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23E" w:rsidRPr="00C95952" w:rsidRDefault="005A323E" w:rsidP="00C95952">
      <w:pPr>
        <w:jc w:val="center"/>
        <w:rPr>
          <w:rFonts w:ascii="Times New Roman" w:hAnsi="Times New Roman" w:cs="Times New Roman"/>
          <w:b/>
          <w:sz w:val="28"/>
          <w:szCs w:val="28"/>
        </w:rPr>
      </w:pPr>
      <w:r w:rsidRPr="005A323E">
        <w:rPr>
          <w:rFonts w:ascii="Times New Roman" w:hAnsi="Times New Roman" w:cs="Times New Roman"/>
          <w:b/>
          <w:sz w:val="32"/>
          <w:szCs w:val="28"/>
        </w:rPr>
        <w:t>Crime de Contrabando e Descaminho à luz do Princípio da Insignificância</w:t>
      </w:r>
      <w:r>
        <w:rPr>
          <w:rStyle w:val="Refdenotaderodap"/>
          <w:rFonts w:ascii="Times New Roman" w:hAnsi="Times New Roman" w:cs="Times New Roman"/>
          <w:b/>
          <w:sz w:val="32"/>
          <w:szCs w:val="28"/>
        </w:rPr>
        <w:footnoteReference w:id="1"/>
      </w:r>
    </w:p>
    <w:p w:rsidR="005A323E" w:rsidRDefault="005A323E" w:rsidP="005A323E">
      <w:pPr>
        <w:ind w:left="4536"/>
        <w:jc w:val="right"/>
        <w:rPr>
          <w:rFonts w:ascii="Times New Roman" w:hAnsi="Times New Roman" w:cs="Times New Roman"/>
          <w:sz w:val="24"/>
          <w:szCs w:val="28"/>
        </w:rPr>
      </w:pPr>
      <w:r>
        <w:rPr>
          <w:rFonts w:ascii="Times New Roman" w:hAnsi="Times New Roman" w:cs="Times New Roman"/>
          <w:sz w:val="24"/>
          <w:szCs w:val="28"/>
        </w:rPr>
        <w:t>Breno Sampaio Lima Rodrigues</w:t>
      </w:r>
      <w:r>
        <w:rPr>
          <w:rStyle w:val="Refdenotaderodap"/>
          <w:rFonts w:ascii="Times New Roman" w:hAnsi="Times New Roman" w:cs="Times New Roman"/>
          <w:sz w:val="24"/>
          <w:szCs w:val="28"/>
        </w:rPr>
        <w:footnoteReference w:id="2"/>
      </w:r>
    </w:p>
    <w:p w:rsidR="005A323E" w:rsidRDefault="005A323E" w:rsidP="005A323E">
      <w:pPr>
        <w:ind w:left="4536"/>
        <w:jc w:val="both"/>
        <w:rPr>
          <w:rFonts w:ascii="Times New Roman" w:hAnsi="Times New Roman" w:cs="Times New Roman"/>
          <w:sz w:val="24"/>
          <w:szCs w:val="28"/>
        </w:rPr>
      </w:pPr>
    </w:p>
    <w:p w:rsidR="006160EB" w:rsidRPr="00DC4BCC" w:rsidRDefault="00055D90" w:rsidP="005A323E">
      <w:pPr>
        <w:ind w:left="4536"/>
        <w:jc w:val="both"/>
        <w:rPr>
          <w:rFonts w:ascii="Times New Roman" w:hAnsi="Times New Roman" w:cs="Times New Roman"/>
          <w:sz w:val="20"/>
          <w:szCs w:val="28"/>
        </w:rPr>
      </w:pPr>
      <w:r w:rsidRPr="00DC4BCC">
        <w:rPr>
          <w:rFonts w:ascii="Times New Roman" w:hAnsi="Times New Roman" w:cs="Times New Roman"/>
          <w:sz w:val="20"/>
          <w:szCs w:val="28"/>
        </w:rPr>
        <w:t>Sumário: Introdução; 1 Contrabando e Descaminho; 2 O Princípio da Insignificância no Sistema Penal Vigente; 3 O Princípio da Insignificância e os Crimes de Contrabando e Descaminho; Considerações Finais; Referências</w:t>
      </w:r>
    </w:p>
    <w:p w:rsidR="00055D90" w:rsidRDefault="00055D90" w:rsidP="00055D90">
      <w:pPr>
        <w:jc w:val="both"/>
        <w:rPr>
          <w:rFonts w:ascii="Times New Roman" w:hAnsi="Times New Roman" w:cs="Times New Roman"/>
          <w:b/>
          <w:sz w:val="24"/>
          <w:szCs w:val="28"/>
        </w:rPr>
      </w:pPr>
    </w:p>
    <w:p w:rsidR="008E7D4E" w:rsidRDefault="008E7D4E" w:rsidP="008E7D4E">
      <w:pPr>
        <w:jc w:val="center"/>
        <w:rPr>
          <w:rFonts w:ascii="Times New Roman" w:hAnsi="Times New Roman" w:cs="Times New Roman"/>
          <w:b/>
          <w:sz w:val="24"/>
          <w:szCs w:val="28"/>
        </w:rPr>
      </w:pPr>
      <w:r>
        <w:rPr>
          <w:rFonts w:ascii="Times New Roman" w:hAnsi="Times New Roman" w:cs="Times New Roman"/>
          <w:b/>
          <w:sz w:val="24"/>
          <w:szCs w:val="28"/>
        </w:rPr>
        <w:t>RESUMO</w:t>
      </w:r>
    </w:p>
    <w:p w:rsidR="008E7D4E" w:rsidRPr="008E7D4E" w:rsidRDefault="008E7D4E" w:rsidP="005A323E">
      <w:pPr>
        <w:spacing w:line="240" w:lineRule="auto"/>
        <w:jc w:val="both"/>
        <w:rPr>
          <w:rFonts w:ascii="Times New Roman" w:hAnsi="Times New Roman" w:cs="Times New Roman"/>
          <w:sz w:val="24"/>
          <w:szCs w:val="28"/>
        </w:rPr>
      </w:pPr>
      <w:r>
        <w:rPr>
          <w:rFonts w:ascii="Times New Roman" w:hAnsi="Times New Roman" w:cs="Times New Roman"/>
          <w:sz w:val="24"/>
          <w:szCs w:val="28"/>
        </w:rPr>
        <w:t>O presente trabalho traz como objeto de estudo a aplicabilidade do princípio da insignificância nos delitos abrangidos no art. 334 do Código Penal Brasileiro, correspondentes ao Contrabando e ao Descaminho. Tal trabalho foi embasado de acordo com pesquisas bibliográficas, identificando a diferença entre os dois crimes, assim como foi analisado e levado em conta as jurisprudências a respeito deste tema. O trabalho está dividido em 3 (três) partes, sendo o primeiro tratando sobre o Contrabando e Descaminho, estabelecendo suas diferenças e fazendo um estudo acerca de atividades equiparadas a esses delitos, que até hoje causa certa confusão quanto às suas reais definições, assim como serão analisados confrontos de leis. No segundo momento, trataremos sobre o Princípio da Insignificância no nosso ordenamento vigente, analisando o que vem a ser esse princípio</w:t>
      </w:r>
      <w:r w:rsidR="00165E01">
        <w:rPr>
          <w:rFonts w:ascii="Times New Roman" w:hAnsi="Times New Roman" w:cs="Times New Roman"/>
          <w:sz w:val="24"/>
          <w:szCs w:val="28"/>
        </w:rPr>
        <w:t xml:space="preserve"> e correlacionando ele com outros princípios</w:t>
      </w:r>
      <w:r w:rsidR="005A323E">
        <w:rPr>
          <w:rFonts w:ascii="Times New Roman" w:hAnsi="Times New Roman" w:cs="Times New Roman"/>
          <w:sz w:val="24"/>
          <w:szCs w:val="28"/>
        </w:rPr>
        <w:t xml:space="preserve"> para no último momento deste trabalho fazer relação com os crimes do art. 334. </w:t>
      </w:r>
    </w:p>
    <w:p w:rsidR="005A323E" w:rsidRDefault="005A323E" w:rsidP="005A323E">
      <w:pPr>
        <w:jc w:val="center"/>
        <w:rPr>
          <w:rFonts w:ascii="Times New Roman" w:hAnsi="Times New Roman" w:cs="Times New Roman"/>
          <w:b/>
          <w:sz w:val="24"/>
          <w:szCs w:val="28"/>
        </w:rPr>
      </w:pPr>
    </w:p>
    <w:p w:rsidR="005A323E" w:rsidRPr="005A323E" w:rsidRDefault="005A323E" w:rsidP="005A323E">
      <w:pPr>
        <w:jc w:val="center"/>
        <w:rPr>
          <w:rFonts w:ascii="Times New Roman" w:hAnsi="Times New Roman" w:cs="Times New Roman"/>
          <w:sz w:val="24"/>
          <w:szCs w:val="28"/>
        </w:rPr>
      </w:pPr>
      <w:r>
        <w:rPr>
          <w:rFonts w:ascii="Times New Roman" w:hAnsi="Times New Roman" w:cs="Times New Roman"/>
          <w:b/>
          <w:sz w:val="24"/>
          <w:szCs w:val="28"/>
        </w:rPr>
        <w:t xml:space="preserve">Palavras-chave: </w:t>
      </w:r>
      <w:r>
        <w:rPr>
          <w:rFonts w:ascii="Times New Roman" w:hAnsi="Times New Roman" w:cs="Times New Roman"/>
          <w:sz w:val="24"/>
          <w:szCs w:val="28"/>
        </w:rPr>
        <w:t>Contrabando; Descaminho; Princípio da Insignificância.</w:t>
      </w:r>
    </w:p>
    <w:p w:rsidR="005A323E" w:rsidRDefault="005A323E" w:rsidP="00055D90">
      <w:pPr>
        <w:jc w:val="both"/>
        <w:rPr>
          <w:rFonts w:ascii="Times New Roman" w:hAnsi="Times New Roman" w:cs="Times New Roman"/>
          <w:b/>
          <w:sz w:val="24"/>
          <w:szCs w:val="28"/>
        </w:rPr>
      </w:pPr>
    </w:p>
    <w:p w:rsidR="00055D90" w:rsidRPr="00055D90" w:rsidRDefault="00055D90" w:rsidP="00055D90">
      <w:pPr>
        <w:jc w:val="both"/>
        <w:rPr>
          <w:rFonts w:ascii="Times New Roman" w:hAnsi="Times New Roman" w:cs="Times New Roman"/>
          <w:b/>
          <w:sz w:val="24"/>
          <w:szCs w:val="28"/>
        </w:rPr>
      </w:pPr>
      <w:r>
        <w:rPr>
          <w:rFonts w:ascii="Times New Roman" w:hAnsi="Times New Roman" w:cs="Times New Roman"/>
          <w:b/>
          <w:sz w:val="24"/>
          <w:szCs w:val="28"/>
        </w:rPr>
        <w:t>INTRODUÇÃO</w:t>
      </w:r>
    </w:p>
    <w:p w:rsidR="005A323E" w:rsidRDefault="00A427B8" w:rsidP="00A427B8">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Os ilícitos penais dos quais trataremos aqui neste trabalho científico são o Contrabando e o Descaminho, que hodiernamente são comumente confundidos quanto a sua definição e aplicação. O Contrabando se define pela prática ilícita de entrada e saída de mercadorias no país, enquanto que o descaminho é configurado quando existe distorção fraudulenta do pagamento de impostos tanto na importação quanto na exportação de mercadorias não proibidas. Logo, o Contrabando se torna o ato de </w:t>
      </w:r>
      <w:r>
        <w:rPr>
          <w:rFonts w:ascii="Times New Roman" w:hAnsi="Times New Roman" w:cs="Times New Roman"/>
          <w:sz w:val="24"/>
          <w:szCs w:val="28"/>
        </w:rPr>
        <w:lastRenderedPageBreak/>
        <w:t xml:space="preserve">importar e exportar objetos proibidos, enquanto que o Descaminho é o ato de não pagamento de impostos de mercadorias legais. </w:t>
      </w:r>
    </w:p>
    <w:p w:rsidR="00A427B8" w:rsidRDefault="00477B90" w:rsidP="00A427B8">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Nesse sentido, o presente trabalho apresenta um estudo mais aprofundado a respeito destes ilícitos presentes no Art. 334 do Código Penal Brasileiro, a fim de definir bem e deixar clara a diferença entre os dois, Contrabando e Descaminho, visto que estes se apresentam no mesmo dispositivo supracitado. </w:t>
      </w:r>
    </w:p>
    <w:p w:rsidR="00A427B8" w:rsidRDefault="00477B90" w:rsidP="00477B90">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Por fim, serão abordados os reflexos da aplicabilidade do Princípio da Insignificância aos delitos do Art. 334, abordando de forma técnica as decisões aplicadas pelos Tribunais e comparando a posição doutrinária sobre o assunto.  </w:t>
      </w:r>
    </w:p>
    <w:p w:rsidR="00407B41" w:rsidRDefault="00407B41" w:rsidP="00407B41">
      <w:pPr>
        <w:spacing w:line="360" w:lineRule="auto"/>
        <w:rPr>
          <w:rFonts w:ascii="Times New Roman" w:hAnsi="Times New Roman" w:cs="Times New Roman"/>
          <w:b/>
          <w:sz w:val="24"/>
          <w:szCs w:val="28"/>
        </w:rPr>
      </w:pPr>
      <w:r>
        <w:rPr>
          <w:rFonts w:ascii="Times New Roman" w:hAnsi="Times New Roman" w:cs="Times New Roman"/>
          <w:b/>
          <w:sz w:val="24"/>
          <w:szCs w:val="28"/>
        </w:rPr>
        <w:t>1 CONTRABANDO E DESCAMINHO</w:t>
      </w:r>
    </w:p>
    <w:p w:rsidR="00477B90" w:rsidRDefault="00477B90" w:rsidP="00477B90">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Começando a analisar o crime de Contrabando, cuja definição no dicionário Aurélio</w:t>
      </w:r>
      <w:r w:rsidR="00F7204B">
        <w:rPr>
          <w:rFonts w:ascii="Times New Roman" w:hAnsi="Times New Roman" w:cs="Times New Roman"/>
          <w:sz w:val="24"/>
          <w:szCs w:val="28"/>
        </w:rPr>
        <w:t xml:space="preserve"> Buarque Ferreira</w:t>
      </w:r>
      <w:r>
        <w:rPr>
          <w:rStyle w:val="Refdenotaderodap"/>
          <w:rFonts w:ascii="Times New Roman" w:hAnsi="Times New Roman" w:cs="Times New Roman"/>
          <w:sz w:val="24"/>
          <w:szCs w:val="28"/>
        </w:rPr>
        <w:footnoteReference w:id="3"/>
      </w:r>
      <w:r w:rsidR="007462BB">
        <w:rPr>
          <w:rFonts w:ascii="Times New Roman" w:hAnsi="Times New Roman" w:cs="Times New Roman"/>
          <w:sz w:val="24"/>
          <w:szCs w:val="28"/>
        </w:rPr>
        <w:t xml:space="preserve"> apresenta-se como “introdução clandestina de mercadorias estrangeiras sem pagamentos de impostos” e com Luiz Regis Prado</w:t>
      </w:r>
      <w:r w:rsidR="007462BB">
        <w:rPr>
          <w:rStyle w:val="Refdenotaderodap"/>
          <w:rFonts w:ascii="Times New Roman" w:hAnsi="Times New Roman" w:cs="Times New Roman"/>
          <w:sz w:val="24"/>
          <w:szCs w:val="28"/>
        </w:rPr>
        <w:footnoteReference w:id="4"/>
      </w:r>
      <w:r w:rsidR="007462BB">
        <w:rPr>
          <w:rFonts w:ascii="Times New Roman" w:hAnsi="Times New Roman" w:cs="Times New Roman"/>
          <w:sz w:val="24"/>
          <w:szCs w:val="28"/>
        </w:rPr>
        <w:t xml:space="preserve"> declarando que o termo possui origem do latim </w:t>
      </w:r>
      <w:r w:rsidR="007462BB">
        <w:rPr>
          <w:rFonts w:ascii="Times New Roman" w:hAnsi="Times New Roman" w:cs="Times New Roman"/>
          <w:i/>
          <w:sz w:val="24"/>
          <w:szCs w:val="28"/>
        </w:rPr>
        <w:t xml:space="preserve">contra </w:t>
      </w:r>
      <w:r w:rsidR="007462BB">
        <w:rPr>
          <w:rFonts w:ascii="Times New Roman" w:hAnsi="Times New Roman" w:cs="Times New Roman"/>
          <w:sz w:val="24"/>
          <w:szCs w:val="28"/>
        </w:rPr>
        <w:t xml:space="preserve">e </w:t>
      </w:r>
      <w:proofErr w:type="spellStart"/>
      <w:r w:rsidR="007462BB">
        <w:rPr>
          <w:rFonts w:ascii="Times New Roman" w:hAnsi="Times New Roman" w:cs="Times New Roman"/>
          <w:i/>
          <w:sz w:val="24"/>
          <w:szCs w:val="28"/>
        </w:rPr>
        <w:t>bandum</w:t>
      </w:r>
      <w:proofErr w:type="spellEnd"/>
      <w:r w:rsidR="007462BB">
        <w:rPr>
          <w:rFonts w:ascii="Times New Roman" w:hAnsi="Times New Roman" w:cs="Times New Roman"/>
          <w:sz w:val="24"/>
          <w:szCs w:val="28"/>
        </w:rPr>
        <w:t xml:space="preserve"> definindo-as como “atravessamento de limites territoriais com mercadorias sem o pagamento de taxas estipuladas” verificamos certa confusão em relação</w:t>
      </w:r>
      <w:r w:rsidR="003F77DA">
        <w:rPr>
          <w:rFonts w:ascii="Times New Roman" w:hAnsi="Times New Roman" w:cs="Times New Roman"/>
          <w:sz w:val="24"/>
          <w:szCs w:val="28"/>
        </w:rPr>
        <w:t xml:space="preserve"> à definição desses</w:t>
      </w:r>
      <w:r w:rsidR="007462BB">
        <w:rPr>
          <w:rFonts w:ascii="Times New Roman" w:hAnsi="Times New Roman" w:cs="Times New Roman"/>
          <w:sz w:val="24"/>
          <w:szCs w:val="28"/>
        </w:rPr>
        <w:t xml:space="preserve"> </w:t>
      </w:r>
      <w:r w:rsidR="003F77DA">
        <w:rPr>
          <w:rFonts w:ascii="Times New Roman" w:hAnsi="Times New Roman" w:cs="Times New Roman"/>
          <w:sz w:val="24"/>
          <w:szCs w:val="28"/>
        </w:rPr>
        <w:t xml:space="preserve">crimes com base nesses conceitos auferidos. </w:t>
      </w:r>
    </w:p>
    <w:p w:rsidR="003F77DA" w:rsidRDefault="003F77DA" w:rsidP="00477B90">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Segundo </w:t>
      </w:r>
      <w:proofErr w:type="spellStart"/>
      <w:r>
        <w:rPr>
          <w:rFonts w:ascii="Times New Roman" w:hAnsi="Times New Roman" w:cs="Times New Roman"/>
          <w:sz w:val="24"/>
          <w:szCs w:val="28"/>
        </w:rPr>
        <w:t>Édna</w:t>
      </w:r>
      <w:proofErr w:type="spellEnd"/>
      <w:r>
        <w:rPr>
          <w:rFonts w:ascii="Times New Roman" w:hAnsi="Times New Roman" w:cs="Times New Roman"/>
          <w:sz w:val="24"/>
          <w:szCs w:val="28"/>
        </w:rPr>
        <w:t xml:space="preserve"> Márcia </w:t>
      </w:r>
      <w:proofErr w:type="spellStart"/>
      <w:r>
        <w:rPr>
          <w:rFonts w:ascii="Times New Roman" w:hAnsi="Times New Roman" w:cs="Times New Roman"/>
          <w:sz w:val="24"/>
          <w:szCs w:val="28"/>
        </w:rPr>
        <w:t>Marçon</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Noschang</w:t>
      </w:r>
      <w:proofErr w:type="spellEnd"/>
      <w:r>
        <w:rPr>
          <w:rStyle w:val="Refdenotaderodap"/>
          <w:rFonts w:ascii="Times New Roman" w:hAnsi="Times New Roman" w:cs="Times New Roman"/>
          <w:sz w:val="24"/>
          <w:szCs w:val="28"/>
        </w:rPr>
        <w:footnoteReference w:id="5"/>
      </w:r>
      <w:r>
        <w:rPr>
          <w:rFonts w:ascii="Times New Roman" w:hAnsi="Times New Roman" w:cs="Times New Roman"/>
          <w:sz w:val="24"/>
          <w:szCs w:val="28"/>
        </w:rPr>
        <w:t xml:space="preserve"> o Contrabando e Descaminho podem ser definidos em duas ocasiões distintas:</w:t>
      </w:r>
    </w:p>
    <w:p w:rsidR="003F77DA" w:rsidRPr="003F77DA" w:rsidRDefault="003F77DA" w:rsidP="003F77DA">
      <w:pPr>
        <w:spacing w:line="240" w:lineRule="auto"/>
        <w:ind w:left="3969"/>
        <w:jc w:val="both"/>
        <w:rPr>
          <w:rFonts w:ascii="Times New Roman" w:hAnsi="Times New Roman" w:cs="Times New Roman"/>
          <w:sz w:val="24"/>
          <w:szCs w:val="28"/>
        </w:rPr>
      </w:pPr>
      <w:r w:rsidRPr="003F77DA">
        <w:rPr>
          <w:rFonts w:ascii="Times New Roman" w:hAnsi="Times New Roman" w:cs="Times New Roman"/>
          <w:sz w:val="20"/>
          <w:szCs w:val="20"/>
        </w:rPr>
        <w:t>(...) num primeiro momento, no ato de “importar ou exportar mercadoria proibida” – contrabando – e, num segundo momento, no ato de “iludir, no todo ou em parte, o pagamento de direito ou imposto devido pela entrada, saída ou pelo consumo de mercadorias” – descaminho.</w:t>
      </w:r>
    </w:p>
    <w:p w:rsidR="003F77DA" w:rsidRDefault="003F77DA" w:rsidP="00E370CC">
      <w:pPr>
        <w:spacing w:line="360" w:lineRule="auto"/>
        <w:ind w:firstLine="1134"/>
        <w:jc w:val="both"/>
        <w:rPr>
          <w:rFonts w:ascii="Times New Roman" w:hAnsi="Times New Roman" w:cs="Times New Roman"/>
          <w:sz w:val="24"/>
          <w:szCs w:val="28"/>
        </w:rPr>
      </w:pPr>
    </w:p>
    <w:p w:rsidR="00E370CC" w:rsidRDefault="00E370CC" w:rsidP="00E370CC">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Continuando com a definição destes ilícitos, reza o Art. 334 do Código Penal:</w:t>
      </w:r>
    </w:p>
    <w:p w:rsidR="00E370CC" w:rsidRPr="00E370CC" w:rsidRDefault="00E370CC" w:rsidP="00E370CC">
      <w:pPr>
        <w:autoSpaceDE w:val="0"/>
        <w:autoSpaceDN w:val="0"/>
        <w:adjustRightInd w:val="0"/>
        <w:spacing w:after="0" w:line="240" w:lineRule="auto"/>
        <w:ind w:left="3969"/>
        <w:jc w:val="both"/>
        <w:rPr>
          <w:rFonts w:ascii="Times New Roman" w:hAnsi="Times New Roman" w:cs="Times New Roman"/>
          <w:color w:val="000000"/>
          <w:sz w:val="20"/>
          <w:szCs w:val="20"/>
        </w:rPr>
      </w:pPr>
      <w:r w:rsidRPr="00E370CC">
        <w:rPr>
          <w:rFonts w:ascii="Times New Roman" w:hAnsi="Times New Roman" w:cs="Times New Roman"/>
          <w:color w:val="000000"/>
          <w:sz w:val="20"/>
          <w:szCs w:val="20"/>
        </w:rPr>
        <w:lastRenderedPageBreak/>
        <w:t xml:space="preserve">Art. 334. Importar ou exportar mercadoria proibida ou iludir, no todo ou em parte, o pagamento de direito ou imposto devido pela entrada, pela saída ou pelo consumo de mercadoria: </w:t>
      </w:r>
    </w:p>
    <w:p w:rsidR="00E370CC" w:rsidRPr="00E370CC" w:rsidRDefault="00E370CC" w:rsidP="00E370CC">
      <w:pPr>
        <w:autoSpaceDE w:val="0"/>
        <w:autoSpaceDN w:val="0"/>
        <w:adjustRightInd w:val="0"/>
        <w:spacing w:after="0" w:line="240" w:lineRule="auto"/>
        <w:ind w:left="3969"/>
        <w:jc w:val="both"/>
        <w:rPr>
          <w:rFonts w:ascii="Times New Roman" w:hAnsi="Times New Roman" w:cs="Times New Roman"/>
          <w:color w:val="000000"/>
          <w:sz w:val="20"/>
          <w:szCs w:val="20"/>
        </w:rPr>
      </w:pPr>
      <w:r w:rsidRPr="00E370CC">
        <w:rPr>
          <w:rFonts w:ascii="Times New Roman" w:hAnsi="Times New Roman" w:cs="Times New Roman"/>
          <w:color w:val="000000"/>
          <w:sz w:val="20"/>
          <w:szCs w:val="20"/>
        </w:rPr>
        <w:t xml:space="preserve">Pena – reclusão, de 1 (um) a 4 (quatro) anos. </w:t>
      </w:r>
    </w:p>
    <w:p w:rsidR="00E370CC" w:rsidRPr="00E370CC" w:rsidRDefault="00E370CC" w:rsidP="00E370CC">
      <w:pPr>
        <w:autoSpaceDE w:val="0"/>
        <w:autoSpaceDN w:val="0"/>
        <w:adjustRightInd w:val="0"/>
        <w:spacing w:after="0" w:line="240" w:lineRule="auto"/>
        <w:ind w:left="3969"/>
        <w:jc w:val="both"/>
        <w:rPr>
          <w:rFonts w:ascii="Times New Roman" w:hAnsi="Times New Roman" w:cs="Times New Roman"/>
          <w:color w:val="000000"/>
          <w:sz w:val="20"/>
          <w:szCs w:val="20"/>
        </w:rPr>
      </w:pPr>
      <w:r w:rsidRPr="00E370CC">
        <w:rPr>
          <w:rFonts w:ascii="Times New Roman" w:hAnsi="Times New Roman" w:cs="Times New Roman"/>
          <w:color w:val="000000"/>
          <w:sz w:val="20"/>
          <w:szCs w:val="20"/>
        </w:rPr>
        <w:t xml:space="preserve">§ 1º - Incorre na mesma pena quem: </w:t>
      </w:r>
    </w:p>
    <w:p w:rsidR="00E370CC" w:rsidRPr="00E370CC" w:rsidRDefault="00E370CC" w:rsidP="00E370CC">
      <w:pPr>
        <w:autoSpaceDE w:val="0"/>
        <w:autoSpaceDN w:val="0"/>
        <w:adjustRightInd w:val="0"/>
        <w:spacing w:after="0" w:line="240" w:lineRule="auto"/>
        <w:ind w:left="3969"/>
        <w:jc w:val="both"/>
        <w:rPr>
          <w:rFonts w:ascii="Times New Roman" w:hAnsi="Times New Roman" w:cs="Times New Roman"/>
          <w:color w:val="000000"/>
          <w:sz w:val="20"/>
          <w:szCs w:val="20"/>
        </w:rPr>
      </w:pPr>
      <w:r w:rsidRPr="00E370CC">
        <w:rPr>
          <w:rFonts w:ascii="Times New Roman" w:hAnsi="Times New Roman" w:cs="Times New Roman"/>
          <w:color w:val="000000"/>
          <w:sz w:val="20"/>
          <w:szCs w:val="20"/>
        </w:rPr>
        <w:t xml:space="preserve">(...) </w:t>
      </w:r>
    </w:p>
    <w:p w:rsidR="00E370CC" w:rsidRPr="00E370CC" w:rsidRDefault="00E370CC" w:rsidP="00E370CC">
      <w:pPr>
        <w:autoSpaceDE w:val="0"/>
        <w:autoSpaceDN w:val="0"/>
        <w:adjustRightInd w:val="0"/>
        <w:spacing w:after="0" w:line="240" w:lineRule="auto"/>
        <w:ind w:left="3969"/>
        <w:jc w:val="both"/>
        <w:rPr>
          <w:rFonts w:ascii="Times New Roman" w:hAnsi="Times New Roman" w:cs="Times New Roman"/>
          <w:color w:val="000000"/>
          <w:sz w:val="20"/>
          <w:szCs w:val="20"/>
        </w:rPr>
      </w:pPr>
      <w:r w:rsidRPr="00E370CC">
        <w:rPr>
          <w:rFonts w:ascii="Times New Roman" w:hAnsi="Times New Roman" w:cs="Times New Roman"/>
          <w:color w:val="000000"/>
          <w:sz w:val="20"/>
          <w:szCs w:val="20"/>
        </w:rPr>
        <w:t xml:space="preserve">b) pratica fato assimilado, em lei especial, a contrabando ou descaminho; </w:t>
      </w:r>
    </w:p>
    <w:p w:rsidR="00E370CC" w:rsidRPr="00E370CC" w:rsidRDefault="00E370CC" w:rsidP="00E370CC">
      <w:pPr>
        <w:autoSpaceDE w:val="0"/>
        <w:autoSpaceDN w:val="0"/>
        <w:adjustRightInd w:val="0"/>
        <w:spacing w:after="0" w:line="240" w:lineRule="auto"/>
        <w:ind w:left="3969"/>
        <w:jc w:val="both"/>
        <w:rPr>
          <w:rFonts w:ascii="Times New Roman" w:hAnsi="Times New Roman" w:cs="Times New Roman"/>
          <w:color w:val="000000"/>
          <w:sz w:val="20"/>
          <w:szCs w:val="20"/>
        </w:rPr>
      </w:pPr>
      <w:r w:rsidRPr="00E370CC">
        <w:rPr>
          <w:rFonts w:ascii="Times New Roman" w:hAnsi="Times New Roman" w:cs="Times New Roman"/>
          <w:color w:val="000000"/>
          <w:sz w:val="20"/>
          <w:szCs w:val="20"/>
        </w:rPr>
        <w:t xml:space="preserve">(...) </w:t>
      </w:r>
    </w:p>
    <w:p w:rsidR="00E370CC" w:rsidRPr="00E370CC" w:rsidRDefault="00E370CC" w:rsidP="00E370CC">
      <w:pPr>
        <w:autoSpaceDE w:val="0"/>
        <w:autoSpaceDN w:val="0"/>
        <w:adjustRightInd w:val="0"/>
        <w:spacing w:after="0" w:line="240" w:lineRule="auto"/>
        <w:ind w:left="3969"/>
        <w:jc w:val="both"/>
        <w:rPr>
          <w:rFonts w:ascii="Times New Roman" w:hAnsi="Times New Roman" w:cs="Times New Roman"/>
          <w:color w:val="000000"/>
          <w:sz w:val="20"/>
          <w:szCs w:val="20"/>
        </w:rPr>
      </w:pPr>
      <w:r w:rsidRPr="00E370CC">
        <w:rPr>
          <w:rFonts w:ascii="Times New Roman" w:hAnsi="Times New Roman" w:cs="Times New Roman"/>
          <w:color w:val="000000"/>
          <w:sz w:val="20"/>
          <w:szCs w:val="20"/>
        </w:rPr>
        <w:t xml:space="preserve">§ 2º - Equipara-se às atividades comerciais, para os efeitos deste artigo, qualquer forma de comércio irregular ou clandestino de mercadorias estrangeiras, inclusive o exercido em residências. </w:t>
      </w:r>
    </w:p>
    <w:p w:rsidR="00E370CC" w:rsidRDefault="00E370CC" w:rsidP="00C95952">
      <w:pPr>
        <w:spacing w:line="240" w:lineRule="auto"/>
        <w:ind w:left="3969"/>
        <w:jc w:val="both"/>
        <w:rPr>
          <w:rFonts w:ascii="Times New Roman" w:hAnsi="Times New Roman" w:cs="Times New Roman"/>
          <w:sz w:val="24"/>
          <w:szCs w:val="28"/>
        </w:rPr>
      </w:pPr>
      <w:r w:rsidRPr="00E370CC">
        <w:rPr>
          <w:rFonts w:ascii="Times New Roman" w:hAnsi="Times New Roman" w:cs="Times New Roman"/>
          <w:color w:val="000000"/>
          <w:sz w:val="20"/>
          <w:szCs w:val="20"/>
        </w:rPr>
        <w:t>§ 3º - A pena aplica-se em dobro, se o crime de contrabando ou descaminho é praticado em transporte aéreo.</w:t>
      </w:r>
    </w:p>
    <w:p w:rsidR="00E370CC" w:rsidRDefault="00E370CC" w:rsidP="00E370CC">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Conforme verificado no caput do artigo 334 fica estabelecido que Contrabando e De</w:t>
      </w:r>
      <w:r w:rsidR="000102A6">
        <w:rPr>
          <w:rFonts w:ascii="Times New Roman" w:hAnsi="Times New Roman" w:cs="Times New Roman"/>
          <w:sz w:val="24"/>
          <w:szCs w:val="28"/>
        </w:rPr>
        <w:t xml:space="preserve">scaminho acontecem quando a mercadoria proibida entra no território brasileiro e para uma definição mais específica desses delitos Filipe </w:t>
      </w:r>
      <w:proofErr w:type="spellStart"/>
      <w:r w:rsidR="000102A6">
        <w:rPr>
          <w:rFonts w:ascii="Times New Roman" w:hAnsi="Times New Roman" w:cs="Times New Roman"/>
          <w:sz w:val="24"/>
          <w:szCs w:val="28"/>
        </w:rPr>
        <w:t>Andrios</w:t>
      </w:r>
      <w:proofErr w:type="spellEnd"/>
      <w:r w:rsidR="000102A6">
        <w:rPr>
          <w:rFonts w:ascii="Times New Roman" w:hAnsi="Times New Roman" w:cs="Times New Roman"/>
          <w:sz w:val="24"/>
          <w:szCs w:val="28"/>
        </w:rPr>
        <w:t xml:space="preserve"> Brasil Siviero</w:t>
      </w:r>
      <w:r w:rsidR="000102A6">
        <w:rPr>
          <w:rStyle w:val="Refdenotaderodap"/>
          <w:rFonts w:ascii="Times New Roman" w:hAnsi="Times New Roman" w:cs="Times New Roman"/>
          <w:sz w:val="24"/>
          <w:szCs w:val="28"/>
        </w:rPr>
        <w:footnoteReference w:id="6"/>
      </w:r>
      <w:r w:rsidR="000102A6">
        <w:rPr>
          <w:rFonts w:ascii="Times New Roman" w:hAnsi="Times New Roman" w:cs="Times New Roman"/>
          <w:sz w:val="24"/>
          <w:szCs w:val="28"/>
        </w:rPr>
        <w:t xml:space="preserve"> define que trata-se de:</w:t>
      </w:r>
    </w:p>
    <w:p w:rsidR="000102A6" w:rsidRDefault="000102A6" w:rsidP="001472FD">
      <w:pPr>
        <w:spacing w:line="240" w:lineRule="auto"/>
        <w:ind w:left="3969"/>
        <w:jc w:val="both"/>
        <w:rPr>
          <w:rFonts w:ascii="Times New Roman" w:hAnsi="Times New Roman" w:cs="Times New Roman"/>
          <w:sz w:val="24"/>
          <w:szCs w:val="28"/>
        </w:rPr>
      </w:pPr>
      <w:r w:rsidRPr="000102A6">
        <w:rPr>
          <w:rFonts w:ascii="Times New Roman" w:hAnsi="Times New Roman" w:cs="Times New Roman"/>
          <w:sz w:val="20"/>
          <w:szCs w:val="20"/>
        </w:rPr>
        <w:t>(...) crime comum, ou seja, que pode ser cometido por qualquer pessoa, também é formal, pois é um crime que não exige para sua configuração resultado naturalístico consistente na produção de efetivo dano para a Administração Pública, nas modalidades importar e exportar.</w:t>
      </w:r>
    </w:p>
    <w:p w:rsidR="000102A6" w:rsidRDefault="00C22627" w:rsidP="000102A6">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Confusão também pode ser vista sob a ótica do Superior Tribunal de Justiça</w:t>
      </w:r>
      <w:r w:rsidR="001472FD">
        <w:rPr>
          <w:rStyle w:val="Refdenotaderodap"/>
          <w:rFonts w:ascii="Times New Roman" w:hAnsi="Times New Roman" w:cs="Times New Roman"/>
          <w:sz w:val="24"/>
          <w:szCs w:val="28"/>
        </w:rPr>
        <w:footnoteReference w:id="7"/>
      </w:r>
      <w:r>
        <w:rPr>
          <w:rFonts w:ascii="Times New Roman" w:hAnsi="Times New Roman" w:cs="Times New Roman"/>
          <w:sz w:val="24"/>
          <w:szCs w:val="28"/>
        </w:rPr>
        <w:t>, que destaca:</w:t>
      </w:r>
    </w:p>
    <w:p w:rsidR="00C22627" w:rsidRPr="00C22627" w:rsidRDefault="00C22627" w:rsidP="00C22627">
      <w:pPr>
        <w:spacing w:line="240" w:lineRule="auto"/>
        <w:ind w:left="3969"/>
        <w:jc w:val="both"/>
        <w:rPr>
          <w:rFonts w:ascii="Times New Roman" w:hAnsi="Times New Roman" w:cs="Times New Roman"/>
          <w:sz w:val="24"/>
          <w:szCs w:val="28"/>
        </w:rPr>
      </w:pPr>
      <w:r w:rsidRPr="00C22627">
        <w:rPr>
          <w:rFonts w:ascii="Times New Roman" w:hAnsi="Times New Roman" w:cs="Times New Roman"/>
          <w:sz w:val="20"/>
          <w:szCs w:val="20"/>
        </w:rPr>
        <w:t xml:space="preserve">Contrabando. Descaminho. Crime permanente. Crime instantâneo de efeito permanente. Natureza </w:t>
      </w:r>
      <w:proofErr w:type="spellStart"/>
      <w:r w:rsidRPr="00C22627">
        <w:rPr>
          <w:rFonts w:ascii="Times New Roman" w:hAnsi="Times New Roman" w:cs="Times New Roman"/>
          <w:sz w:val="20"/>
          <w:szCs w:val="20"/>
        </w:rPr>
        <w:t>jurídica.O</w:t>
      </w:r>
      <w:proofErr w:type="spellEnd"/>
      <w:r w:rsidRPr="00C22627">
        <w:rPr>
          <w:rFonts w:ascii="Times New Roman" w:hAnsi="Times New Roman" w:cs="Times New Roman"/>
          <w:sz w:val="20"/>
          <w:szCs w:val="20"/>
        </w:rPr>
        <w:t xml:space="preserve"> art. 334, CP encerra várias ações típicas. Diz-se - crime permanente - o delito, cujo resultado persiste enquanto persistir a conduta. No caso do contrabando, fica configurado o efeito permanente do delito quando praticado por quadrilha.</w:t>
      </w:r>
    </w:p>
    <w:p w:rsidR="00C22627" w:rsidRDefault="00C22627" w:rsidP="00A202AB">
      <w:pPr>
        <w:spacing w:line="360" w:lineRule="auto"/>
        <w:ind w:firstLine="360"/>
        <w:jc w:val="both"/>
        <w:rPr>
          <w:rFonts w:ascii="Times New Roman" w:hAnsi="Times New Roman" w:cs="Times New Roman"/>
          <w:sz w:val="24"/>
          <w:szCs w:val="28"/>
        </w:rPr>
      </w:pPr>
    </w:p>
    <w:p w:rsidR="00C22627" w:rsidRDefault="00C22627" w:rsidP="00C22627">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Verifica-se que o STJ menciona crime permanente quando cometido por quadrilha e nesse sentido é importante ressaltar que crime permanente não se confunde </w:t>
      </w:r>
      <w:r>
        <w:rPr>
          <w:rFonts w:ascii="Times New Roman" w:hAnsi="Times New Roman" w:cs="Times New Roman"/>
          <w:sz w:val="24"/>
          <w:szCs w:val="28"/>
        </w:rPr>
        <w:lastRenderedPageBreak/>
        <w:t xml:space="preserve">com crime de efeito permanente. Mais uma vez Filipe </w:t>
      </w:r>
      <w:proofErr w:type="spellStart"/>
      <w:r>
        <w:rPr>
          <w:rFonts w:ascii="Times New Roman" w:hAnsi="Times New Roman" w:cs="Times New Roman"/>
          <w:sz w:val="24"/>
          <w:szCs w:val="28"/>
        </w:rPr>
        <w:t>Andrios</w:t>
      </w:r>
      <w:proofErr w:type="spellEnd"/>
      <w:r>
        <w:rPr>
          <w:rFonts w:ascii="Times New Roman" w:hAnsi="Times New Roman" w:cs="Times New Roman"/>
          <w:sz w:val="24"/>
          <w:szCs w:val="28"/>
        </w:rPr>
        <w:t xml:space="preserve"> Brasil Siviero</w:t>
      </w:r>
      <w:r>
        <w:rPr>
          <w:rStyle w:val="Refdenotaderodap"/>
          <w:rFonts w:ascii="Times New Roman" w:hAnsi="Times New Roman" w:cs="Times New Roman"/>
          <w:sz w:val="24"/>
          <w:szCs w:val="28"/>
        </w:rPr>
        <w:footnoteReference w:id="8"/>
      </w:r>
      <w:r>
        <w:rPr>
          <w:rFonts w:ascii="Times New Roman" w:hAnsi="Times New Roman" w:cs="Times New Roman"/>
          <w:sz w:val="24"/>
          <w:szCs w:val="28"/>
        </w:rPr>
        <w:t xml:space="preserve"> bem define: </w:t>
      </w:r>
    </w:p>
    <w:p w:rsidR="00C22627" w:rsidRDefault="00C22627" w:rsidP="00C95952">
      <w:pPr>
        <w:spacing w:line="240" w:lineRule="auto"/>
        <w:ind w:left="3969"/>
        <w:jc w:val="both"/>
        <w:rPr>
          <w:rFonts w:ascii="Times New Roman" w:hAnsi="Times New Roman" w:cs="Times New Roman"/>
          <w:sz w:val="24"/>
          <w:szCs w:val="28"/>
        </w:rPr>
      </w:pPr>
      <w:r w:rsidRPr="00C22627">
        <w:rPr>
          <w:rFonts w:ascii="Times New Roman" w:hAnsi="Times New Roman" w:cs="Times New Roman"/>
          <w:sz w:val="20"/>
          <w:szCs w:val="20"/>
        </w:rPr>
        <w:t xml:space="preserve">Se o momento da consumação do crime revela-se na entrada ou saída da mercadoria sem o devido pagamento de tributos, estamos diante de um crime instantâneo, sendo que possui efeito permanente ao lesar o erário público, bem como os setores do comércio e da indústria nacional, denotando mais uma vez o caráter extrafiscal de repreensão da conduta. </w:t>
      </w:r>
      <w:r w:rsidRPr="00C22627">
        <w:rPr>
          <w:rFonts w:ascii="Times New Roman" w:hAnsi="Times New Roman" w:cs="Times New Roman"/>
          <w:sz w:val="24"/>
          <w:szCs w:val="28"/>
        </w:rPr>
        <w:t xml:space="preserve"> </w:t>
      </w:r>
    </w:p>
    <w:p w:rsidR="00084132" w:rsidRDefault="00084132" w:rsidP="00C95952">
      <w:pPr>
        <w:spacing w:line="240" w:lineRule="auto"/>
        <w:ind w:left="3969"/>
        <w:jc w:val="both"/>
        <w:rPr>
          <w:rFonts w:ascii="Times New Roman" w:hAnsi="Times New Roman" w:cs="Times New Roman"/>
          <w:sz w:val="24"/>
          <w:szCs w:val="28"/>
        </w:rPr>
      </w:pPr>
    </w:p>
    <w:p w:rsidR="001472FD" w:rsidRDefault="001472FD" w:rsidP="00C22627">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Portanto, podem-se tipificar estes crimes como sendo crimes instantâneos de efeito permanente. Em relação ao tipo subjetivo observa-se que existe a vontade de praticar o crime de importação e exportação de mercadorias que estejam em absoluta ou relativamente proibição, sabendo da ilicitude do não pagamento dos tributos devidos, configurando assim o dolo.</w:t>
      </w:r>
    </w:p>
    <w:p w:rsidR="00625FCC" w:rsidRDefault="001472FD" w:rsidP="00C22627">
      <w:pPr>
        <w:spacing w:line="360" w:lineRule="auto"/>
        <w:ind w:firstLine="1134"/>
        <w:jc w:val="both"/>
        <w:rPr>
          <w:rFonts w:ascii="Times New Roman" w:hAnsi="Times New Roman" w:cs="Times New Roman"/>
          <w:sz w:val="24"/>
          <w:szCs w:val="24"/>
        </w:rPr>
      </w:pPr>
      <w:r w:rsidRPr="009B3C2C">
        <w:rPr>
          <w:rFonts w:ascii="Times New Roman" w:hAnsi="Times New Roman" w:cs="Times New Roman"/>
          <w:sz w:val="24"/>
          <w:szCs w:val="24"/>
        </w:rPr>
        <w:t>Além da definição constante no Art. 334 do CP</w:t>
      </w:r>
      <w:r w:rsidR="000853A9" w:rsidRPr="009B3C2C">
        <w:rPr>
          <w:rFonts w:ascii="Times New Roman" w:hAnsi="Times New Roman" w:cs="Times New Roman"/>
          <w:sz w:val="24"/>
          <w:szCs w:val="24"/>
        </w:rPr>
        <w:t xml:space="preserve"> a respeito do Contrabando e Descaminho, está presente também em seu §1º a assimilação do delito, com penas iguais aos que praticam os delitos em questão para aqueles que “praticam navegação de cabotagem de fora dos casos permitidos em lei”, tratando-se, portanto, de norma penal em branco, sendo necessária complementação de lei especial, §1º, alínea “b”.</w:t>
      </w:r>
      <w:r w:rsidR="00625FCC">
        <w:rPr>
          <w:rFonts w:ascii="Times New Roman" w:hAnsi="Times New Roman" w:cs="Times New Roman"/>
          <w:sz w:val="24"/>
          <w:szCs w:val="24"/>
        </w:rPr>
        <w:t xml:space="preserve"> </w:t>
      </w:r>
    </w:p>
    <w:p w:rsidR="001472FD" w:rsidRDefault="00625FCC" w:rsidP="00C22627">
      <w:pPr>
        <w:spacing w:line="360" w:lineRule="auto"/>
        <w:ind w:firstLine="1134"/>
        <w:jc w:val="both"/>
        <w:rPr>
          <w:rFonts w:ascii="Times New Roman" w:hAnsi="Times New Roman" w:cs="Times New Roman"/>
          <w:sz w:val="24"/>
          <w:szCs w:val="23"/>
        </w:rPr>
      </w:pPr>
      <w:r>
        <w:rPr>
          <w:rFonts w:ascii="Times New Roman" w:hAnsi="Times New Roman" w:cs="Times New Roman"/>
          <w:sz w:val="24"/>
          <w:szCs w:val="23"/>
        </w:rPr>
        <w:t xml:space="preserve">Danilo Von </w:t>
      </w:r>
      <w:proofErr w:type="spellStart"/>
      <w:r>
        <w:rPr>
          <w:rFonts w:ascii="Times New Roman" w:hAnsi="Times New Roman" w:cs="Times New Roman"/>
          <w:sz w:val="24"/>
          <w:szCs w:val="23"/>
        </w:rPr>
        <w:t>Beckerath</w:t>
      </w:r>
      <w:proofErr w:type="spellEnd"/>
      <w:r>
        <w:rPr>
          <w:rFonts w:ascii="Times New Roman" w:hAnsi="Times New Roman" w:cs="Times New Roman"/>
          <w:sz w:val="24"/>
          <w:szCs w:val="23"/>
        </w:rPr>
        <w:t xml:space="preserve"> Modesto</w:t>
      </w:r>
      <w:r>
        <w:rPr>
          <w:rStyle w:val="Refdenotaderodap"/>
          <w:rFonts w:ascii="Times New Roman" w:hAnsi="Times New Roman" w:cs="Times New Roman"/>
          <w:sz w:val="24"/>
          <w:szCs w:val="23"/>
        </w:rPr>
        <w:footnoteReference w:id="9"/>
      </w:r>
      <w:r>
        <w:rPr>
          <w:rFonts w:ascii="Times New Roman" w:hAnsi="Times New Roman" w:cs="Times New Roman"/>
          <w:sz w:val="24"/>
          <w:szCs w:val="23"/>
        </w:rPr>
        <w:t xml:space="preserve"> explica o que vem a ser norma penal em branco: </w:t>
      </w:r>
    </w:p>
    <w:p w:rsidR="00625FCC" w:rsidRDefault="00625FCC" w:rsidP="00C95952">
      <w:pPr>
        <w:spacing w:line="240" w:lineRule="auto"/>
        <w:ind w:left="3969"/>
        <w:jc w:val="both"/>
        <w:rPr>
          <w:rFonts w:ascii="Times New Roman" w:hAnsi="Times New Roman" w:cs="Times New Roman"/>
          <w:sz w:val="20"/>
          <w:szCs w:val="20"/>
        </w:rPr>
      </w:pPr>
      <w:r w:rsidRPr="00625FCC">
        <w:rPr>
          <w:rFonts w:ascii="Times New Roman" w:hAnsi="Times New Roman" w:cs="Times New Roman"/>
          <w:sz w:val="20"/>
          <w:szCs w:val="20"/>
        </w:rPr>
        <w:t xml:space="preserve">Não obstante, existem situações em que, seja pelo caráter da conduta que se quer regular, seja por questão de técnica legislativa, não se pode descrever exaustivamente todas a descrição da norma incriminadora. Tal fato ocorre quando existem particularidades na conduta </w:t>
      </w:r>
      <w:proofErr w:type="spellStart"/>
      <w:r w:rsidRPr="00625FCC">
        <w:rPr>
          <w:rFonts w:ascii="Times New Roman" w:hAnsi="Times New Roman" w:cs="Times New Roman"/>
          <w:sz w:val="20"/>
          <w:szCs w:val="20"/>
        </w:rPr>
        <w:t>desvalorada</w:t>
      </w:r>
      <w:proofErr w:type="spellEnd"/>
      <w:r w:rsidRPr="00625FCC">
        <w:rPr>
          <w:rFonts w:ascii="Times New Roman" w:hAnsi="Times New Roman" w:cs="Times New Roman"/>
          <w:sz w:val="20"/>
          <w:szCs w:val="20"/>
        </w:rPr>
        <w:t xml:space="preserve"> que a classificam como de contínua mutação. Deste modo, não se pode empregar, simplesmente, uma norma legal (em sentido formal) para sua regulação que, pela sua própria origem, é naturalmente engessada. É o caso por exemplo das normas penais que regulam os crimes contra a economia popular (Lei 1.521/51) que se submetem à contínua flutuação dos preços. É cediço que </w:t>
      </w:r>
      <w:r w:rsidRPr="00625FCC">
        <w:rPr>
          <w:rFonts w:ascii="Times New Roman" w:hAnsi="Times New Roman" w:cs="Times New Roman"/>
          <w:sz w:val="20"/>
          <w:szCs w:val="20"/>
        </w:rPr>
        <w:lastRenderedPageBreak/>
        <w:t>um tipo penal descritivo de um crime contra a economia popular pode rapidamente ficar ultrapassado, bastando, para isso, uma mera alteração na situação econômica do país. E, uma atualização legislativa, de tão delongada, certamente seria inócua. Para corrigir estas distorções, criou-se o que se denomina de norma penal em branco, são normas que possuem sanções previstas mas cuja incriminação depende da existência de outra norma.</w:t>
      </w:r>
    </w:p>
    <w:p w:rsidR="00084132" w:rsidRDefault="00084132" w:rsidP="00C95952">
      <w:pPr>
        <w:spacing w:line="240" w:lineRule="auto"/>
        <w:ind w:left="3969"/>
        <w:jc w:val="both"/>
        <w:rPr>
          <w:rFonts w:ascii="Times New Roman" w:hAnsi="Times New Roman" w:cs="Times New Roman"/>
          <w:sz w:val="20"/>
          <w:szCs w:val="20"/>
        </w:rPr>
      </w:pPr>
    </w:p>
    <w:p w:rsidR="00625FCC" w:rsidRPr="00625FCC" w:rsidRDefault="00625FCC" w:rsidP="00625FC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0"/>
        </w:rPr>
        <w:t xml:space="preserve">Portanto, trata-se de norma incompleta que não pode ser aplicada isoladamente, precisa-se de um complemento de outra norma. </w:t>
      </w:r>
    </w:p>
    <w:p w:rsidR="002370F8" w:rsidRDefault="009B3C2C" w:rsidP="002370F8">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Ainda em analise ao Art. 334, observa-se que equipara-se ao Contrabando toda e qualquer atividade comercial irregular ou ilícita de bens ou mercadorias estrangeiras, bem como a efetivação de residências, ficando comprovada a habitualidade do comércio ilícito. Os Tribunais têm identificado atividades ilícitas que são equiparadas ao Contrabando, como no caso do acórdão emitido pelo Tribunal Regional Federal da 4º Região</w:t>
      </w:r>
      <w:r>
        <w:rPr>
          <w:rStyle w:val="Refdenotaderodap"/>
          <w:rFonts w:ascii="Times New Roman" w:hAnsi="Times New Roman" w:cs="Times New Roman"/>
          <w:sz w:val="24"/>
          <w:szCs w:val="28"/>
        </w:rPr>
        <w:footnoteReference w:id="10"/>
      </w:r>
      <w:r w:rsidR="00241184">
        <w:rPr>
          <w:rFonts w:ascii="Times New Roman" w:hAnsi="Times New Roman" w:cs="Times New Roman"/>
          <w:sz w:val="24"/>
          <w:szCs w:val="28"/>
        </w:rPr>
        <w:t xml:space="preserve">: </w:t>
      </w:r>
    </w:p>
    <w:p w:rsidR="0012517D" w:rsidRDefault="00241184" w:rsidP="00C95952">
      <w:pPr>
        <w:spacing w:line="240" w:lineRule="auto"/>
        <w:ind w:left="3969"/>
        <w:jc w:val="both"/>
        <w:rPr>
          <w:rFonts w:ascii="Times New Roman" w:hAnsi="Times New Roman" w:cs="Times New Roman"/>
          <w:sz w:val="20"/>
          <w:szCs w:val="20"/>
        </w:rPr>
      </w:pPr>
      <w:r w:rsidRPr="00241184">
        <w:rPr>
          <w:rFonts w:ascii="Times New Roman" w:hAnsi="Times New Roman" w:cs="Times New Roman"/>
          <w:sz w:val="20"/>
          <w:szCs w:val="20"/>
        </w:rPr>
        <w:t xml:space="preserve">PENAL. PROCESSO PENAL. INTRODUÇÃO IRREGULAR DE ARMAS. ARTIGO 334 DO CÓDIGO PENAL. CERCEAMENTO DE DEFESA. NULIDADE. INOCORRÊNCIA. AUTORIA. COMPROVAÇÃO. CRIME TENTADO. HIPÓTESE NÃO-CARACTERIZADA. PENA. CIRCUNSTÂNCIAS JUDICIAIS. CONTINUIDADE DELITIVA. MAJORANTE DO § 3º DO ARTIGO 334. INAPLICABILIDADE. SUBSTITUIÇÃO POR RESTRITIVAS DE DIREITOS. Regularmente aberto às partes o prazo do artigo 499 do Código de Processo Penal, não há falar em nulidade do processo por cerceamento de defesa. A expedição de carta precatória para a inquirição de testemunha não tem o condão de suspender a instrução criminal, podendo o feito ser inclusive sentenciado, findo o prazo marcado para o seu cumprimento. Comprovada, pelos elementos constantes nos autos, a participação de todos os acusados na prática delituosa, imperiosa a manutenção do decreto condenatório. Já tendo havido a liberação da mercadoria no momento da prisão em flagrante, não resta caracterizada a hipótese do delito tentado. Penas privativas de liberdade fixadas em consonância com as circunstâncias do artigo 59 do Diploma Penal, mas redimensionadas no tocante ao aumento decorrente da continuidade delitiva, devido ao número de fatos comprovados. Inaplicável a </w:t>
      </w:r>
      <w:proofErr w:type="spellStart"/>
      <w:r w:rsidRPr="00241184">
        <w:rPr>
          <w:rFonts w:ascii="Times New Roman" w:hAnsi="Times New Roman" w:cs="Times New Roman"/>
          <w:sz w:val="20"/>
          <w:szCs w:val="20"/>
        </w:rPr>
        <w:t>majorante</w:t>
      </w:r>
      <w:proofErr w:type="spellEnd"/>
      <w:r w:rsidRPr="00241184">
        <w:rPr>
          <w:rFonts w:ascii="Times New Roman" w:hAnsi="Times New Roman" w:cs="Times New Roman"/>
          <w:sz w:val="20"/>
          <w:szCs w:val="20"/>
        </w:rPr>
        <w:t xml:space="preserve"> prevista no § 3º do artigo 334 do Código Penal quando o transporte, apesar de efetuado por via aérea, se dá em </w:t>
      </w:r>
      <w:proofErr w:type="spellStart"/>
      <w:r w:rsidRPr="00241184">
        <w:rPr>
          <w:rFonts w:ascii="Times New Roman" w:hAnsi="Times New Roman" w:cs="Times New Roman"/>
          <w:sz w:val="20"/>
          <w:szCs w:val="20"/>
        </w:rPr>
        <w:t>vôo</w:t>
      </w:r>
      <w:proofErr w:type="spellEnd"/>
      <w:r w:rsidRPr="00241184">
        <w:rPr>
          <w:rFonts w:ascii="Times New Roman" w:hAnsi="Times New Roman" w:cs="Times New Roman"/>
          <w:sz w:val="20"/>
          <w:szCs w:val="20"/>
        </w:rPr>
        <w:t xml:space="preserve"> regular, </w:t>
      </w:r>
      <w:r w:rsidRPr="00241184">
        <w:rPr>
          <w:rFonts w:ascii="Times New Roman" w:hAnsi="Times New Roman" w:cs="Times New Roman"/>
          <w:sz w:val="20"/>
          <w:szCs w:val="20"/>
        </w:rPr>
        <w:lastRenderedPageBreak/>
        <w:t>em circunstâncias que não tornam mais difícil a atuação da autoridade fiscal. Precedente desta Corte. Sendo a pena privativa de liberdade superior a um ano, correta a substituição por duas penas restritivas de direito, e não por apenas uma, conforme o disposto no artigo 44, § 2º, do CP. Apelos parcialmente providos. Punibilidade declarada extinta em decorrência da prescrição em relação a um dos fatos. (</w:t>
      </w:r>
      <w:proofErr w:type="spellStart"/>
      <w:r w:rsidRPr="00241184">
        <w:rPr>
          <w:rFonts w:ascii="Times New Roman" w:hAnsi="Times New Roman" w:cs="Times New Roman"/>
          <w:sz w:val="20"/>
          <w:szCs w:val="20"/>
        </w:rPr>
        <w:t>julg</w:t>
      </w:r>
      <w:proofErr w:type="spellEnd"/>
      <w:r w:rsidRPr="00241184">
        <w:rPr>
          <w:rFonts w:ascii="Times New Roman" w:hAnsi="Times New Roman" w:cs="Times New Roman"/>
          <w:sz w:val="20"/>
          <w:szCs w:val="20"/>
        </w:rPr>
        <w:t>. 10.02.04 - DJU2, 03.03.04, p 519</w:t>
      </w:r>
      <w:r w:rsidRPr="00241184">
        <w:rPr>
          <w:rFonts w:ascii="Times New Roman" w:hAnsi="Times New Roman" w:cs="Times New Roman"/>
          <w:i/>
          <w:iCs/>
          <w:sz w:val="20"/>
          <w:szCs w:val="20"/>
        </w:rPr>
        <w:t>, Rel. Des. Fed. José Luiz B. Germano da Silva, j. 10.02.04, DJU 03.03.04, p. 519.)</w:t>
      </w:r>
      <w:r w:rsidRPr="00241184">
        <w:rPr>
          <w:rFonts w:ascii="Times New Roman" w:hAnsi="Times New Roman" w:cs="Times New Roman"/>
          <w:sz w:val="20"/>
          <w:szCs w:val="20"/>
        </w:rPr>
        <w:t>.</w:t>
      </w:r>
    </w:p>
    <w:p w:rsidR="00084132" w:rsidRDefault="00084132" w:rsidP="00C95952">
      <w:pPr>
        <w:spacing w:line="240" w:lineRule="auto"/>
        <w:ind w:left="3969"/>
        <w:jc w:val="both"/>
        <w:rPr>
          <w:rFonts w:ascii="Times New Roman" w:hAnsi="Times New Roman" w:cs="Times New Roman"/>
          <w:sz w:val="24"/>
          <w:szCs w:val="28"/>
        </w:rPr>
      </w:pPr>
    </w:p>
    <w:p w:rsidR="002370F8" w:rsidRDefault="00241184" w:rsidP="0012517D">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Portanto, qualquer componente de comercialização que</w:t>
      </w:r>
      <w:r w:rsidR="00262B6A">
        <w:rPr>
          <w:rFonts w:ascii="Times New Roman" w:hAnsi="Times New Roman" w:cs="Times New Roman"/>
          <w:sz w:val="24"/>
          <w:szCs w:val="28"/>
        </w:rPr>
        <w:t xml:space="preserve"> adentre</w:t>
      </w:r>
      <w:r>
        <w:rPr>
          <w:rFonts w:ascii="Times New Roman" w:hAnsi="Times New Roman" w:cs="Times New Roman"/>
          <w:sz w:val="24"/>
          <w:szCs w:val="28"/>
        </w:rPr>
        <w:t xml:space="preserve"> no país de forma irregular, ou que tenha comercialização proibida é equiparado ao Contrabando.</w:t>
      </w:r>
      <w:r w:rsidR="00262B6A">
        <w:rPr>
          <w:rFonts w:ascii="Times New Roman" w:hAnsi="Times New Roman" w:cs="Times New Roman"/>
          <w:sz w:val="24"/>
          <w:szCs w:val="28"/>
        </w:rPr>
        <w:t xml:space="preserve"> A mesma equiparação ocorre no caso da Lei 9.347/97, no seu Art. 10, § 2º, que especifica que quando o agente portar arma contrabandeada ou de efeito do descaminho, este responderia </w:t>
      </w:r>
      <w:r w:rsidR="000C04D6">
        <w:rPr>
          <w:rFonts w:ascii="Times New Roman" w:hAnsi="Times New Roman" w:cs="Times New Roman"/>
          <w:sz w:val="24"/>
          <w:szCs w:val="28"/>
        </w:rPr>
        <w:t>tanto pelo crime de porte ilegal de armas, como também pelo cri</w:t>
      </w:r>
      <w:r w:rsidR="0012517D">
        <w:rPr>
          <w:rFonts w:ascii="Times New Roman" w:hAnsi="Times New Roman" w:cs="Times New Roman"/>
          <w:sz w:val="24"/>
          <w:szCs w:val="28"/>
        </w:rPr>
        <w:t>me de Contrabando e Descaminho.</w:t>
      </w:r>
      <w:r w:rsidR="000C04D6">
        <w:rPr>
          <w:rFonts w:ascii="Times New Roman" w:hAnsi="Times New Roman" w:cs="Times New Roman"/>
          <w:sz w:val="24"/>
          <w:szCs w:val="28"/>
        </w:rPr>
        <w:t xml:space="preserve"> </w:t>
      </w:r>
    </w:p>
    <w:p w:rsidR="00271DF1" w:rsidRDefault="00271DF1" w:rsidP="00271DF1">
      <w:pPr>
        <w:spacing w:line="360" w:lineRule="auto"/>
        <w:rPr>
          <w:rFonts w:ascii="Times New Roman" w:hAnsi="Times New Roman" w:cs="Times New Roman"/>
          <w:b/>
          <w:sz w:val="24"/>
          <w:szCs w:val="28"/>
        </w:rPr>
      </w:pPr>
      <w:r>
        <w:rPr>
          <w:rFonts w:ascii="Times New Roman" w:hAnsi="Times New Roman" w:cs="Times New Roman"/>
          <w:b/>
          <w:sz w:val="24"/>
          <w:szCs w:val="28"/>
        </w:rPr>
        <w:t>2 O PRINCÍPIO DA INSIGNIFICÂNCIA NO SISTEMA PENAL VIGENTE</w:t>
      </w:r>
    </w:p>
    <w:p w:rsidR="001C5217" w:rsidRDefault="001C5217" w:rsidP="001C5217">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Antes de ser feita a correlação dos delitos do art. 334 com o Princípio da Insignificância é preciso entender o que vem a ser esse princípio e entender a finalidade que ele exerce no Direito Penal. Para conceituar este princípio, Érika </w:t>
      </w:r>
      <w:proofErr w:type="spellStart"/>
      <w:r>
        <w:rPr>
          <w:rFonts w:ascii="Times New Roman" w:hAnsi="Times New Roman" w:cs="Times New Roman"/>
          <w:sz w:val="24"/>
          <w:szCs w:val="28"/>
        </w:rPr>
        <w:t>Scudeler</w:t>
      </w:r>
      <w:proofErr w:type="spellEnd"/>
      <w:r>
        <w:rPr>
          <w:rFonts w:ascii="Times New Roman" w:hAnsi="Times New Roman" w:cs="Times New Roman"/>
          <w:sz w:val="24"/>
          <w:szCs w:val="28"/>
        </w:rPr>
        <w:t xml:space="preserve"> Paulino</w:t>
      </w:r>
      <w:r>
        <w:rPr>
          <w:rStyle w:val="Refdenotaderodap"/>
          <w:rFonts w:ascii="Times New Roman" w:hAnsi="Times New Roman" w:cs="Times New Roman"/>
          <w:sz w:val="24"/>
          <w:szCs w:val="28"/>
        </w:rPr>
        <w:footnoteReference w:id="11"/>
      </w:r>
      <w:r>
        <w:rPr>
          <w:rFonts w:ascii="Times New Roman" w:hAnsi="Times New Roman" w:cs="Times New Roman"/>
          <w:sz w:val="24"/>
          <w:szCs w:val="28"/>
        </w:rPr>
        <w:t xml:space="preserve"> diz: </w:t>
      </w:r>
    </w:p>
    <w:p w:rsidR="001C5217" w:rsidRPr="000C5C9D" w:rsidRDefault="001C5217" w:rsidP="000C5C9D">
      <w:pPr>
        <w:spacing w:line="240" w:lineRule="auto"/>
        <w:ind w:left="3969"/>
        <w:jc w:val="both"/>
        <w:rPr>
          <w:rFonts w:ascii="Times New Roman" w:hAnsi="Times New Roman" w:cs="Times New Roman"/>
          <w:sz w:val="20"/>
          <w:szCs w:val="23"/>
        </w:rPr>
      </w:pPr>
      <w:r>
        <w:rPr>
          <w:rFonts w:ascii="Times New Roman" w:hAnsi="Times New Roman" w:cs="Times New Roman"/>
          <w:sz w:val="20"/>
          <w:szCs w:val="23"/>
        </w:rPr>
        <w:t xml:space="preserve">(...) </w:t>
      </w:r>
      <w:r w:rsidRPr="001C5217">
        <w:rPr>
          <w:rFonts w:ascii="Times New Roman" w:hAnsi="Times New Roman" w:cs="Times New Roman"/>
          <w:sz w:val="20"/>
          <w:szCs w:val="23"/>
        </w:rPr>
        <w:t>o princípio da insignificância pode ser conceituado como aquele que permite infirmar a tipicidade de fatos que, por sua inexpressividade constituem ações de bagatela, despidas de reprovabilidade, de modo a não merecerem valoração da norma penal, exs</w:t>
      </w:r>
      <w:r>
        <w:rPr>
          <w:rFonts w:ascii="Times New Roman" w:hAnsi="Times New Roman" w:cs="Times New Roman"/>
          <w:sz w:val="20"/>
          <w:szCs w:val="23"/>
        </w:rPr>
        <w:t>urgindo, pois como irrelevantes</w:t>
      </w:r>
      <w:r w:rsidRPr="001C5217">
        <w:rPr>
          <w:rFonts w:ascii="Times New Roman" w:hAnsi="Times New Roman" w:cs="Times New Roman"/>
          <w:sz w:val="20"/>
          <w:szCs w:val="23"/>
        </w:rPr>
        <w:t>.</w:t>
      </w:r>
      <w:r w:rsidR="000C5C9D">
        <w:rPr>
          <w:rFonts w:ascii="Times New Roman" w:hAnsi="Times New Roman" w:cs="Times New Roman"/>
          <w:sz w:val="20"/>
          <w:szCs w:val="23"/>
        </w:rPr>
        <w:t xml:space="preserve"> </w:t>
      </w:r>
      <w:r>
        <w:rPr>
          <w:rFonts w:ascii="Times New Roman" w:hAnsi="Times New Roman" w:cs="Times New Roman"/>
          <w:sz w:val="24"/>
          <w:szCs w:val="28"/>
        </w:rPr>
        <w:t xml:space="preserve"> </w:t>
      </w:r>
    </w:p>
    <w:p w:rsidR="008F7315" w:rsidRDefault="008F7315" w:rsidP="008F7315">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Analisando este princípio sob a ótica dos Tribunais, Luís Flávio Gomes</w:t>
      </w:r>
      <w:r>
        <w:rPr>
          <w:rStyle w:val="Refdenotaderodap"/>
          <w:rFonts w:ascii="Times New Roman" w:hAnsi="Times New Roman" w:cs="Times New Roman"/>
          <w:sz w:val="24"/>
          <w:szCs w:val="20"/>
        </w:rPr>
        <w:footnoteReference w:id="12"/>
      </w:r>
      <w:r>
        <w:rPr>
          <w:rFonts w:ascii="Times New Roman" w:hAnsi="Times New Roman" w:cs="Times New Roman"/>
          <w:sz w:val="24"/>
          <w:szCs w:val="20"/>
        </w:rPr>
        <w:t xml:space="preserve"> colabora dizendo: </w:t>
      </w:r>
    </w:p>
    <w:p w:rsidR="00C95952" w:rsidRPr="00C95952" w:rsidRDefault="008F7315" w:rsidP="00C95952">
      <w:pPr>
        <w:spacing w:line="240" w:lineRule="auto"/>
        <w:ind w:left="3969"/>
        <w:jc w:val="both"/>
        <w:rPr>
          <w:rFonts w:ascii="Times New Roman" w:hAnsi="Times New Roman" w:cs="Times New Roman"/>
          <w:sz w:val="24"/>
          <w:szCs w:val="20"/>
        </w:rPr>
      </w:pPr>
      <w:r w:rsidRPr="000C5C9D">
        <w:rPr>
          <w:rFonts w:ascii="Times New Roman" w:hAnsi="Times New Roman" w:cs="Times New Roman"/>
          <w:sz w:val="20"/>
          <w:szCs w:val="20"/>
        </w:rPr>
        <w:t xml:space="preserve">(...) a linha jurisprudencial mais tradicional reconhece o princípio da insignificância levando em conta apenas o </w:t>
      </w:r>
      <w:proofErr w:type="spellStart"/>
      <w:r w:rsidRPr="000C5C9D">
        <w:rPr>
          <w:rFonts w:ascii="Times New Roman" w:hAnsi="Times New Roman" w:cs="Times New Roman"/>
          <w:sz w:val="20"/>
          <w:szCs w:val="20"/>
        </w:rPr>
        <w:t>desvalor</w:t>
      </w:r>
      <w:proofErr w:type="spellEnd"/>
      <w:r w:rsidRPr="000C5C9D">
        <w:rPr>
          <w:rFonts w:ascii="Times New Roman" w:hAnsi="Times New Roman" w:cs="Times New Roman"/>
          <w:sz w:val="20"/>
          <w:szCs w:val="20"/>
        </w:rPr>
        <w:t xml:space="preserve"> do resultado, ou seja, considera suficiente, para caracterização da infração </w:t>
      </w:r>
      <w:proofErr w:type="spellStart"/>
      <w:r w:rsidRPr="000C5C9D">
        <w:rPr>
          <w:rFonts w:ascii="Times New Roman" w:hAnsi="Times New Roman" w:cs="Times New Roman"/>
          <w:sz w:val="20"/>
          <w:szCs w:val="20"/>
        </w:rPr>
        <w:t>bagatelar</w:t>
      </w:r>
      <w:proofErr w:type="spellEnd"/>
      <w:r w:rsidRPr="000C5C9D">
        <w:rPr>
          <w:rFonts w:ascii="Times New Roman" w:hAnsi="Times New Roman" w:cs="Times New Roman"/>
          <w:sz w:val="20"/>
          <w:szCs w:val="20"/>
        </w:rPr>
        <w:t>, que o nível da lesão ao bem jurídico, ou do perigo concreto verificado, seja ínfimo.</w:t>
      </w:r>
    </w:p>
    <w:p w:rsidR="00C95952" w:rsidRDefault="008F7315" w:rsidP="00C95952">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lastRenderedPageBreak/>
        <w:t>Destarte, para a lei penal, é preciso que exista uma ofensa relevante para ocorrer a intervenção estatal, sendo esta ofensa causadora de lesão prejudicial.</w:t>
      </w:r>
      <w:r w:rsidR="00B32632">
        <w:rPr>
          <w:rFonts w:ascii="Times New Roman" w:hAnsi="Times New Roman" w:cs="Times New Roman"/>
          <w:sz w:val="24"/>
          <w:szCs w:val="28"/>
        </w:rPr>
        <w:t xml:space="preserve"> Logo, para aplicação deste princípio da insignificância ocorrer é necessário a exclusão do tipo penal.</w:t>
      </w:r>
      <w:r>
        <w:rPr>
          <w:rFonts w:ascii="Times New Roman" w:hAnsi="Times New Roman" w:cs="Times New Roman"/>
          <w:sz w:val="24"/>
          <w:szCs w:val="28"/>
        </w:rPr>
        <w:t xml:space="preserve"> </w:t>
      </w:r>
    </w:p>
    <w:p w:rsidR="00516606" w:rsidRDefault="00516606" w:rsidP="00C95952">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O Princípio da insignificância sempre esteve relacionado com o Princípio da Legalidade, cuja finalidade vem a ser limitar os tipos penais. Analisando a definição do Princípio da Insignificância no Direito Penal Moderno, Maurício Macedo dos Santos e Viviane Amaral </w:t>
      </w:r>
      <w:proofErr w:type="spellStart"/>
      <w:r>
        <w:rPr>
          <w:rFonts w:ascii="Times New Roman" w:hAnsi="Times New Roman" w:cs="Times New Roman"/>
          <w:sz w:val="24"/>
          <w:szCs w:val="28"/>
        </w:rPr>
        <w:t>Sêga</w:t>
      </w:r>
      <w:proofErr w:type="spellEnd"/>
      <w:r>
        <w:rPr>
          <w:rStyle w:val="Refdenotaderodap"/>
          <w:rFonts w:ascii="Times New Roman" w:hAnsi="Times New Roman" w:cs="Times New Roman"/>
          <w:sz w:val="24"/>
          <w:szCs w:val="28"/>
        </w:rPr>
        <w:footnoteReference w:id="13"/>
      </w:r>
      <w:r>
        <w:rPr>
          <w:rFonts w:ascii="Times New Roman" w:hAnsi="Times New Roman" w:cs="Times New Roman"/>
          <w:sz w:val="24"/>
          <w:szCs w:val="28"/>
        </w:rPr>
        <w:t xml:space="preserve"> dizem que tal definição ocorreu por meio de </w:t>
      </w:r>
      <w:proofErr w:type="spellStart"/>
      <w:r>
        <w:rPr>
          <w:rFonts w:ascii="Times New Roman" w:hAnsi="Times New Roman" w:cs="Times New Roman"/>
          <w:sz w:val="24"/>
          <w:szCs w:val="28"/>
        </w:rPr>
        <w:t>Claus</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Roxin</w:t>
      </w:r>
      <w:proofErr w:type="spellEnd"/>
      <w:r>
        <w:rPr>
          <w:rFonts w:ascii="Times New Roman" w:hAnsi="Times New Roman" w:cs="Times New Roman"/>
          <w:sz w:val="24"/>
          <w:szCs w:val="28"/>
        </w:rPr>
        <w:t>, em 1964, para quem o princípio atuaria como auxiliar de interpretação, permitindo que na maioria dos tipos penais exclua-se os danos de pouca</w:t>
      </w:r>
      <w:r w:rsidR="009A7C07">
        <w:rPr>
          <w:rFonts w:ascii="Times New Roman" w:hAnsi="Times New Roman" w:cs="Times New Roman"/>
          <w:sz w:val="24"/>
          <w:szCs w:val="28"/>
        </w:rPr>
        <w:t xml:space="preserve"> importância. </w:t>
      </w:r>
      <w:r>
        <w:rPr>
          <w:rFonts w:ascii="Times New Roman" w:hAnsi="Times New Roman" w:cs="Times New Roman"/>
          <w:sz w:val="24"/>
          <w:szCs w:val="28"/>
        </w:rPr>
        <w:t xml:space="preserve">Para </w:t>
      </w:r>
      <w:proofErr w:type="spellStart"/>
      <w:r>
        <w:rPr>
          <w:rFonts w:ascii="Times New Roman" w:hAnsi="Times New Roman" w:cs="Times New Roman"/>
          <w:sz w:val="24"/>
          <w:szCs w:val="28"/>
        </w:rPr>
        <w:t>Julio</w:t>
      </w:r>
      <w:proofErr w:type="spellEnd"/>
      <w:r>
        <w:rPr>
          <w:rFonts w:ascii="Times New Roman" w:hAnsi="Times New Roman" w:cs="Times New Roman"/>
          <w:sz w:val="24"/>
          <w:szCs w:val="28"/>
        </w:rPr>
        <w:t xml:space="preserve"> Fabbrini Mirabete</w:t>
      </w:r>
      <w:r>
        <w:rPr>
          <w:rStyle w:val="Refdenotaderodap"/>
          <w:rFonts w:ascii="Times New Roman" w:hAnsi="Times New Roman" w:cs="Times New Roman"/>
          <w:sz w:val="24"/>
          <w:szCs w:val="28"/>
        </w:rPr>
        <w:footnoteReference w:id="14"/>
      </w:r>
      <w:r>
        <w:rPr>
          <w:rFonts w:ascii="Times New Roman" w:hAnsi="Times New Roman" w:cs="Times New Roman"/>
          <w:sz w:val="24"/>
          <w:szCs w:val="28"/>
        </w:rPr>
        <w:t xml:space="preserve"> alguns autores justificam a presença desse princípio devido à ausência de periculosidade social do crime, embora o fato </w:t>
      </w:r>
      <w:r w:rsidR="009A7C07">
        <w:rPr>
          <w:rFonts w:ascii="Times New Roman" w:hAnsi="Times New Roman" w:cs="Times New Roman"/>
          <w:sz w:val="24"/>
          <w:szCs w:val="28"/>
        </w:rPr>
        <w:t xml:space="preserve">praticado seja típico e antijurídico. </w:t>
      </w:r>
    </w:p>
    <w:p w:rsidR="009A7C07" w:rsidRDefault="009A7C07" w:rsidP="00516606">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Logo, a aplicabilidade do Princípio da Insignificância surge vinculado ao Princípio da Legalidade, como forma de excluir de penalização os delitos. É nesse sentido que Vico </w:t>
      </w:r>
      <w:proofErr w:type="spellStart"/>
      <w:r>
        <w:rPr>
          <w:rFonts w:ascii="Times New Roman" w:hAnsi="Times New Roman" w:cs="Times New Roman"/>
          <w:sz w:val="24"/>
          <w:szCs w:val="28"/>
        </w:rPr>
        <w:t>Mañas</w:t>
      </w:r>
      <w:proofErr w:type="spellEnd"/>
      <w:r>
        <w:rPr>
          <w:rStyle w:val="Refdenotaderodap"/>
          <w:rFonts w:ascii="Times New Roman" w:hAnsi="Times New Roman" w:cs="Times New Roman"/>
          <w:sz w:val="24"/>
          <w:szCs w:val="28"/>
        </w:rPr>
        <w:footnoteReference w:id="15"/>
      </w:r>
      <w:r>
        <w:rPr>
          <w:rFonts w:ascii="Times New Roman" w:hAnsi="Times New Roman" w:cs="Times New Roman"/>
          <w:sz w:val="24"/>
          <w:szCs w:val="28"/>
        </w:rPr>
        <w:t xml:space="preserve"> se pronuncia:</w:t>
      </w:r>
    </w:p>
    <w:p w:rsidR="009A7C07" w:rsidRPr="009A7C07" w:rsidRDefault="009A7C07" w:rsidP="009A7C07">
      <w:pPr>
        <w:spacing w:line="240" w:lineRule="auto"/>
        <w:ind w:left="3969"/>
        <w:jc w:val="both"/>
        <w:rPr>
          <w:rFonts w:ascii="Times New Roman" w:hAnsi="Times New Roman" w:cs="Times New Roman"/>
          <w:sz w:val="20"/>
          <w:szCs w:val="20"/>
        </w:rPr>
      </w:pPr>
      <w:r w:rsidRPr="009A7C07">
        <w:rPr>
          <w:rFonts w:ascii="Times New Roman" w:hAnsi="Times New Roman" w:cs="Times New Roman"/>
          <w:sz w:val="20"/>
          <w:szCs w:val="20"/>
        </w:rPr>
        <w:t xml:space="preserve">O princípio da insignificância surge justamente para evitar a condenação de alguém por uma conduta que o legislador não desejou incriminar, atuando como instrumento de interpretação restritiva do tipo penal, com o significado sistemático e político-criminal de expressão da regra constitucional do </w:t>
      </w:r>
      <w:proofErr w:type="spellStart"/>
      <w:r w:rsidRPr="009A7C07">
        <w:rPr>
          <w:rFonts w:ascii="Times New Roman" w:hAnsi="Times New Roman" w:cs="Times New Roman"/>
          <w:sz w:val="20"/>
          <w:szCs w:val="20"/>
        </w:rPr>
        <w:t>nullum</w:t>
      </w:r>
      <w:proofErr w:type="spellEnd"/>
      <w:r w:rsidRPr="009A7C07">
        <w:rPr>
          <w:rFonts w:ascii="Times New Roman" w:hAnsi="Times New Roman" w:cs="Times New Roman"/>
          <w:sz w:val="20"/>
          <w:szCs w:val="20"/>
        </w:rPr>
        <w:t xml:space="preserve"> </w:t>
      </w:r>
      <w:proofErr w:type="spellStart"/>
      <w:r w:rsidRPr="009A7C07">
        <w:rPr>
          <w:rFonts w:ascii="Times New Roman" w:hAnsi="Times New Roman" w:cs="Times New Roman"/>
          <w:sz w:val="20"/>
          <w:szCs w:val="20"/>
        </w:rPr>
        <w:t>crimen</w:t>
      </w:r>
      <w:proofErr w:type="spellEnd"/>
      <w:r w:rsidRPr="009A7C07">
        <w:rPr>
          <w:rFonts w:ascii="Times New Roman" w:hAnsi="Times New Roman" w:cs="Times New Roman"/>
          <w:sz w:val="20"/>
          <w:szCs w:val="20"/>
        </w:rPr>
        <w:t xml:space="preserve"> </w:t>
      </w:r>
      <w:proofErr w:type="spellStart"/>
      <w:r w:rsidRPr="009A7C07">
        <w:rPr>
          <w:rFonts w:ascii="Times New Roman" w:hAnsi="Times New Roman" w:cs="Times New Roman"/>
          <w:sz w:val="20"/>
          <w:szCs w:val="20"/>
        </w:rPr>
        <w:t>sine</w:t>
      </w:r>
      <w:proofErr w:type="spellEnd"/>
      <w:r w:rsidRPr="009A7C07">
        <w:rPr>
          <w:rFonts w:ascii="Times New Roman" w:hAnsi="Times New Roman" w:cs="Times New Roman"/>
          <w:sz w:val="20"/>
          <w:szCs w:val="20"/>
        </w:rPr>
        <w:t xml:space="preserve"> lege, que nada mais faz do que revelar a natureza subsidiária e fragmentária do direito penal.</w:t>
      </w:r>
    </w:p>
    <w:p w:rsidR="009A7C07" w:rsidRDefault="009A7C07" w:rsidP="009A7C07">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Portanto, tal princípio surgiu no Direito Penal como fundamento de intervenção mínima e como finalidade de estabelecer uma adequada proporcionalidade entre delito e pena.</w:t>
      </w:r>
      <w:r w:rsidR="008F7315">
        <w:rPr>
          <w:rFonts w:ascii="Times New Roman" w:hAnsi="Times New Roman" w:cs="Times New Roman"/>
          <w:sz w:val="24"/>
          <w:szCs w:val="20"/>
        </w:rPr>
        <w:t xml:space="preserve"> Daí é possível perceber uma certa correlação com outros princípios penais na identificação da relevância do delito e na aplicabilidade da pena, </w:t>
      </w:r>
      <w:r w:rsidR="00567797">
        <w:rPr>
          <w:rFonts w:ascii="Times New Roman" w:hAnsi="Times New Roman" w:cs="Times New Roman"/>
          <w:sz w:val="24"/>
          <w:szCs w:val="20"/>
        </w:rPr>
        <w:t xml:space="preserve">entre os quais estão não só o da legalidade já mencionado, mas também o da proporcionalidade, o da mínima intervenção, subsidiariedade, </w:t>
      </w:r>
      <w:proofErr w:type="spellStart"/>
      <w:r w:rsidR="00567797">
        <w:rPr>
          <w:rFonts w:ascii="Times New Roman" w:hAnsi="Times New Roman" w:cs="Times New Roman"/>
          <w:sz w:val="24"/>
          <w:szCs w:val="20"/>
        </w:rPr>
        <w:t>fragmentariedade</w:t>
      </w:r>
      <w:proofErr w:type="spellEnd"/>
      <w:r w:rsidR="00567797">
        <w:rPr>
          <w:rFonts w:ascii="Times New Roman" w:hAnsi="Times New Roman" w:cs="Times New Roman"/>
          <w:sz w:val="24"/>
          <w:szCs w:val="20"/>
        </w:rPr>
        <w:t xml:space="preserve">, adequação social e lesividade. </w:t>
      </w:r>
    </w:p>
    <w:p w:rsidR="00567797" w:rsidRDefault="00567797" w:rsidP="009A7C07">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lastRenderedPageBreak/>
        <w:t>A correlação com o Princípio da Intervenção Mí</w:t>
      </w:r>
      <w:r w:rsidR="00A10F62">
        <w:rPr>
          <w:rFonts w:ascii="Times New Roman" w:hAnsi="Times New Roman" w:cs="Times New Roman"/>
          <w:sz w:val="24"/>
          <w:szCs w:val="20"/>
        </w:rPr>
        <w:t>nima</w:t>
      </w:r>
      <w:r>
        <w:rPr>
          <w:rFonts w:ascii="Times New Roman" w:hAnsi="Times New Roman" w:cs="Times New Roman"/>
          <w:sz w:val="24"/>
          <w:szCs w:val="20"/>
        </w:rPr>
        <w:t xml:space="preserve">, o qual tem como objetivo vedar o arbítrio legislativo, limitando a intervenção </w:t>
      </w:r>
      <w:r w:rsidR="00A10F62">
        <w:rPr>
          <w:rFonts w:ascii="Times New Roman" w:hAnsi="Times New Roman" w:cs="Times New Roman"/>
          <w:sz w:val="24"/>
          <w:szCs w:val="20"/>
        </w:rPr>
        <w:t xml:space="preserve">do poder de incriminar o Estado, pode ser analisada conforme os ditames de Filipe </w:t>
      </w:r>
      <w:proofErr w:type="spellStart"/>
      <w:r w:rsidR="00A10F62">
        <w:rPr>
          <w:rFonts w:ascii="Times New Roman" w:hAnsi="Times New Roman" w:cs="Times New Roman"/>
          <w:sz w:val="24"/>
          <w:szCs w:val="20"/>
        </w:rPr>
        <w:t>Andrios</w:t>
      </w:r>
      <w:proofErr w:type="spellEnd"/>
      <w:r w:rsidR="00A10F62">
        <w:rPr>
          <w:rFonts w:ascii="Times New Roman" w:hAnsi="Times New Roman" w:cs="Times New Roman"/>
          <w:sz w:val="24"/>
          <w:szCs w:val="20"/>
        </w:rPr>
        <w:t xml:space="preserve"> Brasil Siviero</w:t>
      </w:r>
      <w:r w:rsidR="00A10F62">
        <w:rPr>
          <w:rStyle w:val="Refdenotaderodap"/>
          <w:rFonts w:ascii="Times New Roman" w:hAnsi="Times New Roman" w:cs="Times New Roman"/>
          <w:sz w:val="24"/>
          <w:szCs w:val="20"/>
        </w:rPr>
        <w:footnoteReference w:id="16"/>
      </w:r>
      <w:r w:rsidR="00054BB9">
        <w:rPr>
          <w:rFonts w:ascii="Times New Roman" w:hAnsi="Times New Roman" w:cs="Times New Roman"/>
          <w:sz w:val="24"/>
          <w:szCs w:val="20"/>
        </w:rPr>
        <w:t>:</w:t>
      </w:r>
    </w:p>
    <w:p w:rsidR="00054BB9" w:rsidRDefault="00054BB9" w:rsidP="00054BB9">
      <w:pPr>
        <w:spacing w:line="240" w:lineRule="auto"/>
        <w:ind w:left="3969"/>
        <w:jc w:val="both"/>
        <w:rPr>
          <w:rFonts w:ascii="Times New Roman" w:hAnsi="Times New Roman" w:cs="Times New Roman"/>
          <w:sz w:val="20"/>
          <w:szCs w:val="20"/>
        </w:rPr>
      </w:pPr>
      <w:r w:rsidRPr="00054BB9">
        <w:rPr>
          <w:rFonts w:ascii="Times New Roman" w:hAnsi="Times New Roman" w:cs="Times New Roman"/>
          <w:sz w:val="20"/>
          <w:szCs w:val="20"/>
        </w:rPr>
        <w:t xml:space="preserve">(...) criminalização de uma conduta só se legitima se constituir meio necessário para a proteção de determinado bem jurídico. Se para o restabelecimento da ordem jurídica violada forem suficientes medidas civis ou administrativas, são estas que devem ser empregadas e não as penais. Por essa razão, diz-se ser o Direito Penal a </w:t>
      </w:r>
      <w:proofErr w:type="spellStart"/>
      <w:r w:rsidRPr="00054BB9">
        <w:rPr>
          <w:rFonts w:ascii="Times New Roman" w:hAnsi="Times New Roman" w:cs="Times New Roman"/>
          <w:i/>
          <w:iCs/>
          <w:sz w:val="20"/>
          <w:szCs w:val="20"/>
        </w:rPr>
        <w:t>ultima</w:t>
      </w:r>
      <w:proofErr w:type="spellEnd"/>
      <w:r w:rsidRPr="00054BB9">
        <w:rPr>
          <w:rFonts w:ascii="Times New Roman" w:hAnsi="Times New Roman" w:cs="Times New Roman"/>
          <w:i/>
          <w:iCs/>
          <w:sz w:val="20"/>
          <w:szCs w:val="20"/>
        </w:rPr>
        <w:t xml:space="preserve"> </w:t>
      </w:r>
      <w:proofErr w:type="spellStart"/>
      <w:r w:rsidRPr="00054BB9">
        <w:rPr>
          <w:rFonts w:ascii="Times New Roman" w:hAnsi="Times New Roman" w:cs="Times New Roman"/>
          <w:i/>
          <w:iCs/>
          <w:sz w:val="20"/>
          <w:szCs w:val="20"/>
        </w:rPr>
        <w:t>ratio</w:t>
      </w:r>
      <w:proofErr w:type="spellEnd"/>
      <w:r w:rsidRPr="00054BB9">
        <w:rPr>
          <w:rFonts w:ascii="Times New Roman" w:hAnsi="Times New Roman" w:cs="Times New Roman"/>
          <w:sz w:val="20"/>
          <w:szCs w:val="20"/>
        </w:rPr>
        <w:t>, isto é, deve atuar somente quando os demais ramos do direito revelarem-se ineficazes ou incapazes de dar a tutela devida a bens relevantes do indivíduo e da própria sociedade.</w:t>
      </w:r>
    </w:p>
    <w:p w:rsidR="00054BB9" w:rsidRDefault="00714972" w:rsidP="00714972">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Este Princípio da Intervenção Mínima foi criado diante movimentos sociais que defendem que a penalização do indivíduo só deva ocorrer quando for a única forma de proteger um bem jurídico lesado. </w:t>
      </w:r>
    </w:p>
    <w:p w:rsidR="00714972" w:rsidRDefault="00714972" w:rsidP="00714972">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A correlação do Princípio da Insignificância com o da </w:t>
      </w:r>
      <w:proofErr w:type="spellStart"/>
      <w:r>
        <w:rPr>
          <w:rFonts w:ascii="Times New Roman" w:hAnsi="Times New Roman" w:cs="Times New Roman"/>
          <w:sz w:val="24"/>
          <w:szCs w:val="20"/>
        </w:rPr>
        <w:t>Fragmentariedade</w:t>
      </w:r>
      <w:proofErr w:type="spellEnd"/>
      <w:r>
        <w:rPr>
          <w:rFonts w:ascii="Times New Roman" w:hAnsi="Times New Roman" w:cs="Times New Roman"/>
          <w:sz w:val="24"/>
          <w:szCs w:val="20"/>
        </w:rPr>
        <w:t xml:space="preserve"> é que este delimita a punição pelo Direito Penal, em que serão levados em conta somente os atos considerados graves e que venham a ofender os bens juridicamente tutelados. Este princípio da </w:t>
      </w:r>
      <w:proofErr w:type="spellStart"/>
      <w:r>
        <w:rPr>
          <w:rFonts w:ascii="Times New Roman" w:hAnsi="Times New Roman" w:cs="Times New Roman"/>
          <w:sz w:val="24"/>
          <w:szCs w:val="20"/>
        </w:rPr>
        <w:t>fragmentariedade</w:t>
      </w:r>
      <w:proofErr w:type="spellEnd"/>
      <w:r>
        <w:rPr>
          <w:rFonts w:ascii="Times New Roman" w:hAnsi="Times New Roman" w:cs="Times New Roman"/>
          <w:sz w:val="24"/>
          <w:szCs w:val="20"/>
        </w:rPr>
        <w:t xml:space="preserve"> também possui ligação direta com o os princípios já mencionados, legalidade e intervenção mínima, </w:t>
      </w:r>
      <w:r w:rsidR="00165E01">
        <w:rPr>
          <w:rFonts w:ascii="Times New Roman" w:hAnsi="Times New Roman" w:cs="Times New Roman"/>
          <w:sz w:val="24"/>
          <w:szCs w:val="20"/>
        </w:rPr>
        <w:t>pois sua aplicação se fundamenta na teoria de que apenas delitos considerados graves e que sejam perigosos para a sociedade é que devem ser punidos com os rigores das penas do Direito Penal</w:t>
      </w:r>
      <w:r w:rsidR="00165E01">
        <w:rPr>
          <w:rStyle w:val="Refdenotaderodap"/>
          <w:rFonts w:ascii="Times New Roman" w:hAnsi="Times New Roman" w:cs="Times New Roman"/>
          <w:sz w:val="24"/>
          <w:szCs w:val="20"/>
        </w:rPr>
        <w:footnoteReference w:id="17"/>
      </w:r>
      <w:r w:rsidR="00165E01">
        <w:rPr>
          <w:rFonts w:ascii="Times New Roman" w:hAnsi="Times New Roman" w:cs="Times New Roman"/>
          <w:sz w:val="24"/>
          <w:szCs w:val="20"/>
        </w:rPr>
        <w:t xml:space="preserve">. </w:t>
      </w:r>
    </w:p>
    <w:p w:rsidR="00165E01" w:rsidRDefault="00165E01" w:rsidP="00165E01">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Continuando com as correlações, o Princípio da Subsidiariedade preconiza que a penalização só deve ocorrer em último caso, quando todas as demais hipóteses do direito estejam descartadas para resolução da lide. Nesse caso o Direito Penal só deve ser aplicado quando as outras áreas do direito não se configurarem eficazes para resolver a questão</w:t>
      </w:r>
      <w:r>
        <w:rPr>
          <w:rStyle w:val="Refdenotaderodap"/>
          <w:rFonts w:ascii="Times New Roman" w:hAnsi="Times New Roman" w:cs="Times New Roman"/>
          <w:sz w:val="24"/>
          <w:szCs w:val="20"/>
        </w:rPr>
        <w:footnoteReference w:id="18"/>
      </w:r>
      <w:r>
        <w:rPr>
          <w:rFonts w:ascii="Times New Roman" w:hAnsi="Times New Roman" w:cs="Times New Roman"/>
          <w:sz w:val="24"/>
          <w:szCs w:val="20"/>
        </w:rPr>
        <w:t xml:space="preserve">. </w:t>
      </w:r>
    </w:p>
    <w:p w:rsidR="000C564C" w:rsidRPr="00054BB9" w:rsidRDefault="000C564C" w:rsidP="00B32632">
      <w:pPr>
        <w:spacing w:line="360" w:lineRule="auto"/>
        <w:ind w:firstLine="1134"/>
        <w:jc w:val="both"/>
        <w:rPr>
          <w:rFonts w:ascii="Times New Roman" w:hAnsi="Times New Roman" w:cs="Times New Roman"/>
          <w:sz w:val="24"/>
          <w:szCs w:val="20"/>
        </w:rPr>
      </w:pPr>
      <w:r>
        <w:rPr>
          <w:rFonts w:ascii="Times New Roman" w:hAnsi="Times New Roman" w:cs="Times New Roman"/>
          <w:sz w:val="24"/>
          <w:szCs w:val="20"/>
        </w:rPr>
        <w:t xml:space="preserve">Quanto ao Princípio da Adequação Social, este tem como fundamento a redução ao máximo a área de atuação do Direito Penal, tendo em vista o alto custo </w:t>
      </w:r>
      <w:r>
        <w:rPr>
          <w:rFonts w:ascii="Times New Roman" w:hAnsi="Times New Roman" w:cs="Times New Roman"/>
          <w:sz w:val="24"/>
          <w:szCs w:val="20"/>
        </w:rPr>
        <w:lastRenderedPageBreak/>
        <w:t>social que a pena apresenta. Logo, as lesões de bens jurídicos só podem ser submetidas à pena quando isso for indispensável para a ordenada vida em comum</w:t>
      </w:r>
      <w:r>
        <w:rPr>
          <w:rStyle w:val="Refdenotaderodap"/>
          <w:rFonts w:ascii="Times New Roman" w:hAnsi="Times New Roman" w:cs="Times New Roman"/>
          <w:sz w:val="24"/>
          <w:szCs w:val="20"/>
        </w:rPr>
        <w:footnoteReference w:id="19"/>
      </w:r>
      <w:r>
        <w:rPr>
          <w:rFonts w:ascii="Times New Roman" w:hAnsi="Times New Roman" w:cs="Times New Roman"/>
          <w:sz w:val="24"/>
          <w:szCs w:val="20"/>
        </w:rPr>
        <w:t xml:space="preserve">. Por fim, a relação existente entre o Princípio da Insignificância e o da Lesividade é que estes tem uma relação harmônica, uma vez que ambos defendem </w:t>
      </w:r>
      <w:r w:rsidR="00B32632">
        <w:rPr>
          <w:rFonts w:ascii="Times New Roman" w:hAnsi="Times New Roman" w:cs="Times New Roman"/>
          <w:sz w:val="24"/>
          <w:szCs w:val="20"/>
        </w:rPr>
        <w:t xml:space="preserve">a teoria de que o Direito Penal só seja convocado para defender bens jurídicos relevantes, isto é, a intervenção penal só ocorre em casos em que a lesividade seja legítima. </w:t>
      </w:r>
    </w:p>
    <w:p w:rsidR="00271DF1" w:rsidRDefault="001E484B" w:rsidP="001E484B">
      <w:pPr>
        <w:spacing w:line="360" w:lineRule="auto"/>
        <w:rPr>
          <w:rFonts w:ascii="Times New Roman" w:hAnsi="Times New Roman" w:cs="Times New Roman"/>
          <w:b/>
          <w:sz w:val="24"/>
          <w:szCs w:val="28"/>
        </w:rPr>
      </w:pPr>
      <w:r>
        <w:rPr>
          <w:rFonts w:ascii="Times New Roman" w:hAnsi="Times New Roman" w:cs="Times New Roman"/>
          <w:b/>
          <w:sz w:val="24"/>
          <w:szCs w:val="28"/>
        </w:rPr>
        <w:t>3 O PRINC</w:t>
      </w:r>
      <w:r w:rsidR="00373FAD">
        <w:rPr>
          <w:rFonts w:ascii="Times New Roman" w:hAnsi="Times New Roman" w:cs="Times New Roman"/>
          <w:b/>
          <w:sz w:val="24"/>
          <w:szCs w:val="28"/>
        </w:rPr>
        <w:t xml:space="preserve">ÍPIO DA INSIGNIFICÂNCIA </w:t>
      </w:r>
      <w:r w:rsidR="00B14C1C">
        <w:rPr>
          <w:rFonts w:ascii="Times New Roman" w:hAnsi="Times New Roman" w:cs="Times New Roman"/>
          <w:b/>
          <w:sz w:val="24"/>
          <w:szCs w:val="28"/>
        </w:rPr>
        <w:t>E OS CRIMES DE CONTRABANDO E DESCAMINHO</w:t>
      </w:r>
    </w:p>
    <w:p w:rsidR="00191B6A" w:rsidRDefault="00C95952" w:rsidP="00C95952">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Já visto o que vem a ser o Princípio da Insignificância e os delitos do Art. 334 do CP, verifica-se agora como ocorre sua </w:t>
      </w:r>
      <w:r w:rsidR="00191B6A">
        <w:rPr>
          <w:rFonts w:ascii="Times New Roman" w:hAnsi="Times New Roman" w:cs="Times New Roman"/>
          <w:sz w:val="24"/>
          <w:szCs w:val="28"/>
        </w:rPr>
        <w:t>relação e aplicação. A aplicação do princípio no crime de descaminho vem sendo tratado pelo Supremo Tribunal Federal, conforme jurisprudência a seguir:</w:t>
      </w:r>
    </w:p>
    <w:p w:rsidR="00191B6A" w:rsidRPr="00191B6A" w:rsidRDefault="00191B6A" w:rsidP="00191B6A">
      <w:pPr>
        <w:autoSpaceDE w:val="0"/>
        <w:autoSpaceDN w:val="0"/>
        <w:adjustRightInd w:val="0"/>
        <w:spacing w:after="0" w:line="240" w:lineRule="auto"/>
        <w:ind w:left="3969"/>
        <w:jc w:val="both"/>
        <w:rPr>
          <w:rFonts w:ascii="Times New Roman" w:hAnsi="Times New Roman" w:cs="Times New Roman"/>
          <w:color w:val="000000"/>
          <w:sz w:val="20"/>
          <w:szCs w:val="20"/>
        </w:rPr>
      </w:pPr>
      <w:r w:rsidRPr="00191B6A">
        <w:rPr>
          <w:rFonts w:ascii="Times New Roman" w:hAnsi="Times New Roman" w:cs="Times New Roman"/>
          <w:color w:val="000000"/>
          <w:sz w:val="20"/>
          <w:szCs w:val="20"/>
        </w:rPr>
        <w:t xml:space="preserve">EMENTA: HABEAS </w:t>
      </w:r>
      <w:proofErr w:type="gramStart"/>
      <w:r w:rsidRPr="00191B6A">
        <w:rPr>
          <w:rFonts w:ascii="Times New Roman" w:hAnsi="Times New Roman" w:cs="Times New Roman"/>
          <w:color w:val="000000"/>
          <w:sz w:val="20"/>
          <w:szCs w:val="20"/>
        </w:rPr>
        <w:t>CORPUS .</w:t>
      </w:r>
      <w:proofErr w:type="gramEnd"/>
      <w:r w:rsidRPr="00191B6A">
        <w:rPr>
          <w:rFonts w:ascii="Times New Roman" w:hAnsi="Times New Roman" w:cs="Times New Roman"/>
          <w:color w:val="000000"/>
          <w:sz w:val="20"/>
          <w:szCs w:val="20"/>
        </w:rPr>
        <w:t xml:space="preserve"> DESCAMINHO. INSIGNIFICÂNCIA. PRECEDENTE DO STF. ABSOLVIÇÃO EX </w:t>
      </w:r>
      <w:proofErr w:type="gramStart"/>
      <w:r w:rsidRPr="00191B6A">
        <w:rPr>
          <w:rFonts w:ascii="Times New Roman" w:hAnsi="Times New Roman" w:cs="Times New Roman"/>
          <w:color w:val="000000"/>
          <w:sz w:val="20"/>
          <w:szCs w:val="20"/>
        </w:rPr>
        <w:t>OFFICIO .</w:t>
      </w:r>
      <w:proofErr w:type="gramEnd"/>
      <w:r w:rsidRPr="00191B6A">
        <w:rPr>
          <w:rFonts w:ascii="Times New Roman" w:hAnsi="Times New Roman" w:cs="Times New Roman"/>
          <w:color w:val="000000"/>
          <w:sz w:val="20"/>
          <w:szCs w:val="20"/>
        </w:rPr>
        <w:t xml:space="preserve"> - O Supremo Tribunal Federal (HC nº 92.438) decidiu trancar ação penal intentada em desfavor de "sacoleiro" por introduzir mercadorias oriundas do Paraguai, iludindo tributos no montante de R$ 5.118,60, apontando para a falta de justa causa para a denúncia. - O fundamento da decisão foi, em síntese, haver constrangimento ilegal porque é inadmissível que uma conduta seja administrativamente irrelevante e, ao mesmo tempo, considerada relevante e punível penalmente. </w:t>
      </w:r>
    </w:p>
    <w:p w:rsidR="00C95952" w:rsidRPr="00191B6A" w:rsidRDefault="00191B6A" w:rsidP="00191B6A">
      <w:pPr>
        <w:spacing w:line="240" w:lineRule="auto"/>
        <w:ind w:left="3969"/>
        <w:jc w:val="both"/>
        <w:rPr>
          <w:rFonts w:ascii="Times New Roman" w:hAnsi="Times New Roman" w:cs="Times New Roman"/>
          <w:sz w:val="24"/>
          <w:szCs w:val="28"/>
        </w:rPr>
      </w:pPr>
      <w:r w:rsidRPr="00191B6A">
        <w:rPr>
          <w:rFonts w:ascii="Times New Roman" w:hAnsi="Times New Roman" w:cs="Times New Roman"/>
          <w:color w:val="000000"/>
          <w:sz w:val="20"/>
          <w:szCs w:val="20"/>
        </w:rPr>
        <w:t xml:space="preserve">- O limite para a aferição da relevância do fato, para o Direito Penal, é aquele instituído pela Lei nº 11.033/04, ou seja, valores consolidados superiores a R$ 10.000,00 (dez mil reais), porque os iguais ou inferiores têm ordinariamente a cobrança suspensa pela Fazenda. ACÓRDÃO Vistos e relatados estes autos em que são partes as acima indicadas, decide a Egrégia 8ª Turma do Tribunal Regional Federal da 4ª Região, por unanimidade, absolver, de ofício, o paciente do delito previsto no artigo 334 do Código Penal, com fundamento no artigo 386, III, do CPP e, </w:t>
      </w:r>
      <w:proofErr w:type="spellStart"/>
      <w:r w:rsidRPr="00191B6A">
        <w:rPr>
          <w:rFonts w:ascii="Times New Roman" w:hAnsi="Times New Roman" w:cs="Times New Roman"/>
          <w:color w:val="000000"/>
          <w:sz w:val="20"/>
          <w:szCs w:val="20"/>
        </w:rPr>
        <w:t>conseqüentemente</w:t>
      </w:r>
      <w:proofErr w:type="spellEnd"/>
      <w:r w:rsidRPr="00191B6A">
        <w:rPr>
          <w:rFonts w:ascii="Times New Roman" w:hAnsi="Times New Roman" w:cs="Times New Roman"/>
          <w:color w:val="000000"/>
          <w:sz w:val="20"/>
          <w:szCs w:val="20"/>
        </w:rPr>
        <w:t>, julgar prejudicado o pedido</w:t>
      </w:r>
      <w:r w:rsidRPr="00191B6A">
        <w:rPr>
          <w:rFonts w:ascii="Times New Roman" w:hAnsi="Times New Roman" w:cs="Times New Roman"/>
          <w:sz w:val="20"/>
          <w:szCs w:val="20"/>
        </w:rPr>
        <w:t xml:space="preserve"> de liberdade provisória postulado no presente writ , tendo em conta a insignificância da conduta, nos termos do relatório, votos e notas taquigráficas que ficam fazendo parte do presente julgado. Porto Alegre, 17 de setembro </w:t>
      </w:r>
      <w:r w:rsidRPr="00191B6A">
        <w:rPr>
          <w:rFonts w:ascii="Times New Roman" w:hAnsi="Times New Roman" w:cs="Times New Roman"/>
          <w:sz w:val="20"/>
          <w:szCs w:val="20"/>
        </w:rPr>
        <w:lastRenderedPageBreak/>
        <w:t xml:space="preserve">de 2008. Desembargador Federal Luiz Fernando </w:t>
      </w:r>
      <w:proofErr w:type="spellStart"/>
      <w:r w:rsidRPr="00191B6A">
        <w:rPr>
          <w:rFonts w:ascii="Times New Roman" w:hAnsi="Times New Roman" w:cs="Times New Roman"/>
          <w:sz w:val="20"/>
          <w:szCs w:val="20"/>
        </w:rPr>
        <w:t>Wowk</w:t>
      </w:r>
      <w:proofErr w:type="spellEnd"/>
      <w:r w:rsidRPr="00191B6A">
        <w:rPr>
          <w:rFonts w:ascii="Times New Roman" w:hAnsi="Times New Roman" w:cs="Times New Roman"/>
          <w:sz w:val="20"/>
          <w:szCs w:val="20"/>
        </w:rPr>
        <w:t xml:space="preserve"> Penteado</w:t>
      </w:r>
      <w:r>
        <w:rPr>
          <w:rStyle w:val="Refdenotaderodap"/>
          <w:rFonts w:ascii="Times New Roman" w:hAnsi="Times New Roman" w:cs="Times New Roman"/>
          <w:sz w:val="20"/>
          <w:szCs w:val="20"/>
        </w:rPr>
        <w:footnoteReference w:id="20"/>
      </w:r>
    </w:p>
    <w:p w:rsidR="0090493A" w:rsidRPr="0090493A" w:rsidRDefault="0090493A" w:rsidP="0090493A">
      <w:pPr>
        <w:autoSpaceDE w:val="0"/>
        <w:autoSpaceDN w:val="0"/>
        <w:adjustRightInd w:val="0"/>
        <w:spacing w:after="0" w:line="360" w:lineRule="auto"/>
        <w:ind w:firstLine="1134"/>
        <w:jc w:val="both"/>
        <w:rPr>
          <w:rFonts w:ascii="Times New Roman" w:hAnsi="Times New Roman" w:cs="Times New Roman"/>
          <w:color w:val="000000"/>
          <w:sz w:val="24"/>
          <w:szCs w:val="23"/>
        </w:rPr>
      </w:pPr>
      <w:r w:rsidRPr="0090493A">
        <w:rPr>
          <w:rFonts w:ascii="Times New Roman" w:hAnsi="Times New Roman" w:cs="Times New Roman"/>
          <w:color w:val="000000"/>
          <w:sz w:val="24"/>
          <w:szCs w:val="23"/>
        </w:rPr>
        <w:t xml:space="preserve">O Superior Tribunal da Justiça também vem considerando o princípio da insignificância no tratamento processual tributário, em crime de descaminho, como pode ser visto na decisão destacada a seguir: </w:t>
      </w:r>
    </w:p>
    <w:p w:rsidR="0090493A" w:rsidRPr="0090493A" w:rsidRDefault="0090493A" w:rsidP="0090493A">
      <w:pPr>
        <w:spacing w:line="240" w:lineRule="auto"/>
        <w:ind w:left="3969"/>
        <w:jc w:val="both"/>
        <w:rPr>
          <w:rFonts w:ascii="Times New Roman" w:hAnsi="Times New Roman" w:cs="Times New Roman"/>
          <w:sz w:val="24"/>
          <w:szCs w:val="28"/>
        </w:rPr>
      </w:pPr>
      <w:r w:rsidRPr="0090493A">
        <w:rPr>
          <w:rFonts w:ascii="Times New Roman" w:hAnsi="Times New Roman" w:cs="Times New Roman"/>
          <w:color w:val="000000"/>
          <w:sz w:val="20"/>
          <w:szCs w:val="20"/>
        </w:rPr>
        <w:t xml:space="preserve">A Seção, ao julgar o recurso repetitivo (art. 543-C do CPC e Res. n. 8/2008-STJ), entendeu que, em atenção à jurisprudência predominante no STF, deve-se aplicar o princípio da insignificância ao crime de descaminho quando os delitos tributários não ultrapassem o limite de R$ 10 mil, adotando-se o disposto no art. 20 da Lei n. 10.522/2002. O Min. Relator entendeu ser aplicável o valor de até R$ 100,00 para a invocação da insignificância, como excludente de tipicidade penal, pois somente nesta hipótese haveria extinção do crédito e, consequentemente, desinteresse definitivo na cobrança da dívida pela Administração Fazendária (art. 18, § 1º, da referida lei), mas ressaltou seu posicionamento e curvou-se a orientação do Pretório Excelso no intuito de conferir efetividade aos fins propostos pela Lei n. 11.672/2008. </w:t>
      </w:r>
      <w:proofErr w:type="spellStart"/>
      <w:r w:rsidRPr="0090493A">
        <w:rPr>
          <w:rFonts w:ascii="Times New Roman" w:hAnsi="Times New Roman" w:cs="Times New Roman"/>
          <w:color w:val="000000"/>
          <w:sz w:val="20"/>
          <w:szCs w:val="20"/>
        </w:rPr>
        <w:t>REsp</w:t>
      </w:r>
      <w:proofErr w:type="spellEnd"/>
      <w:r w:rsidRPr="0090493A">
        <w:rPr>
          <w:rFonts w:ascii="Times New Roman" w:hAnsi="Times New Roman" w:cs="Times New Roman"/>
          <w:color w:val="000000"/>
          <w:sz w:val="20"/>
          <w:szCs w:val="20"/>
        </w:rPr>
        <w:t xml:space="preserve"> 1.112.748-TO, Rel. Min. Felix Fischer, julgado em 9/9/2009</w:t>
      </w:r>
      <w:r>
        <w:rPr>
          <w:rStyle w:val="Refdenotaderodap"/>
          <w:rFonts w:ascii="Times New Roman" w:hAnsi="Times New Roman" w:cs="Times New Roman"/>
          <w:color w:val="000000"/>
          <w:sz w:val="20"/>
          <w:szCs w:val="20"/>
        </w:rPr>
        <w:footnoteReference w:id="21"/>
      </w:r>
      <w:r w:rsidR="00B33693">
        <w:rPr>
          <w:rFonts w:ascii="Times New Roman" w:hAnsi="Times New Roman" w:cs="Times New Roman"/>
          <w:color w:val="000000"/>
          <w:sz w:val="20"/>
          <w:szCs w:val="20"/>
        </w:rPr>
        <w:t>.</w:t>
      </w:r>
    </w:p>
    <w:p w:rsidR="0090493A" w:rsidRDefault="00770B6A" w:rsidP="008746C2">
      <w:pPr>
        <w:spacing w:line="360" w:lineRule="auto"/>
        <w:ind w:firstLine="1134"/>
        <w:jc w:val="both"/>
        <w:rPr>
          <w:rFonts w:ascii="Times New Roman" w:hAnsi="Times New Roman" w:cs="Times New Roman"/>
          <w:sz w:val="24"/>
          <w:szCs w:val="28"/>
        </w:rPr>
      </w:pPr>
      <w:r>
        <w:rPr>
          <w:rFonts w:ascii="Times New Roman" w:hAnsi="Times New Roman" w:cs="Times New Roman"/>
          <w:sz w:val="24"/>
          <w:szCs w:val="28"/>
        </w:rPr>
        <w:t xml:space="preserve">O mesmo é observado na redação do Art. 20 da Lei nº 10.522 de 2002, onde </w:t>
      </w:r>
      <w:r w:rsidR="00B33693">
        <w:rPr>
          <w:rFonts w:ascii="Times New Roman" w:hAnsi="Times New Roman" w:cs="Times New Roman"/>
          <w:sz w:val="24"/>
          <w:szCs w:val="28"/>
        </w:rPr>
        <w:t>todas as ações cujo valor seja inferior a 10 mil reais são consideradas insignificantes, no caso do descaminho a falta de pagamento tributário pode causar grandes prejuízos ao erário federal, pois ao analisar esse valor ao correspondente ao atual salário mínimo vigente, 678 reais, este não pode ser considerado insignificante.</w:t>
      </w:r>
      <w:r>
        <w:rPr>
          <w:rFonts w:ascii="Times New Roman" w:hAnsi="Times New Roman" w:cs="Times New Roman"/>
          <w:sz w:val="24"/>
          <w:szCs w:val="28"/>
        </w:rPr>
        <w:t xml:space="preserve"> É nesse sentido que Filipe </w:t>
      </w:r>
      <w:proofErr w:type="spellStart"/>
      <w:r>
        <w:rPr>
          <w:rFonts w:ascii="Times New Roman" w:hAnsi="Times New Roman" w:cs="Times New Roman"/>
          <w:sz w:val="24"/>
          <w:szCs w:val="28"/>
        </w:rPr>
        <w:t>Andrios</w:t>
      </w:r>
      <w:proofErr w:type="spellEnd"/>
      <w:r>
        <w:rPr>
          <w:rFonts w:ascii="Times New Roman" w:hAnsi="Times New Roman" w:cs="Times New Roman"/>
          <w:sz w:val="24"/>
          <w:szCs w:val="28"/>
        </w:rPr>
        <w:t xml:space="preserve"> Brasil Siviero</w:t>
      </w:r>
      <w:r>
        <w:rPr>
          <w:rStyle w:val="Refdenotaderodap"/>
          <w:rFonts w:ascii="Times New Roman" w:hAnsi="Times New Roman" w:cs="Times New Roman"/>
          <w:sz w:val="24"/>
          <w:szCs w:val="28"/>
        </w:rPr>
        <w:footnoteReference w:id="22"/>
      </w:r>
      <w:r>
        <w:rPr>
          <w:rFonts w:ascii="Times New Roman" w:hAnsi="Times New Roman" w:cs="Times New Roman"/>
          <w:sz w:val="24"/>
          <w:szCs w:val="28"/>
        </w:rPr>
        <w:t xml:space="preserve"> diz:</w:t>
      </w:r>
    </w:p>
    <w:p w:rsidR="00720A7C" w:rsidRPr="00720A7C" w:rsidRDefault="00720A7C" w:rsidP="00720A7C">
      <w:pPr>
        <w:autoSpaceDE w:val="0"/>
        <w:autoSpaceDN w:val="0"/>
        <w:adjustRightInd w:val="0"/>
        <w:spacing w:after="0" w:line="240" w:lineRule="auto"/>
        <w:ind w:left="3969"/>
        <w:jc w:val="both"/>
        <w:rPr>
          <w:rFonts w:ascii="Arial" w:hAnsi="Arial" w:cs="Arial"/>
          <w:color w:val="000000"/>
          <w:sz w:val="20"/>
          <w:szCs w:val="20"/>
        </w:rPr>
      </w:pPr>
      <w:r w:rsidRPr="00720A7C">
        <w:rPr>
          <w:rFonts w:ascii="Arial" w:hAnsi="Arial" w:cs="Arial"/>
          <w:color w:val="000000"/>
          <w:sz w:val="20"/>
          <w:szCs w:val="20"/>
        </w:rPr>
        <w:t xml:space="preserve">Tratar R$ 10 mil como irrisórios, por ser dinheiro devido ao Fisco, é corroborar com a velha máxima: “se é público, não é meu”. O que se vê é que o art. 334 do Código Penal foi transformando numa norma penal em branco ao bel prazer do magistrado. Como pode ser visto no julgado a seguir. HABEAS CORPUS. PENAL. DESCAMINHO. PRINCÍPIO DA INSIGNIFICÂNCIA. INCIDÊNCIA. AUSÊNCIA DE TIPICIDADE MATERIAL. TEORIA </w:t>
      </w:r>
      <w:r w:rsidRPr="00720A7C">
        <w:rPr>
          <w:rFonts w:ascii="Arial" w:hAnsi="Arial" w:cs="Arial"/>
          <w:color w:val="000000"/>
          <w:sz w:val="20"/>
          <w:szCs w:val="20"/>
        </w:rPr>
        <w:lastRenderedPageBreak/>
        <w:t xml:space="preserve">CONSTITUCIONALISTA DO DELITO. INEXPRESSIVA LESÃO AO BEM JURÍDICO TUTELADO. ORDEM CONCEDIDA. </w:t>
      </w:r>
    </w:p>
    <w:p w:rsidR="00720A7C" w:rsidRDefault="00720A7C" w:rsidP="00720A7C">
      <w:pPr>
        <w:spacing w:line="240" w:lineRule="auto"/>
        <w:ind w:left="3969"/>
        <w:jc w:val="both"/>
        <w:rPr>
          <w:rFonts w:ascii="Arial" w:hAnsi="Arial" w:cs="Arial"/>
          <w:color w:val="000000"/>
          <w:sz w:val="20"/>
          <w:szCs w:val="20"/>
        </w:rPr>
      </w:pPr>
      <w:r w:rsidRPr="00720A7C">
        <w:rPr>
          <w:rFonts w:ascii="Arial" w:hAnsi="Arial" w:cs="Arial"/>
          <w:color w:val="000000"/>
          <w:sz w:val="20"/>
          <w:szCs w:val="20"/>
        </w:rPr>
        <w:t xml:space="preserve">2. A jurisprudência do Superior Tribunal de Justiça, no que se refere ao delito de descaminho, orientava-se no sentido de que o princípio da insignificância somente seria aplicado nas hipóteses em que o valor do tributo devido fosse igual ou inferior ao mínimo exigido para a propositura de uma execução fiscal, por força do disposto no art. 20 da Lei 10.522/02. 3. Posteriormente, com a edição da Lei 11.033/04, que alterou o valor previsto no mencionado dispositivo legal para R$ 10.000,00, a Quinta Turma deste Tribunal, acompanhando o voto proferido pelo Min. Felix Fischer, na sessão de julgamento de 15/3/05, alterou o entendimento para considerar como penalmente irrelevantes apenas os valores iguais ou inferiores a R$ 100,00, para os quais a administração prevê a extinção do crédito tributário, conforme dispõe o § 1º do art. 18 da Lei 10.522/02. 4. Revendo a questão, entendo que, assim como nos delitos contra o patrimônio, a aplicação do princípio da insignificância não deve estar atrelada apenas a um valor prefixado, sob pena de trasmudar-se o art. 334 do Código Penal em uma norma penal em branco, e sim ao conceito de razoabilidade, a fim de avaliar, em cada caso, o bem que não merece a tutela penal, à luz da </w:t>
      </w:r>
      <w:proofErr w:type="spellStart"/>
      <w:r w:rsidRPr="00720A7C">
        <w:rPr>
          <w:rFonts w:ascii="Arial" w:hAnsi="Arial" w:cs="Arial"/>
          <w:color w:val="000000"/>
          <w:sz w:val="20"/>
          <w:szCs w:val="20"/>
        </w:rPr>
        <w:t>fragmentariedade</w:t>
      </w:r>
      <w:proofErr w:type="spellEnd"/>
      <w:r w:rsidRPr="00720A7C">
        <w:rPr>
          <w:rFonts w:ascii="Arial" w:hAnsi="Arial" w:cs="Arial"/>
          <w:color w:val="000000"/>
          <w:sz w:val="20"/>
          <w:szCs w:val="20"/>
        </w:rPr>
        <w:t xml:space="preserve"> e da intervenção mínima. 5. Na hipótese, o paciente foi denunciado, por ter introduzido no território nacional, mercadoria de origem estrangeira sem o recolhimento dos tributos devidos, no montante de R$ 639,36. 6. Embora a conduta se amolde à definição jurídica do crime de descaminho, não ultrapassa o exame da tipicidade material, mostrando-se desproporcional a imposição de pena privativa de liberdade, uma vez que a sua ofensividade se mostrou mínima; não houve nenhuma periculosidade social da ação; a reprovabilidade do comportamento foi de grau reduzido e a lesão ao bem jurídico se revelou inexpressiva. </w:t>
      </w:r>
    </w:p>
    <w:p w:rsidR="00720A7C" w:rsidRDefault="00720A7C" w:rsidP="00720A7C">
      <w:pPr>
        <w:spacing w:line="360" w:lineRule="auto"/>
        <w:ind w:firstLine="1134"/>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Portanto o que se conclui dessa jurisprudência é que a Lei 10.522/02 não extingue as sanções administrativas para os casos de Contrabando e Descaminho com valor abaixo de 10 mil reais, e sim, vem a determinar que esses valores não sobrecarreguem os tribunais, pois considera estes valores insignificantes para o judiciário, cabendo então outros processos administrativos. </w:t>
      </w:r>
    </w:p>
    <w:p w:rsidR="00770B6A" w:rsidRDefault="00950599" w:rsidP="00EE28B9">
      <w:pPr>
        <w:spacing w:line="360" w:lineRule="auto"/>
        <w:ind w:firstLine="1134"/>
        <w:jc w:val="both"/>
        <w:rPr>
          <w:rFonts w:ascii="Times New Roman" w:hAnsi="Times New Roman" w:cs="Times New Roman"/>
          <w:sz w:val="24"/>
          <w:szCs w:val="28"/>
        </w:rPr>
      </w:pPr>
      <w:r>
        <w:rPr>
          <w:rFonts w:ascii="Times New Roman" w:hAnsi="Times New Roman" w:cs="Times New Roman"/>
          <w:color w:val="000000"/>
          <w:sz w:val="24"/>
          <w:szCs w:val="20"/>
        </w:rPr>
        <w:t xml:space="preserve">Logo, algumas pessoas se beneficiam dessa aplicação deste princípio e agem de forma ilícita, tomando como exemplo uma quadrilha que traz consigo materiais de pequenos valores para exercer e movimentar o comércio ilegal no Brasil sem pagar </w:t>
      </w:r>
      <w:r>
        <w:rPr>
          <w:rFonts w:ascii="Times New Roman" w:hAnsi="Times New Roman" w:cs="Times New Roman"/>
          <w:color w:val="000000"/>
          <w:sz w:val="24"/>
          <w:szCs w:val="20"/>
        </w:rPr>
        <w:lastRenderedPageBreak/>
        <w:t>os devidos impostos, cometendo assim, o ilícito previsto no Art. 334 do Código Penal</w:t>
      </w:r>
      <w:r w:rsidR="00EE28B9">
        <w:rPr>
          <w:rFonts w:ascii="Times New Roman" w:hAnsi="Times New Roman" w:cs="Times New Roman"/>
          <w:color w:val="000000"/>
          <w:sz w:val="24"/>
          <w:szCs w:val="20"/>
        </w:rPr>
        <w:t xml:space="preserve">, sem que ao menos paguem o que prevê a pena deste dispositivo pelo fato de estarem amparados pelo Princípio da Insignificância em relação a valores inferiores a 10 mil reais. </w:t>
      </w:r>
    </w:p>
    <w:p w:rsidR="00DE46D6" w:rsidRDefault="00DE46D6" w:rsidP="00DE46D6">
      <w:pPr>
        <w:spacing w:line="360" w:lineRule="auto"/>
        <w:rPr>
          <w:rFonts w:ascii="Times New Roman" w:hAnsi="Times New Roman" w:cs="Times New Roman"/>
          <w:b/>
          <w:sz w:val="24"/>
          <w:szCs w:val="28"/>
        </w:rPr>
      </w:pPr>
      <w:r>
        <w:rPr>
          <w:rFonts w:ascii="Times New Roman" w:hAnsi="Times New Roman" w:cs="Times New Roman"/>
          <w:b/>
          <w:sz w:val="24"/>
          <w:szCs w:val="28"/>
        </w:rPr>
        <w:t>CONSIDERAÇÕES FINAIS</w:t>
      </w:r>
    </w:p>
    <w:p w:rsidR="00EE28B9" w:rsidRDefault="00EE28B9" w:rsidP="00EE28B9">
      <w:pPr>
        <w:pStyle w:val="PargrafodaLista"/>
        <w:spacing w:before="60" w:line="360" w:lineRule="auto"/>
        <w:ind w:left="0" w:firstLine="1134"/>
        <w:jc w:val="both"/>
        <w:rPr>
          <w:rFonts w:ascii="Times New Roman" w:hAnsi="Times New Roman" w:cs="Times New Roman"/>
          <w:sz w:val="24"/>
          <w:szCs w:val="28"/>
        </w:rPr>
      </w:pPr>
      <w:r>
        <w:rPr>
          <w:rFonts w:ascii="Times New Roman" w:hAnsi="Times New Roman" w:cs="Times New Roman"/>
          <w:sz w:val="24"/>
          <w:szCs w:val="28"/>
        </w:rPr>
        <w:t>Nesse trabalho o estudo foi realizado para dissertar sobre a aplicação do Princípio da Insignificância nos crimes de Contrabando e Descaminho quando estes não atingirem o valor de desvio limitado pela lei.</w:t>
      </w:r>
    </w:p>
    <w:p w:rsidR="006740D1" w:rsidRDefault="006740D1" w:rsidP="00EE28B9">
      <w:pPr>
        <w:pStyle w:val="PargrafodaLista"/>
        <w:spacing w:before="60" w:line="360" w:lineRule="auto"/>
        <w:ind w:left="0" w:firstLine="1134"/>
        <w:jc w:val="both"/>
        <w:rPr>
          <w:rFonts w:ascii="Times New Roman" w:hAnsi="Times New Roman" w:cs="Times New Roman"/>
          <w:sz w:val="24"/>
          <w:szCs w:val="28"/>
        </w:rPr>
      </w:pPr>
      <w:r>
        <w:rPr>
          <w:rFonts w:ascii="Times New Roman" w:hAnsi="Times New Roman" w:cs="Times New Roman"/>
          <w:sz w:val="24"/>
          <w:szCs w:val="28"/>
        </w:rPr>
        <w:t>Tomando tudo o que foi abordado neste trabalho, em relação ao exemplo citado acima, relacionado às pessoas que se beneficiam com tal aplicabilidade do princípio, tem-se que essas pessoas fazem do Descaminho e Contrabando um meio de vida, visto que vivem da renda dessas mercadorias contrabandeadas de outros países, pois não pagam impostos devidos e ainda fazem concorrência desleal com o mercado nacional, devido ao baixo custo na aquisição desses produtos.</w:t>
      </w:r>
    </w:p>
    <w:p w:rsidR="000853A9" w:rsidRDefault="00EE28B9" w:rsidP="004B22EC">
      <w:pPr>
        <w:pStyle w:val="PargrafodaLista"/>
        <w:spacing w:before="60" w:line="360" w:lineRule="auto"/>
        <w:ind w:left="0" w:firstLine="1134"/>
        <w:jc w:val="both"/>
        <w:rPr>
          <w:rFonts w:ascii="Times New Roman" w:hAnsi="Times New Roman" w:cs="Times New Roman"/>
          <w:b/>
          <w:sz w:val="24"/>
          <w:szCs w:val="28"/>
        </w:rPr>
      </w:pPr>
      <w:r>
        <w:rPr>
          <w:rFonts w:ascii="Times New Roman" w:hAnsi="Times New Roman" w:cs="Times New Roman"/>
          <w:sz w:val="24"/>
          <w:szCs w:val="28"/>
        </w:rPr>
        <w:t>Sabe-se que o propósito do Direito Penal é tutelar os bens jurídi</w:t>
      </w:r>
      <w:r w:rsidR="00084132">
        <w:rPr>
          <w:rFonts w:ascii="Times New Roman" w:hAnsi="Times New Roman" w:cs="Times New Roman"/>
          <w:sz w:val="24"/>
          <w:szCs w:val="28"/>
        </w:rPr>
        <w:t>cos fundamentais do ser humano</w:t>
      </w:r>
      <w:r>
        <w:rPr>
          <w:rFonts w:ascii="Times New Roman" w:hAnsi="Times New Roman" w:cs="Times New Roman"/>
          <w:sz w:val="24"/>
          <w:szCs w:val="28"/>
        </w:rPr>
        <w:t xml:space="preserve"> quando estes são ameaçados ou lesados por condutas ilícitas de outrem. Sendo assim, o Direito Penal não deve se ocupar de crimes de bagatela, no entanto, é preciso que realmente esteja comprovada a insignificância, dependendo de cada caso concreto, para que não contribua com a recidiva de delitos de pequeno valor.</w:t>
      </w:r>
      <w:r w:rsidR="006740D1">
        <w:rPr>
          <w:rFonts w:ascii="Times New Roman" w:hAnsi="Times New Roman" w:cs="Times New Roman"/>
          <w:sz w:val="24"/>
          <w:szCs w:val="28"/>
        </w:rPr>
        <w:t xml:space="preserve"> Logo</w:t>
      </w:r>
      <w:r w:rsidR="004B22EC">
        <w:rPr>
          <w:rFonts w:ascii="Times New Roman" w:hAnsi="Times New Roman" w:cs="Times New Roman"/>
          <w:sz w:val="24"/>
          <w:szCs w:val="28"/>
        </w:rPr>
        <w:t>,</w:t>
      </w:r>
      <w:r w:rsidR="006740D1">
        <w:rPr>
          <w:rFonts w:ascii="Times New Roman" w:hAnsi="Times New Roman" w:cs="Times New Roman"/>
          <w:sz w:val="24"/>
          <w:szCs w:val="28"/>
        </w:rPr>
        <w:t xml:space="preserve"> é necessário que se procure identificar as características da conduta </w:t>
      </w:r>
      <w:r w:rsidR="004B22EC">
        <w:rPr>
          <w:rFonts w:ascii="Times New Roman" w:hAnsi="Times New Roman" w:cs="Times New Roman"/>
          <w:sz w:val="24"/>
          <w:szCs w:val="28"/>
        </w:rPr>
        <w:t>para a tipificação do delito, pois usar o Princípio da Insignificância nos crimes de Descaminho e Contrabando de baixo valor, quando o mesmo é recidivo, é falhar com a Justiça.</w:t>
      </w:r>
      <w:r>
        <w:rPr>
          <w:rFonts w:ascii="Times New Roman" w:hAnsi="Times New Roman" w:cs="Times New Roman"/>
          <w:sz w:val="24"/>
          <w:szCs w:val="28"/>
        </w:rPr>
        <w:t xml:space="preserve"> </w:t>
      </w:r>
    </w:p>
    <w:p w:rsidR="000853A9" w:rsidRDefault="000853A9" w:rsidP="003362A3">
      <w:pPr>
        <w:pStyle w:val="PargrafodaLista"/>
        <w:spacing w:before="60" w:line="360" w:lineRule="auto"/>
        <w:ind w:left="0"/>
        <w:jc w:val="both"/>
        <w:rPr>
          <w:rFonts w:ascii="Times New Roman" w:hAnsi="Times New Roman" w:cs="Times New Roman"/>
          <w:b/>
          <w:sz w:val="24"/>
          <w:szCs w:val="28"/>
        </w:rPr>
      </w:pPr>
    </w:p>
    <w:p w:rsidR="000853A9" w:rsidRDefault="000853A9" w:rsidP="003362A3">
      <w:pPr>
        <w:pStyle w:val="PargrafodaLista"/>
        <w:spacing w:before="60" w:line="360" w:lineRule="auto"/>
        <w:ind w:left="0"/>
        <w:jc w:val="both"/>
        <w:rPr>
          <w:rFonts w:ascii="Times New Roman" w:hAnsi="Times New Roman" w:cs="Times New Roman"/>
          <w:b/>
          <w:sz w:val="24"/>
          <w:szCs w:val="28"/>
        </w:rPr>
      </w:pPr>
    </w:p>
    <w:p w:rsidR="006E4796" w:rsidRDefault="006E4796" w:rsidP="003362A3">
      <w:pPr>
        <w:pStyle w:val="PargrafodaLista"/>
        <w:spacing w:before="60" w:line="360" w:lineRule="auto"/>
        <w:ind w:left="0"/>
        <w:jc w:val="both"/>
        <w:rPr>
          <w:rFonts w:ascii="Times New Roman" w:hAnsi="Times New Roman" w:cs="Times New Roman"/>
          <w:b/>
          <w:sz w:val="24"/>
          <w:szCs w:val="28"/>
        </w:rPr>
      </w:pPr>
    </w:p>
    <w:p w:rsidR="006E4796" w:rsidRDefault="006E4796" w:rsidP="003362A3">
      <w:pPr>
        <w:pStyle w:val="PargrafodaLista"/>
        <w:spacing w:before="60" w:line="360" w:lineRule="auto"/>
        <w:ind w:left="0"/>
        <w:jc w:val="both"/>
        <w:rPr>
          <w:rFonts w:ascii="Times New Roman" w:hAnsi="Times New Roman" w:cs="Times New Roman"/>
          <w:b/>
          <w:sz w:val="24"/>
          <w:szCs w:val="28"/>
        </w:rPr>
      </w:pPr>
    </w:p>
    <w:p w:rsidR="006E4796" w:rsidRDefault="006E4796" w:rsidP="003362A3">
      <w:pPr>
        <w:pStyle w:val="PargrafodaLista"/>
        <w:spacing w:before="60" w:line="360" w:lineRule="auto"/>
        <w:ind w:left="0"/>
        <w:jc w:val="both"/>
        <w:rPr>
          <w:rFonts w:ascii="Times New Roman" w:hAnsi="Times New Roman" w:cs="Times New Roman"/>
          <w:b/>
          <w:sz w:val="24"/>
          <w:szCs w:val="28"/>
        </w:rPr>
      </w:pPr>
    </w:p>
    <w:p w:rsidR="006E4796" w:rsidRDefault="006E4796" w:rsidP="003362A3">
      <w:pPr>
        <w:pStyle w:val="PargrafodaLista"/>
        <w:spacing w:before="60" w:line="360" w:lineRule="auto"/>
        <w:ind w:left="0"/>
        <w:jc w:val="both"/>
        <w:rPr>
          <w:rFonts w:ascii="Times New Roman" w:hAnsi="Times New Roman" w:cs="Times New Roman"/>
          <w:b/>
          <w:sz w:val="24"/>
          <w:szCs w:val="28"/>
        </w:rPr>
      </w:pPr>
    </w:p>
    <w:p w:rsidR="006E4796" w:rsidRDefault="006E4796" w:rsidP="003362A3">
      <w:pPr>
        <w:pStyle w:val="PargrafodaLista"/>
        <w:spacing w:before="60" w:line="360" w:lineRule="auto"/>
        <w:ind w:left="0"/>
        <w:jc w:val="both"/>
        <w:rPr>
          <w:rFonts w:ascii="Times New Roman" w:hAnsi="Times New Roman" w:cs="Times New Roman"/>
          <w:b/>
          <w:sz w:val="24"/>
          <w:szCs w:val="28"/>
        </w:rPr>
      </w:pPr>
    </w:p>
    <w:p w:rsidR="006E4796" w:rsidRDefault="006E4796" w:rsidP="003362A3">
      <w:pPr>
        <w:pStyle w:val="PargrafodaLista"/>
        <w:spacing w:before="60" w:line="360" w:lineRule="auto"/>
        <w:ind w:left="0"/>
        <w:jc w:val="both"/>
        <w:rPr>
          <w:rFonts w:ascii="Times New Roman" w:hAnsi="Times New Roman" w:cs="Times New Roman"/>
          <w:b/>
          <w:sz w:val="24"/>
          <w:szCs w:val="28"/>
        </w:rPr>
      </w:pPr>
    </w:p>
    <w:p w:rsidR="004B22EC" w:rsidRDefault="004B22EC" w:rsidP="003362A3">
      <w:pPr>
        <w:pStyle w:val="PargrafodaLista"/>
        <w:spacing w:before="60" w:line="360" w:lineRule="auto"/>
        <w:ind w:left="0"/>
        <w:jc w:val="both"/>
        <w:rPr>
          <w:rFonts w:ascii="Times New Roman" w:hAnsi="Times New Roman" w:cs="Times New Roman"/>
          <w:b/>
          <w:sz w:val="24"/>
          <w:szCs w:val="28"/>
        </w:rPr>
      </w:pPr>
    </w:p>
    <w:p w:rsidR="004B22EC" w:rsidRDefault="004B22EC" w:rsidP="003362A3">
      <w:pPr>
        <w:pStyle w:val="PargrafodaLista"/>
        <w:spacing w:before="60" w:line="360" w:lineRule="auto"/>
        <w:ind w:left="0"/>
        <w:jc w:val="both"/>
        <w:rPr>
          <w:rFonts w:ascii="Times New Roman" w:hAnsi="Times New Roman" w:cs="Times New Roman"/>
          <w:b/>
          <w:sz w:val="24"/>
          <w:szCs w:val="28"/>
        </w:rPr>
      </w:pPr>
    </w:p>
    <w:p w:rsidR="002419C5" w:rsidRDefault="002419C5" w:rsidP="003362A3">
      <w:pPr>
        <w:pStyle w:val="PargrafodaLista"/>
        <w:spacing w:before="60" w:line="360" w:lineRule="auto"/>
        <w:ind w:left="0"/>
        <w:jc w:val="both"/>
        <w:rPr>
          <w:rFonts w:ascii="Times New Roman" w:hAnsi="Times New Roman" w:cs="Times New Roman"/>
          <w:b/>
          <w:sz w:val="24"/>
          <w:szCs w:val="28"/>
        </w:rPr>
      </w:pPr>
      <w:r>
        <w:rPr>
          <w:rFonts w:ascii="Times New Roman" w:hAnsi="Times New Roman" w:cs="Times New Roman"/>
          <w:b/>
          <w:sz w:val="24"/>
          <w:szCs w:val="28"/>
        </w:rPr>
        <w:lastRenderedPageBreak/>
        <w:t>REFERÊNCIAS</w:t>
      </w:r>
    </w:p>
    <w:p w:rsidR="002419C5" w:rsidRDefault="002419C5" w:rsidP="003362A3">
      <w:pPr>
        <w:pStyle w:val="PargrafodaLista"/>
        <w:spacing w:before="60" w:line="360" w:lineRule="auto"/>
        <w:ind w:left="0"/>
        <w:jc w:val="both"/>
        <w:rPr>
          <w:rFonts w:ascii="Times New Roman" w:hAnsi="Times New Roman" w:cs="Times New Roman"/>
          <w:b/>
          <w:sz w:val="24"/>
          <w:szCs w:val="28"/>
        </w:rPr>
      </w:pPr>
    </w:p>
    <w:p w:rsidR="008C527C" w:rsidRPr="008C527C" w:rsidRDefault="008C527C" w:rsidP="008C527C">
      <w:pPr>
        <w:spacing w:line="360" w:lineRule="auto"/>
        <w:jc w:val="both"/>
        <w:rPr>
          <w:rFonts w:ascii="Times New Roman" w:hAnsi="Times New Roman" w:cs="Times New Roman"/>
          <w:sz w:val="24"/>
          <w:szCs w:val="20"/>
        </w:rPr>
      </w:pPr>
      <w:r w:rsidRPr="00593321">
        <w:rPr>
          <w:rFonts w:ascii="Times New Roman" w:hAnsi="Times New Roman" w:cs="Times New Roman"/>
          <w:sz w:val="24"/>
          <w:szCs w:val="20"/>
        </w:rPr>
        <w:t xml:space="preserve">ACKEL FILHO, </w:t>
      </w:r>
      <w:proofErr w:type="spellStart"/>
      <w:r w:rsidRPr="00593321">
        <w:rPr>
          <w:rFonts w:ascii="Times New Roman" w:hAnsi="Times New Roman" w:cs="Times New Roman"/>
          <w:sz w:val="24"/>
          <w:szCs w:val="20"/>
        </w:rPr>
        <w:t>Diomar</w:t>
      </w:r>
      <w:proofErr w:type="spellEnd"/>
      <w:r w:rsidRPr="00593321">
        <w:rPr>
          <w:rFonts w:ascii="Times New Roman" w:hAnsi="Times New Roman" w:cs="Times New Roman"/>
          <w:sz w:val="24"/>
          <w:szCs w:val="20"/>
        </w:rPr>
        <w:t xml:space="preserve">. </w:t>
      </w:r>
      <w:r w:rsidRPr="00593321">
        <w:rPr>
          <w:rFonts w:ascii="Times New Roman" w:hAnsi="Times New Roman" w:cs="Times New Roman"/>
          <w:b/>
          <w:bCs/>
          <w:sz w:val="24"/>
          <w:szCs w:val="20"/>
        </w:rPr>
        <w:t>O Princípio da Insignificância no Direito Penal</w:t>
      </w:r>
      <w:r w:rsidRPr="00593321">
        <w:rPr>
          <w:rFonts w:ascii="Times New Roman" w:hAnsi="Times New Roman" w:cs="Times New Roman"/>
          <w:sz w:val="24"/>
          <w:szCs w:val="20"/>
        </w:rPr>
        <w:t xml:space="preserve">. </w:t>
      </w:r>
      <w:r w:rsidRPr="00593321">
        <w:rPr>
          <w:rFonts w:ascii="Times New Roman" w:hAnsi="Times New Roman" w:cs="Times New Roman"/>
          <w:iCs/>
          <w:sz w:val="24"/>
          <w:szCs w:val="20"/>
        </w:rPr>
        <w:t>Revista Jurisprudencial do Tribunal de Alçada Criminal de São Paulo</w:t>
      </w:r>
      <w:r>
        <w:rPr>
          <w:rFonts w:ascii="Times New Roman" w:hAnsi="Times New Roman" w:cs="Times New Roman"/>
          <w:sz w:val="24"/>
          <w:szCs w:val="20"/>
        </w:rPr>
        <w:t xml:space="preserve">, p. 73, </w:t>
      </w:r>
      <w:proofErr w:type="spellStart"/>
      <w:r>
        <w:rPr>
          <w:rFonts w:ascii="Times New Roman" w:hAnsi="Times New Roman" w:cs="Times New Roman"/>
          <w:sz w:val="24"/>
          <w:szCs w:val="20"/>
        </w:rPr>
        <w:t>abr-Jun</w:t>
      </w:r>
      <w:proofErr w:type="spellEnd"/>
      <w:r>
        <w:rPr>
          <w:rFonts w:ascii="Times New Roman" w:hAnsi="Times New Roman" w:cs="Times New Roman"/>
          <w:sz w:val="24"/>
          <w:szCs w:val="20"/>
        </w:rPr>
        <w:t>/1988.</w:t>
      </w:r>
    </w:p>
    <w:p w:rsidR="0090493A" w:rsidRPr="0090493A" w:rsidRDefault="0090493A" w:rsidP="0090493A">
      <w:pPr>
        <w:spacing w:line="360" w:lineRule="auto"/>
        <w:jc w:val="both"/>
        <w:rPr>
          <w:rFonts w:ascii="Times New Roman" w:hAnsi="Times New Roman" w:cs="Times New Roman"/>
          <w:sz w:val="24"/>
          <w:szCs w:val="24"/>
        </w:rPr>
      </w:pPr>
      <w:r w:rsidRPr="0090493A">
        <w:rPr>
          <w:rFonts w:ascii="Times New Roman" w:hAnsi="Times New Roman" w:cs="Times New Roman"/>
          <w:sz w:val="24"/>
          <w:szCs w:val="24"/>
        </w:rPr>
        <w:t xml:space="preserve">BARCELLOS, Bruno Lima. </w:t>
      </w:r>
      <w:r w:rsidRPr="0090493A">
        <w:rPr>
          <w:rFonts w:ascii="Times New Roman" w:hAnsi="Times New Roman" w:cs="Times New Roman"/>
          <w:b/>
          <w:bCs/>
          <w:sz w:val="24"/>
          <w:szCs w:val="24"/>
        </w:rPr>
        <w:t xml:space="preserve">É possível aplicar o Princípio da Insignificância ao crime de </w:t>
      </w:r>
      <w:proofErr w:type="gramStart"/>
      <w:r w:rsidRPr="0090493A">
        <w:rPr>
          <w:rFonts w:ascii="Times New Roman" w:hAnsi="Times New Roman" w:cs="Times New Roman"/>
          <w:b/>
          <w:bCs/>
          <w:sz w:val="24"/>
          <w:szCs w:val="24"/>
        </w:rPr>
        <w:t>descaminho?</w:t>
      </w:r>
      <w:r w:rsidRPr="0090493A">
        <w:rPr>
          <w:rFonts w:ascii="Times New Roman" w:hAnsi="Times New Roman" w:cs="Times New Roman"/>
          <w:sz w:val="24"/>
          <w:szCs w:val="24"/>
        </w:rPr>
        <w:t>.</w:t>
      </w:r>
      <w:proofErr w:type="gramEnd"/>
      <w:r w:rsidRPr="0090493A">
        <w:rPr>
          <w:rFonts w:ascii="Times New Roman" w:hAnsi="Times New Roman" w:cs="Times New Roman"/>
          <w:sz w:val="24"/>
          <w:szCs w:val="24"/>
        </w:rPr>
        <w:t xml:space="preserve"> Disponível em &lt;http://www.lfg.com.br/public_html/article.php?story=20091013195055472&amp;mode=print&gt; Acesso em abril de 2013.</w:t>
      </w:r>
      <w:r w:rsidRPr="0090493A">
        <w:rPr>
          <w:sz w:val="24"/>
          <w:szCs w:val="24"/>
        </w:rPr>
        <w:t xml:space="preserve">  </w:t>
      </w:r>
    </w:p>
    <w:p w:rsidR="008C527C" w:rsidRPr="00A02E67" w:rsidRDefault="008C527C" w:rsidP="008C527C">
      <w:pPr>
        <w:spacing w:line="360" w:lineRule="auto"/>
        <w:jc w:val="both"/>
        <w:rPr>
          <w:rFonts w:ascii="Times New Roman" w:hAnsi="Times New Roman" w:cs="Times New Roman"/>
          <w:sz w:val="24"/>
          <w:szCs w:val="23"/>
        </w:rPr>
      </w:pPr>
      <w:r w:rsidRPr="00A02E67">
        <w:rPr>
          <w:rFonts w:ascii="Times New Roman" w:hAnsi="Times New Roman" w:cs="Times New Roman"/>
          <w:sz w:val="24"/>
          <w:szCs w:val="23"/>
        </w:rPr>
        <w:t xml:space="preserve">BITENCOURT, Cezar Roberto. </w:t>
      </w:r>
      <w:r w:rsidRPr="00A02E67">
        <w:rPr>
          <w:rFonts w:ascii="Times New Roman" w:hAnsi="Times New Roman" w:cs="Times New Roman"/>
          <w:b/>
          <w:bCs/>
          <w:sz w:val="24"/>
          <w:szCs w:val="23"/>
        </w:rPr>
        <w:t>Manual de direito penal</w:t>
      </w:r>
      <w:r w:rsidRPr="00A02E67">
        <w:rPr>
          <w:rFonts w:ascii="Times New Roman" w:hAnsi="Times New Roman" w:cs="Times New Roman"/>
          <w:sz w:val="24"/>
          <w:szCs w:val="23"/>
        </w:rPr>
        <w:t>. Parte Geral. 6. ed. São Paulo: Saraiva, 2000.</w:t>
      </w:r>
    </w:p>
    <w:p w:rsidR="008C527C" w:rsidRDefault="008C527C" w:rsidP="008C527C">
      <w:pPr>
        <w:pStyle w:val="Default"/>
        <w:jc w:val="both"/>
        <w:rPr>
          <w:rFonts w:ascii="Times New Roman" w:hAnsi="Times New Roman" w:cs="Times New Roman"/>
        </w:rPr>
      </w:pPr>
    </w:p>
    <w:p w:rsidR="008C527C" w:rsidRPr="00775A47" w:rsidRDefault="008C527C" w:rsidP="008C527C">
      <w:pPr>
        <w:pStyle w:val="Default"/>
        <w:jc w:val="both"/>
        <w:rPr>
          <w:rFonts w:ascii="Times New Roman" w:hAnsi="Times New Roman" w:cs="Times New Roman"/>
        </w:rPr>
      </w:pPr>
      <w:r w:rsidRPr="00775A47">
        <w:rPr>
          <w:rFonts w:ascii="Times New Roman" w:hAnsi="Times New Roman" w:cs="Times New Roman"/>
        </w:rPr>
        <w:t xml:space="preserve">BRASIL. Lei </w:t>
      </w:r>
      <w:proofErr w:type="spellStart"/>
      <w:r w:rsidRPr="00775A47">
        <w:rPr>
          <w:rFonts w:ascii="Times New Roman" w:hAnsi="Times New Roman" w:cs="Times New Roman"/>
        </w:rPr>
        <w:t>n.°</w:t>
      </w:r>
      <w:proofErr w:type="spellEnd"/>
      <w:r w:rsidRPr="00775A47">
        <w:rPr>
          <w:rFonts w:ascii="Times New Roman" w:hAnsi="Times New Roman" w:cs="Times New Roman"/>
        </w:rPr>
        <w:t xml:space="preserve"> 9.469, de 10 de julho de 1997. Disponível em &lt;http://www.planalto.gov.br/ccivil_03/Leis/L9469.htm&gt;</w:t>
      </w:r>
      <w:r>
        <w:rPr>
          <w:rFonts w:ascii="Times New Roman" w:hAnsi="Times New Roman" w:cs="Times New Roman"/>
        </w:rPr>
        <w:t>. Acesso em Março de 2013</w:t>
      </w:r>
      <w:r w:rsidRPr="00775A47">
        <w:rPr>
          <w:rFonts w:ascii="Times New Roman" w:hAnsi="Times New Roman" w:cs="Times New Roman"/>
        </w:rPr>
        <w:t xml:space="preserve">. </w:t>
      </w:r>
    </w:p>
    <w:p w:rsidR="008C527C" w:rsidRPr="00775A47" w:rsidRDefault="008C527C" w:rsidP="008C527C">
      <w:pPr>
        <w:pStyle w:val="Default"/>
        <w:jc w:val="both"/>
        <w:rPr>
          <w:rFonts w:ascii="Times New Roman" w:hAnsi="Times New Roman" w:cs="Times New Roman"/>
        </w:rPr>
      </w:pPr>
    </w:p>
    <w:p w:rsidR="008C527C" w:rsidRDefault="008C527C" w:rsidP="008C527C">
      <w:pPr>
        <w:pStyle w:val="Default"/>
        <w:jc w:val="both"/>
        <w:rPr>
          <w:rFonts w:ascii="Times New Roman" w:hAnsi="Times New Roman" w:cs="Times New Roman"/>
        </w:rPr>
      </w:pPr>
      <w:r w:rsidRPr="00775A47">
        <w:rPr>
          <w:rFonts w:ascii="Times New Roman" w:hAnsi="Times New Roman" w:cs="Times New Roman"/>
        </w:rPr>
        <w:t>BRASIL. Lei no 10.522, de 19 de julho de 2002. Disponível em &lt;http://www.planalto.gov.br/ccivil_03/Leis/2002/L10522.htm&gt;</w:t>
      </w:r>
      <w:r>
        <w:rPr>
          <w:rFonts w:ascii="Times New Roman" w:hAnsi="Times New Roman" w:cs="Times New Roman"/>
        </w:rPr>
        <w:t>.</w:t>
      </w:r>
      <w:r w:rsidRPr="00775A47">
        <w:rPr>
          <w:rFonts w:ascii="Times New Roman" w:hAnsi="Times New Roman" w:cs="Times New Roman"/>
        </w:rPr>
        <w:t xml:space="preserve"> Acesso em </w:t>
      </w:r>
      <w:r>
        <w:rPr>
          <w:rFonts w:ascii="Times New Roman" w:hAnsi="Times New Roman" w:cs="Times New Roman"/>
        </w:rPr>
        <w:t>Março de 2013</w:t>
      </w:r>
      <w:r w:rsidRPr="00775A47">
        <w:rPr>
          <w:rFonts w:ascii="Times New Roman" w:hAnsi="Times New Roman" w:cs="Times New Roman"/>
        </w:rPr>
        <w:t>.</w:t>
      </w:r>
    </w:p>
    <w:p w:rsidR="008C527C" w:rsidRDefault="008C527C" w:rsidP="002419C5">
      <w:pPr>
        <w:pStyle w:val="PargrafodaLista"/>
        <w:spacing w:before="60" w:line="360" w:lineRule="auto"/>
        <w:ind w:left="0"/>
        <w:jc w:val="both"/>
        <w:rPr>
          <w:rFonts w:ascii="Times New Roman" w:hAnsi="Times New Roman" w:cs="Times New Roman"/>
          <w:sz w:val="24"/>
          <w:szCs w:val="24"/>
        </w:rPr>
      </w:pPr>
    </w:p>
    <w:p w:rsidR="00775A47" w:rsidRDefault="003362A3" w:rsidP="002419C5">
      <w:pPr>
        <w:pStyle w:val="PargrafodaLista"/>
        <w:spacing w:before="60" w:line="360" w:lineRule="auto"/>
        <w:ind w:left="0"/>
        <w:jc w:val="both"/>
        <w:rPr>
          <w:rFonts w:ascii="Times New Roman" w:hAnsi="Times New Roman" w:cs="Times New Roman"/>
          <w:sz w:val="24"/>
          <w:szCs w:val="24"/>
        </w:rPr>
      </w:pPr>
      <w:r w:rsidRPr="003362A3">
        <w:rPr>
          <w:rFonts w:ascii="Times New Roman" w:hAnsi="Times New Roman" w:cs="Times New Roman"/>
          <w:sz w:val="24"/>
          <w:szCs w:val="24"/>
        </w:rPr>
        <w:t xml:space="preserve">CAPEZ, Fernando. </w:t>
      </w:r>
      <w:r w:rsidRPr="003362A3">
        <w:rPr>
          <w:rFonts w:ascii="Times New Roman" w:hAnsi="Times New Roman" w:cs="Times New Roman"/>
          <w:b/>
          <w:bCs/>
          <w:sz w:val="24"/>
          <w:szCs w:val="24"/>
        </w:rPr>
        <w:t>Curso de Direito Penal</w:t>
      </w:r>
      <w:r w:rsidRPr="003362A3">
        <w:rPr>
          <w:rFonts w:ascii="Times New Roman" w:hAnsi="Times New Roman" w:cs="Times New Roman"/>
          <w:sz w:val="24"/>
          <w:szCs w:val="24"/>
        </w:rPr>
        <w:t>. v. 4. São Paulo: Saraiva, 2005.</w:t>
      </w:r>
    </w:p>
    <w:p w:rsidR="008C527C" w:rsidRPr="00F7204B" w:rsidRDefault="008C527C" w:rsidP="00F7204B">
      <w:pPr>
        <w:pStyle w:val="Default"/>
        <w:jc w:val="both"/>
        <w:rPr>
          <w:rFonts w:ascii="Times New Roman" w:hAnsi="Times New Roman" w:cs="Times New Roman"/>
          <w:sz w:val="32"/>
        </w:rPr>
      </w:pPr>
      <w:r w:rsidRPr="00775A47">
        <w:rPr>
          <w:rFonts w:ascii="Times New Roman" w:hAnsi="Times New Roman" w:cs="Times New Roman"/>
          <w:szCs w:val="23"/>
        </w:rPr>
        <w:t xml:space="preserve">FERREIRA, Aurélio Buarque de Holanda. </w:t>
      </w:r>
      <w:r w:rsidRPr="00775A47">
        <w:rPr>
          <w:rFonts w:ascii="Times New Roman" w:hAnsi="Times New Roman" w:cs="Times New Roman"/>
          <w:b/>
          <w:bCs/>
          <w:szCs w:val="23"/>
        </w:rPr>
        <w:t xml:space="preserve">Dicionário da língua portuguesa. </w:t>
      </w:r>
      <w:r w:rsidRPr="00775A47">
        <w:rPr>
          <w:rFonts w:ascii="Times New Roman" w:hAnsi="Times New Roman" w:cs="Times New Roman"/>
          <w:szCs w:val="23"/>
        </w:rPr>
        <w:t xml:space="preserve">5.ed. </w:t>
      </w:r>
      <w:r>
        <w:rPr>
          <w:rFonts w:ascii="Times New Roman" w:hAnsi="Times New Roman" w:cs="Times New Roman"/>
          <w:szCs w:val="23"/>
        </w:rPr>
        <w:t>São Paulo: Nova Fronteira, 1999.</w:t>
      </w:r>
    </w:p>
    <w:p w:rsidR="00F7204B" w:rsidRDefault="00F7204B" w:rsidP="008C527C">
      <w:pPr>
        <w:spacing w:line="360" w:lineRule="auto"/>
        <w:jc w:val="both"/>
        <w:rPr>
          <w:rFonts w:ascii="Times New Roman" w:hAnsi="Times New Roman" w:cs="Times New Roman"/>
          <w:sz w:val="24"/>
        </w:rPr>
      </w:pPr>
    </w:p>
    <w:p w:rsidR="00F7204B" w:rsidRPr="00F7204B" w:rsidRDefault="00F7204B" w:rsidP="008C527C">
      <w:pPr>
        <w:spacing w:line="360" w:lineRule="auto"/>
        <w:jc w:val="both"/>
        <w:rPr>
          <w:rFonts w:ascii="Times New Roman" w:hAnsi="Times New Roman" w:cs="Times New Roman"/>
          <w:sz w:val="28"/>
          <w:szCs w:val="20"/>
        </w:rPr>
      </w:pPr>
      <w:r w:rsidRPr="00F7204B">
        <w:rPr>
          <w:rFonts w:ascii="Times New Roman" w:hAnsi="Times New Roman" w:cs="Times New Roman"/>
          <w:sz w:val="24"/>
        </w:rPr>
        <w:t xml:space="preserve">FRAGOSO, Heleno Cláudio. </w:t>
      </w:r>
      <w:r w:rsidRPr="00F7204B">
        <w:rPr>
          <w:rFonts w:ascii="Times New Roman" w:hAnsi="Times New Roman" w:cs="Times New Roman"/>
          <w:b/>
          <w:bCs/>
          <w:sz w:val="24"/>
        </w:rPr>
        <w:t xml:space="preserve">Lições de direito penal </w:t>
      </w:r>
      <w:r w:rsidRPr="00F7204B">
        <w:rPr>
          <w:rFonts w:ascii="Times New Roman" w:hAnsi="Times New Roman" w:cs="Times New Roman"/>
          <w:sz w:val="24"/>
        </w:rPr>
        <w:t>- a nova parte geral. 7. ed. São Paulo: Revista dos Tribunais, 1985.p. 03-04</w:t>
      </w:r>
      <w:r>
        <w:rPr>
          <w:rFonts w:ascii="Times New Roman" w:hAnsi="Times New Roman" w:cs="Times New Roman"/>
          <w:sz w:val="24"/>
        </w:rPr>
        <w:t>.</w:t>
      </w:r>
    </w:p>
    <w:p w:rsidR="008C527C" w:rsidRPr="008C527C" w:rsidRDefault="008C527C" w:rsidP="008C527C">
      <w:pPr>
        <w:spacing w:line="360" w:lineRule="auto"/>
        <w:jc w:val="both"/>
        <w:rPr>
          <w:rFonts w:ascii="Times New Roman" w:hAnsi="Times New Roman" w:cs="Times New Roman"/>
          <w:sz w:val="28"/>
        </w:rPr>
      </w:pPr>
      <w:r w:rsidRPr="00593321">
        <w:rPr>
          <w:rFonts w:ascii="Times New Roman" w:hAnsi="Times New Roman" w:cs="Times New Roman"/>
          <w:sz w:val="24"/>
          <w:szCs w:val="20"/>
        </w:rPr>
        <w:t xml:space="preserve">GOMES, Luiz Flávio. </w:t>
      </w:r>
      <w:r w:rsidRPr="00593321">
        <w:rPr>
          <w:rFonts w:ascii="Times New Roman" w:hAnsi="Times New Roman" w:cs="Times New Roman"/>
          <w:b/>
          <w:bCs/>
          <w:sz w:val="24"/>
          <w:szCs w:val="20"/>
        </w:rPr>
        <w:t>Delito de Bagatela: princípios da Insignificância e da Ir</w:t>
      </w:r>
      <w:bookmarkStart w:id="0" w:name="_GoBack"/>
      <w:bookmarkEnd w:id="0"/>
      <w:r w:rsidRPr="00593321">
        <w:rPr>
          <w:rFonts w:ascii="Times New Roman" w:hAnsi="Times New Roman" w:cs="Times New Roman"/>
          <w:b/>
          <w:bCs/>
          <w:sz w:val="24"/>
          <w:szCs w:val="20"/>
        </w:rPr>
        <w:t>relevância do Fato</w:t>
      </w:r>
      <w:r w:rsidRPr="00593321">
        <w:rPr>
          <w:rFonts w:ascii="Times New Roman" w:hAnsi="Times New Roman" w:cs="Times New Roman"/>
          <w:sz w:val="24"/>
          <w:szCs w:val="20"/>
        </w:rPr>
        <w:t xml:space="preserve">. Revista dos Tribunais, São Paulo, ano 90, v. 789, jul. 2001, p. 440. </w:t>
      </w:r>
      <w:r w:rsidRPr="00593321">
        <w:rPr>
          <w:rFonts w:ascii="Times New Roman" w:hAnsi="Times New Roman" w:cs="Times New Roman"/>
          <w:sz w:val="28"/>
        </w:rPr>
        <w:t xml:space="preserve"> </w:t>
      </w:r>
    </w:p>
    <w:p w:rsidR="00FB77FF" w:rsidRPr="002419C5" w:rsidRDefault="00FB77FF" w:rsidP="002419C5">
      <w:pPr>
        <w:pStyle w:val="PargrafodaLista"/>
        <w:spacing w:before="60" w:line="360" w:lineRule="auto"/>
        <w:ind w:left="0"/>
        <w:jc w:val="both"/>
        <w:rPr>
          <w:rFonts w:ascii="Times New Roman" w:hAnsi="Times New Roman" w:cs="Times New Roman"/>
          <w:b/>
          <w:sz w:val="24"/>
          <w:szCs w:val="28"/>
        </w:rPr>
      </w:pPr>
      <w:r w:rsidRPr="00FB77FF">
        <w:rPr>
          <w:rFonts w:ascii="Times New Roman" w:hAnsi="Times New Roman" w:cs="Times New Roman"/>
          <w:sz w:val="24"/>
        </w:rPr>
        <w:t xml:space="preserve">GRECO, Rogério. </w:t>
      </w:r>
      <w:r w:rsidRPr="00FB77FF">
        <w:rPr>
          <w:rFonts w:ascii="Times New Roman" w:hAnsi="Times New Roman" w:cs="Times New Roman"/>
          <w:b/>
          <w:sz w:val="24"/>
        </w:rPr>
        <w:t>Curso de Direito Penal</w:t>
      </w:r>
      <w:r w:rsidRPr="00FB77FF">
        <w:rPr>
          <w:rFonts w:ascii="Times New Roman" w:hAnsi="Times New Roman" w:cs="Times New Roman"/>
          <w:sz w:val="24"/>
        </w:rPr>
        <w:t xml:space="preserve">: Parte Especial. v. 4. Niterói: </w:t>
      </w:r>
      <w:proofErr w:type="spellStart"/>
      <w:r w:rsidRPr="00FB77FF">
        <w:rPr>
          <w:rFonts w:ascii="Times New Roman" w:hAnsi="Times New Roman" w:cs="Times New Roman"/>
          <w:sz w:val="24"/>
        </w:rPr>
        <w:t>Impetus</w:t>
      </w:r>
      <w:proofErr w:type="spellEnd"/>
      <w:r w:rsidRPr="00FB77FF">
        <w:rPr>
          <w:rFonts w:ascii="Times New Roman" w:hAnsi="Times New Roman" w:cs="Times New Roman"/>
          <w:sz w:val="24"/>
        </w:rPr>
        <w:t>, 2006</w:t>
      </w:r>
      <w:r w:rsidR="005419A3">
        <w:rPr>
          <w:rFonts w:ascii="Times New Roman" w:hAnsi="Times New Roman" w:cs="Times New Roman"/>
          <w:sz w:val="24"/>
        </w:rPr>
        <w:t>.</w:t>
      </w:r>
    </w:p>
    <w:p w:rsidR="00110084" w:rsidRDefault="00110084" w:rsidP="00110084">
      <w:pPr>
        <w:pStyle w:val="Default"/>
        <w:jc w:val="both"/>
        <w:rPr>
          <w:rFonts w:ascii="Times New Roman" w:hAnsi="Times New Roman" w:cs="Times New Roman"/>
        </w:rPr>
      </w:pPr>
      <w:r w:rsidRPr="008C527C">
        <w:rPr>
          <w:rFonts w:ascii="Times New Roman" w:hAnsi="Times New Roman" w:cs="Times New Roman"/>
        </w:rPr>
        <w:t xml:space="preserve">HC 93482 PR. Disponível em &lt;http://www.jusbrasil.com.br/jurisprudencia/2913167/habeas-corpus-hc-93482-pr-stf&gt; acesso em Março de 2013. </w:t>
      </w:r>
    </w:p>
    <w:p w:rsidR="00110084" w:rsidRPr="00110084" w:rsidRDefault="00110084" w:rsidP="00110084">
      <w:pPr>
        <w:pStyle w:val="Default"/>
        <w:jc w:val="both"/>
        <w:rPr>
          <w:rFonts w:ascii="Times New Roman" w:hAnsi="Times New Roman" w:cs="Times New Roman"/>
        </w:rPr>
      </w:pPr>
    </w:p>
    <w:p w:rsidR="009101B2" w:rsidRPr="009101B2" w:rsidRDefault="009101B2" w:rsidP="008C527C">
      <w:pPr>
        <w:spacing w:line="360" w:lineRule="auto"/>
        <w:jc w:val="both"/>
        <w:rPr>
          <w:rFonts w:ascii="Times New Roman" w:hAnsi="Times New Roman" w:cs="Times New Roman"/>
          <w:sz w:val="24"/>
          <w:szCs w:val="24"/>
        </w:rPr>
      </w:pPr>
      <w:r w:rsidRPr="00A02E67">
        <w:rPr>
          <w:rFonts w:ascii="Times New Roman" w:hAnsi="Times New Roman" w:cs="Times New Roman"/>
          <w:sz w:val="24"/>
          <w:szCs w:val="24"/>
        </w:rPr>
        <w:lastRenderedPageBreak/>
        <w:t>Jurisprudência do STJ. Disponível em &lt; http://www.legjur.com/jurisprudencia/ementa.php?co2=BOL051002080&gt;. Acesso em Março de 2013.</w:t>
      </w:r>
    </w:p>
    <w:p w:rsidR="008C527C" w:rsidRDefault="008C527C" w:rsidP="008C527C">
      <w:pPr>
        <w:spacing w:line="360" w:lineRule="auto"/>
        <w:jc w:val="both"/>
        <w:rPr>
          <w:rFonts w:ascii="Times New Roman" w:hAnsi="Times New Roman" w:cs="Times New Roman"/>
          <w:sz w:val="36"/>
        </w:rPr>
      </w:pPr>
      <w:r w:rsidRPr="00A44B7E">
        <w:rPr>
          <w:rFonts w:ascii="Times New Roman" w:hAnsi="Times New Roman" w:cs="Times New Roman"/>
          <w:sz w:val="24"/>
          <w:szCs w:val="20"/>
        </w:rPr>
        <w:t xml:space="preserve">LIMA, Marília Almeida Rodrigues. </w:t>
      </w:r>
      <w:r w:rsidRPr="00A44B7E">
        <w:rPr>
          <w:rFonts w:ascii="Times New Roman" w:hAnsi="Times New Roman" w:cs="Times New Roman"/>
          <w:b/>
          <w:sz w:val="24"/>
          <w:szCs w:val="20"/>
        </w:rPr>
        <w:t>A exclusão da tipicidade penal: princípios da adequação social e da insignificância</w:t>
      </w:r>
      <w:r w:rsidRPr="00A44B7E">
        <w:rPr>
          <w:rFonts w:ascii="Times New Roman" w:hAnsi="Times New Roman" w:cs="Times New Roman"/>
          <w:sz w:val="24"/>
          <w:szCs w:val="20"/>
        </w:rPr>
        <w:t xml:space="preserve">. </w:t>
      </w:r>
      <w:r w:rsidRPr="00A44B7E">
        <w:rPr>
          <w:rFonts w:ascii="Times New Roman" w:hAnsi="Times New Roman" w:cs="Times New Roman"/>
          <w:bCs/>
          <w:sz w:val="24"/>
          <w:szCs w:val="20"/>
        </w:rPr>
        <w:t xml:space="preserve">Jus </w:t>
      </w:r>
      <w:proofErr w:type="spellStart"/>
      <w:r w:rsidRPr="00A44B7E">
        <w:rPr>
          <w:rFonts w:ascii="Times New Roman" w:hAnsi="Times New Roman" w:cs="Times New Roman"/>
          <w:bCs/>
          <w:sz w:val="24"/>
          <w:szCs w:val="20"/>
        </w:rPr>
        <w:t>Navigandi</w:t>
      </w:r>
      <w:proofErr w:type="spellEnd"/>
      <w:r w:rsidRPr="00A44B7E">
        <w:rPr>
          <w:rFonts w:ascii="Times New Roman" w:hAnsi="Times New Roman" w:cs="Times New Roman"/>
          <w:sz w:val="24"/>
          <w:szCs w:val="20"/>
        </w:rPr>
        <w:t xml:space="preserve">, Teresina, ano 4, n. 46, out. 2000. Disponível em: &lt;http://jus2.uol.com.br/doutrina/texto.asp?id=949&gt;. Acesso em Março de 2013. </w:t>
      </w:r>
      <w:r w:rsidRPr="00A44B7E">
        <w:rPr>
          <w:rFonts w:ascii="Times New Roman" w:hAnsi="Times New Roman" w:cs="Times New Roman"/>
          <w:sz w:val="28"/>
        </w:rPr>
        <w:t xml:space="preserve"> </w:t>
      </w:r>
      <w:r w:rsidRPr="00A44B7E">
        <w:rPr>
          <w:rFonts w:ascii="Times New Roman" w:hAnsi="Times New Roman" w:cs="Times New Roman"/>
          <w:sz w:val="32"/>
          <w:szCs w:val="20"/>
        </w:rPr>
        <w:t xml:space="preserve"> </w:t>
      </w:r>
      <w:r w:rsidRPr="00A44B7E">
        <w:rPr>
          <w:rFonts w:ascii="Times New Roman" w:hAnsi="Times New Roman" w:cs="Times New Roman"/>
          <w:sz w:val="36"/>
        </w:rPr>
        <w:t xml:space="preserve"> </w:t>
      </w:r>
    </w:p>
    <w:p w:rsidR="008C527C" w:rsidRDefault="008C527C" w:rsidP="008C527C">
      <w:pPr>
        <w:pStyle w:val="Default"/>
        <w:jc w:val="both"/>
        <w:rPr>
          <w:rFonts w:ascii="Times New Roman" w:hAnsi="Times New Roman" w:cs="Times New Roman"/>
          <w:szCs w:val="20"/>
        </w:rPr>
      </w:pPr>
    </w:p>
    <w:p w:rsidR="008C527C" w:rsidRDefault="008C527C" w:rsidP="008C527C">
      <w:pPr>
        <w:pStyle w:val="Default"/>
        <w:jc w:val="both"/>
        <w:rPr>
          <w:rFonts w:ascii="Times New Roman" w:hAnsi="Times New Roman" w:cs="Times New Roman"/>
          <w:szCs w:val="20"/>
        </w:rPr>
      </w:pPr>
      <w:r w:rsidRPr="00593321">
        <w:rPr>
          <w:rFonts w:ascii="Times New Roman" w:hAnsi="Times New Roman" w:cs="Times New Roman"/>
          <w:szCs w:val="20"/>
        </w:rPr>
        <w:t xml:space="preserve">MIRABETE, Júlio Fabbrini. </w:t>
      </w:r>
      <w:r w:rsidRPr="00593321">
        <w:rPr>
          <w:rFonts w:ascii="Times New Roman" w:hAnsi="Times New Roman" w:cs="Times New Roman"/>
          <w:b/>
          <w:bCs/>
          <w:szCs w:val="20"/>
        </w:rPr>
        <w:t>Manual de Direito Penal</w:t>
      </w:r>
      <w:r w:rsidRPr="00593321">
        <w:rPr>
          <w:rFonts w:ascii="Times New Roman" w:hAnsi="Times New Roman" w:cs="Times New Roman"/>
          <w:szCs w:val="20"/>
        </w:rPr>
        <w:t>. V. 1, 8. ed. São Paulo: Ed. Saraiva, 1996, p. 117.</w:t>
      </w:r>
    </w:p>
    <w:p w:rsidR="008C527C" w:rsidRPr="008C527C" w:rsidRDefault="008C527C" w:rsidP="008C527C">
      <w:pPr>
        <w:pStyle w:val="Default"/>
        <w:jc w:val="both"/>
        <w:rPr>
          <w:rFonts w:ascii="Times New Roman" w:hAnsi="Times New Roman" w:cs="Times New Roman"/>
        </w:rPr>
      </w:pPr>
    </w:p>
    <w:p w:rsidR="008C527C" w:rsidRPr="00593321" w:rsidRDefault="008C527C" w:rsidP="008C527C">
      <w:pPr>
        <w:spacing w:line="360" w:lineRule="auto"/>
        <w:jc w:val="both"/>
        <w:rPr>
          <w:rFonts w:ascii="Times New Roman" w:hAnsi="Times New Roman" w:cs="Times New Roman"/>
          <w:sz w:val="24"/>
          <w:szCs w:val="24"/>
        </w:rPr>
      </w:pPr>
      <w:r w:rsidRPr="00593321">
        <w:rPr>
          <w:rFonts w:ascii="Times New Roman" w:hAnsi="Times New Roman" w:cs="Times New Roman"/>
          <w:sz w:val="24"/>
          <w:szCs w:val="20"/>
        </w:rPr>
        <w:t xml:space="preserve">MODESTO, Danilo Von </w:t>
      </w:r>
      <w:proofErr w:type="spellStart"/>
      <w:r w:rsidRPr="00593321">
        <w:rPr>
          <w:rFonts w:ascii="Times New Roman" w:hAnsi="Times New Roman" w:cs="Times New Roman"/>
          <w:sz w:val="24"/>
          <w:szCs w:val="20"/>
        </w:rPr>
        <w:t>Beckerath</w:t>
      </w:r>
      <w:proofErr w:type="spellEnd"/>
      <w:r w:rsidRPr="00593321">
        <w:rPr>
          <w:rFonts w:ascii="Times New Roman" w:hAnsi="Times New Roman" w:cs="Times New Roman"/>
          <w:sz w:val="24"/>
          <w:szCs w:val="20"/>
        </w:rPr>
        <w:t xml:space="preserve">. A norma penal em branco e seus limites temporais. </w:t>
      </w:r>
      <w:r w:rsidRPr="00593321">
        <w:rPr>
          <w:rFonts w:ascii="Times New Roman" w:hAnsi="Times New Roman" w:cs="Times New Roman"/>
          <w:b/>
          <w:bCs/>
          <w:sz w:val="24"/>
          <w:szCs w:val="20"/>
        </w:rPr>
        <w:t xml:space="preserve">Jus </w:t>
      </w:r>
      <w:proofErr w:type="spellStart"/>
      <w:r w:rsidRPr="00593321">
        <w:rPr>
          <w:rFonts w:ascii="Times New Roman" w:hAnsi="Times New Roman" w:cs="Times New Roman"/>
          <w:b/>
          <w:bCs/>
          <w:sz w:val="24"/>
          <w:szCs w:val="20"/>
        </w:rPr>
        <w:t>Navigandi</w:t>
      </w:r>
      <w:proofErr w:type="spellEnd"/>
      <w:r w:rsidRPr="00593321">
        <w:rPr>
          <w:rFonts w:ascii="Times New Roman" w:hAnsi="Times New Roman" w:cs="Times New Roman"/>
          <w:sz w:val="24"/>
          <w:szCs w:val="20"/>
        </w:rPr>
        <w:t xml:space="preserve">, Teresina, ano 9, n. 817, 28 set. 2005. Disponível em: &lt;http://jus2.uol.com.br/doutrina/texto.asp?id=7345&gt;. Acesso em </w:t>
      </w:r>
      <w:r>
        <w:rPr>
          <w:rFonts w:ascii="Times New Roman" w:hAnsi="Times New Roman" w:cs="Times New Roman"/>
          <w:sz w:val="24"/>
          <w:szCs w:val="20"/>
        </w:rPr>
        <w:t>Março de 2013</w:t>
      </w:r>
      <w:r w:rsidRPr="00593321">
        <w:rPr>
          <w:rFonts w:ascii="Times New Roman" w:hAnsi="Times New Roman" w:cs="Times New Roman"/>
          <w:sz w:val="24"/>
          <w:szCs w:val="20"/>
        </w:rPr>
        <w:t xml:space="preserve">. </w:t>
      </w:r>
      <w:r w:rsidRPr="00593321">
        <w:rPr>
          <w:rFonts w:ascii="Times New Roman" w:hAnsi="Times New Roman" w:cs="Times New Roman"/>
          <w:sz w:val="28"/>
        </w:rPr>
        <w:t xml:space="preserve"> </w:t>
      </w:r>
    </w:p>
    <w:p w:rsidR="00775A47" w:rsidRDefault="00775A47" w:rsidP="00775A47">
      <w:pPr>
        <w:pStyle w:val="Default"/>
        <w:jc w:val="both"/>
        <w:rPr>
          <w:rFonts w:ascii="Times New Roman" w:hAnsi="Times New Roman" w:cs="Times New Roman"/>
          <w:szCs w:val="23"/>
        </w:rPr>
      </w:pPr>
      <w:r w:rsidRPr="00775A47">
        <w:rPr>
          <w:rFonts w:ascii="Times New Roman" w:hAnsi="Times New Roman" w:cs="Times New Roman"/>
          <w:szCs w:val="23"/>
        </w:rPr>
        <w:t>MOTTA, Nelson Canedo</w:t>
      </w:r>
      <w:r w:rsidRPr="00775A47">
        <w:rPr>
          <w:rFonts w:ascii="Times New Roman" w:hAnsi="Times New Roman" w:cs="Times New Roman"/>
          <w:b/>
          <w:bCs/>
          <w:szCs w:val="23"/>
        </w:rPr>
        <w:t>. A eficácia dos tipos penais da Lei nº 10.826/03</w:t>
      </w:r>
      <w:r w:rsidRPr="00775A47">
        <w:rPr>
          <w:rFonts w:ascii="Times New Roman" w:hAnsi="Times New Roman" w:cs="Times New Roman"/>
          <w:szCs w:val="23"/>
        </w:rPr>
        <w:t xml:space="preserve">. Jus </w:t>
      </w:r>
      <w:proofErr w:type="spellStart"/>
      <w:r w:rsidRPr="00775A47">
        <w:rPr>
          <w:rFonts w:ascii="Times New Roman" w:hAnsi="Times New Roman" w:cs="Times New Roman"/>
          <w:szCs w:val="23"/>
        </w:rPr>
        <w:t>Navigandi</w:t>
      </w:r>
      <w:proofErr w:type="spellEnd"/>
      <w:r w:rsidRPr="00775A47">
        <w:rPr>
          <w:rFonts w:ascii="Times New Roman" w:hAnsi="Times New Roman" w:cs="Times New Roman"/>
          <w:szCs w:val="23"/>
        </w:rPr>
        <w:t>, Teresina, ano 8, n. 262, 26 mar. 2004. Disponível em: &lt;http://jus2.uol.com.br/doutrina/te</w:t>
      </w:r>
      <w:r>
        <w:rPr>
          <w:rFonts w:ascii="Times New Roman" w:hAnsi="Times New Roman" w:cs="Times New Roman"/>
          <w:szCs w:val="23"/>
        </w:rPr>
        <w:t>xto.asp?id=5005&gt;. Acesso em Março de 2013</w:t>
      </w:r>
      <w:r w:rsidRPr="00775A47">
        <w:rPr>
          <w:rFonts w:ascii="Times New Roman" w:hAnsi="Times New Roman" w:cs="Times New Roman"/>
          <w:szCs w:val="23"/>
        </w:rPr>
        <w:t>.</w:t>
      </w:r>
    </w:p>
    <w:p w:rsidR="00775A47" w:rsidRDefault="00775A47" w:rsidP="00775A47">
      <w:pPr>
        <w:pStyle w:val="Default"/>
        <w:jc w:val="both"/>
        <w:rPr>
          <w:rFonts w:ascii="Times New Roman" w:hAnsi="Times New Roman" w:cs="Times New Roman"/>
          <w:szCs w:val="23"/>
        </w:rPr>
      </w:pPr>
    </w:p>
    <w:p w:rsidR="00775A47" w:rsidRDefault="00775A47" w:rsidP="00775A47">
      <w:pPr>
        <w:spacing w:line="360" w:lineRule="auto"/>
        <w:jc w:val="both"/>
        <w:rPr>
          <w:rFonts w:ascii="Times New Roman" w:hAnsi="Times New Roman" w:cs="Times New Roman"/>
          <w:sz w:val="24"/>
          <w:szCs w:val="23"/>
        </w:rPr>
      </w:pPr>
      <w:r w:rsidRPr="00775A47">
        <w:rPr>
          <w:rFonts w:ascii="Times New Roman" w:hAnsi="Times New Roman" w:cs="Times New Roman"/>
          <w:sz w:val="24"/>
          <w:szCs w:val="23"/>
        </w:rPr>
        <w:t xml:space="preserve">NOSCHANG, </w:t>
      </w:r>
      <w:proofErr w:type="spellStart"/>
      <w:r w:rsidRPr="00775A47">
        <w:rPr>
          <w:rFonts w:ascii="Times New Roman" w:hAnsi="Times New Roman" w:cs="Times New Roman"/>
          <w:sz w:val="24"/>
          <w:szCs w:val="23"/>
        </w:rPr>
        <w:t>Édna</w:t>
      </w:r>
      <w:proofErr w:type="spellEnd"/>
      <w:r w:rsidRPr="00775A47">
        <w:rPr>
          <w:rFonts w:ascii="Times New Roman" w:hAnsi="Times New Roman" w:cs="Times New Roman"/>
          <w:sz w:val="24"/>
          <w:szCs w:val="23"/>
        </w:rPr>
        <w:t xml:space="preserve"> Márcia </w:t>
      </w:r>
      <w:proofErr w:type="spellStart"/>
      <w:r w:rsidRPr="00775A47">
        <w:rPr>
          <w:rFonts w:ascii="Times New Roman" w:hAnsi="Times New Roman" w:cs="Times New Roman"/>
          <w:sz w:val="24"/>
          <w:szCs w:val="23"/>
        </w:rPr>
        <w:t>Marçon</w:t>
      </w:r>
      <w:proofErr w:type="spellEnd"/>
      <w:r w:rsidRPr="00775A47">
        <w:rPr>
          <w:rFonts w:ascii="Times New Roman" w:hAnsi="Times New Roman" w:cs="Times New Roman"/>
          <w:sz w:val="24"/>
          <w:szCs w:val="23"/>
        </w:rPr>
        <w:t xml:space="preserve">. </w:t>
      </w:r>
      <w:r w:rsidRPr="00775A47">
        <w:rPr>
          <w:rFonts w:ascii="Times New Roman" w:hAnsi="Times New Roman" w:cs="Times New Roman"/>
          <w:b/>
          <w:bCs/>
          <w:sz w:val="24"/>
          <w:szCs w:val="23"/>
        </w:rPr>
        <w:t>A descriminalização do crime de descaminho em razão da aplicação do princípio da insignificância</w:t>
      </w:r>
      <w:r w:rsidRPr="00775A47">
        <w:rPr>
          <w:rFonts w:ascii="Times New Roman" w:hAnsi="Times New Roman" w:cs="Times New Roman"/>
          <w:sz w:val="24"/>
          <w:szCs w:val="23"/>
        </w:rPr>
        <w:t>. Rev. Disc. Jur. Campo Mourão, v. 2, n. 1, p.167-205, jan./jun. 2006.</w:t>
      </w:r>
    </w:p>
    <w:p w:rsidR="008C527C" w:rsidRDefault="008C527C" w:rsidP="00775A47">
      <w:pPr>
        <w:spacing w:line="360" w:lineRule="auto"/>
        <w:jc w:val="both"/>
        <w:rPr>
          <w:rFonts w:ascii="Times New Roman" w:hAnsi="Times New Roman" w:cs="Times New Roman"/>
          <w:sz w:val="24"/>
          <w:szCs w:val="24"/>
        </w:rPr>
      </w:pPr>
      <w:r w:rsidRPr="00593321">
        <w:rPr>
          <w:rFonts w:ascii="Times New Roman" w:hAnsi="Times New Roman" w:cs="Times New Roman"/>
          <w:sz w:val="24"/>
          <w:szCs w:val="20"/>
        </w:rPr>
        <w:t xml:space="preserve">PAULINO, Érika </w:t>
      </w:r>
      <w:proofErr w:type="spellStart"/>
      <w:r w:rsidRPr="00593321">
        <w:rPr>
          <w:rFonts w:ascii="Times New Roman" w:hAnsi="Times New Roman" w:cs="Times New Roman"/>
          <w:sz w:val="24"/>
          <w:szCs w:val="20"/>
        </w:rPr>
        <w:t>Scudeler</w:t>
      </w:r>
      <w:proofErr w:type="spellEnd"/>
      <w:r w:rsidRPr="00593321">
        <w:rPr>
          <w:rFonts w:ascii="Times New Roman" w:hAnsi="Times New Roman" w:cs="Times New Roman"/>
          <w:sz w:val="24"/>
          <w:szCs w:val="20"/>
        </w:rPr>
        <w:t xml:space="preserve">. </w:t>
      </w:r>
      <w:r w:rsidRPr="00593321">
        <w:rPr>
          <w:rFonts w:ascii="Times New Roman" w:hAnsi="Times New Roman" w:cs="Times New Roman"/>
          <w:b/>
          <w:bCs/>
          <w:sz w:val="24"/>
          <w:szCs w:val="20"/>
        </w:rPr>
        <w:t>O princípio da insignificância no Direito Penal</w:t>
      </w:r>
      <w:r w:rsidRPr="00593321">
        <w:rPr>
          <w:rFonts w:ascii="Times New Roman" w:hAnsi="Times New Roman" w:cs="Times New Roman"/>
          <w:sz w:val="24"/>
          <w:szCs w:val="20"/>
        </w:rPr>
        <w:t>. Centro Universitário das Faculdades Metropolitanas Unidas. São Paulo, 2006. Disponível em &lt;http://arquivo.fmu.br/prodisc/direito/esp.pdf&gt;. Acesso em Março de 2013.</w:t>
      </w:r>
      <w:r>
        <w:rPr>
          <w:sz w:val="20"/>
          <w:szCs w:val="20"/>
        </w:rPr>
        <w:t xml:space="preserve"> </w:t>
      </w:r>
      <w:r>
        <w:t xml:space="preserve"> </w:t>
      </w:r>
      <w:r>
        <w:rPr>
          <w:sz w:val="20"/>
          <w:szCs w:val="20"/>
        </w:rPr>
        <w:t xml:space="preserve"> </w:t>
      </w:r>
      <w:r>
        <w:t xml:space="preserve"> </w:t>
      </w:r>
      <w:r w:rsidRPr="00A02E67">
        <w:rPr>
          <w:rFonts w:ascii="Times New Roman" w:hAnsi="Times New Roman" w:cs="Times New Roman"/>
          <w:sz w:val="24"/>
          <w:szCs w:val="24"/>
        </w:rPr>
        <w:t xml:space="preserve"> </w:t>
      </w:r>
    </w:p>
    <w:p w:rsidR="008C527C" w:rsidRDefault="008C527C" w:rsidP="00775A47">
      <w:pPr>
        <w:spacing w:line="360" w:lineRule="auto"/>
        <w:jc w:val="both"/>
        <w:rPr>
          <w:rFonts w:ascii="Times New Roman" w:hAnsi="Times New Roman" w:cs="Times New Roman"/>
          <w:sz w:val="24"/>
          <w:szCs w:val="24"/>
        </w:rPr>
      </w:pPr>
      <w:r w:rsidRPr="00A44B7E">
        <w:rPr>
          <w:rFonts w:ascii="Times New Roman" w:hAnsi="Times New Roman" w:cs="Times New Roman"/>
          <w:sz w:val="24"/>
          <w:szCs w:val="20"/>
        </w:rPr>
        <w:t xml:space="preserve">ROSA, Fabio Bittencourt. Alguns princípios do direito penal. </w:t>
      </w:r>
      <w:r w:rsidRPr="00A44B7E">
        <w:rPr>
          <w:rFonts w:ascii="Times New Roman" w:hAnsi="Times New Roman" w:cs="Times New Roman"/>
          <w:b/>
          <w:bCs/>
          <w:sz w:val="24"/>
          <w:szCs w:val="20"/>
        </w:rPr>
        <w:t>Revista do Tribunal Regional Federal da 4ª Região</w:t>
      </w:r>
      <w:r w:rsidRPr="00A44B7E">
        <w:rPr>
          <w:rFonts w:ascii="Times New Roman" w:hAnsi="Times New Roman" w:cs="Times New Roman"/>
          <w:sz w:val="24"/>
          <w:szCs w:val="20"/>
        </w:rPr>
        <w:t>, n° 40, ano12, p.49-55.</w:t>
      </w:r>
      <w:r>
        <w:rPr>
          <w:rFonts w:ascii="Times New Roman" w:hAnsi="Times New Roman" w:cs="Times New Roman"/>
          <w:sz w:val="24"/>
          <w:szCs w:val="20"/>
        </w:rPr>
        <w:t xml:space="preserve"> Porto Alegre, 2001.</w:t>
      </w:r>
    </w:p>
    <w:p w:rsidR="00F7204B" w:rsidRPr="00F7204B" w:rsidRDefault="00F7204B" w:rsidP="00775A47">
      <w:pPr>
        <w:spacing w:line="360" w:lineRule="auto"/>
        <w:jc w:val="both"/>
        <w:rPr>
          <w:rFonts w:ascii="Times New Roman" w:hAnsi="Times New Roman" w:cs="Times New Roman"/>
          <w:sz w:val="28"/>
          <w:szCs w:val="23"/>
        </w:rPr>
      </w:pPr>
      <w:r w:rsidRPr="00F7204B">
        <w:rPr>
          <w:rFonts w:ascii="Times New Roman" w:hAnsi="Times New Roman" w:cs="Times New Roman"/>
          <w:sz w:val="24"/>
        </w:rPr>
        <w:t xml:space="preserve">SANTOS, Maurício Macedo dos; SÊGA, Viviane Amaral. </w:t>
      </w:r>
      <w:r w:rsidRPr="00F7204B">
        <w:rPr>
          <w:rFonts w:ascii="Times New Roman" w:hAnsi="Times New Roman" w:cs="Times New Roman"/>
          <w:b/>
          <w:bCs/>
          <w:sz w:val="24"/>
        </w:rPr>
        <w:t>Sobrevivência do princípio da insignificância diante das disposições da Lei 9099/95</w:t>
      </w:r>
      <w:r w:rsidRPr="00F7204B">
        <w:rPr>
          <w:rFonts w:ascii="Times New Roman" w:hAnsi="Times New Roman" w:cs="Times New Roman"/>
          <w:sz w:val="24"/>
        </w:rPr>
        <w:t>. Disponível em &lt;http://www.jus.com.br/doutrina&gt;. Acesso em março de 2013.</w:t>
      </w:r>
    </w:p>
    <w:p w:rsidR="00593321" w:rsidRPr="008C527C" w:rsidRDefault="00A02E67" w:rsidP="00775A47">
      <w:pPr>
        <w:spacing w:line="360" w:lineRule="auto"/>
        <w:jc w:val="both"/>
        <w:rPr>
          <w:rFonts w:ascii="Times New Roman" w:hAnsi="Times New Roman" w:cs="Times New Roman"/>
          <w:sz w:val="28"/>
          <w:szCs w:val="24"/>
        </w:rPr>
      </w:pPr>
      <w:r w:rsidRPr="00A02E67">
        <w:rPr>
          <w:rFonts w:ascii="Times New Roman" w:hAnsi="Times New Roman" w:cs="Times New Roman"/>
          <w:sz w:val="24"/>
          <w:szCs w:val="23"/>
        </w:rPr>
        <w:t xml:space="preserve">SIVIERO, Felipe </w:t>
      </w:r>
      <w:proofErr w:type="spellStart"/>
      <w:r w:rsidRPr="00A02E67">
        <w:rPr>
          <w:rFonts w:ascii="Times New Roman" w:hAnsi="Times New Roman" w:cs="Times New Roman"/>
          <w:sz w:val="24"/>
          <w:szCs w:val="23"/>
        </w:rPr>
        <w:t>Andrios</w:t>
      </w:r>
      <w:proofErr w:type="spellEnd"/>
      <w:r w:rsidRPr="00A02E67">
        <w:rPr>
          <w:rFonts w:ascii="Times New Roman" w:hAnsi="Times New Roman" w:cs="Times New Roman"/>
          <w:sz w:val="24"/>
          <w:szCs w:val="23"/>
        </w:rPr>
        <w:t xml:space="preserve"> Brasil. </w:t>
      </w:r>
      <w:r w:rsidR="00593321">
        <w:rPr>
          <w:rFonts w:ascii="Times New Roman" w:hAnsi="Times New Roman" w:cs="Times New Roman"/>
          <w:b/>
          <w:bCs/>
          <w:sz w:val="24"/>
          <w:szCs w:val="23"/>
        </w:rPr>
        <w:t>A</w:t>
      </w:r>
      <w:r w:rsidRPr="00A02E67">
        <w:rPr>
          <w:rFonts w:ascii="Times New Roman" w:hAnsi="Times New Roman" w:cs="Times New Roman"/>
          <w:b/>
          <w:bCs/>
          <w:sz w:val="24"/>
          <w:szCs w:val="23"/>
        </w:rPr>
        <w:t xml:space="preserve">plicabilidade do princípio da insignificância nos crimes de contrabando e descaminho. </w:t>
      </w:r>
      <w:r w:rsidRPr="00A02E67">
        <w:rPr>
          <w:rFonts w:ascii="Times New Roman" w:hAnsi="Times New Roman" w:cs="Times New Roman"/>
          <w:sz w:val="24"/>
          <w:szCs w:val="23"/>
        </w:rPr>
        <w:t>Disponível em &lt;http://wwwdireitoemdebate.net/.../310-o-principio-da-insignificancia-e-o-crime-de-descaminho-no-direito-penal-patrio&gt;. Acesso em Março de 2013.</w:t>
      </w:r>
    </w:p>
    <w:p w:rsidR="006B382D" w:rsidRPr="008C527C" w:rsidRDefault="006B382D" w:rsidP="006B382D">
      <w:pPr>
        <w:pStyle w:val="Default"/>
        <w:jc w:val="both"/>
        <w:rPr>
          <w:rFonts w:ascii="Times New Roman" w:hAnsi="Times New Roman" w:cs="Times New Roman"/>
        </w:rPr>
      </w:pPr>
      <w:r w:rsidRPr="008C527C">
        <w:rPr>
          <w:rFonts w:ascii="Times New Roman" w:hAnsi="Times New Roman" w:cs="Times New Roman"/>
        </w:rPr>
        <w:lastRenderedPageBreak/>
        <w:t>TRF1 - APELAÇÃO CRIMINAL: ACR 15844 MG 93.01.15844-2. Disponível em &lt;http://www.jusbrasil.com.br/jurisprudencia/3592112/apelacao-criminal-acr-15844-mg-930115844-2-trf1&gt; Acesso em Março de 2013.</w:t>
      </w:r>
    </w:p>
    <w:p w:rsidR="006B382D" w:rsidRPr="008C527C" w:rsidRDefault="006B382D" w:rsidP="006B382D">
      <w:pPr>
        <w:pStyle w:val="Default"/>
        <w:jc w:val="both"/>
        <w:rPr>
          <w:rFonts w:ascii="Times New Roman" w:hAnsi="Times New Roman" w:cs="Times New Roman"/>
        </w:rPr>
      </w:pPr>
    </w:p>
    <w:p w:rsidR="006B382D" w:rsidRPr="008C527C" w:rsidRDefault="006B382D" w:rsidP="006B382D">
      <w:pPr>
        <w:pStyle w:val="Default"/>
        <w:jc w:val="both"/>
        <w:rPr>
          <w:rFonts w:ascii="Times New Roman" w:hAnsi="Times New Roman" w:cs="Times New Roman"/>
        </w:rPr>
      </w:pPr>
      <w:r w:rsidRPr="008C527C">
        <w:rPr>
          <w:rFonts w:ascii="Times New Roman" w:hAnsi="Times New Roman" w:cs="Times New Roman"/>
        </w:rPr>
        <w:t>TRF3 - APELAÇÃO CRIMINAL: ACR 26076 SP 95.03.026076-0. Disponível em &lt; http://www.jusbrasil.com.br/jurisprudencia/2060091/apelacao-criminal-acr-26076-sp-9503026076-0-trf3&gt; Acesso em Março de 2013.</w:t>
      </w:r>
    </w:p>
    <w:p w:rsidR="006B382D" w:rsidRPr="008C527C" w:rsidRDefault="006B382D" w:rsidP="006B382D">
      <w:pPr>
        <w:pStyle w:val="Default"/>
        <w:jc w:val="both"/>
        <w:rPr>
          <w:rFonts w:ascii="Times New Roman" w:hAnsi="Times New Roman" w:cs="Times New Roman"/>
        </w:rPr>
      </w:pPr>
    </w:p>
    <w:p w:rsidR="006B382D" w:rsidRDefault="006B382D" w:rsidP="006B382D">
      <w:pPr>
        <w:pStyle w:val="Default"/>
        <w:jc w:val="both"/>
        <w:rPr>
          <w:rFonts w:ascii="Times New Roman" w:hAnsi="Times New Roman" w:cs="Times New Roman"/>
        </w:rPr>
      </w:pPr>
      <w:r w:rsidRPr="008C527C">
        <w:rPr>
          <w:rFonts w:ascii="Times New Roman" w:hAnsi="Times New Roman" w:cs="Times New Roman"/>
        </w:rPr>
        <w:t>TRF4 - HABEAS CORPUS: HC 32242 SC 2008.04.00.032242-7</w:t>
      </w:r>
      <w:r w:rsidRPr="008C527C">
        <w:rPr>
          <w:rFonts w:ascii="Times New Roman" w:hAnsi="Times New Roman" w:cs="Times New Roman"/>
          <w:b/>
          <w:bCs/>
        </w:rPr>
        <w:t xml:space="preserve">. </w:t>
      </w:r>
      <w:r w:rsidRPr="008C527C">
        <w:rPr>
          <w:rFonts w:ascii="Times New Roman" w:hAnsi="Times New Roman" w:cs="Times New Roman"/>
        </w:rPr>
        <w:t>Disponível em &lt;http://www.jusbrasil.com.br/jurisprudencia/8924689/habeas-corpus-hc-32242-sc-20080400032242-7-trf4/inteiro-teor&gt; Acesso em Março de 2013.</w:t>
      </w:r>
    </w:p>
    <w:p w:rsidR="006B382D" w:rsidRPr="006B382D" w:rsidRDefault="006B382D" w:rsidP="006B382D">
      <w:pPr>
        <w:pStyle w:val="Default"/>
        <w:jc w:val="both"/>
        <w:rPr>
          <w:rFonts w:ascii="Times New Roman" w:hAnsi="Times New Roman" w:cs="Times New Roman"/>
        </w:rPr>
      </w:pPr>
    </w:p>
    <w:p w:rsidR="00110084" w:rsidRDefault="00A44B7E" w:rsidP="008C527C">
      <w:pPr>
        <w:spacing w:line="360" w:lineRule="auto"/>
        <w:jc w:val="both"/>
        <w:rPr>
          <w:rFonts w:ascii="Times New Roman" w:hAnsi="Times New Roman" w:cs="Times New Roman"/>
          <w:sz w:val="24"/>
          <w:szCs w:val="20"/>
        </w:rPr>
      </w:pPr>
      <w:r w:rsidRPr="00A44B7E">
        <w:rPr>
          <w:rFonts w:ascii="Times New Roman" w:hAnsi="Times New Roman" w:cs="Times New Roman"/>
          <w:sz w:val="24"/>
          <w:szCs w:val="20"/>
        </w:rPr>
        <w:t xml:space="preserve">VARASSIN, Luciana. </w:t>
      </w:r>
      <w:r w:rsidRPr="00A44B7E">
        <w:rPr>
          <w:rFonts w:ascii="Times New Roman" w:hAnsi="Times New Roman" w:cs="Times New Roman"/>
          <w:b/>
          <w:bCs/>
          <w:sz w:val="24"/>
          <w:szCs w:val="20"/>
        </w:rPr>
        <w:t xml:space="preserve">Princípio da legalidade na administração </w:t>
      </w:r>
      <w:proofErr w:type="gramStart"/>
      <w:r w:rsidRPr="00A44B7E">
        <w:rPr>
          <w:rFonts w:ascii="Times New Roman" w:hAnsi="Times New Roman" w:cs="Times New Roman"/>
          <w:b/>
          <w:bCs/>
          <w:sz w:val="24"/>
          <w:szCs w:val="20"/>
        </w:rPr>
        <w:t xml:space="preserve">pública </w:t>
      </w:r>
      <w:r w:rsidRPr="00A44B7E">
        <w:rPr>
          <w:rFonts w:ascii="Times New Roman" w:hAnsi="Times New Roman" w:cs="Times New Roman"/>
          <w:sz w:val="24"/>
          <w:szCs w:val="20"/>
        </w:rPr>
        <w:t>.</w:t>
      </w:r>
      <w:proofErr w:type="gramEnd"/>
      <w:r w:rsidRPr="00A44B7E">
        <w:rPr>
          <w:rFonts w:ascii="Times New Roman" w:hAnsi="Times New Roman" w:cs="Times New Roman"/>
          <w:sz w:val="24"/>
          <w:szCs w:val="20"/>
        </w:rPr>
        <w:t xml:space="preserve"> Jus </w:t>
      </w:r>
      <w:proofErr w:type="spellStart"/>
      <w:r w:rsidRPr="00A44B7E">
        <w:rPr>
          <w:rFonts w:ascii="Times New Roman" w:hAnsi="Times New Roman" w:cs="Times New Roman"/>
          <w:sz w:val="24"/>
          <w:szCs w:val="20"/>
        </w:rPr>
        <w:t>Navigandi</w:t>
      </w:r>
      <w:proofErr w:type="spellEnd"/>
      <w:r w:rsidRPr="00A44B7E">
        <w:rPr>
          <w:rFonts w:ascii="Times New Roman" w:hAnsi="Times New Roman" w:cs="Times New Roman"/>
          <w:sz w:val="24"/>
          <w:szCs w:val="20"/>
        </w:rPr>
        <w:t>, Teresina, a. 5, n. 51, out. 2001. Disponível em: &lt;http://jus2.uol.com.br/doutrina/texto.asp?id=2275&gt;. Acesso em Março de 2013.</w:t>
      </w:r>
    </w:p>
    <w:p w:rsidR="00A44B7E" w:rsidRPr="000853A9" w:rsidRDefault="008C527C" w:rsidP="008C527C">
      <w:pPr>
        <w:spacing w:line="360" w:lineRule="auto"/>
        <w:jc w:val="both"/>
        <w:rPr>
          <w:rFonts w:ascii="Times New Roman" w:hAnsi="Times New Roman" w:cs="Times New Roman"/>
          <w:sz w:val="24"/>
          <w:szCs w:val="20"/>
        </w:rPr>
      </w:pPr>
      <w:r w:rsidRPr="00593321">
        <w:rPr>
          <w:rFonts w:ascii="Times New Roman" w:hAnsi="Times New Roman" w:cs="Times New Roman"/>
          <w:sz w:val="24"/>
          <w:szCs w:val="20"/>
        </w:rPr>
        <w:t xml:space="preserve">VICO, Carlos </w:t>
      </w:r>
      <w:proofErr w:type="spellStart"/>
      <w:r w:rsidRPr="00593321">
        <w:rPr>
          <w:rFonts w:ascii="Times New Roman" w:hAnsi="Times New Roman" w:cs="Times New Roman"/>
          <w:sz w:val="24"/>
          <w:szCs w:val="20"/>
        </w:rPr>
        <w:t>Mañas</w:t>
      </w:r>
      <w:proofErr w:type="spellEnd"/>
      <w:r w:rsidRPr="00593321">
        <w:rPr>
          <w:rFonts w:ascii="Times New Roman" w:hAnsi="Times New Roman" w:cs="Times New Roman"/>
          <w:sz w:val="24"/>
          <w:szCs w:val="20"/>
        </w:rPr>
        <w:t xml:space="preserve">. </w:t>
      </w:r>
      <w:r w:rsidRPr="00593321">
        <w:rPr>
          <w:rFonts w:ascii="Times New Roman" w:hAnsi="Times New Roman" w:cs="Times New Roman"/>
          <w:b/>
          <w:bCs/>
          <w:sz w:val="24"/>
          <w:szCs w:val="20"/>
        </w:rPr>
        <w:t xml:space="preserve">O princípio da insignificância no Direito Penal. </w:t>
      </w:r>
      <w:r w:rsidRPr="00593321">
        <w:rPr>
          <w:rFonts w:ascii="Times New Roman" w:hAnsi="Times New Roman" w:cs="Times New Roman"/>
          <w:sz w:val="24"/>
          <w:szCs w:val="20"/>
        </w:rPr>
        <w:t>Disponível em &lt;http://www.mt.trf1.gov.br/judice/jud4/insign.htm&gt;. Acesso em Março de 2013.</w:t>
      </w:r>
    </w:p>
    <w:sectPr w:rsidR="00A44B7E" w:rsidRPr="000853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C45" w:rsidRDefault="00CF2C45" w:rsidP="005A323E">
      <w:pPr>
        <w:spacing w:after="0" w:line="240" w:lineRule="auto"/>
      </w:pPr>
      <w:r>
        <w:separator/>
      </w:r>
    </w:p>
  </w:endnote>
  <w:endnote w:type="continuationSeparator" w:id="0">
    <w:p w:rsidR="00CF2C45" w:rsidRDefault="00CF2C45" w:rsidP="005A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C45" w:rsidRDefault="00CF2C45" w:rsidP="005A323E">
      <w:pPr>
        <w:spacing w:after="0" w:line="240" w:lineRule="auto"/>
      </w:pPr>
      <w:r>
        <w:separator/>
      </w:r>
    </w:p>
  </w:footnote>
  <w:footnote w:type="continuationSeparator" w:id="0">
    <w:p w:rsidR="00CF2C45" w:rsidRDefault="00CF2C45" w:rsidP="005A323E">
      <w:pPr>
        <w:spacing w:after="0" w:line="240" w:lineRule="auto"/>
      </w:pPr>
      <w:r>
        <w:continuationSeparator/>
      </w:r>
    </w:p>
  </w:footnote>
  <w:footnote w:id="1">
    <w:p w:rsidR="005A323E" w:rsidRDefault="005A323E">
      <w:pPr>
        <w:pStyle w:val="Textodenotaderodap"/>
      </w:pPr>
      <w:r>
        <w:rPr>
          <w:rStyle w:val="Refdenotaderodap"/>
        </w:rPr>
        <w:footnoteRef/>
      </w:r>
      <w:r>
        <w:t xml:space="preserve"> </w:t>
      </w:r>
      <w:r w:rsidR="0091170E">
        <w:t>Trabalho Científico</w:t>
      </w:r>
      <w:r>
        <w:t xml:space="preserve"> da </w:t>
      </w:r>
      <w:r w:rsidR="0091170E">
        <w:t>d</w:t>
      </w:r>
      <w:r>
        <w:t>isciplina de Direito Penal Especial I</w:t>
      </w:r>
      <w:r w:rsidR="00FB6717">
        <w:t>II.</w:t>
      </w:r>
    </w:p>
  </w:footnote>
  <w:footnote w:id="2">
    <w:p w:rsidR="005A323E" w:rsidRDefault="005A323E">
      <w:pPr>
        <w:pStyle w:val="Textodenotaderodap"/>
      </w:pPr>
      <w:r>
        <w:rPr>
          <w:rStyle w:val="Refdenotaderodap"/>
        </w:rPr>
        <w:footnoteRef/>
      </w:r>
      <w:r>
        <w:t xml:space="preserve"> Graduando do </w:t>
      </w:r>
      <w:r w:rsidR="0091170E">
        <w:t>10</w:t>
      </w:r>
      <w:r>
        <w:t>º Período Noturno da Unidade de Ensino Superior Dom Bosco – UNDB.</w:t>
      </w:r>
    </w:p>
  </w:footnote>
  <w:footnote w:id="3">
    <w:p w:rsidR="00477B90" w:rsidRPr="00F7204B" w:rsidRDefault="00477B90" w:rsidP="00F7204B">
      <w:pPr>
        <w:pStyle w:val="Default"/>
        <w:jc w:val="both"/>
        <w:rPr>
          <w:rFonts w:ascii="Times New Roman" w:hAnsi="Times New Roman" w:cs="Times New Roman"/>
        </w:rPr>
      </w:pPr>
      <w:r>
        <w:rPr>
          <w:rStyle w:val="Refdenotaderodap"/>
        </w:rPr>
        <w:footnoteRef/>
      </w:r>
      <w:r>
        <w:t xml:space="preserve"> </w:t>
      </w:r>
      <w:r w:rsidR="00F7204B" w:rsidRPr="00F7204B">
        <w:rPr>
          <w:rFonts w:ascii="Times New Roman" w:hAnsi="Times New Roman" w:cs="Times New Roman"/>
          <w:sz w:val="20"/>
          <w:szCs w:val="23"/>
        </w:rPr>
        <w:t xml:space="preserve">FERREIRA, Aurélio Buarque de Holanda. </w:t>
      </w:r>
      <w:r w:rsidR="00F7204B" w:rsidRPr="00F7204B">
        <w:rPr>
          <w:rFonts w:ascii="Times New Roman" w:hAnsi="Times New Roman" w:cs="Times New Roman"/>
          <w:b/>
          <w:bCs/>
          <w:sz w:val="20"/>
          <w:szCs w:val="23"/>
        </w:rPr>
        <w:t xml:space="preserve">Dicionário da língua portuguesa. </w:t>
      </w:r>
      <w:r w:rsidR="00F7204B" w:rsidRPr="00F7204B">
        <w:rPr>
          <w:rFonts w:ascii="Times New Roman" w:hAnsi="Times New Roman" w:cs="Times New Roman"/>
          <w:sz w:val="20"/>
          <w:szCs w:val="23"/>
        </w:rPr>
        <w:t>5.ed. São Paulo: Nova Fronteira, 1999.</w:t>
      </w:r>
    </w:p>
  </w:footnote>
  <w:footnote w:id="4">
    <w:p w:rsidR="007462BB" w:rsidRPr="00F7204B" w:rsidRDefault="007462BB" w:rsidP="00F7204B">
      <w:pPr>
        <w:pStyle w:val="Textodenotaderodap"/>
        <w:jc w:val="both"/>
        <w:rPr>
          <w:rFonts w:ascii="Times New Roman" w:hAnsi="Times New Roman" w:cs="Times New Roman"/>
        </w:rPr>
      </w:pPr>
      <w:r w:rsidRPr="00F7204B">
        <w:rPr>
          <w:rStyle w:val="Refdenotaderodap"/>
          <w:rFonts w:ascii="Times New Roman" w:hAnsi="Times New Roman" w:cs="Times New Roman"/>
        </w:rPr>
        <w:footnoteRef/>
      </w:r>
      <w:r w:rsidRPr="00F7204B">
        <w:rPr>
          <w:rFonts w:ascii="Times New Roman" w:hAnsi="Times New Roman" w:cs="Times New Roman"/>
        </w:rPr>
        <w:t xml:space="preserve"> PRADO, Luiz Régis. </w:t>
      </w:r>
      <w:r w:rsidRPr="00F7204B">
        <w:rPr>
          <w:rFonts w:ascii="Times New Roman" w:hAnsi="Times New Roman" w:cs="Times New Roman"/>
          <w:b/>
          <w:bCs/>
        </w:rPr>
        <w:t>Direito Penal Econômico</w:t>
      </w:r>
      <w:r w:rsidRPr="00F7204B">
        <w:rPr>
          <w:rFonts w:ascii="Times New Roman" w:hAnsi="Times New Roman" w:cs="Times New Roman"/>
        </w:rPr>
        <w:t>. São Paulo. Revista dos Tribunais: 2004, p.</w:t>
      </w:r>
      <w:proofErr w:type="gramStart"/>
      <w:r w:rsidRPr="00F7204B">
        <w:rPr>
          <w:rFonts w:ascii="Times New Roman" w:hAnsi="Times New Roman" w:cs="Times New Roman"/>
        </w:rPr>
        <w:t>529 .</w:t>
      </w:r>
      <w:proofErr w:type="gramEnd"/>
    </w:p>
  </w:footnote>
  <w:footnote w:id="5">
    <w:p w:rsidR="003F77DA" w:rsidRPr="00F7204B" w:rsidRDefault="003F77DA" w:rsidP="00F7204B">
      <w:pPr>
        <w:pStyle w:val="Textodenotaderodap"/>
        <w:jc w:val="both"/>
        <w:rPr>
          <w:rFonts w:ascii="Times New Roman" w:hAnsi="Times New Roman" w:cs="Times New Roman"/>
        </w:rPr>
      </w:pPr>
      <w:r w:rsidRPr="00F7204B">
        <w:rPr>
          <w:rStyle w:val="Refdenotaderodap"/>
          <w:rFonts w:ascii="Times New Roman" w:hAnsi="Times New Roman" w:cs="Times New Roman"/>
        </w:rPr>
        <w:footnoteRef/>
      </w:r>
      <w:r w:rsidRPr="00F7204B">
        <w:rPr>
          <w:rFonts w:ascii="Times New Roman" w:hAnsi="Times New Roman" w:cs="Times New Roman"/>
        </w:rPr>
        <w:t xml:space="preserve"> NOSCHANG, </w:t>
      </w:r>
      <w:proofErr w:type="spellStart"/>
      <w:r w:rsidRPr="00F7204B">
        <w:rPr>
          <w:rFonts w:ascii="Times New Roman" w:hAnsi="Times New Roman" w:cs="Times New Roman"/>
        </w:rPr>
        <w:t>Édna</w:t>
      </w:r>
      <w:proofErr w:type="spellEnd"/>
      <w:r w:rsidRPr="00F7204B">
        <w:rPr>
          <w:rFonts w:ascii="Times New Roman" w:hAnsi="Times New Roman" w:cs="Times New Roman"/>
        </w:rPr>
        <w:t xml:space="preserve"> Márcia </w:t>
      </w:r>
      <w:proofErr w:type="spellStart"/>
      <w:r w:rsidRPr="00F7204B">
        <w:rPr>
          <w:rFonts w:ascii="Times New Roman" w:hAnsi="Times New Roman" w:cs="Times New Roman"/>
        </w:rPr>
        <w:t>Marçon</w:t>
      </w:r>
      <w:proofErr w:type="spellEnd"/>
      <w:r w:rsidRPr="00F7204B">
        <w:rPr>
          <w:rFonts w:ascii="Times New Roman" w:hAnsi="Times New Roman" w:cs="Times New Roman"/>
        </w:rPr>
        <w:t xml:space="preserve">. </w:t>
      </w:r>
      <w:r w:rsidRPr="00F7204B">
        <w:rPr>
          <w:rFonts w:ascii="Times New Roman" w:hAnsi="Times New Roman" w:cs="Times New Roman"/>
          <w:b/>
        </w:rPr>
        <w:t>A descriminalização do crime de descaminho em razão da aplicação do princípio da insignificância</w:t>
      </w:r>
      <w:r w:rsidRPr="00F7204B">
        <w:rPr>
          <w:rFonts w:ascii="Times New Roman" w:hAnsi="Times New Roman" w:cs="Times New Roman"/>
        </w:rPr>
        <w:t xml:space="preserve">. </w:t>
      </w:r>
      <w:r w:rsidRPr="00F7204B">
        <w:rPr>
          <w:rFonts w:ascii="Times New Roman" w:hAnsi="Times New Roman" w:cs="Times New Roman"/>
          <w:bCs/>
        </w:rPr>
        <w:t>Rev. Disc. Jur. Campo Mourão,</w:t>
      </w:r>
      <w:r w:rsidRPr="00F7204B">
        <w:rPr>
          <w:rFonts w:ascii="Times New Roman" w:hAnsi="Times New Roman" w:cs="Times New Roman"/>
          <w:b/>
          <w:bCs/>
        </w:rPr>
        <w:t xml:space="preserve"> </w:t>
      </w:r>
      <w:r w:rsidRPr="00F7204B">
        <w:rPr>
          <w:rFonts w:ascii="Times New Roman" w:hAnsi="Times New Roman" w:cs="Times New Roman"/>
        </w:rPr>
        <w:t xml:space="preserve">v. 2, n. 1, p.167-205. </w:t>
      </w:r>
    </w:p>
  </w:footnote>
  <w:footnote w:id="6">
    <w:p w:rsidR="000102A6" w:rsidRPr="001472FD" w:rsidRDefault="000102A6" w:rsidP="001472FD">
      <w:pPr>
        <w:spacing w:line="240" w:lineRule="auto"/>
        <w:jc w:val="both"/>
        <w:rPr>
          <w:rFonts w:ascii="Times New Roman" w:hAnsi="Times New Roman" w:cs="Times New Roman"/>
          <w:sz w:val="20"/>
          <w:szCs w:val="20"/>
        </w:rPr>
      </w:pPr>
      <w:r>
        <w:rPr>
          <w:rStyle w:val="Refdenotaderodap"/>
        </w:rPr>
        <w:footnoteRef/>
      </w:r>
      <w:r>
        <w:t xml:space="preserve"> </w:t>
      </w:r>
      <w:r w:rsidR="000853A9">
        <w:rPr>
          <w:rFonts w:ascii="Times New Roman" w:hAnsi="Times New Roman" w:cs="Times New Roman"/>
          <w:sz w:val="20"/>
          <w:szCs w:val="20"/>
        </w:rPr>
        <w:t>SIVIERO, Fi</w:t>
      </w:r>
      <w:r w:rsidRPr="000102A6">
        <w:rPr>
          <w:rFonts w:ascii="Times New Roman" w:hAnsi="Times New Roman" w:cs="Times New Roman"/>
          <w:sz w:val="20"/>
          <w:szCs w:val="20"/>
        </w:rPr>
        <w:t xml:space="preserve">lipe </w:t>
      </w:r>
      <w:proofErr w:type="spellStart"/>
      <w:r w:rsidRPr="000102A6">
        <w:rPr>
          <w:rFonts w:ascii="Times New Roman" w:hAnsi="Times New Roman" w:cs="Times New Roman"/>
          <w:sz w:val="20"/>
          <w:szCs w:val="20"/>
        </w:rPr>
        <w:t>Andrios</w:t>
      </w:r>
      <w:proofErr w:type="spellEnd"/>
      <w:r w:rsidRPr="000102A6">
        <w:rPr>
          <w:rFonts w:ascii="Times New Roman" w:hAnsi="Times New Roman" w:cs="Times New Roman"/>
          <w:sz w:val="20"/>
          <w:szCs w:val="20"/>
        </w:rPr>
        <w:t xml:space="preserve"> Brasil. </w:t>
      </w:r>
      <w:r w:rsidRPr="000102A6">
        <w:rPr>
          <w:rFonts w:ascii="Times New Roman" w:hAnsi="Times New Roman" w:cs="Times New Roman"/>
          <w:b/>
          <w:bCs/>
          <w:sz w:val="20"/>
          <w:szCs w:val="20"/>
        </w:rPr>
        <w:t xml:space="preserve">Aplicabilidade do princípio da insignificância nos crimes de contrabando e descaminho. </w:t>
      </w:r>
      <w:r w:rsidRPr="000102A6">
        <w:rPr>
          <w:rFonts w:ascii="Times New Roman" w:hAnsi="Times New Roman" w:cs="Times New Roman"/>
          <w:sz w:val="20"/>
          <w:szCs w:val="20"/>
        </w:rPr>
        <w:t>Disponível em &lt;http://wwwdireitoemdebate.net/.../310-o-principio-da-insignificancia-e-o-crime-de-descaminho-no-direito-penal-patrio&gt;. Acesso em Março de 2013.</w:t>
      </w:r>
    </w:p>
  </w:footnote>
  <w:footnote w:id="7">
    <w:p w:rsidR="001472FD" w:rsidRDefault="001472FD" w:rsidP="001472FD">
      <w:pPr>
        <w:pStyle w:val="Textodenotaderodap"/>
        <w:jc w:val="both"/>
      </w:pPr>
      <w:r>
        <w:rPr>
          <w:rStyle w:val="Refdenotaderodap"/>
        </w:rPr>
        <w:footnoteRef/>
      </w:r>
      <w:r>
        <w:t xml:space="preserve"> </w:t>
      </w:r>
      <w:r w:rsidRPr="001472FD">
        <w:rPr>
          <w:rFonts w:ascii="Times New Roman" w:hAnsi="Times New Roman" w:cs="Times New Roman"/>
        </w:rPr>
        <w:t>Disponível em &lt; http://www.legjur.com/jurisprudencia/ementa.php?co2=BOL051002080&gt;. Acesso em março 2013.</w:t>
      </w:r>
    </w:p>
  </w:footnote>
  <w:footnote w:id="8">
    <w:p w:rsidR="00C22627" w:rsidRPr="000853A9" w:rsidRDefault="00C22627" w:rsidP="000853A9">
      <w:pPr>
        <w:spacing w:line="240" w:lineRule="auto"/>
        <w:jc w:val="both"/>
        <w:rPr>
          <w:rFonts w:ascii="Times New Roman" w:hAnsi="Times New Roman" w:cs="Times New Roman"/>
          <w:sz w:val="20"/>
          <w:szCs w:val="20"/>
        </w:rPr>
      </w:pPr>
      <w:r>
        <w:rPr>
          <w:rStyle w:val="Refdenotaderodap"/>
        </w:rPr>
        <w:footnoteRef/>
      </w:r>
      <w:r>
        <w:t xml:space="preserve"> </w:t>
      </w:r>
      <w:r w:rsidR="000853A9">
        <w:rPr>
          <w:rFonts w:ascii="Times New Roman" w:hAnsi="Times New Roman" w:cs="Times New Roman"/>
          <w:sz w:val="20"/>
          <w:szCs w:val="20"/>
        </w:rPr>
        <w:t>SIVIERO, Fi</w:t>
      </w:r>
      <w:r w:rsidRPr="000102A6">
        <w:rPr>
          <w:rFonts w:ascii="Times New Roman" w:hAnsi="Times New Roman" w:cs="Times New Roman"/>
          <w:sz w:val="20"/>
          <w:szCs w:val="20"/>
        </w:rPr>
        <w:t xml:space="preserve">lipe </w:t>
      </w:r>
      <w:proofErr w:type="spellStart"/>
      <w:r w:rsidRPr="000102A6">
        <w:rPr>
          <w:rFonts w:ascii="Times New Roman" w:hAnsi="Times New Roman" w:cs="Times New Roman"/>
          <w:sz w:val="20"/>
          <w:szCs w:val="20"/>
        </w:rPr>
        <w:t>Andrios</w:t>
      </w:r>
      <w:proofErr w:type="spellEnd"/>
      <w:r w:rsidRPr="000102A6">
        <w:rPr>
          <w:rFonts w:ascii="Times New Roman" w:hAnsi="Times New Roman" w:cs="Times New Roman"/>
          <w:sz w:val="20"/>
          <w:szCs w:val="20"/>
        </w:rPr>
        <w:t xml:space="preserve"> Brasil. </w:t>
      </w:r>
      <w:r w:rsidRPr="000102A6">
        <w:rPr>
          <w:rFonts w:ascii="Times New Roman" w:hAnsi="Times New Roman" w:cs="Times New Roman"/>
          <w:b/>
          <w:bCs/>
          <w:sz w:val="20"/>
          <w:szCs w:val="20"/>
        </w:rPr>
        <w:t xml:space="preserve">Aplicabilidade do princípio da insignificância nos crimes de contrabando e descaminho. </w:t>
      </w:r>
      <w:r w:rsidRPr="000102A6">
        <w:rPr>
          <w:rFonts w:ascii="Times New Roman" w:hAnsi="Times New Roman" w:cs="Times New Roman"/>
          <w:sz w:val="20"/>
          <w:szCs w:val="20"/>
        </w:rPr>
        <w:t>Disponível em &lt;http://wwwdireitoemdebate.net/.../310-o-principio-da-insignificancia-e-o-crime-de-descaminho-no-direito-penal-patrio&gt;. Acesso em Março de 2013.</w:t>
      </w:r>
    </w:p>
  </w:footnote>
  <w:footnote w:id="9">
    <w:p w:rsidR="00625FCC" w:rsidRDefault="00625FCC">
      <w:pPr>
        <w:pStyle w:val="Textodenotaderodap"/>
      </w:pPr>
      <w:r>
        <w:rPr>
          <w:rStyle w:val="Refdenotaderodap"/>
        </w:rPr>
        <w:footnoteRef/>
      </w:r>
      <w:r>
        <w:t xml:space="preserve"> MODESTO, Danilo Von </w:t>
      </w:r>
      <w:proofErr w:type="spellStart"/>
      <w:r>
        <w:t>Beckerath</w:t>
      </w:r>
      <w:proofErr w:type="spellEnd"/>
      <w:r>
        <w:t xml:space="preserve">. </w:t>
      </w:r>
      <w:r w:rsidRPr="00625FCC">
        <w:rPr>
          <w:b/>
        </w:rPr>
        <w:t>A norma penal em branco e seus limites temporais</w:t>
      </w:r>
      <w:r>
        <w:t xml:space="preserve">. </w:t>
      </w:r>
      <w:r w:rsidRPr="00625FCC">
        <w:rPr>
          <w:bCs/>
        </w:rPr>
        <w:t xml:space="preserve">Jus </w:t>
      </w:r>
      <w:proofErr w:type="spellStart"/>
      <w:r w:rsidRPr="00625FCC">
        <w:rPr>
          <w:bCs/>
        </w:rPr>
        <w:t>Navigandi</w:t>
      </w:r>
      <w:proofErr w:type="spellEnd"/>
      <w:r>
        <w:t xml:space="preserve">, Teresina, ano 9, n. 817, 28 set. 2005. Disponível em &lt;http://jus2.uol.com.br/doutrina/texto.asp?id=7345&gt;. Acesso em março 2013.  </w:t>
      </w:r>
    </w:p>
  </w:footnote>
  <w:footnote w:id="10">
    <w:p w:rsidR="009B3C2C" w:rsidRDefault="009B3C2C" w:rsidP="009B3C2C">
      <w:pPr>
        <w:pStyle w:val="Textodenotaderodap"/>
        <w:jc w:val="both"/>
      </w:pPr>
      <w:r>
        <w:rPr>
          <w:rStyle w:val="Refdenotaderodap"/>
        </w:rPr>
        <w:footnoteRef/>
      </w:r>
      <w:r w:rsidR="00241184">
        <w:rPr>
          <w:rFonts w:ascii="Times New Roman" w:hAnsi="Times New Roman" w:cs="Times New Roman"/>
          <w:szCs w:val="24"/>
        </w:rPr>
        <w:t>Disponível em &lt;</w:t>
      </w:r>
      <w:r w:rsidR="00241184">
        <w:t>http://www.trf4.jus.br/trf4/institucional/institucional.php?id=Inform_Crim_Abr_2004_1&gt;. Acesso em Março de 2013.</w:t>
      </w:r>
      <w:r>
        <w:t xml:space="preserve"> </w:t>
      </w:r>
    </w:p>
  </w:footnote>
  <w:footnote w:id="11">
    <w:p w:rsidR="001C5217" w:rsidRDefault="001C5217" w:rsidP="001C5217">
      <w:pPr>
        <w:pStyle w:val="Textodenotaderodap"/>
        <w:jc w:val="both"/>
      </w:pPr>
      <w:r>
        <w:rPr>
          <w:rStyle w:val="Refdenotaderodap"/>
        </w:rPr>
        <w:footnoteRef/>
      </w:r>
      <w:r>
        <w:t xml:space="preserve"> </w:t>
      </w:r>
      <w:r w:rsidRPr="001C5217">
        <w:rPr>
          <w:rFonts w:ascii="Times New Roman" w:hAnsi="Times New Roman" w:cs="Times New Roman"/>
        </w:rPr>
        <w:t xml:space="preserve">PAULINO, Érika </w:t>
      </w:r>
      <w:proofErr w:type="spellStart"/>
      <w:r w:rsidRPr="001C5217">
        <w:rPr>
          <w:rFonts w:ascii="Times New Roman" w:hAnsi="Times New Roman" w:cs="Times New Roman"/>
        </w:rPr>
        <w:t>Scudeler</w:t>
      </w:r>
      <w:proofErr w:type="spellEnd"/>
      <w:r w:rsidRPr="001C5217">
        <w:rPr>
          <w:rFonts w:ascii="Times New Roman" w:hAnsi="Times New Roman" w:cs="Times New Roman"/>
        </w:rPr>
        <w:t xml:space="preserve">. </w:t>
      </w:r>
      <w:r w:rsidRPr="001C5217">
        <w:rPr>
          <w:rFonts w:ascii="Times New Roman" w:hAnsi="Times New Roman" w:cs="Times New Roman"/>
          <w:b/>
          <w:bCs/>
        </w:rPr>
        <w:t>O princípio da insignificância no Direito Penal</w:t>
      </w:r>
      <w:r w:rsidRPr="001C5217">
        <w:rPr>
          <w:rFonts w:ascii="Times New Roman" w:hAnsi="Times New Roman" w:cs="Times New Roman"/>
        </w:rPr>
        <w:t>. Centro Universitário das Faculdades Metropolitanas Unidas. São Paulo, 2006. Disponível em &lt;http://arquivo.fmu.br/prodisc/d</w:t>
      </w:r>
      <w:r>
        <w:rPr>
          <w:rFonts w:ascii="Times New Roman" w:hAnsi="Times New Roman" w:cs="Times New Roman"/>
        </w:rPr>
        <w:t>ireito/esp.pdf&gt; Acesso em abril</w:t>
      </w:r>
      <w:r w:rsidRPr="001C5217">
        <w:rPr>
          <w:rFonts w:ascii="Times New Roman" w:hAnsi="Times New Roman" w:cs="Times New Roman"/>
        </w:rPr>
        <w:t xml:space="preserve"> de 201</w:t>
      </w:r>
      <w:r>
        <w:rPr>
          <w:rFonts w:ascii="Times New Roman" w:hAnsi="Times New Roman" w:cs="Times New Roman"/>
        </w:rPr>
        <w:t>3.</w:t>
      </w:r>
    </w:p>
  </w:footnote>
  <w:footnote w:id="12">
    <w:p w:rsidR="008F7315" w:rsidRDefault="008F7315" w:rsidP="008F7315">
      <w:pPr>
        <w:pStyle w:val="Textodenotaderodap"/>
        <w:jc w:val="both"/>
      </w:pPr>
      <w:r>
        <w:rPr>
          <w:rStyle w:val="Refdenotaderodap"/>
        </w:rPr>
        <w:footnoteRef/>
      </w:r>
      <w:r>
        <w:t xml:space="preserve"> </w:t>
      </w:r>
      <w:r w:rsidRPr="000C5C9D">
        <w:rPr>
          <w:rFonts w:ascii="Times New Roman" w:hAnsi="Times New Roman" w:cs="Times New Roman"/>
        </w:rPr>
        <w:t xml:space="preserve">GOMES, Luiz Flávio. </w:t>
      </w:r>
      <w:r w:rsidRPr="000C5C9D">
        <w:rPr>
          <w:rFonts w:ascii="Times New Roman" w:hAnsi="Times New Roman" w:cs="Times New Roman"/>
          <w:b/>
          <w:bCs/>
        </w:rPr>
        <w:t>Delito de Bagatela: princípios da Insignificância e da Irrelevância do Fato</w:t>
      </w:r>
      <w:r w:rsidRPr="000C5C9D">
        <w:rPr>
          <w:rFonts w:ascii="Times New Roman" w:hAnsi="Times New Roman" w:cs="Times New Roman"/>
        </w:rPr>
        <w:t>. Revista dos Tribunais, São Paulo, ano 90, v. 789, jul. 2001, p. 440.</w:t>
      </w:r>
      <w:r>
        <w:t xml:space="preserve">  </w:t>
      </w:r>
    </w:p>
  </w:footnote>
  <w:footnote w:id="13">
    <w:p w:rsidR="00516606" w:rsidRPr="000C5C9D" w:rsidRDefault="00516606" w:rsidP="000C5C9D">
      <w:pPr>
        <w:pStyle w:val="Textodenotaderodap"/>
        <w:jc w:val="both"/>
        <w:rPr>
          <w:rFonts w:ascii="Times New Roman" w:hAnsi="Times New Roman" w:cs="Times New Roman"/>
        </w:rPr>
      </w:pPr>
      <w:r w:rsidRPr="000C5C9D">
        <w:rPr>
          <w:rStyle w:val="Refdenotaderodap"/>
          <w:rFonts w:ascii="Times New Roman" w:hAnsi="Times New Roman" w:cs="Times New Roman"/>
        </w:rPr>
        <w:footnoteRef/>
      </w:r>
      <w:r w:rsidRPr="000C5C9D">
        <w:rPr>
          <w:rFonts w:ascii="Times New Roman" w:hAnsi="Times New Roman" w:cs="Times New Roman"/>
        </w:rPr>
        <w:t xml:space="preserve"> SANTOS, Maurício Macedo dos; SÊGA, Viviane Amaral. </w:t>
      </w:r>
      <w:r w:rsidRPr="000C5C9D">
        <w:rPr>
          <w:rFonts w:ascii="Times New Roman" w:hAnsi="Times New Roman" w:cs="Times New Roman"/>
          <w:b/>
          <w:bCs/>
        </w:rPr>
        <w:t>Sobrevivência do princípio da insignificância diante das disposições da Lei 9099/95</w:t>
      </w:r>
      <w:r w:rsidRPr="000C5C9D">
        <w:rPr>
          <w:rFonts w:ascii="Times New Roman" w:hAnsi="Times New Roman" w:cs="Times New Roman"/>
        </w:rPr>
        <w:t xml:space="preserve">. Disponível em &lt;http://www.jus.com.br/doutrina&gt;. Acesso em março de 2013.  </w:t>
      </w:r>
    </w:p>
  </w:footnote>
  <w:footnote w:id="14">
    <w:p w:rsidR="00516606" w:rsidRPr="000C5C9D" w:rsidRDefault="00516606" w:rsidP="000C5C9D">
      <w:pPr>
        <w:pStyle w:val="Textodenotaderodap"/>
        <w:jc w:val="both"/>
        <w:rPr>
          <w:rFonts w:ascii="Times New Roman" w:hAnsi="Times New Roman" w:cs="Times New Roman"/>
        </w:rPr>
      </w:pPr>
      <w:r w:rsidRPr="000C5C9D">
        <w:rPr>
          <w:rStyle w:val="Refdenotaderodap"/>
          <w:rFonts w:ascii="Times New Roman" w:hAnsi="Times New Roman" w:cs="Times New Roman"/>
        </w:rPr>
        <w:footnoteRef/>
      </w:r>
      <w:r w:rsidRPr="000C5C9D">
        <w:rPr>
          <w:rFonts w:ascii="Times New Roman" w:hAnsi="Times New Roman" w:cs="Times New Roman"/>
        </w:rPr>
        <w:t xml:space="preserve"> MIRABETE, Júlio Fabbrini. </w:t>
      </w:r>
      <w:r w:rsidRPr="000C5C9D">
        <w:rPr>
          <w:rFonts w:ascii="Times New Roman" w:hAnsi="Times New Roman" w:cs="Times New Roman"/>
          <w:b/>
          <w:bCs/>
        </w:rPr>
        <w:t>Manual de Direito Penal</w:t>
      </w:r>
      <w:r w:rsidRPr="000C5C9D">
        <w:rPr>
          <w:rFonts w:ascii="Times New Roman" w:hAnsi="Times New Roman" w:cs="Times New Roman"/>
        </w:rPr>
        <w:t xml:space="preserve">. V. 1, 8. ed. São Paulo: Ed. Saraiva, 1996, p. 117.  </w:t>
      </w:r>
    </w:p>
  </w:footnote>
  <w:footnote w:id="15">
    <w:p w:rsidR="009A7C07" w:rsidRPr="000C5C9D" w:rsidRDefault="009A7C07" w:rsidP="000C5C9D">
      <w:pPr>
        <w:pStyle w:val="Textodenotaderodap"/>
        <w:jc w:val="both"/>
        <w:rPr>
          <w:rFonts w:ascii="Times New Roman" w:hAnsi="Times New Roman" w:cs="Times New Roman"/>
        </w:rPr>
      </w:pPr>
      <w:r w:rsidRPr="000C5C9D">
        <w:rPr>
          <w:rStyle w:val="Refdenotaderodap"/>
          <w:rFonts w:ascii="Times New Roman" w:hAnsi="Times New Roman" w:cs="Times New Roman"/>
        </w:rPr>
        <w:footnoteRef/>
      </w:r>
      <w:r w:rsidRPr="000C5C9D">
        <w:rPr>
          <w:rFonts w:ascii="Times New Roman" w:hAnsi="Times New Roman" w:cs="Times New Roman"/>
        </w:rPr>
        <w:t xml:space="preserve"> VICO, Carlos </w:t>
      </w:r>
      <w:proofErr w:type="spellStart"/>
      <w:r w:rsidRPr="000C5C9D">
        <w:rPr>
          <w:rFonts w:ascii="Times New Roman" w:hAnsi="Times New Roman" w:cs="Times New Roman"/>
        </w:rPr>
        <w:t>Mañas</w:t>
      </w:r>
      <w:proofErr w:type="spellEnd"/>
      <w:r w:rsidRPr="000C5C9D">
        <w:rPr>
          <w:rFonts w:ascii="Times New Roman" w:hAnsi="Times New Roman" w:cs="Times New Roman"/>
        </w:rPr>
        <w:t xml:space="preserve">. </w:t>
      </w:r>
      <w:r w:rsidRPr="000C5C9D">
        <w:rPr>
          <w:rFonts w:ascii="Times New Roman" w:hAnsi="Times New Roman" w:cs="Times New Roman"/>
          <w:b/>
          <w:bCs/>
        </w:rPr>
        <w:t xml:space="preserve">O princípio da insignificância no Direito Penal. </w:t>
      </w:r>
      <w:r w:rsidRPr="000C5C9D">
        <w:rPr>
          <w:rFonts w:ascii="Times New Roman" w:hAnsi="Times New Roman" w:cs="Times New Roman"/>
        </w:rPr>
        <w:t xml:space="preserve">Disponível em &lt;http://www.mt.trf1.gov.br/judice/jud4/insign.htm&gt; Acesso em abril de 2013.  </w:t>
      </w:r>
    </w:p>
  </w:footnote>
  <w:footnote w:id="16">
    <w:p w:rsidR="00A10F62" w:rsidRDefault="00A10F62">
      <w:pPr>
        <w:pStyle w:val="Textodenotaderodap"/>
      </w:pPr>
      <w:r>
        <w:rPr>
          <w:rStyle w:val="Refdenotaderodap"/>
        </w:rPr>
        <w:footnoteRef/>
      </w:r>
      <w:r>
        <w:t xml:space="preserve"> </w:t>
      </w:r>
      <w:r>
        <w:rPr>
          <w:rFonts w:ascii="Times New Roman" w:hAnsi="Times New Roman" w:cs="Times New Roman"/>
        </w:rPr>
        <w:t>SIVIERO, Fi</w:t>
      </w:r>
      <w:r w:rsidRPr="000102A6">
        <w:rPr>
          <w:rFonts w:ascii="Times New Roman" w:hAnsi="Times New Roman" w:cs="Times New Roman"/>
        </w:rPr>
        <w:t xml:space="preserve">lipe </w:t>
      </w:r>
      <w:proofErr w:type="spellStart"/>
      <w:r w:rsidRPr="000102A6">
        <w:rPr>
          <w:rFonts w:ascii="Times New Roman" w:hAnsi="Times New Roman" w:cs="Times New Roman"/>
        </w:rPr>
        <w:t>Andrios</w:t>
      </w:r>
      <w:proofErr w:type="spellEnd"/>
      <w:r w:rsidRPr="000102A6">
        <w:rPr>
          <w:rFonts w:ascii="Times New Roman" w:hAnsi="Times New Roman" w:cs="Times New Roman"/>
        </w:rPr>
        <w:t xml:space="preserve"> Brasil. </w:t>
      </w:r>
      <w:r w:rsidRPr="000102A6">
        <w:rPr>
          <w:rFonts w:ascii="Times New Roman" w:hAnsi="Times New Roman" w:cs="Times New Roman"/>
          <w:b/>
          <w:bCs/>
        </w:rPr>
        <w:t xml:space="preserve">Aplicabilidade do princípio da insignificância nos crimes de contrabando e descaminho. </w:t>
      </w:r>
      <w:r w:rsidRPr="000102A6">
        <w:rPr>
          <w:rFonts w:ascii="Times New Roman" w:hAnsi="Times New Roman" w:cs="Times New Roman"/>
        </w:rPr>
        <w:t>Disponível em &lt;http://wwwdireitoemdebate.net/.../310-o-principio-da-insignificancia-e-o-crime-de-descaminho-no-direito-penal-patrio&gt;. Acesso em Março de 2013.</w:t>
      </w:r>
    </w:p>
  </w:footnote>
  <w:footnote w:id="17">
    <w:p w:rsidR="00165E01" w:rsidRPr="00165E01" w:rsidRDefault="00165E01" w:rsidP="00165E01">
      <w:pPr>
        <w:pStyle w:val="Textodenotaderodap"/>
        <w:jc w:val="both"/>
        <w:rPr>
          <w:rFonts w:ascii="Times New Roman" w:hAnsi="Times New Roman" w:cs="Times New Roman"/>
        </w:rPr>
      </w:pPr>
      <w:r w:rsidRPr="00165E01">
        <w:rPr>
          <w:rStyle w:val="Refdenotaderodap"/>
          <w:rFonts w:ascii="Times New Roman" w:hAnsi="Times New Roman" w:cs="Times New Roman"/>
        </w:rPr>
        <w:footnoteRef/>
      </w:r>
      <w:r w:rsidRPr="00165E01">
        <w:rPr>
          <w:rFonts w:ascii="Times New Roman" w:hAnsi="Times New Roman" w:cs="Times New Roman"/>
        </w:rPr>
        <w:t xml:space="preserve"> BITENCOURT, Cezar Roberto; PRADO, Luiz Regis. </w:t>
      </w:r>
      <w:r w:rsidRPr="00165E01">
        <w:rPr>
          <w:rFonts w:ascii="Times New Roman" w:hAnsi="Times New Roman" w:cs="Times New Roman"/>
          <w:b/>
          <w:bCs/>
        </w:rPr>
        <w:t>Princípios fundamentais do direito penal</w:t>
      </w:r>
      <w:r w:rsidRPr="00165E01">
        <w:rPr>
          <w:rFonts w:ascii="Times New Roman" w:hAnsi="Times New Roman" w:cs="Times New Roman"/>
        </w:rPr>
        <w:t xml:space="preserve">. </w:t>
      </w:r>
      <w:r w:rsidRPr="00165E01">
        <w:rPr>
          <w:rFonts w:ascii="Times New Roman" w:hAnsi="Times New Roman" w:cs="Times New Roman"/>
          <w:b/>
          <w:bCs/>
        </w:rPr>
        <w:t>Revista brasileira de Ciências Criminais</w:t>
      </w:r>
      <w:r w:rsidRPr="00165E01">
        <w:rPr>
          <w:rFonts w:ascii="Times New Roman" w:hAnsi="Times New Roman" w:cs="Times New Roman"/>
        </w:rPr>
        <w:t xml:space="preserve">, São Paulo, 1996. v 15.  </w:t>
      </w:r>
    </w:p>
  </w:footnote>
  <w:footnote w:id="18">
    <w:p w:rsidR="00165E01" w:rsidRDefault="00165E01" w:rsidP="00165E01">
      <w:pPr>
        <w:pStyle w:val="Textodenotaderodap"/>
      </w:pPr>
      <w:r>
        <w:rPr>
          <w:rStyle w:val="Refdenotaderodap"/>
        </w:rPr>
        <w:footnoteRef/>
      </w:r>
      <w:r>
        <w:t xml:space="preserve"> </w:t>
      </w:r>
      <w:r>
        <w:rPr>
          <w:rFonts w:ascii="Times New Roman" w:hAnsi="Times New Roman" w:cs="Times New Roman"/>
        </w:rPr>
        <w:t>SIVIERO, Fi</w:t>
      </w:r>
      <w:r w:rsidRPr="000102A6">
        <w:rPr>
          <w:rFonts w:ascii="Times New Roman" w:hAnsi="Times New Roman" w:cs="Times New Roman"/>
        </w:rPr>
        <w:t xml:space="preserve">lipe </w:t>
      </w:r>
      <w:proofErr w:type="spellStart"/>
      <w:r w:rsidRPr="000102A6">
        <w:rPr>
          <w:rFonts w:ascii="Times New Roman" w:hAnsi="Times New Roman" w:cs="Times New Roman"/>
        </w:rPr>
        <w:t>Andrios</w:t>
      </w:r>
      <w:proofErr w:type="spellEnd"/>
      <w:r w:rsidRPr="000102A6">
        <w:rPr>
          <w:rFonts w:ascii="Times New Roman" w:hAnsi="Times New Roman" w:cs="Times New Roman"/>
        </w:rPr>
        <w:t xml:space="preserve"> Brasil. </w:t>
      </w:r>
      <w:r w:rsidRPr="000102A6">
        <w:rPr>
          <w:rFonts w:ascii="Times New Roman" w:hAnsi="Times New Roman" w:cs="Times New Roman"/>
          <w:b/>
          <w:bCs/>
        </w:rPr>
        <w:t xml:space="preserve">Aplicabilidade do princípio da insignificância nos crimes de contrabando e descaminho. </w:t>
      </w:r>
      <w:r w:rsidRPr="000102A6">
        <w:rPr>
          <w:rFonts w:ascii="Times New Roman" w:hAnsi="Times New Roman" w:cs="Times New Roman"/>
        </w:rPr>
        <w:t>Disponível em &lt;http://wwwdireitoemdebate.net/.../310-o-principio-da-insignificancia-e-o-crime-de-descaminho-no-direito-penal-patrio&gt;. Acesso em Março de 2013.</w:t>
      </w:r>
    </w:p>
    <w:p w:rsidR="00165E01" w:rsidRDefault="00165E01">
      <w:pPr>
        <w:pStyle w:val="Textodenotaderodap"/>
      </w:pPr>
    </w:p>
  </w:footnote>
  <w:footnote w:id="19">
    <w:p w:rsidR="000C564C" w:rsidRDefault="000C564C" w:rsidP="006F384E">
      <w:pPr>
        <w:pStyle w:val="Textodenotaderodap"/>
        <w:jc w:val="both"/>
      </w:pPr>
      <w:r>
        <w:rPr>
          <w:rStyle w:val="Refdenotaderodap"/>
        </w:rPr>
        <w:footnoteRef/>
      </w:r>
      <w:r>
        <w:t xml:space="preserve"> </w:t>
      </w:r>
      <w:r w:rsidRPr="006F384E">
        <w:rPr>
          <w:rFonts w:ascii="Times New Roman" w:hAnsi="Times New Roman" w:cs="Times New Roman"/>
        </w:rPr>
        <w:t xml:space="preserve">FRAGOSO, Heleno Cláudio. </w:t>
      </w:r>
      <w:r w:rsidRPr="006F384E">
        <w:rPr>
          <w:rFonts w:ascii="Times New Roman" w:hAnsi="Times New Roman" w:cs="Times New Roman"/>
          <w:b/>
          <w:bCs/>
        </w:rPr>
        <w:t xml:space="preserve">Lições de direito penal </w:t>
      </w:r>
      <w:r w:rsidRPr="006F384E">
        <w:rPr>
          <w:rFonts w:ascii="Times New Roman" w:hAnsi="Times New Roman" w:cs="Times New Roman"/>
        </w:rPr>
        <w:t>- a nova parte geral. 7. ed. São Paulo: Revista dos Tribunais, 1985.p. 03-04.</w:t>
      </w:r>
    </w:p>
  </w:footnote>
  <w:footnote w:id="20">
    <w:p w:rsidR="00191B6A" w:rsidRDefault="00191B6A" w:rsidP="00720A7C">
      <w:pPr>
        <w:pStyle w:val="Textodenotaderodap"/>
        <w:jc w:val="both"/>
      </w:pPr>
      <w:r>
        <w:rPr>
          <w:rStyle w:val="Refdenotaderodap"/>
        </w:rPr>
        <w:footnoteRef/>
      </w:r>
      <w:r>
        <w:t xml:space="preserve"> </w:t>
      </w:r>
      <w:r w:rsidRPr="00720A7C">
        <w:rPr>
          <w:rFonts w:ascii="Times New Roman" w:hAnsi="Times New Roman" w:cs="Times New Roman"/>
        </w:rPr>
        <w:t>TRF4 - HABEAS CORPUS: HC 32242 SC 2008.04.00.032242-7</w:t>
      </w:r>
      <w:r w:rsidRPr="00720A7C">
        <w:rPr>
          <w:rFonts w:ascii="Times New Roman" w:hAnsi="Times New Roman" w:cs="Times New Roman"/>
          <w:b/>
          <w:bCs/>
        </w:rPr>
        <w:t xml:space="preserve">. </w:t>
      </w:r>
      <w:r w:rsidRPr="00720A7C">
        <w:rPr>
          <w:rFonts w:ascii="Times New Roman" w:hAnsi="Times New Roman" w:cs="Times New Roman"/>
        </w:rPr>
        <w:t>Disponível em &lt;http://www.jusbrasil.com.br/jurisprudencia/8924689/habeas-corpus-hc-32242-sc-20080400032242-7-trf4/inteiro-teor&gt; Aceso em março de 2013</w:t>
      </w:r>
      <w:r>
        <w:t>.</w:t>
      </w:r>
    </w:p>
  </w:footnote>
  <w:footnote w:id="21">
    <w:p w:rsidR="0090493A" w:rsidRDefault="0090493A" w:rsidP="0090493A">
      <w:pPr>
        <w:pStyle w:val="Textodenotaderodap"/>
        <w:jc w:val="both"/>
      </w:pPr>
      <w:r>
        <w:rPr>
          <w:rStyle w:val="Refdenotaderodap"/>
        </w:rPr>
        <w:footnoteRef/>
      </w:r>
      <w:r w:rsidRPr="0090493A">
        <w:rPr>
          <w:rFonts w:ascii="Times New Roman" w:hAnsi="Times New Roman" w:cs="Times New Roman"/>
        </w:rPr>
        <w:t xml:space="preserve">BARCELLOS, Bruno Lima. </w:t>
      </w:r>
      <w:r w:rsidRPr="0090493A">
        <w:rPr>
          <w:rFonts w:ascii="Times New Roman" w:hAnsi="Times New Roman" w:cs="Times New Roman"/>
          <w:b/>
          <w:bCs/>
        </w:rPr>
        <w:t xml:space="preserve">É possível aplicar o Princípio da Insignificância ao crime de </w:t>
      </w:r>
      <w:proofErr w:type="gramStart"/>
      <w:r w:rsidRPr="0090493A">
        <w:rPr>
          <w:rFonts w:ascii="Times New Roman" w:hAnsi="Times New Roman" w:cs="Times New Roman"/>
          <w:b/>
          <w:bCs/>
        </w:rPr>
        <w:t>descaminho?</w:t>
      </w:r>
      <w:r w:rsidRPr="0090493A">
        <w:rPr>
          <w:rFonts w:ascii="Times New Roman" w:hAnsi="Times New Roman" w:cs="Times New Roman"/>
        </w:rPr>
        <w:t>.</w:t>
      </w:r>
      <w:proofErr w:type="gramEnd"/>
      <w:r w:rsidRPr="0090493A">
        <w:rPr>
          <w:rFonts w:ascii="Times New Roman" w:hAnsi="Times New Roman" w:cs="Times New Roman"/>
        </w:rPr>
        <w:t xml:space="preserve"> Disponível em &lt;http://www.lfg.com.br/public_html/article.php?story=20091013195055472&amp;mode</w:t>
      </w:r>
      <w:r>
        <w:rPr>
          <w:rFonts w:ascii="Times New Roman" w:hAnsi="Times New Roman" w:cs="Times New Roman"/>
        </w:rPr>
        <w:t>=print&gt; Acesso em abril de 2013</w:t>
      </w:r>
      <w:r w:rsidRPr="0090493A">
        <w:rPr>
          <w:rFonts w:ascii="Times New Roman" w:hAnsi="Times New Roman" w:cs="Times New Roman"/>
        </w:rPr>
        <w:t>.</w:t>
      </w:r>
      <w:r>
        <w:t xml:space="preserve">  </w:t>
      </w:r>
    </w:p>
  </w:footnote>
  <w:footnote w:id="22">
    <w:p w:rsidR="00770B6A" w:rsidRDefault="00770B6A" w:rsidP="00770B6A">
      <w:pPr>
        <w:pStyle w:val="Textodenotaderodap"/>
      </w:pPr>
      <w:r>
        <w:rPr>
          <w:rStyle w:val="Refdenotaderodap"/>
        </w:rPr>
        <w:footnoteRef/>
      </w:r>
      <w:r>
        <w:t xml:space="preserve"> </w:t>
      </w:r>
      <w:r>
        <w:rPr>
          <w:rFonts w:ascii="Times New Roman" w:hAnsi="Times New Roman" w:cs="Times New Roman"/>
        </w:rPr>
        <w:t>SIVIERO, Fi</w:t>
      </w:r>
      <w:r w:rsidRPr="000102A6">
        <w:rPr>
          <w:rFonts w:ascii="Times New Roman" w:hAnsi="Times New Roman" w:cs="Times New Roman"/>
        </w:rPr>
        <w:t xml:space="preserve">lipe </w:t>
      </w:r>
      <w:proofErr w:type="spellStart"/>
      <w:r w:rsidRPr="000102A6">
        <w:rPr>
          <w:rFonts w:ascii="Times New Roman" w:hAnsi="Times New Roman" w:cs="Times New Roman"/>
        </w:rPr>
        <w:t>Andrios</w:t>
      </w:r>
      <w:proofErr w:type="spellEnd"/>
      <w:r w:rsidRPr="000102A6">
        <w:rPr>
          <w:rFonts w:ascii="Times New Roman" w:hAnsi="Times New Roman" w:cs="Times New Roman"/>
        </w:rPr>
        <w:t xml:space="preserve"> Brasil. </w:t>
      </w:r>
      <w:r w:rsidRPr="000102A6">
        <w:rPr>
          <w:rFonts w:ascii="Times New Roman" w:hAnsi="Times New Roman" w:cs="Times New Roman"/>
          <w:b/>
          <w:bCs/>
        </w:rPr>
        <w:t xml:space="preserve">Aplicabilidade do princípio da insignificância nos crimes de contrabando e descaminho. </w:t>
      </w:r>
      <w:r w:rsidRPr="000102A6">
        <w:rPr>
          <w:rFonts w:ascii="Times New Roman" w:hAnsi="Times New Roman" w:cs="Times New Roman"/>
        </w:rPr>
        <w:t xml:space="preserve">Disponível em &lt;http://wwwdireitoemdebate.net/.../310-o-principio-da-insignificancia-e-o-crime-de-descaminho-no-direito-penal-patrio&gt;. Acesso em </w:t>
      </w:r>
      <w:r w:rsidR="00720A7C">
        <w:rPr>
          <w:rFonts w:ascii="Times New Roman" w:hAnsi="Times New Roman" w:cs="Times New Roman"/>
        </w:rPr>
        <w:t>Abril</w:t>
      </w:r>
      <w:r w:rsidRPr="000102A6">
        <w:rPr>
          <w:rFonts w:ascii="Times New Roman" w:hAnsi="Times New Roman" w:cs="Times New Roman"/>
        </w:rPr>
        <w:t xml:space="preserve"> de 2013.</w:t>
      </w:r>
    </w:p>
    <w:p w:rsidR="00770B6A" w:rsidRDefault="00770B6A">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C1C1F"/>
    <w:multiLevelType w:val="hybridMultilevel"/>
    <w:tmpl w:val="ED2E9D20"/>
    <w:lvl w:ilvl="0" w:tplc="50CAC5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EB"/>
    <w:rsid w:val="000102A6"/>
    <w:rsid w:val="000300F0"/>
    <w:rsid w:val="00054BB9"/>
    <w:rsid w:val="00055D90"/>
    <w:rsid w:val="0007138D"/>
    <w:rsid w:val="00084132"/>
    <w:rsid w:val="000853A9"/>
    <w:rsid w:val="000C04D6"/>
    <w:rsid w:val="000C564C"/>
    <w:rsid w:val="000C5C9D"/>
    <w:rsid w:val="00110084"/>
    <w:rsid w:val="0012517D"/>
    <w:rsid w:val="001472FD"/>
    <w:rsid w:val="00165E01"/>
    <w:rsid w:val="00191B6A"/>
    <w:rsid w:val="001C5217"/>
    <w:rsid w:val="001E484B"/>
    <w:rsid w:val="002370F8"/>
    <w:rsid w:val="00241184"/>
    <w:rsid w:val="002419C5"/>
    <w:rsid w:val="00262B6A"/>
    <w:rsid w:val="00271DF1"/>
    <w:rsid w:val="002F0E52"/>
    <w:rsid w:val="003362A3"/>
    <w:rsid w:val="00373FAD"/>
    <w:rsid w:val="003F77DA"/>
    <w:rsid w:val="00407B41"/>
    <w:rsid w:val="00413EFA"/>
    <w:rsid w:val="00461E79"/>
    <w:rsid w:val="00477B90"/>
    <w:rsid w:val="004B22EC"/>
    <w:rsid w:val="00516606"/>
    <w:rsid w:val="005419A3"/>
    <w:rsid w:val="005635DC"/>
    <w:rsid w:val="00567797"/>
    <w:rsid w:val="00593321"/>
    <w:rsid w:val="005A323E"/>
    <w:rsid w:val="006160EB"/>
    <w:rsid w:val="00616763"/>
    <w:rsid w:val="00625FCC"/>
    <w:rsid w:val="00640245"/>
    <w:rsid w:val="006740D1"/>
    <w:rsid w:val="006B382D"/>
    <w:rsid w:val="006D72B7"/>
    <w:rsid w:val="006E4796"/>
    <w:rsid w:val="006F384E"/>
    <w:rsid w:val="00714972"/>
    <w:rsid w:val="00720A7C"/>
    <w:rsid w:val="007462BB"/>
    <w:rsid w:val="00770B6A"/>
    <w:rsid w:val="00775A47"/>
    <w:rsid w:val="008746C2"/>
    <w:rsid w:val="008C527C"/>
    <w:rsid w:val="008E7D4E"/>
    <w:rsid w:val="008F7315"/>
    <w:rsid w:val="0090493A"/>
    <w:rsid w:val="009101B2"/>
    <w:rsid w:val="0091170E"/>
    <w:rsid w:val="00950599"/>
    <w:rsid w:val="00973939"/>
    <w:rsid w:val="009A7C07"/>
    <w:rsid w:val="009B3C2C"/>
    <w:rsid w:val="00A013E1"/>
    <w:rsid w:val="00A02E67"/>
    <w:rsid w:val="00A10F62"/>
    <w:rsid w:val="00A202AB"/>
    <w:rsid w:val="00A427B8"/>
    <w:rsid w:val="00A44B7E"/>
    <w:rsid w:val="00A81D2A"/>
    <w:rsid w:val="00AC5109"/>
    <w:rsid w:val="00B14C1C"/>
    <w:rsid w:val="00B32632"/>
    <w:rsid w:val="00B33693"/>
    <w:rsid w:val="00C22627"/>
    <w:rsid w:val="00C95952"/>
    <w:rsid w:val="00CF2C45"/>
    <w:rsid w:val="00D44F69"/>
    <w:rsid w:val="00DC4BCC"/>
    <w:rsid w:val="00DE46D6"/>
    <w:rsid w:val="00E370CC"/>
    <w:rsid w:val="00EE28B9"/>
    <w:rsid w:val="00F7204B"/>
    <w:rsid w:val="00FB6717"/>
    <w:rsid w:val="00FB7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F250A-D976-4583-997C-1FCCFA95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160EB"/>
    <w:pPr>
      <w:ind w:left="720"/>
      <w:contextualSpacing/>
    </w:pPr>
  </w:style>
  <w:style w:type="paragraph" w:customStyle="1" w:styleId="Default">
    <w:name w:val="Default"/>
    <w:rsid w:val="00775A4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775A47"/>
    <w:rPr>
      <w:color w:val="0000FF" w:themeColor="hyperlink"/>
      <w:u w:val="single"/>
    </w:rPr>
  </w:style>
  <w:style w:type="paragraph" w:styleId="Textodenotaderodap">
    <w:name w:val="footnote text"/>
    <w:basedOn w:val="Normal"/>
    <w:link w:val="TextodenotaderodapChar"/>
    <w:uiPriority w:val="99"/>
    <w:semiHidden/>
    <w:unhideWhenUsed/>
    <w:rsid w:val="005A323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323E"/>
    <w:rPr>
      <w:sz w:val="20"/>
      <w:szCs w:val="20"/>
    </w:rPr>
  </w:style>
  <w:style w:type="character" w:styleId="Refdenotaderodap">
    <w:name w:val="footnote reference"/>
    <w:basedOn w:val="Fontepargpadro"/>
    <w:uiPriority w:val="99"/>
    <w:semiHidden/>
    <w:unhideWhenUsed/>
    <w:rsid w:val="005A32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3619-3DDA-4168-98A5-EDCDE20E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15</Pages>
  <Words>4452</Words>
  <Characters>24041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Breno Sampaio Lima Rodrigues</cp:lastModifiedBy>
  <cp:revision>9</cp:revision>
  <dcterms:created xsi:type="dcterms:W3CDTF">2013-04-26T20:31:00Z</dcterms:created>
  <dcterms:modified xsi:type="dcterms:W3CDTF">2015-02-23T19:11:00Z</dcterms:modified>
</cp:coreProperties>
</file>