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6AD" w:rsidRDefault="00EF7C6E">
      <w:pPr>
        <w:jc w:val="center"/>
      </w:pPr>
      <w:r>
        <w:t>As Virtudes Liberais</w:t>
      </w:r>
      <w:r>
        <w:rPr>
          <w:rFonts w:ascii="Times New Roman" w:hAnsi="Times New Roman"/>
          <w:color w:val="000000"/>
        </w:rPr>
        <w:t xml:space="preserve">: </w:t>
      </w:r>
      <w:r>
        <w:t>resenha do livro “A Revolta de Atlas”</w:t>
      </w:r>
      <w:r>
        <w:rPr>
          <w:rFonts w:ascii="Times New Roman" w:hAnsi="Times New Roman"/>
          <w:color w:val="000000"/>
        </w:rPr>
        <w:t xml:space="preserve">, </w:t>
      </w:r>
      <w:r>
        <w:t>de Ayn Rand</w:t>
      </w:r>
    </w:p>
    <w:p w:rsidR="002A36AD" w:rsidRDefault="00EF7C6E">
      <w:pPr>
        <w:ind w:firstLine="425"/>
      </w:pPr>
      <w:r>
        <w:t>No romance “A Revolta de Atlas”</w:t>
      </w:r>
      <w:r>
        <w:rPr>
          <w:rFonts w:ascii="Times New Roman" w:hAnsi="Times New Roman"/>
          <w:color w:val="000000"/>
        </w:rPr>
        <w:t xml:space="preserve">, </w:t>
      </w:r>
      <w:r>
        <w:t xml:space="preserve">de Ayn Rand, a autora mostra os valores morais fundamentais de sua filosofia, a qual chama de  Objetivismo. Os valores éticos positivos são </w:t>
      </w:r>
      <w:r>
        <w:t>apresentados pelos personagens heroicos da trama</w:t>
      </w:r>
      <w:r>
        <w:rPr>
          <w:rFonts w:ascii="Times New Roman" w:hAnsi="Times New Roman"/>
          <w:color w:val="000000"/>
        </w:rPr>
        <w:t xml:space="preserve">, </w:t>
      </w:r>
      <w:r>
        <w:t>e os negativos</w:t>
      </w:r>
      <w:r>
        <w:rPr>
          <w:rFonts w:ascii="Times New Roman" w:hAnsi="Times New Roman"/>
          <w:color w:val="000000"/>
        </w:rPr>
        <w:t xml:space="preserve"> </w:t>
      </w:r>
      <w:r>
        <w:t>ficam por conta de seus antagonistas. Francisco D´Anconia, Dagny Taggart, Hank Rearden e o personagem principal John Galt representam os valores que Rand considera o ideal ético para a humani</w:t>
      </w:r>
      <w:r>
        <w:t>dade</w:t>
      </w:r>
      <w:r>
        <w:rPr>
          <w:rFonts w:ascii="Times New Roman" w:hAnsi="Times New Roman"/>
          <w:color w:val="000000"/>
        </w:rPr>
        <w:t xml:space="preserve">: </w:t>
      </w:r>
      <w:r>
        <w:t>racionalismo, egoísmo, coragem e liberdade individual</w:t>
      </w:r>
      <w:r>
        <w:rPr>
          <w:rFonts w:ascii="Times New Roman" w:hAnsi="Times New Roman"/>
          <w:color w:val="000000"/>
        </w:rPr>
        <w:t>,</w:t>
      </w:r>
      <w:r>
        <w:t xml:space="preserve"> e os antagonistas são personagens</w:t>
      </w:r>
      <w:r>
        <w:rPr>
          <w:rFonts w:ascii="Times New Roman" w:hAnsi="Times New Roman"/>
          <w:color w:val="000000"/>
        </w:rPr>
        <w:t xml:space="preserve"> </w:t>
      </w:r>
      <w:r>
        <w:t>que</w:t>
      </w:r>
      <w:r>
        <w:rPr>
          <w:rFonts w:ascii="Times New Roman" w:hAnsi="Times New Roman"/>
          <w:color w:val="000000"/>
        </w:rPr>
        <w:t>,</w:t>
      </w:r>
      <w:r>
        <w:t xml:space="preserve"> por algum motivo</w:t>
      </w:r>
      <w:r>
        <w:rPr>
          <w:rFonts w:ascii="Times New Roman" w:hAnsi="Times New Roman"/>
          <w:color w:val="000000"/>
        </w:rPr>
        <w:t xml:space="preserve">, </w:t>
      </w:r>
      <w:r>
        <w:t xml:space="preserve">negam e não possuem tais valores. </w:t>
      </w:r>
    </w:p>
    <w:p w:rsidR="002A36AD" w:rsidRPr="00E83DF2" w:rsidRDefault="00EF7C6E">
      <w:pPr>
        <w:ind w:firstLine="425"/>
      </w:pPr>
      <w:r>
        <w:t xml:space="preserve">O racionalismo é, para Rand, o grande ganho do ser humano, que permite guia-lo ao progresso. No livro, </w:t>
      </w:r>
      <w:r>
        <w:t xml:space="preserve">Rand contrapõe razão </w:t>
      </w:r>
      <w:r>
        <w:rPr>
          <w:rFonts w:ascii="Times New Roman" w:hAnsi="Times New Roman"/>
          <w:color w:val="000000"/>
        </w:rPr>
        <w:t>à</w:t>
      </w:r>
      <w:r>
        <w:t xml:space="preserve"> força, mostrando que não são os músculos os responsáveis pelos grandes empreendimentos da humanidade e sim, a mente racional. A mente racional é que vislumbra e projeta os grandes empreendimentos</w:t>
      </w:r>
      <w:r w:rsidRPr="00E83DF2">
        <w:t xml:space="preserve">. </w:t>
      </w:r>
      <w:r w:rsidRPr="00E83DF2">
        <w:t>Todos os protagonistas são pessoas d</w:t>
      </w:r>
      <w:r w:rsidRPr="00E83DF2">
        <w:t>otadas de grande inteligência, pela qual fizeram sua fortuna e foram responsáveis pelo desenvol</w:t>
      </w:r>
      <w:r w:rsidR="00E83DF2">
        <w:t xml:space="preserve">vimento da humanidade, </w:t>
      </w:r>
      <w:proofErr w:type="spellStart"/>
      <w:r w:rsidR="00E83DF2">
        <w:t>D.Taggart</w:t>
      </w:r>
      <w:r w:rsidRPr="00E83DF2">
        <w:t>,</w:t>
      </w:r>
      <w:proofErr w:type="spellEnd"/>
      <w:r w:rsidRPr="00E83DF2">
        <w:t xml:space="preserve"> os trens da companhia Taggart, Rearden cria o metal Rearden e Galt, o mais inteligente de todos, </w:t>
      </w:r>
      <w:r w:rsidR="00E83DF2">
        <w:t xml:space="preserve"> lidera </w:t>
      </w:r>
      <w:r w:rsidRPr="00E83DF2">
        <w:t xml:space="preserve">a revolução </w:t>
      </w:r>
      <w:r w:rsidRPr="00E83DF2">
        <w:t>individualista.</w:t>
      </w:r>
      <w:r w:rsidRPr="00E83DF2">
        <w:t xml:space="preserve"> </w:t>
      </w:r>
    </w:p>
    <w:p w:rsidR="002A36AD" w:rsidRDefault="00EF7C6E">
      <w:pPr>
        <w:ind w:firstLine="425"/>
      </w:pPr>
      <w:r>
        <w:t>Das virtudes expostas por Rand, a que causa mais estranhamento ao senso comum é a do egoísmo. Juntamente</w:t>
      </w:r>
      <w:r>
        <w:rPr>
          <w:rFonts w:ascii="Times New Roman" w:hAnsi="Times New Roman"/>
          <w:color w:val="000000"/>
        </w:rPr>
        <w:t xml:space="preserve"> </w:t>
      </w:r>
      <w:r>
        <w:t>com o individualismo, estes podem ser definidos pela frase lema da ilha de Galt no livro: “Juro</w:t>
      </w:r>
      <w:r>
        <w:rPr>
          <w:rFonts w:ascii="Times New Roman" w:hAnsi="Times New Roman"/>
          <w:color w:val="000000"/>
        </w:rPr>
        <w:t xml:space="preserve">, </w:t>
      </w:r>
      <w:r>
        <w:t>por minha vida e meu amor</w:t>
      </w:r>
      <w:r>
        <w:rPr>
          <w:rFonts w:ascii="Times New Roman" w:hAnsi="Times New Roman"/>
          <w:color w:val="000000"/>
        </w:rPr>
        <w:t xml:space="preserve">, </w:t>
      </w:r>
      <w:r>
        <w:t>que jamais</w:t>
      </w:r>
      <w:r>
        <w:t xml:space="preserve"> viverei por outro homem e nem pedirei  a outro  homem que  viva por mim.”. O que está posto nesta frase é que a meta da vida de cada homem é sua felicidade e</w:t>
      </w:r>
      <w:r>
        <w:rPr>
          <w:rFonts w:ascii="Times New Roman" w:hAnsi="Times New Roman"/>
          <w:color w:val="000000"/>
        </w:rPr>
        <w:t xml:space="preserve">, </w:t>
      </w:r>
      <w:r>
        <w:t>para isso, ele deve procurar seus meios para alcançá-la, sem esperar que nenhuma pessoa seja res</w:t>
      </w:r>
      <w:r>
        <w:t>ponsável por dar-lhe a felicidade. Não significa desconsiderar o Outro, pois nossa existência é construída com o Outro, logo esse é valorizado</w:t>
      </w:r>
      <w:r>
        <w:rPr>
          <w:rFonts w:ascii="Times New Roman" w:hAnsi="Times New Roman"/>
          <w:color w:val="000000"/>
        </w:rPr>
        <w:t xml:space="preserve">, </w:t>
      </w:r>
      <w:r>
        <w:t>na medida em que</w:t>
      </w:r>
      <w:r>
        <w:rPr>
          <w:rFonts w:ascii="Times New Roman" w:hAnsi="Times New Roman"/>
          <w:color w:val="000000"/>
        </w:rPr>
        <w:t xml:space="preserve"> é</w:t>
      </w:r>
      <w:r>
        <w:t xml:space="preserve"> importante para nós. A ideia fica bastante simples, exemplifica</w:t>
      </w:r>
      <w:r>
        <w:rPr>
          <w:rFonts w:ascii="Times New Roman" w:hAnsi="Times New Roman"/>
          <w:color w:val="000000"/>
        </w:rPr>
        <w:t xml:space="preserve">da pela </w:t>
      </w:r>
      <w:r>
        <w:t xml:space="preserve">vida comum, na qual é </w:t>
      </w:r>
      <w:r>
        <w:t xml:space="preserve">normal valorizarmos mais as pessoas que amamos, </w:t>
      </w:r>
      <w:r>
        <w:rPr>
          <w:rFonts w:ascii="Times New Roman" w:hAnsi="Times New Roman"/>
          <w:color w:val="000000"/>
        </w:rPr>
        <w:t xml:space="preserve">como </w:t>
      </w:r>
      <w:r>
        <w:t>pais, irmãos, conjuges</w:t>
      </w:r>
      <w:r>
        <w:rPr>
          <w:rFonts w:ascii="Times New Roman" w:hAnsi="Times New Roman"/>
          <w:color w:val="000000"/>
        </w:rPr>
        <w:t xml:space="preserve">, </w:t>
      </w:r>
      <w:r>
        <w:t>do que estranhos.</w:t>
      </w:r>
    </w:p>
    <w:p w:rsidR="002A36AD" w:rsidRDefault="00EF7C6E">
      <w:pPr>
        <w:ind w:firstLine="425"/>
      </w:pPr>
      <w:r>
        <w:t>No início, os personagens principais são pessoas talentosas e produtivas e</w:t>
      </w:r>
      <w:r>
        <w:rPr>
          <w:rFonts w:ascii="Times New Roman" w:hAnsi="Times New Roman"/>
          <w:color w:val="000000"/>
        </w:rPr>
        <w:t xml:space="preserve">, </w:t>
      </w:r>
      <w:r>
        <w:t>com isso, obtém o fruto de sua produção</w:t>
      </w:r>
      <w:r>
        <w:rPr>
          <w:rFonts w:ascii="Times New Roman" w:hAnsi="Times New Roman"/>
          <w:color w:val="000000"/>
        </w:rPr>
        <w:t xml:space="preserve">: </w:t>
      </w:r>
      <w:r>
        <w:t>dinheiro e sucesso. Porém, no decorrer da tr</w:t>
      </w:r>
      <w:r>
        <w:t>ama, usando de manobras políticas, os antagonistas conseguem fazer com que tais personagens carreguem todo o fardo do mundo e vejam o fruto de sua produção parar nas mãos de terceiros. Os antagonistas se dividem em grupos de pessoas preguiçosas ou sem tale</w:t>
      </w:r>
      <w:r>
        <w:t xml:space="preserve">nto ou corrompidas, que buscam formas de dominar o poder governamental e viver à custa do trabalho de outras pessoas. Para </w:t>
      </w:r>
      <w:r>
        <w:rPr>
          <w:rFonts w:ascii="Times New Roman" w:hAnsi="Times New Roman"/>
          <w:color w:val="000000"/>
        </w:rPr>
        <w:t>isso,</w:t>
      </w:r>
      <w:r>
        <w:t xml:space="preserve"> usam como camuflagem o discurso do altruísmo, que tem como base a premissa de que “o individuo deve trabalhar para o bem de tod</w:t>
      </w:r>
      <w:r>
        <w:t xml:space="preserve">os”. </w:t>
      </w:r>
    </w:p>
    <w:p w:rsidR="002A36AD" w:rsidRDefault="00EF7C6E">
      <w:pPr>
        <w:ind w:firstLine="425"/>
      </w:pPr>
      <w:r>
        <w:t>Podemos</w:t>
      </w:r>
      <w:r>
        <w:rPr>
          <w:rFonts w:ascii="Times New Roman" w:hAnsi="Times New Roman"/>
          <w:color w:val="000000"/>
        </w:rPr>
        <w:t xml:space="preserve">, </w:t>
      </w:r>
      <w:r>
        <w:t>neste momento</w:t>
      </w:r>
      <w:r>
        <w:rPr>
          <w:rFonts w:ascii="Times New Roman" w:hAnsi="Times New Roman"/>
          <w:color w:val="000000"/>
        </w:rPr>
        <w:t>,</w:t>
      </w:r>
      <w:r>
        <w:t xml:space="preserve"> ver uma relação com a moral dos fracos de Nietzche, para o qual o fraco fez o forte se sentir culpado de sua força. O exemplo marcante disso é o Hank Rearden, um empresário que havia feito sua fortuna através de seu trabalho. </w:t>
      </w:r>
      <w:r>
        <w:t>Rearden sofre no seio de sua família, que o condena por só pensar em suas empresas e despeja sobre ele a obrigação moral de sustentá-los.  Rearden se vê confuso por tal discurso e sente-se obrigado a atender as vontades de seus familiares, mãe, esposa e ir</w:t>
      </w:r>
      <w:r>
        <w:t>mão, todos improdutivos. Rearden só é liberto quando do seu encontro com D´Ancônia</w:t>
      </w:r>
      <w:r>
        <w:rPr>
          <w:rFonts w:ascii="Times New Roman" w:hAnsi="Times New Roman"/>
          <w:color w:val="000000"/>
        </w:rPr>
        <w:t>. O</w:t>
      </w:r>
      <w:r>
        <w:t xml:space="preserve"> jovem empresário mostra para Rearden que o que sua família considerava mal, na verdade</w:t>
      </w:r>
      <w:r>
        <w:rPr>
          <w:rFonts w:ascii="Times New Roman" w:hAnsi="Times New Roman"/>
          <w:color w:val="000000"/>
        </w:rPr>
        <w:t>,</w:t>
      </w:r>
      <w:r>
        <w:t xml:space="preserve"> eram suas grandes virtudes.</w:t>
      </w:r>
    </w:p>
    <w:p w:rsidR="002A36AD" w:rsidRDefault="00EF7C6E">
      <w:pPr>
        <w:ind w:firstLine="425"/>
      </w:pPr>
      <w:r>
        <w:lastRenderedPageBreak/>
        <w:t>O trecho da libertação de Rearden por D´Anconia é conh</w:t>
      </w:r>
      <w:r>
        <w:t xml:space="preserve">ecido como discurso do dinheiro. Nele, D´Anconia defende o dinheiro dos que o colocam como grande mal da humanidade. O personagem expressa como o dinheiro, ao contrário, é o grande invento da humanidade, que permite que </w:t>
      </w:r>
      <w:r>
        <w:rPr>
          <w:rFonts w:ascii="Times New Roman" w:hAnsi="Times New Roman"/>
          <w:color w:val="000000"/>
        </w:rPr>
        <w:t>h</w:t>
      </w:r>
      <w:r>
        <w:t>aja a troca de valores entre os hom</w:t>
      </w:r>
      <w:r>
        <w:t>ens, por meio da razão</w:t>
      </w:r>
      <w:r>
        <w:rPr>
          <w:rFonts w:ascii="Times New Roman" w:hAnsi="Times New Roman"/>
          <w:color w:val="000000"/>
        </w:rPr>
        <w:t>,</w:t>
      </w:r>
      <w:r>
        <w:t xml:space="preserve"> e que o homem seja recompensado pelo valor que produz </w:t>
      </w:r>
      <w:r>
        <w:rPr>
          <w:rFonts w:ascii="Times New Roman" w:hAnsi="Times New Roman"/>
          <w:color w:val="000000"/>
        </w:rPr>
        <w:t xml:space="preserve">à </w:t>
      </w:r>
      <w:r>
        <w:t xml:space="preserve">humanidade. </w:t>
      </w:r>
    </w:p>
    <w:p w:rsidR="002A36AD" w:rsidRDefault="00EF7C6E">
      <w:pPr>
        <w:ind w:firstLine="425"/>
      </w:pPr>
      <w:r>
        <w:t>Voltando ao desenrolar da trama, o grupo</w:t>
      </w:r>
      <w:r>
        <w:rPr>
          <w:rFonts w:ascii="Times New Roman" w:hAnsi="Times New Roman"/>
          <w:color w:val="000000"/>
        </w:rPr>
        <w:t xml:space="preserve">, </w:t>
      </w:r>
      <w:r>
        <w:t>que toma o Governo para si</w:t>
      </w:r>
      <w:r>
        <w:rPr>
          <w:rFonts w:ascii="Times New Roman" w:hAnsi="Times New Roman"/>
          <w:color w:val="000000"/>
        </w:rPr>
        <w:t xml:space="preserve">, </w:t>
      </w:r>
      <w:r>
        <w:t>consegue</w:t>
      </w:r>
      <w:r>
        <w:rPr>
          <w:rFonts w:ascii="Times New Roman" w:hAnsi="Times New Roman"/>
          <w:color w:val="000000"/>
        </w:rPr>
        <w:t xml:space="preserve">, </w:t>
      </w:r>
      <w:r>
        <w:t>aos poucos</w:t>
      </w:r>
      <w:r>
        <w:rPr>
          <w:rFonts w:ascii="Times New Roman" w:hAnsi="Times New Roman"/>
          <w:color w:val="000000"/>
        </w:rPr>
        <w:t xml:space="preserve">, </w:t>
      </w:r>
      <w:r>
        <w:t xml:space="preserve">implantar sua ideologia que obrigava a todos a trabalhar por todos, ou </w:t>
      </w:r>
      <w:r>
        <w:t>seja, o produto do trabalho de um não seria mais de si mesmo e sim, de todos. Tal fato faz com que os mais talentosos e produtivos sustentem os sem talento, preguiçosos e improdutivos</w:t>
      </w:r>
      <w:r>
        <w:rPr>
          <w:rFonts w:ascii="Times New Roman" w:hAnsi="Times New Roman"/>
          <w:color w:val="000000"/>
        </w:rPr>
        <w:t xml:space="preserve">, </w:t>
      </w:r>
      <w:r>
        <w:t xml:space="preserve">e as pessoas ficam sem estímulos para se desenvolverem, para produzir. </w:t>
      </w:r>
      <w:r>
        <w:t xml:space="preserve">Aos poucos, os personagens virtuosos começam a se revoltar e abandonar todo seu trabalho, suas indústrias e empresas para fugir para uma ilha desconhecida, liderados por John Galt. </w:t>
      </w:r>
      <w:r>
        <w:rPr>
          <w:rFonts w:ascii="Times New Roman" w:hAnsi="Times New Roman"/>
          <w:color w:val="000000"/>
        </w:rPr>
        <w:t>Esse acontecimento</w:t>
      </w:r>
      <w:r>
        <w:t xml:space="preserve"> deixa os Governantes sem chão</w:t>
      </w:r>
      <w:r>
        <w:rPr>
          <w:rFonts w:ascii="Times New Roman" w:hAnsi="Times New Roman"/>
          <w:color w:val="000000"/>
        </w:rPr>
        <w:t>,</w:t>
      </w:r>
      <w:r>
        <w:t xml:space="preserve"> e todo o país lançado a u</w:t>
      </w:r>
      <w:r>
        <w:t>m mar de pobreza e caos.</w:t>
      </w:r>
    </w:p>
    <w:p w:rsidR="002A36AD" w:rsidRDefault="00EF7C6E">
      <w:pPr>
        <w:ind w:firstLine="425"/>
      </w:pPr>
      <w:r>
        <w:t>O livro de Rand, claramente, como a própria autora almejava e defendia, se liga a uma ética do capitalismo liberal, da valorização da meritocracia. Porém, o livro acaba se tornando uma faca de dois gumes</w:t>
      </w:r>
      <w:r>
        <w:rPr>
          <w:rFonts w:ascii="Times New Roman" w:hAnsi="Times New Roman"/>
          <w:color w:val="000000"/>
        </w:rPr>
        <w:t xml:space="preserve">: </w:t>
      </w:r>
      <w:r>
        <w:t xml:space="preserve">se por um lado apresenta </w:t>
      </w:r>
      <w:r>
        <w:t>uma excelente defesa das virtudes liberais, por outro</w:t>
      </w:r>
      <w:r>
        <w:rPr>
          <w:rFonts w:ascii="Times New Roman" w:hAnsi="Times New Roman"/>
          <w:color w:val="000000"/>
        </w:rPr>
        <w:t xml:space="preserve">, </w:t>
      </w:r>
      <w:r>
        <w:t>pode induzir ao erro. Induz  a acreditar que, de acordo com a ideologia liberal, todos que estão nas classes mais baixas da sociedade, o estão por falta de mérito, o que é um erro de pensamento abissal</w:t>
      </w:r>
      <w:r>
        <w:t xml:space="preserve"> que a própria Rand refutaria</w:t>
      </w:r>
      <w:r>
        <w:rPr>
          <w:rFonts w:ascii="Times New Roman" w:hAnsi="Times New Roman"/>
          <w:color w:val="000000"/>
        </w:rPr>
        <w:t xml:space="preserve">. Esse </w:t>
      </w:r>
      <w:r>
        <w:t xml:space="preserve">pensamento ignora as condições sócio-históricas de cada </w:t>
      </w:r>
      <w:r>
        <w:rPr>
          <w:rFonts w:ascii="Times New Roman" w:hAnsi="Times New Roman"/>
          <w:color w:val="000000"/>
        </w:rPr>
        <w:t>indivíduo</w:t>
      </w:r>
      <w:r>
        <w:t xml:space="preserve"> e ainda, as escolhas individuais</w:t>
      </w:r>
      <w:r>
        <w:rPr>
          <w:rFonts w:ascii="Times New Roman" w:hAnsi="Times New Roman"/>
          <w:color w:val="000000"/>
        </w:rPr>
        <w:t>. E</w:t>
      </w:r>
      <w:r>
        <w:t>m suma</w:t>
      </w:r>
      <w:r>
        <w:rPr>
          <w:rFonts w:ascii="Times New Roman" w:hAnsi="Times New Roman"/>
          <w:color w:val="000000"/>
        </w:rPr>
        <w:t xml:space="preserve">, </w:t>
      </w:r>
      <w:r>
        <w:t xml:space="preserve">as pessoas não </w:t>
      </w:r>
      <w:r>
        <w:rPr>
          <w:rFonts w:ascii="Times New Roman" w:hAnsi="Times New Roman"/>
          <w:color w:val="000000"/>
        </w:rPr>
        <w:t xml:space="preserve">têm </w:t>
      </w:r>
      <w:r>
        <w:t>o mesmo ponto de partida, nem querem as mesmas coisas.</w:t>
      </w:r>
    </w:p>
    <w:p w:rsidR="002A36AD" w:rsidRDefault="00EF7C6E">
      <w:pPr>
        <w:ind w:firstLine="425"/>
      </w:pPr>
      <w:r>
        <w:t xml:space="preserve">A leitura permite ainda uma confusão </w:t>
      </w:r>
      <w:r>
        <w:t>sobre o que é realmente a meritocracia liberal. Ao apresentar os mais talentosos e esforçados como os grandes vencedores da vida, o livro pode dar a entender que meritocracia se resume a somente talento e esforço</w:t>
      </w:r>
      <w:r>
        <w:rPr>
          <w:rFonts w:ascii="Times New Roman" w:hAnsi="Times New Roman"/>
          <w:color w:val="000000"/>
        </w:rPr>
        <w:t xml:space="preserve">, </w:t>
      </w:r>
      <w:r>
        <w:t>e que a união des</w:t>
      </w:r>
      <w:r>
        <w:rPr>
          <w:rFonts w:ascii="Times New Roman" w:hAnsi="Times New Roman"/>
          <w:color w:val="000000"/>
        </w:rPr>
        <w:t>s</w:t>
      </w:r>
      <w:r>
        <w:t xml:space="preserve">es </w:t>
      </w:r>
      <w:r>
        <w:rPr>
          <w:rFonts w:ascii="Times New Roman" w:hAnsi="Times New Roman"/>
          <w:color w:val="000000"/>
        </w:rPr>
        <w:t xml:space="preserve">dois </w:t>
      </w:r>
      <w:r>
        <w:t>fatores produzir</w:t>
      </w:r>
      <w:r>
        <w:t>á pessoas que obterão mais sucesso e dinheiro. Novamente, tal conceito</w:t>
      </w:r>
      <w:r>
        <w:rPr>
          <w:rFonts w:ascii="Times New Roman" w:hAnsi="Times New Roman"/>
          <w:color w:val="000000"/>
        </w:rPr>
        <w:t xml:space="preserve"> </w:t>
      </w:r>
      <w:r>
        <w:t xml:space="preserve">oferece armas aos críticos do liberalismo, pois na vida real nem sempre isso se verifica. </w:t>
      </w:r>
    </w:p>
    <w:p w:rsidR="002A36AD" w:rsidRDefault="00EF7C6E">
      <w:pPr>
        <w:ind w:firstLine="425"/>
      </w:pPr>
      <w:r>
        <w:t xml:space="preserve">O conceito de meritocracia abrange mais do que esforço e talento e sim, também, a produção de </w:t>
      </w:r>
      <w:r>
        <w:t>valor para a humanidade</w:t>
      </w:r>
      <w:r>
        <w:rPr>
          <w:rFonts w:ascii="Times New Roman" w:hAnsi="Times New Roman"/>
          <w:color w:val="000000"/>
        </w:rPr>
        <w:t>. J</w:t>
      </w:r>
      <w:r>
        <w:t xml:space="preserve">ustiça seja feita, </w:t>
      </w:r>
      <w:r>
        <w:rPr>
          <w:rFonts w:ascii="Times New Roman" w:hAnsi="Times New Roman"/>
          <w:color w:val="000000"/>
        </w:rPr>
        <w:t xml:space="preserve">esses </w:t>
      </w:r>
      <w:r>
        <w:t xml:space="preserve">pontos são abordados em certos momentos pelo livro, como no discurso do dinheiro de D´Anconia e na entrevista concedida por D. Taggart, na qual uma jornalista observa como seria importante para as pessoas </w:t>
      </w:r>
      <w:r>
        <w:t>o expresso Taggart. O cientista político americano Thomas Sowell esclarece bem esta confusão sobre o conceito</w:t>
      </w:r>
      <w:r>
        <w:rPr>
          <w:rFonts w:ascii="Times New Roman" w:hAnsi="Times New Roman"/>
          <w:color w:val="000000"/>
        </w:rPr>
        <w:t>:</w:t>
      </w:r>
      <w:r>
        <w:t xml:space="preserve"> “O fato da produtividade de uma pessoa poder valer mil vezes mais que a de outra não significa que o mérito da primeira é mil vezes maior do que </w:t>
      </w:r>
      <w:r>
        <w:t>o da segunda. Produtividade e mérito são coisas um tanto distintas. A produtividade é afetada por inúmeros fatores além dos esforços...Um indivíduo criado em condições familiares terríveis ou sob terríveis condições sociais pode ter grande mérito por ter s</w:t>
      </w:r>
      <w:r>
        <w:t>e tornado um cidadão decente e mediano, possuidor de habilidades medianas em seu trabalho de sapateiro, ao passo que outro indivíduo nascido e criado em condições muito mais vantajosas que o dinheiro e posicionamento social podem, por exemplo, conferir, po</w:t>
      </w:r>
      <w:r>
        <w:t xml:space="preserve">de não ter o mesmo mérito, mesmo ao se tornar um eminente neurocirurgião. Mas isso é totalmente diferente de dizer que reparar sapatos é tão valioso para os outros quanto ser capaz de reparar problemas cerebrais.”. </w:t>
      </w:r>
    </w:p>
    <w:p w:rsidR="002A36AD" w:rsidRDefault="00EF7C6E">
      <w:pPr>
        <w:ind w:firstLine="425"/>
      </w:pPr>
      <w:r>
        <w:lastRenderedPageBreak/>
        <w:t>Na busca por ideal ético para os humanos</w:t>
      </w:r>
      <w:r>
        <w:t xml:space="preserve"> e na valoração do lado racional humano, </w:t>
      </w:r>
      <w:r>
        <w:rPr>
          <w:rFonts w:ascii="Times New Roman" w:hAnsi="Times New Roman"/>
          <w:color w:val="000000"/>
        </w:rPr>
        <w:t>Ra</w:t>
      </w:r>
      <w:r>
        <w:t>nd constrói personagens muito similares, onde parece deixar de fora os desejos, muita vezes contraditórios, os diversos afetos, a dúvida, o sofrimento e toda a fraqueza e tragédia presente</w:t>
      </w:r>
      <w:r>
        <w:rPr>
          <w:rFonts w:ascii="Times New Roman" w:hAnsi="Times New Roman"/>
          <w:color w:val="000000"/>
        </w:rPr>
        <w:t>s</w:t>
      </w:r>
      <w:r>
        <w:t xml:space="preserve"> na existência.  Deixand</w:t>
      </w:r>
      <w:r>
        <w:t xml:space="preserve">o a pergunta, será possível viver as virtudes liberais pregadas por </w:t>
      </w:r>
      <w:r>
        <w:rPr>
          <w:rFonts w:ascii="Times New Roman" w:hAnsi="Times New Roman"/>
          <w:color w:val="000000"/>
        </w:rPr>
        <w:t>Ra</w:t>
      </w:r>
      <w:r>
        <w:t>nd, no meio dos sentimentos humanos ou alcançar essas virtudes é a superação desses sentimentos a tal ponto, que eles param de existir ou, ainda, a existência de tais fatores é negação d</w:t>
      </w:r>
      <w:r>
        <w:t>os valores liberais? Cabe neste ponto, um estudo posterior para saber como as pessoas</w:t>
      </w:r>
      <w:r>
        <w:rPr>
          <w:rFonts w:ascii="Times New Roman" w:hAnsi="Times New Roman"/>
          <w:color w:val="000000"/>
        </w:rPr>
        <w:t>,</w:t>
      </w:r>
      <w:r>
        <w:t xml:space="preserve"> que alcançam sucesso na existência e reconhecem tais valores como grandes virtudes, vivenciam tais sentimentos.</w:t>
      </w:r>
    </w:p>
    <w:p w:rsidR="002A36AD" w:rsidRDefault="00EF7C6E">
      <w:pPr>
        <w:ind w:firstLine="425"/>
      </w:pPr>
      <w:r>
        <w:t>Referências</w:t>
      </w:r>
    </w:p>
    <w:p w:rsidR="002A36AD" w:rsidRDefault="00EF7C6E">
      <w:pPr>
        <w:ind w:firstLine="425"/>
      </w:pPr>
      <w:r>
        <w:t>Niezsche, Friedrich. Assim Falava Zaratrusta.</w:t>
      </w:r>
      <w:r>
        <w:t xml:space="preserve"> Editora Nova Fronteira, Rio de Janeiro, RJ (2012)</w:t>
      </w:r>
    </w:p>
    <w:p w:rsidR="002A36AD" w:rsidRDefault="00EF7C6E">
      <w:pPr>
        <w:ind w:firstLine="425"/>
      </w:pPr>
      <w:r>
        <w:t>Rand, Ayn. A Revolta de Atlas, volume</w:t>
      </w:r>
      <w:r w:rsidR="00C65FD0">
        <w:t>s</w:t>
      </w:r>
      <w:proofErr w:type="gramStart"/>
      <w:r>
        <w:t xml:space="preserve">  </w:t>
      </w:r>
      <w:proofErr w:type="gramEnd"/>
      <w:r>
        <w:t>I, II e III. Editora Arqueiro, São-Paulo, SP (2010)</w:t>
      </w:r>
    </w:p>
    <w:p w:rsidR="002A36AD" w:rsidRDefault="00EF7C6E">
      <w:pPr>
        <w:ind w:firstLine="425"/>
      </w:pPr>
      <w:r>
        <w:t>Sowell, Thomas. Os Intelectuais e a Sociedade. Realizações Editora, São -Paulo, SP (2011)</w:t>
      </w:r>
    </w:p>
    <w:p w:rsidR="002A36AD" w:rsidRDefault="002A36AD">
      <w:pPr>
        <w:ind w:firstLine="425"/>
      </w:pPr>
    </w:p>
    <w:p w:rsidR="002A36AD" w:rsidRDefault="002A36AD">
      <w:pPr>
        <w:ind w:firstLine="425"/>
      </w:pPr>
    </w:p>
    <w:p w:rsidR="002A36AD" w:rsidRDefault="00EF7C6E">
      <w:pPr>
        <w:ind w:firstLine="425"/>
      </w:pPr>
      <w:r>
        <w:t xml:space="preserve"> </w:t>
      </w:r>
    </w:p>
    <w:p w:rsidR="002A36AD" w:rsidRDefault="002A36AD">
      <w:pPr>
        <w:ind w:firstLine="425"/>
      </w:pPr>
    </w:p>
    <w:p w:rsidR="002A36AD" w:rsidRDefault="00EF7C6E">
      <w:pPr>
        <w:ind w:firstLine="425"/>
      </w:pPr>
      <w:r>
        <w:t xml:space="preserve">  </w:t>
      </w:r>
    </w:p>
    <w:sectPr w:rsidR="002A36AD" w:rsidSect="002A36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09BD"/>
    <w:rsid w:val="001375D7"/>
    <w:rsid w:val="001B09BD"/>
    <w:rsid w:val="0020393A"/>
    <w:rsid w:val="002A36AD"/>
    <w:rsid w:val="002C6C22"/>
    <w:rsid w:val="002D52EE"/>
    <w:rsid w:val="003426B9"/>
    <w:rsid w:val="00402DAC"/>
    <w:rsid w:val="004E7795"/>
    <w:rsid w:val="004F7367"/>
    <w:rsid w:val="00535CC8"/>
    <w:rsid w:val="005669DA"/>
    <w:rsid w:val="005E3760"/>
    <w:rsid w:val="006461E5"/>
    <w:rsid w:val="006A52CD"/>
    <w:rsid w:val="006B6D59"/>
    <w:rsid w:val="006E293E"/>
    <w:rsid w:val="00816403"/>
    <w:rsid w:val="008A23DE"/>
    <w:rsid w:val="009300E5"/>
    <w:rsid w:val="00983DBD"/>
    <w:rsid w:val="00A26B9F"/>
    <w:rsid w:val="00A43B23"/>
    <w:rsid w:val="00A61F1B"/>
    <w:rsid w:val="00A9614B"/>
    <w:rsid w:val="00AD202A"/>
    <w:rsid w:val="00B40E0E"/>
    <w:rsid w:val="00B533B3"/>
    <w:rsid w:val="00C65FD0"/>
    <w:rsid w:val="00CB09B1"/>
    <w:rsid w:val="00D1696F"/>
    <w:rsid w:val="00D30315"/>
    <w:rsid w:val="00D954ED"/>
    <w:rsid w:val="00DB252B"/>
    <w:rsid w:val="00E567D5"/>
    <w:rsid w:val="00E83DF2"/>
    <w:rsid w:val="00EF7C6E"/>
    <w:rsid w:val="00F0229B"/>
    <w:rsid w:val="00FC763E"/>
    <w:rsid w:val="00FD760C"/>
    <w:rsid w:val="00FF2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3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1274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dcterms:created xsi:type="dcterms:W3CDTF">2015-01-03T23:32:00Z</dcterms:created>
  <dcterms:modified xsi:type="dcterms:W3CDTF">2015-01-03T23:32:00Z</dcterms:modified>
</cp:coreProperties>
</file>