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50" w:rsidRPr="007C3C06" w:rsidRDefault="00E14550" w:rsidP="00E1455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polêmica dos desente</w:t>
      </w:r>
      <w:r w:rsidRPr="007C3C06">
        <w:rPr>
          <w:rFonts w:ascii="Times New Roman" w:hAnsi="Times New Roman" w:cs="Times New Roman"/>
          <w:sz w:val="32"/>
          <w:szCs w:val="32"/>
        </w:rPr>
        <w:t>ndidos</w:t>
      </w:r>
      <w:bookmarkStart w:id="0" w:name="_GoBack"/>
      <w:bookmarkEnd w:id="0"/>
    </w:p>
    <w:p w:rsidR="004B3CDA" w:rsidRDefault="004B3CDA" w:rsidP="004B3C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E7EEA">
        <w:rPr>
          <w:rFonts w:ascii="Times New Roman" w:hAnsi="Times New Roman" w:cs="Times New Roman"/>
          <w:sz w:val="24"/>
          <w:szCs w:val="24"/>
        </w:rPr>
        <w:t>Você pode estar se perguntando: "Mas eu posso falar ‘os livro?’." Claro que pode. Mas fique atento porque, dependendo da situação, você corre o risco de ser vítima de preconceito linguístico. Muita gente diz o que se deve e o que não se deve falar e escrever, tomando as regras estabelecidas para a norma culta como padrão de correção de todas as formas linguísticas.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E1FF8" w:rsidRDefault="004B3CDA" w:rsidP="004B3C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um extremo erro tentar agregar uma polêmica diante de um fato do qual nem eles mesmos foram capazes de entender o real sentido da aula em questão. Pois para qualquer bom entendedor é notável o verdadeiro sentido que o livro tenta ensinar. O livro apenas usa de comparações da língua falada com a língua escrita, sendo assim, ele ressalta a importância de dominar a norma culta da língua para podermos transcrever nossa fala informal para uma linguagem formal e culta conforme nossas necessidades cotidianas.</w:t>
      </w:r>
    </w:p>
    <w:p w:rsidR="004B3CDA" w:rsidRDefault="004B3CDA" w:rsidP="004B3C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Podemos utilizar-nos desse fato para refletirmos sobre nossos julgamentos equivocados, pois o importante é que tenhamos no mínimo o conhecimento básico do assunto que pretendemos abordar para uma discussão. Então deixamos a dica para os jornalistas que vivem à busca de reportagens “bombásticas” para que antes de mandarem à “bomba” à população certifiquem-se de que ela não corre o risco de retornar e explodir em seus próprios pés.</w:t>
      </w:r>
    </w:p>
    <w:p w:rsidR="004B3CDA" w:rsidRPr="00625C3C" w:rsidRDefault="004B3CDA" w:rsidP="004B3C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Desse modo, o aluno deve compreender a relação existente entre sua fala e sua escrita para poder empregá-la adequadamente conforme a ocasião. E, é inaceitável que os meios de comunicações tenham se envolvido em suposta polêmica tão mesquinha. Pois sequer deram-se ao trabalho de investigar adequadamente o trecho do livro e passaram a condena-lo sem na verdade compreende-lo.  </w:t>
      </w:r>
    </w:p>
    <w:p w:rsidR="00E14550" w:rsidRDefault="00E14550" w:rsidP="00E145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questão é que a mídia preocupou-se em focalizar suas reportagens em, um suposto erro gramatical e não se deu conta de que o maior prejudicado com essa história foi ela mesma, pois desse modo revelou o quão ignorante pode apresentar-se sua equipe de trabalho, que além de trazer à tona uma matéria que não lhes diz respeito de julgamento, pois essa é tarefa do Ministério da Educação (MEC); ainda apresentou uma informação falsa à população, comprovando seu desleixo perante a veridicidade das matérias publicadas.</w:t>
      </w:r>
    </w:p>
    <w:p w:rsidR="004B3CDA" w:rsidRPr="004B3CDA" w:rsidRDefault="004B3CDA" w:rsidP="004B3C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B3CDA" w:rsidRPr="004B3CDA" w:rsidSect="007E1F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DA"/>
    <w:rsid w:val="001928E6"/>
    <w:rsid w:val="001A32D3"/>
    <w:rsid w:val="004B3CDA"/>
    <w:rsid w:val="007E1FF8"/>
    <w:rsid w:val="00E1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</dc:creator>
  <cp:lastModifiedBy>User</cp:lastModifiedBy>
  <cp:revision>2</cp:revision>
  <dcterms:created xsi:type="dcterms:W3CDTF">2014-12-05T11:13:00Z</dcterms:created>
  <dcterms:modified xsi:type="dcterms:W3CDTF">2014-12-05T11:13:00Z</dcterms:modified>
</cp:coreProperties>
</file>