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CCC" w:rsidRPr="0070516E" w:rsidRDefault="003A0CCC" w:rsidP="003A0CCC">
      <w:pPr>
        <w:jc w:val="both"/>
        <w:rPr>
          <w:rFonts w:ascii="Arial" w:hAnsi="Arial" w:cs="Arial"/>
          <w:b/>
          <w:sz w:val="30"/>
          <w:szCs w:val="30"/>
        </w:rPr>
      </w:pPr>
      <w:r w:rsidRPr="0070516E">
        <w:rPr>
          <w:rFonts w:ascii="Arial" w:hAnsi="Arial" w:cs="Arial"/>
          <w:b/>
          <w:sz w:val="30"/>
          <w:szCs w:val="30"/>
        </w:rPr>
        <w:t>MARKETING ESPORTIVO:</w:t>
      </w:r>
      <w:r w:rsidRPr="003802DD">
        <w:rPr>
          <w:rFonts w:ascii="Arial" w:hAnsi="Arial" w:cs="Arial"/>
          <w:sz w:val="30"/>
          <w:szCs w:val="30"/>
        </w:rPr>
        <w:t xml:space="preserve"> O </w:t>
      </w:r>
      <w:r>
        <w:rPr>
          <w:rFonts w:ascii="Arial" w:hAnsi="Arial" w:cs="Arial"/>
          <w:sz w:val="30"/>
          <w:szCs w:val="30"/>
        </w:rPr>
        <w:t xml:space="preserve">BRANDING NO ESPORTE </w:t>
      </w:r>
    </w:p>
    <w:p w:rsidR="0070516E" w:rsidRPr="0070516E" w:rsidRDefault="0070516E" w:rsidP="003A0CCC">
      <w:pPr>
        <w:rPr>
          <w:rFonts w:ascii="Arial" w:hAnsi="Arial" w:cs="Arial"/>
          <w:b/>
          <w:sz w:val="24"/>
          <w:szCs w:val="24"/>
        </w:rPr>
      </w:pPr>
      <w:r w:rsidRPr="0070516E">
        <w:rPr>
          <w:rFonts w:ascii="Arial" w:hAnsi="Arial" w:cs="Arial"/>
          <w:b/>
          <w:sz w:val="24"/>
          <w:szCs w:val="24"/>
        </w:rPr>
        <w:t>PABLO RODRIGO SANTOS PINTO</w:t>
      </w:r>
    </w:p>
    <w:p w:rsidR="0070516E" w:rsidRDefault="0070516E" w:rsidP="00057F8B">
      <w:pPr>
        <w:rPr>
          <w:rFonts w:ascii="Arial" w:hAnsi="Arial" w:cs="Arial"/>
          <w:b/>
          <w:sz w:val="24"/>
          <w:szCs w:val="24"/>
        </w:rPr>
      </w:pPr>
    </w:p>
    <w:p w:rsidR="00412877" w:rsidRDefault="00412877" w:rsidP="00057F8B">
      <w:pPr>
        <w:rPr>
          <w:rFonts w:ascii="Arial" w:hAnsi="Arial" w:cs="Arial"/>
          <w:b/>
          <w:sz w:val="24"/>
          <w:szCs w:val="24"/>
        </w:rPr>
      </w:pPr>
    </w:p>
    <w:p w:rsidR="00057F8B" w:rsidRDefault="00057F8B" w:rsidP="00057F8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RESUMO</w:t>
      </w:r>
    </w:p>
    <w:p w:rsidR="00057F8B" w:rsidRDefault="00057F8B" w:rsidP="0041287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crescente participação de pessoas nos maiores eventos e em campeonatos esportivos, empresários e investidores do mundo inteiro buscam um espaço para aumentar sua rentabilidade e agregar valores à sua marca, e com intuito de arrecadar recursos, o trabalho apresentado mostra o marketing esportivo e branding no esporte. </w:t>
      </w:r>
      <w:r w:rsidR="00412877">
        <w:rPr>
          <w:rFonts w:ascii="Arial" w:hAnsi="Arial" w:cs="Arial"/>
          <w:sz w:val="24"/>
          <w:szCs w:val="24"/>
        </w:rPr>
        <w:t>Tendo em vista o marketing como objetivo único, abordando alguns temas que possa contribuir para o entender melhor o trabalho.</w:t>
      </w:r>
    </w:p>
    <w:p w:rsidR="00412877" w:rsidRDefault="00412877" w:rsidP="00412877">
      <w:pPr>
        <w:rPr>
          <w:rFonts w:ascii="Arial" w:hAnsi="Arial" w:cs="Arial"/>
          <w:sz w:val="24"/>
          <w:szCs w:val="24"/>
        </w:rPr>
      </w:pPr>
      <w:r w:rsidRPr="00412877">
        <w:rPr>
          <w:rFonts w:ascii="Arial" w:hAnsi="Arial" w:cs="Arial"/>
          <w:b/>
          <w:sz w:val="24"/>
          <w:szCs w:val="24"/>
        </w:rPr>
        <w:t>Palavras-chaves</w:t>
      </w:r>
      <w:r>
        <w:rPr>
          <w:rFonts w:ascii="Arial" w:hAnsi="Arial" w:cs="Arial"/>
          <w:sz w:val="24"/>
          <w:szCs w:val="24"/>
        </w:rPr>
        <w:t>: Marketing, Marketing Esportivo, Branding.</w:t>
      </w:r>
    </w:p>
    <w:p w:rsidR="00412877" w:rsidRDefault="00412877" w:rsidP="00412877">
      <w:pPr>
        <w:rPr>
          <w:rFonts w:ascii="Arial" w:hAnsi="Arial" w:cs="Arial"/>
          <w:b/>
          <w:sz w:val="24"/>
          <w:szCs w:val="24"/>
        </w:rPr>
      </w:pPr>
    </w:p>
    <w:p w:rsidR="00412877" w:rsidRDefault="00412877" w:rsidP="00412877">
      <w:pPr>
        <w:rPr>
          <w:rFonts w:ascii="Arial" w:hAnsi="Arial" w:cs="Arial"/>
          <w:b/>
          <w:sz w:val="24"/>
          <w:szCs w:val="24"/>
        </w:rPr>
      </w:pPr>
    </w:p>
    <w:p w:rsidR="00236808" w:rsidRPr="00804CF1" w:rsidRDefault="00236808" w:rsidP="00236808">
      <w:pPr>
        <w:rPr>
          <w:rFonts w:ascii="Arial" w:hAnsi="Arial" w:cs="Arial"/>
          <w:b/>
          <w:sz w:val="24"/>
          <w:szCs w:val="24"/>
        </w:rPr>
      </w:pPr>
      <w:r w:rsidRPr="00804CF1">
        <w:rPr>
          <w:rFonts w:ascii="Arial" w:hAnsi="Arial" w:cs="Arial"/>
          <w:b/>
          <w:sz w:val="24"/>
          <w:szCs w:val="24"/>
        </w:rPr>
        <w:t xml:space="preserve">1 – INTRODUÇÃO </w:t>
      </w:r>
    </w:p>
    <w:p w:rsidR="00236808" w:rsidRDefault="00236808" w:rsidP="00236808">
      <w:pPr>
        <w:rPr>
          <w:rFonts w:ascii="Arial" w:hAnsi="Arial" w:cs="Arial"/>
          <w:sz w:val="24"/>
          <w:szCs w:val="24"/>
        </w:rPr>
      </w:pPr>
    </w:p>
    <w:p w:rsidR="00236808" w:rsidRDefault="00236808" w:rsidP="00804CF1">
      <w:pPr>
        <w:spacing w:line="360" w:lineRule="auto"/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Atualmente trabalhar com o marketing esportivo tem se tornado um sonho para muita gente. Logo, vale lembrar e deixar claro que a paixão por esporte</w:t>
      </w:r>
      <w:r w:rsidR="003A0CCC">
        <w:rPr>
          <w:rFonts w:ascii="Arial" w:hAnsi="Arial" w:cs="Arial"/>
          <w:sz w:val="24"/>
          <w:szCs w:val="24"/>
        </w:rPr>
        <w:t xml:space="preserve"> ou</w:t>
      </w:r>
      <w:r>
        <w:rPr>
          <w:rFonts w:ascii="Arial" w:hAnsi="Arial" w:cs="Arial"/>
          <w:sz w:val="24"/>
          <w:szCs w:val="24"/>
        </w:rPr>
        <w:t xml:space="preserve"> ser um </w:t>
      </w:r>
      <w:proofErr w:type="spellStart"/>
      <w:r>
        <w:rPr>
          <w:rFonts w:ascii="Arial" w:hAnsi="Arial" w:cs="Arial"/>
          <w:sz w:val="24"/>
          <w:szCs w:val="24"/>
        </w:rPr>
        <w:t>ex-atleta</w:t>
      </w:r>
      <w:proofErr w:type="spellEnd"/>
      <w:r>
        <w:rPr>
          <w:rFonts w:ascii="Arial" w:hAnsi="Arial" w:cs="Arial"/>
          <w:sz w:val="24"/>
          <w:szCs w:val="24"/>
        </w:rPr>
        <w:t xml:space="preserve"> não são qualidades </w:t>
      </w:r>
      <w:r w:rsidR="003A0CCC">
        <w:rPr>
          <w:rFonts w:ascii="Arial" w:hAnsi="Arial" w:cs="Arial"/>
          <w:sz w:val="24"/>
          <w:szCs w:val="24"/>
        </w:rPr>
        <w:t>suficientes</w:t>
      </w:r>
      <w:r>
        <w:rPr>
          <w:rFonts w:ascii="Arial" w:hAnsi="Arial" w:cs="Arial"/>
          <w:sz w:val="24"/>
          <w:szCs w:val="24"/>
        </w:rPr>
        <w:t xml:space="preserve"> para se tornar um gestor ou profissional do marketing esportivo. </w:t>
      </w:r>
    </w:p>
    <w:p w:rsidR="00236808" w:rsidRDefault="003A0CCC" w:rsidP="00804CF1">
      <w:pPr>
        <w:spacing w:line="360" w:lineRule="auto"/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Vale dizer que a</w:t>
      </w:r>
      <w:r w:rsidR="004A4E93">
        <w:rPr>
          <w:rFonts w:ascii="Arial" w:hAnsi="Arial" w:cs="Arial"/>
          <w:sz w:val="24"/>
          <w:szCs w:val="24"/>
        </w:rPr>
        <w:t>tuar no marketing esportivo, em especial nos dias de hoje</w:t>
      </w:r>
      <w:r>
        <w:rPr>
          <w:rFonts w:ascii="Arial" w:hAnsi="Arial" w:cs="Arial"/>
          <w:sz w:val="24"/>
          <w:szCs w:val="24"/>
        </w:rPr>
        <w:t>,</w:t>
      </w:r>
      <w:r w:rsidR="004A4E93">
        <w:rPr>
          <w:rFonts w:ascii="Arial" w:hAnsi="Arial" w:cs="Arial"/>
          <w:sz w:val="24"/>
          <w:szCs w:val="24"/>
        </w:rPr>
        <w:t xml:space="preserve"> não é tarefa fácil. Por um lado, a ide</w:t>
      </w:r>
      <w:r>
        <w:rPr>
          <w:rFonts w:ascii="Arial" w:hAnsi="Arial" w:cs="Arial"/>
          <w:sz w:val="24"/>
          <w:szCs w:val="24"/>
        </w:rPr>
        <w:t xml:space="preserve">ia é oferecer o esporte e seus </w:t>
      </w:r>
      <w:r w:rsidR="004A4E93">
        <w:rPr>
          <w:rFonts w:ascii="Arial" w:hAnsi="Arial" w:cs="Arial"/>
          <w:sz w:val="24"/>
          <w:szCs w:val="24"/>
        </w:rPr>
        <w:t xml:space="preserve">atores como </w:t>
      </w:r>
      <w:r w:rsidR="00804CF1">
        <w:rPr>
          <w:rFonts w:ascii="Arial" w:hAnsi="Arial" w:cs="Arial"/>
          <w:sz w:val="24"/>
          <w:szCs w:val="24"/>
        </w:rPr>
        <w:t xml:space="preserve">agentes de entretenimento e lazer para o público, com intuito de arrecadar recursos para garantir as manutenções existentes e a remuneração dos envolvidos. Do outro lado, o gestor visa colocar tais elementos para </w:t>
      </w:r>
      <w:r w:rsidR="00C56A93">
        <w:rPr>
          <w:rFonts w:ascii="Arial" w:hAnsi="Arial" w:cs="Arial"/>
          <w:sz w:val="24"/>
          <w:szCs w:val="24"/>
        </w:rPr>
        <w:t xml:space="preserve">atrair </w:t>
      </w:r>
      <w:r w:rsidR="00804CF1">
        <w:rPr>
          <w:rFonts w:ascii="Arial" w:hAnsi="Arial" w:cs="Arial"/>
          <w:sz w:val="24"/>
          <w:szCs w:val="24"/>
        </w:rPr>
        <w:t xml:space="preserve">parceiros e investidores interessados em obter recursos, seja ele financeiro ou material. </w:t>
      </w:r>
    </w:p>
    <w:p w:rsidR="00C56A93" w:rsidRDefault="00C56A93" w:rsidP="00804CF1">
      <w:pPr>
        <w:spacing w:line="360" w:lineRule="auto"/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esporte seja ele amador ou de alto rendimento, sempre necessitou de apoios financeiros ou outras formas de ajudas para sobreviver. Di</w:t>
      </w:r>
      <w:r w:rsidR="003A0CCC">
        <w:rPr>
          <w:rFonts w:ascii="Arial" w:hAnsi="Arial" w:cs="Arial"/>
          <w:sz w:val="24"/>
          <w:szCs w:val="24"/>
        </w:rPr>
        <w:t>ariamente</w:t>
      </w:r>
      <w:r>
        <w:rPr>
          <w:rFonts w:ascii="Arial" w:hAnsi="Arial" w:cs="Arial"/>
          <w:sz w:val="24"/>
          <w:szCs w:val="24"/>
        </w:rPr>
        <w:t xml:space="preserve"> </w:t>
      </w:r>
      <w:r w:rsidR="003A0CCC">
        <w:rPr>
          <w:rFonts w:ascii="Arial" w:hAnsi="Arial" w:cs="Arial"/>
          <w:sz w:val="24"/>
          <w:szCs w:val="24"/>
        </w:rPr>
        <w:t xml:space="preserve">é </w:t>
      </w:r>
      <w:r w:rsidR="00A83EFF">
        <w:rPr>
          <w:rFonts w:ascii="Arial" w:hAnsi="Arial" w:cs="Arial"/>
          <w:sz w:val="24"/>
          <w:szCs w:val="24"/>
        </w:rPr>
        <w:t>notada nas mídias</w:t>
      </w:r>
      <w:r>
        <w:rPr>
          <w:rFonts w:ascii="Arial" w:hAnsi="Arial" w:cs="Arial"/>
          <w:sz w:val="24"/>
          <w:szCs w:val="24"/>
        </w:rPr>
        <w:t xml:space="preserve"> a imagem ou marca de grandes empresas em eventos esportivos e grandes campeonatos. </w:t>
      </w:r>
    </w:p>
    <w:p w:rsidR="005F1D12" w:rsidRDefault="005F1D12" w:rsidP="00804CF1">
      <w:pPr>
        <w:spacing w:line="360" w:lineRule="auto"/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Com a crescente participação de pessoas nos maiores eventos e em campeonatos esportivos, empresários e investidores do mundo inteiro </w:t>
      </w:r>
      <w:r w:rsidR="003A0CCC">
        <w:rPr>
          <w:rFonts w:ascii="Arial" w:hAnsi="Arial" w:cs="Arial"/>
          <w:sz w:val="24"/>
          <w:szCs w:val="24"/>
        </w:rPr>
        <w:t>buscam</w:t>
      </w:r>
      <w:r>
        <w:rPr>
          <w:rFonts w:ascii="Arial" w:hAnsi="Arial" w:cs="Arial"/>
          <w:sz w:val="24"/>
          <w:szCs w:val="24"/>
        </w:rPr>
        <w:t xml:space="preserve"> um espaço para aumentar sua rentabilidade e agregar valores </w:t>
      </w:r>
      <w:r w:rsidR="003A0CCC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sua marca, e o que seria um incentivo ao esporte se torna uma campo de negócios para atrair os olhares das pessoas que se fazem presente</w:t>
      </w:r>
      <w:r w:rsidR="003A0CCC">
        <w:rPr>
          <w:rFonts w:ascii="Arial" w:hAnsi="Arial" w:cs="Arial"/>
          <w:sz w:val="24"/>
          <w:szCs w:val="24"/>
        </w:rPr>
        <w:t xml:space="preserve"> no</w:t>
      </w:r>
      <w:r w:rsidR="009E3301">
        <w:rPr>
          <w:rFonts w:ascii="Arial" w:hAnsi="Arial" w:cs="Arial"/>
          <w:sz w:val="24"/>
          <w:szCs w:val="24"/>
        </w:rPr>
        <w:t>s</w:t>
      </w:r>
      <w:r w:rsidR="003A0CCC">
        <w:rPr>
          <w:rFonts w:ascii="Arial" w:hAnsi="Arial" w:cs="Arial"/>
          <w:sz w:val="24"/>
          <w:szCs w:val="24"/>
        </w:rPr>
        <w:t xml:space="preserve"> eventos esportivos</w:t>
      </w:r>
      <w:r>
        <w:rPr>
          <w:rFonts w:ascii="Arial" w:hAnsi="Arial" w:cs="Arial"/>
          <w:sz w:val="24"/>
          <w:szCs w:val="24"/>
        </w:rPr>
        <w:t xml:space="preserve">. Sendo assim, esse trabalho aborda o Marketing Esportivo e o </w:t>
      </w:r>
      <w:r w:rsidR="003802DD">
        <w:rPr>
          <w:rFonts w:ascii="Arial" w:hAnsi="Arial" w:cs="Arial"/>
          <w:sz w:val="24"/>
          <w:szCs w:val="24"/>
        </w:rPr>
        <w:t>branding</w:t>
      </w:r>
      <w:r>
        <w:rPr>
          <w:rFonts w:ascii="Arial" w:hAnsi="Arial" w:cs="Arial"/>
          <w:sz w:val="24"/>
          <w:szCs w:val="24"/>
        </w:rPr>
        <w:t xml:space="preserve"> </w:t>
      </w:r>
      <w:r w:rsidR="003802DD">
        <w:rPr>
          <w:rFonts w:ascii="Arial" w:hAnsi="Arial" w:cs="Arial"/>
          <w:sz w:val="24"/>
          <w:szCs w:val="24"/>
        </w:rPr>
        <w:t>no esporte.</w:t>
      </w:r>
      <w:r>
        <w:rPr>
          <w:rFonts w:ascii="Arial" w:hAnsi="Arial" w:cs="Arial"/>
          <w:sz w:val="24"/>
          <w:szCs w:val="24"/>
        </w:rPr>
        <w:t xml:space="preserve"> </w:t>
      </w:r>
    </w:p>
    <w:p w:rsidR="00461F00" w:rsidRDefault="00461F00" w:rsidP="00804CF1">
      <w:pPr>
        <w:spacing w:line="360" w:lineRule="auto"/>
        <w:ind w:firstLine="993"/>
        <w:jc w:val="both"/>
        <w:rPr>
          <w:rFonts w:ascii="Arial" w:hAnsi="Arial" w:cs="Arial"/>
          <w:sz w:val="24"/>
          <w:szCs w:val="24"/>
        </w:rPr>
      </w:pPr>
    </w:p>
    <w:p w:rsidR="00461F00" w:rsidRPr="008821F2" w:rsidRDefault="00461F00" w:rsidP="00461F00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821F2">
        <w:rPr>
          <w:rFonts w:ascii="Arial" w:hAnsi="Arial" w:cs="Arial"/>
          <w:b/>
          <w:sz w:val="24"/>
          <w:szCs w:val="24"/>
        </w:rPr>
        <w:t>2 – REFERÊNCIAL TEÓRICO</w:t>
      </w:r>
    </w:p>
    <w:p w:rsidR="00461F00" w:rsidRDefault="00461F00" w:rsidP="00461F00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t xml:space="preserve">  </w:t>
      </w:r>
      <w:r w:rsidRPr="00D72935">
        <w:t xml:space="preserve"> </w:t>
      </w:r>
      <w:r w:rsidRPr="00D72935">
        <w:rPr>
          <w:rFonts w:ascii="Arial" w:hAnsi="Arial" w:cs="Arial"/>
          <w:sz w:val="24"/>
          <w:szCs w:val="24"/>
        </w:rPr>
        <w:t xml:space="preserve">No intuito de embasar o presente estudo, e, </w:t>
      </w:r>
      <w:proofErr w:type="gramStart"/>
      <w:r w:rsidRPr="00D72935">
        <w:rPr>
          <w:rFonts w:ascii="Arial" w:hAnsi="Arial" w:cs="Arial"/>
          <w:sz w:val="24"/>
          <w:szCs w:val="24"/>
        </w:rPr>
        <w:t>outrossim</w:t>
      </w:r>
      <w:proofErr w:type="gramEnd"/>
      <w:r w:rsidRPr="00D72935">
        <w:rPr>
          <w:rFonts w:ascii="Arial" w:hAnsi="Arial" w:cs="Arial"/>
          <w:sz w:val="24"/>
          <w:szCs w:val="24"/>
        </w:rPr>
        <w:t>, encontrar informações e argumentos necessários para a compreensão do tema vislumbrado, realizou-se a presente pesquisa</w:t>
      </w:r>
      <w:r>
        <w:rPr>
          <w:rFonts w:ascii="Arial" w:hAnsi="Arial" w:cs="Arial"/>
          <w:sz w:val="24"/>
          <w:szCs w:val="24"/>
        </w:rPr>
        <w:t xml:space="preserve"> bibliográfica</w:t>
      </w:r>
      <w:r w:rsidRPr="00D72935">
        <w:rPr>
          <w:rFonts w:ascii="Arial" w:hAnsi="Arial" w:cs="Arial"/>
          <w:sz w:val="24"/>
          <w:szCs w:val="24"/>
        </w:rPr>
        <w:t xml:space="preserve"> considerando diversas obras relacionadas ao assunto</w:t>
      </w:r>
      <w:r>
        <w:rPr>
          <w:rFonts w:ascii="Arial" w:hAnsi="Arial" w:cs="Arial"/>
          <w:sz w:val="24"/>
          <w:szCs w:val="24"/>
        </w:rPr>
        <w:t>.</w:t>
      </w:r>
    </w:p>
    <w:p w:rsidR="00D03C87" w:rsidRDefault="00D03C87" w:rsidP="00461F00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461F00" w:rsidRDefault="008869F2" w:rsidP="00461F0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2.1 - O QUE É MARKETING?</w:t>
      </w:r>
    </w:p>
    <w:p w:rsidR="008869F2" w:rsidRDefault="008869F2" w:rsidP="00057F8B">
      <w:pPr>
        <w:spacing w:line="360" w:lineRule="auto"/>
        <w:ind w:firstLine="993"/>
        <w:jc w:val="both"/>
        <w:rPr>
          <w:rFonts w:ascii="Arial" w:hAnsi="Arial" w:cs="Arial"/>
          <w:sz w:val="24"/>
          <w:szCs w:val="24"/>
        </w:rPr>
      </w:pPr>
      <w:r w:rsidRPr="008869F2">
        <w:rPr>
          <w:rFonts w:ascii="Arial" w:hAnsi="Arial" w:cs="Arial"/>
          <w:sz w:val="24"/>
          <w:szCs w:val="24"/>
        </w:rPr>
        <w:t>Atualmente, refere-se como marketing o processo utilizado para determinar as necessidades que os clientes têm de um determinado produto ou serviço, assim como as estratégias de venda que serão utilizadas na comunicação e no desenvolvimento do negócio. O marketing não se enquadra diretamente na venda do produto, mas visa o conhecimento aprofundado do cliente, para que o produto ou serviço seja adequado às necessidades do mesmo, tornando a venda uma consequência. (KOTLER; KELLER, 2006)</w:t>
      </w:r>
      <w:r>
        <w:rPr>
          <w:rFonts w:ascii="Arial" w:hAnsi="Arial" w:cs="Arial"/>
          <w:sz w:val="24"/>
          <w:szCs w:val="24"/>
        </w:rPr>
        <w:t>.</w:t>
      </w:r>
    </w:p>
    <w:p w:rsidR="008869F2" w:rsidRDefault="008869F2" w:rsidP="00057F8B">
      <w:pPr>
        <w:spacing w:line="360" w:lineRule="auto"/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Para que a empresa tenha um sucesso financeiro, é importante que se tenha um bom planejamento estruturado do marketing, pois, cabe ao profissional do marketing algumas de várias decisões importantes. O marketing é rico em ferramentas tais como: logística, distribuição, planejamentos práticos e táticos. </w:t>
      </w:r>
    </w:p>
    <w:p w:rsidR="008869F2" w:rsidRDefault="008869F2" w:rsidP="00057F8B">
      <w:pPr>
        <w:spacing w:line="360" w:lineRule="auto"/>
        <w:ind w:firstLine="993"/>
        <w:jc w:val="both"/>
        <w:rPr>
          <w:rFonts w:ascii="Arial" w:hAnsi="Arial" w:cs="Arial"/>
          <w:sz w:val="24"/>
          <w:szCs w:val="24"/>
        </w:rPr>
      </w:pPr>
      <w:r w:rsidRPr="008869F2">
        <w:rPr>
          <w:rFonts w:ascii="Arial" w:hAnsi="Arial" w:cs="Arial"/>
          <w:sz w:val="24"/>
          <w:szCs w:val="24"/>
        </w:rPr>
        <w:t>Isto torna o marketing fundamental na ligação entre as necessidades do cliente e o sucesso da empresa. (KOTLER; KELLER, 2006)</w:t>
      </w:r>
    </w:p>
    <w:p w:rsidR="006251BE" w:rsidRDefault="006251BE" w:rsidP="00057F8B">
      <w:pPr>
        <w:spacing w:line="360" w:lineRule="auto"/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Ligação essa citada acima, cujo objetivo é único, atingir o consumidor diretamente. O ideal é que o marketing desperte no consumidor o desejo da compra, </w:t>
      </w:r>
    </w:p>
    <w:p w:rsidR="00461F00" w:rsidRDefault="00461F00" w:rsidP="00804CF1">
      <w:pPr>
        <w:spacing w:line="360" w:lineRule="auto"/>
        <w:ind w:firstLine="993"/>
        <w:jc w:val="both"/>
        <w:rPr>
          <w:rFonts w:ascii="Arial" w:hAnsi="Arial" w:cs="Arial"/>
          <w:sz w:val="24"/>
          <w:szCs w:val="24"/>
        </w:rPr>
      </w:pPr>
    </w:p>
    <w:p w:rsidR="006251BE" w:rsidRDefault="006251BE" w:rsidP="0023680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2.2 – O QUE É MARKETING ESPORTIVO?</w:t>
      </w:r>
    </w:p>
    <w:p w:rsidR="006251BE" w:rsidRDefault="006251BE" w:rsidP="00236808">
      <w:pPr>
        <w:rPr>
          <w:rFonts w:ascii="Arial" w:hAnsi="Arial" w:cs="Arial"/>
          <w:sz w:val="24"/>
          <w:szCs w:val="24"/>
        </w:rPr>
      </w:pPr>
    </w:p>
    <w:p w:rsidR="006251BE" w:rsidRDefault="006251BE" w:rsidP="00057F8B">
      <w:pPr>
        <w:spacing w:line="360" w:lineRule="auto"/>
        <w:ind w:firstLine="993"/>
        <w:jc w:val="both"/>
        <w:rPr>
          <w:rFonts w:ascii="Arial" w:hAnsi="Arial" w:cs="Arial"/>
          <w:sz w:val="24"/>
          <w:szCs w:val="24"/>
        </w:rPr>
      </w:pPr>
      <w:r w:rsidRPr="006251BE">
        <w:rPr>
          <w:rFonts w:ascii="Arial" w:hAnsi="Arial" w:cs="Arial"/>
          <w:sz w:val="24"/>
          <w:szCs w:val="24"/>
        </w:rPr>
        <w:t xml:space="preserve">De acordo com </w:t>
      </w:r>
      <w:proofErr w:type="spellStart"/>
      <w:r w:rsidRPr="006251BE">
        <w:rPr>
          <w:rFonts w:ascii="Arial" w:hAnsi="Arial" w:cs="Arial"/>
          <w:sz w:val="24"/>
          <w:szCs w:val="24"/>
        </w:rPr>
        <w:t>Pitts</w:t>
      </w:r>
      <w:proofErr w:type="spellEnd"/>
      <w:r w:rsidRPr="006251BE">
        <w:rPr>
          <w:rFonts w:ascii="Arial" w:hAnsi="Arial" w:cs="Arial"/>
          <w:sz w:val="24"/>
          <w:szCs w:val="24"/>
        </w:rPr>
        <w:t xml:space="preserve">; </w:t>
      </w:r>
      <w:proofErr w:type="spellStart"/>
      <w:r w:rsidRPr="006251BE">
        <w:rPr>
          <w:rFonts w:ascii="Arial" w:hAnsi="Arial" w:cs="Arial"/>
          <w:sz w:val="24"/>
          <w:szCs w:val="24"/>
        </w:rPr>
        <w:t>Stollar</w:t>
      </w:r>
      <w:proofErr w:type="spellEnd"/>
      <w:r w:rsidRPr="006251BE">
        <w:rPr>
          <w:rFonts w:ascii="Arial" w:hAnsi="Arial" w:cs="Arial"/>
          <w:sz w:val="24"/>
          <w:szCs w:val="24"/>
        </w:rPr>
        <w:t xml:space="preserve"> (apud DIAS </w:t>
      </w:r>
      <w:proofErr w:type="spellStart"/>
      <w:proofErr w:type="gramStart"/>
      <w:r w:rsidRPr="006251BE">
        <w:rPr>
          <w:rFonts w:ascii="Arial" w:hAnsi="Arial" w:cs="Arial"/>
          <w:sz w:val="24"/>
          <w:szCs w:val="24"/>
        </w:rPr>
        <w:t>et</w:t>
      </w:r>
      <w:proofErr w:type="spellEnd"/>
      <w:proofErr w:type="gramEnd"/>
      <w:r w:rsidRPr="006251BE">
        <w:rPr>
          <w:rFonts w:ascii="Arial" w:hAnsi="Arial" w:cs="Arial"/>
          <w:sz w:val="24"/>
          <w:szCs w:val="24"/>
        </w:rPr>
        <w:t xml:space="preserve"> al., 2009), marketing esportivo é o processo de elaborar e programar atividades de produção, formação de preço, promoção e distribuição para satisfazer as necessidades ou desejos de consumidores e realizar os objetivos da empresa.</w:t>
      </w:r>
    </w:p>
    <w:p w:rsidR="006251BE" w:rsidRDefault="006251BE" w:rsidP="006251B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251BE" w:rsidRDefault="0024593B" w:rsidP="006251B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13.85pt;margin-top:0;width:344.35pt;height:104.5pt;z-index:251660288;mso-height-percent:200;mso-height-percent:200;mso-width-relative:margin;mso-height-relative:margin" stroked="f">
            <v:textbox style="mso-fit-shape-to-text:t">
              <w:txbxContent>
                <w:p w:rsidR="006251BE" w:rsidRPr="006251BE" w:rsidRDefault="006251BE" w:rsidP="006251BE">
                  <w:pPr>
                    <w:jc w:val="both"/>
                    <w:rPr>
                      <w:rFonts w:ascii="Arial" w:hAnsi="Arial" w:cs="Arial"/>
                    </w:rPr>
                  </w:pPr>
                  <w:r w:rsidRPr="006251BE">
                    <w:rPr>
                      <w:rFonts w:ascii="Arial" w:hAnsi="Arial" w:cs="Arial"/>
                    </w:rPr>
                    <w:t xml:space="preserve">O Marketing Esportivo é a aplicação dos quatro </w:t>
                  </w:r>
                  <w:proofErr w:type="spellStart"/>
                  <w:proofErr w:type="gramStart"/>
                  <w:r w:rsidRPr="006251BE">
                    <w:rPr>
                      <w:rFonts w:ascii="Arial" w:hAnsi="Arial" w:cs="Arial"/>
                    </w:rPr>
                    <w:t>Ps</w:t>
                  </w:r>
                  <w:proofErr w:type="spellEnd"/>
                  <w:proofErr w:type="gramEnd"/>
                  <w:r w:rsidRPr="006251BE">
                    <w:rPr>
                      <w:rFonts w:ascii="Arial" w:hAnsi="Arial" w:cs="Arial"/>
                    </w:rPr>
                    <w:t xml:space="preserve"> (preço, produto, promoção e </w:t>
                  </w:r>
                  <w:proofErr w:type="spellStart"/>
                  <w:r w:rsidRPr="006251BE">
                    <w:rPr>
                      <w:rFonts w:ascii="Arial" w:hAnsi="Arial" w:cs="Arial"/>
                    </w:rPr>
                    <w:t>ponto-de-venda</w:t>
                  </w:r>
                  <w:proofErr w:type="spellEnd"/>
                  <w:r w:rsidRPr="006251BE">
                    <w:rPr>
                      <w:rFonts w:ascii="Arial" w:hAnsi="Arial" w:cs="Arial"/>
                    </w:rPr>
                    <w:t xml:space="preserve">) de forma específica em um contexto esportivo, todo concebido para atender às necessidades dos clientes do esporte, sejam eles consumidores individuais, participantes de esportes ou jogadores, e investidores corporativos. </w:t>
                  </w:r>
                  <w:r>
                    <w:rPr>
                      <w:rFonts w:ascii="Arial" w:hAnsi="Arial" w:cs="Arial"/>
                    </w:rPr>
                    <w:t xml:space="preserve">(MORGAN; SUMMERS, 2008, p. 07) </w:t>
                  </w:r>
                </w:p>
              </w:txbxContent>
            </v:textbox>
          </v:shape>
        </w:pict>
      </w:r>
    </w:p>
    <w:p w:rsidR="006251BE" w:rsidRPr="006251BE" w:rsidRDefault="006251BE" w:rsidP="006251BE">
      <w:pPr>
        <w:rPr>
          <w:rFonts w:ascii="Arial" w:hAnsi="Arial" w:cs="Arial"/>
          <w:sz w:val="24"/>
          <w:szCs w:val="24"/>
        </w:rPr>
      </w:pPr>
    </w:p>
    <w:p w:rsidR="006251BE" w:rsidRPr="006251BE" w:rsidRDefault="006251BE" w:rsidP="006251BE">
      <w:pPr>
        <w:rPr>
          <w:rFonts w:ascii="Arial" w:hAnsi="Arial" w:cs="Arial"/>
          <w:sz w:val="24"/>
          <w:szCs w:val="24"/>
        </w:rPr>
      </w:pPr>
    </w:p>
    <w:p w:rsidR="006251BE" w:rsidRDefault="006251BE" w:rsidP="006251BE">
      <w:pPr>
        <w:rPr>
          <w:rFonts w:ascii="Arial" w:hAnsi="Arial" w:cs="Arial"/>
          <w:sz w:val="24"/>
          <w:szCs w:val="24"/>
        </w:rPr>
      </w:pPr>
    </w:p>
    <w:p w:rsidR="006251BE" w:rsidRDefault="006251BE" w:rsidP="006251BE">
      <w:pPr>
        <w:tabs>
          <w:tab w:val="left" w:pos="6375"/>
        </w:tabs>
        <w:rPr>
          <w:rFonts w:ascii="Arial" w:hAnsi="Arial" w:cs="Arial"/>
          <w:sz w:val="24"/>
          <w:szCs w:val="24"/>
        </w:rPr>
      </w:pPr>
    </w:p>
    <w:p w:rsidR="006575DE" w:rsidRDefault="00054E5D" w:rsidP="006575DE">
      <w:pPr>
        <w:tabs>
          <w:tab w:val="left" w:pos="6375"/>
        </w:tabs>
        <w:spacing w:line="360" w:lineRule="auto"/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marketing esportivo não é diferente do demais, como já dito, o objetivo é atingir diretamente o público que se faz presente nos principais eventos ou campeonatos esportivos, atualmente empresas e marcas lideram essa área, gerando de fato resultados positivo para sua marca. </w:t>
      </w:r>
    </w:p>
    <w:p w:rsidR="00054E5D" w:rsidRDefault="00054E5D" w:rsidP="00054E5D">
      <w:pPr>
        <w:tabs>
          <w:tab w:val="left" w:pos="6375"/>
        </w:tabs>
        <w:spacing w:line="360" w:lineRule="auto"/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</w:t>
      </w:r>
      <w:r w:rsidRPr="00054E5D">
        <w:rPr>
          <w:rFonts w:ascii="Arial" w:hAnsi="Arial" w:cs="Arial"/>
          <w:sz w:val="24"/>
          <w:szCs w:val="24"/>
        </w:rPr>
        <w:t xml:space="preserve"> acordo com </w:t>
      </w:r>
      <w:proofErr w:type="spellStart"/>
      <w:r w:rsidRPr="00054E5D">
        <w:rPr>
          <w:rFonts w:ascii="Arial" w:hAnsi="Arial" w:cs="Arial"/>
          <w:sz w:val="24"/>
          <w:szCs w:val="24"/>
        </w:rPr>
        <w:t>Mullin</w:t>
      </w:r>
      <w:proofErr w:type="spellEnd"/>
      <w:r w:rsidRPr="00054E5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54E5D">
        <w:rPr>
          <w:rFonts w:ascii="Arial" w:hAnsi="Arial" w:cs="Arial"/>
          <w:sz w:val="24"/>
          <w:szCs w:val="24"/>
        </w:rPr>
        <w:t>Hardy</w:t>
      </w:r>
      <w:proofErr w:type="spellEnd"/>
      <w:r w:rsidRPr="00054E5D">
        <w:rPr>
          <w:rFonts w:ascii="Arial" w:hAnsi="Arial" w:cs="Arial"/>
          <w:sz w:val="24"/>
          <w:szCs w:val="24"/>
        </w:rPr>
        <w:t xml:space="preserve"> &amp; </w:t>
      </w:r>
      <w:proofErr w:type="spellStart"/>
      <w:r w:rsidRPr="00054E5D">
        <w:rPr>
          <w:rFonts w:ascii="Arial" w:hAnsi="Arial" w:cs="Arial"/>
          <w:sz w:val="24"/>
          <w:szCs w:val="24"/>
        </w:rPr>
        <w:t>Sutton</w:t>
      </w:r>
      <w:proofErr w:type="spellEnd"/>
      <w:r w:rsidRPr="00054E5D">
        <w:rPr>
          <w:rFonts w:ascii="Arial" w:hAnsi="Arial" w:cs="Arial"/>
          <w:sz w:val="24"/>
          <w:szCs w:val="24"/>
        </w:rPr>
        <w:t xml:space="preserve"> (1996), pode-se afirmar que a expressão "marketing esportivo" pode ser usada para descrever tanto as atividades de "marketing dos esportes", ou seja, os esforços por parte de dirigentes de clubes, ligas, federações e associações esportivas ou o próprio atleta em atender às necessidades e desejos de seus consumidores, como do "marketing através do esporte", isto é, os esforços por parte de empresas em utilizar o esporte como meio de comunicação com seus consumidores.</w:t>
      </w:r>
    </w:p>
    <w:p w:rsidR="00AB4C80" w:rsidRDefault="00054E5D" w:rsidP="00AB4C80">
      <w:pPr>
        <w:tabs>
          <w:tab w:val="left" w:pos="6375"/>
        </w:tabs>
        <w:spacing w:line="360" w:lineRule="auto"/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Baseados nas citações, entende-se que não é por acaso que empresas brigam para entrar no segmento do marketing esportivo, associar sua marca a qualquer esporte, reside no fato que </w:t>
      </w:r>
      <w:r w:rsidR="00A83EFF">
        <w:rPr>
          <w:rFonts w:ascii="Arial" w:hAnsi="Arial" w:cs="Arial"/>
          <w:sz w:val="24"/>
          <w:szCs w:val="24"/>
        </w:rPr>
        <w:t xml:space="preserve">é algo relacionado a saúde, praticante de esporte é visto como pessoa saudável, assim eventos e campeonatos agrega </w:t>
      </w:r>
      <w:r w:rsidR="00A83EFF">
        <w:rPr>
          <w:rFonts w:ascii="Arial" w:hAnsi="Arial" w:cs="Arial"/>
          <w:sz w:val="24"/>
          <w:szCs w:val="24"/>
        </w:rPr>
        <w:lastRenderedPageBreak/>
        <w:t xml:space="preserve">famílias, visivelmente observa-se diversas classes sociais convivendo um próximo do outro. Motivo esse, o esporte lidera o segmento do marketing. </w:t>
      </w:r>
    </w:p>
    <w:p w:rsidR="00A83EFF" w:rsidRDefault="00A83EFF" w:rsidP="00A83EFF">
      <w:pPr>
        <w:tabs>
          <w:tab w:val="left" w:pos="6375"/>
        </w:tabs>
        <w:spacing w:line="360" w:lineRule="auto"/>
        <w:ind w:firstLine="993"/>
        <w:jc w:val="both"/>
        <w:rPr>
          <w:rFonts w:ascii="Arial" w:hAnsi="Arial" w:cs="Arial"/>
          <w:sz w:val="24"/>
          <w:szCs w:val="24"/>
        </w:rPr>
      </w:pPr>
      <w:r w:rsidRPr="00A83EFF">
        <w:rPr>
          <w:rFonts w:ascii="Arial" w:hAnsi="Arial" w:cs="Arial"/>
          <w:sz w:val="24"/>
          <w:szCs w:val="24"/>
        </w:rPr>
        <w:t xml:space="preserve">Segundo Sílvio Lancelotti (apud </w:t>
      </w:r>
      <w:proofErr w:type="spellStart"/>
      <w:r w:rsidRPr="00A83EFF">
        <w:rPr>
          <w:rFonts w:ascii="Arial" w:hAnsi="Arial" w:cs="Arial"/>
          <w:sz w:val="24"/>
          <w:szCs w:val="24"/>
        </w:rPr>
        <w:t>Pozzi</w:t>
      </w:r>
      <w:proofErr w:type="spellEnd"/>
      <w:r w:rsidRPr="00A83EFF">
        <w:rPr>
          <w:rFonts w:ascii="Arial" w:hAnsi="Arial" w:cs="Arial"/>
          <w:sz w:val="24"/>
          <w:szCs w:val="24"/>
        </w:rPr>
        <w:t>, 1998), a história dos patrocínios no futebol teve início na Itália, em 1952, quando uma empresa de bebidas, a Stock, produtora de um conhaque já famoso, colocou anúncios em todos os estádios do país e garantiu uma cota de US$ 30 mil - quantia enorme, naquela época -a cada clube da Série A, a primeira divisão italiana.</w:t>
      </w:r>
    </w:p>
    <w:p w:rsidR="00A83EFF" w:rsidRDefault="00A83EFF" w:rsidP="00A83EFF">
      <w:pPr>
        <w:tabs>
          <w:tab w:val="left" w:pos="6375"/>
        </w:tabs>
        <w:spacing w:line="360" w:lineRule="auto"/>
        <w:ind w:firstLine="993"/>
        <w:jc w:val="both"/>
        <w:rPr>
          <w:rFonts w:ascii="Arial" w:hAnsi="Arial" w:cs="Arial"/>
          <w:sz w:val="24"/>
          <w:szCs w:val="24"/>
        </w:rPr>
      </w:pPr>
      <w:r w:rsidRPr="00A83EFF">
        <w:rPr>
          <w:rFonts w:ascii="Arial" w:hAnsi="Arial" w:cs="Arial"/>
          <w:sz w:val="24"/>
          <w:szCs w:val="24"/>
        </w:rPr>
        <w:t xml:space="preserve"> De acordo com </w:t>
      </w:r>
      <w:proofErr w:type="spellStart"/>
      <w:r w:rsidRPr="00A83EFF">
        <w:rPr>
          <w:rFonts w:ascii="Arial" w:hAnsi="Arial" w:cs="Arial"/>
          <w:sz w:val="24"/>
          <w:szCs w:val="24"/>
        </w:rPr>
        <w:t>Pozzi</w:t>
      </w:r>
      <w:proofErr w:type="spellEnd"/>
      <w:r w:rsidRPr="00A83EFF">
        <w:rPr>
          <w:rFonts w:ascii="Arial" w:hAnsi="Arial" w:cs="Arial"/>
          <w:sz w:val="24"/>
          <w:szCs w:val="24"/>
        </w:rPr>
        <w:t xml:space="preserve"> (1998), somente em 1981 houve a liberação, por parte da </w:t>
      </w:r>
      <w:proofErr w:type="spellStart"/>
      <w:r w:rsidRPr="00A83EFF">
        <w:rPr>
          <w:rFonts w:ascii="Arial" w:hAnsi="Arial" w:cs="Arial"/>
          <w:sz w:val="24"/>
          <w:szCs w:val="24"/>
        </w:rPr>
        <w:t>Fifa</w:t>
      </w:r>
      <w:proofErr w:type="spellEnd"/>
      <w:r w:rsidRPr="00A83EFF">
        <w:rPr>
          <w:rFonts w:ascii="Arial" w:hAnsi="Arial" w:cs="Arial"/>
          <w:sz w:val="24"/>
          <w:szCs w:val="24"/>
        </w:rPr>
        <w:t>, do uso de logomarcas dos patrocinadores nas camisas dos clubes, e a evolução dos investimentos foi brutal: dos US$ 4 milhões que 16 patrocinadores aplicaram na Série A italiana em 1982 para mais de US$ 400 milhões em 1996. A Juventus de Turim foi a recordista, com quase US$ 7 milhões por ano pagos pela Sony neste último ano citado. Este foi o embrião do marketing esportivo.</w:t>
      </w:r>
    </w:p>
    <w:p w:rsidR="00A83EFF" w:rsidRDefault="00A83EFF" w:rsidP="00A83EFF">
      <w:pPr>
        <w:tabs>
          <w:tab w:val="left" w:pos="6375"/>
        </w:tabs>
        <w:spacing w:line="360" w:lineRule="auto"/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Assim, o marketing esportivo se faz presente diretamente a pessoas, tornando assim eventos mais organizados, vendendo mais produtos ligados aos esportes, beneficiando a imagem da empresa e assegurando retorno financeiro para o clube para que possa manter seus custos. </w:t>
      </w:r>
    </w:p>
    <w:p w:rsidR="00A83EFF" w:rsidRDefault="00A83EFF" w:rsidP="00A83EFF">
      <w:pPr>
        <w:tabs>
          <w:tab w:val="left" w:pos="637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83EFF" w:rsidRDefault="00F92F07" w:rsidP="00A83EFF">
      <w:pPr>
        <w:tabs>
          <w:tab w:val="left" w:pos="637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2.2.1</w:t>
      </w:r>
      <w:r w:rsidR="00A83EFF">
        <w:rPr>
          <w:rFonts w:ascii="Arial" w:hAnsi="Arial" w:cs="Arial"/>
          <w:sz w:val="24"/>
          <w:szCs w:val="24"/>
        </w:rPr>
        <w:t xml:space="preserve"> - </w:t>
      </w:r>
      <w:r w:rsidR="00A83EFF" w:rsidRPr="00A83EFF">
        <w:rPr>
          <w:rFonts w:ascii="Arial" w:hAnsi="Arial" w:cs="Arial"/>
          <w:sz w:val="24"/>
          <w:szCs w:val="24"/>
        </w:rPr>
        <w:t xml:space="preserve">O </w:t>
      </w:r>
      <w:r w:rsidR="00A83EFF">
        <w:rPr>
          <w:rFonts w:ascii="Arial" w:hAnsi="Arial" w:cs="Arial"/>
          <w:sz w:val="24"/>
          <w:szCs w:val="24"/>
        </w:rPr>
        <w:t>CENÁRIO DO MARKETING ESPORTIVO NO BRASIL</w:t>
      </w:r>
    </w:p>
    <w:p w:rsidR="00A83EFF" w:rsidRDefault="00A83EFF" w:rsidP="00A83EFF">
      <w:pPr>
        <w:tabs>
          <w:tab w:val="left" w:pos="637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83EFF" w:rsidRDefault="00A83EFF" w:rsidP="00DA2EF6">
      <w:pPr>
        <w:tabs>
          <w:tab w:val="left" w:pos="6375"/>
        </w:tabs>
        <w:spacing w:line="360" w:lineRule="auto"/>
        <w:ind w:firstLine="993"/>
        <w:jc w:val="both"/>
        <w:rPr>
          <w:rFonts w:ascii="Arial" w:hAnsi="Arial" w:cs="Arial"/>
          <w:sz w:val="24"/>
          <w:szCs w:val="24"/>
        </w:rPr>
      </w:pPr>
      <w:r w:rsidRPr="00A83EFF">
        <w:rPr>
          <w:rFonts w:ascii="Arial" w:hAnsi="Arial" w:cs="Arial"/>
          <w:sz w:val="24"/>
          <w:szCs w:val="24"/>
        </w:rPr>
        <w:t xml:space="preserve">De acordo com </w:t>
      </w:r>
      <w:proofErr w:type="spellStart"/>
      <w:r w:rsidRPr="00A83EFF">
        <w:rPr>
          <w:rFonts w:ascii="Arial" w:hAnsi="Arial" w:cs="Arial"/>
          <w:sz w:val="24"/>
          <w:szCs w:val="24"/>
        </w:rPr>
        <w:t>Pozzi</w:t>
      </w:r>
      <w:proofErr w:type="spellEnd"/>
      <w:r w:rsidRPr="00A83EFF">
        <w:rPr>
          <w:rFonts w:ascii="Arial" w:hAnsi="Arial" w:cs="Arial"/>
          <w:sz w:val="24"/>
          <w:szCs w:val="24"/>
        </w:rPr>
        <w:t xml:space="preserve"> (1998), o marketing esportivo de</w:t>
      </w:r>
      <w:r w:rsidR="00DA2EF6">
        <w:rPr>
          <w:rFonts w:ascii="Arial" w:hAnsi="Arial" w:cs="Arial"/>
          <w:sz w:val="24"/>
          <w:szCs w:val="24"/>
        </w:rPr>
        <w:t xml:space="preserve">veria ser a principal fonte de </w:t>
      </w:r>
      <w:r w:rsidRPr="00A83EFF">
        <w:rPr>
          <w:rFonts w:ascii="Arial" w:hAnsi="Arial" w:cs="Arial"/>
          <w:sz w:val="24"/>
          <w:szCs w:val="24"/>
        </w:rPr>
        <w:t xml:space="preserve">receita dos clubes brasileiros. Diferentemente dos clubes </w:t>
      </w:r>
      <w:r w:rsidR="00DA2EF6">
        <w:rPr>
          <w:rFonts w:ascii="Arial" w:hAnsi="Arial" w:cs="Arial"/>
          <w:sz w:val="24"/>
          <w:szCs w:val="24"/>
        </w:rPr>
        <w:t xml:space="preserve">europeus, os brasileiros ainda </w:t>
      </w:r>
      <w:r w:rsidRPr="00A83EFF">
        <w:rPr>
          <w:rFonts w:ascii="Arial" w:hAnsi="Arial" w:cs="Arial"/>
          <w:sz w:val="24"/>
          <w:szCs w:val="24"/>
        </w:rPr>
        <w:t>estão engatinhando no que diz respeito a gerar receitas. Italianos, ingleses, alemães e espanhóis participam ativamente de um mercado que gira</w:t>
      </w:r>
      <w:r w:rsidR="00DA2EF6">
        <w:rPr>
          <w:rFonts w:ascii="Arial" w:hAnsi="Arial" w:cs="Arial"/>
          <w:sz w:val="24"/>
          <w:szCs w:val="24"/>
        </w:rPr>
        <w:t xml:space="preserve"> em tomo de US$250 bilhões por </w:t>
      </w:r>
      <w:r w:rsidRPr="00A83EFF">
        <w:rPr>
          <w:rFonts w:ascii="Arial" w:hAnsi="Arial" w:cs="Arial"/>
          <w:sz w:val="24"/>
          <w:szCs w:val="24"/>
        </w:rPr>
        <w:t xml:space="preserve">ano. O Campeonato Inglês - Premier </w:t>
      </w:r>
      <w:proofErr w:type="spellStart"/>
      <w:r w:rsidRPr="00A83EFF">
        <w:rPr>
          <w:rFonts w:ascii="Arial" w:hAnsi="Arial" w:cs="Arial"/>
          <w:sz w:val="24"/>
          <w:szCs w:val="24"/>
        </w:rPr>
        <w:t>League</w:t>
      </w:r>
      <w:proofErr w:type="spellEnd"/>
      <w:r w:rsidRPr="00A83EFF">
        <w:rPr>
          <w:rFonts w:ascii="Arial" w:hAnsi="Arial" w:cs="Arial"/>
          <w:sz w:val="24"/>
          <w:szCs w:val="24"/>
        </w:rPr>
        <w:t xml:space="preserve"> - rendeu US$250 milhões só em direitos d</w:t>
      </w:r>
      <w:r w:rsidR="00DA2EF6">
        <w:rPr>
          <w:rFonts w:ascii="Arial" w:hAnsi="Arial" w:cs="Arial"/>
          <w:sz w:val="24"/>
          <w:szCs w:val="24"/>
        </w:rPr>
        <w:t xml:space="preserve">e 52 </w:t>
      </w:r>
      <w:r w:rsidRPr="00A83EFF">
        <w:rPr>
          <w:rFonts w:ascii="Arial" w:hAnsi="Arial" w:cs="Arial"/>
          <w:sz w:val="24"/>
          <w:szCs w:val="24"/>
        </w:rPr>
        <w:t>TV, enquanto os clubes do Campeonato Italiano da Sé</w:t>
      </w:r>
      <w:r w:rsidR="00DA2EF6">
        <w:rPr>
          <w:rFonts w:ascii="Arial" w:hAnsi="Arial" w:cs="Arial"/>
          <w:sz w:val="24"/>
          <w:szCs w:val="24"/>
        </w:rPr>
        <w:t xml:space="preserve">rie A receberam mais de US$400 </w:t>
      </w:r>
      <w:r w:rsidRPr="00A83EFF">
        <w:rPr>
          <w:rFonts w:ascii="Arial" w:hAnsi="Arial" w:cs="Arial"/>
          <w:sz w:val="24"/>
          <w:szCs w:val="24"/>
        </w:rPr>
        <w:t>milhões em patrocínio, fato já acima citado.</w:t>
      </w:r>
    </w:p>
    <w:p w:rsidR="006251BE" w:rsidRDefault="00DA2EF6" w:rsidP="00DA2EF6">
      <w:pPr>
        <w:tabs>
          <w:tab w:val="left" w:pos="6375"/>
        </w:tabs>
        <w:spacing w:line="360" w:lineRule="auto"/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investimento do marketing em esportes brasileiros é considerado muito baixo relacionado a outros países, o marketing é profissionalizado. É simples </w:t>
      </w:r>
      <w:r>
        <w:rPr>
          <w:rFonts w:ascii="Arial" w:hAnsi="Arial" w:cs="Arial"/>
          <w:sz w:val="24"/>
          <w:szCs w:val="24"/>
        </w:rPr>
        <w:lastRenderedPageBreak/>
        <w:t xml:space="preserve">entender o baixo investido, cito apenas a visão “amadorística” do esporte, que faz com que os empresários o utilizem para obter vantagens. </w:t>
      </w:r>
    </w:p>
    <w:p w:rsidR="00DA2EF6" w:rsidRDefault="00DA2EF6" w:rsidP="00DA2EF6">
      <w:pPr>
        <w:tabs>
          <w:tab w:val="left" w:pos="6375"/>
        </w:tabs>
        <w:spacing w:line="360" w:lineRule="auto"/>
        <w:ind w:firstLine="993"/>
        <w:jc w:val="both"/>
        <w:rPr>
          <w:rFonts w:ascii="Arial" w:hAnsi="Arial" w:cs="Arial"/>
          <w:sz w:val="24"/>
          <w:szCs w:val="24"/>
        </w:rPr>
      </w:pPr>
      <w:r w:rsidRPr="00DA2EF6">
        <w:rPr>
          <w:rFonts w:ascii="Arial" w:hAnsi="Arial" w:cs="Arial"/>
          <w:sz w:val="24"/>
          <w:szCs w:val="24"/>
        </w:rPr>
        <w:t xml:space="preserve">Ainda segundo Viana (In Almeida, 2000), os esportes constituem o setor que mais cresce e se desenvolve atualmente dentro da indústria do entretenimento, e todo este volume de recursos e patrocinadores se deve ao fato de que o esporte traz continuamente uma emoção renovada, mesmo que se assista a um determinado evento hoje, outro evento 48 horas depois e a seguir mais </w:t>
      </w:r>
      <w:r w:rsidR="0089793E" w:rsidRPr="00DA2EF6">
        <w:rPr>
          <w:rFonts w:ascii="Arial" w:hAnsi="Arial" w:cs="Arial"/>
          <w:sz w:val="24"/>
          <w:szCs w:val="24"/>
        </w:rPr>
        <w:t>um seguidamente</w:t>
      </w:r>
      <w:r w:rsidRPr="00DA2EF6">
        <w:rPr>
          <w:rFonts w:ascii="Arial" w:hAnsi="Arial" w:cs="Arial"/>
          <w:sz w:val="24"/>
          <w:szCs w:val="24"/>
        </w:rPr>
        <w:t>.</w:t>
      </w:r>
      <w:r w:rsidR="0089793E">
        <w:rPr>
          <w:rFonts w:ascii="Arial" w:hAnsi="Arial" w:cs="Arial"/>
          <w:sz w:val="24"/>
          <w:szCs w:val="24"/>
        </w:rPr>
        <w:t xml:space="preserve"> Estar aí então, a explicação para o esporte ser o melhor negócio.</w:t>
      </w:r>
    </w:p>
    <w:p w:rsidR="00AD499C" w:rsidRDefault="00AD499C" w:rsidP="00DA2EF6">
      <w:pPr>
        <w:tabs>
          <w:tab w:val="left" w:pos="6375"/>
        </w:tabs>
        <w:spacing w:line="360" w:lineRule="auto"/>
        <w:ind w:firstLine="993"/>
        <w:jc w:val="both"/>
        <w:rPr>
          <w:rFonts w:ascii="Arial" w:hAnsi="Arial" w:cs="Arial"/>
          <w:sz w:val="24"/>
          <w:szCs w:val="24"/>
        </w:rPr>
      </w:pPr>
    </w:p>
    <w:p w:rsidR="00AD499C" w:rsidRPr="00AD499C" w:rsidRDefault="00AD499C" w:rsidP="00AD499C">
      <w:pPr>
        <w:tabs>
          <w:tab w:val="left" w:pos="6375"/>
        </w:tabs>
        <w:spacing w:line="360" w:lineRule="auto"/>
        <w:ind w:firstLine="993"/>
        <w:jc w:val="both"/>
        <w:rPr>
          <w:rFonts w:ascii="Arial" w:hAnsi="Arial" w:cs="Arial"/>
          <w:sz w:val="24"/>
          <w:szCs w:val="24"/>
        </w:rPr>
      </w:pPr>
      <w:r w:rsidRPr="00AD499C">
        <w:rPr>
          <w:rFonts w:ascii="Arial" w:hAnsi="Arial" w:cs="Arial"/>
          <w:sz w:val="24"/>
          <w:szCs w:val="24"/>
        </w:rPr>
        <w:t xml:space="preserve">Para </w:t>
      </w:r>
      <w:proofErr w:type="spellStart"/>
      <w:r w:rsidRPr="00AD499C">
        <w:rPr>
          <w:rFonts w:ascii="Arial" w:hAnsi="Arial" w:cs="Arial"/>
          <w:sz w:val="24"/>
          <w:szCs w:val="24"/>
        </w:rPr>
        <w:t>Pozzi</w:t>
      </w:r>
      <w:proofErr w:type="spellEnd"/>
      <w:r w:rsidRPr="00AD499C">
        <w:rPr>
          <w:rFonts w:ascii="Arial" w:hAnsi="Arial" w:cs="Arial"/>
          <w:sz w:val="24"/>
          <w:szCs w:val="24"/>
        </w:rPr>
        <w:t xml:space="preserve"> (1998), a escalada da importânci</w:t>
      </w:r>
      <w:r>
        <w:rPr>
          <w:rFonts w:ascii="Arial" w:hAnsi="Arial" w:cs="Arial"/>
          <w:sz w:val="24"/>
          <w:szCs w:val="24"/>
        </w:rPr>
        <w:t xml:space="preserve">a do esporte na mídia pode ser </w:t>
      </w:r>
      <w:r w:rsidRPr="00AD499C">
        <w:rPr>
          <w:rFonts w:ascii="Arial" w:hAnsi="Arial" w:cs="Arial"/>
          <w:sz w:val="24"/>
          <w:szCs w:val="24"/>
        </w:rPr>
        <w:t xml:space="preserve">verificada, por exemplo, pela evolução dos custos de direitos de transmissão dos jogos Olímpicos: de US$2,2 mil pagos pela BBC em 1948 até os US$3,6 bilhões pagos pela NBC pela transmissão das Olimpíadas de 2004 e 2008. Outro exemplo, segundo Viana (In Almeida, 2000), pode ser a Copa do Mundo de 1998, que teve o mais alto nível de exposição global. Com a Copa do Mundo da França, os 53 organizadores arrecadaram US$411 milhões de patrocinadores que queriam associar sua </w:t>
      </w:r>
      <w:r>
        <w:rPr>
          <w:rFonts w:ascii="Arial" w:hAnsi="Arial" w:cs="Arial"/>
          <w:sz w:val="24"/>
          <w:szCs w:val="24"/>
        </w:rPr>
        <w:t>imagem</w:t>
      </w:r>
      <w:r w:rsidRPr="00AD499C">
        <w:rPr>
          <w:rFonts w:ascii="Arial" w:hAnsi="Arial" w:cs="Arial"/>
          <w:sz w:val="24"/>
          <w:szCs w:val="24"/>
        </w:rPr>
        <w:t xml:space="preserve"> ao evento. A importância das empresas em associar sua imagem ao evento pode ser observada pelo contrato de US$80 milhões assinado pela Coca-Cola para continuar a patrocinar as Copas do Mundo de 2002 e 2006. Os valores, que estavam em tomo de US$ 16 milhões na Copa de 1998, atingiram US$40 milhões para as copas de 2002 e 2006. </w:t>
      </w:r>
    </w:p>
    <w:p w:rsidR="00AD499C" w:rsidRDefault="00AD499C" w:rsidP="00AD499C">
      <w:pPr>
        <w:tabs>
          <w:tab w:val="left" w:pos="6375"/>
        </w:tabs>
        <w:spacing w:line="360" w:lineRule="auto"/>
        <w:ind w:firstLine="993"/>
        <w:jc w:val="both"/>
        <w:rPr>
          <w:rFonts w:ascii="Arial" w:hAnsi="Arial" w:cs="Arial"/>
          <w:sz w:val="24"/>
          <w:szCs w:val="24"/>
        </w:rPr>
      </w:pPr>
      <w:r w:rsidRPr="00AD499C">
        <w:rPr>
          <w:rFonts w:ascii="Arial" w:hAnsi="Arial" w:cs="Arial"/>
          <w:sz w:val="24"/>
          <w:szCs w:val="24"/>
        </w:rPr>
        <w:t>Ainda segundo Viana (In Almeida, 2000), os esportes constituem o setor que mais cresce e se desenvolve atualmente dentro da indústria do entretenimento, e todo este volume de recursos e patrocinadores se deve ao fato de que o esporte traz continuamente uma emoção renovada, mesmo que se assista a um determinado evento hoje, outro evento 48 horas depois e a seguir mais um, seguidamente. Em contraponto, quando Hollywood produz um filme, mesmo aquele de grande investimento e com críticas favoráveis, este produto normalmente é assistido uma única vez, no máximo duas ou três, incluindo-se aí seu lançamento em vídeo e posterior exibição em TV.</w:t>
      </w:r>
    </w:p>
    <w:p w:rsidR="00AD499C" w:rsidRDefault="00AD499C" w:rsidP="00AD499C">
      <w:pPr>
        <w:tabs>
          <w:tab w:val="left" w:pos="6375"/>
        </w:tabs>
        <w:spacing w:line="360" w:lineRule="auto"/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Estar aí então a explicação que faz com que as empresa busquem o esporte para o branding.</w:t>
      </w:r>
    </w:p>
    <w:p w:rsidR="00AD499C" w:rsidRDefault="00AD499C" w:rsidP="00AD499C">
      <w:pPr>
        <w:tabs>
          <w:tab w:val="left" w:pos="6375"/>
        </w:tabs>
        <w:spacing w:line="360" w:lineRule="auto"/>
        <w:ind w:firstLine="993"/>
        <w:jc w:val="both"/>
        <w:rPr>
          <w:rFonts w:ascii="Arial" w:hAnsi="Arial" w:cs="Arial"/>
          <w:sz w:val="24"/>
          <w:szCs w:val="24"/>
        </w:rPr>
      </w:pPr>
      <w:r w:rsidRPr="00AD499C">
        <w:rPr>
          <w:rFonts w:ascii="Arial" w:hAnsi="Arial" w:cs="Arial"/>
          <w:sz w:val="24"/>
          <w:szCs w:val="24"/>
        </w:rPr>
        <w:t xml:space="preserve">Segundo Areias (In Almeida, 2000), </w:t>
      </w:r>
      <w:proofErr w:type="spellStart"/>
      <w:r w:rsidRPr="00AD499C">
        <w:rPr>
          <w:rFonts w:ascii="Arial" w:hAnsi="Arial" w:cs="Arial"/>
          <w:sz w:val="24"/>
          <w:szCs w:val="24"/>
        </w:rPr>
        <w:t>CInCO</w:t>
      </w:r>
      <w:proofErr w:type="spellEnd"/>
      <w:r w:rsidRPr="00AD499C">
        <w:rPr>
          <w:rFonts w:ascii="Arial" w:hAnsi="Arial" w:cs="Arial"/>
          <w:sz w:val="24"/>
          <w:szCs w:val="24"/>
        </w:rPr>
        <w:t xml:space="preserve"> aspectos são importantes para a profissionalização do marketing esportivo no domínio de nossos clubes: trabalhar o esporte como produto, o mercado, a comercialização, a distribuição e a comunicação. O produto tem de influenciar e refletir o desejo e as necessidades do consumidor. O torcedor é o principal cliente do negócio futebol. Já o item comunicação é praticamente ausente nos clubes brasileiros. Não se faz nem ao menos pesquisa de opinião, de maneira que não se</w:t>
      </w:r>
      <w:r>
        <w:rPr>
          <w:rFonts w:ascii="Arial" w:hAnsi="Arial" w:cs="Arial"/>
          <w:sz w:val="24"/>
          <w:szCs w:val="24"/>
        </w:rPr>
        <w:t xml:space="preserve"> </w:t>
      </w:r>
      <w:r w:rsidRPr="00AD499C">
        <w:rPr>
          <w:rFonts w:ascii="Arial" w:hAnsi="Arial" w:cs="Arial"/>
          <w:sz w:val="24"/>
          <w:szCs w:val="24"/>
        </w:rPr>
        <w:t>sabe quem são os torcedores, ou seja, qual o mercado do clube, e o que eles de fato necessitam e desejam, o que por si só já inviabiliza estratégias de comercialização e distribuição de produtos.</w:t>
      </w:r>
    </w:p>
    <w:p w:rsidR="003171E2" w:rsidRDefault="003171E2" w:rsidP="00AD499C">
      <w:pPr>
        <w:tabs>
          <w:tab w:val="left" w:pos="6375"/>
        </w:tabs>
        <w:spacing w:line="360" w:lineRule="auto"/>
        <w:ind w:firstLine="993"/>
        <w:jc w:val="both"/>
        <w:rPr>
          <w:rFonts w:ascii="Arial" w:hAnsi="Arial" w:cs="Arial"/>
          <w:sz w:val="24"/>
          <w:szCs w:val="24"/>
        </w:rPr>
      </w:pPr>
    </w:p>
    <w:p w:rsidR="0089793E" w:rsidRDefault="00F92F07" w:rsidP="00AD499C">
      <w:pPr>
        <w:tabs>
          <w:tab w:val="left" w:pos="637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2.2.2</w:t>
      </w:r>
      <w:r w:rsidR="00AD499C">
        <w:rPr>
          <w:rFonts w:ascii="Arial" w:hAnsi="Arial" w:cs="Arial"/>
          <w:sz w:val="24"/>
          <w:szCs w:val="24"/>
        </w:rPr>
        <w:t xml:space="preserve"> – COMPOSTO DE MARKETING NO ESPORTE</w:t>
      </w:r>
    </w:p>
    <w:p w:rsidR="00FB0AB9" w:rsidRDefault="00FB0AB9" w:rsidP="00AD499C">
      <w:pPr>
        <w:tabs>
          <w:tab w:val="left" w:pos="637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B0AB9" w:rsidRDefault="00FB0AB9" w:rsidP="00FB0AB9">
      <w:pPr>
        <w:tabs>
          <w:tab w:val="left" w:pos="6375"/>
        </w:tabs>
        <w:spacing w:line="360" w:lineRule="auto"/>
        <w:ind w:firstLine="993"/>
        <w:jc w:val="both"/>
        <w:rPr>
          <w:rFonts w:ascii="Arial" w:hAnsi="Arial" w:cs="Arial"/>
          <w:sz w:val="24"/>
          <w:szCs w:val="24"/>
        </w:rPr>
      </w:pPr>
      <w:r w:rsidRPr="00FB0AB9">
        <w:rPr>
          <w:rFonts w:ascii="Arial" w:hAnsi="Arial" w:cs="Arial"/>
          <w:sz w:val="24"/>
          <w:szCs w:val="24"/>
        </w:rPr>
        <w:t xml:space="preserve">Segundo </w:t>
      </w:r>
      <w:proofErr w:type="spellStart"/>
      <w:r w:rsidRPr="00FB0AB9">
        <w:rPr>
          <w:rFonts w:ascii="Arial" w:hAnsi="Arial" w:cs="Arial"/>
          <w:sz w:val="24"/>
          <w:szCs w:val="24"/>
        </w:rPr>
        <w:t>Pozzi</w:t>
      </w:r>
      <w:proofErr w:type="spellEnd"/>
      <w:r w:rsidRPr="00FB0AB9">
        <w:rPr>
          <w:rFonts w:ascii="Arial" w:hAnsi="Arial" w:cs="Arial"/>
          <w:sz w:val="24"/>
          <w:szCs w:val="24"/>
        </w:rPr>
        <w:t xml:space="preserve"> (1998), a promoção é melhor vist</w:t>
      </w:r>
      <w:r>
        <w:rPr>
          <w:rFonts w:ascii="Arial" w:hAnsi="Arial" w:cs="Arial"/>
          <w:sz w:val="24"/>
          <w:szCs w:val="24"/>
        </w:rPr>
        <w:t xml:space="preserve">a como a função da comunicação </w:t>
      </w:r>
      <w:r w:rsidRPr="00FB0AB9">
        <w:rPr>
          <w:rFonts w:ascii="Arial" w:hAnsi="Arial" w:cs="Arial"/>
          <w:sz w:val="24"/>
          <w:szCs w:val="24"/>
        </w:rPr>
        <w:t>do marketing. No sentido mais amplo, todas as variávei</w:t>
      </w:r>
      <w:r>
        <w:rPr>
          <w:rFonts w:ascii="Arial" w:hAnsi="Arial" w:cs="Arial"/>
          <w:sz w:val="24"/>
          <w:szCs w:val="24"/>
        </w:rPr>
        <w:t xml:space="preserve">s do mix de marketing estão se </w:t>
      </w:r>
      <w:r w:rsidRPr="00FB0AB9">
        <w:rPr>
          <w:rFonts w:ascii="Arial" w:hAnsi="Arial" w:cs="Arial"/>
          <w:sz w:val="24"/>
          <w:szCs w:val="24"/>
        </w:rPr>
        <w:t>comunicando com os consumidores. No entanto, grande p</w:t>
      </w:r>
      <w:r>
        <w:rPr>
          <w:rFonts w:ascii="Arial" w:hAnsi="Arial" w:cs="Arial"/>
          <w:sz w:val="24"/>
          <w:szCs w:val="24"/>
        </w:rPr>
        <w:t xml:space="preserve">arte da comunicação da empresa </w:t>
      </w:r>
      <w:r w:rsidRPr="00FB0AB9">
        <w:rPr>
          <w:rFonts w:ascii="Arial" w:hAnsi="Arial" w:cs="Arial"/>
          <w:sz w:val="24"/>
          <w:szCs w:val="24"/>
        </w:rPr>
        <w:t>com seu mercado se dá por meio de um programa promocio</w:t>
      </w:r>
      <w:r>
        <w:rPr>
          <w:rFonts w:ascii="Arial" w:hAnsi="Arial" w:cs="Arial"/>
          <w:sz w:val="24"/>
          <w:szCs w:val="24"/>
        </w:rPr>
        <w:t xml:space="preserve">nal cuidadosamente planejado e </w:t>
      </w:r>
      <w:r w:rsidRPr="00FB0AB9">
        <w:rPr>
          <w:rFonts w:ascii="Arial" w:hAnsi="Arial" w:cs="Arial"/>
          <w:sz w:val="24"/>
          <w:szCs w:val="24"/>
        </w:rPr>
        <w:t>controlado, mas este posicionamento não vem sendo implementado de maneira abrangente nos negócios</w:t>
      </w:r>
      <w:r>
        <w:rPr>
          <w:rFonts w:ascii="Arial" w:hAnsi="Arial" w:cs="Arial"/>
          <w:sz w:val="24"/>
          <w:szCs w:val="24"/>
        </w:rPr>
        <w:t>.</w:t>
      </w:r>
    </w:p>
    <w:p w:rsidR="00FB0AB9" w:rsidRDefault="00FB0AB9" w:rsidP="00FB0AB9">
      <w:pPr>
        <w:tabs>
          <w:tab w:val="left" w:pos="6375"/>
        </w:tabs>
        <w:spacing w:line="360" w:lineRule="auto"/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Baseado no contexto, a promoção como função do marketing além de estimular a compra </w:t>
      </w:r>
      <w:r w:rsidR="00C45F34">
        <w:rPr>
          <w:rFonts w:ascii="Arial" w:hAnsi="Arial" w:cs="Arial"/>
          <w:sz w:val="24"/>
          <w:szCs w:val="24"/>
        </w:rPr>
        <w:t>antecipada, seja de produtos ou ingressos, ela compartilha com seu cliente a responsabilidade pela promoção continuar, aumentando a presença de públicos e também motivando a aqueles atletas que faz parte do show.</w:t>
      </w:r>
    </w:p>
    <w:p w:rsidR="00FB0AB9" w:rsidRDefault="00C45F34" w:rsidP="00C45F34">
      <w:pPr>
        <w:tabs>
          <w:tab w:val="left" w:pos="6375"/>
        </w:tabs>
        <w:spacing w:line="360" w:lineRule="auto"/>
        <w:ind w:firstLine="993"/>
        <w:jc w:val="both"/>
        <w:rPr>
          <w:rFonts w:ascii="Arial" w:hAnsi="Arial" w:cs="Arial"/>
          <w:sz w:val="24"/>
          <w:szCs w:val="24"/>
        </w:rPr>
      </w:pPr>
      <w:r w:rsidRPr="00C45F34">
        <w:rPr>
          <w:rFonts w:ascii="Arial" w:hAnsi="Arial" w:cs="Arial"/>
          <w:sz w:val="24"/>
          <w:szCs w:val="24"/>
        </w:rPr>
        <w:t xml:space="preserve">Já no que </w:t>
      </w:r>
      <w:proofErr w:type="spellStart"/>
      <w:r w:rsidRPr="00C45F34">
        <w:rPr>
          <w:rFonts w:ascii="Arial" w:hAnsi="Arial" w:cs="Arial"/>
          <w:sz w:val="24"/>
          <w:szCs w:val="24"/>
        </w:rPr>
        <w:t>conceme</w:t>
      </w:r>
      <w:proofErr w:type="spellEnd"/>
      <w:r w:rsidRPr="00C45F34">
        <w:rPr>
          <w:rFonts w:ascii="Arial" w:hAnsi="Arial" w:cs="Arial"/>
          <w:sz w:val="24"/>
          <w:szCs w:val="24"/>
        </w:rPr>
        <w:t xml:space="preserve"> às características do esporte com</w:t>
      </w:r>
      <w:r>
        <w:rPr>
          <w:rFonts w:ascii="Arial" w:hAnsi="Arial" w:cs="Arial"/>
          <w:sz w:val="24"/>
          <w:szCs w:val="24"/>
        </w:rPr>
        <w:t xml:space="preserve">o produto, outro dos 4 </w:t>
      </w:r>
      <w:proofErr w:type="spellStart"/>
      <w:r>
        <w:rPr>
          <w:rFonts w:ascii="Arial" w:hAnsi="Arial" w:cs="Arial"/>
          <w:sz w:val="24"/>
          <w:szCs w:val="24"/>
        </w:rPr>
        <w:t>P's</w:t>
      </w:r>
      <w:proofErr w:type="spellEnd"/>
      <w:r>
        <w:rPr>
          <w:rFonts w:ascii="Arial" w:hAnsi="Arial" w:cs="Arial"/>
          <w:sz w:val="24"/>
          <w:szCs w:val="24"/>
        </w:rPr>
        <w:t xml:space="preserve"> das </w:t>
      </w:r>
      <w:r w:rsidRPr="00C45F34">
        <w:rPr>
          <w:rFonts w:ascii="Arial" w:hAnsi="Arial" w:cs="Arial"/>
          <w:sz w:val="24"/>
          <w:szCs w:val="24"/>
        </w:rPr>
        <w:t xml:space="preserve">teorias de marketing, há algumas peculiaridades, segundo </w:t>
      </w:r>
      <w:proofErr w:type="spellStart"/>
      <w:r>
        <w:rPr>
          <w:rFonts w:ascii="Arial" w:hAnsi="Arial" w:cs="Arial"/>
          <w:sz w:val="24"/>
          <w:szCs w:val="24"/>
        </w:rPr>
        <w:t>Mullin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Hardy</w:t>
      </w:r>
      <w:proofErr w:type="spellEnd"/>
      <w:r>
        <w:rPr>
          <w:rFonts w:ascii="Arial" w:hAnsi="Arial" w:cs="Arial"/>
          <w:sz w:val="24"/>
          <w:szCs w:val="24"/>
        </w:rPr>
        <w:t xml:space="preserve"> &amp; </w:t>
      </w:r>
      <w:proofErr w:type="spellStart"/>
      <w:r>
        <w:rPr>
          <w:rFonts w:ascii="Arial" w:hAnsi="Arial" w:cs="Arial"/>
          <w:sz w:val="24"/>
          <w:szCs w:val="24"/>
        </w:rPr>
        <w:t>Sutton</w:t>
      </w:r>
      <w:proofErr w:type="spellEnd"/>
      <w:r>
        <w:rPr>
          <w:rFonts w:ascii="Arial" w:hAnsi="Arial" w:cs="Arial"/>
          <w:sz w:val="24"/>
          <w:szCs w:val="24"/>
        </w:rPr>
        <w:t xml:space="preserve"> (1993), </w:t>
      </w:r>
      <w:r w:rsidRPr="00C45F34">
        <w:rPr>
          <w:rFonts w:ascii="Arial" w:hAnsi="Arial" w:cs="Arial"/>
          <w:sz w:val="24"/>
          <w:szCs w:val="24"/>
        </w:rPr>
        <w:t>citadas a seguir:</w:t>
      </w:r>
    </w:p>
    <w:p w:rsidR="00C45F34" w:rsidRDefault="00C45F34" w:rsidP="00C45F34">
      <w:pPr>
        <w:pStyle w:val="PargrafodaLista"/>
        <w:numPr>
          <w:ilvl w:val="0"/>
          <w:numId w:val="6"/>
        </w:numPr>
        <w:tabs>
          <w:tab w:val="left" w:pos="637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45F34">
        <w:rPr>
          <w:rFonts w:ascii="Arial" w:hAnsi="Arial" w:cs="Arial"/>
          <w:sz w:val="24"/>
          <w:szCs w:val="24"/>
        </w:rPr>
        <w:t>muitas organizações esportivas competem e cooperam simultaneamente;</w:t>
      </w:r>
    </w:p>
    <w:p w:rsidR="00C45F34" w:rsidRDefault="00C45F34" w:rsidP="00C45F34">
      <w:pPr>
        <w:pStyle w:val="PargrafodaLista"/>
        <w:numPr>
          <w:ilvl w:val="0"/>
          <w:numId w:val="6"/>
        </w:numPr>
        <w:tabs>
          <w:tab w:val="left" w:pos="637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45F34">
        <w:rPr>
          <w:rFonts w:ascii="Arial" w:hAnsi="Arial" w:cs="Arial"/>
          <w:sz w:val="24"/>
          <w:szCs w:val="24"/>
        </w:rPr>
        <w:t xml:space="preserve">devido à proeminência do esporte e à forte identificação pessoal que experimentam, os consumidores de esportes se consideram </w:t>
      </w:r>
      <w:proofErr w:type="spellStart"/>
      <w:r w:rsidRPr="00C45F34">
        <w:rPr>
          <w:rFonts w:ascii="Arial" w:hAnsi="Arial" w:cs="Arial"/>
          <w:sz w:val="24"/>
          <w:szCs w:val="24"/>
        </w:rPr>
        <w:t>experts</w:t>
      </w:r>
      <w:proofErr w:type="spellEnd"/>
      <w:r w:rsidRPr="00C45F34">
        <w:rPr>
          <w:rFonts w:ascii="Arial" w:hAnsi="Arial" w:cs="Arial"/>
          <w:sz w:val="24"/>
          <w:szCs w:val="24"/>
        </w:rPr>
        <w:t xml:space="preserve"> no tema</w:t>
      </w:r>
      <w:r>
        <w:rPr>
          <w:rFonts w:ascii="Arial" w:hAnsi="Arial" w:cs="Arial"/>
          <w:sz w:val="24"/>
          <w:szCs w:val="24"/>
        </w:rPr>
        <w:t>;</w:t>
      </w:r>
    </w:p>
    <w:p w:rsidR="00C45F34" w:rsidRDefault="00C45F34" w:rsidP="00C45F34">
      <w:pPr>
        <w:pStyle w:val="PargrafodaLista"/>
        <w:numPr>
          <w:ilvl w:val="0"/>
          <w:numId w:val="6"/>
        </w:numPr>
        <w:tabs>
          <w:tab w:val="left" w:pos="637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45F34">
        <w:rPr>
          <w:rFonts w:ascii="Arial" w:hAnsi="Arial" w:cs="Arial"/>
          <w:sz w:val="24"/>
          <w:szCs w:val="24"/>
        </w:rPr>
        <w:lastRenderedPageBreak/>
        <w:t>a demanda tende a flutuar consideravelmente, dificultando o equilíbrio entre a oferta e a procura, pois depende da performance das equipes;</w:t>
      </w:r>
    </w:p>
    <w:p w:rsidR="00C45F34" w:rsidRDefault="00C45F34" w:rsidP="00C45F34">
      <w:pPr>
        <w:pStyle w:val="PargrafodaLista"/>
        <w:numPr>
          <w:ilvl w:val="0"/>
          <w:numId w:val="6"/>
        </w:numPr>
        <w:tabs>
          <w:tab w:val="left" w:pos="637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45F34">
        <w:rPr>
          <w:rFonts w:ascii="Arial" w:hAnsi="Arial" w:cs="Arial"/>
          <w:sz w:val="24"/>
          <w:szCs w:val="24"/>
        </w:rPr>
        <w:t xml:space="preserve">o produto é invariavelmente intangível, efêmero, experimental e subjetivo; </w:t>
      </w:r>
    </w:p>
    <w:p w:rsidR="00C45F34" w:rsidRDefault="00C45F34" w:rsidP="00C45F34">
      <w:pPr>
        <w:pStyle w:val="PargrafodaLista"/>
        <w:numPr>
          <w:ilvl w:val="0"/>
          <w:numId w:val="6"/>
        </w:numPr>
        <w:tabs>
          <w:tab w:val="left" w:pos="637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45F34">
        <w:rPr>
          <w:rFonts w:ascii="Arial" w:hAnsi="Arial" w:cs="Arial"/>
          <w:sz w:val="24"/>
          <w:szCs w:val="24"/>
        </w:rPr>
        <w:t>o esporte é geralmente consumido publicamente, sendo que a satisfação do consumidor é invariavelmente afetada pelo convívio social;</w:t>
      </w:r>
    </w:p>
    <w:p w:rsidR="00C45F34" w:rsidRDefault="00C45F34" w:rsidP="00C45F34">
      <w:pPr>
        <w:pStyle w:val="PargrafodaLista"/>
        <w:numPr>
          <w:ilvl w:val="0"/>
          <w:numId w:val="6"/>
        </w:numPr>
        <w:tabs>
          <w:tab w:val="left" w:pos="637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45F34">
        <w:rPr>
          <w:rFonts w:ascii="Arial" w:hAnsi="Arial" w:cs="Arial"/>
          <w:sz w:val="24"/>
          <w:szCs w:val="24"/>
        </w:rPr>
        <w:t>o homem de marketing tem pouco ou nenhum controle sobre a composição do produto em si, pois a performance do time e o clima são imprevisíveis;</w:t>
      </w:r>
    </w:p>
    <w:p w:rsidR="00C45F34" w:rsidRDefault="00C45F34" w:rsidP="00C45F34">
      <w:pPr>
        <w:tabs>
          <w:tab w:val="left" w:pos="637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92F07" w:rsidRPr="00D03C87" w:rsidRDefault="00E72D14" w:rsidP="00C45F34">
      <w:pPr>
        <w:tabs>
          <w:tab w:val="left" w:pos="6375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2.</w:t>
      </w:r>
      <w:r w:rsidR="00D03C87" w:rsidRPr="00D03C87">
        <w:rPr>
          <w:rFonts w:ascii="Arial" w:hAnsi="Arial" w:cs="Arial"/>
          <w:b/>
          <w:sz w:val="24"/>
          <w:szCs w:val="24"/>
        </w:rPr>
        <w:t>3 – BRANDING</w:t>
      </w:r>
      <w:r w:rsidR="00A06086">
        <w:rPr>
          <w:rFonts w:ascii="Arial" w:hAnsi="Arial" w:cs="Arial"/>
          <w:b/>
          <w:sz w:val="24"/>
          <w:szCs w:val="24"/>
        </w:rPr>
        <w:t xml:space="preserve"> </w:t>
      </w:r>
    </w:p>
    <w:p w:rsidR="00D03C87" w:rsidRDefault="00D03C87" w:rsidP="00D03C87">
      <w:pPr>
        <w:tabs>
          <w:tab w:val="left" w:pos="637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03C87" w:rsidRPr="00D03C87" w:rsidRDefault="00D03C87" w:rsidP="003328CC">
      <w:pPr>
        <w:tabs>
          <w:tab w:val="left" w:pos="6375"/>
        </w:tabs>
        <w:spacing w:line="360" w:lineRule="auto"/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D03C87">
        <w:rPr>
          <w:rFonts w:ascii="Arial" w:hAnsi="Arial" w:cs="Arial"/>
          <w:sz w:val="24"/>
          <w:szCs w:val="24"/>
        </w:rPr>
        <w:t xml:space="preserve"> f</w:t>
      </w:r>
      <w:r>
        <w:rPr>
          <w:rFonts w:ascii="Arial" w:hAnsi="Arial" w:cs="Arial"/>
          <w:sz w:val="24"/>
          <w:szCs w:val="24"/>
        </w:rPr>
        <w:t xml:space="preserve">unção de Branding como um meio </w:t>
      </w:r>
      <w:r w:rsidRPr="00D03C87">
        <w:rPr>
          <w:rFonts w:ascii="Arial" w:hAnsi="Arial" w:cs="Arial"/>
          <w:sz w:val="24"/>
          <w:szCs w:val="24"/>
        </w:rPr>
        <w:t xml:space="preserve">poderoso de garantir vantagem competitiva. Branding está </w:t>
      </w:r>
      <w:r>
        <w:rPr>
          <w:rFonts w:ascii="Arial" w:hAnsi="Arial" w:cs="Arial"/>
          <w:sz w:val="24"/>
          <w:szCs w:val="24"/>
        </w:rPr>
        <w:t xml:space="preserve">totalmente relacionado a criar </w:t>
      </w:r>
      <w:r w:rsidRPr="00D03C87">
        <w:rPr>
          <w:rFonts w:ascii="Arial" w:hAnsi="Arial" w:cs="Arial"/>
          <w:sz w:val="24"/>
          <w:szCs w:val="24"/>
        </w:rPr>
        <w:t>diferenças, isso significa dotar produtos e serviços com</w:t>
      </w:r>
      <w:r>
        <w:rPr>
          <w:rFonts w:ascii="Arial" w:hAnsi="Arial" w:cs="Arial"/>
          <w:sz w:val="24"/>
          <w:szCs w:val="24"/>
        </w:rPr>
        <w:t xml:space="preserve"> poder de uma marca, onde para </w:t>
      </w:r>
      <w:r w:rsidRPr="00D03C87">
        <w:rPr>
          <w:rFonts w:ascii="Arial" w:hAnsi="Arial" w:cs="Arial"/>
          <w:sz w:val="24"/>
          <w:szCs w:val="24"/>
        </w:rPr>
        <w:t>colocar uma marca em um produto é necessário ensi</w:t>
      </w:r>
      <w:r>
        <w:rPr>
          <w:rFonts w:ascii="Arial" w:hAnsi="Arial" w:cs="Arial"/>
          <w:sz w:val="24"/>
          <w:szCs w:val="24"/>
        </w:rPr>
        <w:t xml:space="preserve">nar os consumidores “quem” é o </w:t>
      </w:r>
      <w:r w:rsidRPr="00D03C87">
        <w:rPr>
          <w:rFonts w:ascii="Arial" w:hAnsi="Arial" w:cs="Arial"/>
          <w:sz w:val="24"/>
          <w:szCs w:val="24"/>
        </w:rPr>
        <w:t>produto batizando-o e utilizando outros elementos de mar</w:t>
      </w:r>
      <w:r>
        <w:rPr>
          <w:rFonts w:ascii="Arial" w:hAnsi="Arial" w:cs="Arial"/>
          <w:sz w:val="24"/>
          <w:szCs w:val="24"/>
        </w:rPr>
        <w:t xml:space="preserve">ca que ajudem a identificá-lo, </w:t>
      </w:r>
      <w:r w:rsidRPr="00D03C87">
        <w:rPr>
          <w:rFonts w:ascii="Arial" w:hAnsi="Arial" w:cs="Arial"/>
          <w:sz w:val="24"/>
          <w:szCs w:val="24"/>
        </w:rPr>
        <w:t>bem como a “que” ele se presta e “por que” o consumi</w:t>
      </w:r>
      <w:r>
        <w:rPr>
          <w:rFonts w:ascii="Arial" w:hAnsi="Arial" w:cs="Arial"/>
          <w:sz w:val="24"/>
          <w:szCs w:val="24"/>
        </w:rPr>
        <w:t xml:space="preserve">dor deve se interessar por ele </w:t>
      </w:r>
      <w:r w:rsidRPr="00D03C87">
        <w:rPr>
          <w:rFonts w:ascii="Arial" w:hAnsi="Arial" w:cs="Arial"/>
          <w:sz w:val="24"/>
          <w:szCs w:val="24"/>
        </w:rPr>
        <w:t xml:space="preserve">(KOTLER &amp; KELLER, 2006). </w:t>
      </w:r>
    </w:p>
    <w:p w:rsidR="00D03C87" w:rsidRDefault="00D03C87" w:rsidP="003328CC">
      <w:pPr>
        <w:tabs>
          <w:tab w:val="left" w:pos="6375"/>
        </w:tabs>
        <w:spacing w:line="360" w:lineRule="auto"/>
        <w:ind w:firstLine="993"/>
        <w:jc w:val="both"/>
        <w:rPr>
          <w:rFonts w:ascii="Arial" w:hAnsi="Arial" w:cs="Arial"/>
          <w:sz w:val="24"/>
          <w:szCs w:val="24"/>
        </w:rPr>
      </w:pPr>
      <w:r w:rsidRPr="00D03C87">
        <w:rPr>
          <w:rFonts w:ascii="Arial" w:hAnsi="Arial" w:cs="Arial"/>
          <w:sz w:val="24"/>
          <w:szCs w:val="24"/>
        </w:rPr>
        <w:t>A prática do branding agrega valor aos produtos e reque</w:t>
      </w:r>
      <w:r>
        <w:rPr>
          <w:rFonts w:ascii="Arial" w:hAnsi="Arial" w:cs="Arial"/>
          <w:sz w:val="24"/>
          <w:szCs w:val="24"/>
        </w:rPr>
        <w:t xml:space="preserve">r investimentos de longo prazo </w:t>
      </w:r>
      <w:r w:rsidRPr="00D03C87">
        <w:rPr>
          <w:rFonts w:ascii="Arial" w:hAnsi="Arial" w:cs="Arial"/>
          <w:sz w:val="24"/>
          <w:szCs w:val="24"/>
        </w:rPr>
        <w:t>em atividade de Marketing, ou seja, as empresas com co</w:t>
      </w:r>
      <w:r>
        <w:rPr>
          <w:rFonts w:ascii="Arial" w:hAnsi="Arial" w:cs="Arial"/>
          <w:sz w:val="24"/>
          <w:szCs w:val="24"/>
        </w:rPr>
        <w:t xml:space="preserve">ntrole sobre os nomes da marca </w:t>
      </w:r>
      <w:r w:rsidRPr="00D03C87">
        <w:rPr>
          <w:rFonts w:ascii="Arial" w:hAnsi="Arial" w:cs="Arial"/>
          <w:sz w:val="24"/>
          <w:szCs w:val="24"/>
        </w:rPr>
        <w:t xml:space="preserve">detêm consideravelmente mais poder de mercado do que as que </w:t>
      </w:r>
      <w:r>
        <w:rPr>
          <w:rFonts w:ascii="Arial" w:hAnsi="Arial" w:cs="Arial"/>
          <w:sz w:val="24"/>
          <w:szCs w:val="24"/>
        </w:rPr>
        <w:t xml:space="preserve">simplesmente vendem </w:t>
      </w:r>
      <w:r w:rsidRPr="00D03C87">
        <w:rPr>
          <w:rFonts w:ascii="Arial" w:hAnsi="Arial" w:cs="Arial"/>
          <w:sz w:val="24"/>
          <w:szCs w:val="24"/>
        </w:rPr>
        <w:t>produtos e deixam o mercado decidir a forma c</w:t>
      </w:r>
      <w:r>
        <w:rPr>
          <w:rFonts w:ascii="Arial" w:hAnsi="Arial" w:cs="Arial"/>
          <w:sz w:val="24"/>
          <w:szCs w:val="24"/>
        </w:rPr>
        <w:t xml:space="preserve">omo sua marca deverá ser vista </w:t>
      </w:r>
      <w:r w:rsidRPr="00D03C87">
        <w:rPr>
          <w:rFonts w:ascii="Arial" w:hAnsi="Arial" w:cs="Arial"/>
          <w:sz w:val="24"/>
          <w:szCs w:val="24"/>
        </w:rPr>
        <w:t xml:space="preserve">(MORGAN &amp; SUMMERS, 2008). </w:t>
      </w:r>
    </w:p>
    <w:p w:rsidR="00347295" w:rsidRDefault="00A06086" w:rsidP="003328CC">
      <w:pPr>
        <w:tabs>
          <w:tab w:val="left" w:pos="6375"/>
        </w:tabs>
        <w:spacing w:line="360" w:lineRule="auto"/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Quando falamos de consumo, o produto não se diferencia de nenhum outro. O branding quando associado ao esporte, seja por meio de clube ou um atleta especifico, ganha mais valor. Essa é uma das melhores maneira de estratégia para criar um identidade entre marca e o público alvo. </w:t>
      </w:r>
    </w:p>
    <w:p w:rsidR="00D03C87" w:rsidRDefault="00A06086" w:rsidP="003328CC">
      <w:pPr>
        <w:tabs>
          <w:tab w:val="left" w:pos="6375"/>
        </w:tabs>
        <w:spacing w:line="360" w:lineRule="auto"/>
        <w:ind w:firstLine="993"/>
        <w:jc w:val="both"/>
        <w:rPr>
          <w:rFonts w:ascii="Arial" w:hAnsi="Arial" w:cs="Arial"/>
          <w:sz w:val="24"/>
          <w:szCs w:val="24"/>
        </w:rPr>
      </w:pPr>
      <w:r w:rsidRPr="00A06086">
        <w:rPr>
          <w:rFonts w:ascii="Arial" w:hAnsi="Arial" w:cs="Arial"/>
          <w:sz w:val="24"/>
          <w:szCs w:val="24"/>
        </w:rPr>
        <w:t xml:space="preserve">Segundo </w:t>
      </w:r>
      <w:proofErr w:type="spellStart"/>
      <w:r w:rsidRPr="00A06086">
        <w:rPr>
          <w:rFonts w:ascii="Arial" w:hAnsi="Arial" w:cs="Arial"/>
          <w:sz w:val="24"/>
          <w:szCs w:val="24"/>
        </w:rPr>
        <w:t>Tybout</w:t>
      </w:r>
      <w:proofErr w:type="spellEnd"/>
      <w:r w:rsidRPr="00A06086">
        <w:rPr>
          <w:rFonts w:ascii="Arial" w:hAnsi="Arial" w:cs="Arial"/>
          <w:sz w:val="24"/>
          <w:szCs w:val="24"/>
        </w:rPr>
        <w:t xml:space="preserve"> &amp; </w:t>
      </w:r>
      <w:proofErr w:type="spellStart"/>
      <w:r w:rsidRPr="00A06086">
        <w:rPr>
          <w:rFonts w:ascii="Arial" w:hAnsi="Arial" w:cs="Arial"/>
          <w:sz w:val="24"/>
          <w:szCs w:val="24"/>
        </w:rPr>
        <w:t>Calkins</w:t>
      </w:r>
      <w:proofErr w:type="spellEnd"/>
      <w:r w:rsidRPr="00A06086">
        <w:rPr>
          <w:rFonts w:ascii="Arial" w:hAnsi="Arial" w:cs="Arial"/>
          <w:sz w:val="24"/>
          <w:szCs w:val="24"/>
        </w:rPr>
        <w:t xml:space="preserve">, a construção de uma estratégia de branding depende de três desafios-chave que são os três “C” de branding listados abaixo: </w:t>
      </w:r>
      <w:r w:rsidR="00D03C87" w:rsidRPr="00A06086">
        <w:rPr>
          <w:rFonts w:ascii="Arial" w:hAnsi="Arial" w:cs="Arial"/>
          <w:sz w:val="24"/>
          <w:szCs w:val="24"/>
        </w:rPr>
        <w:cr/>
      </w:r>
    </w:p>
    <w:p w:rsidR="00A06086" w:rsidRDefault="00A06086" w:rsidP="00A06086">
      <w:pPr>
        <w:pStyle w:val="PargrafodaLista"/>
        <w:numPr>
          <w:ilvl w:val="0"/>
          <w:numId w:val="8"/>
        </w:numPr>
        <w:tabs>
          <w:tab w:val="left" w:pos="637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06086">
        <w:rPr>
          <w:rFonts w:ascii="Arial" w:hAnsi="Arial" w:cs="Arial"/>
          <w:sz w:val="24"/>
          <w:szCs w:val="24"/>
        </w:rPr>
        <w:lastRenderedPageBreak/>
        <w:t>Caixa – o desafio de caixa ou lidar com preocupações financeiras a curto prazo é o maior desafio enfrentado pelos líderes de marca, pois os resultados financeiros devem ser mostrados a curto praz</w:t>
      </w:r>
      <w:r>
        <w:rPr>
          <w:rFonts w:ascii="Arial" w:hAnsi="Arial" w:cs="Arial"/>
          <w:sz w:val="24"/>
          <w:szCs w:val="24"/>
        </w:rPr>
        <w:t xml:space="preserve">o, porém as marcas são ativos a </w:t>
      </w:r>
      <w:r w:rsidRPr="00A06086">
        <w:rPr>
          <w:rFonts w:ascii="Arial" w:hAnsi="Arial" w:cs="Arial"/>
          <w:sz w:val="24"/>
          <w:szCs w:val="24"/>
        </w:rPr>
        <w:t>longo prazo, ou seja, o valor de uma marca está no futuro;</w:t>
      </w:r>
    </w:p>
    <w:p w:rsidR="00A06086" w:rsidRDefault="00A06086" w:rsidP="00A06086">
      <w:pPr>
        <w:pStyle w:val="PargrafodaLista"/>
        <w:tabs>
          <w:tab w:val="left" w:pos="637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06086" w:rsidRDefault="00A06086" w:rsidP="00A06086">
      <w:pPr>
        <w:pStyle w:val="PargrafodaLista"/>
        <w:numPr>
          <w:ilvl w:val="0"/>
          <w:numId w:val="8"/>
        </w:numPr>
        <w:tabs>
          <w:tab w:val="left" w:pos="637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06086">
        <w:rPr>
          <w:rFonts w:ascii="Arial" w:hAnsi="Arial" w:cs="Arial"/>
          <w:sz w:val="24"/>
          <w:szCs w:val="24"/>
        </w:rPr>
        <w:t>Consistência – é a capacidade de levar uma organização inteira a abraçar a marca e acompanhar seu desempenho no decorrer do tempo, ou seja, definir habilmente o posicionamento da marca e desenvolver o portfólio ideal de marcas para o futuro;</w:t>
      </w:r>
    </w:p>
    <w:p w:rsidR="00A06086" w:rsidRPr="00A06086" w:rsidRDefault="00A06086" w:rsidP="00A06086">
      <w:pPr>
        <w:pStyle w:val="PargrafodaLista"/>
        <w:rPr>
          <w:rFonts w:ascii="Arial" w:hAnsi="Arial" w:cs="Arial"/>
          <w:sz w:val="24"/>
          <w:szCs w:val="24"/>
        </w:rPr>
      </w:pPr>
    </w:p>
    <w:p w:rsidR="00A06086" w:rsidRDefault="00A06086" w:rsidP="00A06086">
      <w:pPr>
        <w:pStyle w:val="PargrafodaLista"/>
        <w:numPr>
          <w:ilvl w:val="0"/>
          <w:numId w:val="8"/>
        </w:numPr>
        <w:tabs>
          <w:tab w:val="left" w:pos="637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A06086">
        <w:rPr>
          <w:rFonts w:ascii="Arial" w:hAnsi="Arial" w:cs="Arial"/>
          <w:sz w:val="24"/>
          <w:szCs w:val="24"/>
        </w:rPr>
        <w:t>Clutter</w:t>
      </w:r>
      <w:proofErr w:type="spellEnd"/>
      <w:r w:rsidRPr="00A06086">
        <w:rPr>
          <w:rFonts w:ascii="Arial" w:hAnsi="Arial" w:cs="Arial"/>
          <w:sz w:val="24"/>
          <w:szCs w:val="24"/>
        </w:rPr>
        <w:t xml:space="preserve"> (Saturação) – romper o ambiente saturado das marcas onde a função é fazer que alguém preste atenção em sua marca e ainda formar associações significativas com relação a ela, ou seja, ter um posicionamento claro e ser uma marca criativa p</w:t>
      </w:r>
      <w:r w:rsidR="00607F7E">
        <w:rPr>
          <w:rFonts w:ascii="Arial" w:hAnsi="Arial" w:cs="Arial"/>
          <w:sz w:val="24"/>
          <w:szCs w:val="24"/>
        </w:rPr>
        <w:t xml:space="preserve">ara atrair atenção do mercado. </w:t>
      </w:r>
    </w:p>
    <w:p w:rsidR="00607F7E" w:rsidRDefault="00607F7E" w:rsidP="00607F7E">
      <w:pPr>
        <w:tabs>
          <w:tab w:val="left" w:pos="637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07F7E" w:rsidRDefault="00607F7E" w:rsidP="00057F8B">
      <w:pPr>
        <w:tabs>
          <w:tab w:val="left" w:pos="6375"/>
        </w:tabs>
        <w:spacing w:line="360" w:lineRule="auto"/>
        <w:ind w:firstLine="993"/>
        <w:jc w:val="both"/>
        <w:rPr>
          <w:rFonts w:ascii="Arial" w:hAnsi="Arial" w:cs="Arial"/>
          <w:sz w:val="24"/>
          <w:szCs w:val="24"/>
        </w:rPr>
      </w:pPr>
      <w:r w:rsidRPr="00607F7E">
        <w:rPr>
          <w:rFonts w:ascii="Arial" w:hAnsi="Arial" w:cs="Arial"/>
          <w:sz w:val="24"/>
          <w:szCs w:val="24"/>
        </w:rPr>
        <w:t xml:space="preserve">Para Kotler &amp; </w:t>
      </w:r>
      <w:proofErr w:type="spellStart"/>
      <w:r w:rsidRPr="00607F7E">
        <w:rPr>
          <w:rFonts w:ascii="Arial" w:hAnsi="Arial" w:cs="Arial"/>
          <w:sz w:val="24"/>
          <w:szCs w:val="24"/>
        </w:rPr>
        <w:t>Keller</w:t>
      </w:r>
      <w:proofErr w:type="spellEnd"/>
      <w:r w:rsidRPr="00607F7E">
        <w:rPr>
          <w:rFonts w:ascii="Arial" w:hAnsi="Arial" w:cs="Arial"/>
          <w:sz w:val="24"/>
          <w:szCs w:val="24"/>
        </w:rPr>
        <w:t xml:space="preserve"> (2006), as estratégias de brandin</w:t>
      </w:r>
      <w:r>
        <w:rPr>
          <w:rFonts w:ascii="Arial" w:hAnsi="Arial" w:cs="Arial"/>
          <w:sz w:val="24"/>
          <w:szCs w:val="24"/>
        </w:rPr>
        <w:t xml:space="preserve">g para serem bem sucedidas e o </w:t>
      </w:r>
      <w:r w:rsidRPr="00607F7E">
        <w:rPr>
          <w:rFonts w:ascii="Arial" w:hAnsi="Arial" w:cs="Arial"/>
          <w:sz w:val="24"/>
          <w:szCs w:val="24"/>
        </w:rPr>
        <w:t>valor da marca seja criado os consumidores devem es</w:t>
      </w:r>
      <w:r>
        <w:rPr>
          <w:rFonts w:ascii="Arial" w:hAnsi="Arial" w:cs="Arial"/>
          <w:sz w:val="24"/>
          <w:szCs w:val="24"/>
        </w:rPr>
        <w:t xml:space="preserve">tar convencidos de que existem </w:t>
      </w:r>
      <w:r w:rsidRPr="00607F7E">
        <w:rPr>
          <w:rFonts w:ascii="Arial" w:hAnsi="Arial" w:cs="Arial"/>
          <w:sz w:val="24"/>
          <w:szCs w:val="24"/>
        </w:rPr>
        <w:t xml:space="preserve">diferenças significativas entre as marcas numa categoria </w:t>
      </w:r>
      <w:r>
        <w:rPr>
          <w:rFonts w:ascii="Arial" w:hAnsi="Arial" w:cs="Arial"/>
          <w:sz w:val="24"/>
          <w:szCs w:val="24"/>
        </w:rPr>
        <w:t xml:space="preserve">de produtos ou serviços onde o </w:t>
      </w:r>
      <w:r w:rsidRPr="00607F7E">
        <w:rPr>
          <w:rFonts w:ascii="Arial" w:hAnsi="Arial" w:cs="Arial"/>
          <w:sz w:val="24"/>
          <w:szCs w:val="24"/>
        </w:rPr>
        <w:t>segredo do branding é os consumidores não acharem que to</w:t>
      </w:r>
      <w:r>
        <w:rPr>
          <w:rFonts w:ascii="Arial" w:hAnsi="Arial" w:cs="Arial"/>
          <w:sz w:val="24"/>
          <w:szCs w:val="24"/>
        </w:rPr>
        <w:t xml:space="preserve">das as marcas na categoria são </w:t>
      </w:r>
      <w:r w:rsidRPr="00607F7E">
        <w:rPr>
          <w:rFonts w:ascii="Arial" w:hAnsi="Arial" w:cs="Arial"/>
          <w:sz w:val="24"/>
          <w:szCs w:val="24"/>
        </w:rPr>
        <w:t>iguais, pois as diferenças entre as marcas muitas vezes estão</w:t>
      </w:r>
      <w:r>
        <w:rPr>
          <w:rFonts w:ascii="Arial" w:hAnsi="Arial" w:cs="Arial"/>
          <w:sz w:val="24"/>
          <w:szCs w:val="24"/>
        </w:rPr>
        <w:t xml:space="preserve"> relacionadas aos atributos ou </w:t>
      </w:r>
      <w:r w:rsidRPr="00607F7E">
        <w:rPr>
          <w:rFonts w:ascii="Arial" w:hAnsi="Arial" w:cs="Arial"/>
          <w:sz w:val="24"/>
          <w:szCs w:val="24"/>
        </w:rPr>
        <w:t xml:space="preserve">as vantagens entre os produtos em si, com isso o branding </w:t>
      </w:r>
      <w:r>
        <w:rPr>
          <w:rFonts w:ascii="Arial" w:hAnsi="Arial" w:cs="Arial"/>
          <w:sz w:val="24"/>
          <w:szCs w:val="24"/>
        </w:rPr>
        <w:t xml:space="preserve">pode ser aplicado praticamente </w:t>
      </w:r>
      <w:r w:rsidRPr="00607F7E">
        <w:rPr>
          <w:rFonts w:ascii="Arial" w:hAnsi="Arial" w:cs="Arial"/>
          <w:sz w:val="24"/>
          <w:szCs w:val="24"/>
        </w:rPr>
        <w:t>em qualquer campo no qual o consumidor tenha opções, o</w:t>
      </w:r>
      <w:r>
        <w:rPr>
          <w:rFonts w:ascii="Arial" w:hAnsi="Arial" w:cs="Arial"/>
          <w:sz w:val="24"/>
          <w:szCs w:val="24"/>
        </w:rPr>
        <w:t xml:space="preserve">u seja, é possível colocar uma </w:t>
      </w:r>
      <w:r w:rsidRPr="00607F7E">
        <w:rPr>
          <w:rFonts w:ascii="Arial" w:hAnsi="Arial" w:cs="Arial"/>
          <w:sz w:val="24"/>
          <w:szCs w:val="24"/>
        </w:rPr>
        <w:t>marca em produto físico, ou serviço, uma loja, uma pes</w:t>
      </w:r>
      <w:r>
        <w:rPr>
          <w:rFonts w:ascii="Arial" w:hAnsi="Arial" w:cs="Arial"/>
          <w:sz w:val="24"/>
          <w:szCs w:val="24"/>
        </w:rPr>
        <w:t xml:space="preserve">soa, um artista, um local, uma </w:t>
      </w:r>
      <w:r w:rsidRPr="00607F7E">
        <w:rPr>
          <w:rFonts w:ascii="Arial" w:hAnsi="Arial" w:cs="Arial"/>
          <w:sz w:val="24"/>
          <w:szCs w:val="24"/>
        </w:rPr>
        <w:t xml:space="preserve">organização e uma </w:t>
      </w:r>
      <w:proofErr w:type="spellStart"/>
      <w:r w:rsidRPr="00607F7E">
        <w:rPr>
          <w:rFonts w:ascii="Arial" w:hAnsi="Arial" w:cs="Arial"/>
          <w:sz w:val="24"/>
          <w:szCs w:val="24"/>
        </w:rPr>
        <w:t>idéia</w:t>
      </w:r>
      <w:proofErr w:type="spellEnd"/>
      <w:r w:rsidRPr="00607F7E">
        <w:rPr>
          <w:rFonts w:ascii="Arial" w:hAnsi="Arial" w:cs="Arial"/>
          <w:sz w:val="24"/>
          <w:szCs w:val="24"/>
        </w:rPr>
        <w:t>.</w:t>
      </w:r>
    </w:p>
    <w:p w:rsidR="00607F7E" w:rsidRDefault="00607F7E" w:rsidP="00057F8B">
      <w:pPr>
        <w:tabs>
          <w:tab w:val="left" w:pos="6375"/>
        </w:tabs>
        <w:spacing w:line="360" w:lineRule="auto"/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Destaco a importância de avaliar dados, sejam eles financeiros, históricos, mercadológicas, consumidores, desempenho das equipes</w:t>
      </w:r>
      <w:r w:rsidR="002A3906">
        <w:rPr>
          <w:rFonts w:ascii="Arial" w:hAnsi="Arial" w:cs="Arial"/>
          <w:sz w:val="24"/>
          <w:szCs w:val="24"/>
        </w:rPr>
        <w:t xml:space="preserve"> esportivas, </w:t>
      </w:r>
      <w:proofErr w:type="spellStart"/>
      <w:r w:rsidR="002A3906">
        <w:rPr>
          <w:rFonts w:ascii="Arial" w:hAnsi="Arial" w:cs="Arial"/>
          <w:sz w:val="24"/>
          <w:szCs w:val="24"/>
        </w:rPr>
        <w:t>sócios-torcedores</w:t>
      </w:r>
      <w:proofErr w:type="spellEnd"/>
      <w:r w:rsidR="002A3906">
        <w:rPr>
          <w:rFonts w:ascii="Arial" w:hAnsi="Arial" w:cs="Arial"/>
          <w:sz w:val="24"/>
          <w:szCs w:val="24"/>
        </w:rPr>
        <w:t xml:space="preserve"> e por aí vai. Todos esses indicadores influenciam na forma direta do valor da marca. </w:t>
      </w:r>
    </w:p>
    <w:p w:rsidR="00412877" w:rsidRDefault="002A3906" w:rsidP="00412877">
      <w:pPr>
        <w:tabs>
          <w:tab w:val="left" w:pos="6375"/>
        </w:tabs>
        <w:spacing w:line="360" w:lineRule="auto"/>
        <w:ind w:firstLine="993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2A390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De acordo com </w:t>
      </w:r>
      <w:proofErr w:type="spellStart"/>
      <w:r w:rsidRPr="002A390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Keller</w:t>
      </w:r>
      <w:proofErr w:type="spellEnd"/>
      <w:r w:rsidRPr="002A390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(2006), a maioria das informações armazenadas na memória, geralmente é mais fácil de reconhecer um marca do que extraia-la da memória. A importância relativa da lembrança espontânea e do reconhecimento de </w:t>
      </w:r>
      <w:r w:rsidRPr="002A390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lastRenderedPageBreak/>
        <w:t xml:space="preserve">marca dependera de até que ponto os consumidores tomam decisões relacionadas com o produto na presença da marca ou na sua ausência. </w:t>
      </w:r>
      <w:r w:rsidRPr="002A390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cr/>
      </w:r>
    </w:p>
    <w:p w:rsidR="002A3906" w:rsidRPr="002A3906" w:rsidRDefault="00412877" w:rsidP="00412877">
      <w:pPr>
        <w:tabs>
          <w:tab w:val="left" w:pos="6375"/>
        </w:tabs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              </w:t>
      </w:r>
      <w:r w:rsidR="002A390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Em si tratando de armazenamento na memória, atualmente possuímos um</w:t>
      </w:r>
      <w:r w:rsidR="00057F8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</w:t>
      </w:r>
      <w:r w:rsidR="002A390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ferramenta que vem nos ajudando bastante, a internet. Marcas, produtos ou serviços estão penetrando diretamente na vida social das pessoas através desse canal. </w:t>
      </w:r>
      <w:r w:rsidR="002A3906" w:rsidRPr="002A3906">
        <w:rPr>
          <w:rFonts w:ascii="Verdana" w:hAnsi="Verdana"/>
          <w:color w:val="000000" w:themeColor="text1"/>
          <w:sz w:val="24"/>
          <w:szCs w:val="24"/>
          <w:shd w:val="clear" w:color="auto" w:fill="FFFFFF"/>
        </w:rPr>
        <w:t xml:space="preserve">A </w:t>
      </w:r>
      <w:r w:rsidR="002A3906" w:rsidRPr="002A390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maioria das informações absorvidas para comprar de um produto esportivo </w:t>
      </w:r>
      <w:r w:rsidR="002A390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seja ele qual for,</w:t>
      </w:r>
      <w:r w:rsidR="002A3906" w:rsidRPr="002A390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é em sites de empresas e comentários de outros consumidores</w:t>
      </w:r>
      <w:r w:rsidR="002A390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</w:t>
      </w:r>
    </w:p>
    <w:p w:rsidR="00E72D14" w:rsidRDefault="009B2927" w:rsidP="00E72D14">
      <w:pPr>
        <w:tabs>
          <w:tab w:val="left" w:pos="6375"/>
        </w:tabs>
        <w:spacing w:line="360" w:lineRule="auto"/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2B4AB8" w:rsidRPr="002B4AB8">
        <w:rPr>
          <w:rFonts w:ascii="Arial" w:hAnsi="Arial" w:cs="Arial"/>
          <w:sz w:val="24"/>
          <w:szCs w:val="24"/>
        </w:rPr>
        <w:t xml:space="preserve"> Branding no esporte </w:t>
      </w:r>
      <w:r>
        <w:rPr>
          <w:rFonts w:ascii="Arial" w:hAnsi="Arial" w:cs="Arial"/>
          <w:sz w:val="24"/>
          <w:szCs w:val="24"/>
        </w:rPr>
        <w:t>passa</w:t>
      </w:r>
      <w:r w:rsidR="002B4AB8">
        <w:rPr>
          <w:rFonts w:ascii="Arial" w:hAnsi="Arial" w:cs="Arial"/>
          <w:sz w:val="24"/>
          <w:szCs w:val="24"/>
        </w:rPr>
        <w:t xml:space="preserve"> ser utilizado a partir do </w:t>
      </w:r>
      <w:r w:rsidR="002B4AB8" w:rsidRPr="002B4AB8">
        <w:rPr>
          <w:rFonts w:ascii="Arial" w:hAnsi="Arial" w:cs="Arial"/>
          <w:sz w:val="24"/>
          <w:szCs w:val="24"/>
        </w:rPr>
        <w:t>desenvolvimento do planejamento estratégico de uma emp</w:t>
      </w:r>
      <w:r w:rsidR="002B4AB8">
        <w:rPr>
          <w:rFonts w:ascii="Arial" w:hAnsi="Arial" w:cs="Arial"/>
          <w:sz w:val="24"/>
          <w:szCs w:val="24"/>
        </w:rPr>
        <w:t xml:space="preserve">resa, onde o mesmo é uma </w:t>
      </w:r>
      <w:r w:rsidR="002B4AB8" w:rsidRPr="002B4AB8">
        <w:rPr>
          <w:rFonts w:ascii="Arial" w:hAnsi="Arial" w:cs="Arial"/>
          <w:sz w:val="24"/>
          <w:szCs w:val="24"/>
        </w:rPr>
        <w:t>grande ferramenta para a estratégia de construção de</w:t>
      </w:r>
      <w:r w:rsidR="002B4AB8">
        <w:rPr>
          <w:rFonts w:ascii="Arial" w:hAnsi="Arial" w:cs="Arial"/>
          <w:sz w:val="24"/>
          <w:szCs w:val="24"/>
        </w:rPr>
        <w:t xml:space="preserve"> marca e costuma ser eficaz ao </w:t>
      </w:r>
      <w:r w:rsidR="002B4AB8" w:rsidRPr="002B4AB8">
        <w:rPr>
          <w:rFonts w:ascii="Arial" w:hAnsi="Arial" w:cs="Arial"/>
          <w:sz w:val="24"/>
          <w:szCs w:val="24"/>
        </w:rPr>
        <w:t xml:space="preserve">associar marcas junto aos esportes para aumentar e facilitar a percepção do público alvo. </w:t>
      </w:r>
      <w:bookmarkStart w:id="0" w:name="_GoBack"/>
      <w:bookmarkEnd w:id="0"/>
    </w:p>
    <w:p w:rsidR="00412877" w:rsidRPr="00B26E34" w:rsidRDefault="00412877" w:rsidP="00412877">
      <w:pPr>
        <w:tabs>
          <w:tab w:val="left" w:pos="6375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412877" w:rsidRPr="00B26E34" w:rsidRDefault="00E27EC9" w:rsidP="00412877">
      <w:pPr>
        <w:tabs>
          <w:tab w:val="left" w:pos="6375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412877" w:rsidRPr="00B26E34">
        <w:rPr>
          <w:rFonts w:ascii="Arial" w:hAnsi="Arial" w:cs="Arial"/>
          <w:b/>
          <w:sz w:val="24"/>
          <w:szCs w:val="24"/>
        </w:rPr>
        <w:t xml:space="preserve"> – CONSIDERAÇÕES FINAIS</w:t>
      </w:r>
    </w:p>
    <w:p w:rsidR="00B26E34" w:rsidRDefault="00B26E34" w:rsidP="00412877">
      <w:pPr>
        <w:tabs>
          <w:tab w:val="left" w:pos="637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917D4" w:rsidRDefault="00B26E34" w:rsidP="00B26E34">
      <w:pPr>
        <w:tabs>
          <w:tab w:val="left" w:pos="6375"/>
        </w:tabs>
        <w:spacing w:line="360" w:lineRule="auto"/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o trabalho apresentado, posso afirmar que </w:t>
      </w:r>
      <w:proofErr w:type="gramStart"/>
      <w:r>
        <w:rPr>
          <w:rFonts w:ascii="Arial" w:hAnsi="Arial" w:cs="Arial"/>
          <w:sz w:val="24"/>
          <w:szCs w:val="24"/>
        </w:rPr>
        <w:t>o marketing esportivo e o branding relacionado ao esporte trata-se</w:t>
      </w:r>
      <w:proofErr w:type="gramEnd"/>
      <w:r>
        <w:rPr>
          <w:rFonts w:ascii="Arial" w:hAnsi="Arial" w:cs="Arial"/>
          <w:sz w:val="24"/>
          <w:szCs w:val="24"/>
        </w:rPr>
        <w:t xml:space="preserve"> de um processo que tende a compreender e gerenciar valores e atributos da marca esportiva, o objetivo é claro, estabelecer uma imagem e identidade única e forte  por meios de estratégias de marketing.</w:t>
      </w:r>
    </w:p>
    <w:p w:rsidR="00B26E34" w:rsidRDefault="001917D4" w:rsidP="00B26E34">
      <w:pPr>
        <w:tabs>
          <w:tab w:val="left" w:pos="6375"/>
        </w:tabs>
        <w:spacing w:line="360" w:lineRule="auto"/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Todos os elementos devem ser tratados com todo cuidado, no branding vale de tudo, é necessário refletir a verdadeira essência da marca e repassar os valores ao público em forma de imagem, publicidade e serviços, entre outros. É importante destacar que a mensagem enviada ao público presente deve ter consistência.</w:t>
      </w:r>
    </w:p>
    <w:p w:rsidR="008821F2" w:rsidRDefault="001917D4" w:rsidP="002B4AB8">
      <w:pPr>
        <w:tabs>
          <w:tab w:val="left" w:pos="637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Assim, o branding no esporte, apresenta-se como uma tendência crescente, pois tem</w:t>
      </w:r>
      <w:r w:rsidR="008821F2">
        <w:rPr>
          <w:rFonts w:ascii="Arial" w:hAnsi="Arial" w:cs="Arial"/>
          <w:sz w:val="24"/>
          <w:szCs w:val="24"/>
        </w:rPr>
        <w:t xml:space="preserve"> sido adotado por várias marcas, e uma marca bem construída </w:t>
      </w:r>
      <w:r w:rsidR="008821F2" w:rsidRPr="008821F2">
        <w:rPr>
          <w:rFonts w:ascii="Arial" w:hAnsi="Arial" w:cs="Arial"/>
          <w:sz w:val="24"/>
          <w:szCs w:val="24"/>
        </w:rPr>
        <w:t xml:space="preserve">permite que o produto possa diferenciar-se no mercado obtendo valor e fidelidade por parte dos consumidores.  </w:t>
      </w:r>
    </w:p>
    <w:p w:rsidR="002B4AB8" w:rsidRDefault="00057F8B" w:rsidP="002B4AB8">
      <w:pPr>
        <w:tabs>
          <w:tab w:val="left" w:pos="6375"/>
        </w:tabs>
        <w:spacing w:line="36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8821F2">
        <w:rPr>
          <w:rFonts w:ascii="Arial" w:hAnsi="Arial" w:cs="Arial"/>
          <w:b/>
          <w:sz w:val="24"/>
          <w:szCs w:val="24"/>
          <w:lang w:val="en-US"/>
        </w:rPr>
        <w:lastRenderedPageBreak/>
        <w:t>4 – REFER</w:t>
      </w:r>
      <w:r w:rsidR="008821F2" w:rsidRPr="008821F2">
        <w:rPr>
          <w:rFonts w:ascii="Arial" w:hAnsi="Arial" w:cs="Arial"/>
          <w:b/>
          <w:sz w:val="24"/>
          <w:szCs w:val="24"/>
          <w:lang w:val="en-US"/>
        </w:rPr>
        <w:t>ÊNCIAS</w:t>
      </w:r>
      <w:r w:rsidRPr="008821F2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8821F2" w:rsidRPr="008821F2">
        <w:rPr>
          <w:rFonts w:ascii="Arial" w:hAnsi="Arial" w:cs="Arial"/>
          <w:b/>
          <w:sz w:val="24"/>
          <w:szCs w:val="24"/>
          <w:lang w:val="en-US"/>
        </w:rPr>
        <w:t>BIBLIOGRAFICAS</w:t>
      </w:r>
    </w:p>
    <w:p w:rsidR="003328CC" w:rsidRPr="008821F2" w:rsidRDefault="003328CC" w:rsidP="002B4AB8">
      <w:pPr>
        <w:tabs>
          <w:tab w:val="left" w:pos="6375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057F8B" w:rsidRPr="003328CC" w:rsidRDefault="003171E2" w:rsidP="002B4AB8">
      <w:pPr>
        <w:tabs>
          <w:tab w:val="left" w:pos="637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28CC">
        <w:rPr>
          <w:rFonts w:ascii="Arial" w:hAnsi="Arial" w:cs="Arial"/>
          <w:sz w:val="24"/>
          <w:szCs w:val="24"/>
        </w:rPr>
        <w:t xml:space="preserve">DIAS, S. R. Estratégia de distribuição. </w:t>
      </w:r>
      <w:r w:rsidRPr="003328CC">
        <w:rPr>
          <w:rFonts w:ascii="Arial" w:hAnsi="Arial" w:cs="Arial"/>
          <w:sz w:val="24"/>
          <w:szCs w:val="24"/>
          <w:lang w:val="en-US"/>
        </w:rPr>
        <w:t>In: DIAS, S. R. (</w:t>
      </w:r>
      <w:proofErr w:type="spellStart"/>
      <w:r w:rsidRPr="003328CC">
        <w:rPr>
          <w:rFonts w:ascii="Arial" w:hAnsi="Arial" w:cs="Arial"/>
          <w:sz w:val="24"/>
          <w:szCs w:val="24"/>
          <w:lang w:val="en-US"/>
        </w:rPr>
        <w:t>Coord</w:t>
      </w:r>
      <w:proofErr w:type="spellEnd"/>
      <w:r w:rsidRPr="003328CC">
        <w:rPr>
          <w:rFonts w:ascii="Arial" w:hAnsi="Arial" w:cs="Arial"/>
          <w:sz w:val="24"/>
          <w:szCs w:val="24"/>
          <w:lang w:val="en-US"/>
        </w:rPr>
        <w:t xml:space="preserve">.). </w:t>
      </w:r>
      <w:r w:rsidRPr="003328CC">
        <w:rPr>
          <w:rFonts w:ascii="Arial" w:hAnsi="Arial" w:cs="Arial"/>
          <w:b/>
          <w:sz w:val="24"/>
          <w:szCs w:val="24"/>
        </w:rPr>
        <w:t>Gestão de Marketing</w:t>
      </w:r>
      <w:r w:rsidRPr="003328CC">
        <w:rPr>
          <w:rFonts w:ascii="Arial" w:hAnsi="Arial" w:cs="Arial"/>
          <w:sz w:val="24"/>
          <w:szCs w:val="24"/>
        </w:rPr>
        <w:t xml:space="preserve">. São Paulo: </w:t>
      </w:r>
      <w:proofErr w:type="gramStart"/>
      <w:r w:rsidRPr="003328CC">
        <w:rPr>
          <w:rFonts w:ascii="Arial" w:hAnsi="Arial" w:cs="Arial"/>
          <w:sz w:val="24"/>
          <w:szCs w:val="24"/>
        </w:rPr>
        <w:t>Saraiva,</w:t>
      </w:r>
      <w:proofErr w:type="gramEnd"/>
      <w:r w:rsidRPr="003328CC">
        <w:rPr>
          <w:rFonts w:ascii="Arial" w:hAnsi="Arial" w:cs="Arial"/>
          <w:sz w:val="24"/>
          <w:szCs w:val="24"/>
        </w:rPr>
        <w:t xml:space="preserve"> 2006.</w:t>
      </w:r>
    </w:p>
    <w:p w:rsidR="003171E2" w:rsidRPr="003328CC" w:rsidRDefault="003171E2" w:rsidP="002B4AB8">
      <w:pPr>
        <w:tabs>
          <w:tab w:val="left" w:pos="6375"/>
        </w:tabs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3328CC">
        <w:rPr>
          <w:rFonts w:ascii="Arial" w:hAnsi="Arial" w:cs="Arial"/>
          <w:sz w:val="24"/>
          <w:szCs w:val="24"/>
        </w:rPr>
        <w:t xml:space="preserve">DIAS, B. H. S. </w:t>
      </w:r>
      <w:proofErr w:type="spellStart"/>
      <w:proofErr w:type="gramStart"/>
      <w:r w:rsidRPr="003328CC">
        <w:rPr>
          <w:rFonts w:ascii="Arial" w:hAnsi="Arial" w:cs="Arial"/>
          <w:sz w:val="24"/>
          <w:szCs w:val="24"/>
        </w:rPr>
        <w:t>et</w:t>
      </w:r>
      <w:proofErr w:type="spellEnd"/>
      <w:proofErr w:type="gramEnd"/>
      <w:r w:rsidRPr="003328CC">
        <w:rPr>
          <w:rFonts w:ascii="Arial" w:hAnsi="Arial" w:cs="Arial"/>
          <w:sz w:val="24"/>
          <w:szCs w:val="24"/>
        </w:rPr>
        <w:t xml:space="preserve"> al. </w:t>
      </w:r>
      <w:r w:rsidRPr="003328CC">
        <w:rPr>
          <w:rFonts w:ascii="Arial" w:hAnsi="Arial" w:cs="Arial"/>
          <w:b/>
          <w:sz w:val="24"/>
          <w:szCs w:val="24"/>
        </w:rPr>
        <w:t>Gerenciamento da marca no esporte</w:t>
      </w:r>
      <w:r w:rsidRPr="003328CC">
        <w:rPr>
          <w:rFonts w:ascii="Arial" w:hAnsi="Arial" w:cs="Arial"/>
          <w:sz w:val="24"/>
          <w:szCs w:val="24"/>
        </w:rPr>
        <w:t xml:space="preserve">. 2009. Monografia (Graduação em Administração) – </w:t>
      </w:r>
      <w:r w:rsidRPr="003328CC">
        <w:rPr>
          <w:rFonts w:ascii="Arial" w:hAnsi="Arial" w:cs="Arial"/>
          <w:bCs/>
          <w:sz w:val="24"/>
          <w:szCs w:val="24"/>
        </w:rPr>
        <w:t xml:space="preserve">Centro Universitário Católico Salesiano </w:t>
      </w:r>
      <w:proofErr w:type="spellStart"/>
      <w:r w:rsidRPr="003328CC">
        <w:rPr>
          <w:rFonts w:ascii="Arial" w:hAnsi="Arial" w:cs="Arial"/>
          <w:bCs/>
          <w:i/>
          <w:sz w:val="24"/>
          <w:szCs w:val="24"/>
        </w:rPr>
        <w:t>Auxilium</w:t>
      </w:r>
      <w:proofErr w:type="spellEnd"/>
      <w:r w:rsidRPr="003328CC">
        <w:rPr>
          <w:rFonts w:ascii="Arial" w:hAnsi="Arial" w:cs="Arial"/>
          <w:bCs/>
          <w:sz w:val="24"/>
          <w:szCs w:val="24"/>
        </w:rPr>
        <w:t xml:space="preserve"> - UNISALESIANO</w:t>
      </w:r>
      <w:r w:rsidRPr="003328CC">
        <w:rPr>
          <w:rFonts w:ascii="Arial" w:hAnsi="Arial" w:cs="Arial"/>
          <w:sz w:val="24"/>
          <w:szCs w:val="24"/>
        </w:rPr>
        <w:t xml:space="preserve">, </w:t>
      </w:r>
      <w:proofErr w:type="gramStart"/>
      <w:r w:rsidRPr="003328CC">
        <w:rPr>
          <w:rFonts w:ascii="Arial" w:hAnsi="Arial" w:cs="Arial"/>
          <w:sz w:val="24"/>
          <w:szCs w:val="24"/>
        </w:rPr>
        <w:t>Lins</w:t>
      </w:r>
      <w:proofErr w:type="gramEnd"/>
    </w:p>
    <w:p w:rsidR="003328CC" w:rsidRPr="003328CC" w:rsidRDefault="002B4AB8" w:rsidP="002B4AB8">
      <w:pPr>
        <w:tabs>
          <w:tab w:val="left" w:pos="6375"/>
        </w:tabs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gramStart"/>
      <w:r w:rsidRPr="003328CC">
        <w:rPr>
          <w:rFonts w:ascii="Arial" w:hAnsi="Arial" w:cs="Arial"/>
          <w:sz w:val="24"/>
          <w:szCs w:val="24"/>
          <w:lang w:val="en-US"/>
        </w:rPr>
        <w:t xml:space="preserve">KOTLER, P; KELLER, K. </w:t>
      </w:r>
      <w:proofErr w:type="spellStart"/>
      <w:r w:rsidRPr="003328CC">
        <w:rPr>
          <w:rFonts w:ascii="Arial" w:hAnsi="Arial" w:cs="Arial"/>
          <w:sz w:val="24"/>
          <w:szCs w:val="24"/>
          <w:lang w:val="en-US"/>
        </w:rPr>
        <w:t>Administração</w:t>
      </w:r>
      <w:proofErr w:type="spellEnd"/>
      <w:r w:rsidRPr="003328CC">
        <w:rPr>
          <w:rFonts w:ascii="Arial" w:hAnsi="Arial" w:cs="Arial"/>
          <w:sz w:val="24"/>
          <w:szCs w:val="24"/>
          <w:lang w:val="en-US"/>
        </w:rPr>
        <w:t xml:space="preserve"> de Marketing.</w:t>
      </w:r>
      <w:proofErr w:type="gramEnd"/>
      <w:r w:rsidRPr="003328CC">
        <w:rPr>
          <w:rFonts w:ascii="Arial" w:hAnsi="Arial" w:cs="Arial"/>
          <w:sz w:val="24"/>
          <w:szCs w:val="24"/>
          <w:lang w:val="en-US"/>
        </w:rPr>
        <w:t xml:space="preserve"> São Paulo: Pearson Prentice Hall, 2006. </w:t>
      </w:r>
      <w:r w:rsidRPr="003328CC">
        <w:rPr>
          <w:rFonts w:ascii="Arial" w:hAnsi="Arial" w:cs="Arial"/>
          <w:sz w:val="24"/>
          <w:szCs w:val="24"/>
          <w:lang w:val="en-US"/>
        </w:rPr>
        <w:cr/>
      </w:r>
      <w:proofErr w:type="gramStart"/>
      <w:r w:rsidRPr="003328CC">
        <w:rPr>
          <w:rFonts w:ascii="Arial" w:hAnsi="Arial" w:cs="Arial"/>
          <w:sz w:val="24"/>
          <w:szCs w:val="24"/>
          <w:lang w:val="en-US"/>
        </w:rPr>
        <w:t xml:space="preserve">MORGAN, M; SUMMERS, J. Marketing </w:t>
      </w:r>
      <w:proofErr w:type="spellStart"/>
      <w:r w:rsidRPr="003328CC">
        <w:rPr>
          <w:rFonts w:ascii="Arial" w:hAnsi="Arial" w:cs="Arial"/>
          <w:sz w:val="24"/>
          <w:szCs w:val="24"/>
          <w:lang w:val="en-US"/>
        </w:rPr>
        <w:t>Esportivo</w:t>
      </w:r>
      <w:proofErr w:type="spellEnd"/>
      <w:r w:rsidRPr="003328CC">
        <w:rPr>
          <w:rFonts w:ascii="Arial" w:hAnsi="Arial" w:cs="Arial"/>
          <w:sz w:val="24"/>
          <w:szCs w:val="24"/>
          <w:lang w:val="en-US"/>
        </w:rPr>
        <w:t>.</w:t>
      </w:r>
      <w:proofErr w:type="gramEnd"/>
      <w:r w:rsidRPr="003328CC">
        <w:rPr>
          <w:rFonts w:ascii="Arial" w:hAnsi="Arial" w:cs="Arial"/>
          <w:sz w:val="24"/>
          <w:szCs w:val="24"/>
          <w:lang w:val="en-US"/>
        </w:rPr>
        <w:t xml:space="preserve"> São Paulo: Thomson Learning 2008;</w:t>
      </w:r>
    </w:p>
    <w:p w:rsidR="008821F2" w:rsidRPr="003328CC" w:rsidRDefault="008821F2" w:rsidP="002B4AB8">
      <w:pPr>
        <w:tabs>
          <w:tab w:val="left" w:pos="6375"/>
        </w:tabs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3328CC">
        <w:rPr>
          <w:rFonts w:ascii="Arial" w:hAnsi="Arial" w:cs="Arial"/>
          <w:sz w:val="24"/>
          <w:szCs w:val="24"/>
          <w:lang w:val="en-US"/>
        </w:rPr>
        <w:t xml:space="preserve">MULLIN, </w:t>
      </w:r>
      <w:proofErr w:type="gramStart"/>
      <w:r w:rsidRPr="003328CC">
        <w:rPr>
          <w:rFonts w:ascii="Arial" w:hAnsi="Arial" w:cs="Arial"/>
          <w:sz w:val="24"/>
          <w:szCs w:val="24"/>
          <w:lang w:val="en-US"/>
        </w:rPr>
        <w:t>8.,</w:t>
      </w:r>
      <w:proofErr w:type="gramEnd"/>
      <w:r w:rsidRPr="003328CC">
        <w:rPr>
          <w:rFonts w:ascii="Arial" w:hAnsi="Arial" w:cs="Arial"/>
          <w:sz w:val="24"/>
          <w:szCs w:val="24"/>
          <w:lang w:val="en-US"/>
        </w:rPr>
        <w:t xml:space="preserve"> HARDY, S. &amp; SUTTON, W. Sport Marketing, Champaign, IL, 1996</w:t>
      </w:r>
    </w:p>
    <w:p w:rsidR="008821F2" w:rsidRPr="003328CC" w:rsidRDefault="008821F2" w:rsidP="002B4AB8">
      <w:pPr>
        <w:tabs>
          <w:tab w:val="left" w:pos="6375"/>
        </w:tabs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3328CC">
        <w:rPr>
          <w:rFonts w:ascii="Arial" w:hAnsi="Arial" w:cs="Arial"/>
          <w:sz w:val="24"/>
          <w:szCs w:val="24"/>
          <w:lang w:val="en-US"/>
        </w:rPr>
        <w:t xml:space="preserve">POZZI, L.F. </w:t>
      </w:r>
      <w:proofErr w:type="gramStart"/>
      <w:r w:rsidRPr="003328CC">
        <w:rPr>
          <w:rFonts w:ascii="Arial" w:hAnsi="Arial" w:cs="Arial"/>
          <w:sz w:val="24"/>
          <w:szCs w:val="24"/>
          <w:lang w:val="en-US"/>
        </w:rPr>
        <w:t xml:space="preserve">A Grande </w:t>
      </w:r>
      <w:proofErr w:type="spellStart"/>
      <w:r w:rsidRPr="003328CC">
        <w:rPr>
          <w:rFonts w:ascii="Arial" w:hAnsi="Arial" w:cs="Arial"/>
          <w:sz w:val="24"/>
          <w:szCs w:val="24"/>
          <w:lang w:val="en-US"/>
        </w:rPr>
        <w:t>Jogada</w:t>
      </w:r>
      <w:proofErr w:type="spellEnd"/>
      <w:r w:rsidRPr="003328CC">
        <w:rPr>
          <w:rFonts w:ascii="Arial" w:hAnsi="Arial" w:cs="Arial"/>
          <w:sz w:val="24"/>
          <w:szCs w:val="24"/>
          <w:lang w:val="en-US"/>
        </w:rPr>
        <w:t>.</w:t>
      </w:r>
      <w:proofErr w:type="gramEnd"/>
      <w:r w:rsidRPr="003328CC">
        <w:rPr>
          <w:rFonts w:ascii="Arial" w:hAnsi="Arial" w:cs="Arial"/>
          <w:sz w:val="24"/>
          <w:szCs w:val="24"/>
          <w:lang w:val="en-US"/>
        </w:rPr>
        <w:t xml:space="preserve"> 2 ed. São Paulo: </w:t>
      </w:r>
      <w:proofErr w:type="spellStart"/>
      <w:r w:rsidRPr="003328CC">
        <w:rPr>
          <w:rFonts w:ascii="Arial" w:hAnsi="Arial" w:cs="Arial"/>
          <w:sz w:val="24"/>
          <w:szCs w:val="24"/>
          <w:lang w:val="en-US"/>
        </w:rPr>
        <w:t>Globo</w:t>
      </w:r>
      <w:proofErr w:type="spellEnd"/>
      <w:r w:rsidRPr="003328CC">
        <w:rPr>
          <w:rFonts w:ascii="Arial" w:hAnsi="Arial" w:cs="Arial"/>
          <w:sz w:val="24"/>
          <w:szCs w:val="24"/>
          <w:lang w:val="en-US"/>
        </w:rPr>
        <w:t>, 1998.</w:t>
      </w:r>
    </w:p>
    <w:p w:rsidR="002B4AB8" w:rsidRDefault="002B4AB8" w:rsidP="002B4AB8">
      <w:pPr>
        <w:tabs>
          <w:tab w:val="left" w:pos="637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3328CC">
        <w:rPr>
          <w:rFonts w:ascii="Arial" w:hAnsi="Arial" w:cs="Arial"/>
          <w:sz w:val="24"/>
          <w:szCs w:val="24"/>
          <w:lang w:val="en-US"/>
        </w:rPr>
        <w:t>TYBOUT, Alice M; CALKINS, TIM (Orgs.)</w:t>
      </w:r>
      <w:proofErr w:type="gramEnd"/>
      <w:r w:rsidRPr="003328CC">
        <w:rPr>
          <w:rFonts w:ascii="Arial" w:hAnsi="Arial" w:cs="Arial"/>
          <w:sz w:val="24"/>
          <w:szCs w:val="24"/>
          <w:lang w:val="en-US"/>
        </w:rPr>
        <w:t xml:space="preserve"> </w:t>
      </w:r>
      <w:r w:rsidRPr="003328CC">
        <w:rPr>
          <w:rFonts w:ascii="Arial" w:hAnsi="Arial" w:cs="Arial"/>
          <w:sz w:val="24"/>
          <w:szCs w:val="24"/>
        </w:rPr>
        <w:t xml:space="preserve">Branding: fundamentos, estratégias e </w:t>
      </w:r>
      <w:proofErr w:type="gramStart"/>
      <w:r w:rsidRPr="003328CC">
        <w:rPr>
          <w:rFonts w:ascii="Arial" w:hAnsi="Arial" w:cs="Arial"/>
          <w:sz w:val="24"/>
          <w:szCs w:val="24"/>
        </w:rPr>
        <w:t>alavancagem</w:t>
      </w:r>
      <w:proofErr w:type="gramEnd"/>
      <w:r w:rsidRPr="003328CC">
        <w:rPr>
          <w:rFonts w:ascii="Arial" w:hAnsi="Arial" w:cs="Arial"/>
          <w:sz w:val="24"/>
          <w:szCs w:val="24"/>
        </w:rPr>
        <w:t xml:space="preserve"> de marcas, implementação, modelagem</w:t>
      </w:r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sz w:val="24"/>
          <w:szCs w:val="24"/>
        </w:rPr>
        <w:t>checklists</w:t>
      </w:r>
      <w:proofErr w:type="spellEnd"/>
      <w:r>
        <w:rPr>
          <w:rFonts w:ascii="Arial" w:hAnsi="Arial" w:cs="Arial"/>
          <w:sz w:val="24"/>
          <w:szCs w:val="24"/>
        </w:rPr>
        <w:t xml:space="preserve">, experiência </w:t>
      </w:r>
      <w:proofErr w:type="spellStart"/>
      <w:r>
        <w:rPr>
          <w:rFonts w:ascii="Arial" w:hAnsi="Arial" w:cs="Arial"/>
          <w:sz w:val="24"/>
          <w:szCs w:val="24"/>
        </w:rPr>
        <w:t>delíres</w:t>
      </w:r>
      <w:proofErr w:type="spellEnd"/>
      <w:r>
        <w:rPr>
          <w:rFonts w:ascii="Arial" w:hAnsi="Arial" w:cs="Arial"/>
          <w:sz w:val="24"/>
          <w:szCs w:val="24"/>
        </w:rPr>
        <w:t xml:space="preserve"> de mercado. São Paulo; Atlas, 2006.</w:t>
      </w:r>
    </w:p>
    <w:p w:rsidR="002B4AB8" w:rsidRDefault="002B4AB8" w:rsidP="002B4AB8">
      <w:pPr>
        <w:tabs>
          <w:tab w:val="left" w:pos="637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B4AB8" w:rsidRDefault="002B4AB8" w:rsidP="002B4AB8">
      <w:pPr>
        <w:tabs>
          <w:tab w:val="left" w:pos="637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B4AB8" w:rsidRPr="002B4AB8" w:rsidRDefault="002B4AB8" w:rsidP="002B4AB8">
      <w:pPr>
        <w:tabs>
          <w:tab w:val="left" w:pos="637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45F34" w:rsidRPr="002B4AB8" w:rsidRDefault="002B4AB8" w:rsidP="002B4AB8">
      <w:pPr>
        <w:shd w:val="clear" w:color="auto" w:fill="FFFFFF" w:themeFill="background1"/>
        <w:spacing w:after="0" w:line="240" w:lineRule="auto"/>
        <w:textAlignment w:val="baseline"/>
        <w:rPr>
          <w:rFonts w:ascii="Arial" w:hAnsi="Arial" w:cs="Arial"/>
          <w:sz w:val="24"/>
          <w:szCs w:val="24"/>
          <w:lang w:val="en-US"/>
        </w:rPr>
      </w:pPr>
      <w:r w:rsidRPr="002B4AB8">
        <w:rPr>
          <w:rFonts w:ascii="inherit" w:eastAsia="Times New Roman" w:hAnsi="inherit" w:cs="Arial"/>
          <w:color w:val="000000"/>
          <w:sz w:val="24"/>
          <w:szCs w:val="24"/>
        </w:rPr>
        <w:t> </w:t>
      </w:r>
    </w:p>
    <w:p w:rsidR="00C45F34" w:rsidRPr="002B4AB8" w:rsidRDefault="00C45F34" w:rsidP="00C45F34">
      <w:pPr>
        <w:tabs>
          <w:tab w:val="left" w:pos="6375"/>
        </w:tabs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C45F34" w:rsidRPr="002B4AB8" w:rsidRDefault="00C45F34" w:rsidP="00C45F34">
      <w:pPr>
        <w:tabs>
          <w:tab w:val="left" w:pos="6375"/>
        </w:tabs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C45F34" w:rsidRPr="002B4AB8" w:rsidRDefault="00C45F34" w:rsidP="00C45F34">
      <w:pPr>
        <w:tabs>
          <w:tab w:val="left" w:pos="6375"/>
        </w:tabs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C45F34" w:rsidRPr="002B4AB8" w:rsidSect="003802DD">
      <w:pgSz w:w="11906" w:h="16838"/>
      <w:pgMar w:top="1701" w:right="1134" w:bottom="1134" w:left="1701" w:header="709" w:footer="709" w:gutter="0"/>
      <w:pgNumType w:start="4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07B7" w:rsidRDefault="006207B7" w:rsidP="003802DD">
      <w:pPr>
        <w:spacing w:after="0" w:line="240" w:lineRule="auto"/>
      </w:pPr>
      <w:r>
        <w:separator/>
      </w:r>
    </w:p>
  </w:endnote>
  <w:endnote w:type="continuationSeparator" w:id="0">
    <w:p w:rsidR="006207B7" w:rsidRDefault="006207B7" w:rsidP="003802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07B7" w:rsidRDefault="006207B7" w:rsidP="003802DD">
      <w:pPr>
        <w:spacing w:after="0" w:line="240" w:lineRule="auto"/>
      </w:pPr>
      <w:r>
        <w:separator/>
      </w:r>
    </w:p>
  </w:footnote>
  <w:footnote w:type="continuationSeparator" w:id="0">
    <w:p w:rsidR="006207B7" w:rsidRDefault="006207B7" w:rsidP="003802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779A8"/>
    <w:multiLevelType w:val="hybridMultilevel"/>
    <w:tmpl w:val="E056D78C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>
    <w:nsid w:val="2A801D80"/>
    <w:multiLevelType w:val="hybridMultilevel"/>
    <w:tmpl w:val="CEAAC766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>
    <w:nsid w:val="4BC5044E"/>
    <w:multiLevelType w:val="hybridMultilevel"/>
    <w:tmpl w:val="BA306A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2E44DE"/>
    <w:multiLevelType w:val="multilevel"/>
    <w:tmpl w:val="1A42B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>
    <w:nsid w:val="67C36290"/>
    <w:multiLevelType w:val="hybridMultilevel"/>
    <w:tmpl w:val="0DC0CC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EE438D"/>
    <w:multiLevelType w:val="hybridMultilevel"/>
    <w:tmpl w:val="7EB2DF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D93ED5"/>
    <w:multiLevelType w:val="hybridMultilevel"/>
    <w:tmpl w:val="23304D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160E10"/>
    <w:multiLevelType w:val="hybridMultilevel"/>
    <w:tmpl w:val="58EEF6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7"/>
  </w:num>
  <w:num w:numId="6">
    <w:abstractNumId w:val="2"/>
  </w:num>
  <w:num w:numId="7">
    <w:abstractNumId w:val="5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0398B"/>
    <w:rsid w:val="00002445"/>
    <w:rsid w:val="00054E5D"/>
    <w:rsid w:val="00057F8B"/>
    <w:rsid w:val="000733F7"/>
    <w:rsid w:val="000A623E"/>
    <w:rsid w:val="001229BD"/>
    <w:rsid w:val="001917D4"/>
    <w:rsid w:val="001A4CBF"/>
    <w:rsid w:val="001C317E"/>
    <w:rsid w:val="001D4E94"/>
    <w:rsid w:val="00236808"/>
    <w:rsid w:val="0024593B"/>
    <w:rsid w:val="00274E43"/>
    <w:rsid w:val="002A3906"/>
    <w:rsid w:val="002B4AB8"/>
    <w:rsid w:val="003171E2"/>
    <w:rsid w:val="003328CC"/>
    <w:rsid w:val="00347295"/>
    <w:rsid w:val="003802DD"/>
    <w:rsid w:val="003A0CCC"/>
    <w:rsid w:val="003E0AF2"/>
    <w:rsid w:val="00412877"/>
    <w:rsid w:val="00461F00"/>
    <w:rsid w:val="004A4E93"/>
    <w:rsid w:val="00532937"/>
    <w:rsid w:val="005F1D12"/>
    <w:rsid w:val="00607F7E"/>
    <w:rsid w:val="006207B7"/>
    <w:rsid w:val="006247EF"/>
    <w:rsid w:val="006251BE"/>
    <w:rsid w:val="00627ABE"/>
    <w:rsid w:val="006575DE"/>
    <w:rsid w:val="006973E2"/>
    <w:rsid w:val="0070516E"/>
    <w:rsid w:val="00741E2A"/>
    <w:rsid w:val="00765182"/>
    <w:rsid w:val="007C5247"/>
    <w:rsid w:val="007D2899"/>
    <w:rsid w:val="00804CF1"/>
    <w:rsid w:val="00845AA7"/>
    <w:rsid w:val="008821F2"/>
    <w:rsid w:val="008869F2"/>
    <w:rsid w:val="0089793E"/>
    <w:rsid w:val="009577F1"/>
    <w:rsid w:val="00973D9A"/>
    <w:rsid w:val="009B2927"/>
    <w:rsid w:val="009E3301"/>
    <w:rsid w:val="00A06086"/>
    <w:rsid w:val="00A14D3B"/>
    <w:rsid w:val="00A83EFF"/>
    <w:rsid w:val="00AB4C80"/>
    <w:rsid w:val="00AD499C"/>
    <w:rsid w:val="00B24AB8"/>
    <w:rsid w:val="00B26E34"/>
    <w:rsid w:val="00BA3C61"/>
    <w:rsid w:val="00BE74F2"/>
    <w:rsid w:val="00C45F34"/>
    <w:rsid w:val="00C56A93"/>
    <w:rsid w:val="00C70778"/>
    <w:rsid w:val="00C82EA8"/>
    <w:rsid w:val="00CE37C0"/>
    <w:rsid w:val="00CF205B"/>
    <w:rsid w:val="00D03C87"/>
    <w:rsid w:val="00DA2EF6"/>
    <w:rsid w:val="00E0398B"/>
    <w:rsid w:val="00E04495"/>
    <w:rsid w:val="00E27EC9"/>
    <w:rsid w:val="00E72D14"/>
    <w:rsid w:val="00EC1CAD"/>
    <w:rsid w:val="00EC1FCE"/>
    <w:rsid w:val="00EE66D4"/>
    <w:rsid w:val="00F0313B"/>
    <w:rsid w:val="00F42723"/>
    <w:rsid w:val="00F92F07"/>
    <w:rsid w:val="00F979EA"/>
    <w:rsid w:val="00FB0A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9BD"/>
  </w:style>
  <w:style w:type="paragraph" w:styleId="Ttulo1">
    <w:name w:val="heading 1"/>
    <w:basedOn w:val="Normal"/>
    <w:next w:val="Normal"/>
    <w:link w:val="Ttulo1Char"/>
    <w:uiPriority w:val="9"/>
    <w:qFormat/>
    <w:rsid w:val="00741E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82EA8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EE66D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741E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doSumrio">
    <w:name w:val="TOC Heading"/>
    <w:basedOn w:val="Ttulo1"/>
    <w:next w:val="Normal"/>
    <w:uiPriority w:val="39"/>
    <w:unhideWhenUsed/>
    <w:qFormat/>
    <w:rsid w:val="00741E2A"/>
    <w:pPr>
      <w:outlineLvl w:val="9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41E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1E2A"/>
    <w:rPr>
      <w:rFonts w:ascii="Tahoma" w:hAnsi="Tahoma" w:cs="Tahoma"/>
      <w:sz w:val="16"/>
      <w:szCs w:val="16"/>
    </w:rPr>
  </w:style>
  <w:style w:type="paragraph" w:styleId="Sumrio1">
    <w:name w:val="toc 1"/>
    <w:basedOn w:val="Normal"/>
    <w:next w:val="Normal"/>
    <w:autoRedefine/>
    <w:uiPriority w:val="39"/>
    <w:unhideWhenUsed/>
    <w:qFormat/>
    <w:rsid w:val="00A14D3B"/>
    <w:pPr>
      <w:spacing w:before="360" w:after="0"/>
    </w:pPr>
    <w:rPr>
      <w:rFonts w:asciiTheme="majorHAnsi" w:hAnsiTheme="majorHAnsi"/>
      <w:b/>
      <w:bCs/>
      <w:caps/>
      <w:sz w:val="24"/>
      <w:szCs w:val="24"/>
    </w:rPr>
  </w:style>
  <w:style w:type="paragraph" w:styleId="Sumrio2">
    <w:name w:val="toc 2"/>
    <w:basedOn w:val="Normal"/>
    <w:next w:val="Normal"/>
    <w:autoRedefine/>
    <w:uiPriority w:val="39"/>
    <w:unhideWhenUsed/>
    <w:qFormat/>
    <w:rsid w:val="00A14D3B"/>
    <w:pPr>
      <w:spacing w:before="240" w:after="0"/>
    </w:pPr>
    <w:rPr>
      <w:b/>
      <w:bCs/>
      <w:sz w:val="20"/>
      <w:szCs w:val="20"/>
    </w:rPr>
  </w:style>
  <w:style w:type="paragraph" w:styleId="Sumrio3">
    <w:name w:val="toc 3"/>
    <w:basedOn w:val="Normal"/>
    <w:next w:val="Normal"/>
    <w:autoRedefine/>
    <w:uiPriority w:val="39"/>
    <w:unhideWhenUsed/>
    <w:qFormat/>
    <w:rsid w:val="007D2899"/>
    <w:pPr>
      <w:spacing w:after="0"/>
      <w:ind w:firstLine="284"/>
    </w:pPr>
    <w:rPr>
      <w:rFonts w:ascii="Arial" w:hAnsi="Arial" w:cs="Arial"/>
      <w:sz w:val="24"/>
      <w:szCs w:val="24"/>
    </w:rPr>
  </w:style>
  <w:style w:type="paragraph" w:styleId="Sumrio4">
    <w:name w:val="toc 4"/>
    <w:basedOn w:val="Normal"/>
    <w:next w:val="Normal"/>
    <w:autoRedefine/>
    <w:uiPriority w:val="39"/>
    <w:unhideWhenUsed/>
    <w:rsid w:val="00A14D3B"/>
    <w:pPr>
      <w:spacing w:after="0"/>
      <w:ind w:left="440"/>
    </w:pPr>
    <w:rPr>
      <w:sz w:val="20"/>
      <w:szCs w:val="20"/>
    </w:rPr>
  </w:style>
  <w:style w:type="paragraph" w:styleId="Sumrio5">
    <w:name w:val="toc 5"/>
    <w:basedOn w:val="Normal"/>
    <w:next w:val="Normal"/>
    <w:autoRedefine/>
    <w:uiPriority w:val="39"/>
    <w:unhideWhenUsed/>
    <w:rsid w:val="00A14D3B"/>
    <w:pPr>
      <w:spacing w:after="0"/>
      <w:ind w:left="660"/>
    </w:pPr>
    <w:rPr>
      <w:sz w:val="20"/>
      <w:szCs w:val="20"/>
    </w:rPr>
  </w:style>
  <w:style w:type="paragraph" w:styleId="Sumrio6">
    <w:name w:val="toc 6"/>
    <w:basedOn w:val="Normal"/>
    <w:next w:val="Normal"/>
    <w:autoRedefine/>
    <w:uiPriority w:val="39"/>
    <w:unhideWhenUsed/>
    <w:rsid w:val="00A14D3B"/>
    <w:pPr>
      <w:spacing w:after="0"/>
      <w:ind w:left="880"/>
    </w:pPr>
    <w:rPr>
      <w:sz w:val="20"/>
      <w:szCs w:val="20"/>
    </w:rPr>
  </w:style>
  <w:style w:type="paragraph" w:styleId="Sumrio7">
    <w:name w:val="toc 7"/>
    <w:basedOn w:val="Normal"/>
    <w:next w:val="Normal"/>
    <w:autoRedefine/>
    <w:uiPriority w:val="39"/>
    <w:unhideWhenUsed/>
    <w:rsid w:val="00A14D3B"/>
    <w:pPr>
      <w:spacing w:after="0"/>
      <w:ind w:left="1100"/>
    </w:pPr>
    <w:rPr>
      <w:sz w:val="20"/>
      <w:szCs w:val="20"/>
    </w:rPr>
  </w:style>
  <w:style w:type="paragraph" w:styleId="Sumrio8">
    <w:name w:val="toc 8"/>
    <w:basedOn w:val="Normal"/>
    <w:next w:val="Normal"/>
    <w:autoRedefine/>
    <w:uiPriority w:val="39"/>
    <w:unhideWhenUsed/>
    <w:rsid w:val="00A14D3B"/>
    <w:pPr>
      <w:spacing w:after="0"/>
      <w:ind w:left="1320"/>
    </w:pPr>
    <w:rPr>
      <w:sz w:val="20"/>
      <w:szCs w:val="20"/>
    </w:rPr>
  </w:style>
  <w:style w:type="paragraph" w:styleId="Sumrio9">
    <w:name w:val="toc 9"/>
    <w:basedOn w:val="Normal"/>
    <w:next w:val="Normal"/>
    <w:autoRedefine/>
    <w:uiPriority w:val="39"/>
    <w:unhideWhenUsed/>
    <w:rsid w:val="00A14D3B"/>
    <w:pPr>
      <w:spacing w:after="0"/>
      <w:ind w:left="1540"/>
    </w:pPr>
    <w:rPr>
      <w:sz w:val="20"/>
      <w:szCs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3802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802DD"/>
  </w:style>
  <w:style w:type="paragraph" w:styleId="Rodap">
    <w:name w:val="footer"/>
    <w:basedOn w:val="Normal"/>
    <w:link w:val="RodapChar"/>
    <w:uiPriority w:val="99"/>
    <w:unhideWhenUsed/>
    <w:rsid w:val="003802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02DD"/>
  </w:style>
  <w:style w:type="character" w:customStyle="1" w:styleId="apple-converted-space">
    <w:name w:val="apple-converted-space"/>
    <w:basedOn w:val="Fontepargpadro"/>
    <w:rsid w:val="00A06086"/>
  </w:style>
  <w:style w:type="character" w:customStyle="1" w:styleId="a">
    <w:name w:val="a"/>
    <w:basedOn w:val="Fontepargpadro"/>
    <w:rsid w:val="002B4A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75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7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8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7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33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17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05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1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E6B2EE-F58E-44C0-8F8F-683468D03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10</Pages>
  <Words>2695</Words>
  <Characters>14556</Characters>
  <Application>Microsoft Office Word</Application>
  <DocSecurity>0</DocSecurity>
  <Lines>121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Valdemir Silva Pinto</dc:creator>
  <cp:lastModifiedBy>Valdemir Silva Pinto</cp:lastModifiedBy>
  <cp:revision>15</cp:revision>
  <dcterms:created xsi:type="dcterms:W3CDTF">2014-11-26T02:35:00Z</dcterms:created>
  <dcterms:modified xsi:type="dcterms:W3CDTF">2014-11-28T19:53:00Z</dcterms:modified>
</cp:coreProperties>
</file>