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9B7" w:rsidRPr="003E7349" w:rsidRDefault="00107197" w:rsidP="00A959B7">
      <w:pPr>
        <w:spacing w:after="0" w:line="360" w:lineRule="auto"/>
        <w:jc w:val="center"/>
        <w:rPr>
          <w:rFonts w:ascii="Times New Roman" w:hAnsi="Times New Roman" w:cs="Times New Roman"/>
          <w:b/>
          <w:sz w:val="24"/>
          <w:szCs w:val="24"/>
        </w:rPr>
      </w:pPr>
      <w:r w:rsidRPr="003E7349">
        <w:rPr>
          <w:rFonts w:ascii="Times New Roman" w:hAnsi="Times New Roman" w:cs="Times New Roman"/>
          <w:b/>
          <w:sz w:val="24"/>
          <w:szCs w:val="24"/>
        </w:rPr>
        <w:t>AGRONEGÓCIO</w:t>
      </w:r>
      <w:r w:rsidR="00A959B7">
        <w:rPr>
          <w:rFonts w:ascii="Times New Roman" w:hAnsi="Times New Roman" w:cs="Times New Roman"/>
          <w:b/>
          <w:sz w:val="24"/>
          <w:szCs w:val="24"/>
        </w:rPr>
        <w:t xml:space="preserve"> E </w:t>
      </w:r>
      <w:r w:rsidR="00A959B7" w:rsidRPr="003E7349">
        <w:rPr>
          <w:rFonts w:ascii="Times New Roman" w:hAnsi="Times New Roman" w:cs="Times New Roman"/>
          <w:b/>
          <w:sz w:val="24"/>
          <w:szCs w:val="24"/>
        </w:rPr>
        <w:t>BIOTECNOLOGIA</w:t>
      </w:r>
      <w:r w:rsidR="00A959B7">
        <w:rPr>
          <w:rFonts w:ascii="Times New Roman" w:hAnsi="Times New Roman" w:cs="Times New Roman"/>
          <w:b/>
          <w:sz w:val="24"/>
          <w:szCs w:val="24"/>
        </w:rPr>
        <w:t>: FRUTOS D</w:t>
      </w:r>
      <w:r w:rsidR="00A959B7" w:rsidRPr="003E7349">
        <w:rPr>
          <w:rFonts w:ascii="Times New Roman" w:hAnsi="Times New Roman" w:cs="Times New Roman"/>
          <w:b/>
          <w:sz w:val="24"/>
          <w:szCs w:val="24"/>
        </w:rPr>
        <w:t>A ESPECIALIZAÇÃO DA AGRICULTURA</w:t>
      </w:r>
    </w:p>
    <w:p w:rsidR="00107197" w:rsidRPr="003E7349" w:rsidRDefault="00107197" w:rsidP="00107197">
      <w:pPr>
        <w:spacing w:after="0" w:line="360" w:lineRule="auto"/>
        <w:jc w:val="both"/>
        <w:rPr>
          <w:rFonts w:ascii="Times New Roman" w:hAnsi="Times New Roman" w:cs="Times New Roman"/>
          <w:b/>
          <w:sz w:val="24"/>
          <w:szCs w:val="24"/>
        </w:rPr>
      </w:pPr>
    </w:p>
    <w:p w:rsidR="00107197" w:rsidRPr="003E7349" w:rsidRDefault="00107197" w:rsidP="00107197">
      <w:pPr>
        <w:spacing w:after="0" w:line="360" w:lineRule="auto"/>
        <w:jc w:val="right"/>
        <w:rPr>
          <w:rFonts w:ascii="Times New Roman" w:hAnsi="Times New Roman" w:cs="Times New Roman"/>
          <w:b/>
          <w:sz w:val="24"/>
          <w:szCs w:val="24"/>
        </w:rPr>
      </w:pPr>
      <w:bookmarkStart w:id="0" w:name="_GoBack"/>
      <w:bookmarkEnd w:id="0"/>
      <w:r w:rsidRPr="003E7349">
        <w:rPr>
          <w:rFonts w:ascii="Times New Roman" w:hAnsi="Times New Roman" w:cs="Times New Roman"/>
          <w:b/>
          <w:sz w:val="24"/>
          <w:szCs w:val="24"/>
        </w:rPr>
        <w:t>Fernando Pires Vieira</w:t>
      </w:r>
      <w:r w:rsidRPr="003E7349">
        <w:rPr>
          <w:rStyle w:val="Refdenotaderodap"/>
          <w:rFonts w:ascii="Times New Roman" w:hAnsi="Times New Roman" w:cs="Times New Roman"/>
          <w:b/>
          <w:sz w:val="24"/>
          <w:szCs w:val="24"/>
        </w:rPr>
        <w:footnoteReference w:id="1"/>
      </w:r>
    </w:p>
    <w:p w:rsidR="00107197" w:rsidRPr="003E7349" w:rsidRDefault="00107197" w:rsidP="00107197">
      <w:pPr>
        <w:spacing w:after="0" w:line="360" w:lineRule="auto"/>
        <w:jc w:val="both"/>
        <w:rPr>
          <w:rFonts w:ascii="Times New Roman" w:hAnsi="Times New Roman" w:cs="Times New Roman"/>
          <w:b/>
          <w:sz w:val="24"/>
          <w:szCs w:val="24"/>
        </w:rPr>
      </w:pPr>
    </w:p>
    <w:p w:rsidR="00107197" w:rsidRPr="003E7349" w:rsidRDefault="00107197" w:rsidP="00107197">
      <w:pPr>
        <w:spacing w:after="0" w:line="240" w:lineRule="auto"/>
        <w:jc w:val="both"/>
        <w:rPr>
          <w:rFonts w:ascii="Times New Roman" w:hAnsi="Times New Roman" w:cs="Times New Roman"/>
          <w:b/>
          <w:sz w:val="24"/>
          <w:szCs w:val="24"/>
        </w:rPr>
      </w:pPr>
      <w:r w:rsidRPr="003E7349">
        <w:rPr>
          <w:rFonts w:ascii="Times New Roman" w:hAnsi="Times New Roman" w:cs="Times New Roman"/>
          <w:b/>
          <w:sz w:val="24"/>
          <w:szCs w:val="24"/>
        </w:rPr>
        <w:t xml:space="preserve">RESUMO: </w:t>
      </w:r>
      <w:r w:rsidR="00A075F6" w:rsidRPr="003E7349">
        <w:rPr>
          <w:rFonts w:ascii="Times New Roman" w:hAnsi="Times New Roman" w:cs="Times New Roman"/>
          <w:sz w:val="24"/>
          <w:szCs w:val="24"/>
        </w:rPr>
        <w:t>A revolução verde que ocorreu em meados da década de</w:t>
      </w:r>
      <w:r w:rsidR="00441ACA" w:rsidRPr="003E7349">
        <w:rPr>
          <w:rFonts w:ascii="Times New Roman" w:hAnsi="Times New Roman" w:cs="Times New Roman"/>
          <w:sz w:val="24"/>
          <w:szCs w:val="24"/>
        </w:rPr>
        <w:t xml:space="preserve"> 60</w:t>
      </w:r>
      <w:r w:rsidR="006173A9">
        <w:rPr>
          <w:rFonts w:ascii="Times New Roman" w:hAnsi="Times New Roman" w:cs="Times New Roman"/>
          <w:sz w:val="24"/>
          <w:szCs w:val="24"/>
        </w:rPr>
        <w:t>,</w:t>
      </w:r>
      <w:r w:rsidR="00441ACA" w:rsidRPr="003E7349">
        <w:rPr>
          <w:rFonts w:ascii="Times New Roman" w:hAnsi="Times New Roman" w:cs="Times New Roman"/>
          <w:sz w:val="24"/>
          <w:szCs w:val="24"/>
        </w:rPr>
        <w:t xml:space="preserve"> foi o marco para o início da</w:t>
      </w:r>
      <w:r w:rsidR="00A075F6" w:rsidRPr="003E7349">
        <w:rPr>
          <w:rFonts w:ascii="Times New Roman" w:hAnsi="Times New Roman" w:cs="Times New Roman"/>
          <w:sz w:val="24"/>
          <w:szCs w:val="24"/>
        </w:rPr>
        <w:t xml:space="preserve"> especialização da agricultura com o surgimento de várias técnicas inovadoras para a produção de alimentos. </w:t>
      </w:r>
      <w:r w:rsidR="00A959B7" w:rsidRPr="003E7349">
        <w:rPr>
          <w:rFonts w:ascii="Times New Roman" w:hAnsi="Times New Roman" w:cs="Times New Roman"/>
          <w:sz w:val="24"/>
          <w:szCs w:val="24"/>
        </w:rPr>
        <w:t xml:space="preserve">O presente trabalho objetivou </w:t>
      </w:r>
      <w:r w:rsidR="00A959B7">
        <w:rPr>
          <w:rFonts w:ascii="Times New Roman" w:hAnsi="Times New Roman" w:cs="Times New Roman"/>
          <w:sz w:val="24"/>
          <w:szCs w:val="24"/>
        </w:rPr>
        <w:t xml:space="preserve">a conceituação do termo agronegócio e biotecnologia </w:t>
      </w:r>
      <w:r w:rsidR="00A959B7" w:rsidRPr="003E7349">
        <w:rPr>
          <w:rFonts w:ascii="Times New Roman" w:hAnsi="Times New Roman" w:cs="Times New Roman"/>
          <w:sz w:val="24"/>
          <w:szCs w:val="24"/>
        </w:rPr>
        <w:t>a partir da modernização da agricultura</w:t>
      </w:r>
      <w:r w:rsidRPr="003E7349">
        <w:rPr>
          <w:rFonts w:ascii="Times New Roman" w:hAnsi="Times New Roman" w:cs="Times New Roman"/>
          <w:sz w:val="24"/>
          <w:szCs w:val="24"/>
        </w:rPr>
        <w:t>.</w:t>
      </w:r>
      <w:r w:rsidR="00A075F6" w:rsidRPr="003E7349">
        <w:rPr>
          <w:rFonts w:ascii="Times New Roman" w:hAnsi="Times New Roman" w:cs="Times New Roman"/>
          <w:sz w:val="24"/>
          <w:szCs w:val="24"/>
        </w:rPr>
        <w:t xml:space="preserve"> A metodologia deste trabalho parte exclusivamente de uma revisão bibliográfica relativa ao tema para compreensão e aplicações da biotecnologia que foi fruto da especialização da agricultura. </w:t>
      </w:r>
      <w:r w:rsidRPr="003E7349">
        <w:rPr>
          <w:rFonts w:ascii="Times New Roman" w:hAnsi="Times New Roman" w:cs="Times New Roman"/>
          <w:sz w:val="24"/>
          <w:szCs w:val="24"/>
        </w:rPr>
        <w:t xml:space="preserve"> </w:t>
      </w:r>
    </w:p>
    <w:p w:rsidR="00107197" w:rsidRPr="003E7349" w:rsidRDefault="00107197" w:rsidP="00107197">
      <w:pPr>
        <w:spacing w:after="0" w:line="360" w:lineRule="auto"/>
        <w:jc w:val="both"/>
        <w:rPr>
          <w:rFonts w:ascii="Times New Roman" w:hAnsi="Times New Roman" w:cs="Times New Roman"/>
          <w:b/>
          <w:sz w:val="24"/>
          <w:szCs w:val="24"/>
        </w:rPr>
      </w:pPr>
    </w:p>
    <w:p w:rsidR="00107197" w:rsidRPr="003E7349" w:rsidRDefault="00107197" w:rsidP="00107197">
      <w:pPr>
        <w:spacing w:after="0" w:line="360" w:lineRule="auto"/>
        <w:jc w:val="both"/>
        <w:rPr>
          <w:rFonts w:ascii="Times New Roman" w:hAnsi="Times New Roman" w:cs="Times New Roman"/>
          <w:b/>
          <w:sz w:val="24"/>
          <w:szCs w:val="24"/>
        </w:rPr>
      </w:pPr>
      <w:r w:rsidRPr="003E7349">
        <w:rPr>
          <w:rFonts w:ascii="Times New Roman" w:hAnsi="Times New Roman" w:cs="Times New Roman"/>
          <w:b/>
          <w:sz w:val="24"/>
          <w:szCs w:val="24"/>
        </w:rPr>
        <w:t xml:space="preserve">PALAVRAS-CHAVE: </w:t>
      </w:r>
      <w:r w:rsidRPr="003E7349">
        <w:rPr>
          <w:rFonts w:ascii="Times New Roman" w:hAnsi="Times New Roman" w:cs="Times New Roman"/>
          <w:sz w:val="24"/>
          <w:szCs w:val="24"/>
        </w:rPr>
        <w:t>Especialização da Agricultura, Biotecnologia, Agronegócio.</w:t>
      </w:r>
      <w:r w:rsidRPr="003E7349">
        <w:rPr>
          <w:rFonts w:ascii="Times New Roman" w:hAnsi="Times New Roman" w:cs="Times New Roman"/>
          <w:b/>
          <w:sz w:val="24"/>
          <w:szCs w:val="24"/>
        </w:rPr>
        <w:t xml:space="preserve"> </w:t>
      </w:r>
    </w:p>
    <w:p w:rsidR="00107197" w:rsidRPr="003E7349" w:rsidRDefault="00107197" w:rsidP="00107197">
      <w:pPr>
        <w:tabs>
          <w:tab w:val="left" w:pos="567"/>
          <w:tab w:val="left" w:pos="1276"/>
          <w:tab w:val="left" w:pos="2127"/>
          <w:tab w:val="left" w:pos="3686"/>
        </w:tabs>
        <w:spacing w:after="0" w:line="360" w:lineRule="auto"/>
        <w:jc w:val="both"/>
        <w:rPr>
          <w:rFonts w:ascii="Times New Roman" w:hAnsi="Times New Roman" w:cs="Times New Roman"/>
          <w:b/>
          <w:sz w:val="24"/>
          <w:szCs w:val="24"/>
        </w:rPr>
      </w:pPr>
    </w:p>
    <w:p w:rsidR="00A075F6" w:rsidRPr="003E7349" w:rsidRDefault="00A075F6" w:rsidP="00A075F6">
      <w:pPr>
        <w:spacing w:after="0"/>
        <w:jc w:val="both"/>
        <w:rPr>
          <w:rFonts w:ascii="Times New Roman" w:hAnsi="Times New Roman" w:cs="Times New Roman"/>
          <w:b/>
          <w:sz w:val="24"/>
          <w:lang w:val="en-US"/>
        </w:rPr>
      </w:pPr>
      <w:r w:rsidRPr="003E7349">
        <w:rPr>
          <w:rFonts w:ascii="Times New Roman" w:hAnsi="Times New Roman" w:cs="Times New Roman"/>
          <w:b/>
          <w:sz w:val="24"/>
          <w:lang w:val="en-US"/>
        </w:rPr>
        <w:t>ABSTRACT:</w:t>
      </w:r>
      <w:r w:rsidRPr="00761729">
        <w:rPr>
          <w:rFonts w:ascii="Times New Roman" w:hAnsi="Times New Roman" w:cs="Times New Roman"/>
          <w:lang w:val="en-US"/>
        </w:rPr>
        <w:t xml:space="preserve"> </w:t>
      </w:r>
      <w:r w:rsidR="00761729" w:rsidRPr="00761729">
        <w:rPr>
          <w:rFonts w:ascii="Times New Roman" w:hAnsi="Times New Roman" w:cs="Times New Roman"/>
          <w:sz w:val="24"/>
          <w:lang w:val="en-US"/>
        </w:rPr>
        <w:t>The green revolution that occurred in the mid-</w:t>
      </w:r>
      <w:proofErr w:type="gramStart"/>
      <w:r w:rsidR="00761729" w:rsidRPr="00761729">
        <w:rPr>
          <w:rFonts w:ascii="Times New Roman" w:hAnsi="Times New Roman" w:cs="Times New Roman"/>
          <w:sz w:val="24"/>
          <w:lang w:val="en-US"/>
        </w:rPr>
        <w:t>60s,</w:t>
      </w:r>
      <w:proofErr w:type="gramEnd"/>
      <w:r w:rsidR="00761729" w:rsidRPr="00761729">
        <w:rPr>
          <w:rFonts w:ascii="Times New Roman" w:hAnsi="Times New Roman" w:cs="Times New Roman"/>
          <w:sz w:val="24"/>
          <w:lang w:val="en-US"/>
        </w:rPr>
        <w:t xml:space="preserve"> was a landmark for early specialization of agriculture to the emergence of several novel techniques for food production. The present study aimed at conceptualizing the term agribusiness and biotechnology from the modernization of agriculture. The methodology of this work solely part of a literature review on the subject to understanding and applications of biotechnology that was the result of the specialization of agriculture.</w:t>
      </w:r>
    </w:p>
    <w:p w:rsidR="00A075F6" w:rsidRPr="00761729" w:rsidRDefault="00A075F6" w:rsidP="00107197">
      <w:pPr>
        <w:tabs>
          <w:tab w:val="left" w:pos="567"/>
          <w:tab w:val="left" w:pos="1276"/>
          <w:tab w:val="left" w:pos="2127"/>
          <w:tab w:val="left" w:pos="3686"/>
        </w:tabs>
        <w:spacing w:after="0" w:line="360" w:lineRule="auto"/>
        <w:jc w:val="both"/>
        <w:rPr>
          <w:rFonts w:ascii="Times New Roman" w:hAnsi="Times New Roman" w:cs="Times New Roman"/>
          <w:b/>
          <w:sz w:val="24"/>
          <w:szCs w:val="24"/>
          <w:lang w:val="en-US"/>
        </w:rPr>
      </w:pPr>
    </w:p>
    <w:p w:rsidR="00107197" w:rsidRPr="00761729" w:rsidRDefault="00A075F6" w:rsidP="00107197">
      <w:pPr>
        <w:spacing w:after="0" w:line="360" w:lineRule="auto"/>
        <w:jc w:val="both"/>
        <w:rPr>
          <w:rFonts w:ascii="Times New Roman" w:hAnsi="Times New Roman" w:cs="Times New Roman"/>
          <w:b/>
          <w:sz w:val="24"/>
          <w:szCs w:val="24"/>
          <w:lang w:val="en-US"/>
        </w:rPr>
      </w:pPr>
      <w:r w:rsidRPr="00761729">
        <w:rPr>
          <w:rFonts w:ascii="Times New Roman" w:hAnsi="Times New Roman" w:cs="Times New Roman"/>
          <w:b/>
          <w:sz w:val="24"/>
          <w:szCs w:val="24"/>
          <w:lang w:val="en-US"/>
        </w:rPr>
        <w:t xml:space="preserve">KEYWORDS: </w:t>
      </w:r>
      <w:r w:rsidRPr="00761729">
        <w:rPr>
          <w:rFonts w:ascii="Times New Roman" w:hAnsi="Times New Roman" w:cs="Times New Roman"/>
          <w:sz w:val="24"/>
          <w:szCs w:val="24"/>
          <w:lang w:val="en-US"/>
        </w:rPr>
        <w:t>Specialization of Agriculture, Biotechnology, Agribusiness.</w:t>
      </w:r>
    </w:p>
    <w:p w:rsidR="00A075F6" w:rsidRDefault="00A075F6" w:rsidP="00107197">
      <w:pPr>
        <w:spacing w:after="0" w:line="360" w:lineRule="auto"/>
        <w:jc w:val="both"/>
        <w:rPr>
          <w:rFonts w:ascii="Times New Roman" w:hAnsi="Times New Roman" w:cs="Times New Roman"/>
          <w:b/>
          <w:sz w:val="24"/>
          <w:szCs w:val="24"/>
          <w:lang w:val="en-US"/>
        </w:rPr>
      </w:pPr>
    </w:p>
    <w:p w:rsidR="00761729" w:rsidRPr="00761729" w:rsidRDefault="00761729" w:rsidP="00107197">
      <w:pPr>
        <w:spacing w:after="0" w:line="360" w:lineRule="auto"/>
        <w:jc w:val="both"/>
        <w:rPr>
          <w:rFonts w:ascii="Times New Roman" w:hAnsi="Times New Roman" w:cs="Times New Roman"/>
          <w:b/>
          <w:sz w:val="24"/>
          <w:szCs w:val="24"/>
          <w:lang w:val="en-US"/>
        </w:rPr>
      </w:pPr>
    </w:p>
    <w:p w:rsidR="00107197" w:rsidRPr="003E7349" w:rsidRDefault="00107197" w:rsidP="00107197">
      <w:pPr>
        <w:spacing w:after="0" w:line="360" w:lineRule="auto"/>
        <w:jc w:val="both"/>
        <w:rPr>
          <w:rFonts w:ascii="Times New Roman" w:hAnsi="Times New Roman" w:cs="Times New Roman"/>
          <w:b/>
          <w:sz w:val="24"/>
          <w:szCs w:val="24"/>
        </w:rPr>
      </w:pPr>
      <w:r w:rsidRPr="003E7349">
        <w:rPr>
          <w:rFonts w:ascii="Times New Roman" w:hAnsi="Times New Roman" w:cs="Times New Roman"/>
          <w:b/>
          <w:sz w:val="24"/>
          <w:szCs w:val="24"/>
        </w:rPr>
        <w:t>INTRODUÇÃO</w:t>
      </w:r>
    </w:p>
    <w:p w:rsidR="00107197" w:rsidRPr="003E7349" w:rsidRDefault="00107197" w:rsidP="00107197">
      <w:pPr>
        <w:spacing w:after="0" w:line="360" w:lineRule="auto"/>
        <w:ind w:firstLine="1134"/>
        <w:jc w:val="both"/>
        <w:rPr>
          <w:rFonts w:ascii="Times New Roman" w:hAnsi="Times New Roman" w:cs="Times New Roman"/>
          <w:sz w:val="24"/>
          <w:szCs w:val="24"/>
        </w:rPr>
      </w:pPr>
    </w:p>
    <w:p w:rsidR="00AD3639" w:rsidRDefault="00B33619" w:rsidP="0010719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destaque</w:t>
      </w:r>
      <w:r w:rsidR="00107197" w:rsidRPr="003E7349">
        <w:rPr>
          <w:rFonts w:ascii="Times New Roman" w:hAnsi="Times New Roman" w:cs="Times New Roman"/>
          <w:sz w:val="24"/>
          <w:szCs w:val="24"/>
        </w:rPr>
        <w:t xml:space="preserve"> do setor do agronegócio na e</w:t>
      </w:r>
      <w:r w:rsidR="00DA455D" w:rsidRPr="003E7349">
        <w:rPr>
          <w:rFonts w:ascii="Times New Roman" w:hAnsi="Times New Roman" w:cs="Times New Roman"/>
          <w:sz w:val="24"/>
          <w:szCs w:val="24"/>
        </w:rPr>
        <w:t>conomia mundial ocorreu devido a sua</w:t>
      </w:r>
      <w:r w:rsidR="00107197" w:rsidRPr="003E7349">
        <w:rPr>
          <w:rFonts w:ascii="Times New Roman" w:hAnsi="Times New Roman" w:cs="Times New Roman"/>
          <w:sz w:val="24"/>
          <w:szCs w:val="24"/>
        </w:rPr>
        <w:t xml:space="preserve"> importância na questão da segurança alimentar. A população aumentou consideravelmente em um curto espaço de tempo. Diante desse acontecimento surgiu o desafio de produzir alimento para toda essa população.  Por isso</w:t>
      </w:r>
      <w:r>
        <w:rPr>
          <w:rFonts w:ascii="Times New Roman" w:hAnsi="Times New Roman" w:cs="Times New Roman"/>
          <w:sz w:val="24"/>
          <w:szCs w:val="24"/>
        </w:rPr>
        <w:t>,</w:t>
      </w:r>
      <w:r w:rsidR="00107197" w:rsidRPr="003E7349">
        <w:rPr>
          <w:rFonts w:ascii="Times New Roman" w:hAnsi="Times New Roman" w:cs="Times New Roman"/>
          <w:sz w:val="24"/>
          <w:szCs w:val="24"/>
        </w:rPr>
        <w:t xml:space="preserve"> a agricultura foi forçada a se especializar para produzir mais alimentos em um menor espaço de tempo</w:t>
      </w:r>
      <w:r w:rsidR="00AD3639">
        <w:rPr>
          <w:rFonts w:ascii="Times New Roman" w:hAnsi="Times New Roman" w:cs="Times New Roman"/>
          <w:sz w:val="24"/>
          <w:szCs w:val="24"/>
        </w:rPr>
        <w:t>.</w:t>
      </w:r>
    </w:p>
    <w:p w:rsidR="00107197" w:rsidRPr="003E7349" w:rsidRDefault="00107197" w:rsidP="00AD3639">
      <w:pPr>
        <w:spacing w:after="0" w:line="360" w:lineRule="auto"/>
        <w:jc w:val="both"/>
        <w:rPr>
          <w:rFonts w:ascii="Times New Roman" w:hAnsi="Times New Roman" w:cs="Times New Roman"/>
          <w:sz w:val="24"/>
          <w:szCs w:val="24"/>
        </w:rPr>
      </w:pPr>
      <w:r w:rsidRPr="003E7349">
        <w:rPr>
          <w:rFonts w:ascii="Times New Roman" w:hAnsi="Times New Roman" w:cs="Times New Roman"/>
          <w:sz w:val="24"/>
          <w:szCs w:val="24"/>
        </w:rPr>
        <w:t xml:space="preserve">Pesquisas foram direcionadas para o setor objetivando a criação de tecnologias no intuito de elevar os índices de produtividades na maioria dos produtos agropecuários. </w:t>
      </w:r>
    </w:p>
    <w:p w:rsidR="00B33619" w:rsidRDefault="0010719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lastRenderedPageBreak/>
        <w:t xml:space="preserve">A revolução verde que ocorreu em meados da década de 60 foi o marco para o </w:t>
      </w:r>
      <w:r w:rsidR="00B33619" w:rsidRPr="003E7349">
        <w:rPr>
          <w:rFonts w:ascii="Times New Roman" w:hAnsi="Times New Roman" w:cs="Times New Roman"/>
          <w:sz w:val="24"/>
          <w:szCs w:val="24"/>
        </w:rPr>
        <w:t>início</w:t>
      </w:r>
      <w:r w:rsidRPr="003E7349">
        <w:rPr>
          <w:rFonts w:ascii="Times New Roman" w:hAnsi="Times New Roman" w:cs="Times New Roman"/>
          <w:sz w:val="24"/>
          <w:szCs w:val="24"/>
        </w:rPr>
        <w:t xml:space="preserve"> de especialização da agricultura com o surgimento de </w:t>
      </w:r>
      <w:r w:rsidR="00B33619" w:rsidRPr="003E7349">
        <w:rPr>
          <w:rFonts w:ascii="Times New Roman" w:hAnsi="Times New Roman" w:cs="Times New Roman"/>
          <w:sz w:val="24"/>
          <w:szCs w:val="24"/>
        </w:rPr>
        <w:t>várias</w:t>
      </w:r>
      <w:r w:rsidRPr="003E7349">
        <w:rPr>
          <w:rFonts w:ascii="Times New Roman" w:hAnsi="Times New Roman" w:cs="Times New Roman"/>
          <w:sz w:val="24"/>
          <w:szCs w:val="24"/>
        </w:rPr>
        <w:t xml:space="preserve"> técnicas inovadoras para a produção</w:t>
      </w:r>
      <w:r w:rsidR="00B33619">
        <w:rPr>
          <w:rFonts w:ascii="Times New Roman" w:hAnsi="Times New Roman" w:cs="Times New Roman"/>
          <w:sz w:val="24"/>
          <w:szCs w:val="24"/>
        </w:rPr>
        <w:t xml:space="preserve"> como o plantio direto. T</w:t>
      </w:r>
      <w:r w:rsidRPr="003E7349">
        <w:rPr>
          <w:rFonts w:ascii="Times New Roman" w:hAnsi="Times New Roman" w:cs="Times New Roman"/>
          <w:sz w:val="24"/>
          <w:szCs w:val="24"/>
        </w:rPr>
        <w:t xml:space="preserve">ambém temos que destacar o surgimento de maquinas </w:t>
      </w:r>
      <w:r w:rsidR="00DA455D" w:rsidRPr="003E7349">
        <w:rPr>
          <w:rFonts w:ascii="Times New Roman" w:hAnsi="Times New Roman" w:cs="Times New Roman"/>
          <w:sz w:val="24"/>
          <w:szCs w:val="24"/>
        </w:rPr>
        <w:t>cada vez mais modernas</w:t>
      </w:r>
      <w:r w:rsidRPr="003E7349">
        <w:rPr>
          <w:rFonts w:ascii="Times New Roman" w:hAnsi="Times New Roman" w:cs="Times New Roman"/>
          <w:sz w:val="24"/>
          <w:szCs w:val="24"/>
        </w:rPr>
        <w:t xml:space="preserve">.  </w:t>
      </w:r>
    </w:p>
    <w:p w:rsidR="00107197" w:rsidRPr="003E7349" w:rsidRDefault="0010719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Outro ponto a se destacar nesse período de modernização é o surgimento das biotecnologias</w:t>
      </w:r>
      <w:r w:rsidR="00B33619">
        <w:rPr>
          <w:rFonts w:ascii="Times New Roman" w:hAnsi="Times New Roman" w:cs="Times New Roman"/>
          <w:sz w:val="24"/>
          <w:szCs w:val="24"/>
        </w:rPr>
        <w:t>,</w:t>
      </w:r>
      <w:r w:rsidRPr="003E7349">
        <w:rPr>
          <w:rFonts w:ascii="Times New Roman" w:hAnsi="Times New Roman" w:cs="Times New Roman"/>
          <w:sz w:val="24"/>
          <w:szCs w:val="24"/>
        </w:rPr>
        <w:t xml:space="preserve"> </w:t>
      </w:r>
      <w:r w:rsidR="00DA455D" w:rsidRPr="003E7349">
        <w:rPr>
          <w:rFonts w:ascii="Times New Roman" w:hAnsi="Times New Roman" w:cs="Times New Roman"/>
          <w:sz w:val="24"/>
          <w:szCs w:val="24"/>
        </w:rPr>
        <w:t xml:space="preserve">principalmente os </w:t>
      </w:r>
      <w:r w:rsidRPr="003E7349">
        <w:rPr>
          <w:rFonts w:ascii="Times New Roman" w:hAnsi="Times New Roman" w:cs="Times New Roman"/>
          <w:sz w:val="24"/>
          <w:szCs w:val="24"/>
        </w:rPr>
        <w:t>organismos geneticamente modificados (OGM) que trabalha o melhoramento genético no intuito de formular variedades de plantas mais produtivas e resistentes a pragas.</w:t>
      </w:r>
    </w:p>
    <w:p w:rsidR="00107197" w:rsidRPr="003E7349" w:rsidRDefault="0010719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A modernização da agricultura revolucionou o setor em questão de índices produtivos e apesar de ter aberto novas áreas para plantio ou criação, hoje se p</w:t>
      </w:r>
      <w:r w:rsidR="00DA455D" w:rsidRPr="003E7349">
        <w:rPr>
          <w:rFonts w:ascii="Times New Roman" w:hAnsi="Times New Roman" w:cs="Times New Roman"/>
          <w:sz w:val="24"/>
          <w:szCs w:val="24"/>
        </w:rPr>
        <w:t>ercebe uma mínima necessidade</w:t>
      </w:r>
      <w:r w:rsidRPr="003E7349">
        <w:rPr>
          <w:rFonts w:ascii="Times New Roman" w:hAnsi="Times New Roman" w:cs="Times New Roman"/>
          <w:sz w:val="24"/>
          <w:szCs w:val="24"/>
        </w:rPr>
        <w:t xml:space="preserve"> disso. O foco do agronegócio atualmente </w:t>
      </w:r>
      <w:r w:rsidR="00DA455D" w:rsidRPr="003E7349">
        <w:rPr>
          <w:rFonts w:ascii="Times New Roman" w:hAnsi="Times New Roman" w:cs="Times New Roman"/>
          <w:sz w:val="24"/>
          <w:szCs w:val="24"/>
        </w:rPr>
        <w:t>é produzir mais em menos áreas.</w:t>
      </w:r>
      <w:r w:rsidRPr="003E7349">
        <w:rPr>
          <w:rFonts w:ascii="Times New Roman" w:hAnsi="Times New Roman" w:cs="Times New Roman"/>
          <w:sz w:val="24"/>
          <w:szCs w:val="24"/>
        </w:rPr>
        <w:t xml:space="preserve"> </w:t>
      </w:r>
      <w:r w:rsidR="00DA455D" w:rsidRPr="003E7349">
        <w:rPr>
          <w:rFonts w:ascii="Times New Roman" w:hAnsi="Times New Roman" w:cs="Times New Roman"/>
          <w:sz w:val="24"/>
          <w:szCs w:val="24"/>
        </w:rPr>
        <w:t>Algumas</w:t>
      </w:r>
      <w:r w:rsidRPr="003E7349">
        <w:rPr>
          <w:rFonts w:ascii="Times New Roman" w:hAnsi="Times New Roman" w:cs="Times New Roman"/>
          <w:sz w:val="24"/>
          <w:szCs w:val="24"/>
        </w:rPr>
        <w:t xml:space="preserve"> tecnologias como a agricultura de precisão e confinamento tem sido fruto desse</w:t>
      </w:r>
      <w:r w:rsidR="00B33619">
        <w:rPr>
          <w:rFonts w:ascii="Times New Roman" w:hAnsi="Times New Roman" w:cs="Times New Roman"/>
          <w:sz w:val="24"/>
          <w:szCs w:val="24"/>
        </w:rPr>
        <w:t xml:space="preserve"> processo</w:t>
      </w:r>
      <w:r w:rsidRPr="003E7349">
        <w:rPr>
          <w:rFonts w:ascii="Times New Roman" w:hAnsi="Times New Roman" w:cs="Times New Roman"/>
          <w:sz w:val="24"/>
          <w:szCs w:val="24"/>
        </w:rPr>
        <w:t>.</w:t>
      </w:r>
    </w:p>
    <w:p w:rsidR="00107197" w:rsidRPr="003E7349" w:rsidRDefault="00DA455D"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Diante dos tema</w:t>
      </w:r>
      <w:r w:rsidR="00107197" w:rsidRPr="003E7349">
        <w:rPr>
          <w:rFonts w:ascii="Times New Roman" w:hAnsi="Times New Roman" w:cs="Times New Roman"/>
          <w:sz w:val="24"/>
          <w:szCs w:val="24"/>
        </w:rPr>
        <w:t xml:space="preserve">s apresentados, justificou-se o presente trabalho </w:t>
      </w:r>
      <w:r w:rsidRPr="003E7349">
        <w:rPr>
          <w:rFonts w:ascii="Times New Roman" w:hAnsi="Times New Roman" w:cs="Times New Roman"/>
          <w:sz w:val="24"/>
          <w:szCs w:val="24"/>
        </w:rPr>
        <w:t xml:space="preserve">a </w:t>
      </w:r>
      <w:r w:rsidR="00107197" w:rsidRPr="003E7349">
        <w:rPr>
          <w:rFonts w:ascii="Times New Roman" w:hAnsi="Times New Roman" w:cs="Times New Roman"/>
          <w:sz w:val="24"/>
          <w:szCs w:val="24"/>
        </w:rPr>
        <w:t>apresentar como foi o processo de especialização da agricultura e o surgimento de tecnologias no intuito de otimizar o processo produtivo e aumentar a produtividade na produção de alimentos que devido a segurança alimentar tem um gra</w:t>
      </w:r>
      <w:r w:rsidR="00B33619">
        <w:rPr>
          <w:rFonts w:ascii="Times New Roman" w:hAnsi="Times New Roman" w:cs="Times New Roman"/>
          <w:sz w:val="24"/>
          <w:szCs w:val="24"/>
        </w:rPr>
        <w:t>nde desafio de atender a demanda</w:t>
      </w:r>
      <w:r w:rsidR="00107197" w:rsidRPr="003E7349">
        <w:rPr>
          <w:rFonts w:ascii="Times New Roman" w:hAnsi="Times New Roman" w:cs="Times New Roman"/>
          <w:sz w:val="24"/>
          <w:szCs w:val="24"/>
        </w:rPr>
        <w:t xml:space="preserve"> mundial.</w:t>
      </w:r>
    </w:p>
    <w:p w:rsidR="00107197" w:rsidRPr="003E7349" w:rsidRDefault="00DA455D"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A</w:t>
      </w:r>
      <w:r w:rsidR="00107197" w:rsidRPr="003E7349">
        <w:rPr>
          <w:rFonts w:ascii="Times New Roman" w:hAnsi="Times New Roman" w:cs="Times New Roman"/>
          <w:sz w:val="24"/>
          <w:szCs w:val="24"/>
        </w:rPr>
        <w:t xml:space="preserve"> metodologia</w:t>
      </w:r>
      <w:r w:rsidRPr="003E7349">
        <w:rPr>
          <w:rFonts w:ascii="Times New Roman" w:hAnsi="Times New Roman" w:cs="Times New Roman"/>
          <w:sz w:val="24"/>
          <w:szCs w:val="24"/>
        </w:rPr>
        <w:t xml:space="preserve"> deste trabalho</w:t>
      </w:r>
      <w:r w:rsidR="00107197" w:rsidRPr="003E7349">
        <w:rPr>
          <w:rFonts w:ascii="Times New Roman" w:hAnsi="Times New Roman" w:cs="Times New Roman"/>
          <w:sz w:val="24"/>
          <w:szCs w:val="24"/>
        </w:rPr>
        <w:t xml:space="preserve"> parte exclusivamente de uma revisão bibliográfica relativa ao tema para compreensão e aplicações da biotecnologia que foi fruto da especialização da agricultura. </w:t>
      </w:r>
    </w:p>
    <w:p w:rsidR="00107197" w:rsidRPr="003E7349" w:rsidRDefault="0010719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O presente trabalho objetivou </w:t>
      </w:r>
      <w:r w:rsidR="00A959B7">
        <w:rPr>
          <w:rFonts w:ascii="Times New Roman" w:hAnsi="Times New Roman" w:cs="Times New Roman"/>
          <w:sz w:val="24"/>
          <w:szCs w:val="24"/>
        </w:rPr>
        <w:t xml:space="preserve">a conceituação do termo agronegócio e biotecnologia </w:t>
      </w:r>
      <w:r w:rsidRPr="003E7349">
        <w:rPr>
          <w:rFonts w:ascii="Times New Roman" w:hAnsi="Times New Roman" w:cs="Times New Roman"/>
          <w:sz w:val="24"/>
          <w:szCs w:val="24"/>
        </w:rPr>
        <w:t xml:space="preserve">a partir da modernização da agricultura. </w:t>
      </w:r>
      <w:r w:rsidR="00A959B7">
        <w:rPr>
          <w:rFonts w:ascii="Times New Roman" w:hAnsi="Times New Roman" w:cs="Times New Roman"/>
          <w:sz w:val="24"/>
          <w:szCs w:val="24"/>
        </w:rPr>
        <w:t>Diante deste objetivo</w:t>
      </w:r>
      <w:r w:rsidR="00DA455D" w:rsidRPr="003E7349">
        <w:rPr>
          <w:rFonts w:ascii="Times New Roman" w:hAnsi="Times New Roman" w:cs="Times New Roman"/>
          <w:sz w:val="24"/>
          <w:szCs w:val="24"/>
        </w:rPr>
        <w:t>, temo</w:t>
      </w:r>
      <w:r w:rsidRPr="003E7349">
        <w:rPr>
          <w:rFonts w:ascii="Times New Roman" w:hAnsi="Times New Roman" w:cs="Times New Roman"/>
          <w:sz w:val="24"/>
          <w:szCs w:val="24"/>
        </w:rPr>
        <w:t>s como problemática do trabalho encontrar qu</w:t>
      </w:r>
      <w:r w:rsidR="00DA455D" w:rsidRPr="003E7349">
        <w:rPr>
          <w:rFonts w:ascii="Times New Roman" w:hAnsi="Times New Roman" w:cs="Times New Roman"/>
          <w:sz w:val="24"/>
          <w:szCs w:val="24"/>
        </w:rPr>
        <w:t>ais foram os maiores ganhos com</w:t>
      </w:r>
      <w:r w:rsidRPr="003E7349">
        <w:rPr>
          <w:rFonts w:ascii="Times New Roman" w:hAnsi="Times New Roman" w:cs="Times New Roman"/>
          <w:sz w:val="24"/>
          <w:szCs w:val="24"/>
        </w:rPr>
        <w:t xml:space="preserve"> o processo de modernização da agricultura.</w:t>
      </w:r>
    </w:p>
    <w:p w:rsidR="00107197" w:rsidRPr="003E7349" w:rsidRDefault="0010719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A hipótese que se levanta a partir dessa problemática é que o aumento da produtividade foi o maior ganho, pois reduziu a necessidade de abrir novas áreas proporcionando um caminho para a produção sustentável.</w:t>
      </w:r>
    </w:p>
    <w:p w:rsidR="00107197" w:rsidRPr="003E7349" w:rsidRDefault="0010719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O trabalho será apresentado em dois tópicos sendo o primeiro aborda</w:t>
      </w:r>
      <w:r w:rsidR="00DA455D" w:rsidRPr="003E7349">
        <w:rPr>
          <w:rFonts w:ascii="Times New Roman" w:hAnsi="Times New Roman" w:cs="Times New Roman"/>
          <w:sz w:val="24"/>
          <w:szCs w:val="24"/>
        </w:rPr>
        <w:t>n</w:t>
      </w:r>
      <w:r w:rsidRPr="003E7349">
        <w:rPr>
          <w:rFonts w:ascii="Times New Roman" w:hAnsi="Times New Roman" w:cs="Times New Roman"/>
          <w:sz w:val="24"/>
          <w:szCs w:val="24"/>
        </w:rPr>
        <w:t>do a especialização da agricultura a partir da revolução verde e seus impactos para a economia no geral. O segundo tópico trará o conceito de biotecnologia e suas aplicações para a agricultura.</w:t>
      </w:r>
    </w:p>
    <w:p w:rsidR="00107197" w:rsidRPr="003E7349" w:rsidRDefault="00107197" w:rsidP="00107197">
      <w:pPr>
        <w:spacing w:after="0" w:line="360" w:lineRule="auto"/>
        <w:jc w:val="both"/>
        <w:rPr>
          <w:rFonts w:ascii="Times New Roman" w:hAnsi="Times New Roman" w:cs="Times New Roman"/>
          <w:b/>
          <w:sz w:val="24"/>
          <w:szCs w:val="24"/>
        </w:rPr>
      </w:pPr>
    </w:p>
    <w:p w:rsidR="00402462" w:rsidRPr="003E7349" w:rsidRDefault="00523E32" w:rsidP="001071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107197" w:rsidRPr="003E7349">
        <w:rPr>
          <w:rFonts w:ascii="Times New Roman" w:hAnsi="Times New Roman" w:cs="Times New Roman"/>
          <w:b/>
          <w:sz w:val="24"/>
          <w:szCs w:val="24"/>
        </w:rPr>
        <w:t>ESPECIALIZAÇÃO DA AGRICULTURA</w:t>
      </w:r>
    </w:p>
    <w:p w:rsidR="001977CB" w:rsidRPr="003E7349" w:rsidRDefault="001977CB" w:rsidP="00107197">
      <w:pPr>
        <w:spacing w:after="0" w:line="360" w:lineRule="auto"/>
        <w:jc w:val="both"/>
        <w:rPr>
          <w:rFonts w:ascii="Times New Roman" w:hAnsi="Times New Roman" w:cs="Times New Roman"/>
          <w:b/>
          <w:sz w:val="24"/>
          <w:szCs w:val="24"/>
        </w:rPr>
      </w:pPr>
    </w:p>
    <w:p w:rsidR="00402462" w:rsidRPr="003E7349" w:rsidRDefault="00402462"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Atualmente a agricultura brasileira se divide em dois grupos, os grandes produtores, também chamados de patronais, que tiveram acesso às políticas voltadas para o fortalecimento do setor, e os pequenos produtores, comumente denominados de agricultores familiares. As políticas de subsídio criadas na tentativa de fortalecer o setor agrícola favoreceram apenas uma minoria de produtores, gerando um grande problema social e a </w:t>
      </w:r>
      <w:proofErr w:type="spellStart"/>
      <w:r w:rsidRPr="003E7349">
        <w:rPr>
          <w:rFonts w:ascii="Times New Roman" w:hAnsi="Times New Roman" w:cs="Times New Roman"/>
          <w:sz w:val="24"/>
          <w:szCs w:val="24"/>
        </w:rPr>
        <w:t>dicotomização</w:t>
      </w:r>
      <w:proofErr w:type="spellEnd"/>
      <w:r w:rsidRPr="003E7349">
        <w:rPr>
          <w:rFonts w:ascii="Times New Roman" w:hAnsi="Times New Roman" w:cs="Times New Roman"/>
          <w:sz w:val="24"/>
          <w:szCs w:val="24"/>
        </w:rPr>
        <w:t xml:space="preserve"> da agricultura brasileira (PERES, 2009).</w:t>
      </w:r>
    </w:p>
    <w:p w:rsidR="00402462" w:rsidRPr="003E7349" w:rsidRDefault="00402462"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Souza Filho et al (2004) argumenta sobre </w:t>
      </w:r>
      <w:r w:rsidR="001977CB" w:rsidRPr="003E7349">
        <w:rPr>
          <w:rFonts w:ascii="Times New Roman" w:hAnsi="Times New Roman" w:cs="Times New Roman"/>
          <w:sz w:val="24"/>
          <w:szCs w:val="24"/>
        </w:rPr>
        <w:t>essa</w:t>
      </w:r>
      <w:r w:rsidRPr="003E7349">
        <w:rPr>
          <w:rFonts w:ascii="Times New Roman" w:hAnsi="Times New Roman" w:cs="Times New Roman"/>
          <w:sz w:val="24"/>
          <w:szCs w:val="24"/>
        </w:rPr>
        <w:t xml:space="preserve"> dicotomia da agricultura brasileira com relação a adoção de tecnologias, área trabalhada, renda e </w:t>
      </w:r>
      <w:r w:rsidR="001977CB" w:rsidRPr="003E7349">
        <w:rPr>
          <w:rFonts w:ascii="Times New Roman" w:hAnsi="Times New Roman" w:cs="Times New Roman"/>
          <w:sz w:val="24"/>
          <w:szCs w:val="24"/>
        </w:rPr>
        <w:t>políticas</w:t>
      </w:r>
      <w:r w:rsidRPr="003E7349">
        <w:rPr>
          <w:rFonts w:ascii="Times New Roman" w:hAnsi="Times New Roman" w:cs="Times New Roman"/>
          <w:sz w:val="24"/>
          <w:szCs w:val="24"/>
        </w:rPr>
        <w:t xml:space="preserve"> </w:t>
      </w:r>
      <w:r w:rsidR="001977CB" w:rsidRPr="003E7349">
        <w:rPr>
          <w:rFonts w:ascii="Times New Roman" w:hAnsi="Times New Roman" w:cs="Times New Roman"/>
          <w:sz w:val="24"/>
          <w:szCs w:val="24"/>
        </w:rPr>
        <w:t>públicas</w:t>
      </w:r>
      <w:r w:rsidRPr="003E7349">
        <w:rPr>
          <w:rFonts w:ascii="Times New Roman" w:hAnsi="Times New Roman" w:cs="Times New Roman"/>
          <w:sz w:val="24"/>
          <w:szCs w:val="24"/>
        </w:rPr>
        <w:t xml:space="preserve">. Em um lado encontra-se estabelecimentos rurais com tecnologias altamente avançadas como maquinários, sementes geneticamente melhoradas, sistema de gestão eficiente e mão-de-obra qualificada. No outro lado nos deparamos com estabelecimentos com propriedades com mão-de-obra sem muita especialização, sem nenhuma gestão de planejamento e uma tecnologia arcaica com técnicas rudimentares. </w:t>
      </w:r>
    </w:p>
    <w:p w:rsidR="00402462" w:rsidRPr="003E7349" w:rsidRDefault="005F71B6"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O mesmo autor analisa</w:t>
      </w:r>
      <w:r w:rsidR="00402462" w:rsidRPr="003E7349">
        <w:rPr>
          <w:rFonts w:ascii="Times New Roman" w:hAnsi="Times New Roman" w:cs="Times New Roman"/>
          <w:sz w:val="24"/>
          <w:szCs w:val="24"/>
        </w:rPr>
        <w:t xml:space="preserve"> dados do Censo Agropecuário 1995/96 </w:t>
      </w:r>
      <w:r w:rsidRPr="003E7349">
        <w:rPr>
          <w:rFonts w:ascii="Times New Roman" w:hAnsi="Times New Roman" w:cs="Times New Roman"/>
          <w:sz w:val="24"/>
          <w:szCs w:val="24"/>
        </w:rPr>
        <w:t>que mostra</w:t>
      </w:r>
      <w:r w:rsidR="00402462" w:rsidRPr="003E7349">
        <w:rPr>
          <w:rFonts w:ascii="Times New Roman" w:hAnsi="Times New Roman" w:cs="Times New Roman"/>
          <w:sz w:val="24"/>
          <w:szCs w:val="24"/>
        </w:rPr>
        <w:t xml:space="preserve"> as dificuldades dos agricultores familiares em ter acesso as tecnologias. Dificuldades essas devido </w:t>
      </w:r>
      <w:r w:rsidRPr="003E7349">
        <w:rPr>
          <w:rFonts w:ascii="Times New Roman" w:hAnsi="Times New Roman" w:cs="Times New Roman"/>
          <w:sz w:val="24"/>
          <w:szCs w:val="24"/>
        </w:rPr>
        <w:t>à</w:t>
      </w:r>
      <w:r w:rsidR="00402462" w:rsidRPr="003E7349">
        <w:rPr>
          <w:rFonts w:ascii="Times New Roman" w:hAnsi="Times New Roman" w:cs="Times New Roman"/>
          <w:sz w:val="24"/>
          <w:szCs w:val="24"/>
        </w:rPr>
        <w:t xml:space="preserve"> falta de apoio por parte do governo que nos últimos anos apenas favorecia a agricultura patronal com políticas públicas</w:t>
      </w:r>
      <w:r w:rsidR="007C6C5A" w:rsidRPr="003E7349">
        <w:rPr>
          <w:rFonts w:ascii="Times New Roman" w:hAnsi="Times New Roman" w:cs="Times New Roman"/>
          <w:sz w:val="24"/>
          <w:szCs w:val="24"/>
        </w:rPr>
        <w:t xml:space="preserve"> objetivando a produção em </w:t>
      </w:r>
      <w:r w:rsidR="00B33619">
        <w:rPr>
          <w:rFonts w:ascii="Times New Roman" w:hAnsi="Times New Roman" w:cs="Times New Roman"/>
          <w:sz w:val="24"/>
          <w:szCs w:val="24"/>
        </w:rPr>
        <w:t xml:space="preserve">grande </w:t>
      </w:r>
      <w:r w:rsidR="007C6C5A" w:rsidRPr="003E7349">
        <w:rPr>
          <w:rFonts w:ascii="Times New Roman" w:hAnsi="Times New Roman" w:cs="Times New Roman"/>
          <w:sz w:val="24"/>
          <w:szCs w:val="24"/>
        </w:rPr>
        <w:t xml:space="preserve">escala para </w:t>
      </w:r>
      <w:r w:rsidR="003F704E" w:rsidRPr="003E7349">
        <w:rPr>
          <w:rFonts w:ascii="Times New Roman" w:hAnsi="Times New Roman" w:cs="Times New Roman"/>
          <w:sz w:val="24"/>
          <w:szCs w:val="24"/>
        </w:rPr>
        <w:t>exportação</w:t>
      </w:r>
      <w:r w:rsidR="00402462" w:rsidRPr="003E7349">
        <w:rPr>
          <w:rFonts w:ascii="Times New Roman" w:hAnsi="Times New Roman" w:cs="Times New Roman"/>
          <w:sz w:val="24"/>
          <w:szCs w:val="24"/>
        </w:rPr>
        <w:t>.</w:t>
      </w:r>
    </w:p>
    <w:p w:rsidR="006B2673" w:rsidRDefault="007C6C5A"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C</w:t>
      </w:r>
      <w:r w:rsidR="003F704E" w:rsidRPr="003E7349">
        <w:rPr>
          <w:rFonts w:ascii="Times New Roman" w:hAnsi="Times New Roman" w:cs="Times New Roman"/>
          <w:sz w:val="24"/>
          <w:szCs w:val="24"/>
        </w:rPr>
        <w:t>om a evolução das tecnologias na</w:t>
      </w:r>
      <w:r w:rsidRPr="003E7349">
        <w:rPr>
          <w:rFonts w:ascii="Times New Roman" w:hAnsi="Times New Roman" w:cs="Times New Roman"/>
          <w:sz w:val="24"/>
          <w:szCs w:val="24"/>
        </w:rPr>
        <w:t xml:space="preserve"> produção de alimentos, alguns conceitos surgiram caracterizando o antes conhecido como setor primário</w:t>
      </w:r>
      <w:r w:rsidR="003F704E" w:rsidRPr="003E7349">
        <w:rPr>
          <w:rFonts w:ascii="Times New Roman" w:hAnsi="Times New Roman" w:cs="Times New Roman"/>
          <w:sz w:val="24"/>
          <w:szCs w:val="24"/>
        </w:rPr>
        <w:t>,</w:t>
      </w:r>
      <w:r w:rsidRPr="003E7349">
        <w:rPr>
          <w:rFonts w:ascii="Times New Roman" w:hAnsi="Times New Roman" w:cs="Times New Roman"/>
          <w:sz w:val="24"/>
          <w:szCs w:val="24"/>
        </w:rPr>
        <w:t xml:space="preserve"> como </w:t>
      </w:r>
      <w:r w:rsidR="00402462" w:rsidRPr="003E7349">
        <w:rPr>
          <w:rFonts w:ascii="Times New Roman" w:hAnsi="Times New Roman" w:cs="Times New Roman"/>
          <w:sz w:val="24"/>
          <w:szCs w:val="24"/>
        </w:rPr>
        <w:t xml:space="preserve">agronegócio </w:t>
      </w:r>
      <w:r w:rsidRPr="003E7349">
        <w:rPr>
          <w:rFonts w:ascii="Times New Roman" w:hAnsi="Times New Roman" w:cs="Times New Roman"/>
          <w:sz w:val="24"/>
          <w:szCs w:val="24"/>
        </w:rPr>
        <w:t xml:space="preserve">que </w:t>
      </w:r>
      <w:r w:rsidR="00402462" w:rsidRPr="003E7349">
        <w:rPr>
          <w:rFonts w:ascii="Times New Roman" w:hAnsi="Times New Roman" w:cs="Times New Roman"/>
          <w:sz w:val="24"/>
          <w:szCs w:val="24"/>
        </w:rPr>
        <w:t xml:space="preserve">nada mais é do que agricultura e pecuária em seu processo total de produção antes da porteira, dentro da porteira e depois da porteira. Os avanços tecnológicos mudaram radicalmente a estrutura das propriedades rurais as tornando empresas rurais. Houve uma migração muito grande do meio rural para os centros urbanos, notadamente para as capitais o que gerou uma grande concentração de pessoas nessas regiões metropolitanas, Peres (2009). </w:t>
      </w:r>
    </w:p>
    <w:p w:rsidR="00442E5C" w:rsidRPr="003E7349" w:rsidRDefault="00402462"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Com essa migração tão acentuada aqueles que permaneceram no campo tiveram que produzir mais para alimentar aquele enorme contingente que foi morar nas grandes cidades e seus entornos. O desafio era, e ainda é, alimentar essa grande massa de pessoas, com um número cada vez mais reduzido de pessoas trabalhando no campo. </w:t>
      </w:r>
    </w:p>
    <w:p w:rsidR="00442E5C" w:rsidRPr="003E7349" w:rsidRDefault="00402462"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lastRenderedPageBreak/>
        <w:t>A chamada revolução verde proporcionou o surgimento da mecanização no campo e o avanço tecnológico no meio rural</w:t>
      </w:r>
      <w:r w:rsidR="006B2673">
        <w:rPr>
          <w:rFonts w:ascii="Times New Roman" w:hAnsi="Times New Roman" w:cs="Times New Roman"/>
          <w:sz w:val="24"/>
          <w:szCs w:val="24"/>
        </w:rPr>
        <w:t>,</w:t>
      </w:r>
      <w:r w:rsidRPr="003E7349">
        <w:rPr>
          <w:rFonts w:ascii="Times New Roman" w:hAnsi="Times New Roman" w:cs="Times New Roman"/>
          <w:sz w:val="24"/>
          <w:szCs w:val="24"/>
        </w:rPr>
        <w:t xml:space="preserve"> provocando enormes índices de produtividade. As propriedades rurais que antes se preocupavam com a subsistência passam a produzir cada vez mais e com isso, segundo Araújo (2008), as propriedades rurais perdem sua autossuficiência; passam a depender sempre mais de insumos e serviços que não são seus; especializam-se em determinadas atividades, dentre outros fatores que envolvem uma produção em escala industrial.</w:t>
      </w:r>
    </w:p>
    <w:p w:rsidR="003F704E" w:rsidRPr="003E7349" w:rsidRDefault="000519A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Na compreensão da perda de autossuficiência, </w:t>
      </w:r>
      <w:r w:rsidR="003F704E" w:rsidRPr="003E7349">
        <w:rPr>
          <w:rFonts w:ascii="Times New Roman" w:hAnsi="Times New Roman" w:cs="Times New Roman"/>
          <w:sz w:val="24"/>
          <w:szCs w:val="24"/>
        </w:rPr>
        <w:t xml:space="preserve">Balem e Silveira (2002) diferenciam agricultor e produtor de alimentos. Para os autores, o que se espera do produtor é um produto segundo padrões definidos pela indústria e pelos consumidores, subordinando-se aos pacotes tecnológicos que têm a função de tornar o processo o mais homogêneo possível. O produtor desvincula-se ao máximo dos processos naturais, dos esquemas culturais locais e regionais e tem uma posição de agente externo ao processo agrícola, ou seja, torna-se um mero manipulador de recursos em práticas recomendadas pelos agentes do sistema agroindustrial, incluindo aqui os profissionais de ciências agrárias. </w:t>
      </w:r>
    </w:p>
    <w:p w:rsidR="003F704E" w:rsidRPr="003E7349" w:rsidRDefault="003F704E"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Já o agricultor é fruto de uma construção social, onde os processos produtivos que ele executa estão relacionados com o seu </w:t>
      </w:r>
      <w:proofErr w:type="spellStart"/>
      <w:r w:rsidRPr="003E7349">
        <w:rPr>
          <w:rFonts w:ascii="Times New Roman" w:hAnsi="Times New Roman" w:cs="Times New Roman"/>
          <w:i/>
          <w:sz w:val="24"/>
          <w:szCs w:val="24"/>
        </w:rPr>
        <w:t>h</w:t>
      </w:r>
      <w:r w:rsidRPr="003E7349">
        <w:rPr>
          <w:rFonts w:ascii="Times New Roman" w:hAnsi="Times New Roman" w:cs="Times New Roman"/>
          <w:i/>
          <w:iCs/>
          <w:sz w:val="24"/>
          <w:szCs w:val="24"/>
        </w:rPr>
        <w:t>abitus</w:t>
      </w:r>
      <w:proofErr w:type="spellEnd"/>
      <w:r w:rsidRPr="003E7349">
        <w:rPr>
          <w:rFonts w:ascii="Times New Roman" w:hAnsi="Times New Roman" w:cs="Times New Roman"/>
          <w:i/>
          <w:iCs/>
          <w:sz w:val="24"/>
          <w:szCs w:val="24"/>
        </w:rPr>
        <w:t xml:space="preserve"> </w:t>
      </w:r>
      <w:r w:rsidRPr="003E7349">
        <w:rPr>
          <w:rFonts w:ascii="Times New Roman" w:hAnsi="Times New Roman" w:cs="Times New Roman"/>
          <w:sz w:val="24"/>
          <w:szCs w:val="24"/>
        </w:rPr>
        <w:t xml:space="preserve">e o seu </w:t>
      </w:r>
      <w:r w:rsidRPr="003E7349">
        <w:rPr>
          <w:rFonts w:ascii="Times New Roman" w:hAnsi="Times New Roman" w:cs="Times New Roman"/>
          <w:i/>
          <w:iCs/>
          <w:sz w:val="24"/>
          <w:szCs w:val="24"/>
        </w:rPr>
        <w:t>modus operandi</w:t>
      </w:r>
      <w:r w:rsidRPr="003E7349">
        <w:rPr>
          <w:rFonts w:ascii="Times New Roman" w:hAnsi="Times New Roman" w:cs="Times New Roman"/>
          <w:sz w:val="24"/>
          <w:szCs w:val="24"/>
        </w:rPr>
        <w:t>; as suas construções estão relacionadas com a sua inserção dinâmica com a natureza e os processos culturais e sociais locais. O agricultor nasce de um processo onde a produção de alimentos para o seu consumo diário é o principal objetivo, onde os cultivos foram sendo aprimorados através de observações sobre a natureza e não através de técnicas padronizadas (BALEM; SILVEIRA, 2002).</w:t>
      </w:r>
    </w:p>
    <w:p w:rsidR="00442E5C" w:rsidRPr="003E7349" w:rsidRDefault="00442E5C"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Com a modernização da agricultura, quer dizer, com a mudança na base técnica da produção agrícola, a introdução de máquinas, elementos químicos, mudança de ferramentas e cultura produtiva, foi possível aumentar a produtividade sem abrir novas áreas. Essas inovações dão início ao processo de industrialização da agricultura, ou melhor dizendo, à </w:t>
      </w:r>
      <w:proofErr w:type="spellStart"/>
      <w:r w:rsidRPr="003E7349">
        <w:rPr>
          <w:rFonts w:ascii="Times New Roman" w:hAnsi="Times New Roman" w:cs="Times New Roman"/>
          <w:sz w:val="24"/>
          <w:szCs w:val="24"/>
        </w:rPr>
        <w:t>agroindustrialização</w:t>
      </w:r>
      <w:proofErr w:type="spellEnd"/>
      <w:r w:rsidRPr="003E7349">
        <w:rPr>
          <w:rFonts w:ascii="Times New Roman" w:hAnsi="Times New Roman" w:cs="Times New Roman"/>
          <w:sz w:val="24"/>
          <w:szCs w:val="24"/>
        </w:rPr>
        <w:t xml:space="preserve">. A partir desse momento, no âmbito do capitalismo onde vige o conceito de maximização do lucro e minimização dos custos, torna-se necessário haver maior precisão nos processos da agricultura segundo </w:t>
      </w:r>
      <w:proofErr w:type="spellStart"/>
      <w:r w:rsidRPr="003E7349">
        <w:rPr>
          <w:rFonts w:ascii="Times New Roman" w:hAnsi="Times New Roman" w:cs="Times New Roman"/>
          <w:sz w:val="24"/>
          <w:szCs w:val="24"/>
        </w:rPr>
        <w:t>Kageyama</w:t>
      </w:r>
      <w:proofErr w:type="spellEnd"/>
      <w:r w:rsidRPr="003E7349">
        <w:rPr>
          <w:rFonts w:ascii="Times New Roman" w:hAnsi="Times New Roman" w:cs="Times New Roman"/>
          <w:sz w:val="24"/>
          <w:szCs w:val="24"/>
        </w:rPr>
        <w:t xml:space="preserve"> (1990).</w:t>
      </w:r>
    </w:p>
    <w:p w:rsidR="00402462" w:rsidRDefault="00402462"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 Todos esses fatores contribuíram para que aquele conceito de agricultura como um setor primário preocupado apenas com a subsistência deixa-se de existir e, em </w:t>
      </w:r>
      <w:r w:rsidRPr="003E7349">
        <w:rPr>
          <w:rFonts w:ascii="Times New Roman" w:hAnsi="Times New Roman" w:cs="Times New Roman"/>
          <w:sz w:val="24"/>
          <w:szCs w:val="24"/>
        </w:rPr>
        <w:lastRenderedPageBreak/>
        <w:t xml:space="preserve">seu lugar utilizamos, até recentemente o termo Agribusiness criado por dois professores da Universidade Harvard, </w:t>
      </w:r>
      <w:r w:rsidRPr="003E7349">
        <w:rPr>
          <w:rFonts w:ascii="Times New Roman" w:hAnsi="Times New Roman" w:cs="Times New Roman"/>
          <w:bCs/>
          <w:sz w:val="24"/>
          <w:szCs w:val="24"/>
        </w:rPr>
        <w:t xml:space="preserve">John Davis e Ray Goldberg, </w:t>
      </w:r>
      <w:r w:rsidRPr="003E7349">
        <w:rPr>
          <w:rFonts w:ascii="Times New Roman" w:hAnsi="Times New Roman" w:cs="Times New Roman"/>
          <w:sz w:val="24"/>
          <w:szCs w:val="24"/>
        </w:rPr>
        <w:t>nos Estado Unidos em 1957 que definem agribusiness como sendo:</w:t>
      </w:r>
      <w:r w:rsidR="00D931FF" w:rsidRPr="003E7349">
        <w:rPr>
          <w:rFonts w:ascii="Times New Roman" w:hAnsi="Times New Roman" w:cs="Times New Roman"/>
          <w:sz w:val="24"/>
          <w:szCs w:val="24"/>
        </w:rPr>
        <w:t xml:space="preserve"> </w:t>
      </w:r>
    </w:p>
    <w:p w:rsidR="00E2742F" w:rsidRPr="003E7349" w:rsidRDefault="00E2742F" w:rsidP="00107197">
      <w:pPr>
        <w:spacing w:after="0" w:line="360" w:lineRule="auto"/>
        <w:ind w:firstLine="1134"/>
        <w:jc w:val="both"/>
        <w:rPr>
          <w:rFonts w:ascii="Times New Roman" w:hAnsi="Times New Roman" w:cs="Times New Roman"/>
          <w:sz w:val="24"/>
          <w:szCs w:val="24"/>
        </w:rPr>
      </w:pPr>
    </w:p>
    <w:p w:rsidR="00402462" w:rsidRPr="003E7349" w:rsidRDefault="00402462" w:rsidP="001977CB">
      <w:pPr>
        <w:spacing w:after="0" w:line="240" w:lineRule="auto"/>
        <w:ind w:left="2268"/>
        <w:jc w:val="both"/>
        <w:rPr>
          <w:rFonts w:ascii="Times New Roman" w:hAnsi="Times New Roman" w:cs="Times New Roman"/>
          <w:bCs/>
          <w:sz w:val="20"/>
          <w:szCs w:val="24"/>
        </w:rPr>
      </w:pPr>
      <w:r w:rsidRPr="003E7349">
        <w:rPr>
          <w:rFonts w:ascii="Times New Roman" w:hAnsi="Times New Roman" w:cs="Times New Roman"/>
          <w:bCs/>
          <w:sz w:val="20"/>
          <w:szCs w:val="24"/>
        </w:rPr>
        <w:t>... o conjunto de todas as operações e transações envolvidas desde a fabricação dos insumos agropecuários, das operações de produção nas unidades agropecuárias, até o processamento e distribuição e consumo dos produtos agropecuários ‘in natura’ ou industrializados (RUFINO, 1999 apud ARAUJO, 2008 p 16).</w:t>
      </w:r>
    </w:p>
    <w:p w:rsidR="00402462" w:rsidRPr="003E7349" w:rsidRDefault="00402462" w:rsidP="00E2742F">
      <w:pPr>
        <w:spacing w:after="0" w:line="360" w:lineRule="auto"/>
        <w:ind w:firstLine="1134"/>
        <w:jc w:val="both"/>
        <w:rPr>
          <w:rFonts w:ascii="Times New Roman" w:hAnsi="Times New Roman" w:cs="Times New Roman"/>
          <w:sz w:val="24"/>
          <w:szCs w:val="24"/>
        </w:rPr>
      </w:pPr>
    </w:p>
    <w:p w:rsidR="00402462" w:rsidRPr="003E7349" w:rsidRDefault="00402462" w:rsidP="001977CB">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Dentro do cenário nacional, o agronegócio brasileiro de acordo com dados do IBGE, dentre os setores básicos da nossa economia como mineração e os combustíveis (petróleo), se tornou responsável por 22% do produto agregado do país (PIB), 39% das exportações totais e 37% dos empregos brasileiros. </w:t>
      </w:r>
    </w:p>
    <w:p w:rsidR="00402462" w:rsidRPr="003E7349" w:rsidRDefault="00402462" w:rsidP="001977CB">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No entanto diante desses números positivos para nossa economia, ainda nos esbarramos em alguns pontos que impedem o aproveitamento do verdadeiro potencial do Brasil. Um ponto é a estrutura de mercado, pois hoje a concorrência perfeita impera esse mercado. E outro ponto crucial é a logística defasada no país que causa um grande prejuízo aos produtores rurais e elevando o custo Brasil.</w:t>
      </w:r>
    </w:p>
    <w:p w:rsidR="003F704E" w:rsidRPr="003E7349" w:rsidRDefault="003F704E" w:rsidP="003F704E">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Então o agronegócio é muito mais do que números. Agronegócio é estar preparado para reduzir custos de produção e aumentar a produtividade, aumentando a eficiência e eficácia tornando-nos o celeiro do mundo. </w:t>
      </w:r>
      <w:r w:rsidR="008634BF">
        <w:rPr>
          <w:rFonts w:ascii="Times New Roman" w:hAnsi="Times New Roman" w:cs="Times New Roman"/>
          <w:sz w:val="24"/>
          <w:szCs w:val="24"/>
        </w:rPr>
        <w:t>N</w:t>
      </w:r>
      <w:r w:rsidRPr="003E7349">
        <w:rPr>
          <w:rFonts w:ascii="Times New Roman" w:hAnsi="Times New Roman" w:cs="Times New Roman"/>
          <w:sz w:val="24"/>
          <w:szCs w:val="24"/>
        </w:rPr>
        <w:t xml:space="preserve">ossos produtores já demonstraram ter capacidade para isso, tanto os grande quanto os pequenos. Agora é necessário que o desenvolvimento gerado pelo o agronegócio seja sustentável. </w:t>
      </w:r>
    </w:p>
    <w:p w:rsidR="00107197" w:rsidRPr="003E7349" w:rsidRDefault="00107197" w:rsidP="003F704E">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O próximo tópico ira abordar a biotecnologia que foi um derivado de todo esse processo de modernização da agricultura, onde será apresentado seu conceito e suas aplicações.</w:t>
      </w:r>
    </w:p>
    <w:p w:rsidR="00DB3940" w:rsidRPr="003E7349" w:rsidRDefault="00DB3940" w:rsidP="003F704E">
      <w:pPr>
        <w:spacing w:after="0" w:line="360" w:lineRule="auto"/>
        <w:ind w:firstLine="1134"/>
        <w:jc w:val="both"/>
        <w:rPr>
          <w:rFonts w:ascii="Times New Roman" w:hAnsi="Times New Roman" w:cs="Times New Roman"/>
          <w:sz w:val="24"/>
          <w:szCs w:val="24"/>
        </w:rPr>
      </w:pPr>
    </w:p>
    <w:p w:rsidR="00DB3940" w:rsidRPr="003E7349" w:rsidRDefault="00523E32" w:rsidP="001071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107197" w:rsidRPr="003E7349">
        <w:rPr>
          <w:rFonts w:ascii="Times New Roman" w:hAnsi="Times New Roman" w:cs="Times New Roman"/>
          <w:b/>
          <w:sz w:val="24"/>
          <w:szCs w:val="24"/>
        </w:rPr>
        <w:t>BIOTECNOLOGIA NO AGRONEGÓCIO</w:t>
      </w:r>
    </w:p>
    <w:p w:rsidR="00107197" w:rsidRPr="003E7349" w:rsidRDefault="00107197" w:rsidP="00107197">
      <w:pPr>
        <w:spacing w:after="0" w:line="360" w:lineRule="auto"/>
        <w:jc w:val="both"/>
        <w:rPr>
          <w:rFonts w:ascii="Times New Roman" w:hAnsi="Times New Roman" w:cs="Times New Roman"/>
          <w:b/>
          <w:sz w:val="24"/>
          <w:szCs w:val="24"/>
        </w:rPr>
      </w:pPr>
    </w:p>
    <w:p w:rsidR="00107197" w:rsidRPr="003E7349" w:rsidRDefault="0010719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A biotecnologia são técnicas biológicas que tem como objetivo buscar melhor desempenho, resistência a doenças </w:t>
      </w:r>
      <w:r w:rsidR="00DA455D" w:rsidRPr="003E7349">
        <w:rPr>
          <w:rFonts w:ascii="Times New Roman" w:hAnsi="Times New Roman" w:cs="Times New Roman"/>
          <w:sz w:val="24"/>
          <w:szCs w:val="24"/>
        </w:rPr>
        <w:t>obtendo</w:t>
      </w:r>
      <w:r w:rsidRPr="003E7349">
        <w:rPr>
          <w:rFonts w:ascii="Times New Roman" w:hAnsi="Times New Roman" w:cs="Times New Roman"/>
          <w:sz w:val="24"/>
          <w:szCs w:val="24"/>
        </w:rPr>
        <w:t xml:space="preserve"> como resultado maior produtividade e qualidade. Sua aplicação abrange áreas como a agricultura através do melhoramento vegetal; a produção de alimentos das agroindústrias; a medicina veterinária através de clonagem; a obtenção de plantas transgênicas; sementes sintéticas dentre outras. </w:t>
      </w:r>
    </w:p>
    <w:p w:rsidR="00AE5DBB" w:rsidRPr="003E7349" w:rsidRDefault="00107197" w:rsidP="0085030A">
      <w:pPr>
        <w:spacing w:after="0" w:line="360" w:lineRule="auto"/>
        <w:ind w:firstLine="1134"/>
        <w:jc w:val="both"/>
        <w:rPr>
          <w:rFonts w:ascii="Times New Roman" w:eastAsia="Times New Roman" w:hAnsi="Times New Roman" w:cs="Times New Roman"/>
          <w:sz w:val="24"/>
          <w:szCs w:val="24"/>
          <w:lang w:eastAsia="pt-BR"/>
        </w:rPr>
      </w:pPr>
      <w:r w:rsidRPr="003E7349">
        <w:rPr>
          <w:rFonts w:ascii="Times New Roman" w:eastAsia="Times New Roman" w:hAnsi="Times New Roman" w:cs="Times New Roman"/>
          <w:sz w:val="24"/>
          <w:szCs w:val="24"/>
          <w:lang w:eastAsia="pt-BR"/>
        </w:rPr>
        <w:lastRenderedPageBreak/>
        <w:t xml:space="preserve">Silveira (2005) alerta </w:t>
      </w:r>
      <w:r w:rsidR="00AE5DBB" w:rsidRPr="003E7349">
        <w:rPr>
          <w:rFonts w:ascii="Times New Roman" w:eastAsia="Times New Roman" w:hAnsi="Times New Roman" w:cs="Times New Roman"/>
          <w:sz w:val="24"/>
          <w:szCs w:val="24"/>
          <w:lang w:eastAsia="pt-BR"/>
        </w:rPr>
        <w:t>para o fato de esta tecnologia ter rapidamente</w:t>
      </w:r>
      <w:r w:rsidRPr="003E7349">
        <w:rPr>
          <w:rFonts w:ascii="Times New Roman" w:eastAsia="Times New Roman" w:hAnsi="Times New Roman" w:cs="Times New Roman"/>
          <w:sz w:val="24"/>
          <w:szCs w:val="24"/>
          <w:lang w:eastAsia="pt-BR"/>
        </w:rPr>
        <w:t xml:space="preserve"> passado</w:t>
      </w:r>
      <w:r w:rsidR="00AE5DBB" w:rsidRPr="003E7349">
        <w:rPr>
          <w:rFonts w:ascii="Times New Roman" w:eastAsia="Times New Roman" w:hAnsi="Times New Roman" w:cs="Times New Roman"/>
          <w:sz w:val="24"/>
          <w:szCs w:val="24"/>
          <w:lang w:eastAsia="pt-BR"/>
        </w:rPr>
        <w:t xml:space="preserve"> do estágio de ciência para o de inovação, com impactos significativos na economia nacional</w:t>
      </w:r>
      <w:r w:rsidRPr="003E7349">
        <w:rPr>
          <w:rFonts w:ascii="Times New Roman" w:eastAsia="Times New Roman" w:hAnsi="Times New Roman" w:cs="Times New Roman"/>
          <w:sz w:val="24"/>
          <w:szCs w:val="24"/>
          <w:lang w:eastAsia="pt-BR"/>
        </w:rPr>
        <w:t xml:space="preserve"> através do aumento da produção em escala</w:t>
      </w:r>
      <w:r w:rsidR="00AE5DBB" w:rsidRPr="003E7349">
        <w:rPr>
          <w:rFonts w:ascii="Times New Roman" w:eastAsia="Times New Roman" w:hAnsi="Times New Roman" w:cs="Times New Roman"/>
          <w:sz w:val="24"/>
          <w:szCs w:val="24"/>
          <w:lang w:eastAsia="pt-BR"/>
        </w:rPr>
        <w:t xml:space="preserve">. </w:t>
      </w:r>
      <w:r w:rsidRPr="003E7349">
        <w:rPr>
          <w:rFonts w:ascii="Times New Roman" w:eastAsia="Times New Roman" w:hAnsi="Times New Roman" w:cs="Times New Roman"/>
          <w:sz w:val="24"/>
          <w:szCs w:val="24"/>
          <w:lang w:eastAsia="pt-BR"/>
        </w:rPr>
        <w:t xml:space="preserve">O mesmo autor define </w:t>
      </w:r>
      <w:r w:rsidR="00AE5DBB" w:rsidRPr="003E7349">
        <w:rPr>
          <w:rFonts w:ascii="Times New Roman" w:eastAsia="Times New Roman" w:hAnsi="Times New Roman" w:cs="Times New Roman"/>
          <w:sz w:val="24"/>
          <w:szCs w:val="24"/>
          <w:lang w:eastAsia="pt-BR"/>
        </w:rPr>
        <w:t xml:space="preserve">biotecnologia </w:t>
      </w:r>
      <w:r w:rsidRPr="003E7349">
        <w:rPr>
          <w:rFonts w:ascii="Times New Roman" w:eastAsia="Times New Roman" w:hAnsi="Times New Roman" w:cs="Times New Roman"/>
          <w:sz w:val="24"/>
          <w:szCs w:val="24"/>
          <w:lang w:eastAsia="pt-BR"/>
        </w:rPr>
        <w:t xml:space="preserve">em uma visão capitalista </w:t>
      </w:r>
      <w:r w:rsidR="00AE5DBB" w:rsidRPr="003E7349">
        <w:rPr>
          <w:rFonts w:ascii="Times New Roman" w:eastAsia="Times New Roman" w:hAnsi="Times New Roman" w:cs="Times New Roman"/>
          <w:sz w:val="24"/>
          <w:szCs w:val="24"/>
          <w:lang w:eastAsia="pt-BR"/>
        </w:rPr>
        <w:t>como um conjunto de técnicas de manipulação de seres vivos ou pa</w:t>
      </w:r>
      <w:r w:rsidRPr="003E7349">
        <w:rPr>
          <w:rFonts w:ascii="Times New Roman" w:eastAsia="Times New Roman" w:hAnsi="Times New Roman" w:cs="Times New Roman"/>
          <w:sz w:val="24"/>
          <w:szCs w:val="24"/>
          <w:lang w:eastAsia="pt-BR"/>
        </w:rPr>
        <w:t>rte destes para fins econômicos</w:t>
      </w:r>
      <w:r w:rsidR="00AE5DBB" w:rsidRPr="003E7349">
        <w:rPr>
          <w:rFonts w:ascii="Times New Roman" w:eastAsia="Times New Roman" w:hAnsi="Times New Roman" w:cs="Times New Roman"/>
          <w:sz w:val="24"/>
          <w:szCs w:val="24"/>
          <w:lang w:eastAsia="pt-BR"/>
        </w:rPr>
        <w:t xml:space="preserve"> inclui</w:t>
      </w:r>
      <w:r w:rsidRPr="003E7349">
        <w:rPr>
          <w:rFonts w:ascii="Times New Roman" w:eastAsia="Times New Roman" w:hAnsi="Times New Roman" w:cs="Times New Roman"/>
          <w:sz w:val="24"/>
          <w:szCs w:val="24"/>
          <w:lang w:eastAsia="pt-BR"/>
        </w:rPr>
        <w:t>ndo</w:t>
      </w:r>
      <w:r w:rsidR="00AE5DBB" w:rsidRPr="003E7349">
        <w:rPr>
          <w:rFonts w:ascii="Times New Roman" w:eastAsia="Times New Roman" w:hAnsi="Times New Roman" w:cs="Times New Roman"/>
          <w:sz w:val="24"/>
          <w:szCs w:val="24"/>
          <w:lang w:eastAsia="pt-BR"/>
        </w:rPr>
        <w:t xml:space="preserve"> técnicas que são utilizadas em grande escala na agricultura desde o início do século XX, como a cultura de tecidos, a fixação biológica de nitrogênio e o controle biológico de pragas. </w:t>
      </w:r>
      <w:r w:rsidRPr="003E7349">
        <w:rPr>
          <w:rFonts w:ascii="Times New Roman" w:eastAsia="Times New Roman" w:hAnsi="Times New Roman" w:cs="Times New Roman"/>
          <w:sz w:val="24"/>
          <w:szCs w:val="24"/>
          <w:lang w:eastAsia="pt-BR"/>
        </w:rPr>
        <w:t>Silveira também diz que i</w:t>
      </w:r>
      <w:r w:rsidR="00AE5DBB" w:rsidRPr="003E7349">
        <w:rPr>
          <w:rFonts w:ascii="Times New Roman" w:eastAsia="Times New Roman" w:hAnsi="Times New Roman" w:cs="Times New Roman"/>
          <w:sz w:val="24"/>
          <w:szCs w:val="24"/>
          <w:lang w:eastAsia="pt-BR"/>
        </w:rPr>
        <w:t>nclui</w:t>
      </w:r>
      <w:r w:rsidRPr="003E7349">
        <w:rPr>
          <w:rFonts w:ascii="Times New Roman" w:eastAsia="Times New Roman" w:hAnsi="Times New Roman" w:cs="Times New Roman"/>
          <w:sz w:val="24"/>
          <w:szCs w:val="24"/>
          <w:lang w:eastAsia="pt-BR"/>
        </w:rPr>
        <w:t xml:space="preserve"> </w:t>
      </w:r>
      <w:r w:rsidR="00AE5DBB" w:rsidRPr="003E7349">
        <w:rPr>
          <w:rFonts w:ascii="Times New Roman" w:eastAsia="Times New Roman" w:hAnsi="Times New Roman" w:cs="Times New Roman"/>
          <w:sz w:val="24"/>
          <w:szCs w:val="24"/>
          <w:lang w:eastAsia="pt-BR"/>
        </w:rPr>
        <w:t xml:space="preserve">técnicas modernas de modificação direta do DNA de uma planta ou de um organismo vivo qualquer, de forma a alterar precisamente as características desse organismo ou </w:t>
      </w:r>
      <w:r w:rsidRPr="003E7349">
        <w:rPr>
          <w:rFonts w:ascii="Times New Roman" w:eastAsia="Times New Roman" w:hAnsi="Times New Roman" w:cs="Times New Roman"/>
          <w:sz w:val="24"/>
          <w:szCs w:val="24"/>
          <w:lang w:eastAsia="pt-BR"/>
        </w:rPr>
        <w:t xml:space="preserve">colocar </w:t>
      </w:r>
      <w:r w:rsidR="00AE5DBB" w:rsidRPr="003E7349">
        <w:rPr>
          <w:rFonts w:ascii="Times New Roman" w:eastAsia="Times New Roman" w:hAnsi="Times New Roman" w:cs="Times New Roman"/>
          <w:sz w:val="24"/>
          <w:szCs w:val="24"/>
          <w:lang w:eastAsia="pt-BR"/>
        </w:rPr>
        <w:t xml:space="preserve">novas. </w:t>
      </w:r>
    </w:p>
    <w:p w:rsidR="00107197" w:rsidRPr="003E7349" w:rsidRDefault="00107197" w:rsidP="00107197">
      <w:pPr>
        <w:autoSpaceDE w:val="0"/>
        <w:autoSpaceDN w:val="0"/>
        <w:adjustRightInd w:val="0"/>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Já </w:t>
      </w:r>
      <w:proofErr w:type="spellStart"/>
      <w:r w:rsidRPr="003E7349">
        <w:rPr>
          <w:rFonts w:ascii="Times New Roman" w:hAnsi="Times New Roman" w:cs="Times New Roman"/>
          <w:sz w:val="24"/>
          <w:szCs w:val="24"/>
        </w:rPr>
        <w:t>Furtino</w:t>
      </w:r>
      <w:proofErr w:type="spellEnd"/>
      <w:r w:rsidRPr="003E7349">
        <w:rPr>
          <w:rFonts w:ascii="Times New Roman" w:hAnsi="Times New Roman" w:cs="Times New Roman"/>
          <w:sz w:val="24"/>
          <w:szCs w:val="24"/>
        </w:rPr>
        <w:t xml:space="preserve"> (1991) argumenta que a larga penetração da biotecnologia nos diversos ramos produtivos permite concluir que sua característica mais marcante é a heterogeneidade. O autor conceitua biotecnologia como um conjunto de técnicas de natureza diversa que envolve uma base científica comum, originaria da biologia, buscando crescentemente o aporte de conhecimentos científicos e tecnológicos vindos de outras áreas de conhecimento, e chama a atenção para não encara-la apenas como "novas tecnologias de ponta", mais sim com uma união de conhecimentos já estabelecidos a outros mais recentes.</w:t>
      </w:r>
    </w:p>
    <w:p w:rsidR="00107197" w:rsidRPr="003E7349" w:rsidRDefault="00107197" w:rsidP="0085030A">
      <w:pPr>
        <w:spacing w:after="0" w:line="360" w:lineRule="auto"/>
        <w:ind w:firstLine="1134"/>
        <w:jc w:val="both"/>
        <w:rPr>
          <w:rFonts w:ascii="Times New Roman" w:eastAsia="Times New Roman" w:hAnsi="Times New Roman" w:cs="Times New Roman"/>
          <w:sz w:val="24"/>
          <w:szCs w:val="24"/>
          <w:lang w:eastAsia="pt-BR"/>
        </w:rPr>
      </w:pPr>
      <w:proofErr w:type="spellStart"/>
      <w:r w:rsidRPr="003E7349">
        <w:rPr>
          <w:rFonts w:ascii="Times New Roman" w:eastAsia="Times New Roman" w:hAnsi="Times New Roman" w:cs="Times New Roman"/>
          <w:sz w:val="24"/>
          <w:szCs w:val="24"/>
          <w:lang w:eastAsia="pt-BR"/>
        </w:rPr>
        <w:t>Cribb</w:t>
      </w:r>
      <w:proofErr w:type="spellEnd"/>
      <w:r w:rsidRPr="003E7349">
        <w:rPr>
          <w:rFonts w:ascii="Times New Roman" w:eastAsia="Times New Roman" w:hAnsi="Times New Roman" w:cs="Times New Roman"/>
          <w:sz w:val="24"/>
          <w:szCs w:val="24"/>
          <w:lang w:eastAsia="pt-BR"/>
        </w:rPr>
        <w:t xml:space="preserve"> (2004) conceitua biotecnologia e aponta sua importância para o sistema agro alimentar:</w:t>
      </w:r>
    </w:p>
    <w:p w:rsidR="00107197" w:rsidRPr="003E7349" w:rsidRDefault="00107197" w:rsidP="00107197">
      <w:pPr>
        <w:spacing w:after="0" w:line="360" w:lineRule="auto"/>
        <w:ind w:firstLine="1134"/>
        <w:jc w:val="both"/>
        <w:rPr>
          <w:rFonts w:ascii="Times New Roman" w:eastAsia="Times New Roman" w:hAnsi="Times New Roman" w:cs="Times New Roman"/>
          <w:sz w:val="24"/>
          <w:szCs w:val="24"/>
          <w:lang w:eastAsia="pt-BR"/>
        </w:rPr>
      </w:pPr>
    </w:p>
    <w:p w:rsidR="0085030A" w:rsidRPr="003E7349" w:rsidRDefault="00107197" w:rsidP="00107197">
      <w:pPr>
        <w:autoSpaceDE w:val="0"/>
        <w:autoSpaceDN w:val="0"/>
        <w:adjustRightInd w:val="0"/>
        <w:spacing w:after="0" w:line="240" w:lineRule="auto"/>
        <w:ind w:left="2268"/>
        <w:jc w:val="both"/>
        <w:rPr>
          <w:rFonts w:ascii="Times New Roman" w:hAnsi="Times New Roman" w:cs="Times New Roman"/>
          <w:sz w:val="20"/>
          <w:szCs w:val="24"/>
        </w:rPr>
      </w:pPr>
      <w:r w:rsidRPr="003E7349">
        <w:rPr>
          <w:rFonts w:ascii="Times New Roman" w:hAnsi="Times New Roman" w:cs="Times New Roman"/>
          <w:sz w:val="20"/>
          <w:szCs w:val="24"/>
        </w:rPr>
        <w:t>Biotecnologia</w:t>
      </w:r>
      <w:r w:rsidR="00AE5DBB" w:rsidRPr="003E7349">
        <w:rPr>
          <w:rFonts w:ascii="Times New Roman" w:hAnsi="Times New Roman" w:cs="Times New Roman"/>
          <w:sz w:val="20"/>
          <w:szCs w:val="24"/>
        </w:rPr>
        <w:t xml:space="preserve"> moderna potencialmente revela-se como uma opção tecnológica de grande porte para o sistema agroalimentar brasileiro, que enfrenta sérios desafios apesar de seu bom desempenho nos últimos 12 anos. Aliás, no que diz respeito à procura por tecnologias consideradas produtivas,</w:t>
      </w:r>
      <w:r w:rsidR="00AC54E5" w:rsidRPr="003E7349">
        <w:rPr>
          <w:rFonts w:ascii="Times New Roman" w:hAnsi="Times New Roman" w:cs="Times New Roman"/>
          <w:sz w:val="20"/>
          <w:szCs w:val="24"/>
        </w:rPr>
        <w:t xml:space="preserve"> </w:t>
      </w:r>
      <w:r w:rsidR="00AE5DBB" w:rsidRPr="003E7349">
        <w:rPr>
          <w:rFonts w:ascii="Times New Roman" w:hAnsi="Times New Roman" w:cs="Times New Roman"/>
          <w:sz w:val="20"/>
          <w:szCs w:val="24"/>
        </w:rPr>
        <w:t xml:space="preserve">foram alcançados, no mundo, avanços altamente significativos no uso da biotecnologia moderna, entendida como conjunto de técnicas, incluindo a transgenia, os processos enzimáticos, os métodos de exploração de microrganismos, a micropropagação, os processos profiláticos, a cartografia genética, a clonagem, os métodos de diagnóstico, os métodos de fecundação in vitro e a transferência de embrião. Agricultores e agroindustriais de vários países do mundo – tais como os Estados Unidos, o Canadá, a Austrália, a China e a Argentina – vêm usando recursos oferecidos por esse conjunto de técnicas para resolver problemas de eficiência e qualidade de produtos e processos </w:t>
      </w:r>
      <w:r w:rsidRPr="003E7349">
        <w:rPr>
          <w:rFonts w:ascii="Times New Roman" w:hAnsi="Times New Roman" w:cs="Times New Roman"/>
          <w:sz w:val="20"/>
          <w:szCs w:val="24"/>
        </w:rPr>
        <w:t>produtivos. (CRIBB; 2004, p. 171)</w:t>
      </w:r>
    </w:p>
    <w:p w:rsidR="00107197" w:rsidRPr="003E7349" w:rsidRDefault="00107197" w:rsidP="003302F9">
      <w:pPr>
        <w:autoSpaceDE w:val="0"/>
        <w:autoSpaceDN w:val="0"/>
        <w:adjustRightInd w:val="0"/>
        <w:spacing w:after="0" w:line="360" w:lineRule="auto"/>
        <w:ind w:firstLine="1134"/>
        <w:jc w:val="both"/>
        <w:rPr>
          <w:rFonts w:ascii="Times New Roman" w:hAnsi="Times New Roman" w:cs="Times New Roman"/>
          <w:sz w:val="20"/>
          <w:szCs w:val="24"/>
        </w:rPr>
      </w:pPr>
    </w:p>
    <w:p w:rsidR="005F71B6" w:rsidRPr="003E7349" w:rsidRDefault="00107197" w:rsidP="003302F9">
      <w:pPr>
        <w:spacing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A biotecnologia sem </w:t>
      </w:r>
      <w:r w:rsidR="00A959B7" w:rsidRPr="003E7349">
        <w:rPr>
          <w:rFonts w:ascii="Times New Roman" w:hAnsi="Times New Roman" w:cs="Times New Roman"/>
          <w:sz w:val="24"/>
          <w:szCs w:val="24"/>
        </w:rPr>
        <w:t>dúvida</w:t>
      </w:r>
      <w:r w:rsidRPr="003E7349">
        <w:rPr>
          <w:rFonts w:ascii="Times New Roman" w:hAnsi="Times New Roman" w:cs="Times New Roman"/>
          <w:sz w:val="24"/>
          <w:szCs w:val="24"/>
        </w:rPr>
        <w:t xml:space="preserve"> impulsionou o setor agrícola, porém tem gerando alguns problemas em relação a patentes de produtores de tecnologias e modificadores. Os produtores estão ficando reféns das grandes corporações produtoras e </w:t>
      </w:r>
      <w:r w:rsidRPr="003E7349">
        <w:rPr>
          <w:rFonts w:ascii="Times New Roman" w:hAnsi="Times New Roman" w:cs="Times New Roman"/>
          <w:sz w:val="24"/>
          <w:szCs w:val="24"/>
        </w:rPr>
        <w:lastRenderedPageBreak/>
        <w:t>detentoras das tecnologias e essa concentração nos últimos anos tem causados muita discussão no agronegócio brasileiro.</w:t>
      </w:r>
    </w:p>
    <w:p w:rsidR="00107197" w:rsidRPr="003E7349" w:rsidRDefault="0010719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Outro ponto importante é que alguns países não estão permitindo a produção de alimentos transgênicos devido uma preocupação em relação a s</w:t>
      </w:r>
      <w:r w:rsidR="00A075F6" w:rsidRPr="003E7349">
        <w:rPr>
          <w:rFonts w:ascii="Times New Roman" w:hAnsi="Times New Roman" w:cs="Times New Roman"/>
          <w:sz w:val="24"/>
          <w:szCs w:val="24"/>
        </w:rPr>
        <w:t>aúde da população o que deixa a</w:t>
      </w:r>
      <w:r w:rsidRPr="003E7349">
        <w:rPr>
          <w:rFonts w:ascii="Times New Roman" w:hAnsi="Times New Roman" w:cs="Times New Roman"/>
          <w:sz w:val="24"/>
          <w:szCs w:val="24"/>
        </w:rPr>
        <w:t xml:space="preserve"> </w:t>
      </w:r>
      <w:r w:rsidR="00A075F6" w:rsidRPr="003E7349">
        <w:rPr>
          <w:rFonts w:ascii="Times New Roman" w:hAnsi="Times New Roman" w:cs="Times New Roman"/>
          <w:sz w:val="24"/>
          <w:szCs w:val="24"/>
        </w:rPr>
        <w:t>dúvida</w:t>
      </w:r>
      <w:r w:rsidRPr="003E7349">
        <w:rPr>
          <w:rFonts w:ascii="Times New Roman" w:hAnsi="Times New Roman" w:cs="Times New Roman"/>
          <w:sz w:val="24"/>
          <w:szCs w:val="24"/>
        </w:rPr>
        <w:t xml:space="preserve"> se essas novas tecnologias apesar de trazer escala na produção, são realmente seguras para nossa alimentação. </w:t>
      </w:r>
    </w:p>
    <w:p w:rsidR="00107197" w:rsidRPr="003E7349" w:rsidRDefault="00107197" w:rsidP="00107197">
      <w:pPr>
        <w:spacing w:after="0" w:line="360" w:lineRule="auto"/>
        <w:ind w:firstLine="1134"/>
        <w:jc w:val="both"/>
        <w:rPr>
          <w:rFonts w:ascii="Times New Roman" w:hAnsi="Times New Roman" w:cs="Times New Roman"/>
          <w:sz w:val="24"/>
          <w:szCs w:val="24"/>
        </w:rPr>
      </w:pPr>
    </w:p>
    <w:p w:rsidR="00107197" w:rsidRPr="003E7349" w:rsidRDefault="00107197" w:rsidP="00107197">
      <w:pPr>
        <w:spacing w:after="0" w:line="360" w:lineRule="auto"/>
        <w:jc w:val="both"/>
        <w:rPr>
          <w:rFonts w:ascii="Times New Roman" w:hAnsi="Times New Roman" w:cs="Times New Roman"/>
          <w:b/>
          <w:sz w:val="24"/>
          <w:szCs w:val="24"/>
        </w:rPr>
      </w:pPr>
      <w:r w:rsidRPr="003E7349">
        <w:rPr>
          <w:rFonts w:ascii="Times New Roman" w:hAnsi="Times New Roman" w:cs="Times New Roman"/>
          <w:b/>
          <w:sz w:val="24"/>
          <w:szCs w:val="24"/>
        </w:rPr>
        <w:t>CONSIDERAÇÕES FINAIS</w:t>
      </w:r>
    </w:p>
    <w:p w:rsidR="00107197" w:rsidRPr="003E7349" w:rsidRDefault="00107197" w:rsidP="00107197">
      <w:pPr>
        <w:spacing w:after="0" w:line="360" w:lineRule="auto"/>
        <w:ind w:firstLine="1134"/>
        <w:jc w:val="both"/>
        <w:rPr>
          <w:rFonts w:ascii="Times New Roman" w:hAnsi="Times New Roman" w:cs="Times New Roman"/>
          <w:b/>
          <w:sz w:val="24"/>
          <w:szCs w:val="24"/>
        </w:rPr>
      </w:pPr>
    </w:p>
    <w:p w:rsidR="00107197" w:rsidRPr="003E7349" w:rsidRDefault="0010719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 xml:space="preserve">Apesar de alguns países terem censurando alguns seguimentos da biotecnologia, chegando a queimar </w:t>
      </w:r>
      <w:r w:rsidR="00A959B7" w:rsidRPr="003E7349">
        <w:rPr>
          <w:rFonts w:ascii="Times New Roman" w:hAnsi="Times New Roman" w:cs="Times New Roman"/>
          <w:sz w:val="24"/>
          <w:szCs w:val="24"/>
        </w:rPr>
        <w:t>até</w:t>
      </w:r>
      <w:r w:rsidRPr="003E7349">
        <w:rPr>
          <w:rFonts w:ascii="Times New Roman" w:hAnsi="Times New Roman" w:cs="Times New Roman"/>
          <w:sz w:val="24"/>
          <w:szCs w:val="24"/>
        </w:rPr>
        <w:t xml:space="preserve"> lavouras </w:t>
      </w:r>
      <w:r w:rsidR="00A959B7" w:rsidRPr="003E7349">
        <w:rPr>
          <w:rFonts w:ascii="Times New Roman" w:hAnsi="Times New Roman" w:cs="Times New Roman"/>
          <w:sz w:val="24"/>
          <w:szCs w:val="24"/>
        </w:rPr>
        <w:t>inteiras</w:t>
      </w:r>
      <w:r w:rsidRPr="003E7349">
        <w:rPr>
          <w:rFonts w:ascii="Times New Roman" w:hAnsi="Times New Roman" w:cs="Times New Roman"/>
          <w:sz w:val="24"/>
          <w:szCs w:val="24"/>
        </w:rPr>
        <w:t xml:space="preserve"> de transgênicos, fica claro que a modernização do setor agrícola se aprofundou na genética para buscar elevar seu índice de produtividade. A biotecnologia é fruto da especialização da agricultura e proporcionou uma maior produtividade sem ser necessário abrir novas áreas tornando a atividade sustentável e confirmando a hipótese levanta</w:t>
      </w:r>
      <w:r w:rsidR="00B35A61" w:rsidRPr="003E7349">
        <w:rPr>
          <w:rFonts w:ascii="Times New Roman" w:hAnsi="Times New Roman" w:cs="Times New Roman"/>
          <w:sz w:val="24"/>
          <w:szCs w:val="24"/>
        </w:rPr>
        <w:t>da</w:t>
      </w:r>
      <w:r w:rsidRPr="003E7349">
        <w:rPr>
          <w:rFonts w:ascii="Times New Roman" w:hAnsi="Times New Roman" w:cs="Times New Roman"/>
          <w:sz w:val="24"/>
          <w:szCs w:val="24"/>
        </w:rPr>
        <w:t xml:space="preserve"> a partir da problemática de qual seria os ganhos como o processo de modernização. Porem nada disso seria possível se não fosse a pesquisa no setor. </w:t>
      </w:r>
    </w:p>
    <w:p w:rsidR="00107197" w:rsidRPr="003E7349" w:rsidRDefault="00107197" w:rsidP="00107197">
      <w:pPr>
        <w:spacing w:after="0" w:line="360" w:lineRule="auto"/>
        <w:ind w:firstLine="1134"/>
        <w:jc w:val="both"/>
        <w:rPr>
          <w:rFonts w:ascii="Times New Roman" w:hAnsi="Times New Roman" w:cs="Times New Roman"/>
          <w:sz w:val="24"/>
          <w:szCs w:val="24"/>
        </w:rPr>
      </w:pPr>
      <w:r w:rsidRPr="003E7349">
        <w:rPr>
          <w:rFonts w:ascii="Times New Roman" w:hAnsi="Times New Roman" w:cs="Times New Roman"/>
          <w:sz w:val="24"/>
          <w:szCs w:val="24"/>
        </w:rPr>
        <w:t>Muitas economias devem seu crescimento</w:t>
      </w:r>
      <w:r w:rsidR="00A075F6" w:rsidRPr="003E7349">
        <w:rPr>
          <w:rFonts w:ascii="Times New Roman" w:hAnsi="Times New Roman" w:cs="Times New Roman"/>
          <w:sz w:val="24"/>
          <w:szCs w:val="24"/>
        </w:rPr>
        <w:t xml:space="preserve"> e desenvolvimento</w:t>
      </w:r>
      <w:r w:rsidRPr="003E7349">
        <w:rPr>
          <w:rFonts w:ascii="Times New Roman" w:hAnsi="Times New Roman" w:cs="Times New Roman"/>
          <w:sz w:val="24"/>
          <w:szCs w:val="24"/>
        </w:rPr>
        <w:t xml:space="preserve"> ao agronegócio que tem sustentado a balança comercial de vários países. E o agronegócio deve seu sucesso a especialização da agricultura que graças a biotecnologia otimizou o processo produtivo, onde muitos produtores de grãos dizem</w:t>
      </w:r>
      <w:r w:rsidR="00AD3639">
        <w:rPr>
          <w:rFonts w:ascii="Times New Roman" w:hAnsi="Times New Roman" w:cs="Times New Roman"/>
          <w:sz w:val="24"/>
          <w:szCs w:val="24"/>
        </w:rPr>
        <w:t>,</w:t>
      </w:r>
      <w:r w:rsidRPr="003E7349">
        <w:rPr>
          <w:rFonts w:ascii="Times New Roman" w:hAnsi="Times New Roman" w:cs="Times New Roman"/>
          <w:sz w:val="24"/>
          <w:szCs w:val="24"/>
        </w:rPr>
        <w:t xml:space="preserve"> e que de fato é verdade, que a tecnologia hoje não </w:t>
      </w:r>
      <w:r w:rsidR="00B35A61" w:rsidRPr="003E7349">
        <w:rPr>
          <w:rFonts w:ascii="Times New Roman" w:hAnsi="Times New Roman" w:cs="Times New Roman"/>
          <w:sz w:val="24"/>
          <w:szCs w:val="24"/>
        </w:rPr>
        <w:t>está</w:t>
      </w:r>
      <w:r w:rsidRPr="003E7349">
        <w:rPr>
          <w:rFonts w:ascii="Times New Roman" w:hAnsi="Times New Roman" w:cs="Times New Roman"/>
          <w:sz w:val="24"/>
          <w:szCs w:val="24"/>
        </w:rPr>
        <w:t xml:space="preserve"> em maquinas, mais sim na semente</w:t>
      </w:r>
      <w:r w:rsidR="00AD3639">
        <w:rPr>
          <w:rFonts w:ascii="Times New Roman" w:hAnsi="Times New Roman" w:cs="Times New Roman"/>
          <w:sz w:val="24"/>
          <w:szCs w:val="24"/>
        </w:rPr>
        <w:t xml:space="preserve"> que é plantada</w:t>
      </w:r>
      <w:r w:rsidRPr="003E7349">
        <w:rPr>
          <w:rFonts w:ascii="Times New Roman" w:hAnsi="Times New Roman" w:cs="Times New Roman"/>
          <w:sz w:val="24"/>
          <w:szCs w:val="24"/>
        </w:rPr>
        <w:t>.</w:t>
      </w:r>
    </w:p>
    <w:p w:rsidR="00107197" w:rsidRPr="003E7349" w:rsidRDefault="00107197" w:rsidP="00402462">
      <w:pPr>
        <w:spacing w:line="360" w:lineRule="auto"/>
        <w:jc w:val="both"/>
        <w:rPr>
          <w:rFonts w:ascii="Times New Roman" w:hAnsi="Times New Roman" w:cs="Times New Roman"/>
          <w:sz w:val="24"/>
          <w:szCs w:val="24"/>
        </w:rPr>
      </w:pPr>
    </w:p>
    <w:p w:rsidR="005F71B6" w:rsidRPr="003E7349" w:rsidRDefault="00107197" w:rsidP="003F704E">
      <w:pPr>
        <w:spacing w:after="0" w:line="360" w:lineRule="auto"/>
        <w:jc w:val="both"/>
        <w:rPr>
          <w:rFonts w:ascii="Times New Roman" w:hAnsi="Times New Roman" w:cs="Times New Roman"/>
          <w:b/>
          <w:sz w:val="24"/>
          <w:szCs w:val="24"/>
        </w:rPr>
      </w:pPr>
      <w:r w:rsidRPr="003E7349">
        <w:rPr>
          <w:rFonts w:ascii="Times New Roman" w:hAnsi="Times New Roman" w:cs="Times New Roman"/>
          <w:b/>
          <w:sz w:val="24"/>
          <w:szCs w:val="24"/>
        </w:rPr>
        <w:t>REFERÊNCIA BIBLIOGRÁFICA</w:t>
      </w:r>
    </w:p>
    <w:p w:rsidR="003F704E" w:rsidRPr="003E7349" w:rsidRDefault="003F704E" w:rsidP="003F704E">
      <w:pPr>
        <w:spacing w:after="0" w:line="360" w:lineRule="auto"/>
        <w:jc w:val="both"/>
        <w:rPr>
          <w:rFonts w:ascii="Times New Roman" w:hAnsi="Times New Roman" w:cs="Times New Roman"/>
          <w:b/>
          <w:sz w:val="24"/>
          <w:szCs w:val="24"/>
        </w:rPr>
      </w:pPr>
    </w:p>
    <w:p w:rsidR="00442E5C" w:rsidRPr="003E7349" w:rsidRDefault="00442E5C" w:rsidP="0085030A">
      <w:pPr>
        <w:widowControl w:val="0"/>
        <w:tabs>
          <w:tab w:val="left" w:pos="3040"/>
        </w:tabs>
        <w:spacing w:after="0" w:line="240" w:lineRule="auto"/>
        <w:jc w:val="both"/>
        <w:rPr>
          <w:rFonts w:ascii="Times New Roman" w:eastAsia="Times New Roman" w:hAnsi="Times New Roman" w:cs="Times New Roman"/>
          <w:sz w:val="24"/>
          <w:szCs w:val="24"/>
          <w:lang w:eastAsia="pt-BR"/>
        </w:rPr>
      </w:pPr>
      <w:r w:rsidRPr="003E7349">
        <w:rPr>
          <w:rFonts w:ascii="Times New Roman" w:eastAsia="Times New Roman" w:hAnsi="Times New Roman" w:cs="Times New Roman"/>
          <w:sz w:val="24"/>
          <w:szCs w:val="24"/>
          <w:lang w:eastAsia="pt-BR"/>
        </w:rPr>
        <w:t xml:space="preserve">ARAÚJO, M. J. </w:t>
      </w:r>
      <w:r w:rsidRPr="003E7349">
        <w:rPr>
          <w:rFonts w:ascii="Times New Roman" w:eastAsia="Times New Roman" w:hAnsi="Times New Roman" w:cs="Times New Roman"/>
          <w:b/>
          <w:sz w:val="24"/>
          <w:szCs w:val="24"/>
          <w:lang w:eastAsia="pt-BR"/>
        </w:rPr>
        <w:t>Fundamentos de agronegócios</w:t>
      </w:r>
      <w:r w:rsidRPr="003E7349">
        <w:rPr>
          <w:rFonts w:ascii="Times New Roman" w:eastAsia="Times New Roman" w:hAnsi="Times New Roman" w:cs="Times New Roman"/>
          <w:sz w:val="24"/>
          <w:szCs w:val="24"/>
          <w:lang w:eastAsia="pt-BR"/>
        </w:rPr>
        <w:t>. 2 ed. São Paulo: Atlas, 2008.</w:t>
      </w:r>
    </w:p>
    <w:p w:rsidR="00442E5C" w:rsidRPr="003E7349" w:rsidRDefault="00442E5C" w:rsidP="0085030A">
      <w:pPr>
        <w:widowControl w:val="0"/>
        <w:tabs>
          <w:tab w:val="left" w:pos="3040"/>
        </w:tabs>
        <w:spacing w:after="0" w:line="240" w:lineRule="auto"/>
        <w:jc w:val="both"/>
        <w:rPr>
          <w:rFonts w:ascii="Times New Roman" w:eastAsia="Times New Roman" w:hAnsi="Times New Roman" w:cs="Times New Roman"/>
          <w:sz w:val="24"/>
          <w:szCs w:val="24"/>
          <w:lang w:eastAsia="pt-BR"/>
        </w:rPr>
      </w:pPr>
    </w:p>
    <w:p w:rsidR="00442E5C" w:rsidRPr="003E7349" w:rsidRDefault="00442E5C" w:rsidP="0085030A">
      <w:pPr>
        <w:widowControl w:val="0"/>
        <w:tabs>
          <w:tab w:val="left" w:pos="3040"/>
        </w:tabs>
        <w:spacing w:after="0" w:line="240" w:lineRule="auto"/>
        <w:jc w:val="both"/>
        <w:rPr>
          <w:rFonts w:ascii="Times New Roman" w:eastAsia="Times New Roman" w:hAnsi="Times New Roman" w:cs="Times New Roman"/>
          <w:sz w:val="24"/>
          <w:szCs w:val="24"/>
          <w:lang w:eastAsia="pt-BR"/>
        </w:rPr>
      </w:pPr>
    </w:p>
    <w:p w:rsidR="003F704E" w:rsidRPr="003E7349" w:rsidRDefault="003F704E" w:rsidP="0085030A">
      <w:pPr>
        <w:spacing w:after="0" w:line="240" w:lineRule="auto"/>
        <w:jc w:val="both"/>
        <w:rPr>
          <w:rFonts w:ascii="Times New Roman" w:hAnsi="Times New Roman" w:cs="Times New Roman"/>
          <w:sz w:val="24"/>
          <w:szCs w:val="24"/>
        </w:rPr>
      </w:pPr>
      <w:r w:rsidRPr="003E7349">
        <w:rPr>
          <w:rFonts w:ascii="Times New Roman" w:hAnsi="Times New Roman" w:cs="Times New Roman"/>
          <w:sz w:val="24"/>
          <w:szCs w:val="24"/>
        </w:rPr>
        <w:t xml:space="preserve">BALEM, T.; SILVEIRA, P.R. da. </w:t>
      </w:r>
      <w:r w:rsidRPr="003E7349">
        <w:rPr>
          <w:rFonts w:ascii="Times New Roman" w:hAnsi="Times New Roman" w:cs="Times New Roman"/>
          <w:b/>
          <w:sz w:val="24"/>
          <w:szCs w:val="24"/>
        </w:rPr>
        <w:t>Agroecologia</w:t>
      </w:r>
      <w:r w:rsidRPr="003E7349">
        <w:rPr>
          <w:rFonts w:ascii="Times New Roman" w:hAnsi="Times New Roman" w:cs="Times New Roman"/>
          <w:sz w:val="24"/>
          <w:szCs w:val="24"/>
        </w:rPr>
        <w:t xml:space="preserve">: além de uma ciência, um modo de vida e uma política pública. In: Simpósio Latino-Americano de Investigação e Extensão em Sistemas Agropecuários- IESA, </w:t>
      </w:r>
      <w:proofErr w:type="spellStart"/>
      <w:r w:rsidRPr="003E7349">
        <w:rPr>
          <w:rFonts w:ascii="Times New Roman" w:hAnsi="Times New Roman" w:cs="Times New Roman"/>
          <w:sz w:val="24"/>
          <w:szCs w:val="24"/>
        </w:rPr>
        <w:t>Florianopólis</w:t>
      </w:r>
      <w:proofErr w:type="spellEnd"/>
      <w:r w:rsidRPr="003E7349">
        <w:rPr>
          <w:rFonts w:ascii="Times New Roman" w:hAnsi="Times New Roman" w:cs="Times New Roman"/>
          <w:sz w:val="24"/>
          <w:szCs w:val="24"/>
        </w:rPr>
        <w:t>, SBSP/EPAGRI, 2002.</w:t>
      </w:r>
    </w:p>
    <w:p w:rsidR="00442E5C" w:rsidRPr="003E7349" w:rsidRDefault="00442E5C" w:rsidP="0085030A">
      <w:pPr>
        <w:spacing w:after="0" w:line="240" w:lineRule="auto"/>
        <w:jc w:val="both"/>
        <w:rPr>
          <w:rFonts w:ascii="Times New Roman" w:hAnsi="Times New Roman" w:cs="Times New Roman"/>
          <w:sz w:val="24"/>
          <w:szCs w:val="24"/>
        </w:rPr>
      </w:pPr>
    </w:p>
    <w:p w:rsidR="0085030A" w:rsidRPr="003E7349" w:rsidRDefault="0085030A" w:rsidP="0085030A">
      <w:pPr>
        <w:spacing w:after="0" w:line="240" w:lineRule="auto"/>
        <w:jc w:val="both"/>
        <w:rPr>
          <w:rFonts w:ascii="Times New Roman" w:hAnsi="Times New Roman" w:cs="Times New Roman"/>
          <w:sz w:val="24"/>
          <w:szCs w:val="24"/>
        </w:rPr>
      </w:pPr>
    </w:p>
    <w:p w:rsidR="0085030A" w:rsidRPr="003E7349" w:rsidRDefault="0085030A" w:rsidP="0085030A">
      <w:pPr>
        <w:spacing w:after="0" w:line="240" w:lineRule="auto"/>
        <w:jc w:val="both"/>
        <w:rPr>
          <w:rFonts w:ascii="Times New Roman" w:hAnsi="Times New Roman" w:cs="Times New Roman"/>
          <w:sz w:val="24"/>
          <w:szCs w:val="24"/>
        </w:rPr>
      </w:pPr>
      <w:r w:rsidRPr="003E7349">
        <w:rPr>
          <w:rFonts w:ascii="Times New Roman" w:hAnsi="Times New Roman" w:cs="Times New Roman"/>
          <w:sz w:val="24"/>
          <w:szCs w:val="24"/>
        </w:rPr>
        <w:t>CRIBB, A</w:t>
      </w:r>
      <w:r w:rsidR="00441ACA" w:rsidRPr="003E7349">
        <w:rPr>
          <w:rFonts w:ascii="Times New Roman" w:hAnsi="Times New Roman" w:cs="Times New Roman"/>
          <w:sz w:val="24"/>
          <w:szCs w:val="24"/>
        </w:rPr>
        <w:t xml:space="preserve">. </w:t>
      </w:r>
      <w:r w:rsidRPr="003E7349">
        <w:rPr>
          <w:rFonts w:ascii="Times New Roman" w:hAnsi="Times New Roman" w:cs="Times New Roman"/>
          <w:sz w:val="24"/>
          <w:szCs w:val="24"/>
        </w:rPr>
        <w:t xml:space="preserve">Y. Sistema agroalimentar brasileiro e biotecnologia moderna: oportunidades e perspectivas. </w:t>
      </w:r>
      <w:r w:rsidRPr="003E7349">
        <w:rPr>
          <w:rFonts w:ascii="Times New Roman" w:hAnsi="Times New Roman" w:cs="Times New Roman"/>
          <w:b/>
          <w:bCs/>
          <w:sz w:val="24"/>
          <w:szCs w:val="24"/>
        </w:rPr>
        <w:t>Cadernos de Ciência &amp; Tecnologia</w:t>
      </w:r>
      <w:r w:rsidRPr="003E7349">
        <w:rPr>
          <w:rFonts w:ascii="Times New Roman" w:hAnsi="Times New Roman" w:cs="Times New Roman"/>
          <w:sz w:val="24"/>
          <w:szCs w:val="24"/>
        </w:rPr>
        <w:t>, v. 21, n. 1, p. 169-195, 2004.</w:t>
      </w:r>
    </w:p>
    <w:p w:rsidR="0085030A" w:rsidRPr="003E7349" w:rsidRDefault="0085030A" w:rsidP="0085030A">
      <w:pPr>
        <w:spacing w:after="0" w:line="240" w:lineRule="auto"/>
        <w:jc w:val="both"/>
        <w:rPr>
          <w:rFonts w:ascii="Times New Roman" w:hAnsi="Times New Roman" w:cs="Times New Roman"/>
          <w:sz w:val="24"/>
          <w:szCs w:val="24"/>
        </w:rPr>
      </w:pPr>
    </w:p>
    <w:p w:rsidR="0085030A" w:rsidRPr="003E7349" w:rsidRDefault="0085030A" w:rsidP="0085030A">
      <w:pPr>
        <w:spacing w:after="0" w:line="240" w:lineRule="auto"/>
        <w:jc w:val="both"/>
        <w:rPr>
          <w:rFonts w:ascii="Times New Roman" w:hAnsi="Times New Roman" w:cs="Times New Roman"/>
          <w:sz w:val="24"/>
          <w:szCs w:val="24"/>
        </w:rPr>
      </w:pPr>
    </w:p>
    <w:p w:rsidR="0085030A" w:rsidRPr="003E7349" w:rsidRDefault="0085030A" w:rsidP="0085030A">
      <w:pPr>
        <w:spacing w:after="0" w:line="240" w:lineRule="auto"/>
        <w:jc w:val="both"/>
        <w:rPr>
          <w:rFonts w:ascii="Times New Roman" w:eastAsia="Times New Roman" w:hAnsi="Times New Roman" w:cs="Times New Roman"/>
          <w:sz w:val="24"/>
          <w:szCs w:val="24"/>
          <w:lang w:eastAsia="pt-BR"/>
        </w:rPr>
      </w:pPr>
      <w:r w:rsidRPr="003E7349">
        <w:rPr>
          <w:rFonts w:ascii="Times New Roman" w:eastAsia="Times New Roman" w:hAnsi="Times New Roman" w:cs="Times New Roman"/>
          <w:sz w:val="24"/>
          <w:szCs w:val="24"/>
          <w:lang w:eastAsia="pt-BR"/>
        </w:rPr>
        <w:t>FUTINO, A</w:t>
      </w:r>
      <w:r w:rsidR="00441ACA" w:rsidRPr="003E7349">
        <w:rPr>
          <w:rFonts w:ascii="Times New Roman" w:eastAsia="Times New Roman" w:hAnsi="Times New Roman" w:cs="Times New Roman"/>
          <w:sz w:val="24"/>
          <w:szCs w:val="24"/>
          <w:lang w:eastAsia="pt-BR"/>
        </w:rPr>
        <w:t>. M; SALLES FILHO, S</w:t>
      </w:r>
      <w:r w:rsidRPr="003E7349">
        <w:rPr>
          <w:rFonts w:ascii="Times New Roman" w:eastAsia="Times New Roman" w:hAnsi="Times New Roman" w:cs="Times New Roman"/>
          <w:sz w:val="24"/>
          <w:szCs w:val="24"/>
          <w:lang w:eastAsia="pt-BR"/>
        </w:rPr>
        <w:t xml:space="preserve">. </w:t>
      </w:r>
      <w:r w:rsidR="00441ACA" w:rsidRPr="003E7349">
        <w:rPr>
          <w:rFonts w:ascii="Times New Roman" w:eastAsia="Times New Roman" w:hAnsi="Times New Roman" w:cs="Times New Roman"/>
          <w:sz w:val="24"/>
          <w:szCs w:val="24"/>
          <w:lang w:eastAsia="pt-BR"/>
        </w:rPr>
        <w:t xml:space="preserve">A biotecnologia na agricultura brasileira: a indústria de defensivos agrícolas e o controle biológico (l). </w:t>
      </w:r>
      <w:r w:rsidRPr="003E7349">
        <w:rPr>
          <w:rFonts w:ascii="Times New Roman" w:eastAsia="Times New Roman" w:hAnsi="Times New Roman" w:cs="Times New Roman"/>
          <w:b/>
          <w:bCs/>
          <w:sz w:val="24"/>
          <w:szCs w:val="24"/>
          <w:lang w:eastAsia="pt-BR"/>
        </w:rPr>
        <w:t>Agricultura em São Paulo</w:t>
      </w:r>
      <w:r w:rsidRPr="003E7349">
        <w:rPr>
          <w:rFonts w:ascii="Times New Roman" w:eastAsia="Times New Roman" w:hAnsi="Times New Roman" w:cs="Times New Roman"/>
          <w:sz w:val="24"/>
          <w:szCs w:val="24"/>
          <w:lang w:eastAsia="pt-BR"/>
        </w:rPr>
        <w:t>, v. 38, p. 45-88, 1991.</w:t>
      </w:r>
    </w:p>
    <w:p w:rsidR="003F704E" w:rsidRPr="003E7349" w:rsidRDefault="003F704E" w:rsidP="0085030A">
      <w:pPr>
        <w:spacing w:after="0" w:line="240" w:lineRule="auto"/>
        <w:jc w:val="both"/>
        <w:rPr>
          <w:rFonts w:ascii="Times New Roman" w:eastAsia="Times New Roman" w:hAnsi="Times New Roman" w:cs="Times New Roman"/>
          <w:sz w:val="24"/>
          <w:szCs w:val="24"/>
          <w:lang w:eastAsia="pt-BR"/>
        </w:rPr>
      </w:pPr>
    </w:p>
    <w:p w:rsidR="0085030A" w:rsidRPr="003E7349" w:rsidRDefault="0085030A" w:rsidP="0085030A">
      <w:pPr>
        <w:spacing w:after="0" w:line="240" w:lineRule="auto"/>
        <w:jc w:val="both"/>
        <w:rPr>
          <w:rFonts w:ascii="Times New Roman" w:eastAsia="Times New Roman" w:hAnsi="Times New Roman" w:cs="Times New Roman"/>
          <w:sz w:val="24"/>
          <w:szCs w:val="24"/>
          <w:lang w:eastAsia="pt-BR"/>
        </w:rPr>
      </w:pPr>
    </w:p>
    <w:p w:rsidR="00442E5C" w:rsidRPr="003E7349" w:rsidRDefault="00442E5C" w:rsidP="0085030A">
      <w:pPr>
        <w:spacing w:after="0" w:line="240" w:lineRule="auto"/>
        <w:jc w:val="both"/>
        <w:rPr>
          <w:rFonts w:ascii="Times New Roman" w:hAnsi="Times New Roman" w:cs="Times New Roman"/>
          <w:sz w:val="24"/>
          <w:szCs w:val="24"/>
        </w:rPr>
      </w:pPr>
      <w:r w:rsidRPr="003E7349">
        <w:rPr>
          <w:rFonts w:ascii="Times New Roman" w:hAnsi="Times New Roman" w:cs="Times New Roman"/>
          <w:color w:val="000000"/>
          <w:sz w:val="24"/>
          <w:szCs w:val="24"/>
        </w:rPr>
        <w:t xml:space="preserve">IBGE. Instituto Brasileiro de Geografia e Estatística. </w:t>
      </w:r>
      <w:r w:rsidRPr="003E7349">
        <w:rPr>
          <w:rFonts w:ascii="Times New Roman" w:hAnsi="Times New Roman" w:cs="Times New Roman"/>
          <w:b/>
          <w:color w:val="000000"/>
          <w:sz w:val="24"/>
          <w:szCs w:val="24"/>
        </w:rPr>
        <w:t>Censo agropecuário</w:t>
      </w:r>
      <w:r w:rsidRPr="003E7349">
        <w:rPr>
          <w:rFonts w:ascii="Times New Roman" w:hAnsi="Times New Roman" w:cs="Times New Roman"/>
          <w:color w:val="000000"/>
          <w:sz w:val="24"/>
          <w:szCs w:val="24"/>
        </w:rPr>
        <w:t>, 20</w:t>
      </w:r>
      <w:r w:rsidRPr="003E7349">
        <w:rPr>
          <w:rFonts w:ascii="Times New Roman" w:hAnsi="Times New Roman" w:cs="Times New Roman"/>
          <w:sz w:val="24"/>
          <w:szCs w:val="24"/>
        </w:rPr>
        <w:t>06. Disponível em: &lt;</w:t>
      </w:r>
      <w:hyperlink r:id="rId8" w:history="1">
        <w:r w:rsidRPr="003E7349">
          <w:rPr>
            <w:rStyle w:val="Hyperlink"/>
            <w:rFonts w:ascii="Times New Roman" w:hAnsi="Times New Roman" w:cs="Times New Roman"/>
            <w:sz w:val="24"/>
            <w:szCs w:val="24"/>
          </w:rPr>
          <w:t>http://www.ibge.gov.br/home/estatistica/economia/agropecuaria/censoagro/</w:t>
        </w:r>
      </w:hyperlink>
      <w:r w:rsidRPr="003E7349">
        <w:rPr>
          <w:rFonts w:ascii="Times New Roman" w:hAnsi="Times New Roman" w:cs="Times New Roman"/>
          <w:sz w:val="24"/>
          <w:szCs w:val="24"/>
        </w:rPr>
        <w:t>&gt;. Acesso em: 24 de abril de 2013.</w:t>
      </w:r>
    </w:p>
    <w:p w:rsidR="00442E5C" w:rsidRPr="003E7349" w:rsidRDefault="00442E5C" w:rsidP="0085030A">
      <w:pPr>
        <w:spacing w:after="0" w:line="240" w:lineRule="auto"/>
        <w:jc w:val="both"/>
        <w:rPr>
          <w:rFonts w:ascii="Times New Roman" w:hAnsi="Times New Roman" w:cs="Times New Roman"/>
          <w:sz w:val="24"/>
          <w:szCs w:val="24"/>
        </w:rPr>
      </w:pPr>
    </w:p>
    <w:p w:rsidR="00442E5C" w:rsidRPr="003E7349" w:rsidRDefault="00442E5C" w:rsidP="0085030A">
      <w:pPr>
        <w:spacing w:after="0" w:line="240" w:lineRule="auto"/>
        <w:jc w:val="both"/>
        <w:rPr>
          <w:rFonts w:ascii="Times New Roman" w:hAnsi="Times New Roman" w:cs="Times New Roman"/>
          <w:sz w:val="24"/>
          <w:szCs w:val="24"/>
        </w:rPr>
      </w:pPr>
    </w:p>
    <w:p w:rsidR="00442E5C" w:rsidRPr="003E7349" w:rsidRDefault="00442E5C" w:rsidP="0085030A">
      <w:pPr>
        <w:autoSpaceDE w:val="0"/>
        <w:autoSpaceDN w:val="0"/>
        <w:adjustRightInd w:val="0"/>
        <w:spacing w:after="0" w:line="240" w:lineRule="auto"/>
        <w:jc w:val="both"/>
        <w:rPr>
          <w:rFonts w:ascii="Times New Roman" w:hAnsi="Times New Roman" w:cs="Times New Roman"/>
          <w:sz w:val="24"/>
          <w:szCs w:val="24"/>
        </w:rPr>
      </w:pPr>
      <w:r w:rsidRPr="003E7349">
        <w:rPr>
          <w:rFonts w:ascii="Times New Roman" w:hAnsi="Times New Roman" w:cs="Times New Roman"/>
          <w:sz w:val="24"/>
          <w:szCs w:val="24"/>
        </w:rPr>
        <w:t xml:space="preserve">KAGEYAMA, A </w:t>
      </w:r>
      <w:r w:rsidRPr="003E7349">
        <w:rPr>
          <w:rFonts w:ascii="Times New Roman" w:hAnsi="Times New Roman" w:cs="Times New Roman"/>
          <w:i/>
          <w:iCs/>
          <w:sz w:val="24"/>
          <w:szCs w:val="24"/>
        </w:rPr>
        <w:t>et al.</w:t>
      </w:r>
      <w:r w:rsidRPr="003E7349">
        <w:rPr>
          <w:rFonts w:ascii="Times New Roman" w:hAnsi="Times New Roman" w:cs="Times New Roman"/>
          <w:sz w:val="24"/>
          <w:szCs w:val="24"/>
        </w:rPr>
        <w:t xml:space="preserve"> O novo padrão agrícola brasileiro: do complexo rural aos complexos agroindustriais. In: DELGADO, Guilherme Costa </w:t>
      </w:r>
      <w:r w:rsidRPr="003E7349">
        <w:rPr>
          <w:rFonts w:ascii="Times New Roman" w:hAnsi="Times New Roman" w:cs="Times New Roman"/>
          <w:i/>
          <w:iCs/>
          <w:sz w:val="24"/>
          <w:szCs w:val="24"/>
        </w:rPr>
        <w:t>et al.</w:t>
      </w:r>
      <w:r w:rsidRPr="003E7349">
        <w:rPr>
          <w:rFonts w:ascii="Times New Roman" w:hAnsi="Times New Roman" w:cs="Times New Roman"/>
          <w:sz w:val="24"/>
          <w:szCs w:val="24"/>
        </w:rPr>
        <w:t xml:space="preserve"> (</w:t>
      </w:r>
      <w:proofErr w:type="spellStart"/>
      <w:r w:rsidRPr="003E7349">
        <w:rPr>
          <w:rFonts w:ascii="Times New Roman" w:hAnsi="Times New Roman" w:cs="Times New Roman"/>
          <w:sz w:val="24"/>
          <w:szCs w:val="24"/>
        </w:rPr>
        <w:t>orgs</w:t>
      </w:r>
      <w:proofErr w:type="spellEnd"/>
      <w:r w:rsidRPr="003E7349">
        <w:rPr>
          <w:rFonts w:ascii="Times New Roman" w:hAnsi="Times New Roman" w:cs="Times New Roman"/>
          <w:sz w:val="24"/>
          <w:szCs w:val="24"/>
        </w:rPr>
        <w:t xml:space="preserve">.), </w:t>
      </w:r>
      <w:r w:rsidRPr="003E7349">
        <w:rPr>
          <w:rFonts w:ascii="Times New Roman" w:hAnsi="Times New Roman" w:cs="Times New Roman"/>
          <w:b/>
          <w:iCs/>
          <w:sz w:val="24"/>
          <w:szCs w:val="24"/>
        </w:rPr>
        <w:t>Agricultura e políticas públicas</w:t>
      </w:r>
      <w:r w:rsidRPr="003E7349">
        <w:rPr>
          <w:rFonts w:ascii="Times New Roman" w:hAnsi="Times New Roman" w:cs="Times New Roman"/>
          <w:sz w:val="24"/>
          <w:szCs w:val="24"/>
        </w:rPr>
        <w:t>. Brasília, IPEA, (Série IPEA, 127), 1990, p. 113-129. </w:t>
      </w:r>
    </w:p>
    <w:p w:rsidR="003F704E" w:rsidRPr="003E7349" w:rsidRDefault="003F704E" w:rsidP="0085030A">
      <w:pPr>
        <w:autoSpaceDE w:val="0"/>
        <w:autoSpaceDN w:val="0"/>
        <w:adjustRightInd w:val="0"/>
        <w:spacing w:after="0" w:line="240" w:lineRule="auto"/>
        <w:jc w:val="both"/>
        <w:rPr>
          <w:rFonts w:ascii="Times New Roman" w:hAnsi="Times New Roman" w:cs="Times New Roman"/>
          <w:sz w:val="24"/>
          <w:szCs w:val="24"/>
        </w:rPr>
      </w:pPr>
    </w:p>
    <w:p w:rsidR="003F704E" w:rsidRPr="003E7349" w:rsidRDefault="003F704E" w:rsidP="0085030A">
      <w:pPr>
        <w:autoSpaceDE w:val="0"/>
        <w:autoSpaceDN w:val="0"/>
        <w:adjustRightInd w:val="0"/>
        <w:spacing w:after="0" w:line="240" w:lineRule="auto"/>
        <w:jc w:val="both"/>
        <w:rPr>
          <w:rFonts w:ascii="Times New Roman" w:hAnsi="Times New Roman" w:cs="Times New Roman"/>
          <w:sz w:val="24"/>
          <w:szCs w:val="24"/>
        </w:rPr>
      </w:pPr>
    </w:p>
    <w:p w:rsidR="003F704E" w:rsidRPr="003E7349" w:rsidRDefault="003F704E" w:rsidP="0085030A">
      <w:pPr>
        <w:spacing w:after="0" w:line="240" w:lineRule="auto"/>
        <w:jc w:val="both"/>
        <w:rPr>
          <w:rFonts w:ascii="Times New Roman" w:eastAsia="Times New Roman" w:hAnsi="Times New Roman" w:cs="Times New Roman"/>
          <w:sz w:val="24"/>
          <w:szCs w:val="24"/>
          <w:lang w:eastAsia="pt-BR"/>
        </w:rPr>
      </w:pPr>
      <w:r w:rsidRPr="003E7349">
        <w:rPr>
          <w:rFonts w:ascii="Times New Roman" w:eastAsia="Times New Roman" w:hAnsi="Times New Roman" w:cs="Times New Roman"/>
          <w:sz w:val="24"/>
          <w:szCs w:val="24"/>
          <w:lang w:eastAsia="pt-BR"/>
        </w:rPr>
        <w:t xml:space="preserve">PERES, F. C. O empresário rural e suas competências. In: ___ </w:t>
      </w:r>
      <w:r w:rsidRPr="003E7349">
        <w:rPr>
          <w:rFonts w:ascii="Times New Roman" w:eastAsia="Times New Roman" w:hAnsi="Times New Roman" w:cs="Times New Roman"/>
          <w:i/>
          <w:sz w:val="24"/>
          <w:szCs w:val="24"/>
          <w:lang w:eastAsia="pt-BR"/>
        </w:rPr>
        <w:t xml:space="preserve">et al </w:t>
      </w:r>
      <w:r w:rsidRPr="003E7349">
        <w:rPr>
          <w:rFonts w:ascii="Times New Roman" w:eastAsia="Times New Roman" w:hAnsi="Times New Roman" w:cs="Times New Roman"/>
          <w:sz w:val="24"/>
          <w:szCs w:val="24"/>
          <w:lang w:eastAsia="pt-BR"/>
        </w:rPr>
        <w:t xml:space="preserve">(org.). </w:t>
      </w:r>
      <w:r w:rsidRPr="003E7349">
        <w:rPr>
          <w:rFonts w:ascii="Times New Roman" w:eastAsia="Times New Roman" w:hAnsi="Times New Roman" w:cs="Times New Roman"/>
          <w:b/>
          <w:sz w:val="24"/>
          <w:szCs w:val="24"/>
          <w:lang w:eastAsia="pt-BR"/>
        </w:rPr>
        <w:t>Programa empreendedor rural</w:t>
      </w:r>
      <w:r w:rsidRPr="003E7349">
        <w:rPr>
          <w:rFonts w:ascii="Times New Roman" w:eastAsia="Times New Roman" w:hAnsi="Times New Roman" w:cs="Times New Roman"/>
          <w:sz w:val="24"/>
          <w:szCs w:val="24"/>
          <w:lang w:eastAsia="pt-BR"/>
        </w:rPr>
        <w:t xml:space="preserve">. Curitiba: SEBRAE, 2009. V. 1. Cap. 2, p. 26 – 45. </w:t>
      </w:r>
    </w:p>
    <w:p w:rsidR="003F704E" w:rsidRPr="003E7349" w:rsidRDefault="003F704E" w:rsidP="0085030A">
      <w:pPr>
        <w:spacing w:after="0" w:line="240" w:lineRule="auto"/>
        <w:jc w:val="both"/>
        <w:rPr>
          <w:rFonts w:ascii="Times New Roman" w:eastAsia="Times New Roman" w:hAnsi="Times New Roman" w:cs="Times New Roman"/>
          <w:sz w:val="24"/>
          <w:szCs w:val="24"/>
          <w:lang w:eastAsia="pt-BR"/>
        </w:rPr>
      </w:pPr>
    </w:p>
    <w:p w:rsidR="003F704E" w:rsidRPr="003E7349" w:rsidRDefault="003F704E" w:rsidP="0085030A">
      <w:pPr>
        <w:spacing w:after="0" w:line="240" w:lineRule="auto"/>
        <w:jc w:val="both"/>
        <w:rPr>
          <w:rFonts w:ascii="Times New Roman" w:eastAsia="Times New Roman" w:hAnsi="Times New Roman" w:cs="Times New Roman"/>
          <w:sz w:val="24"/>
          <w:szCs w:val="24"/>
          <w:lang w:eastAsia="pt-BR"/>
        </w:rPr>
      </w:pPr>
    </w:p>
    <w:p w:rsidR="00AE5DBB" w:rsidRPr="003E7349" w:rsidRDefault="00AE5DBB" w:rsidP="0085030A">
      <w:pPr>
        <w:spacing w:after="0" w:line="240" w:lineRule="auto"/>
        <w:jc w:val="both"/>
        <w:rPr>
          <w:rFonts w:ascii="Times New Roman" w:hAnsi="Times New Roman" w:cs="Times New Roman"/>
          <w:sz w:val="24"/>
          <w:szCs w:val="24"/>
        </w:rPr>
      </w:pPr>
      <w:r w:rsidRPr="003E7349">
        <w:rPr>
          <w:rFonts w:ascii="Times New Roman" w:hAnsi="Times New Roman" w:cs="Times New Roman"/>
          <w:sz w:val="24"/>
          <w:szCs w:val="24"/>
        </w:rPr>
        <w:t>SILVEIRA, J</w:t>
      </w:r>
      <w:r w:rsidR="00441ACA" w:rsidRPr="003E7349">
        <w:rPr>
          <w:rFonts w:ascii="Times New Roman" w:hAnsi="Times New Roman" w:cs="Times New Roman"/>
          <w:sz w:val="24"/>
          <w:szCs w:val="24"/>
        </w:rPr>
        <w:t>. M.</w:t>
      </w:r>
      <w:r w:rsidRPr="003E7349">
        <w:rPr>
          <w:rFonts w:ascii="Times New Roman" w:hAnsi="Times New Roman" w:cs="Times New Roman"/>
          <w:sz w:val="24"/>
          <w:szCs w:val="24"/>
        </w:rPr>
        <w:t xml:space="preserve"> F</w:t>
      </w:r>
      <w:r w:rsidR="00441ACA" w:rsidRPr="003E7349">
        <w:rPr>
          <w:rFonts w:ascii="Times New Roman" w:hAnsi="Times New Roman" w:cs="Times New Roman"/>
          <w:sz w:val="24"/>
          <w:szCs w:val="24"/>
        </w:rPr>
        <w:t>.</w:t>
      </w:r>
      <w:r w:rsidRPr="003E7349">
        <w:rPr>
          <w:rFonts w:ascii="Times New Roman" w:hAnsi="Times New Roman" w:cs="Times New Roman"/>
          <w:sz w:val="24"/>
          <w:szCs w:val="24"/>
        </w:rPr>
        <w:t xml:space="preserve"> J; BORGES, I</w:t>
      </w:r>
      <w:r w:rsidR="00441ACA" w:rsidRPr="003E7349">
        <w:rPr>
          <w:rFonts w:ascii="Times New Roman" w:hAnsi="Times New Roman" w:cs="Times New Roman"/>
          <w:sz w:val="24"/>
          <w:szCs w:val="24"/>
        </w:rPr>
        <w:t xml:space="preserve">. </w:t>
      </w:r>
      <w:r w:rsidRPr="003E7349">
        <w:rPr>
          <w:rFonts w:ascii="Times New Roman" w:hAnsi="Times New Roman" w:cs="Times New Roman"/>
          <w:sz w:val="24"/>
          <w:szCs w:val="24"/>
        </w:rPr>
        <w:t>C</w:t>
      </w:r>
      <w:r w:rsidR="00441ACA" w:rsidRPr="003E7349">
        <w:rPr>
          <w:rFonts w:ascii="Times New Roman" w:hAnsi="Times New Roman" w:cs="Times New Roman"/>
          <w:sz w:val="24"/>
          <w:szCs w:val="24"/>
        </w:rPr>
        <w:t>;</w:t>
      </w:r>
      <w:r w:rsidRPr="003E7349">
        <w:rPr>
          <w:rFonts w:ascii="Times New Roman" w:hAnsi="Times New Roman" w:cs="Times New Roman"/>
          <w:sz w:val="24"/>
          <w:szCs w:val="24"/>
        </w:rPr>
        <w:t xml:space="preserve"> BUAINAIN, A</w:t>
      </w:r>
      <w:r w:rsidR="00441ACA" w:rsidRPr="003E7349">
        <w:rPr>
          <w:rFonts w:ascii="Times New Roman" w:hAnsi="Times New Roman" w:cs="Times New Roman"/>
          <w:sz w:val="24"/>
          <w:szCs w:val="24"/>
        </w:rPr>
        <w:t>.</w:t>
      </w:r>
      <w:r w:rsidRPr="003E7349">
        <w:rPr>
          <w:rFonts w:ascii="Times New Roman" w:hAnsi="Times New Roman" w:cs="Times New Roman"/>
          <w:sz w:val="24"/>
          <w:szCs w:val="24"/>
        </w:rPr>
        <w:t xml:space="preserve"> M.</w:t>
      </w:r>
      <w:r w:rsidRPr="003E7349">
        <w:rPr>
          <w:rStyle w:val="article-title"/>
          <w:rFonts w:ascii="Times New Roman" w:hAnsi="Times New Roman" w:cs="Times New Roman"/>
          <w:sz w:val="24"/>
          <w:szCs w:val="24"/>
        </w:rPr>
        <w:t xml:space="preserve"> </w:t>
      </w:r>
      <w:r w:rsidRPr="003E7349">
        <w:rPr>
          <w:rStyle w:val="article-title"/>
          <w:rFonts w:ascii="Times New Roman" w:hAnsi="Times New Roman" w:cs="Times New Roman"/>
          <w:b/>
          <w:bCs/>
          <w:sz w:val="24"/>
          <w:szCs w:val="24"/>
        </w:rPr>
        <w:t>Biotecnologia e agricultura</w:t>
      </w:r>
      <w:r w:rsidRPr="003E7349">
        <w:rPr>
          <w:rStyle w:val="article-title"/>
          <w:rFonts w:ascii="Times New Roman" w:hAnsi="Times New Roman" w:cs="Times New Roman"/>
          <w:sz w:val="24"/>
          <w:szCs w:val="24"/>
        </w:rPr>
        <w:t xml:space="preserve">: </w:t>
      </w:r>
      <w:r w:rsidRPr="003E7349">
        <w:rPr>
          <w:rStyle w:val="article-title"/>
          <w:rFonts w:ascii="Times New Roman" w:hAnsi="Times New Roman" w:cs="Times New Roman"/>
          <w:b/>
          <w:bCs/>
          <w:sz w:val="24"/>
          <w:szCs w:val="24"/>
        </w:rPr>
        <w:t>da ciência e tecnologia aos impactos da inovação</w:t>
      </w:r>
      <w:r w:rsidRPr="003E7349">
        <w:rPr>
          <w:rStyle w:val="article-title"/>
          <w:rFonts w:ascii="Times New Roman" w:hAnsi="Times New Roman" w:cs="Times New Roman"/>
          <w:sz w:val="24"/>
          <w:szCs w:val="24"/>
        </w:rPr>
        <w:t>.</w:t>
      </w:r>
      <w:r w:rsidRPr="003E7349">
        <w:rPr>
          <w:rFonts w:ascii="Times New Roman" w:hAnsi="Times New Roman" w:cs="Times New Roman"/>
          <w:i/>
          <w:iCs/>
          <w:sz w:val="24"/>
          <w:szCs w:val="24"/>
        </w:rPr>
        <w:t xml:space="preserve"> São Paulo </w:t>
      </w:r>
      <w:proofErr w:type="spellStart"/>
      <w:r w:rsidRPr="003E7349">
        <w:rPr>
          <w:rFonts w:ascii="Times New Roman" w:hAnsi="Times New Roman" w:cs="Times New Roman"/>
          <w:i/>
          <w:iCs/>
          <w:sz w:val="24"/>
          <w:szCs w:val="24"/>
        </w:rPr>
        <w:t>Perspec</w:t>
      </w:r>
      <w:proofErr w:type="spellEnd"/>
      <w:r w:rsidRPr="003E7349">
        <w:rPr>
          <w:rFonts w:ascii="Times New Roman" w:hAnsi="Times New Roman" w:cs="Times New Roman"/>
          <w:i/>
          <w:iCs/>
          <w:sz w:val="24"/>
          <w:szCs w:val="24"/>
        </w:rPr>
        <w:t>.</w:t>
      </w:r>
      <w:r w:rsidR="00441ACA" w:rsidRPr="003E7349">
        <w:rPr>
          <w:rFonts w:ascii="Times New Roman" w:hAnsi="Times New Roman" w:cs="Times New Roman"/>
          <w:sz w:val="24"/>
          <w:szCs w:val="24"/>
        </w:rPr>
        <w:t xml:space="preserve"> [online]. 2005, vol.19, n.2, p</w:t>
      </w:r>
      <w:r w:rsidRPr="003E7349">
        <w:rPr>
          <w:rFonts w:ascii="Times New Roman" w:hAnsi="Times New Roman" w:cs="Times New Roman"/>
          <w:sz w:val="24"/>
          <w:szCs w:val="24"/>
        </w:rPr>
        <w:t>. 101-114. ISSN 0102-8839.</w:t>
      </w:r>
    </w:p>
    <w:p w:rsidR="00AE5DBB" w:rsidRPr="003E7349" w:rsidRDefault="00AE5DBB" w:rsidP="0085030A">
      <w:pPr>
        <w:spacing w:after="0" w:line="240" w:lineRule="auto"/>
        <w:jc w:val="both"/>
        <w:rPr>
          <w:rFonts w:ascii="Times New Roman" w:hAnsi="Times New Roman" w:cs="Times New Roman"/>
          <w:sz w:val="24"/>
          <w:szCs w:val="24"/>
        </w:rPr>
      </w:pPr>
    </w:p>
    <w:p w:rsidR="00AE5DBB" w:rsidRPr="003E7349" w:rsidRDefault="00AE5DBB" w:rsidP="0085030A">
      <w:pPr>
        <w:spacing w:after="0" w:line="240" w:lineRule="auto"/>
        <w:jc w:val="both"/>
        <w:rPr>
          <w:rFonts w:ascii="Times New Roman" w:hAnsi="Times New Roman" w:cs="Times New Roman"/>
          <w:sz w:val="24"/>
          <w:szCs w:val="24"/>
        </w:rPr>
      </w:pPr>
    </w:p>
    <w:p w:rsidR="003F704E" w:rsidRPr="003E7349" w:rsidRDefault="003F704E" w:rsidP="0085030A">
      <w:pPr>
        <w:spacing w:after="0" w:line="240" w:lineRule="auto"/>
        <w:jc w:val="both"/>
        <w:rPr>
          <w:rFonts w:ascii="Times New Roman" w:eastAsia="Times New Roman" w:hAnsi="Times New Roman" w:cs="Times New Roman"/>
          <w:sz w:val="24"/>
          <w:szCs w:val="24"/>
          <w:lang w:eastAsia="pt-BR"/>
        </w:rPr>
      </w:pPr>
      <w:r w:rsidRPr="003E7349">
        <w:rPr>
          <w:rFonts w:ascii="Times New Roman" w:hAnsi="Times New Roman" w:cs="Times New Roman"/>
          <w:sz w:val="24"/>
          <w:szCs w:val="24"/>
        </w:rPr>
        <w:t xml:space="preserve">SOUZA FILHO, H.M. et al. Agricultura Familiar e Tecnologia no Brasil: características, desafios e obstáculos. In: </w:t>
      </w:r>
      <w:r w:rsidRPr="003E7349">
        <w:rPr>
          <w:rFonts w:ascii="Times New Roman" w:hAnsi="Times New Roman" w:cs="Times New Roman"/>
          <w:b/>
          <w:sz w:val="24"/>
          <w:szCs w:val="24"/>
        </w:rPr>
        <w:t>Congresso da SOBER</w:t>
      </w:r>
      <w:r w:rsidRPr="003E7349">
        <w:rPr>
          <w:rFonts w:ascii="Times New Roman" w:hAnsi="Times New Roman" w:cs="Times New Roman"/>
          <w:sz w:val="24"/>
          <w:szCs w:val="24"/>
        </w:rPr>
        <w:t xml:space="preserve">, </w:t>
      </w:r>
      <w:proofErr w:type="gramStart"/>
      <w:r w:rsidRPr="003E7349">
        <w:rPr>
          <w:rFonts w:ascii="Times New Roman" w:hAnsi="Times New Roman" w:cs="Times New Roman"/>
          <w:sz w:val="24"/>
          <w:szCs w:val="24"/>
        </w:rPr>
        <w:t>42.,</w:t>
      </w:r>
      <w:proofErr w:type="gramEnd"/>
      <w:r w:rsidRPr="003E7349">
        <w:rPr>
          <w:rFonts w:ascii="Times New Roman" w:hAnsi="Times New Roman" w:cs="Times New Roman"/>
          <w:sz w:val="24"/>
          <w:szCs w:val="24"/>
        </w:rPr>
        <w:t xml:space="preserve"> 2004, Cuiabá. </w:t>
      </w:r>
      <w:r w:rsidRPr="003E7349">
        <w:rPr>
          <w:rFonts w:ascii="Times New Roman" w:hAnsi="Times New Roman" w:cs="Times New Roman"/>
          <w:i/>
          <w:iCs/>
          <w:sz w:val="24"/>
          <w:szCs w:val="24"/>
        </w:rPr>
        <w:t>Anais.</w:t>
      </w:r>
      <w:r w:rsidRPr="003E7349">
        <w:rPr>
          <w:rFonts w:ascii="Times New Roman" w:hAnsi="Times New Roman" w:cs="Times New Roman"/>
          <w:sz w:val="24"/>
          <w:szCs w:val="24"/>
        </w:rPr>
        <w:t>.. Cuiabá: SOBER, 2004. v. 1. p. 1-20.</w:t>
      </w:r>
      <w:r w:rsidRPr="003E7349">
        <w:rPr>
          <w:rFonts w:ascii="Times New Roman" w:eastAsia="Times New Roman" w:hAnsi="Times New Roman" w:cs="Times New Roman"/>
          <w:sz w:val="24"/>
          <w:szCs w:val="24"/>
          <w:lang w:eastAsia="pt-BR"/>
        </w:rPr>
        <w:t xml:space="preserve"> </w:t>
      </w:r>
    </w:p>
    <w:p w:rsidR="00442E5C" w:rsidRPr="003E7349" w:rsidRDefault="00442E5C" w:rsidP="0085030A">
      <w:pPr>
        <w:spacing w:after="0" w:line="240" w:lineRule="auto"/>
        <w:jc w:val="both"/>
        <w:rPr>
          <w:rFonts w:ascii="Times New Roman" w:hAnsi="Times New Roman" w:cs="Times New Roman"/>
          <w:sz w:val="24"/>
          <w:szCs w:val="24"/>
        </w:rPr>
      </w:pPr>
    </w:p>
    <w:p w:rsidR="0085030A" w:rsidRPr="003E7349" w:rsidRDefault="0085030A" w:rsidP="00402462">
      <w:pPr>
        <w:spacing w:line="360" w:lineRule="auto"/>
        <w:jc w:val="both"/>
        <w:rPr>
          <w:rFonts w:ascii="Times New Roman" w:hAnsi="Times New Roman" w:cs="Times New Roman"/>
          <w:sz w:val="24"/>
          <w:szCs w:val="24"/>
        </w:rPr>
      </w:pPr>
    </w:p>
    <w:p w:rsidR="0085030A" w:rsidRPr="003E7349" w:rsidRDefault="0085030A" w:rsidP="00402462">
      <w:pPr>
        <w:spacing w:line="360" w:lineRule="auto"/>
        <w:jc w:val="both"/>
        <w:rPr>
          <w:rFonts w:ascii="Times New Roman" w:hAnsi="Times New Roman" w:cs="Times New Roman"/>
          <w:sz w:val="24"/>
          <w:szCs w:val="24"/>
        </w:rPr>
      </w:pPr>
    </w:p>
    <w:p w:rsidR="0085030A" w:rsidRPr="003E7349" w:rsidRDefault="0085030A" w:rsidP="00402462">
      <w:pPr>
        <w:spacing w:line="360" w:lineRule="auto"/>
        <w:jc w:val="both"/>
        <w:rPr>
          <w:rFonts w:ascii="Times New Roman" w:hAnsi="Times New Roman" w:cs="Times New Roman"/>
          <w:sz w:val="24"/>
          <w:szCs w:val="24"/>
        </w:rPr>
      </w:pPr>
    </w:p>
    <w:sectPr w:rsidR="0085030A" w:rsidRPr="003E7349" w:rsidSect="00A075F6">
      <w:footerReference w:type="default" r:id="rId9"/>
      <w:footerReference w:type="first" r:id="rId10"/>
      <w:pgSz w:w="11906" w:h="16838"/>
      <w:pgMar w:top="1701" w:right="170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69B" w:rsidRDefault="007B369B" w:rsidP="00107197">
      <w:pPr>
        <w:spacing w:after="0" w:line="240" w:lineRule="auto"/>
      </w:pPr>
      <w:r>
        <w:separator/>
      </w:r>
    </w:p>
  </w:endnote>
  <w:endnote w:type="continuationSeparator" w:id="0">
    <w:p w:rsidR="007B369B" w:rsidRDefault="007B369B" w:rsidP="0010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279847"/>
      <w:docPartObj>
        <w:docPartGallery w:val="Page Numbers (Bottom of Page)"/>
        <w:docPartUnique/>
      </w:docPartObj>
    </w:sdtPr>
    <w:sdtEndPr/>
    <w:sdtContent>
      <w:p w:rsidR="00A075F6" w:rsidRDefault="006C3FEE">
        <w:pPr>
          <w:pStyle w:val="Rodap"/>
          <w:jc w:val="right"/>
        </w:pPr>
        <w:r>
          <w:fldChar w:fldCharType="begin"/>
        </w:r>
        <w:r w:rsidR="00A075F6">
          <w:instrText>PAGE   \* MERGEFORMAT</w:instrText>
        </w:r>
        <w:r>
          <w:fldChar w:fldCharType="separate"/>
        </w:r>
        <w:r w:rsidR="003302F9">
          <w:rPr>
            <w:noProof/>
          </w:rPr>
          <w:t>2</w:t>
        </w:r>
        <w:r>
          <w:fldChar w:fldCharType="end"/>
        </w:r>
      </w:p>
    </w:sdtContent>
  </w:sdt>
  <w:p w:rsidR="00A075F6" w:rsidRDefault="00A075F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5F6" w:rsidRDefault="00A075F6">
    <w:pPr>
      <w:pStyle w:val="Rodap"/>
      <w:jc w:val="right"/>
    </w:pPr>
  </w:p>
  <w:sdt>
    <w:sdtPr>
      <w:id w:val="-2026159181"/>
      <w:docPartObj>
        <w:docPartGallery w:val="Page Numbers (Bottom of Page)"/>
        <w:docPartUnique/>
      </w:docPartObj>
    </w:sdtPr>
    <w:sdtEndPr/>
    <w:sdtContent>
      <w:p w:rsidR="00A075F6" w:rsidRDefault="003302F9">
        <w:pPr>
          <w:pStyle w:val="Rodap"/>
          <w:jc w:val="right"/>
        </w:pPr>
        <w:r>
          <w:rPr>
            <w:noProof/>
          </w:rPr>
          <w:pict>
            <v:shapetype id="_x0000_t202" coordsize="21600,21600" o:spt="202" path="m,l,21600r21600,l21600,xe">
              <v:stroke joinstyle="miter"/>
              <v:path gradientshapeok="t" o:connecttype="rect"/>
            </v:shapetype>
            <v:shape id="Caixa de Texto 2" o:spid="_x0000_s2049" type="#_x0000_t202" style="position:absolute;left:0;text-align:left;margin-left:372.75pt;margin-top:3.35pt;width:76.9pt;height:51.9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IKwIAAE0EAAAOAAAAZHJzL2Uyb0RvYy54bWysVNtu2zAMfR+wfxD0vtpxk7Qx4hRdugwD&#10;ugvQ7gMYWY6FyaImqbGzrx8lp1nQbS/D/CCIInVEnkN6eTN0mu2l8wpNxScXOWfSCKyV2VX86+Pm&#10;zTVnPoCpQaORFT9Iz29Wr18te1vKAlvUtXSMQIwve1vxNgRbZpkXrezAX6CVhpwNug4CmW6X1Q56&#10;Qu90VuT5POvR1dahkN7T6d3o5KuE3zRShM9N42VguuKUW0irS+s2rtlqCeXOgW2VOKYB/5BFB8rQ&#10;oyeoOwjAnpz6DapTwqHHJlwI7DJsGiVkqoGqmeQvqnlowcpUC5Hj7Ykm//9gxaf9F8dUXfFicsWZ&#10;gY5EWoMagNWSPcohICsiS731JQU/WAoPw1scSO1Usbf3KL55ZnDdgtnJW+ewbyXUlOUk3szOro44&#10;PoJs+49Y02PwFDABDY3rIoVECiN0UutwUojyYIIOi8t5vrgklyDfZJpP50XSMIPy+bp1PryX2LG4&#10;qbijFkjwsL/3IaYD5XNIfM2jVvVGaZ0Mt9uutWN7oHbZpC9V8CJMG9ZXfDErZiMDf4XI0/cniE4F&#10;6nutuopfn4KgjLy9M3XqygBKj3tKWZsjkZG7kcUwbIejMFusD0Spw7G/aR5p06L7wVlPvV1x//0J&#10;nORMfzAky2IyncZhSMZ0dkUcMnfu2Z57wAiCqnjgbNyuQxqgRJi9Jfk2KhEbdR4zOeZKPZv4Ps5X&#10;HIpzO0X9+gusfgIAAP//AwBQSwMEFAAGAAgAAAAhAEhbJ3LbAAAABwEAAA8AAABkcnMvZG93bnJl&#10;di54bWxMj0FPwzAMhe9I/IfISNxYsgJjKk2nqYLrpG1IXL0mtIXEKU3alX+PObGbn5/13udiM3sn&#10;JjvELpCG5UKBsFQH01Gj4e34ercGEROSQRfIavixETbl9VWBuQln2tvpkBrBIRRz1NCm1OdSxrq1&#10;HuMi9JbY+wiDx8RyaKQZ8Mzh3slMqZX02BE3tNjbqrX112H0GsZjtZ32Vfb5Pu3Mw271gh7dt9a3&#10;N/P2GUSyc/o/hj98RoeSmU5hJBOF08CPJA3ZmvnZvX9a8nDixaNSIMtCXvKXvwAAAP//AwBQSwEC&#10;LQAUAAYACAAAACEAtoM4kv4AAADhAQAAEwAAAAAAAAAAAAAAAAAAAAAAW0NvbnRlbnRfVHlwZXNd&#10;LnhtbFBLAQItABQABgAIAAAAIQA4/SH/1gAAAJQBAAALAAAAAAAAAAAAAAAAAC8BAABfcmVscy8u&#10;cmVsc1BLAQItABQABgAIAAAAIQDy+5yIKwIAAE0EAAAOAAAAAAAAAAAAAAAAAC4CAABkcnMvZTJv&#10;RG9jLnhtbFBLAQItABQABgAIAAAAIQBIWydy2wAAAAcBAAAPAAAAAAAAAAAAAAAAAIUEAABkcnMv&#10;ZG93bnJldi54bWxQSwUGAAAAAAQABADzAAAAjQUAAAAA&#10;" fillcolor="white [3212]" stroked="f">
              <v:textbox style="mso-next-textbox:#Caixa de Texto 2">
                <w:txbxContent>
                  <w:p w:rsidR="00A075F6" w:rsidRDefault="00A075F6"/>
                </w:txbxContent>
              </v:textbox>
              <w10:wrap type="square"/>
            </v:shape>
          </w:pict>
        </w:r>
      </w:p>
      <w:p w:rsidR="00A075F6" w:rsidRDefault="006C3FEE">
        <w:pPr>
          <w:pStyle w:val="Rodap"/>
          <w:jc w:val="right"/>
        </w:pPr>
        <w:r>
          <w:fldChar w:fldCharType="begin"/>
        </w:r>
        <w:r w:rsidR="00A075F6">
          <w:instrText>PAGE   \* MERGEFORMAT</w:instrText>
        </w:r>
        <w:r>
          <w:fldChar w:fldCharType="separate"/>
        </w:r>
        <w:r w:rsidR="003302F9">
          <w:rPr>
            <w:noProof/>
          </w:rPr>
          <w:t>1</w:t>
        </w:r>
        <w:r>
          <w:fldChar w:fldCharType="end"/>
        </w:r>
      </w:p>
    </w:sdtContent>
  </w:sdt>
  <w:p w:rsidR="00A075F6" w:rsidRDefault="00A075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69B" w:rsidRDefault="007B369B" w:rsidP="00107197">
      <w:pPr>
        <w:spacing w:after="0" w:line="240" w:lineRule="auto"/>
      </w:pPr>
      <w:r>
        <w:separator/>
      </w:r>
    </w:p>
  </w:footnote>
  <w:footnote w:type="continuationSeparator" w:id="0">
    <w:p w:rsidR="007B369B" w:rsidRDefault="007B369B" w:rsidP="00107197">
      <w:pPr>
        <w:spacing w:after="0" w:line="240" w:lineRule="auto"/>
      </w:pPr>
      <w:r>
        <w:continuationSeparator/>
      </w:r>
    </w:p>
  </w:footnote>
  <w:footnote w:id="1">
    <w:p w:rsidR="00107197" w:rsidRPr="006C4C65" w:rsidRDefault="00107197" w:rsidP="00107197">
      <w:pPr>
        <w:pStyle w:val="Textodenotaderodap"/>
        <w:jc w:val="both"/>
        <w:rPr>
          <w:rFonts w:ascii="Times New Roman" w:hAnsi="Times New Roman" w:cs="Times New Roman"/>
        </w:rPr>
      </w:pPr>
      <w:r w:rsidRPr="006C4C65">
        <w:rPr>
          <w:rStyle w:val="Refdenotaderodap"/>
          <w:rFonts w:ascii="Times New Roman" w:hAnsi="Times New Roman" w:cs="Times New Roman"/>
          <w:sz w:val="18"/>
        </w:rPr>
        <w:footnoteRef/>
      </w:r>
      <w:r w:rsidRPr="006C4C65">
        <w:rPr>
          <w:rFonts w:ascii="Times New Roman" w:hAnsi="Times New Roman" w:cs="Times New Roman"/>
          <w:sz w:val="18"/>
        </w:rPr>
        <w:t xml:space="preserve"> </w:t>
      </w:r>
      <w:r w:rsidRPr="006C4C65">
        <w:rPr>
          <w:rFonts w:ascii="Times New Roman" w:eastAsia="Calibri" w:hAnsi="Times New Roman" w:cs="Times New Roman"/>
          <w:sz w:val="18"/>
        </w:rPr>
        <w:t>Acadêmico do curso</w:t>
      </w:r>
      <w:r w:rsidR="000843D5" w:rsidRPr="006C4C65">
        <w:rPr>
          <w:rFonts w:ascii="Times New Roman" w:hAnsi="Times New Roman" w:cs="Times New Roman"/>
          <w:sz w:val="18"/>
        </w:rPr>
        <w:t xml:space="preserve"> de Tecnologia</w:t>
      </w:r>
      <w:r w:rsidRPr="006C4C65">
        <w:rPr>
          <w:rFonts w:ascii="Times New Roman" w:hAnsi="Times New Roman" w:cs="Times New Roman"/>
          <w:sz w:val="18"/>
        </w:rPr>
        <w:t xml:space="preserve"> em Agronegócio</w:t>
      </w:r>
      <w:r w:rsidRPr="006C4C65">
        <w:rPr>
          <w:rFonts w:ascii="Times New Roman" w:eastAsia="Calibri" w:hAnsi="Times New Roman" w:cs="Times New Roman"/>
          <w:sz w:val="18"/>
        </w:rPr>
        <w:t>,</w:t>
      </w:r>
      <w:r w:rsidRPr="006C4C65">
        <w:rPr>
          <w:rFonts w:ascii="Times New Roman" w:hAnsi="Times New Roman" w:cs="Times New Roman"/>
          <w:sz w:val="18"/>
        </w:rPr>
        <w:t xml:space="preserve"> </w:t>
      </w:r>
      <w:r w:rsidRPr="006C4C65">
        <w:rPr>
          <w:rFonts w:ascii="Times New Roman" w:eastAsia="Calibri" w:hAnsi="Times New Roman" w:cs="Times New Roman"/>
          <w:sz w:val="18"/>
        </w:rPr>
        <w:t>Instituto Federal Goiano, Rio Verde, GO. fpiresvieira@gmail.com.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A33D77"/>
    <w:multiLevelType w:val="hybridMultilevel"/>
    <w:tmpl w:val="116E1D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02462"/>
    <w:rsid w:val="00010539"/>
    <w:rsid w:val="000519A7"/>
    <w:rsid w:val="000843D5"/>
    <w:rsid w:val="00107197"/>
    <w:rsid w:val="00107F3B"/>
    <w:rsid w:val="001977CB"/>
    <w:rsid w:val="003302F9"/>
    <w:rsid w:val="003E7349"/>
    <w:rsid w:val="003F704E"/>
    <w:rsid w:val="00402462"/>
    <w:rsid w:val="00441ACA"/>
    <w:rsid w:val="00442E5C"/>
    <w:rsid w:val="00502606"/>
    <w:rsid w:val="00523E32"/>
    <w:rsid w:val="005D32BD"/>
    <w:rsid w:val="005F71B6"/>
    <w:rsid w:val="006173A9"/>
    <w:rsid w:val="006B2673"/>
    <w:rsid w:val="006C3FEE"/>
    <w:rsid w:val="006C4C65"/>
    <w:rsid w:val="00761729"/>
    <w:rsid w:val="007B369B"/>
    <w:rsid w:val="007C6C5A"/>
    <w:rsid w:val="0085030A"/>
    <w:rsid w:val="008634BF"/>
    <w:rsid w:val="0099371E"/>
    <w:rsid w:val="009B06AA"/>
    <w:rsid w:val="00A075F6"/>
    <w:rsid w:val="00A959B7"/>
    <w:rsid w:val="00AC2C54"/>
    <w:rsid w:val="00AC54E5"/>
    <w:rsid w:val="00AD3639"/>
    <w:rsid w:val="00AE5DBB"/>
    <w:rsid w:val="00B30857"/>
    <w:rsid w:val="00B33619"/>
    <w:rsid w:val="00B35A61"/>
    <w:rsid w:val="00BC3DC8"/>
    <w:rsid w:val="00CF7B29"/>
    <w:rsid w:val="00D931FF"/>
    <w:rsid w:val="00DA455D"/>
    <w:rsid w:val="00DB3940"/>
    <w:rsid w:val="00E274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CEDADA8-6F58-4828-B3AE-F7A15E84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A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442E5C"/>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character" w:styleId="Hyperlink">
    <w:name w:val="Hyperlink"/>
    <w:uiPriority w:val="99"/>
    <w:unhideWhenUsed/>
    <w:rsid w:val="00442E5C"/>
    <w:rPr>
      <w:color w:val="0000FF"/>
      <w:u w:val="single"/>
    </w:rPr>
  </w:style>
  <w:style w:type="character" w:customStyle="1" w:styleId="article-title">
    <w:name w:val="article-title"/>
    <w:basedOn w:val="Fontepargpadro"/>
    <w:rsid w:val="00AE5DBB"/>
  </w:style>
  <w:style w:type="paragraph" w:styleId="PargrafodaLista">
    <w:name w:val="List Paragraph"/>
    <w:basedOn w:val="Normal"/>
    <w:uiPriority w:val="34"/>
    <w:qFormat/>
    <w:rsid w:val="00107197"/>
    <w:pPr>
      <w:ind w:left="720"/>
      <w:contextualSpacing/>
    </w:pPr>
  </w:style>
  <w:style w:type="paragraph" w:styleId="Textodenotaderodap">
    <w:name w:val="footnote text"/>
    <w:basedOn w:val="Normal"/>
    <w:link w:val="TextodenotaderodapChar"/>
    <w:uiPriority w:val="99"/>
    <w:semiHidden/>
    <w:unhideWhenUsed/>
    <w:rsid w:val="001071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7197"/>
    <w:rPr>
      <w:sz w:val="20"/>
      <w:szCs w:val="20"/>
    </w:rPr>
  </w:style>
  <w:style w:type="character" w:styleId="Refdenotaderodap">
    <w:name w:val="footnote reference"/>
    <w:basedOn w:val="Fontepargpadro"/>
    <w:uiPriority w:val="99"/>
    <w:semiHidden/>
    <w:unhideWhenUsed/>
    <w:rsid w:val="00107197"/>
    <w:rPr>
      <w:vertAlign w:val="superscript"/>
    </w:rPr>
  </w:style>
  <w:style w:type="paragraph" w:styleId="Cabealho">
    <w:name w:val="header"/>
    <w:basedOn w:val="Normal"/>
    <w:link w:val="CabealhoChar"/>
    <w:uiPriority w:val="99"/>
    <w:unhideWhenUsed/>
    <w:rsid w:val="00A075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75F6"/>
  </w:style>
  <w:style w:type="paragraph" w:styleId="Rodap">
    <w:name w:val="footer"/>
    <w:basedOn w:val="Normal"/>
    <w:link w:val="RodapChar"/>
    <w:uiPriority w:val="99"/>
    <w:unhideWhenUsed/>
    <w:rsid w:val="00A075F6"/>
    <w:pPr>
      <w:tabs>
        <w:tab w:val="center" w:pos="4252"/>
        <w:tab w:val="right" w:pos="8504"/>
      </w:tabs>
      <w:spacing w:after="0" w:line="240" w:lineRule="auto"/>
    </w:pPr>
  </w:style>
  <w:style w:type="character" w:customStyle="1" w:styleId="RodapChar">
    <w:name w:val="Rodapé Char"/>
    <w:basedOn w:val="Fontepargpadro"/>
    <w:link w:val="Rodap"/>
    <w:uiPriority w:val="99"/>
    <w:rsid w:val="00A075F6"/>
  </w:style>
  <w:style w:type="paragraph" w:styleId="Textodebalo">
    <w:name w:val="Balloon Text"/>
    <w:basedOn w:val="Normal"/>
    <w:link w:val="TextodebaloChar"/>
    <w:uiPriority w:val="99"/>
    <w:semiHidden/>
    <w:unhideWhenUsed/>
    <w:rsid w:val="005D32B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D32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ge.gov.br/home/estatistica/economia/agropecuaria/censoag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BD655-E485-42E6-8D5A-271ECD97B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2645</Words>
  <Characters>14286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Pires Vieira</dc:creator>
  <cp:keywords/>
  <dc:description/>
  <cp:lastModifiedBy>Fernando Pires</cp:lastModifiedBy>
  <cp:revision>16</cp:revision>
  <cp:lastPrinted>2013-09-09T21:13:00Z</cp:lastPrinted>
  <dcterms:created xsi:type="dcterms:W3CDTF">2013-09-08T16:46:00Z</dcterms:created>
  <dcterms:modified xsi:type="dcterms:W3CDTF">2014-11-05T02:36:00Z</dcterms:modified>
</cp:coreProperties>
</file>