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1C" w:rsidRDefault="00A92B1C" w:rsidP="00A92B1C">
      <w:pPr>
        <w:spacing w:line="360" w:lineRule="auto"/>
        <w:rPr>
          <w:rFonts w:ascii="Arial" w:hAnsi="Arial" w:cs="Arial"/>
          <w:b/>
          <w:bCs/>
          <w:sz w:val="24"/>
          <w:szCs w:val="28"/>
        </w:rPr>
      </w:pPr>
    </w:p>
    <w:p w:rsidR="00A92B1C" w:rsidRPr="00EF4B5D" w:rsidRDefault="00AE6CBF" w:rsidP="00A92B1C">
      <w:pPr>
        <w:pStyle w:val="Ttulo1"/>
        <w:spacing w:after="240" w:line="360" w:lineRule="auto"/>
        <w:rPr>
          <w:sz w:val="24"/>
        </w:rPr>
      </w:pPr>
      <w:bookmarkStart w:id="0" w:name="_Toc399772013"/>
      <w:r>
        <w:rPr>
          <w:sz w:val="24"/>
        </w:rPr>
        <w:t xml:space="preserve">Evolução dos </w:t>
      </w:r>
      <w:r w:rsidR="00A92B1C" w:rsidRPr="00EF4B5D">
        <w:rPr>
          <w:sz w:val="24"/>
        </w:rPr>
        <w:t>restaurantes</w:t>
      </w:r>
      <w:bookmarkEnd w:id="0"/>
      <w:r>
        <w:rPr>
          <w:sz w:val="24"/>
        </w:rPr>
        <w:t xml:space="preserve"> comerciais quanto a adequação ao ambiente familiar</w:t>
      </w:r>
    </w:p>
    <w:p w:rsidR="00A92B1C" w:rsidRPr="00EF4B5D" w:rsidRDefault="00BA3634" w:rsidP="00A92B1C">
      <w:pPr>
        <w:spacing w:after="240" w:line="360" w:lineRule="auto"/>
        <w:rPr>
          <w:rFonts w:ascii="Arial" w:hAnsi="Arial" w:cs="Arial"/>
          <w:b/>
          <w:bCs/>
          <w:sz w:val="24"/>
          <w:szCs w:val="28"/>
          <w:lang w:val="en-US"/>
        </w:rPr>
      </w:pPr>
      <w:r>
        <w:rPr>
          <w:rFonts w:ascii="Arial" w:hAnsi="Arial" w:cs="Arial"/>
          <w:b/>
          <w:bCs/>
          <w:sz w:val="24"/>
          <w:szCs w:val="28"/>
          <w:lang w:val="en-US"/>
        </w:rPr>
        <w:t>Evolution of commercial restaurants as the adequacy of family environment</w:t>
      </w:r>
      <w:r w:rsidR="00A92B1C" w:rsidRPr="00EF4B5D">
        <w:rPr>
          <w:rFonts w:ascii="Arial" w:hAnsi="Arial" w:cs="Arial"/>
          <w:b/>
          <w:bCs/>
          <w:sz w:val="24"/>
          <w:szCs w:val="28"/>
          <w:lang w:val="en-US"/>
        </w:rPr>
        <w:t xml:space="preserve"> </w:t>
      </w:r>
    </w:p>
    <w:p w:rsidR="00A92B1C" w:rsidRDefault="00BA3634" w:rsidP="00A92B1C">
      <w:pPr>
        <w:spacing w:line="360" w:lineRule="auto"/>
        <w:rPr>
          <w:rFonts w:ascii="Arial" w:hAnsi="Arial" w:cs="Arial"/>
          <w:sz w:val="24"/>
          <w:szCs w:val="24"/>
        </w:rPr>
      </w:pPr>
      <w:r w:rsidRPr="00BA3634">
        <w:rPr>
          <w:rFonts w:ascii="Arial" w:hAnsi="Arial" w:cs="Arial"/>
          <w:b/>
          <w:bCs/>
          <w:sz w:val="24"/>
          <w:szCs w:val="28"/>
        </w:rPr>
        <w:t>Evoluç</w:t>
      </w:r>
      <w:r>
        <w:rPr>
          <w:rFonts w:ascii="Arial" w:hAnsi="Arial" w:cs="Arial"/>
          <w:b/>
          <w:bCs/>
          <w:sz w:val="24"/>
          <w:szCs w:val="28"/>
        </w:rPr>
        <w:t>ão dos</w:t>
      </w:r>
      <w:r w:rsidR="00A92B1C" w:rsidRPr="00EF4B5D">
        <w:rPr>
          <w:rFonts w:ascii="Arial" w:hAnsi="Arial" w:cs="Arial"/>
          <w:b/>
          <w:bCs/>
          <w:sz w:val="24"/>
          <w:szCs w:val="28"/>
        </w:rPr>
        <w:t xml:space="preserve"> restaurantes</w:t>
      </w:r>
      <w:r>
        <w:rPr>
          <w:rFonts w:ascii="Arial" w:hAnsi="Arial" w:cs="Arial"/>
          <w:b/>
          <w:bCs/>
          <w:sz w:val="24"/>
          <w:szCs w:val="28"/>
        </w:rPr>
        <w:t xml:space="preserve"> comerciais quanto a adequação ao ambiente familiar</w:t>
      </w:r>
    </w:p>
    <w:p w:rsidR="00A92B1C" w:rsidRPr="00915420" w:rsidRDefault="00A92B1C" w:rsidP="00A92B1C">
      <w:pPr>
        <w:spacing w:before="240" w:line="360" w:lineRule="auto"/>
        <w:rPr>
          <w:rFonts w:ascii="Arial" w:hAnsi="Arial" w:cs="Arial"/>
          <w:sz w:val="24"/>
          <w:szCs w:val="24"/>
        </w:rPr>
      </w:pPr>
      <w:r w:rsidRPr="00915420">
        <w:rPr>
          <w:rFonts w:ascii="Arial" w:hAnsi="Arial" w:cs="Arial"/>
          <w:sz w:val="24"/>
          <w:szCs w:val="24"/>
        </w:rPr>
        <w:t>Alessandra Bonifacio da Silva</w:t>
      </w:r>
      <w:r w:rsidRPr="00915420">
        <w:rPr>
          <w:rFonts w:ascii="Arial" w:hAnsi="Arial" w:cs="Arial"/>
          <w:sz w:val="24"/>
          <w:szCs w:val="24"/>
          <w:vertAlign w:val="superscript"/>
        </w:rPr>
        <w:t>1</w:t>
      </w:r>
      <w:r w:rsidRPr="00915420">
        <w:rPr>
          <w:rFonts w:ascii="Arial" w:hAnsi="Arial" w:cs="Arial"/>
          <w:sz w:val="24"/>
          <w:szCs w:val="24"/>
        </w:rPr>
        <w:t>, Xisto Sena Passos</w:t>
      </w:r>
      <w:r w:rsidRPr="00915420">
        <w:rPr>
          <w:rFonts w:ascii="Arial" w:hAnsi="Arial" w:cs="Arial"/>
          <w:sz w:val="24"/>
          <w:szCs w:val="24"/>
          <w:vertAlign w:val="superscript"/>
        </w:rPr>
        <w:t>2</w:t>
      </w:r>
      <w:r w:rsidRPr="00915420">
        <w:rPr>
          <w:rFonts w:ascii="Arial" w:hAnsi="Arial" w:cs="Arial"/>
          <w:sz w:val="24"/>
          <w:szCs w:val="24"/>
        </w:rPr>
        <w:t>, Maria José Camelo</w:t>
      </w:r>
      <w:r w:rsidRPr="00915420">
        <w:rPr>
          <w:rFonts w:ascii="Arial" w:hAnsi="Arial" w:cs="Arial"/>
          <w:sz w:val="24"/>
          <w:szCs w:val="24"/>
          <w:vertAlign w:val="superscript"/>
        </w:rPr>
        <w:t>3</w:t>
      </w:r>
      <w:r w:rsidRPr="00915420">
        <w:rPr>
          <w:rFonts w:ascii="Arial" w:hAnsi="Arial" w:cs="Arial"/>
          <w:sz w:val="24"/>
          <w:szCs w:val="24"/>
        </w:rPr>
        <w:t xml:space="preserve">. </w:t>
      </w:r>
    </w:p>
    <w:p w:rsidR="00A92B1C" w:rsidRPr="00915420" w:rsidRDefault="00A92B1C" w:rsidP="00A92B1C">
      <w:pPr>
        <w:spacing w:before="240" w:line="360" w:lineRule="auto"/>
        <w:jc w:val="both"/>
        <w:rPr>
          <w:rFonts w:ascii="Arial" w:hAnsi="Arial" w:cs="Arial"/>
          <w:sz w:val="24"/>
          <w:szCs w:val="24"/>
        </w:rPr>
      </w:pPr>
      <w:r w:rsidRPr="00915420">
        <w:rPr>
          <w:rFonts w:ascii="Arial" w:hAnsi="Arial" w:cs="Arial"/>
          <w:sz w:val="24"/>
          <w:szCs w:val="24"/>
          <w:vertAlign w:val="superscript"/>
        </w:rPr>
        <w:t>1</w:t>
      </w:r>
      <w:r w:rsidRPr="00915420">
        <w:rPr>
          <w:rFonts w:ascii="Arial" w:hAnsi="Arial" w:cs="Arial"/>
          <w:sz w:val="24"/>
          <w:szCs w:val="24"/>
        </w:rPr>
        <w:t xml:space="preserve">Aluna do curso de Graduação em Nutrição da Universidade Paulista – UNIP. </w:t>
      </w:r>
      <w:r w:rsidRPr="00915420">
        <w:rPr>
          <w:rFonts w:ascii="Arial" w:hAnsi="Arial" w:cs="Arial"/>
          <w:sz w:val="24"/>
          <w:szCs w:val="24"/>
          <w:vertAlign w:val="superscript"/>
        </w:rPr>
        <w:t>2</w:t>
      </w:r>
      <w:r w:rsidRPr="00915420">
        <w:rPr>
          <w:rFonts w:ascii="Arial" w:hAnsi="Arial" w:cs="Arial"/>
          <w:sz w:val="24"/>
          <w:szCs w:val="24"/>
        </w:rPr>
        <w:t>Doutor em Medicina Tropical pela Universidade Federal de Goiás. Professor Titular do Curso de Biomedicina da Universidade Paulista - UNIP.</w:t>
      </w:r>
      <w:r w:rsidRPr="00915420">
        <w:rPr>
          <w:rFonts w:ascii="Arial" w:hAnsi="Arial" w:cs="Arial"/>
          <w:sz w:val="24"/>
          <w:szCs w:val="24"/>
          <w:vertAlign w:val="superscript"/>
        </w:rPr>
        <w:t>3</w:t>
      </w:r>
      <w:r w:rsidRPr="00915420">
        <w:rPr>
          <w:rFonts w:ascii="Arial" w:hAnsi="Arial" w:cs="Arial"/>
          <w:sz w:val="24"/>
          <w:szCs w:val="24"/>
        </w:rPr>
        <w:t xml:space="preserve">Mestre em Nutrição e Saúde pela Universidade Federal de Goiás/FANUT Professora adjunto do curso de Nutrição da Faculdade Paulista.  </w:t>
      </w:r>
    </w:p>
    <w:p w:rsidR="00A92B1C" w:rsidRDefault="00A92B1C" w:rsidP="00A92B1C">
      <w:pPr>
        <w:spacing w:before="240" w:line="360" w:lineRule="auto"/>
        <w:rPr>
          <w:rFonts w:ascii="Arial" w:hAnsi="Arial" w:cs="Arial"/>
          <w:sz w:val="24"/>
          <w:szCs w:val="24"/>
        </w:rPr>
      </w:pPr>
    </w:p>
    <w:p w:rsidR="00A92B1C" w:rsidRDefault="00A92B1C" w:rsidP="00A92B1C">
      <w:pPr>
        <w:spacing w:before="240" w:line="360" w:lineRule="auto"/>
        <w:rPr>
          <w:rFonts w:ascii="Arial" w:hAnsi="Arial" w:cs="Arial"/>
          <w:sz w:val="24"/>
          <w:szCs w:val="24"/>
        </w:rPr>
      </w:pPr>
    </w:p>
    <w:p w:rsidR="00A92B1C" w:rsidRDefault="00A92B1C" w:rsidP="00A92B1C">
      <w:pPr>
        <w:spacing w:before="240" w:line="360" w:lineRule="auto"/>
        <w:rPr>
          <w:rFonts w:ascii="Arial" w:hAnsi="Arial" w:cs="Arial"/>
          <w:sz w:val="24"/>
          <w:szCs w:val="24"/>
        </w:rPr>
      </w:pPr>
    </w:p>
    <w:p w:rsidR="00A92B1C" w:rsidRPr="00915420" w:rsidRDefault="00A92B1C" w:rsidP="00A92B1C">
      <w:pPr>
        <w:spacing w:before="240" w:line="360" w:lineRule="auto"/>
        <w:rPr>
          <w:rFonts w:ascii="Arial" w:hAnsi="Arial" w:cs="Arial"/>
          <w:sz w:val="24"/>
          <w:szCs w:val="24"/>
        </w:rPr>
      </w:pPr>
    </w:p>
    <w:p w:rsidR="00A92B1C" w:rsidRPr="00915420" w:rsidRDefault="00A92B1C" w:rsidP="00A92B1C">
      <w:pPr>
        <w:spacing w:before="240" w:line="360" w:lineRule="auto"/>
        <w:rPr>
          <w:rFonts w:ascii="Arial" w:hAnsi="Arial" w:cs="Arial"/>
          <w:sz w:val="24"/>
          <w:szCs w:val="24"/>
        </w:rPr>
      </w:pPr>
      <w:r w:rsidRPr="00915420">
        <w:rPr>
          <w:rFonts w:ascii="Arial" w:hAnsi="Arial" w:cs="Arial"/>
          <w:sz w:val="24"/>
          <w:szCs w:val="24"/>
        </w:rPr>
        <w:t xml:space="preserve">Área temática: </w:t>
      </w:r>
      <w:r>
        <w:rPr>
          <w:rFonts w:ascii="Arial" w:hAnsi="Arial" w:cs="Arial"/>
          <w:sz w:val="24"/>
          <w:szCs w:val="24"/>
        </w:rPr>
        <w:t>Administração de Unidade de A</w:t>
      </w:r>
      <w:r w:rsidRPr="00915420">
        <w:rPr>
          <w:rFonts w:ascii="Arial" w:hAnsi="Arial" w:cs="Arial"/>
          <w:sz w:val="24"/>
          <w:szCs w:val="24"/>
        </w:rPr>
        <w:t xml:space="preserve">limentação </w:t>
      </w:r>
      <w:r>
        <w:rPr>
          <w:rFonts w:ascii="Arial" w:hAnsi="Arial" w:cs="Arial"/>
          <w:sz w:val="24"/>
          <w:szCs w:val="24"/>
        </w:rPr>
        <w:t>e Nutrição</w:t>
      </w:r>
      <w:r w:rsidRPr="000D4E84">
        <w:rPr>
          <w:rFonts w:ascii="Arial" w:hAnsi="Arial" w:cs="Arial"/>
          <w:sz w:val="24"/>
          <w:szCs w:val="24"/>
        </w:rPr>
        <w:t xml:space="preserve"> </w:t>
      </w:r>
      <w:r>
        <w:rPr>
          <w:rFonts w:ascii="Arial" w:hAnsi="Arial" w:cs="Arial"/>
          <w:sz w:val="24"/>
          <w:szCs w:val="24"/>
        </w:rPr>
        <w:t>(</w:t>
      </w:r>
      <w:r w:rsidRPr="00915420">
        <w:rPr>
          <w:rFonts w:ascii="Arial" w:hAnsi="Arial" w:cs="Arial"/>
          <w:sz w:val="24"/>
          <w:szCs w:val="24"/>
        </w:rPr>
        <w:t>A</w:t>
      </w:r>
      <w:r>
        <w:rPr>
          <w:rFonts w:ascii="Arial" w:hAnsi="Arial" w:cs="Arial"/>
          <w:sz w:val="24"/>
          <w:szCs w:val="24"/>
        </w:rPr>
        <w:t>UAN)</w:t>
      </w:r>
    </w:p>
    <w:p w:rsidR="00A92B1C" w:rsidRPr="00915420" w:rsidRDefault="00A92B1C" w:rsidP="00A92B1C">
      <w:pPr>
        <w:spacing w:line="360" w:lineRule="auto"/>
        <w:ind w:firstLine="708"/>
        <w:rPr>
          <w:rFonts w:ascii="Arial" w:hAnsi="Arial" w:cs="Arial"/>
          <w:sz w:val="24"/>
          <w:szCs w:val="24"/>
        </w:rPr>
      </w:pPr>
    </w:p>
    <w:p w:rsidR="00A92B1C" w:rsidRPr="00915420" w:rsidRDefault="00A92B1C" w:rsidP="00A92B1C">
      <w:pPr>
        <w:spacing w:line="360" w:lineRule="auto"/>
        <w:rPr>
          <w:rFonts w:ascii="Arial" w:hAnsi="Arial" w:cs="Arial"/>
          <w:sz w:val="24"/>
          <w:szCs w:val="24"/>
        </w:rPr>
      </w:pPr>
    </w:p>
    <w:p w:rsidR="00A92B1C" w:rsidRPr="00915420" w:rsidRDefault="00A92B1C" w:rsidP="00A92B1C">
      <w:pPr>
        <w:spacing w:line="360" w:lineRule="auto"/>
        <w:rPr>
          <w:rFonts w:ascii="Arial" w:hAnsi="Arial" w:cs="Arial"/>
          <w:sz w:val="24"/>
          <w:szCs w:val="24"/>
        </w:rPr>
      </w:pPr>
      <w:r w:rsidRPr="00915420">
        <w:rPr>
          <w:rFonts w:ascii="Arial" w:hAnsi="Arial" w:cs="Arial"/>
          <w:sz w:val="24"/>
          <w:szCs w:val="24"/>
        </w:rPr>
        <w:t xml:space="preserve">Declaração de conflitos de interesse: Declaramos que não existem conflitos de interesse entre os autores, quanto </w:t>
      </w:r>
      <w:r w:rsidR="00A37D68" w:rsidRPr="00915420">
        <w:rPr>
          <w:rFonts w:ascii="Arial" w:hAnsi="Arial" w:cs="Arial"/>
          <w:sz w:val="24"/>
          <w:szCs w:val="24"/>
        </w:rPr>
        <w:t>à</w:t>
      </w:r>
      <w:r w:rsidRPr="00915420">
        <w:rPr>
          <w:rFonts w:ascii="Arial" w:hAnsi="Arial" w:cs="Arial"/>
          <w:sz w:val="24"/>
          <w:szCs w:val="24"/>
        </w:rPr>
        <w:t xml:space="preserve"> publicação deste artigo.</w:t>
      </w:r>
    </w:p>
    <w:p w:rsidR="00A92B1C" w:rsidRPr="00915420" w:rsidRDefault="00A92B1C" w:rsidP="00A92B1C">
      <w:pPr>
        <w:spacing w:line="360" w:lineRule="auto"/>
        <w:rPr>
          <w:rFonts w:ascii="Arial" w:hAnsi="Arial" w:cs="Arial"/>
          <w:sz w:val="24"/>
          <w:szCs w:val="24"/>
          <w:highlight w:val="yellow"/>
        </w:rPr>
      </w:pPr>
    </w:p>
    <w:p w:rsidR="00A92B1C" w:rsidRPr="00915420" w:rsidRDefault="00A92B1C" w:rsidP="00A92B1C">
      <w:pPr>
        <w:spacing w:line="360" w:lineRule="auto"/>
        <w:rPr>
          <w:rFonts w:ascii="Arial" w:hAnsi="Arial" w:cs="Arial"/>
          <w:sz w:val="24"/>
          <w:szCs w:val="24"/>
          <w:highlight w:val="yellow"/>
        </w:rPr>
      </w:pPr>
    </w:p>
    <w:p w:rsidR="00A92B1C" w:rsidRPr="00915420" w:rsidRDefault="00A92B1C" w:rsidP="00A92B1C">
      <w:pPr>
        <w:spacing w:after="0" w:line="240" w:lineRule="auto"/>
        <w:jc w:val="both"/>
        <w:rPr>
          <w:rFonts w:ascii="Arial" w:hAnsi="Arial" w:cs="Arial"/>
          <w:sz w:val="24"/>
          <w:szCs w:val="24"/>
        </w:rPr>
      </w:pPr>
    </w:p>
    <w:p w:rsidR="00A92B1C" w:rsidRPr="00EF4B5D" w:rsidRDefault="00A92B1C" w:rsidP="00EF4B5D">
      <w:pPr>
        <w:pStyle w:val="Ttulo1"/>
        <w:spacing w:before="240" w:line="360" w:lineRule="auto"/>
        <w:rPr>
          <w:sz w:val="24"/>
        </w:rPr>
      </w:pPr>
      <w:bookmarkStart w:id="1" w:name="_Toc399772014"/>
      <w:r w:rsidRPr="00EF4B5D">
        <w:rPr>
          <w:sz w:val="24"/>
        </w:rPr>
        <w:lastRenderedPageBreak/>
        <w:t>R</w:t>
      </w:r>
      <w:bookmarkEnd w:id="1"/>
      <w:r w:rsidR="00EF4B5D" w:rsidRPr="00EF4B5D">
        <w:rPr>
          <w:sz w:val="24"/>
        </w:rPr>
        <w:t>esumo</w:t>
      </w:r>
    </w:p>
    <w:p w:rsidR="00A92B1C" w:rsidRPr="00E31F18" w:rsidRDefault="00A92B1C" w:rsidP="00EF4B5D">
      <w:pPr>
        <w:autoSpaceDE w:val="0"/>
        <w:autoSpaceDN w:val="0"/>
        <w:adjustRightInd w:val="0"/>
        <w:spacing w:before="240" w:after="0" w:line="360" w:lineRule="auto"/>
        <w:jc w:val="both"/>
        <w:rPr>
          <w:rFonts w:ascii="Arial" w:hAnsi="Arial" w:cs="Arial"/>
          <w:sz w:val="24"/>
          <w:szCs w:val="24"/>
        </w:rPr>
      </w:pPr>
      <w:r w:rsidRPr="00E31F18">
        <w:rPr>
          <w:rFonts w:ascii="Arial" w:hAnsi="Arial" w:cs="Arial"/>
          <w:sz w:val="24"/>
          <w:szCs w:val="24"/>
          <w:lang w:eastAsia="pt-BR"/>
        </w:rPr>
        <w:t>A grande mudança no cotidi</w:t>
      </w:r>
      <w:r w:rsidR="0096067A" w:rsidRPr="00E31F18">
        <w:rPr>
          <w:rFonts w:ascii="Arial" w:hAnsi="Arial" w:cs="Arial"/>
          <w:sz w:val="24"/>
          <w:szCs w:val="24"/>
          <w:lang w:eastAsia="pt-BR"/>
        </w:rPr>
        <w:t>ano vem</w:t>
      </w:r>
      <w:r w:rsidRPr="00E31F18">
        <w:rPr>
          <w:rFonts w:ascii="Arial" w:hAnsi="Arial" w:cs="Arial"/>
          <w:sz w:val="24"/>
          <w:szCs w:val="24"/>
          <w:lang w:eastAsia="pt-BR"/>
        </w:rPr>
        <w:t xml:space="preserve"> ressaltar hábitos alimentares que possam ser avaliados, para clarear a importância em suas escolhas </w:t>
      </w:r>
      <w:r w:rsidR="001C7C3E" w:rsidRPr="00E31F18">
        <w:rPr>
          <w:rFonts w:ascii="Arial" w:hAnsi="Arial" w:cs="Arial"/>
          <w:sz w:val="24"/>
          <w:szCs w:val="24"/>
          <w:lang w:eastAsia="pt-BR"/>
        </w:rPr>
        <w:t>faz-se ainda mais necessário</w:t>
      </w:r>
      <w:r w:rsidRPr="00E31F18">
        <w:rPr>
          <w:rFonts w:ascii="Arial" w:hAnsi="Arial" w:cs="Arial"/>
          <w:sz w:val="24"/>
          <w:szCs w:val="24"/>
          <w:lang w:eastAsia="pt-BR"/>
        </w:rPr>
        <w:t>, mostra</w:t>
      </w:r>
      <w:r w:rsidR="001C7C3E" w:rsidRPr="00E31F18">
        <w:rPr>
          <w:rFonts w:ascii="Arial" w:hAnsi="Arial" w:cs="Arial"/>
          <w:sz w:val="24"/>
          <w:szCs w:val="24"/>
          <w:lang w:eastAsia="pt-BR"/>
        </w:rPr>
        <w:t>r</w:t>
      </w:r>
      <w:r w:rsidRPr="00E31F18">
        <w:rPr>
          <w:rFonts w:ascii="Arial" w:hAnsi="Arial" w:cs="Arial"/>
          <w:sz w:val="24"/>
          <w:szCs w:val="24"/>
          <w:lang w:eastAsia="pt-BR"/>
        </w:rPr>
        <w:t xml:space="preserve"> qual a nossa importância como clientes</w:t>
      </w:r>
      <w:r w:rsidR="001C7C3E" w:rsidRPr="00E31F18">
        <w:rPr>
          <w:rFonts w:ascii="Arial" w:hAnsi="Arial" w:cs="Arial"/>
          <w:sz w:val="24"/>
          <w:szCs w:val="24"/>
          <w:lang w:eastAsia="pt-BR"/>
        </w:rPr>
        <w:t xml:space="preserve"> e nutricionistas</w:t>
      </w:r>
      <w:r w:rsidRPr="00E31F18">
        <w:rPr>
          <w:rFonts w:ascii="Arial" w:hAnsi="Arial" w:cs="Arial"/>
          <w:sz w:val="24"/>
          <w:szCs w:val="24"/>
          <w:lang w:eastAsia="pt-BR"/>
        </w:rPr>
        <w:t xml:space="preserve"> em restaurantes. Em relação à alimentação, estudos mostram variações que fazem parte da rotina da humanidade. A grande tendência do momento é a globalização e com ela</w:t>
      </w:r>
      <w:r w:rsidR="00A37D68" w:rsidRPr="00E31F18">
        <w:rPr>
          <w:rFonts w:ascii="Arial" w:hAnsi="Arial" w:cs="Arial"/>
          <w:sz w:val="24"/>
          <w:szCs w:val="24"/>
          <w:lang w:eastAsia="pt-BR"/>
        </w:rPr>
        <w:t xml:space="preserve"> a evolução</w:t>
      </w:r>
      <w:r w:rsidRPr="00E31F18">
        <w:rPr>
          <w:rFonts w:ascii="Arial" w:hAnsi="Arial" w:cs="Arial"/>
          <w:sz w:val="24"/>
          <w:szCs w:val="24"/>
          <w:lang w:eastAsia="pt-BR"/>
        </w:rPr>
        <w:t xml:space="preserve"> </w:t>
      </w:r>
      <w:r w:rsidR="00A37D68" w:rsidRPr="00E31F18">
        <w:rPr>
          <w:rFonts w:ascii="Arial" w:hAnsi="Arial" w:cs="Arial"/>
          <w:sz w:val="24"/>
          <w:szCs w:val="24"/>
          <w:lang w:eastAsia="pt-BR"/>
        </w:rPr>
        <w:t>d</w:t>
      </w:r>
      <w:r w:rsidRPr="00E31F18">
        <w:rPr>
          <w:rFonts w:ascii="Arial" w:hAnsi="Arial" w:cs="Arial"/>
          <w:sz w:val="24"/>
          <w:szCs w:val="24"/>
          <w:lang w:eastAsia="pt-BR"/>
        </w:rPr>
        <w:t xml:space="preserve">o habito de comer fora </w:t>
      </w:r>
      <w:r w:rsidR="00A37D68" w:rsidRPr="00E31F18">
        <w:rPr>
          <w:rFonts w:ascii="Arial" w:hAnsi="Arial" w:cs="Arial"/>
          <w:sz w:val="24"/>
          <w:szCs w:val="24"/>
          <w:lang w:eastAsia="pt-BR"/>
        </w:rPr>
        <w:t>de casa. O</w:t>
      </w:r>
      <w:r w:rsidRPr="00E31F18">
        <w:rPr>
          <w:rFonts w:ascii="Arial" w:hAnsi="Arial" w:cs="Arial"/>
          <w:sz w:val="24"/>
          <w:szCs w:val="24"/>
          <w:lang w:eastAsia="pt-BR"/>
        </w:rPr>
        <w:t xml:space="preserve"> padrão familiar tem sofrido mudanças diárias, em nações difusas, demonstrando todas as variáveis acerca do tema abordado. Ele envolve recursos, hábitos de alimentação que resultam em reflexão sobre a existência de outras formas de lares</w:t>
      </w:r>
      <w:r w:rsidR="0096067A" w:rsidRPr="00E31F18">
        <w:rPr>
          <w:rFonts w:ascii="Arial" w:hAnsi="Arial" w:cs="Arial"/>
          <w:sz w:val="24"/>
          <w:szCs w:val="24"/>
          <w:lang w:eastAsia="pt-BR"/>
        </w:rPr>
        <w:t>, ou seja,</w:t>
      </w:r>
      <w:r w:rsidR="00A37D68" w:rsidRPr="00E31F18">
        <w:rPr>
          <w:rFonts w:ascii="Arial" w:hAnsi="Arial" w:cs="Arial"/>
          <w:sz w:val="24"/>
          <w:szCs w:val="24"/>
          <w:lang w:eastAsia="pt-BR"/>
        </w:rPr>
        <w:t xml:space="preserve"> os</w:t>
      </w:r>
      <w:r w:rsidRPr="00E31F18">
        <w:rPr>
          <w:rFonts w:ascii="Arial" w:hAnsi="Arial" w:cs="Arial"/>
          <w:sz w:val="24"/>
          <w:szCs w:val="24"/>
          <w:lang w:eastAsia="pt-BR"/>
        </w:rPr>
        <w:t xml:space="preserve"> </w:t>
      </w:r>
      <w:r w:rsidR="00A37D68" w:rsidRPr="00E31F18">
        <w:rPr>
          <w:rFonts w:ascii="Arial" w:hAnsi="Arial" w:cs="Arial"/>
          <w:sz w:val="24"/>
          <w:szCs w:val="24"/>
          <w:lang w:eastAsia="pt-BR"/>
        </w:rPr>
        <w:t>(</w:t>
      </w:r>
      <w:r w:rsidRPr="00E31F18">
        <w:rPr>
          <w:rFonts w:ascii="Arial" w:hAnsi="Arial" w:cs="Arial"/>
          <w:sz w:val="24"/>
          <w:szCs w:val="24"/>
          <w:lang w:eastAsia="pt-BR"/>
        </w:rPr>
        <w:t>restaurantes</w:t>
      </w:r>
      <w:r w:rsidR="00A37D68" w:rsidRPr="00E31F18">
        <w:rPr>
          <w:rFonts w:ascii="Arial" w:hAnsi="Arial" w:cs="Arial"/>
          <w:sz w:val="24"/>
          <w:szCs w:val="24"/>
          <w:lang w:eastAsia="pt-BR"/>
        </w:rPr>
        <w:t xml:space="preserve"> tornaram-se uma extensão dos lares)</w:t>
      </w:r>
      <w:r w:rsidRPr="00E31F18">
        <w:rPr>
          <w:rFonts w:ascii="Arial" w:hAnsi="Arial" w:cs="Arial"/>
          <w:sz w:val="24"/>
          <w:szCs w:val="24"/>
          <w:lang w:eastAsia="pt-BR"/>
        </w:rPr>
        <w:t xml:space="preserve"> parecendo cada vez mais com cada tipo de família, culturas diferentes entre as diversidades de nações. </w:t>
      </w:r>
      <w:r w:rsidRPr="00E31F18">
        <w:rPr>
          <w:rFonts w:ascii="Arial" w:hAnsi="Arial" w:cs="Arial"/>
          <w:sz w:val="24"/>
          <w:szCs w:val="24"/>
        </w:rPr>
        <w:t>Este estudo tem por objetivo, analisar o mercado crescente da alimentação fora de casa.</w:t>
      </w:r>
      <w:r w:rsidRPr="00E31F18">
        <w:rPr>
          <w:rFonts w:ascii="Arial" w:hAnsi="Arial" w:cs="Arial"/>
          <w:sz w:val="24"/>
          <w:szCs w:val="24"/>
          <w:lang w:eastAsia="pt-BR"/>
        </w:rPr>
        <w:t xml:space="preserve"> Trata-se de revisão de literatura, aprofundada em artigos encontrados nos sites LILACS e BIREME, publicados nos últimos 10 anos.</w:t>
      </w:r>
    </w:p>
    <w:p w:rsidR="00A92B1C" w:rsidRDefault="00EF4B5D" w:rsidP="00A92B1C">
      <w:pPr>
        <w:autoSpaceDE w:val="0"/>
        <w:autoSpaceDN w:val="0"/>
        <w:adjustRightInd w:val="0"/>
        <w:spacing w:after="0" w:line="360" w:lineRule="auto"/>
        <w:jc w:val="both"/>
        <w:rPr>
          <w:rFonts w:ascii="Arial" w:hAnsi="Arial" w:cs="Arial"/>
          <w:sz w:val="24"/>
          <w:szCs w:val="24"/>
        </w:rPr>
      </w:pPr>
      <w:r w:rsidRPr="00EF4B5D">
        <w:rPr>
          <w:rFonts w:ascii="Arial" w:hAnsi="Arial" w:cs="Arial"/>
          <w:b/>
          <w:sz w:val="24"/>
          <w:szCs w:val="24"/>
        </w:rPr>
        <w:t>Descritores</w:t>
      </w:r>
      <w:r>
        <w:rPr>
          <w:rFonts w:ascii="Arial" w:hAnsi="Arial" w:cs="Arial"/>
          <w:sz w:val="24"/>
          <w:szCs w:val="24"/>
        </w:rPr>
        <w:t>: r</w:t>
      </w:r>
      <w:r w:rsidR="00A92B1C" w:rsidRPr="00E31F18">
        <w:rPr>
          <w:rFonts w:ascii="Arial" w:hAnsi="Arial" w:cs="Arial"/>
          <w:sz w:val="24"/>
          <w:szCs w:val="24"/>
        </w:rPr>
        <w:t>estaurantes; consequências; hábitos alimentares.</w:t>
      </w:r>
      <w:r w:rsidR="00A92B1C" w:rsidRPr="000D4E84">
        <w:rPr>
          <w:rFonts w:ascii="Arial" w:hAnsi="Arial" w:cs="Arial"/>
          <w:sz w:val="24"/>
          <w:szCs w:val="24"/>
        </w:rPr>
        <w:t xml:space="preserve"> </w:t>
      </w:r>
      <w:bookmarkStart w:id="2" w:name="_Toc399772015"/>
    </w:p>
    <w:p w:rsidR="00A92B1C" w:rsidRDefault="00EF4B5D" w:rsidP="00EF4B5D">
      <w:pPr>
        <w:autoSpaceDE w:val="0"/>
        <w:autoSpaceDN w:val="0"/>
        <w:adjustRightInd w:val="0"/>
        <w:spacing w:before="240" w:line="360" w:lineRule="auto"/>
        <w:jc w:val="both"/>
        <w:rPr>
          <w:rFonts w:ascii="Arial" w:hAnsi="Arial" w:cs="Arial"/>
          <w:b/>
          <w:sz w:val="24"/>
          <w:szCs w:val="24"/>
          <w:lang w:val="en-US"/>
        </w:rPr>
      </w:pPr>
      <w:r w:rsidRPr="00EF4B5D">
        <w:rPr>
          <w:rFonts w:ascii="Arial" w:hAnsi="Arial" w:cs="Arial"/>
          <w:b/>
          <w:sz w:val="24"/>
          <w:szCs w:val="24"/>
          <w:lang w:val="en-US"/>
        </w:rPr>
        <w:t>Abstract</w:t>
      </w:r>
      <w:bookmarkEnd w:id="2"/>
    </w:p>
    <w:p w:rsidR="00A92B1C" w:rsidRPr="00C80B23" w:rsidRDefault="00A92B1C" w:rsidP="00EF4B5D">
      <w:pPr>
        <w:spacing w:before="240" w:after="0" w:line="360" w:lineRule="auto"/>
        <w:jc w:val="both"/>
        <w:rPr>
          <w:rFonts w:ascii="Arial" w:hAnsi="Arial" w:cs="Arial"/>
          <w:sz w:val="24"/>
          <w:szCs w:val="24"/>
          <w:lang w:val="en-US"/>
        </w:rPr>
      </w:pPr>
      <w:r w:rsidRPr="00C80B23">
        <w:rPr>
          <w:rFonts w:ascii="Arial" w:hAnsi="Arial" w:cs="Arial"/>
          <w:sz w:val="24"/>
          <w:szCs w:val="24"/>
          <w:lang w:val="en-US"/>
        </w:rPr>
        <w:t>The big change in everyday make us do next studies emphasize eating habits that may be assessed to clarify the importance of their choices becomes even more necessary, showing what our importance as customers in restaurants. In relation to food, studies show that variations are part of the daily routine of humanity. The big trend right now is globalization and with it the habit of eating out more and more entrenched as the familiar pattern has suffered daily changes in diffuse nations, showing all variables about the topic covered. It involves resources, feeding habits that result in reflection on the existence of other forms of households or restaurants are looking more and more with every type of family, different cultures among the diversity of nations. This study aims to analyze the growing market of food away from home. This is a literature review, in-depth articles found in LILACS BIREME and websites, published over the past 10 years.</w:t>
      </w:r>
    </w:p>
    <w:p w:rsidR="00A92B1C" w:rsidRPr="00C80B23" w:rsidRDefault="00A92B1C" w:rsidP="00EF4B5D">
      <w:pPr>
        <w:spacing w:after="0" w:line="360" w:lineRule="auto"/>
        <w:jc w:val="both"/>
        <w:rPr>
          <w:rFonts w:ascii="Arial" w:hAnsi="Arial" w:cs="Arial"/>
          <w:sz w:val="24"/>
          <w:szCs w:val="24"/>
          <w:lang w:val="en-US"/>
        </w:rPr>
      </w:pPr>
      <w:r w:rsidRPr="00EF4B5D">
        <w:rPr>
          <w:rFonts w:ascii="Arial" w:hAnsi="Arial" w:cs="Arial"/>
          <w:b/>
          <w:sz w:val="24"/>
          <w:szCs w:val="24"/>
          <w:lang w:val="en-US"/>
        </w:rPr>
        <w:t>Desc</w:t>
      </w:r>
      <w:r w:rsidR="008926C0" w:rsidRPr="00EF4B5D">
        <w:rPr>
          <w:rFonts w:ascii="Arial" w:hAnsi="Arial" w:cs="Arial"/>
          <w:b/>
          <w:sz w:val="24"/>
          <w:szCs w:val="24"/>
          <w:lang w:val="en-US"/>
        </w:rPr>
        <w:t>riptors</w:t>
      </w:r>
      <w:r w:rsidR="008926C0">
        <w:rPr>
          <w:rFonts w:ascii="Arial" w:hAnsi="Arial" w:cs="Arial"/>
          <w:sz w:val="24"/>
          <w:szCs w:val="24"/>
          <w:lang w:val="en-US"/>
        </w:rPr>
        <w:t>: eating habits; choices;</w:t>
      </w:r>
      <w:r w:rsidRPr="00C80B23">
        <w:rPr>
          <w:rFonts w:ascii="Arial" w:hAnsi="Arial" w:cs="Arial"/>
          <w:sz w:val="24"/>
          <w:szCs w:val="24"/>
          <w:lang w:val="en-US"/>
        </w:rPr>
        <w:t xml:space="preserve"> restaurants.</w:t>
      </w:r>
    </w:p>
    <w:p w:rsidR="00A92B1C" w:rsidRPr="00E202E8" w:rsidRDefault="00A92B1C" w:rsidP="00A92B1C">
      <w:pPr>
        <w:pStyle w:val="Ttulo1"/>
        <w:spacing w:line="360" w:lineRule="auto"/>
        <w:rPr>
          <w:sz w:val="24"/>
          <w:lang w:val="en-US"/>
        </w:rPr>
      </w:pPr>
      <w:bookmarkStart w:id="3" w:name="_Toc399772016"/>
    </w:p>
    <w:p w:rsidR="00A92B1C" w:rsidRPr="00E202E8" w:rsidRDefault="00A92B1C" w:rsidP="00A92B1C">
      <w:pPr>
        <w:rPr>
          <w:lang w:val="en-US"/>
        </w:rPr>
      </w:pPr>
    </w:p>
    <w:p w:rsidR="00A92B1C" w:rsidRDefault="00A92B1C" w:rsidP="00EF4B5D">
      <w:pPr>
        <w:pStyle w:val="Ttulo1"/>
        <w:spacing w:after="240" w:line="360" w:lineRule="auto"/>
        <w:rPr>
          <w:rFonts w:cs="Arial"/>
          <w:sz w:val="24"/>
        </w:rPr>
      </w:pPr>
      <w:r w:rsidRPr="00B15E5F">
        <w:rPr>
          <w:sz w:val="24"/>
        </w:rPr>
        <w:lastRenderedPageBreak/>
        <w:t>Introdução</w:t>
      </w:r>
      <w:bookmarkEnd w:id="3"/>
    </w:p>
    <w:p w:rsidR="00A92B1C" w:rsidRDefault="00A92B1C" w:rsidP="00A92B1C">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Não se pode iniciar este estudo, sem antes passar por ensinamentos de Jomori et al</w:t>
      </w:r>
      <w:r w:rsidR="00574146">
        <w:rPr>
          <w:rFonts w:ascii="Arial" w:hAnsi="Arial" w:cs="Arial"/>
          <w:sz w:val="24"/>
          <w:szCs w:val="24"/>
        </w:rPr>
        <w:t>.</w:t>
      </w:r>
      <w:r w:rsidR="00D107FB" w:rsidRPr="008274A2">
        <w:rPr>
          <w:rFonts w:ascii="Arial" w:hAnsi="Arial" w:cs="Arial"/>
          <w:sz w:val="24"/>
          <w:szCs w:val="24"/>
          <w:vertAlign w:val="superscript"/>
        </w:rPr>
        <w:fldChar w:fldCharType="begin" w:fldLock="1"/>
      </w:r>
      <w:r w:rsidR="00242145">
        <w:rPr>
          <w:rFonts w:ascii="Arial" w:hAnsi="Arial" w:cs="Arial"/>
          <w:sz w:val="24"/>
          <w:szCs w:val="24"/>
          <w:vertAlign w:val="superscript"/>
        </w:rPr>
        <w:instrText>ADDIN CSL_CITATION { "citationItems" : [ { "id" : "ITEM-1", "itemData" : { "author" : [ { "dropping-particle" : "", "family" : "Jomori", "given" : "Manuela Mika", "non-dropping-particle" : "", "parse-names" : false, "suffix" : "" }, { "dropping-particle" : "", "family" : "Pacheco", "given" : "Rossana", "non-dropping-particle" : "", "parse-names" : false, "suffix" : "" }, { "dropping-particle" : "", "family" : "Cristina", "given" : "Maria", "non-dropping-particle" : "", "parse-names" : false, "suffix" : "" }, { "dropping-particle" : "", "family" : "Calvo", "given" : "Marino", "non-dropping-particle" : "", "parse-names" : false, "suffix" : "" } ], "container-title" : "Caderno Espa\u00e7o Feminino", "id" : "ITEM-1", "issue" : "1", "issued" : { "date-parts" : [ [ "2008" ] ] }, "page" : "369-384", "title" : "Escolha alimentar : a quest\u00e3o de g\u00eanero no contexto da alimenta\u00e7\u00e3o fora de casa 1", "type" : "article-journal", "volume" : "19" }, "uris" : [ "http://www.mendeley.com/documents/?uuid=fd70d2b6-b86f-4659-8094-65d4b46d0e24" ] } ], "mendeley" : { "manualFormatting" : "1", "previouslyFormattedCitation" : "(1)" }, "properties" : { "noteIndex" : 0 }, "schema" : "https://github.com/citation-style-language/schema/raw/master/csl-citation.json" }</w:instrText>
      </w:r>
      <w:r w:rsidR="00D107FB" w:rsidRPr="008274A2">
        <w:rPr>
          <w:rFonts w:ascii="Arial" w:hAnsi="Arial" w:cs="Arial"/>
          <w:sz w:val="24"/>
          <w:szCs w:val="24"/>
          <w:vertAlign w:val="superscript"/>
        </w:rPr>
        <w:fldChar w:fldCharType="separate"/>
      </w:r>
      <w:r w:rsidR="008274A2" w:rsidRPr="008274A2">
        <w:rPr>
          <w:rFonts w:ascii="Arial" w:hAnsi="Arial" w:cs="Arial"/>
          <w:noProof/>
          <w:sz w:val="24"/>
          <w:szCs w:val="24"/>
          <w:vertAlign w:val="superscript"/>
        </w:rPr>
        <w:t>1</w:t>
      </w:r>
      <w:r w:rsidR="00D107FB" w:rsidRPr="008274A2">
        <w:rPr>
          <w:rFonts w:ascii="Arial" w:hAnsi="Arial" w:cs="Arial"/>
          <w:sz w:val="24"/>
          <w:szCs w:val="24"/>
          <w:vertAlign w:val="superscript"/>
        </w:rPr>
        <w:fldChar w:fldCharType="end"/>
      </w:r>
      <w:r>
        <w:rPr>
          <w:rFonts w:ascii="Arial" w:hAnsi="Arial" w:cs="Arial"/>
          <w:sz w:val="24"/>
          <w:szCs w:val="24"/>
        </w:rPr>
        <w:t xml:space="preserve"> que traz no artigo intitulado “Escolha alimentar: a questão do gênero no contexto da alimentação fora de casa” que abordou a</w:t>
      </w:r>
      <w:r w:rsidRPr="009903D2">
        <w:rPr>
          <w:rFonts w:ascii="Arial" w:hAnsi="Arial" w:cs="Arial"/>
          <w:sz w:val="24"/>
          <w:szCs w:val="24"/>
        </w:rPr>
        <w:t xml:space="preserve"> comensalidad</w:t>
      </w:r>
      <w:r>
        <w:rPr>
          <w:rFonts w:ascii="Arial" w:hAnsi="Arial" w:cs="Arial"/>
          <w:sz w:val="24"/>
          <w:szCs w:val="24"/>
        </w:rPr>
        <w:t xml:space="preserve">e contemporânea apresentando o ponto crucial que é uma adaptação dos </w:t>
      </w:r>
      <w:r w:rsidRPr="009903D2">
        <w:rPr>
          <w:rFonts w:ascii="Arial" w:hAnsi="Arial" w:cs="Arial"/>
          <w:sz w:val="24"/>
          <w:szCs w:val="24"/>
        </w:rPr>
        <w:t>indivíduos ao mei</w:t>
      </w:r>
      <w:r>
        <w:rPr>
          <w:rFonts w:ascii="Arial" w:hAnsi="Arial" w:cs="Arial"/>
          <w:sz w:val="24"/>
          <w:szCs w:val="24"/>
        </w:rPr>
        <w:t>o urbano, refletindo ao modelo de empresas os ajustes de suas práticas alimentares, e o que muda em decorrer do tempo e espaço, pois o homem</w:t>
      </w:r>
      <w:r w:rsidR="00E31F18">
        <w:rPr>
          <w:rFonts w:ascii="Arial" w:hAnsi="Arial" w:cs="Arial"/>
          <w:sz w:val="24"/>
          <w:szCs w:val="24"/>
        </w:rPr>
        <w:t xml:space="preserve"> </w:t>
      </w:r>
      <w:r>
        <w:rPr>
          <w:rFonts w:ascii="Arial" w:hAnsi="Arial" w:cs="Arial"/>
          <w:sz w:val="24"/>
          <w:szCs w:val="24"/>
        </w:rPr>
        <w:t>fazia parte do meio urbano, porém  a mulher foi introduzida a este mercado, agora ambos passam a ser confrontados com a mudança. Agora a família não cozinha mais em casa</w:t>
      </w:r>
      <w:r w:rsidR="0096067A">
        <w:rPr>
          <w:rFonts w:ascii="Arial" w:hAnsi="Arial" w:cs="Arial"/>
          <w:sz w:val="24"/>
          <w:szCs w:val="24"/>
        </w:rPr>
        <w:t>,</w:t>
      </w:r>
      <w:r>
        <w:rPr>
          <w:rFonts w:ascii="Arial" w:hAnsi="Arial" w:cs="Arial"/>
          <w:sz w:val="24"/>
          <w:szCs w:val="24"/>
        </w:rPr>
        <w:t xml:space="preserve"> a criança muitas vezes em berçários, também fazem suas refeições fora.  </w:t>
      </w:r>
    </w:p>
    <w:p w:rsidR="00A92B1C" w:rsidRDefault="00A92B1C" w:rsidP="00A92B1C">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Procura-se neste abordar um assunto importante, que parte do entendimento da</w:t>
      </w:r>
      <w:r w:rsidRPr="008F03F4">
        <w:rPr>
          <w:rFonts w:ascii="Arial" w:hAnsi="Arial" w:cs="Arial"/>
          <w:sz w:val="24"/>
          <w:szCs w:val="24"/>
        </w:rPr>
        <w:t xml:space="preserve"> palavra comensalidade </w:t>
      </w:r>
      <w:r>
        <w:rPr>
          <w:rFonts w:ascii="Arial" w:hAnsi="Arial" w:cs="Arial"/>
          <w:sz w:val="24"/>
          <w:szCs w:val="24"/>
        </w:rPr>
        <w:t>que ve</w:t>
      </w:r>
      <w:r w:rsidRPr="008F03F4">
        <w:rPr>
          <w:rFonts w:ascii="Arial" w:hAnsi="Arial" w:cs="Arial"/>
          <w:sz w:val="24"/>
          <w:szCs w:val="24"/>
        </w:rPr>
        <w:t xml:space="preserve">m </w:t>
      </w:r>
      <w:r w:rsidRPr="008926C0">
        <w:rPr>
          <w:rFonts w:ascii="Arial" w:hAnsi="Arial" w:cs="Arial"/>
          <w:sz w:val="24"/>
          <w:szCs w:val="24"/>
        </w:rPr>
        <w:t>do latim "</w:t>
      </w:r>
      <w:r w:rsidRPr="008926C0">
        <w:rPr>
          <w:rFonts w:ascii="Arial" w:hAnsi="Arial" w:cs="Arial"/>
          <w:i/>
          <w:sz w:val="24"/>
          <w:szCs w:val="24"/>
        </w:rPr>
        <w:t>mensa</w:t>
      </w:r>
      <w:r w:rsidRPr="008926C0">
        <w:rPr>
          <w:rFonts w:ascii="Arial" w:hAnsi="Arial" w:cs="Arial"/>
          <w:sz w:val="24"/>
          <w:szCs w:val="24"/>
        </w:rPr>
        <w:t>" cujo significado é convive</w:t>
      </w:r>
      <w:r w:rsidR="00A93BB5">
        <w:rPr>
          <w:rFonts w:ascii="Arial" w:hAnsi="Arial" w:cs="Arial"/>
          <w:sz w:val="24"/>
          <w:szCs w:val="24"/>
        </w:rPr>
        <w:t>r à mesa,</w:t>
      </w:r>
      <w:r w:rsidRPr="008926C0">
        <w:rPr>
          <w:rFonts w:ascii="Arial" w:hAnsi="Arial" w:cs="Arial"/>
          <w:sz w:val="24"/>
          <w:szCs w:val="24"/>
        </w:rPr>
        <w:t xml:space="preserve"> </w:t>
      </w:r>
      <w:r w:rsidR="00A93BB5">
        <w:rPr>
          <w:rFonts w:ascii="Arial" w:hAnsi="Arial" w:cs="Arial"/>
          <w:sz w:val="24"/>
          <w:szCs w:val="24"/>
        </w:rPr>
        <w:t>desde o</w:t>
      </w:r>
      <w:r w:rsidR="008926C0" w:rsidRPr="008926C0">
        <w:rPr>
          <w:rFonts w:ascii="Arial" w:hAnsi="Arial" w:cs="Arial"/>
          <w:sz w:val="24"/>
          <w:szCs w:val="24"/>
        </w:rPr>
        <w:t>s</w:t>
      </w:r>
      <w:r w:rsidRPr="008926C0">
        <w:rPr>
          <w:rFonts w:ascii="Arial" w:hAnsi="Arial" w:cs="Arial"/>
          <w:sz w:val="24"/>
          <w:szCs w:val="24"/>
        </w:rPr>
        <w:t xml:space="preserve"> primeiros estudos primitivos mostram o homem alimentando se em forma organizada em coletividade, e comensalidade revela</w:t>
      </w:r>
      <w:r>
        <w:rPr>
          <w:rFonts w:ascii="Arial" w:hAnsi="Arial" w:cs="Arial"/>
          <w:sz w:val="24"/>
          <w:szCs w:val="24"/>
        </w:rPr>
        <w:t xml:space="preserve"> a estru</w:t>
      </w:r>
      <w:r w:rsidR="0096067A">
        <w:rPr>
          <w:rFonts w:ascii="Arial" w:hAnsi="Arial" w:cs="Arial"/>
          <w:sz w:val="24"/>
          <w:szCs w:val="24"/>
        </w:rPr>
        <w:t>tu</w:t>
      </w:r>
      <w:r>
        <w:rPr>
          <w:rFonts w:ascii="Arial" w:hAnsi="Arial" w:cs="Arial"/>
          <w:sz w:val="24"/>
          <w:szCs w:val="24"/>
        </w:rPr>
        <w:t>ra de fatos regras e estudos de organizações feitas para tais fins, que o homem chegue a este conceito o melhor lugar para se ter a melhor forma de se alimentar, dimensões afetivas</w:t>
      </w:r>
      <w:r w:rsidRPr="008F03F4">
        <w:rPr>
          <w:rFonts w:ascii="Arial" w:hAnsi="Arial" w:cs="Arial"/>
          <w:sz w:val="24"/>
          <w:szCs w:val="24"/>
        </w:rPr>
        <w:t>.</w:t>
      </w:r>
      <w:r>
        <w:rPr>
          <w:rFonts w:ascii="Arial" w:hAnsi="Arial" w:cs="Arial"/>
          <w:sz w:val="24"/>
          <w:szCs w:val="24"/>
        </w:rPr>
        <w:t xml:space="preserve"> Hoje as crianças indo cada vez mais cedo para as escolas, devido mudanças nos padrões de suas famílias isto já agrega outros valores</w:t>
      </w:r>
      <w:r w:rsidR="005E3356">
        <w:rPr>
          <w:rFonts w:ascii="Arial" w:hAnsi="Arial" w:cs="Arial"/>
          <w:sz w:val="24"/>
          <w:szCs w:val="24"/>
        </w:rPr>
        <w:t>,</w:t>
      </w:r>
      <w:r>
        <w:rPr>
          <w:rFonts w:ascii="Arial" w:hAnsi="Arial" w:cs="Arial"/>
          <w:sz w:val="24"/>
          <w:szCs w:val="24"/>
        </w:rPr>
        <w:t xml:space="preserve"> pois antes aprendia se a comer em casa, hoje come em cantinas escolares e já se acostuma a fazer suas refeições fora de casa em outro conceito, este fato do aumento da mulher no mercado de trabalho mudou também a população comensal de um modo geral</w:t>
      </w:r>
      <w:r w:rsidR="00D107FB" w:rsidRPr="008274A2">
        <w:rPr>
          <w:rFonts w:ascii="Arial" w:hAnsi="Arial" w:cs="Arial"/>
          <w:sz w:val="24"/>
          <w:szCs w:val="24"/>
          <w:vertAlign w:val="superscript"/>
        </w:rPr>
        <w:fldChar w:fldCharType="begin" w:fldLock="1"/>
      </w:r>
      <w:r w:rsidR="00242145">
        <w:rPr>
          <w:rFonts w:ascii="Arial" w:hAnsi="Arial" w:cs="Arial"/>
          <w:sz w:val="24"/>
          <w:szCs w:val="24"/>
          <w:vertAlign w:val="superscript"/>
        </w:rPr>
        <w:instrText>ADDIN CSL_CITATION { "citationItems" : [ { "id" : "ITEM-1", "itemData" : { "author" : [ { "dropping-particle" : "", "family" : "Santos", "given" : "M", "non-dropping-particle" : "", "parse-names" : false, "suffix" : "" } ], "edition" : "Record", "id" : "ITEM-1", "issued" : { "date-parts" : [ [ "2002" ] ] }, "publisher" : "9\u00ba edi\u00e7\u00e3o", "publisher-place" : "Rio de Janeiro", "title" : "Por uma outra globaliza\u00e7\u00e3o", "type" : "book" }, "uris" : [ "http://www.mendeley.com/documents/?uuid=8d16270e-b8ed-4f85-893e-dc8611037309" ] } ], "mendeley" : { "manualFormatting" : "2", "previouslyFormattedCitation" : "(2)" }, "properties" : { "noteIndex" : 0 }, "schema" : "https://github.com/citation-style-language/schema/raw/master/csl-citation.json" }</w:instrText>
      </w:r>
      <w:r w:rsidR="00D107FB" w:rsidRPr="008274A2">
        <w:rPr>
          <w:rFonts w:ascii="Arial" w:hAnsi="Arial" w:cs="Arial"/>
          <w:sz w:val="24"/>
          <w:szCs w:val="24"/>
          <w:vertAlign w:val="superscript"/>
        </w:rPr>
        <w:fldChar w:fldCharType="separate"/>
      </w:r>
      <w:r w:rsidR="008274A2" w:rsidRPr="008274A2">
        <w:rPr>
          <w:rFonts w:ascii="Arial" w:hAnsi="Arial" w:cs="Arial"/>
          <w:noProof/>
          <w:sz w:val="24"/>
          <w:szCs w:val="24"/>
          <w:vertAlign w:val="superscript"/>
        </w:rPr>
        <w:t>2</w:t>
      </w:r>
      <w:r w:rsidR="00D107FB" w:rsidRPr="008274A2">
        <w:rPr>
          <w:rFonts w:ascii="Arial" w:hAnsi="Arial" w:cs="Arial"/>
          <w:sz w:val="24"/>
          <w:szCs w:val="24"/>
          <w:vertAlign w:val="superscript"/>
        </w:rPr>
        <w:fldChar w:fldCharType="end"/>
      </w:r>
      <w:r w:rsidR="00A931A9">
        <w:rPr>
          <w:rFonts w:ascii="Arial" w:hAnsi="Arial" w:cs="Arial"/>
          <w:sz w:val="24"/>
          <w:szCs w:val="24"/>
        </w:rPr>
        <w:t>.</w:t>
      </w:r>
    </w:p>
    <w:p w:rsidR="00A92B1C" w:rsidRPr="00A92B1C" w:rsidRDefault="00A92B1C" w:rsidP="00A92B1C">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O</w:t>
      </w:r>
      <w:r w:rsidRPr="00141907">
        <w:rPr>
          <w:rFonts w:ascii="Arial" w:hAnsi="Arial" w:cs="Arial"/>
          <w:sz w:val="24"/>
          <w:szCs w:val="24"/>
        </w:rPr>
        <w:t xml:space="preserve"> objetivo</w:t>
      </w:r>
      <w:r>
        <w:rPr>
          <w:rFonts w:ascii="Arial" w:hAnsi="Arial" w:cs="Arial"/>
          <w:sz w:val="24"/>
          <w:szCs w:val="24"/>
        </w:rPr>
        <w:t xml:space="preserve"> deste estudo é o de abordar </w:t>
      </w:r>
      <w:r w:rsidRPr="00141907">
        <w:rPr>
          <w:rFonts w:ascii="Arial" w:hAnsi="Arial" w:cs="Arial"/>
          <w:sz w:val="24"/>
          <w:szCs w:val="24"/>
        </w:rPr>
        <w:t xml:space="preserve">o mercado crescente da alimentação </w:t>
      </w:r>
      <w:r>
        <w:rPr>
          <w:rFonts w:ascii="Arial" w:hAnsi="Arial" w:cs="Arial"/>
          <w:sz w:val="24"/>
          <w:szCs w:val="24"/>
        </w:rPr>
        <w:t>em restaurantes comerciais.</w:t>
      </w:r>
    </w:p>
    <w:p w:rsidR="00A92B1C" w:rsidRDefault="00A92B1C" w:rsidP="00EF4B5D">
      <w:pPr>
        <w:pStyle w:val="Ttulo1"/>
        <w:spacing w:before="240" w:after="240" w:line="360" w:lineRule="auto"/>
        <w:rPr>
          <w:sz w:val="24"/>
        </w:rPr>
      </w:pPr>
      <w:bookmarkStart w:id="4" w:name="_Toc399772017"/>
      <w:r w:rsidRPr="00B15E5F">
        <w:rPr>
          <w:sz w:val="24"/>
        </w:rPr>
        <w:t>Revisão da Literatura</w:t>
      </w:r>
      <w:bookmarkStart w:id="5" w:name="_Toc399772018"/>
      <w:bookmarkEnd w:id="4"/>
    </w:p>
    <w:p w:rsidR="00A92B1C" w:rsidRPr="00EF4B5D" w:rsidRDefault="00A92B1C" w:rsidP="00EF4B5D">
      <w:pPr>
        <w:pStyle w:val="Ttulo1"/>
        <w:spacing w:before="240" w:after="240" w:line="360" w:lineRule="auto"/>
        <w:rPr>
          <w:i/>
        </w:rPr>
      </w:pPr>
      <w:r w:rsidRPr="00EF4B5D">
        <w:rPr>
          <w:rFonts w:cs="Arial"/>
          <w:b w:val="0"/>
          <w:i/>
          <w:sz w:val="24"/>
        </w:rPr>
        <w:t>Evolução da alimentação no Brasil</w:t>
      </w:r>
      <w:bookmarkEnd w:id="5"/>
    </w:p>
    <w:p w:rsidR="00A92B1C" w:rsidRDefault="00A92B1C" w:rsidP="00A92B1C">
      <w:pPr>
        <w:spacing w:after="0" w:line="360" w:lineRule="auto"/>
        <w:ind w:firstLine="851"/>
        <w:jc w:val="both"/>
        <w:rPr>
          <w:rFonts w:ascii="Arial" w:hAnsi="Arial" w:cs="Arial"/>
          <w:sz w:val="24"/>
          <w:szCs w:val="24"/>
        </w:rPr>
      </w:pPr>
      <w:r>
        <w:rPr>
          <w:rFonts w:ascii="Arial" w:hAnsi="Arial" w:cs="Arial"/>
          <w:sz w:val="24"/>
          <w:szCs w:val="24"/>
        </w:rPr>
        <w:t xml:space="preserve">Vêm de um legado histórico, as mudanças analisadas e observadas a respeito das mudanças nos hábitos alimentares e adota-se multidisciplinaridade em vários países, impondo a complexidade dos diversos fatores que a envolve, seja do lado econômico, social, cultural e </w:t>
      </w:r>
      <w:r w:rsidR="0096067A">
        <w:rPr>
          <w:rFonts w:ascii="Arial" w:hAnsi="Arial" w:cs="Arial"/>
          <w:sz w:val="24"/>
          <w:szCs w:val="24"/>
        </w:rPr>
        <w:t>nutricional, c</w:t>
      </w:r>
      <w:r>
        <w:rPr>
          <w:rFonts w:ascii="Arial" w:hAnsi="Arial" w:cs="Arial"/>
          <w:sz w:val="24"/>
          <w:szCs w:val="24"/>
          <w:lang w:eastAsia="pt-BR"/>
        </w:rPr>
        <w:t xml:space="preserve">om o avanço da globalização, que todo o </w:t>
      </w:r>
      <w:r w:rsidRPr="00B6182D">
        <w:rPr>
          <w:rFonts w:ascii="Arial" w:hAnsi="Arial" w:cs="Arial"/>
          <w:sz w:val="24"/>
          <w:szCs w:val="24"/>
          <w:lang w:eastAsia="pt-BR"/>
        </w:rPr>
        <w:t>setor alimen</w:t>
      </w:r>
      <w:r>
        <w:rPr>
          <w:rFonts w:ascii="Arial" w:hAnsi="Arial" w:cs="Arial"/>
          <w:sz w:val="24"/>
          <w:szCs w:val="24"/>
          <w:lang w:eastAsia="pt-BR"/>
        </w:rPr>
        <w:t xml:space="preserve">tício e setores relacionados a </w:t>
      </w:r>
      <w:r w:rsidRPr="00B6182D">
        <w:rPr>
          <w:rFonts w:ascii="Arial" w:hAnsi="Arial" w:cs="Arial"/>
          <w:sz w:val="24"/>
          <w:szCs w:val="24"/>
          <w:lang w:eastAsia="pt-BR"/>
        </w:rPr>
        <w:t xml:space="preserve">alimentos foram </w:t>
      </w:r>
      <w:r>
        <w:rPr>
          <w:rFonts w:ascii="Arial" w:hAnsi="Arial" w:cs="Arial"/>
          <w:sz w:val="24"/>
          <w:szCs w:val="24"/>
          <w:lang w:eastAsia="pt-BR"/>
        </w:rPr>
        <w:t xml:space="preserve">atingidos, de uma </w:t>
      </w:r>
      <w:r>
        <w:rPr>
          <w:rFonts w:ascii="Arial" w:hAnsi="Arial" w:cs="Arial"/>
          <w:sz w:val="24"/>
          <w:szCs w:val="24"/>
          <w:lang w:eastAsia="pt-BR"/>
        </w:rPr>
        <w:lastRenderedPageBreak/>
        <w:t>forma simbólica</w:t>
      </w:r>
      <w:r w:rsidRPr="00B6182D">
        <w:rPr>
          <w:rFonts w:ascii="Arial" w:hAnsi="Arial" w:cs="Arial"/>
          <w:sz w:val="24"/>
          <w:szCs w:val="24"/>
          <w:lang w:eastAsia="pt-BR"/>
        </w:rPr>
        <w:t xml:space="preserve"> </w:t>
      </w:r>
      <w:r>
        <w:rPr>
          <w:rFonts w:ascii="Arial" w:hAnsi="Arial" w:cs="Arial"/>
          <w:sz w:val="24"/>
          <w:szCs w:val="24"/>
          <w:lang w:eastAsia="pt-BR"/>
        </w:rPr>
        <w:t>que envolve os desejos de consumo marcando à</w:t>
      </w:r>
      <w:r w:rsidRPr="00B6182D">
        <w:rPr>
          <w:rFonts w:ascii="Arial" w:hAnsi="Arial" w:cs="Arial"/>
          <w:sz w:val="24"/>
          <w:szCs w:val="24"/>
          <w:lang w:eastAsia="pt-BR"/>
        </w:rPr>
        <w:t xml:space="preserve"> </w:t>
      </w:r>
      <w:r>
        <w:rPr>
          <w:rFonts w:ascii="Arial" w:hAnsi="Arial" w:cs="Arial"/>
          <w:sz w:val="24"/>
          <w:szCs w:val="24"/>
          <w:lang w:eastAsia="pt-BR"/>
        </w:rPr>
        <w:t xml:space="preserve">inclinação ao perfil alimentar, </w:t>
      </w:r>
      <w:r w:rsidRPr="00B6182D">
        <w:rPr>
          <w:rFonts w:ascii="Arial" w:hAnsi="Arial" w:cs="Arial"/>
          <w:sz w:val="24"/>
          <w:szCs w:val="24"/>
          <w:lang w:eastAsia="pt-BR"/>
        </w:rPr>
        <w:t>embora nos paí</w:t>
      </w:r>
      <w:r>
        <w:rPr>
          <w:rFonts w:ascii="Arial" w:hAnsi="Arial" w:cs="Arial"/>
          <w:sz w:val="24"/>
          <w:szCs w:val="24"/>
          <w:lang w:eastAsia="pt-BR"/>
        </w:rPr>
        <w:t xml:space="preserve">ses emergentes estas tendências </w:t>
      </w:r>
      <w:r w:rsidRPr="00B6182D">
        <w:rPr>
          <w:rFonts w:ascii="Arial" w:hAnsi="Arial" w:cs="Arial"/>
          <w:sz w:val="24"/>
          <w:szCs w:val="24"/>
          <w:lang w:eastAsia="pt-BR"/>
        </w:rPr>
        <w:t>sejam distribuídas</w:t>
      </w:r>
      <w:r>
        <w:rPr>
          <w:rFonts w:ascii="Arial" w:hAnsi="Arial" w:cs="Arial"/>
          <w:sz w:val="24"/>
          <w:szCs w:val="24"/>
          <w:lang w:eastAsia="pt-BR"/>
        </w:rPr>
        <w:t xml:space="preserve"> de formas diferentes para cada classe social c</w:t>
      </w:r>
      <w:r w:rsidRPr="00B6182D">
        <w:rPr>
          <w:rFonts w:ascii="Arial" w:hAnsi="Arial" w:cs="Arial"/>
          <w:sz w:val="24"/>
          <w:szCs w:val="24"/>
          <w:lang w:eastAsia="pt-BR"/>
        </w:rPr>
        <w:t>omo consequência das mudanças</w:t>
      </w:r>
      <w:r>
        <w:rPr>
          <w:rFonts w:ascii="Arial" w:hAnsi="Arial" w:cs="Arial"/>
          <w:sz w:val="24"/>
          <w:szCs w:val="24"/>
          <w:lang w:eastAsia="pt-BR"/>
        </w:rPr>
        <w:t xml:space="preserve"> de hábitos alimentares</w:t>
      </w:r>
      <w:r w:rsidR="00D107FB" w:rsidRPr="008274A2">
        <w:rPr>
          <w:rFonts w:ascii="Arial" w:hAnsi="Arial" w:cs="Arial"/>
          <w:sz w:val="24"/>
          <w:szCs w:val="24"/>
          <w:vertAlign w:val="superscript"/>
          <w:lang w:eastAsia="pt-BR"/>
        </w:rPr>
        <w:fldChar w:fldCharType="begin" w:fldLock="1"/>
      </w:r>
      <w:r w:rsidR="00242145">
        <w:rPr>
          <w:rFonts w:ascii="Arial" w:hAnsi="Arial" w:cs="Arial"/>
          <w:sz w:val="24"/>
          <w:szCs w:val="24"/>
          <w:vertAlign w:val="superscript"/>
          <w:lang w:eastAsia="pt-BR"/>
        </w:rPr>
        <w:instrText>ADDIN CSL_CITATION { "citationItems" : [ { "id" : "ITEM-1", "itemData" : { "author" : [ { "dropping-particle" : "da", "family" : "SILVA", "given" : "M\u00f4nica Cintia", "non-dropping-particle" : "", "parse-names" : false, "suffix" : "" }, { "dropping-particle" : "", "family" : "VETORETTI, Natacha A. Rodrigues THOMAZELO", "given" : "Mariline Fernandes", "non-dropping-particle" : "", "parse-names" : false, "suffix" : "" } ], "container-title" : "Revista Nutricional de Campinas", "id" : "ITEM-1", "issued" : { "date-parts" : [ [ "2009" ] ] }, "title" : "Mudan\u00e7as no h\u00e1bito alimentar: o fen\u00f4meno da mcdonaldiza\u00e7\u00e3o", "type" : "article-journal" }, "uris" : [ "http://www.mendeley.com/documents/?uuid=9bcbcd9c-505f-4375-a928-b0908f7c60b5" ] } ], "mendeley" : { "manualFormatting" : "3", "previouslyFormattedCitation" : "(3)" }, "properties" : { "noteIndex" : 0 }, "schema" : "https://github.com/citation-style-language/schema/raw/master/csl-citation.json" }</w:instrText>
      </w:r>
      <w:r w:rsidR="00D107FB" w:rsidRPr="008274A2">
        <w:rPr>
          <w:rFonts w:ascii="Arial" w:hAnsi="Arial" w:cs="Arial"/>
          <w:sz w:val="24"/>
          <w:szCs w:val="24"/>
          <w:vertAlign w:val="superscript"/>
          <w:lang w:eastAsia="pt-BR"/>
        </w:rPr>
        <w:fldChar w:fldCharType="separate"/>
      </w:r>
      <w:r w:rsidR="001E4B48" w:rsidRPr="008274A2">
        <w:rPr>
          <w:rFonts w:ascii="Arial" w:hAnsi="Arial" w:cs="Arial"/>
          <w:noProof/>
          <w:sz w:val="24"/>
          <w:szCs w:val="24"/>
          <w:vertAlign w:val="superscript"/>
          <w:lang w:eastAsia="pt-BR"/>
        </w:rPr>
        <w:t>3</w:t>
      </w:r>
      <w:r w:rsidR="00D107FB" w:rsidRPr="008274A2">
        <w:rPr>
          <w:rFonts w:ascii="Arial" w:hAnsi="Arial" w:cs="Arial"/>
          <w:sz w:val="24"/>
          <w:szCs w:val="24"/>
          <w:vertAlign w:val="superscript"/>
          <w:lang w:eastAsia="pt-BR"/>
        </w:rPr>
        <w:fldChar w:fldCharType="end"/>
      </w:r>
      <w:r w:rsidR="0096067A">
        <w:rPr>
          <w:rFonts w:ascii="Arial" w:hAnsi="Arial" w:cs="Arial"/>
          <w:sz w:val="24"/>
          <w:szCs w:val="24"/>
        </w:rPr>
        <w:t>.</w:t>
      </w:r>
    </w:p>
    <w:p w:rsidR="00A92B1C" w:rsidRDefault="00A92B1C" w:rsidP="00A92B1C">
      <w:pPr>
        <w:spacing w:after="0" w:line="360" w:lineRule="auto"/>
        <w:ind w:firstLine="851"/>
        <w:jc w:val="both"/>
        <w:rPr>
          <w:rFonts w:ascii="Arial" w:hAnsi="Arial" w:cs="Arial"/>
          <w:sz w:val="24"/>
          <w:szCs w:val="24"/>
          <w:lang w:eastAsia="pt-BR"/>
        </w:rPr>
      </w:pPr>
      <w:r>
        <w:rPr>
          <w:rFonts w:ascii="Arial" w:hAnsi="Arial" w:cs="Arial"/>
          <w:sz w:val="24"/>
          <w:szCs w:val="24"/>
          <w:lang w:eastAsia="pt-BR"/>
        </w:rPr>
        <w:t>Na visão de França et al</w:t>
      </w:r>
      <w:r w:rsidR="00574146">
        <w:rPr>
          <w:rFonts w:ascii="Arial" w:hAnsi="Arial" w:cs="Arial"/>
          <w:sz w:val="24"/>
          <w:szCs w:val="24"/>
          <w:lang w:eastAsia="pt-BR"/>
        </w:rPr>
        <w:t>.</w:t>
      </w:r>
      <w:r w:rsidR="00D107FB" w:rsidRPr="008274A2">
        <w:rPr>
          <w:rFonts w:ascii="Arial" w:hAnsi="Arial" w:cs="Arial"/>
          <w:sz w:val="24"/>
          <w:szCs w:val="24"/>
          <w:vertAlign w:val="superscript"/>
          <w:lang w:eastAsia="pt-BR"/>
        </w:rPr>
        <w:fldChar w:fldCharType="begin" w:fldLock="1"/>
      </w:r>
      <w:r w:rsidR="00242145">
        <w:rPr>
          <w:rFonts w:ascii="Arial" w:hAnsi="Arial" w:cs="Arial"/>
          <w:sz w:val="24"/>
          <w:szCs w:val="24"/>
          <w:vertAlign w:val="superscript"/>
          <w:lang w:eastAsia="pt-BR"/>
        </w:rPr>
        <w:instrText>ADDIN CSL_CITATION { "citationItems" : [ { "id" : "ITEM-1", "itemData" : { "author" : [ { "dropping-particle" : "", "family" : "FRAN\u00c7A", "given" : "F. C.O.", "non-dropping-particle" : "", "parse-names" : false, "suffix" : "" }, { "dropping-particle" : "", "family" : "MENDES", "given" : "A.C.R.", "non-dropping-particle" : "", "parse-names" : false, "suffix" : "" }, { "dropping-particle" : "", "family" : "ANDRADE", "given" : "I.S.", "non-dropping-particle" : "", "parse-names" : false, "suffix" : "" }, { "dropping-particle" : "", "family" : "RIBEIRO", "given" : "G.S.", "non-dropping-particle" : "", "parse-names" : false, "suffix" : "" }, { "dropping-particle" : "", "family" : "PINHEIRO", "given" : "I.B.", "non-dropping-particle" : "", "parse-names" : false, "suffix" : "" } ], "container-title" : "Anais do I semin\u00e1rio Alimenta\u00e7\u00e3o e Cultura na Bahia,", "id" : "ITEM-1", "issued" : { "date-parts" : [ [ "2009" ] ] }, "page" : "6p.", "title" : "Mudan\u00e7as dos h\u00e1bitos alimentares provocados pela industrializa\u00e7\u00e3o e o impacto sobre a sa\u00fade do brasileiro", "type" : "paper-conference" }, "uris" : [ "http://www.mendeley.com/documents/?uuid=a69ddcf2-ae82-41ff-8c8a-88f007967cab" ] } ], "mendeley" : { "manualFormatting" : "4", "previouslyFormattedCitation" : "(4)" }, "properties" : { "noteIndex" : 0 }, "schema" : "https://github.com/citation-style-language/schema/raw/master/csl-citation.json" }</w:instrText>
      </w:r>
      <w:r w:rsidR="00D107FB" w:rsidRPr="008274A2">
        <w:rPr>
          <w:rFonts w:ascii="Arial" w:hAnsi="Arial" w:cs="Arial"/>
          <w:sz w:val="24"/>
          <w:szCs w:val="24"/>
          <w:vertAlign w:val="superscript"/>
          <w:lang w:eastAsia="pt-BR"/>
        </w:rPr>
        <w:fldChar w:fldCharType="separate"/>
      </w:r>
      <w:r w:rsidR="001E4B48" w:rsidRPr="008274A2">
        <w:rPr>
          <w:rFonts w:ascii="Arial" w:hAnsi="Arial" w:cs="Arial"/>
          <w:noProof/>
          <w:sz w:val="24"/>
          <w:szCs w:val="24"/>
          <w:vertAlign w:val="superscript"/>
          <w:lang w:eastAsia="pt-BR"/>
        </w:rPr>
        <w:t>4</w:t>
      </w:r>
      <w:r w:rsidR="00D107FB" w:rsidRPr="008274A2">
        <w:rPr>
          <w:rFonts w:ascii="Arial" w:hAnsi="Arial" w:cs="Arial"/>
          <w:sz w:val="24"/>
          <w:szCs w:val="24"/>
          <w:vertAlign w:val="superscript"/>
          <w:lang w:eastAsia="pt-BR"/>
        </w:rPr>
        <w:fldChar w:fldCharType="end"/>
      </w:r>
      <w:r>
        <w:rPr>
          <w:rFonts w:ascii="Arial" w:hAnsi="Arial" w:cs="Arial"/>
          <w:sz w:val="24"/>
          <w:szCs w:val="24"/>
          <w:lang w:eastAsia="pt-BR"/>
        </w:rPr>
        <w:t xml:space="preserve">, quando se trata do consumo alimentar os </w:t>
      </w:r>
      <w:r w:rsidRPr="00B6182D">
        <w:rPr>
          <w:rFonts w:ascii="Arial" w:hAnsi="Arial" w:cs="Arial"/>
          <w:sz w:val="24"/>
          <w:szCs w:val="24"/>
          <w:lang w:eastAsia="pt-BR"/>
        </w:rPr>
        <w:t>estudos mostrar</w:t>
      </w:r>
      <w:r>
        <w:rPr>
          <w:rFonts w:ascii="Arial" w:hAnsi="Arial" w:cs="Arial"/>
          <w:sz w:val="24"/>
          <w:szCs w:val="24"/>
          <w:lang w:eastAsia="pt-BR"/>
        </w:rPr>
        <w:t xml:space="preserve">am variações que fazem parte da </w:t>
      </w:r>
      <w:r w:rsidRPr="00B6182D">
        <w:rPr>
          <w:rFonts w:ascii="Arial" w:hAnsi="Arial" w:cs="Arial"/>
          <w:sz w:val="24"/>
          <w:szCs w:val="24"/>
          <w:lang w:eastAsia="pt-BR"/>
        </w:rPr>
        <w:t>rotina diári</w:t>
      </w:r>
      <w:r>
        <w:rPr>
          <w:rFonts w:ascii="Arial" w:hAnsi="Arial" w:cs="Arial"/>
          <w:sz w:val="24"/>
          <w:szCs w:val="24"/>
          <w:lang w:eastAsia="pt-BR"/>
        </w:rPr>
        <w:t xml:space="preserve">a da humanidade e a evolução </w:t>
      </w:r>
      <w:r w:rsidRPr="00B6182D">
        <w:rPr>
          <w:rFonts w:ascii="Arial" w:hAnsi="Arial" w:cs="Arial"/>
          <w:sz w:val="24"/>
          <w:szCs w:val="24"/>
          <w:lang w:eastAsia="pt-BR"/>
        </w:rPr>
        <w:t xml:space="preserve">histórica da alimentação </w:t>
      </w:r>
      <w:r>
        <w:rPr>
          <w:rFonts w:ascii="Arial" w:hAnsi="Arial" w:cs="Arial"/>
          <w:sz w:val="24"/>
          <w:szCs w:val="24"/>
          <w:lang w:eastAsia="pt-BR"/>
        </w:rPr>
        <w:t>traz a nova visão de famílias que gastam mais com alimentação fora de casa, empresas prontas a mudar seu marketing todo o tempo pois sabem que tem que agradar todos os gostos e culturas, crianças ditando regras de não querer mais o restaurante por um motivo ou outro, nos trazendo uma reflexão da existência de</w:t>
      </w:r>
      <w:r w:rsidRPr="00B6182D">
        <w:rPr>
          <w:rFonts w:ascii="Arial" w:hAnsi="Arial" w:cs="Arial"/>
          <w:sz w:val="24"/>
          <w:szCs w:val="24"/>
          <w:lang w:eastAsia="pt-BR"/>
        </w:rPr>
        <w:t xml:space="preserve"> </w:t>
      </w:r>
      <w:r>
        <w:rPr>
          <w:rFonts w:ascii="Arial" w:hAnsi="Arial" w:cs="Arial"/>
          <w:sz w:val="24"/>
          <w:szCs w:val="24"/>
          <w:lang w:eastAsia="pt-BR"/>
        </w:rPr>
        <w:t xml:space="preserve">diversificadas </w:t>
      </w:r>
      <w:r w:rsidRPr="00B6182D">
        <w:rPr>
          <w:rFonts w:ascii="Arial" w:hAnsi="Arial" w:cs="Arial"/>
          <w:sz w:val="24"/>
          <w:szCs w:val="24"/>
          <w:lang w:eastAsia="pt-BR"/>
        </w:rPr>
        <w:t>cultur</w:t>
      </w:r>
      <w:r>
        <w:rPr>
          <w:rFonts w:ascii="Arial" w:hAnsi="Arial" w:cs="Arial"/>
          <w:sz w:val="24"/>
          <w:szCs w:val="24"/>
          <w:lang w:eastAsia="pt-BR"/>
        </w:rPr>
        <w:t xml:space="preserve">as entre os diversos </w:t>
      </w:r>
      <w:r w:rsidRPr="00B6182D">
        <w:rPr>
          <w:rFonts w:ascii="Arial" w:hAnsi="Arial" w:cs="Arial"/>
          <w:sz w:val="24"/>
          <w:szCs w:val="24"/>
          <w:lang w:eastAsia="pt-BR"/>
        </w:rPr>
        <w:t>países</w:t>
      </w:r>
      <w:r>
        <w:rPr>
          <w:rFonts w:ascii="Arial" w:hAnsi="Arial" w:cs="Arial"/>
          <w:sz w:val="24"/>
          <w:szCs w:val="24"/>
          <w:lang w:eastAsia="pt-BR"/>
        </w:rPr>
        <w:t xml:space="preserve"> e que este prazer de se alimentar em culturas diferentes as vezes levando a viagens gastronômicas.</w:t>
      </w:r>
      <w:r w:rsidRPr="00B6182D">
        <w:rPr>
          <w:rFonts w:ascii="Arial" w:hAnsi="Arial" w:cs="Arial"/>
          <w:sz w:val="24"/>
          <w:szCs w:val="24"/>
          <w:lang w:eastAsia="pt-BR"/>
        </w:rPr>
        <w:t xml:space="preserve"> </w:t>
      </w:r>
    </w:p>
    <w:p w:rsidR="00A92B1C" w:rsidRDefault="00A92B1C" w:rsidP="00A92B1C">
      <w:pPr>
        <w:spacing w:after="0" w:line="360" w:lineRule="auto"/>
        <w:ind w:firstLine="851"/>
        <w:jc w:val="both"/>
        <w:rPr>
          <w:rFonts w:ascii="Arial" w:hAnsi="Arial" w:cs="Arial"/>
          <w:sz w:val="24"/>
          <w:szCs w:val="24"/>
          <w:lang w:eastAsia="pt-BR"/>
        </w:rPr>
      </w:pPr>
      <w:r>
        <w:rPr>
          <w:rFonts w:ascii="Arial" w:hAnsi="Arial" w:cs="Arial"/>
          <w:sz w:val="24"/>
          <w:szCs w:val="24"/>
        </w:rPr>
        <w:t xml:space="preserve">Cada região do </w:t>
      </w:r>
      <w:r w:rsidRPr="006075CB">
        <w:rPr>
          <w:rFonts w:ascii="Arial" w:hAnsi="Arial" w:cs="Arial"/>
          <w:sz w:val="24"/>
          <w:szCs w:val="24"/>
        </w:rPr>
        <w:t>Brasil</w:t>
      </w:r>
      <w:r w:rsidR="00051413" w:rsidRPr="006075CB">
        <w:rPr>
          <w:rFonts w:ascii="Arial" w:hAnsi="Arial" w:cs="Arial"/>
          <w:sz w:val="24"/>
          <w:szCs w:val="24"/>
        </w:rPr>
        <w:t xml:space="preserve"> </w:t>
      </w:r>
      <w:r w:rsidR="008D5774" w:rsidRPr="006075CB">
        <w:rPr>
          <w:rFonts w:ascii="Arial" w:hAnsi="Arial" w:cs="Arial"/>
          <w:sz w:val="24"/>
          <w:szCs w:val="24"/>
        </w:rPr>
        <w:t>teve</w:t>
      </w:r>
      <w:r>
        <w:rPr>
          <w:rFonts w:ascii="Arial" w:hAnsi="Arial" w:cs="Arial"/>
          <w:sz w:val="24"/>
          <w:szCs w:val="24"/>
        </w:rPr>
        <w:t xml:space="preserve"> </w:t>
      </w:r>
      <w:r w:rsidRPr="006075CB">
        <w:rPr>
          <w:rFonts w:ascii="Arial" w:hAnsi="Arial" w:cs="Arial"/>
          <w:sz w:val="24"/>
          <w:szCs w:val="24"/>
        </w:rPr>
        <w:t xml:space="preserve">os </w:t>
      </w:r>
      <w:r>
        <w:rPr>
          <w:rFonts w:ascii="Arial" w:hAnsi="Arial" w:cs="Arial"/>
          <w:sz w:val="24"/>
          <w:szCs w:val="24"/>
        </w:rPr>
        <w:t xml:space="preserve">seus hábitos alimentares formados </w:t>
      </w:r>
      <w:r w:rsidRPr="006075CB">
        <w:rPr>
          <w:rFonts w:ascii="Arial" w:hAnsi="Arial" w:cs="Arial"/>
          <w:sz w:val="24"/>
          <w:szCs w:val="24"/>
        </w:rPr>
        <w:t xml:space="preserve">a partir da miscigenação das culinárias indígena, portuguesa e africana e, com o decorrer do tempo, foram adquirindo características e peculiaridades. </w:t>
      </w:r>
      <w:r>
        <w:rPr>
          <w:rFonts w:ascii="Arial" w:hAnsi="Arial" w:cs="Arial"/>
          <w:sz w:val="24"/>
          <w:szCs w:val="24"/>
        </w:rPr>
        <w:t xml:space="preserve">Desenvolveu-se então </w:t>
      </w:r>
      <w:r w:rsidRPr="006075CB">
        <w:rPr>
          <w:rFonts w:ascii="Arial" w:hAnsi="Arial" w:cs="Arial"/>
          <w:sz w:val="24"/>
          <w:szCs w:val="24"/>
        </w:rPr>
        <w:t xml:space="preserve">uma cultura popular rica e diversificada, onde figura uma culinária própria, </w:t>
      </w:r>
      <w:r>
        <w:rPr>
          <w:rFonts w:ascii="Arial" w:hAnsi="Arial" w:cs="Arial"/>
          <w:sz w:val="24"/>
          <w:szCs w:val="24"/>
        </w:rPr>
        <w:t>por causa da</w:t>
      </w:r>
      <w:r w:rsidRPr="006075CB">
        <w:rPr>
          <w:rFonts w:ascii="Arial" w:hAnsi="Arial" w:cs="Arial"/>
          <w:sz w:val="24"/>
          <w:szCs w:val="24"/>
        </w:rPr>
        <w:t xml:space="preserve"> influência das correntes migratórias e adaptações ao clima</w:t>
      </w:r>
      <w:r>
        <w:rPr>
          <w:rFonts w:ascii="Arial" w:hAnsi="Arial" w:cs="Arial"/>
          <w:sz w:val="24"/>
          <w:szCs w:val="24"/>
        </w:rPr>
        <w:t xml:space="preserve"> e disponibilidade de alimentos</w:t>
      </w:r>
      <w:r w:rsidR="00D107FB" w:rsidRPr="008274A2">
        <w:rPr>
          <w:rFonts w:ascii="Arial" w:hAnsi="Arial" w:cs="Arial"/>
          <w:sz w:val="24"/>
          <w:szCs w:val="24"/>
          <w:vertAlign w:val="superscript"/>
        </w:rPr>
        <w:fldChar w:fldCharType="begin" w:fldLock="1"/>
      </w:r>
      <w:r w:rsidR="00242145">
        <w:rPr>
          <w:rFonts w:ascii="Arial" w:hAnsi="Arial" w:cs="Arial"/>
          <w:sz w:val="24"/>
          <w:szCs w:val="24"/>
          <w:vertAlign w:val="superscript"/>
        </w:rPr>
        <w:instrText>ADDIN CSL_CITATION { "citationItems" : [ { "id" : "ITEM-1", "itemData" : { "author" : [ { "dropping-particle" : "", "family" : "D\u00f3ria", "given" : "C A", "non-dropping-particle" : "", "parse-names" : false, "suffix" : "" } ], "container-title" : "www.uol.com.br/tropico", "id" : "ITEM-1", "issued" : { "date-parts" : [ [ "2002" ] ] }, "title" : "A cozinha subdesenvolvida. T\u00f3pico: Ideias de Norte a Sul", "type" : "webpage" }, "uris" : [ "http://www.mendeley.com/documents/?uuid=8f1a760c-e37e-4362-8217-37b3c935e940" ] } ], "mendeley" : { "manualFormatting" : "5", "previouslyFormattedCitation" : "(5)" }, "properties" : { "noteIndex" : 0 }, "schema" : "https://github.com/citation-style-language/schema/raw/master/csl-citation.json" }</w:instrText>
      </w:r>
      <w:r w:rsidR="00D107FB" w:rsidRPr="008274A2">
        <w:rPr>
          <w:rFonts w:ascii="Arial" w:hAnsi="Arial" w:cs="Arial"/>
          <w:sz w:val="24"/>
          <w:szCs w:val="24"/>
          <w:vertAlign w:val="superscript"/>
        </w:rPr>
        <w:fldChar w:fldCharType="separate"/>
      </w:r>
      <w:r w:rsidR="001E4B48" w:rsidRPr="008274A2">
        <w:rPr>
          <w:rFonts w:ascii="Arial" w:hAnsi="Arial" w:cs="Arial"/>
          <w:noProof/>
          <w:sz w:val="24"/>
          <w:szCs w:val="24"/>
          <w:vertAlign w:val="superscript"/>
        </w:rPr>
        <w:t>5</w:t>
      </w:r>
      <w:r w:rsidR="00D107FB" w:rsidRPr="008274A2">
        <w:rPr>
          <w:rFonts w:ascii="Arial" w:hAnsi="Arial" w:cs="Arial"/>
          <w:sz w:val="24"/>
          <w:szCs w:val="24"/>
          <w:vertAlign w:val="superscript"/>
        </w:rPr>
        <w:fldChar w:fldCharType="end"/>
      </w:r>
      <w:r w:rsidR="008C19C8">
        <w:rPr>
          <w:rFonts w:ascii="Arial" w:hAnsi="Arial" w:cs="Arial"/>
          <w:sz w:val="24"/>
          <w:szCs w:val="24"/>
        </w:rPr>
        <w:t>.</w:t>
      </w:r>
    </w:p>
    <w:p w:rsidR="00A92B1C" w:rsidRDefault="00A92B1C" w:rsidP="00A92B1C">
      <w:pPr>
        <w:spacing w:after="0" w:line="360" w:lineRule="auto"/>
        <w:ind w:firstLine="851"/>
        <w:jc w:val="both"/>
        <w:rPr>
          <w:rFonts w:ascii="Arial" w:hAnsi="Arial" w:cs="Arial"/>
          <w:sz w:val="24"/>
          <w:szCs w:val="24"/>
          <w:lang w:eastAsia="pt-BR"/>
        </w:rPr>
      </w:pPr>
      <w:r>
        <w:rPr>
          <w:rFonts w:ascii="Arial" w:hAnsi="Arial" w:cs="Arial"/>
          <w:sz w:val="24"/>
          <w:szCs w:val="24"/>
          <w:lang w:eastAsia="pt-BR"/>
        </w:rPr>
        <w:t xml:space="preserve">Continuando, os autores dizem que ao longo desta história, </w:t>
      </w:r>
      <w:r w:rsidRPr="007354DE">
        <w:rPr>
          <w:rFonts w:ascii="Arial" w:hAnsi="Arial" w:cs="Arial"/>
          <w:sz w:val="24"/>
          <w:szCs w:val="24"/>
          <w:lang w:eastAsia="pt-BR"/>
        </w:rPr>
        <w:t>esteve presente</w:t>
      </w:r>
      <w:r>
        <w:rPr>
          <w:rFonts w:ascii="Arial" w:hAnsi="Arial" w:cs="Arial"/>
          <w:sz w:val="24"/>
          <w:szCs w:val="24"/>
          <w:lang w:eastAsia="pt-BR"/>
        </w:rPr>
        <w:t xml:space="preserve"> também</w:t>
      </w:r>
      <w:r w:rsidRPr="007354DE">
        <w:rPr>
          <w:rFonts w:ascii="Arial" w:hAnsi="Arial" w:cs="Arial"/>
          <w:sz w:val="24"/>
          <w:szCs w:val="24"/>
          <w:lang w:eastAsia="pt-BR"/>
        </w:rPr>
        <w:t xml:space="preserve"> a necess</w:t>
      </w:r>
      <w:r>
        <w:rPr>
          <w:rFonts w:ascii="Arial" w:hAnsi="Arial" w:cs="Arial"/>
          <w:sz w:val="24"/>
          <w:szCs w:val="24"/>
          <w:lang w:eastAsia="pt-BR"/>
        </w:rPr>
        <w:t xml:space="preserve">idade de aumentar a produção e </w:t>
      </w:r>
      <w:r w:rsidRPr="007354DE">
        <w:rPr>
          <w:rFonts w:ascii="Arial" w:hAnsi="Arial" w:cs="Arial"/>
          <w:sz w:val="24"/>
          <w:szCs w:val="24"/>
          <w:lang w:eastAsia="pt-BR"/>
        </w:rPr>
        <w:t>a disponibilidade dos alim</w:t>
      </w:r>
      <w:r>
        <w:rPr>
          <w:rFonts w:ascii="Arial" w:hAnsi="Arial" w:cs="Arial"/>
          <w:sz w:val="24"/>
          <w:szCs w:val="24"/>
          <w:lang w:eastAsia="pt-BR"/>
        </w:rPr>
        <w:t xml:space="preserve">entos. Na contextualização atual, os alimentos estão </w:t>
      </w:r>
      <w:r w:rsidRPr="007354DE">
        <w:rPr>
          <w:rFonts w:ascii="Arial" w:hAnsi="Arial" w:cs="Arial"/>
          <w:sz w:val="24"/>
          <w:szCs w:val="24"/>
          <w:lang w:eastAsia="pt-BR"/>
        </w:rPr>
        <w:t xml:space="preserve">disponíveis em maior volume e para as </w:t>
      </w:r>
      <w:r>
        <w:rPr>
          <w:rFonts w:ascii="Arial" w:hAnsi="Arial" w:cs="Arial"/>
          <w:sz w:val="24"/>
          <w:szCs w:val="24"/>
          <w:lang w:eastAsia="pt-BR"/>
        </w:rPr>
        <w:t xml:space="preserve">pessoas que têm </w:t>
      </w:r>
      <w:r w:rsidRPr="007354DE">
        <w:rPr>
          <w:rFonts w:ascii="Arial" w:hAnsi="Arial" w:cs="Arial"/>
          <w:sz w:val="24"/>
          <w:szCs w:val="24"/>
          <w:lang w:eastAsia="pt-BR"/>
        </w:rPr>
        <w:t xml:space="preserve">acesso, surgiu um novo </w:t>
      </w:r>
      <w:r>
        <w:rPr>
          <w:rFonts w:ascii="Arial" w:hAnsi="Arial" w:cs="Arial"/>
          <w:sz w:val="24"/>
          <w:szCs w:val="24"/>
          <w:lang w:eastAsia="pt-BR"/>
        </w:rPr>
        <w:t xml:space="preserve">desafio ou ainda dificuldades, </w:t>
      </w:r>
      <w:r w:rsidRPr="007354DE">
        <w:rPr>
          <w:rFonts w:ascii="Arial" w:hAnsi="Arial" w:cs="Arial"/>
          <w:sz w:val="24"/>
          <w:szCs w:val="24"/>
          <w:lang w:eastAsia="pt-BR"/>
        </w:rPr>
        <w:t>representadas pela escolh</w:t>
      </w:r>
      <w:r>
        <w:rPr>
          <w:rFonts w:ascii="Arial" w:hAnsi="Arial" w:cs="Arial"/>
          <w:sz w:val="24"/>
          <w:szCs w:val="24"/>
          <w:lang w:eastAsia="pt-BR"/>
        </w:rPr>
        <w:t xml:space="preserve">a dos alimentos, gerenciamento </w:t>
      </w:r>
      <w:r w:rsidRPr="007354DE">
        <w:rPr>
          <w:rFonts w:ascii="Arial" w:hAnsi="Arial" w:cs="Arial"/>
          <w:sz w:val="24"/>
          <w:szCs w:val="24"/>
          <w:lang w:eastAsia="pt-BR"/>
        </w:rPr>
        <w:t>de sua diversidade e das in</w:t>
      </w:r>
      <w:r>
        <w:rPr>
          <w:rFonts w:ascii="Arial" w:hAnsi="Arial" w:cs="Arial"/>
          <w:sz w:val="24"/>
          <w:szCs w:val="24"/>
          <w:lang w:eastAsia="pt-BR"/>
        </w:rPr>
        <w:t xml:space="preserve">formações sobre se é saudável, </w:t>
      </w:r>
      <w:r w:rsidRPr="007354DE">
        <w:rPr>
          <w:rFonts w:ascii="Arial" w:hAnsi="Arial" w:cs="Arial"/>
          <w:sz w:val="24"/>
          <w:szCs w:val="24"/>
          <w:lang w:eastAsia="pt-BR"/>
        </w:rPr>
        <w:t>se deve ou não ser cons</w:t>
      </w:r>
      <w:r>
        <w:rPr>
          <w:rFonts w:ascii="Arial" w:hAnsi="Arial" w:cs="Arial"/>
          <w:sz w:val="24"/>
          <w:szCs w:val="24"/>
          <w:lang w:eastAsia="pt-BR"/>
        </w:rPr>
        <w:t xml:space="preserve">umido, a quantidade adequada, </w:t>
      </w:r>
      <w:r w:rsidRPr="007354DE">
        <w:rPr>
          <w:rFonts w:ascii="Arial" w:hAnsi="Arial" w:cs="Arial"/>
          <w:sz w:val="24"/>
          <w:szCs w:val="24"/>
          <w:lang w:eastAsia="pt-BR"/>
        </w:rPr>
        <w:t>frequência, entre outros aspectos</w:t>
      </w:r>
      <w:r>
        <w:rPr>
          <w:rFonts w:ascii="Arial" w:hAnsi="Arial" w:cs="Arial"/>
          <w:sz w:val="24"/>
          <w:szCs w:val="24"/>
          <w:lang w:eastAsia="pt-BR"/>
        </w:rPr>
        <w:t>.</w:t>
      </w:r>
    </w:p>
    <w:p w:rsidR="00A92B1C" w:rsidRDefault="00A92B1C" w:rsidP="00A92B1C">
      <w:pPr>
        <w:spacing w:after="0" w:line="360" w:lineRule="auto"/>
        <w:ind w:firstLine="851"/>
        <w:jc w:val="both"/>
        <w:rPr>
          <w:rFonts w:ascii="Arial" w:hAnsi="Arial" w:cs="Arial"/>
          <w:sz w:val="24"/>
          <w:szCs w:val="24"/>
          <w:lang w:eastAsia="pt-BR"/>
        </w:rPr>
      </w:pPr>
      <w:r>
        <w:rPr>
          <w:rFonts w:ascii="Arial" w:hAnsi="Arial" w:cs="Arial"/>
          <w:sz w:val="24"/>
          <w:szCs w:val="24"/>
          <w:lang w:eastAsia="pt-BR"/>
        </w:rPr>
        <w:t>Na questão da</w:t>
      </w:r>
      <w:r w:rsidRPr="00F52015">
        <w:rPr>
          <w:rFonts w:ascii="Arial" w:hAnsi="Arial" w:cs="Arial"/>
          <w:sz w:val="24"/>
          <w:szCs w:val="24"/>
          <w:lang w:eastAsia="pt-BR"/>
        </w:rPr>
        <w:t>s evoluções dos modos de consumo e o c</w:t>
      </w:r>
      <w:r>
        <w:rPr>
          <w:rFonts w:ascii="Arial" w:hAnsi="Arial" w:cs="Arial"/>
          <w:sz w:val="24"/>
          <w:szCs w:val="24"/>
          <w:lang w:eastAsia="pt-BR"/>
        </w:rPr>
        <w:t xml:space="preserve">ontexto temporal da alimentação </w:t>
      </w:r>
      <w:r w:rsidRPr="00F52015">
        <w:rPr>
          <w:rFonts w:ascii="Arial" w:hAnsi="Arial" w:cs="Arial"/>
          <w:sz w:val="24"/>
          <w:szCs w:val="24"/>
          <w:lang w:eastAsia="pt-BR"/>
        </w:rPr>
        <w:t xml:space="preserve">humana, </w:t>
      </w:r>
      <w:r>
        <w:rPr>
          <w:rFonts w:ascii="Arial" w:hAnsi="Arial" w:cs="Arial"/>
          <w:sz w:val="24"/>
          <w:szCs w:val="24"/>
          <w:lang w:eastAsia="pt-BR"/>
        </w:rPr>
        <w:t xml:space="preserve">os mesmos autores, lembram que grande parte dos países </w:t>
      </w:r>
      <w:r w:rsidRPr="00F52015">
        <w:rPr>
          <w:rFonts w:ascii="Arial" w:hAnsi="Arial" w:cs="Arial"/>
          <w:sz w:val="24"/>
          <w:szCs w:val="24"/>
          <w:lang w:eastAsia="pt-BR"/>
        </w:rPr>
        <w:t>ocidentais, o melhoramento gradativo dos níveis de vida e a importância do</w:t>
      </w:r>
      <w:r>
        <w:rPr>
          <w:rFonts w:ascii="Arial" w:hAnsi="Arial" w:cs="Arial"/>
          <w:sz w:val="24"/>
          <w:szCs w:val="24"/>
          <w:lang w:eastAsia="pt-BR"/>
        </w:rPr>
        <w:t xml:space="preserve"> papel social das </w:t>
      </w:r>
      <w:r w:rsidRPr="00F52015">
        <w:rPr>
          <w:rFonts w:ascii="Arial" w:hAnsi="Arial" w:cs="Arial"/>
          <w:sz w:val="24"/>
          <w:szCs w:val="24"/>
          <w:lang w:eastAsia="pt-BR"/>
        </w:rPr>
        <w:t>mulheres despertam o interesse dos indivíduos por uma n</w:t>
      </w:r>
      <w:r>
        <w:rPr>
          <w:rFonts w:ascii="Arial" w:hAnsi="Arial" w:cs="Arial"/>
          <w:sz w:val="24"/>
          <w:szCs w:val="24"/>
          <w:lang w:eastAsia="pt-BR"/>
        </w:rPr>
        <w:t xml:space="preserve">ova gestão do tempo destinado à </w:t>
      </w:r>
      <w:r w:rsidRPr="00F52015">
        <w:rPr>
          <w:rFonts w:ascii="Arial" w:hAnsi="Arial" w:cs="Arial"/>
          <w:sz w:val="24"/>
          <w:szCs w:val="24"/>
          <w:lang w:eastAsia="pt-BR"/>
        </w:rPr>
        <w:t>alimentação (desde o ato da compra dos produtos até o seu</w:t>
      </w:r>
      <w:r>
        <w:rPr>
          <w:rFonts w:ascii="Arial" w:hAnsi="Arial" w:cs="Arial"/>
          <w:sz w:val="24"/>
          <w:szCs w:val="24"/>
          <w:lang w:eastAsia="pt-BR"/>
        </w:rPr>
        <w:t xml:space="preserve"> consumo). O modelo cultural da </w:t>
      </w:r>
      <w:r w:rsidRPr="00F52015">
        <w:rPr>
          <w:rFonts w:ascii="Arial" w:hAnsi="Arial" w:cs="Arial"/>
          <w:sz w:val="24"/>
          <w:szCs w:val="24"/>
          <w:lang w:eastAsia="pt-BR"/>
        </w:rPr>
        <w:t xml:space="preserve">dona de casa </w:t>
      </w:r>
      <w:r>
        <w:rPr>
          <w:rFonts w:ascii="Arial" w:hAnsi="Arial" w:cs="Arial"/>
          <w:sz w:val="24"/>
          <w:szCs w:val="24"/>
          <w:lang w:eastAsia="pt-BR"/>
        </w:rPr>
        <w:t>aparece agora</w:t>
      </w:r>
      <w:r w:rsidR="00677B57">
        <w:rPr>
          <w:rFonts w:ascii="Arial" w:hAnsi="Arial" w:cs="Arial"/>
          <w:sz w:val="24"/>
          <w:szCs w:val="24"/>
          <w:lang w:eastAsia="pt-BR"/>
        </w:rPr>
        <w:t xml:space="preserve"> menos aceitável, </w:t>
      </w:r>
      <w:r w:rsidR="008D5774">
        <w:rPr>
          <w:rFonts w:ascii="Arial" w:hAnsi="Arial" w:cs="Arial"/>
          <w:sz w:val="24"/>
          <w:szCs w:val="24"/>
          <w:lang w:eastAsia="pt-BR"/>
        </w:rPr>
        <w:t>outro</w:t>
      </w:r>
      <w:r w:rsidRPr="00F52015">
        <w:rPr>
          <w:rFonts w:ascii="Arial" w:hAnsi="Arial" w:cs="Arial"/>
          <w:sz w:val="24"/>
          <w:szCs w:val="24"/>
          <w:lang w:eastAsia="pt-BR"/>
        </w:rPr>
        <w:t xml:space="preserve"> modelo, o de </w:t>
      </w:r>
      <w:r>
        <w:rPr>
          <w:rFonts w:ascii="Arial" w:hAnsi="Arial" w:cs="Arial"/>
          <w:sz w:val="24"/>
          <w:szCs w:val="24"/>
          <w:lang w:eastAsia="pt-BR"/>
        </w:rPr>
        <w:t>igualdade dos gêneros, se torna mais imperativo</w:t>
      </w:r>
      <w:r w:rsidR="00D107FB" w:rsidRPr="008274A2">
        <w:rPr>
          <w:rFonts w:ascii="Arial" w:hAnsi="Arial" w:cs="Arial"/>
          <w:sz w:val="24"/>
          <w:szCs w:val="24"/>
          <w:vertAlign w:val="superscript"/>
          <w:lang w:eastAsia="pt-BR"/>
        </w:rPr>
        <w:fldChar w:fldCharType="begin" w:fldLock="1"/>
      </w:r>
      <w:r w:rsidR="00242145">
        <w:rPr>
          <w:rFonts w:ascii="Arial" w:hAnsi="Arial" w:cs="Arial"/>
          <w:sz w:val="24"/>
          <w:szCs w:val="24"/>
          <w:vertAlign w:val="superscript"/>
          <w:lang w:eastAsia="pt-BR"/>
        </w:rPr>
        <w:instrText>ADDIN CSL_CITATION { "citationItems" : [ { "id" : "ITEM-1", "itemData" : { "author" : [ { "dropping-particle" : "", "family" : "FRAN\u00c7A", "given" : "F. C.O.", "non-dropping-particle" : "", "parse-names" : false, "suffix" : "" }, { "dropping-particle" : "", "family" : "MENDES", "given" : "A.C.R.", "non-dropping-particle" : "", "parse-names" : false, "suffix" : "" }, { "dropping-particle" : "", "family" : "ANDRADE", "given" : "I.S.", "non-dropping-particle" : "", "parse-names" : false, "suffix" : "" }, { "dropping-particle" : "", "family" : "RIBEIRO", "given" : "G.S.", "non-dropping-particle" : "", "parse-names" : false, "suffix" : "" }, { "dropping-particle" : "", "family" : "PINHEIRO", "given" : "I.B.", "non-dropping-particle" : "", "parse-names" : false, "suffix" : "" } ], "container-title" : "Anais do I semin\u00e1rio Alimenta\u00e7\u00e3o e Cultura na Bahia,", "id" : "ITEM-1", "issued" : { "date-parts" : [ [ "2009" ] ] }, "page" : "6p.", "title" : "Mudan\u00e7as dos h\u00e1bitos alimentares provocados pela industrializa\u00e7\u00e3o e o impacto sobre a sa\u00fade do brasileiro", "type" : "paper-conference" }, "uris" : [ "http://www.mendeley.com/documents/?uuid=a69ddcf2-ae82-41ff-8c8a-88f007967cab" ] } ], "mendeley" : { "manualFormatting" : "4", "previouslyFormattedCitation" : "(4)" }, "properties" : { "noteIndex" : 0 }, "schema" : "https://github.com/citation-style-language/schema/raw/master/csl-citation.json" }</w:instrText>
      </w:r>
      <w:r w:rsidR="00D107FB" w:rsidRPr="008274A2">
        <w:rPr>
          <w:rFonts w:ascii="Arial" w:hAnsi="Arial" w:cs="Arial"/>
          <w:sz w:val="24"/>
          <w:szCs w:val="24"/>
          <w:vertAlign w:val="superscript"/>
          <w:lang w:eastAsia="pt-BR"/>
        </w:rPr>
        <w:fldChar w:fldCharType="separate"/>
      </w:r>
      <w:r w:rsidR="001E4B48" w:rsidRPr="008274A2">
        <w:rPr>
          <w:rFonts w:ascii="Arial" w:hAnsi="Arial" w:cs="Arial"/>
          <w:noProof/>
          <w:sz w:val="24"/>
          <w:szCs w:val="24"/>
          <w:vertAlign w:val="superscript"/>
          <w:lang w:eastAsia="pt-BR"/>
        </w:rPr>
        <w:t>4</w:t>
      </w:r>
      <w:r w:rsidR="00D107FB" w:rsidRPr="008274A2">
        <w:rPr>
          <w:rFonts w:ascii="Arial" w:hAnsi="Arial" w:cs="Arial"/>
          <w:sz w:val="24"/>
          <w:szCs w:val="24"/>
          <w:vertAlign w:val="superscript"/>
          <w:lang w:eastAsia="pt-BR"/>
        </w:rPr>
        <w:fldChar w:fldCharType="end"/>
      </w:r>
      <w:r>
        <w:rPr>
          <w:rFonts w:ascii="Arial" w:hAnsi="Arial" w:cs="Arial"/>
          <w:sz w:val="24"/>
          <w:szCs w:val="24"/>
          <w:lang w:eastAsia="pt-BR"/>
        </w:rPr>
        <w:t>.</w:t>
      </w:r>
    </w:p>
    <w:p w:rsidR="00A92B1C" w:rsidRPr="00EF4B5D" w:rsidRDefault="00A92B1C" w:rsidP="00EF4B5D">
      <w:pPr>
        <w:pStyle w:val="Ttulo2"/>
        <w:spacing w:line="360" w:lineRule="auto"/>
        <w:jc w:val="both"/>
        <w:rPr>
          <w:rFonts w:ascii="Arial" w:hAnsi="Arial" w:cs="Arial"/>
          <w:b w:val="0"/>
          <w:sz w:val="24"/>
          <w:lang w:eastAsia="pt-BR"/>
        </w:rPr>
      </w:pPr>
      <w:bookmarkStart w:id="6" w:name="_Toc399772019"/>
      <w:r w:rsidRPr="00EF4B5D">
        <w:rPr>
          <w:rFonts w:ascii="Arial" w:hAnsi="Arial" w:cs="Arial"/>
          <w:b w:val="0"/>
          <w:sz w:val="24"/>
        </w:rPr>
        <w:lastRenderedPageBreak/>
        <w:t>Restaurante</w:t>
      </w:r>
      <w:bookmarkEnd w:id="6"/>
    </w:p>
    <w:p w:rsidR="00A92B1C" w:rsidRDefault="00A92B1C" w:rsidP="00EF4B5D">
      <w:pPr>
        <w:spacing w:before="240" w:after="0" w:line="360" w:lineRule="auto"/>
        <w:ind w:firstLine="851"/>
        <w:jc w:val="both"/>
        <w:rPr>
          <w:rFonts w:ascii="Arial" w:hAnsi="Arial" w:cs="Arial"/>
          <w:sz w:val="24"/>
          <w:szCs w:val="24"/>
        </w:rPr>
      </w:pPr>
      <w:r>
        <w:rPr>
          <w:rFonts w:ascii="Arial" w:hAnsi="Arial" w:cs="Arial"/>
          <w:sz w:val="24"/>
          <w:szCs w:val="24"/>
        </w:rPr>
        <w:t xml:space="preserve">Com origem na França, </w:t>
      </w:r>
      <w:r w:rsidR="00574146">
        <w:rPr>
          <w:rFonts w:ascii="Arial" w:hAnsi="Arial" w:cs="Arial"/>
          <w:sz w:val="24"/>
          <w:szCs w:val="24"/>
        </w:rPr>
        <w:t>SU</w:t>
      </w:r>
      <w:r w:rsidR="00D107FB">
        <w:rPr>
          <w:rFonts w:ascii="Arial" w:hAnsi="Arial" w:cs="Arial"/>
          <w:sz w:val="24"/>
          <w:szCs w:val="24"/>
        </w:rPr>
        <w:fldChar w:fldCharType="begin" w:fldLock="1"/>
      </w:r>
      <w:r w:rsidR="00242145">
        <w:rPr>
          <w:rFonts w:ascii="Arial" w:hAnsi="Arial" w:cs="Arial"/>
          <w:sz w:val="24"/>
          <w:szCs w:val="24"/>
        </w:rPr>
        <w:instrText>ADDIN CSL_CITATION { "citationItems" : [ { "id" : "ITEM-1", "itemData" : { "author" : [ { "dropping-particle" : "", "family" : "SU", "given" : "Paula", "non-dropping-particle" : "", "parse-names" : false, "suffix" : "" } ], "container-title" : "Congreso Internacional de Gastronomia SENAC S\u00e3o Paulo", "id" : "ITEM-1", "issued" : { "date-parts" : [ [ "2013" ] ] }, "page" : "24", "title" : "Restaurante: da origem da Fran\u00e7a a S\u00e3o Paulo - Transforma\u00e7\u00e3o de acordo com a sociedade", "type" : "article-journal", "volume" : "382" }, "uris" : [ "http://www.mendeley.com/documents/?uuid=4007d272-bbca-46e2-ba27-f8fdc3e48b11" ] } ], "mendeley" : { "manualFormatting" : "6", "previouslyFormattedCitation" : "(6)" }, "properties" : { "noteIndex" : 0 }, "schema" : "https://github.com/citation-style-language/schema/raw/master/csl-citation.json" }</w:instrText>
      </w:r>
      <w:r w:rsidR="00D107FB">
        <w:rPr>
          <w:rFonts w:ascii="Arial" w:hAnsi="Arial" w:cs="Arial"/>
          <w:sz w:val="24"/>
          <w:szCs w:val="24"/>
        </w:rPr>
        <w:fldChar w:fldCharType="separate"/>
      </w:r>
      <w:r w:rsidR="001E4B48" w:rsidRPr="008274A2">
        <w:rPr>
          <w:rFonts w:ascii="Arial" w:hAnsi="Arial" w:cs="Arial"/>
          <w:noProof/>
          <w:sz w:val="24"/>
          <w:szCs w:val="24"/>
          <w:vertAlign w:val="superscript"/>
        </w:rPr>
        <w:t>6</w:t>
      </w:r>
      <w:r w:rsidR="00D107FB">
        <w:rPr>
          <w:rFonts w:ascii="Arial" w:hAnsi="Arial" w:cs="Arial"/>
          <w:sz w:val="24"/>
          <w:szCs w:val="24"/>
        </w:rPr>
        <w:fldChar w:fldCharType="end"/>
      </w:r>
      <w:r>
        <w:rPr>
          <w:rFonts w:ascii="Arial" w:hAnsi="Arial" w:cs="Arial"/>
          <w:sz w:val="24"/>
          <w:szCs w:val="24"/>
        </w:rPr>
        <w:t xml:space="preserve"> </w:t>
      </w:r>
      <w:r w:rsidRPr="005D7FCA">
        <w:rPr>
          <w:rFonts w:ascii="Arial" w:hAnsi="Arial" w:cs="Arial"/>
          <w:sz w:val="24"/>
          <w:szCs w:val="24"/>
        </w:rPr>
        <w:t>diz</w:t>
      </w:r>
      <w:r>
        <w:rPr>
          <w:rFonts w:ascii="Arial" w:hAnsi="Arial" w:cs="Arial"/>
          <w:sz w:val="24"/>
          <w:szCs w:val="24"/>
        </w:rPr>
        <w:t xml:space="preserve"> que o</w:t>
      </w:r>
      <w:r w:rsidRPr="00AF1CC7">
        <w:rPr>
          <w:rFonts w:ascii="Arial" w:hAnsi="Arial" w:cs="Arial"/>
          <w:sz w:val="24"/>
          <w:szCs w:val="24"/>
        </w:rPr>
        <w:t xml:space="preserve">s restaurantes eram conhecidos como </w:t>
      </w:r>
      <w:r w:rsidRPr="00AF1CC7">
        <w:rPr>
          <w:rFonts w:ascii="Arial" w:hAnsi="Arial" w:cs="Arial"/>
          <w:i/>
          <w:sz w:val="24"/>
          <w:szCs w:val="24"/>
        </w:rPr>
        <w:t>restaurant,</w:t>
      </w:r>
      <w:r w:rsidRPr="00AF1CC7">
        <w:rPr>
          <w:rFonts w:ascii="Arial" w:hAnsi="Arial" w:cs="Arial"/>
          <w:sz w:val="24"/>
          <w:szCs w:val="24"/>
        </w:rPr>
        <w:t xml:space="preserve"> palavra que significava caldo restaura</w:t>
      </w:r>
      <w:r>
        <w:rPr>
          <w:rFonts w:ascii="Arial" w:hAnsi="Arial" w:cs="Arial"/>
          <w:sz w:val="24"/>
          <w:szCs w:val="24"/>
        </w:rPr>
        <w:t xml:space="preserve">tivo, destinado às pessoas com </w:t>
      </w:r>
      <w:r w:rsidRPr="00AF1CC7">
        <w:rPr>
          <w:rFonts w:ascii="Arial" w:hAnsi="Arial" w:cs="Arial"/>
          <w:sz w:val="24"/>
          <w:szCs w:val="24"/>
        </w:rPr>
        <w:t>enferm</w:t>
      </w:r>
      <w:r>
        <w:rPr>
          <w:rFonts w:ascii="Arial" w:hAnsi="Arial" w:cs="Arial"/>
          <w:sz w:val="24"/>
          <w:szCs w:val="24"/>
        </w:rPr>
        <w:t xml:space="preserve">idades digestivas. A partir de </w:t>
      </w:r>
      <w:r w:rsidRPr="00AF1CC7">
        <w:rPr>
          <w:rFonts w:ascii="Arial" w:hAnsi="Arial" w:cs="Arial"/>
          <w:sz w:val="24"/>
          <w:szCs w:val="24"/>
        </w:rPr>
        <w:t xml:space="preserve">1765 </w:t>
      </w:r>
      <w:r>
        <w:rPr>
          <w:rFonts w:ascii="Arial" w:hAnsi="Arial" w:cs="Arial"/>
          <w:sz w:val="24"/>
          <w:szCs w:val="24"/>
        </w:rPr>
        <w:t xml:space="preserve">surgiu </w:t>
      </w:r>
      <w:r w:rsidRPr="00AF1CC7">
        <w:rPr>
          <w:rFonts w:ascii="Arial" w:hAnsi="Arial" w:cs="Arial"/>
          <w:sz w:val="24"/>
          <w:szCs w:val="24"/>
        </w:rPr>
        <w:t xml:space="preserve">o primeiro restaurante na França, mas </w:t>
      </w:r>
      <w:r>
        <w:rPr>
          <w:rFonts w:ascii="Arial" w:hAnsi="Arial" w:cs="Arial"/>
          <w:sz w:val="24"/>
          <w:szCs w:val="24"/>
        </w:rPr>
        <w:t>a evolução e expansão</w:t>
      </w:r>
      <w:r w:rsidRPr="00AF1CC7">
        <w:rPr>
          <w:rFonts w:ascii="Arial" w:hAnsi="Arial" w:cs="Arial"/>
          <w:sz w:val="24"/>
          <w:szCs w:val="24"/>
        </w:rPr>
        <w:t xml:space="preserve"> só começou a partir d</w:t>
      </w:r>
      <w:r>
        <w:rPr>
          <w:rFonts w:ascii="Arial" w:hAnsi="Arial" w:cs="Arial"/>
          <w:sz w:val="24"/>
          <w:szCs w:val="24"/>
        </w:rPr>
        <w:t xml:space="preserve">e 1789 com a Revolução Francesa que trouxe como </w:t>
      </w:r>
      <w:r w:rsidRPr="00AF1CC7">
        <w:rPr>
          <w:rFonts w:ascii="Arial" w:hAnsi="Arial" w:cs="Arial"/>
          <w:sz w:val="24"/>
          <w:szCs w:val="24"/>
        </w:rPr>
        <w:t xml:space="preserve">objetivo </w:t>
      </w:r>
      <w:r>
        <w:rPr>
          <w:rFonts w:ascii="Arial" w:hAnsi="Arial" w:cs="Arial"/>
          <w:sz w:val="24"/>
          <w:szCs w:val="24"/>
        </w:rPr>
        <w:t>principal, o</w:t>
      </w:r>
      <w:r w:rsidRPr="00AF1CC7">
        <w:rPr>
          <w:rFonts w:ascii="Arial" w:hAnsi="Arial" w:cs="Arial"/>
          <w:sz w:val="24"/>
          <w:szCs w:val="24"/>
        </w:rPr>
        <w:t xml:space="preserve"> circular </w:t>
      </w:r>
      <w:r>
        <w:rPr>
          <w:rFonts w:ascii="Arial" w:hAnsi="Arial" w:cs="Arial"/>
          <w:sz w:val="24"/>
          <w:szCs w:val="24"/>
        </w:rPr>
        <w:t>d</w:t>
      </w:r>
      <w:r w:rsidRPr="00AF1CC7">
        <w:rPr>
          <w:rFonts w:ascii="Arial" w:hAnsi="Arial" w:cs="Arial"/>
          <w:sz w:val="24"/>
          <w:szCs w:val="24"/>
        </w:rPr>
        <w:t>o dinheiro para melhorar as condições fi</w:t>
      </w:r>
      <w:r>
        <w:rPr>
          <w:rFonts w:ascii="Arial" w:hAnsi="Arial" w:cs="Arial"/>
          <w:sz w:val="24"/>
          <w:szCs w:val="24"/>
        </w:rPr>
        <w:t>nanceiras de Paris</w:t>
      </w:r>
      <w:r w:rsidRPr="00AF1CC7">
        <w:rPr>
          <w:rFonts w:ascii="Arial" w:hAnsi="Arial" w:cs="Arial"/>
          <w:sz w:val="24"/>
          <w:szCs w:val="24"/>
        </w:rPr>
        <w:t xml:space="preserve">. </w:t>
      </w:r>
      <w:r>
        <w:rPr>
          <w:rFonts w:ascii="Arial" w:hAnsi="Arial" w:cs="Arial"/>
          <w:sz w:val="24"/>
          <w:szCs w:val="24"/>
        </w:rPr>
        <w:t>Somente n</w:t>
      </w:r>
      <w:r w:rsidRPr="00AF1CC7">
        <w:rPr>
          <w:rFonts w:ascii="Arial" w:hAnsi="Arial" w:cs="Arial"/>
          <w:sz w:val="24"/>
          <w:szCs w:val="24"/>
        </w:rPr>
        <w:t xml:space="preserve">o século XX, </w:t>
      </w:r>
      <w:r>
        <w:rPr>
          <w:rFonts w:ascii="Arial" w:hAnsi="Arial" w:cs="Arial"/>
          <w:sz w:val="24"/>
          <w:szCs w:val="24"/>
        </w:rPr>
        <w:t>a partir d</w:t>
      </w:r>
      <w:r w:rsidRPr="00AF1CC7">
        <w:rPr>
          <w:rFonts w:ascii="Arial" w:hAnsi="Arial" w:cs="Arial"/>
          <w:sz w:val="24"/>
          <w:szCs w:val="24"/>
        </w:rPr>
        <w:t xml:space="preserve">os anos 50 </w:t>
      </w:r>
      <w:r>
        <w:rPr>
          <w:rFonts w:ascii="Arial" w:hAnsi="Arial" w:cs="Arial"/>
          <w:sz w:val="24"/>
          <w:szCs w:val="24"/>
        </w:rPr>
        <w:t xml:space="preserve">que começou a </w:t>
      </w:r>
      <w:r w:rsidRPr="00AF1CC7">
        <w:rPr>
          <w:rFonts w:ascii="Arial" w:hAnsi="Arial" w:cs="Arial"/>
          <w:sz w:val="24"/>
          <w:szCs w:val="24"/>
        </w:rPr>
        <w:t xml:space="preserve">grande </w:t>
      </w:r>
      <w:r>
        <w:rPr>
          <w:rFonts w:ascii="Arial" w:hAnsi="Arial" w:cs="Arial"/>
          <w:sz w:val="24"/>
          <w:szCs w:val="24"/>
        </w:rPr>
        <w:t>popularização do restaurante e consequentemente o aumento imenso</w:t>
      </w:r>
      <w:r w:rsidRPr="00AF1CC7">
        <w:rPr>
          <w:rFonts w:ascii="Arial" w:hAnsi="Arial" w:cs="Arial"/>
          <w:sz w:val="24"/>
          <w:szCs w:val="24"/>
        </w:rPr>
        <w:t xml:space="preserve"> do setor como um todo</w:t>
      </w:r>
      <w:r>
        <w:rPr>
          <w:rFonts w:ascii="Arial" w:hAnsi="Arial" w:cs="Arial"/>
          <w:sz w:val="24"/>
          <w:szCs w:val="24"/>
        </w:rPr>
        <w:t xml:space="preserve">, </w:t>
      </w:r>
      <w:r w:rsidRPr="00AF1CC7">
        <w:rPr>
          <w:rFonts w:ascii="Arial" w:hAnsi="Arial" w:cs="Arial"/>
          <w:sz w:val="24"/>
          <w:szCs w:val="24"/>
        </w:rPr>
        <w:t xml:space="preserve">estimulado pela introdução de novos conceitos após a 2ª </w:t>
      </w:r>
      <w:r>
        <w:rPr>
          <w:rFonts w:ascii="Arial" w:hAnsi="Arial" w:cs="Arial"/>
          <w:sz w:val="24"/>
          <w:szCs w:val="24"/>
        </w:rPr>
        <w:t xml:space="preserve">Guerra Mundial. </w:t>
      </w:r>
    </w:p>
    <w:p w:rsidR="00A92B1C" w:rsidRDefault="00A92B1C" w:rsidP="00A92B1C">
      <w:pPr>
        <w:spacing w:after="0" w:line="360" w:lineRule="auto"/>
        <w:ind w:firstLine="851"/>
        <w:jc w:val="both"/>
        <w:rPr>
          <w:rFonts w:ascii="Arial" w:hAnsi="Arial" w:cs="Arial"/>
          <w:sz w:val="24"/>
          <w:szCs w:val="24"/>
        </w:rPr>
      </w:pPr>
      <w:r>
        <w:rPr>
          <w:rFonts w:ascii="Arial" w:hAnsi="Arial" w:cs="Arial"/>
          <w:sz w:val="24"/>
          <w:szCs w:val="24"/>
        </w:rPr>
        <w:t>Continuando, na visão dos mesmos autores, no</w:t>
      </w:r>
      <w:r w:rsidRPr="00AF1CC7">
        <w:rPr>
          <w:rFonts w:ascii="Arial" w:hAnsi="Arial" w:cs="Arial"/>
          <w:sz w:val="24"/>
          <w:szCs w:val="24"/>
        </w:rPr>
        <w:t xml:space="preserve"> final dos anos 80 surgiu no Brasil os r</w:t>
      </w:r>
      <w:r>
        <w:rPr>
          <w:rFonts w:ascii="Arial" w:hAnsi="Arial" w:cs="Arial"/>
          <w:sz w:val="24"/>
          <w:szCs w:val="24"/>
        </w:rPr>
        <w:t xml:space="preserve">estaurantes por quilo, sendo o </w:t>
      </w:r>
      <w:r w:rsidRPr="00AF1CC7">
        <w:rPr>
          <w:rFonts w:ascii="Arial" w:hAnsi="Arial" w:cs="Arial"/>
          <w:sz w:val="24"/>
          <w:szCs w:val="24"/>
        </w:rPr>
        <w:t xml:space="preserve">resultado da adaptação do sistema de </w:t>
      </w:r>
      <w:r w:rsidRPr="00D55C03">
        <w:rPr>
          <w:rFonts w:ascii="Arial" w:hAnsi="Arial" w:cs="Arial"/>
          <w:i/>
          <w:sz w:val="24"/>
          <w:szCs w:val="24"/>
        </w:rPr>
        <w:t>buffet</w:t>
      </w:r>
      <w:r w:rsidRPr="00AF1CC7">
        <w:rPr>
          <w:rFonts w:ascii="Arial" w:hAnsi="Arial" w:cs="Arial"/>
          <w:sz w:val="24"/>
          <w:szCs w:val="24"/>
        </w:rPr>
        <w:t xml:space="preserve"> existente na Europa e nos EUA, em que era valorizada a fartura: muita variedade e quantidade disponíveis para compor uma refeição ideal a partir da escol</w:t>
      </w:r>
      <w:r>
        <w:rPr>
          <w:rFonts w:ascii="Arial" w:hAnsi="Arial" w:cs="Arial"/>
          <w:sz w:val="24"/>
          <w:szCs w:val="24"/>
        </w:rPr>
        <w:t>ha individual, desse modo,</w:t>
      </w:r>
      <w:r w:rsidRPr="00AF1CC7">
        <w:rPr>
          <w:rFonts w:ascii="Arial" w:hAnsi="Arial" w:cs="Arial"/>
          <w:sz w:val="24"/>
          <w:szCs w:val="24"/>
        </w:rPr>
        <w:t xml:space="preserve"> foram adotados outros tipos </w:t>
      </w:r>
      <w:r>
        <w:rPr>
          <w:rFonts w:ascii="Arial" w:hAnsi="Arial" w:cs="Arial"/>
          <w:sz w:val="24"/>
          <w:szCs w:val="24"/>
        </w:rPr>
        <w:t xml:space="preserve">de segmentos como o sistema de </w:t>
      </w:r>
      <w:r w:rsidRPr="00AF1CC7">
        <w:rPr>
          <w:rFonts w:ascii="Arial" w:hAnsi="Arial" w:cs="Arial"/>
          <w:sz w:val="24"/>
          <w:szCs w:val="24"/>
        </w:rPr>
        <w:t xml:space="preserve">rodízios de carne, de comida japonesa, </w:t>
      </w:r>
      <w:r>
        <w:rPr>
          <w:rFonts w:ascii="Arial" w:hAnsi="Arial" w:cs="Arial"/>
          <w:sz w:val="24"/>
          <w:szCs w:val="24"/>
        </w:rPr>
        <w:t>tantos outros com suas particularidades</w:t>
      </w:r>
      <w:r w:rsidRPr="00AF1CC7">
        <w:rPr>
          <w:rFonts w:ascii="Arial" w:hAnsi="Arial" w:cs="Arial"/>
          <w:sz w:val="24"/>
          <w:szCs w:val="24"/>
        </w:rPr>
        <w:t xml:space="preserve">, e o sistema por peso, aplicado não só às refeições, mas também a outros produtos como sorvete. </w:t>
      </w:r>
      <w:r>
        <w:rPr>
          <w:rFonts w:ascii="Arial" w:hAnsi="Arial" w:cs="Arial"/>
          <w:sz w:val="24"/>
          <w:szCs w:val="24"/>
        </w:rPr>
        <w:t>Ocorreu-se então, o aparecimento</w:t>
      </w:r>
      <w:r w:rsidRPr="00AF1CC7">
        <w:rPr>
          <w:rFonts w:ascii="Arial" w:hAnsi="Arial" w:cs="Arial"/>
          <w:sz w:val="24"/>
          <w:szCs w:val="24"/>
        </w:rPr>
        <w:t xml:space="preserve"> </w:t>
      </w:r>
      <w:r>
        <w:rPr>
          <w:rFonts w:ascii="Arial" w:hAnsi="Arial" w:cs="Arial"/>
          <w:sz w:val="24"/>
          <w:szCs w:val="24"/>
        </w:rPr>
        <w:t>d</w:t>
      </w:r>
      <w:r w:rsidRPr="00AF1CC7">
        <w:rPr>
          <w:rFonts w:ascii="Arial" w:hAnsi="Arial" w:cs="Arial"/>
          <w:sz w:val="24"/>
          <w:szCs w:val="24"/>
        </w:rPr>
        <w:t xml:space="preserve">os restaurantes do tipo </w:t>
      </w:r>
      <w:r w:rsidRPr="008C19C8">
        <w:rPr>
          <w:rFonts w:ascii="Arial" w:hAnsi="Arial" w:cs="Arial"/>
          <w:i/>
          <w:sz w:val="24"/>
          <w:szCs w:val="24"/>
        </w:rPr>
        <w:t xml:space="preserve">self service, </w:t>
      </w:r>
      <w:r w:rsidRPr="008C19C8">
        <w:rPr>
          <w:rFonts w:ascii="Arial" w:hAnsi="Arial" w:cs="Arial"/>
          <w:sz w:val="24"/>
          <w:szCs w:val="24"/>
        </w:rPr>
        <w:t>os</w:t>
      </w:r>
      <w:r w:rsidRPr="008C19C8">
        <w:rPr>
          <w:rFonts w:ascii="Arial" w:hAnsi="Arial" w:cs="Arial"/>
          <w:i/>
          <w:sz w:val="24"/>
          <w:szCs w:val="24"/>
        </w:rPr>
        <w:t xml:space="preserve"> fast foods</w:t>
      </w:r>
      <w:r w:rsidRPr="008C19C8">
        <w:rPr>
          <w:rFonts w:ascii="Arial" w:hAnsi="Arial" w:cs="Arial"/>
          <w:sz w:val="24"/>
          <w:szCs w:val="24"/>
        </w:rPr>
        <w:t>, hoje sabe se que são mais de um milhão de restaurantes no Brasil se igualando ao USA, porém em se tratando de valores ainda estamos atrás, pois cada região país tem suas dificuldades financeiras.</w:t>
      </w:r>
      <w:r w:rsidRPr="00AF1CC7">
        <w:rPr>
          <w:rFonts w:ascii="Arial" w:hAnsi="Arial" w:cs="Arial"/>
          <w:sz w:val="24"/>
          <w:szCs w:val="24"/>
        </w:rPr>
        <w:t xml:space="preserve"> </w:t>
      </w:r>
    </w:p>
    <w:p w:rsidR="00A92B1C" w:rsidRDefault="00A92B1C" w:rsidP="00A92B1C">
      <w:pPr>
        <w:spacing w:after="0" w:line="360" w:lineRule="auto"/>
        <w:ind w:firstLine="851"/>
        <w:jc w:val="both"/>
        <w:rPr>
          <w:rFonts w:ascii="Arial" w:hAnsi="Arial" w:cs="Arial"/>
          <w:sz w:val="24"/>
          <w:szCs w:val="24"/>
        </w:rPr>
      </w:pPr>
      <w:r>
        <w:rPr>
          <w:rFonts w:ascii="Arial" w:hAnsi="Arial" w:cs="Arial"/>
          <w:sz w:val="24"/>
          <w:szCs w:val="24"/>
        </w:rPr>
        <w:t>Houve então</w:t>
      </w:r>
      <w:r w:rsidRPr="00F42FF3">
        <w:rPr>
          <w:rFonts w:ascii="Arial" w:hAnsi="Arial" w:cs="Arial"/>
          <w:sz w:val="24"/>
          <w:szCs w:val="24"/>
        </w:rPr>
        <w:t xml:space="preserve"> diversas mudanças não somente nos espaços de </w:t>
      </w:r>
      <w:r>
        <w:rPr>
          <w:rFonts w:ascii="Arial" w:hAnsi="Arial" w:cs="Arial"/>
          <w:sz w:val="24"/>
          <w:szCs w:val="24"/>
        </w:rPr>
        <w:t>convívio familiar, tornando este espaço cada vez mais humanizado com a família tornando parte da sociedade que os frequentava, assim como também, a mudança para a</w:t>
      </w:r>
      <w:r w:rsidRPr="00F42FF3">
        <w:rPr>
          <w:rFonts w:ascii="Arial" w:hAnsi="Arial" w:cs="Arial"/>
          <w:sz w:val="24"/>
          <w:szCs w:val="24"/>
        </w:rPr>
        <w:t xml:space="preserve"> alimentação fora de casa</w:t>
      </w:r>
      <w:r>
        <w:rPr>
          <w:rFonts w:ascii="Arial" w:hAnsi="Arial" w:cs="Arial"/>
          <w:sz w:val="24"/>
          <w:szCs w:val="24"/>
        </w:rPr>
        <w:t xml:space="preserve"> em restaurantes comerciais</w:t>
      </w:r>
      <w:r w:rsidRPr="00F42FF3">
        <w:rPr>
          <w:rFonts w:ascii="Arial" w:hAnsi="Arial" w:cs="Arial"/>
          <w:sz w:val="24"/>
          <w:szCs w:val="24"/>
        </w:rPr>
        <w:t xml:space="preserve"> pautada</w:t>
      </w:r>
      <w:r>
        <w:rPr>
          <w:rFonts w:ascii="Arial" w:hAnsi="Arial" w:cs="Arial"/>
          <w:sz w:val="24"/>
          <w:szCs w:val="24"/>
        </w:rPr>
        <w:t>s</w:t>
      </w:r>
      <w:r w:rsidRPr="00F42FF3">
        <w:rPr>
          <w:rFonts w:ascii="Arial" w:hAnsi="Arial" w:cs="Arial"/>
          <w:sz w:val="24"/>
          <w:szCs w:val="24"/>
        </w:rPr>
        <w:t xml:space="preserve"> na preocupação com a saúde</w:t>
      </w:r>
      <w:r>
        <w:rPr>
          <w:rFonts w:ascii="Arial" w:hAnsi="Arial" w:cs="Arial"/>
          <w:sz w:val="24"/>
          <w:szCs w:val="24"/>
        </w:rPr>
        <w:t xml:space="preserve">, ou seja, </w:t>
      </w:r>
      <w:r w:rsidRPr="00F42FF3">
        <w:rPr>
          <w:rFonts w:ascii="Arial" w:hAnsi="Arial" w:cs="Arial"/>
          <w:sz w:val="24"/>
          <w:szCs w:val="24"/>
        </w:rPr>
        <w:t>uma</w:t>
      </w:r>
      <w:r>
        <w:rPr>
          <w:rFonts w:ascii="Arial" w:hAnsi="Arial" w:cs="Arial"/>
          <w:sz w:val="24"/>
          <w:szCs w:val="24"/>
        </w:rPr>
        <w:t xml:space="preserve"> alimentação que privilegia </w:t>
      </w:r>
      <w:r w:rsidRPr="00F42FF3">
        <w:rPr>
          <w:rFonts w:ascii="Arial" w:hAnsi="Arial" w:cs="Arial"/>
          <w:sz w:val="24"/>
          <w:szCs w:val="24"/>
        </w:rPr>
        <w:t>o prazer não somente gustativo, mas também como momento de lazer</w:t>
      </w:r>
      <w:r w:rsidR="00D107FB" w:rsidRPr="008274A2">
        <w:rPr>
          <w:rFonts w:ascii="Arial" w:hAnsi="Arial" w:cs="Arial"/>
          <w:sz w:val="24"/>
          <w:szCs w:val="24"/>
          <w:vertAlign w:val="superscript"/>
        </w:rPr>
        <w:fldChar w:fldCharType="begin" w:fldLock="1"/>
      </w:r>
      <w:r w:rsidR="00242145">
        <w:rPr>
          <w:rFonts w:ascii="Arial" w:hAnsi="Arial" w:cs="Arial"/>
          <w:sz w:val="24"/>
          <w:szCs w:val="24"/>
          <w:vertAlign w:val="superscript"/>
        </w:rPr>
        <w:instrText>ADDIN CSL_CITATION { "citationItems" : [ { "id" : "ITEM-1", "itemData" : { "author" : [ { "dropping-particle" : "", "family" : "SU", "given" : "Paula", "non-dropping-particle" : "", "parse-names" : false, "suffix" : "" } ], "container-title" : "Congreso Internacional de Gastronomia SENAC S\u00e3o Paulo", "id" : "ITEM-1", "issued" : { "date-parts" : [ [ "2013" ] ] }, "page" : "24", "title" : "Restaurante: da origem da Fran\u00e7a a S\u00e3o Paulo - Transforma\u00e7\u00e3o de acordo com a sociedade", "type" : "article-journal", "volume" : "382" }, "uris" : [ "http://www.mendeley.com/documents/?uuid=4007d272-bbca-46e2-ba27-f8fdc3e48b11" ] } ], "mendeley" : { "manualFormatting" : "6", "previouslyFormattedCitation" : "(6)" }, "properties" : { "noteIndex" : 0 }, "schema" : "https://github.com/citation-style-language/schema/raw/master/csl-citation.json" }</w:instrText>
      </w:r>
      <w:r w:rsidR="00D107FB" w:rsidRPr="008274A2">
        <w:rPr>
          <w:rFonts w:ascii="Arial" w:hAnsi="Arial" w:cs="Arial"/>
          <w:sz w:val="24"/>
          <w:szCs w:val="24"/>
          <w:vertAlign w:val="superscript"/>
        </w:rPr>
        <w:fldChar w:fldCharType="separate"/>
      </w:r>
      <w:r w:rsidR="001E4B48" w:rsidRPr="008274A2">
        <w:rPr>
          <w:rFonts w:ascii="Arial" w:hAnsi="Arial" w:cs="Arial"/>
          <w:noProof/>
          <w:sz w:val="24"/>
          <w:szCs w:val="24"/>
          <w:vertAlign w:val="superscript"/>
        </w:rPr>
        <w:t>6</w:t>
      </w:r>
      <w:r w:rsidR="00D107FB" w:rsidRPr="008274A2">
        <w:rPr>
          <w:rFonts w:ascii="Arial" w:hAnsi="Arial" w:cs="Arial"/>
          <w:sz w:val="24"/>
          <w:szCs w:val="24"/>
          <w:vertAlign w:val="superscript"/>
        </w:rPr>
        <w:fldChar w:fldCharType="end"/>
      </w:r>
      <w:r w:rsidR="008C19C8">
        <w:rPr>
          <w:rFonts w:ascii="Arial" w:hAnsi="Arial" w:cs="Arial"/>
          <w:sz w:val="24"/>
          <w:szCs w:val="24"/>
        </w:rPr>
        <w:t>.</w:t>
      </w:r>
    </w:p>
    <w:p w:rsidR="00A92B1C" w:rsidRDefault="00861CC4" w:rsidP="00A92B1C">
      <w:pPr>
        <w:spacing w:after="0" w:line="360" w:lineRule="auto"/>
        <w:ind w:firstLine="851"/>
        <w:jc w:val="both"/>
        <w:rPr>
          <w:rFonts w:ascii="Arial" w:hAnsi="Arial" w:cs="Arial"/>
          <w:sz w:val="24"/>
          <w:szCs w:val="24"/>
        </w:rPr>
      </w:pPr>
      <w:r>
        <w:rPr>
          <w:rFonts w:ascii="Arial" w:eastAsia="Times New Roman" w:hAnsi="Arial" w:cs="Arial"/>
          <w:color w:val="000000"/>
          <w:sz w:val="24"/>
          <w:szCs w:val="24"/>
          <w:lang w:eastAsia="pt-BR"/>
        </w:rPr>
        <w:t>Pode-se definir de acordo Madalosso</w:t>
      </w:r>
      <w:r w:rsidR="00D107FB" w:rsidRPr="008274A2">
        <w:rPr>
          <w:rFonts w:ascii="Arial" w:eastAsia="Times New Roman" w:hAnsi="Arial" w:cs="Arial"/>
          <w:color w:val="000000"/>
          <w:sz w:val="24"/>
          <w:szCs w:val="24"/>
          <w:vertAlign w:val="superscript"/>
          <w:lang w:eastAsia="pt-BR"/>
        </w:rPr>
        <w:fldChar w:fldCharType="begin" w:fldLock="1"/>
      </w:r>
      <w:r w:rsidR="00242145">
        <w:rPr>
          <w:rFonts w:ascii="Arial" w:eastAsia="Times New Roman" w:hAnsi="Arial" w:cs="Arial"/>
          <w:color w:val="000000"/>
          <w:sz w:val="24"/>
          <w:szCs w:val="24"/>
          <w:vertAlign w:val="superscript"/>
          <w:lang w:eastAsia="pt-BR"/>
        </w:rPr>
        <w:instrText>ADDIN CSL_CITATION { "citationItems" : [ { "id" : "ITEM-1", "itemData" : { "author" : [ { "dropping-particle" : "", "family" : "Madalosso", "given" : "", "non-dropping-particle" : "", "parse-names" : false, "suffix" : "" } ], "container-title" : "www.madalosso.com.br", "id" : "ITEM-1", "issued" : { "date-parts" : [ [ "2013" ] ] }, "title" : "Restaurate", "type" : "webpage" }, "uris" : [ "http://www.mendeley.com/documents/?uuid=8e21e19f-402e-4015-a81a-3a48f55621f6" ] } ], "mendeley" : { "manualFormatting" : "7", "previouslyFormattedCitation" : "(7)" }, "properties" : { "noteIndex" : 0 }, "schema" : "https://github.com/citation-style-language/schema/raw/master/csl-citation.json" }</w:instrText>
      </w:r>
      <w:r w:rsidR="00D107FB" w:rsidRPr="008274A2">
        <w:rPr>
          <w:rFonts w:ascii="Arial" w:eastAsia="Times New Roman" w:hAnsi="Arial" w:cs="Arial"/>
          <w:color w:val="000000"/>
          <w:sz w:val="24"/>
          <w:szCs w:val="24"/>
          <w:vertAlign w:val="superscript"/>
          <w:lang w:eastAsia="pt-BR"/>
        </w:rPr>
        <w:fldChar w:fldCharType="separate"/>
      </w:r>
      <w:r w:rsidR="001E4B48" w:rsidRPr="008274A2">
        <w:rPr>
          <w:rFonts w:ascii="Arial" w:eastAsia="Times New Roman" w:hAnsi="Arial" w:cs="Arial"/>
          <w:noProof/>
          <w:color w:val="000000"/>
          <w:sz w:val="24"/>
          <w:szCs w:val="24"/>
          <w:vertAlign w:val="superscript"/>
          <w:lang w:eastAsia="pt-BR"/>
        </w:rPr>
        <w:t>7</w:t>
      </w:r>
      <w:r w:rsidR="00D107FB" w:rsidRPr="008274A2">
        <w:rPr>
          <w:rFonts w:ascii="Arial" w:eastAsia="Times New Roman" w:hAnsi="Arial" w:cs="Arial"/>
          <w:color w:val="000000"/>
          <w:sz w:val="24"/>
          <w:szCs w:val="24"/>
          <w:vertAlign w:val="superscript"/>
          <w:lang w:eastAsia="pt-BR"/>
        </w:rPr>
        <w:fldChar w:fldCharType="end"/>
      </w:r>
      <w:r w:rsidR="00A92B1C">
        <w:rPr>
          <w:rFonts w:ascii="Arial" w:eastAsia="Times New Roman" w:hAnsi="Arial" w:cs="Arial"/>
          <w:color w:val="000000"/>
          <w:sz w:val="24"/>
          <w:szCs w:val="24"/>
          <w:lang w:eastAsia="pt-BR"/>
        </w:rPr>
        <w:t xml:space="preserve"> que restaurante é</w:t>
      </w:r>
      <w:r w:rsidR="00A92B1C" w:rsidRPr="007354DE">
        <w:rPr>
          <w:rFonts w:ascii="Arial" w:eastAsia="Times New Roman" w:hAnsi="Arial" w:cs="Arial"/>
          <w:color w:val="000000"/>
          <w:sz w:val="24"/>
          <w:szCs w:val="24"/>
          <w:lang w:eastAsia="pt-BR"/>
        </w:rPr>
        <w:t xml:space="preserve"> </w:t>
      </w:r>
      <w:r w:rsidR="00A92B1C">
        <w:rPr>
          <w:rFonts w:ascii="Arial" w:eastAsia="Times New Roman" w:hAnsi="Arial" w:cs="Arial"/>
          <w:color w:val="000000"/>
          <w:sz w:val="24"/>
          <w:szCs w:val="24"/>
          <w:lang w:eastAsia="pt-BR"/>
        </w:rPr>
        <w:t xml:space="preserve">o </w:t>
      </w:r>
      <w:r w:rsidR="00A92B1C" w:rsidRPr="007354DE">
        <w:rPr>
          <w:rFonts w:ascii="Arial" w:eastAsia="Times New Roman" w:hAnsi="Arial" w:cs="Arial"/>
          <w:color w:val="000000"/>
          <w:sz w:val="24"/>
          <w:szCs w:val="24"/>
          <w:lang w:eastAsia="pt-BR"/>
        </w:rPr>
        <w:t xml:space="preserve">espaço reservado a servir refeições quentes ou </w:t>
      </w:r>
      <w:r w:rsidR="00A92B1C">
        <w:rPr>
          <w:rFonts w:ascii="Arial" w:eastAsia="Times New Roman" w:hAnsi="Arial" w:cs="Arial"/>
          <w:color w:val="000000"/>
          <w:sz w:val="24"/>
          <w:szCs w:val="24"/>
          <w:lang w:eastAsia="pt-BR"/>
        </w:rPr>
        <w:t xml:space="preserve">frias escolhidas pelo cliente </w:t>
      </w:r>
      <w:r w:rsidR="004178C4">
        <w:rPr>
          <w:rFonts w:ascii="Arial" w:eastAsia="Times New Roman" w:hAnsi="Arial" w:cs="Arial"/>
          <w:color w:val="000000"/>
          <w:sz w:val="24"/>
          <w:szCs w:val="24"/>
          <w:lang w:eastAsia="pt-BR"/>
        </w:rPr>
        <w:t xml:space="preserve">cujo a </w:t>
      </w:r>
      <w:r w:rsidR="00A92B1C" w:rsidRPr="007354DE">
        <w:rPr>
          <w:rFonts w:ascii="Arial" w:eastAsia="Times New Roman" w:hAnsi="Arial" w:cs="Arial"/>
          <w:color w:val="000000"/>
          <w:sz w:val="24"/>
          <w:szCs w:val="24"/>
          <w:lang w:eastAsia="pt-BR"/>
        </w:rPr>
        <w:t xml:space="preserve"> </w:t>
      </w:r>
      <w:r w:rsidR="004178C4">
        <w:rPr>
          <w:rFonts w:ascii="Arial" w:eastAsia="Times New Roman" w:hAnsi="Arial" w:cs="Arial"/>
          <w:color w:val="000000"/>
          <w:sz w:val="24"/>
          <w:szCs w:val="24"/>
          <w:lang w:eastAsia="pt-BR"/>
        </w:rPr>
        <w:t>idéia</w:t>
      </w:r>
      <w:r w:rsidR="00A92B1C">
        <w:rPr>
          <w:rFonts w:ascii="Arial" w:eastAsia="Times New Roman" w:hAnsi="Arial" w:cs="Arial"/>
          <w:color w:val="000000"/>
          <w:sz w:val="24"/>
          <w:szCs w:val="24"/>
          <w:lang w:eastAsia="pt-BR"/>
        </w:rPr>
        <w:t xml:space="preserve"> de restaurante, era apenas como local que se vendia comida em troca de um val</w:t>
      </w:r>
      <w:r w:rsidR="004178C4">
        <w:rPr>
          <w:rFonts w:ascii="Arial" w:eastAsia="Times New Roman" w:hAnsi="Arial" w:cs="Arial"/>
          <w:color w:val="000000"/>
          <w:sz w:val="24"/>
          <w:szCs w:val="24"/>
          <w:lang w:eastAsia="pt-BR"/>
        </w:rPr>
        <w:t xml:space="preserve">or, pois </w:t>
      </w:r>
      <w:r w:rsidR="00A92B1C">
        <w:rPr>
          <w:rFonts w:ascii="Arial" w:eastAsia="Times New Roman" w:hAnsi="Arial" w:cs="Arial"/>
          <w:color w:val="000000"/>
          <w:sz w:val="24"/>
          <w:szCs w:val="24"/>
          <w:lang w:eastAsia="pt-BR"/>
        </w:rPr>
        <w:t xml:space="preserve"> está cada dia mais pronto para receber e dar o que de melhor em qualidade e segurança alimentar onde</w:t>
      </w:r>
      <w:r w:rsidR="004178C4">
        <w:rPr>
          <w:rFonts w:ascii="Arial" w:eastAsia="Times New Roman" w:hAnsi="Arial" w:cs="Arial"/>
          <w:color w:val="000000"/>
          <w:sz w:val="24"/>
          <w:szCs w:val="24"/>
          <w:lang w:eastAsia="pt-BR"/>
        </w:rPr>
        <w:t xml:space="preserve"> ca</w:t>
      </w:r>
      <w:r w:rsidR="00A92B1C">
        <w:rPr>
          <w:rFonts w:ascii="Arial" w:eastAsia="Times New Roman" w:hAnsi="Arial" w:cs="Arial"/>
          <w:color w:val="000000"/>
          <w:sz w:val="24"/>
          <w:szCs w:val="24"/>
          <w:lang w:eastAsia="pt-BR"/>
        </w:rPr>
        <w:t>pacitação para funcionários e donos</w:t>
      </w:r>
      <w:r w:rsidR="004178C4">
        <w:rPr>
          <w:rFonts w:ascii="Arial" w:eastAsia="Times New Roman" w:hAnsi="Arial" w:cs="Arial"/>
          <w:color w:val="000000"/>
          <w:sz w:val="24"/>
          <w:szCs w:val="24"/>
          <w:lang w:eastAsia="pt-BR"/>
        </w:rPr>
        <w:t xml:space="preserve"> e importante</w:t>
      </w:r>
      <w:r>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lastRenderedPageBreak/>
        <w:t>mesmo servindo a 4000 pessoas o restaurante se torna</w:t>
      </w:r>
      <w:r w:rsidR="004178C4">
        <w:rPr>
          <w:rFonts w:ascii="Arial" w:eastAsia="Times New Roman" w:hAnsi="Arial" w:cs="Arial"/>
          <w:color w:val="000000"/>
          <w:sz w:val="24"/>
          <w:szCs w:val="24"/>
          <w:lang w:eastAsia="pt-BR"/>
        </w:rPr>
        <w:t xml:space="preserve"> atrativo pela gastronomia típica italiana com qualidade, e por ser aconchegante e acolhedor</w:t>
      </w:r>
      <w:r w:rsidR="00A92B1C" w:rsidRPr="007354DE">
        <w:rPr>
          <w:rFonts w:ascii="Arial" w:eastAsia="Times New Roman" w:hAnsi="Arial" w:cs="Arial"/>
          <w:sz w:val="24"/>
          <w:szCs w:val="24"/>
          <w:lang w:eastAsia="pt-BR"/>
        </w:rPr>
        <w:t>.</w:t>
      </w:r>
    </w:p>
    <w:p w:rsidR="00A92B1C" w:rsidRPr="00EF4B5D" w:rsidRDefault="00A92B1C" w:rsidP="00EF4B5D">
      <w:pPr>
        <w:pStyle w:val="Ttulo2"/>
        <w:spacing w:line="360" w:lineRule="auto"/>
        <w:jc w:val="both"/>
        <w:rPr>
          <w:rFonts w:ascii="Arial" w:hAnsi="Arial" w:cs="Arial"/>
          <w:b w:val="0"/>
          <w:sz w:val="24"/>
        </w:rPr>
      </w:pPr>
      <w:bookmarkStart w:id="7" w:name="_Toc399772020"/>
      <w:r w:rsidRPr="00EF4B5D">
        <w:rPr>
          <w:rFonts w:ascii="Arial" w:hAnsi="Arial" w:cs="Arial"/>
          <w:b w:val="0"/>
          <w:sz w:val="24"/>
        </w:rPr>
        <w:t>Hábito alimentar e sua relação com a saúde da população brasileira</w:t>
      </w:r>
      <w:bookmarkEnd w:id="7"/>
    </w:p>
    <w:p w:rsidR="00A92B1C" w:rsidRDefault="00A92B1C" w:rsidP="00EF4B5D">
      <w:pPr>
        <w:autoSpaceDE w:val="0"/>
        <w:autoSpaceDN w:val="0"/>
        <w:adjustRightInd w:val="0"/>
        <w:spacing w:before="240" w:after="60" w:line="360" w:lineRule="auto"/>
        <w:ind w:firstLine="851"/>
        <w:jc w:val="both"/>
        <w:rPr>
          <w:rFonts w:ascii="Arial" w:hAnsi="Arial" w:cs="Arial"/>
          <w:sz w:val="24"/>
          <w:szCs w:val="24"/>
          <w:lang w:eastAsia="pt-BR"/>
        </w:rPr>
      </w:pPr>
      <w:r>
        <w:rPr>
          <w:rFonts w:ascii="Arial" w:hAnsi="Arial" w:cs="Arial"/>
          <w:sz w:val="24"/>
          <w:szCs w:val="24"/>
          <w:lang w:eastAsia="pt-BR"/>
        </w:rPr>
        <w:t>Comer é um comportamento simples à nossa sobrevivência, como afirmam Silva et al</w:t>
      </w:r>
      <w:r w:rsidR="00E41C56">
        <w:rPr>
          <w:rFonts w:ascii="Arial" w:hAnsi="Arial" w:cs="Arial"/>
          <w:sz w:val="24"/>
          <w:szCs w:val="24"/>
          <w:lang w:eastAsia="pt-BR"/>
        </w:rPr>
        <w:t>.</w:t>
      </w:r>
      <w:r w:rsidR="00D107FB" w:rsidRPr="00E41C56">
        <w:rPr>
          <w:rFonts w:ascii="Arial" w:hAnsi="Arial" w:cs="Arial"/>
          <w:sz w:val="24"/>
          <w:szCs w:val="24"/>
          <w:vertAlign w:val="superscript"/>
          <w:lang w:eastAsia="pt-BR"/>
        </w:rPr>
        <w:fldChar w:fldCharType="begin" w:fldLock="1"/>
      </w:r>
      <w:r w:rsidR="00242145">
        <w:rPr>
          <w:rFonts w:ascii="Arial" w:hAnsi="Arial" w:cs="Arial"/>
          <w:sz w:val="24"/>
          <w:szCs w:val="24"/>
          <w:vertAlign w:val="superscript"/>
          <w:lang w:eastAsia="pt-BR"/>
        </w:rPr>
        <w:instrText>ADDIN CSL_CITATION { "citationItems" : [ { "id" : "ITEM-1", "itemData" : { "author" : [ { "dropping-particle" : "da", "family" : "SILVA", "given" : "M\u00f4nica Cintia", "non-dropping-particle" : "", "parse-names" : false, "suffix" : "" }, { "dropping-particle" : "", "family" : "VETORETTI, Natacha A. Rodrigues THOMAZELO", "given" : "Mariline Fernandes", "non-dropping-particle" : "", "parse-names" : false, "suffix" : "" } ], "container-title" : "Revista Nutricional de Campinas", "id" : "ITEM-1", "issued" : { "date-parts" : [ [ "2009" ] ] }, "title" : "Mudan\u00e7as no h\u00e1bito alimentar: o fen\u00f4meno da mcdonaldiza\u00e7\u00e3o", "type" : "article-journal" }, "uris" : [ "http://www.mendeley.com/documents/?uuid=9bcbcd9c-505f-4375-a928-b0908f7c60b5" ] } ], "mendeley" : { "manualFormatting" : "3", "previouslyFormattedCitation" : "(3)" }, "properties" : { "noteIndex" : 0 }, "schema" : "https://github.com/citation-style-language/schema/raw/master/csl-citation.json" }</w:instrText>
      </w:r>
      <w:r w:rsidR="00D107FB" w:rsidRPr="00E41C56">
        <w:rPr>
          <w:rFonts w:ascii="Arial" w:hAnsi="Arial" w:cs="Arial"/>
          <w:sz w:val="24"/>
          <w:szCs w:val="24"/>
          <w:vertAlign w:val="superscript"/>
          <w:lang w:eastAsia="pt-BR"/>
        </w:rPr>
        <w:fldChar w:fldCharType="separate"/>
      </w:r>
      <w:r w:rsidR="001E4B48" w:rsidRPr="00E41C56">
        <w:rPr>
          <w:rFonts w:ascii="Arial" w:hAnsi="Arial" w:cs="Arial"/>
          <w:noProof/>
          <w:sz w:val="24"/>
          <w:szCs w:val="24"/>
          <w:vertAlign w:val="superscript"/>
          <w:lang w:eastAsia="pt-BR"/>
        </w:rPr>
        <w:t>3</w:t>
      </w:r>
      <w:r w:rsidR="00D107FB" w:rsidRPr="00E41C56">
        <w:rPr>
          <w:rFonts w:ascii="Arial" w:hAnsi="Arial" w:cs="Arial"/>
          <w:sz w:val="24"/>
          <w:szCs w:val="24"/>
          <w:vertAlign w:val="superscript"/>
          <w:lang w:eastAsia="pt-BR"/>
        </w:rPr>
        <w:fldChar w:fldCharType="end"/>
      </w:r>
      <w:r>
        <w:rPr>
          <w:rFonts w:ascii="Arial" w:hAnsi="Arial" w:cs="Arial"/>
          <w:sz w:val="24"/>
          <w:szCs w:val="24"/>
          <w:lang w:eastAsia="pt-BR"/>
        </w:rPr>
        <w:t>, e ainda na assertiva dos autores pode-se dizer que a</w:t>
      </w:r>
      <w:r w:rsidRPr="00342973">
        <w:rPr>
          <w:rFonts w:ascii="Arial" w:hAnsi="Arial" w:cs="Arial"/>
          <w:sz w:val="24"/>
          <w:szCs w:val="24"/>
          <w:lang w:eastAsia="pt-BR"/>
        </w:rPr>
        <w:t xml:space="preserve"> p</w:t>
      </w:r>
      <w:r>
        <w:rPr>
          <w:rFonts w:ascii="Arial" w:hAnsi="Arial" w:cs="Arial"/>
          <w:sz w:val="24"/>
          <w:szCs w:val="24"/>
          <w:lang w:eastAsia="pt-BR"/>
        </w:rPr>
        <w:t xml:space="preserve">rosperidade nos leva a esquecer </w:t>
      </w:r>
      <w:r w:rsidRPr="00342973">
        <w:rPr>
          <w:rFonts w:ascii="Arial" w:hAnsi="Arial" w:cs="Arial"/>
          <w:sz w:val="24"/>
          <w:szCs w:val="24"/>
          <w:lang w:eastAsia="pt-BR"/>
        </w:rPr>
        <w:t>disso, mas m</w:t>
      </w:r>
      <w:r>
        <w:rPr>
          <w:rFonts w:ascii="Arial" w:hAnsi="Arial" w:cs="Arial"/>
          <w:sz w:val="24"/>
          <w:szCs w:val="24"/>
          <w:lang w:eastAsia="pt-BR"/>
        </w:rPr>
        <w:t xml:space="preserve">esmo nestes períodos os hábitos </w:t>
      </w:r>
      <w:r w:rsidRPr="00342973">
        <w:rPr>
          <w:rFonts w:ascii="Arial" w:hAnsi="Arial" w:cs="Arial"/>
          <w:sz w:val="24"/>
          <w:szCs w:val="24"/>
          <w:lang w:eastAsia="pt-BR"/>
        </w:rPr>
        <w:t>alimentares conti</w:t>
      </w:r>
      <w:r>
        <w:rPr>
          <w:rFonts w:ascii="Arial" w:hAnsi="Arial" w:cs="Arial"/>
          <w:sz w:val="24"/>
          <w:szCs w:val="24"/>
          <w:lang w:eastAsia="pt-BR"/>
        </w:rPr>
        <w:t xml:space="preserve">nuam sendo veículos de profunda </w:t>
      </w:r>
      <w:r w:rsidRPr="00342973">
        <w:rPr>
          <w:rFonts w:ascii="Arial" w:hAnsi="Arial" w:cs="Arial"/>
          <w:sz w:val="24"/>
          <w:szCs w:val="24"/>
          <w:lang w:eastAsia="pt-BR"/>
        </w:rPr>
        <w:t xml:space="preserve">emoção. </w:t>
      </w:r>
      <w:r>
        <w:rPr>
          <w:rFonts w:ascii="Arial" w:hAnsi="Arial" w:cs="Arial"/>
          <w:sz w:val="24"/>
          <w:szCs w:val="24"/>
          <w:lang w:eastAsia="pt-BR"/>
        </w:rPr>
        <w:t xml:space="preserve">Seguindo novas regras, atitudes, principalmente por adultos, que trazem um poder sentimental e duradouro no sentido do </w:t>
      </w:r>
      <w:r w:rsidRPr="00B603EF">
        <w:rPr>
          <w:rFonts w:ascii="Arial" w:hAnsi="Arial" w:cs="Arial"/>
          <w:sz w:val="24"/>
          <w:szCs w:val="24"/>
          <w:lang w:eastAsia="pt-BR"/>
        </w:rPr>
        <w:t>marketing,</w:t>
      </w:r>
      <w:r>
        <w:rPr>
          <w:rFonts w:ascii="Arial" w:hAnsi="Arial" w:cs="Arial"/>
          <w:sz w:val="24"/>
          <w:szCs w:val="24"/>
          <w:lang w:eastAsia="pt-BR"/>
        </w:rPr>
        <w:t xml:space="preserve"> afirmando a necessidade de apostar inicialmente nas crianças que aprendem a falar já em pedir. Aprendemos que devemos comer </w:t>
      </w:r>
      <w:r w:rsidRPr="00342973">
        <w:rPr>
          <w:rFonts w:ascii="Arial" w:hAnsi="Arial" w:cs="Arial"/>
          <w:sz w:val="24"/>
          <w:szCs w:val="24"/>
          <w:lang w:eastAsia="pt-BR"/>
        </w:rPr>
        <w:t>todos os dias</w:t>
      </w:r>
      <w:r>
        <w:rPr>
          <w:rFonts w:ascii="Arial" w:hAnsi="Arial" w:cs="Arial"/>
          <w:sz w:val="24"/>
          <w:szCs w:val="24"/>
          <w:lang w:eastAsia="pt-BR"/>
        </w:rPr>
        <w:t xml:space="preserve"> várias vezes ao dia, as comidas certas </w:t>
      </w:r>
      <w:r w:rsidRPr="00342973">
        <w:rPr>
          <w:rFonts w:ascii="Arial" w:hAnsi="Arial" w:cs="Arial"/>
          <w:sz w:val="24"/>
          <w:szCs w:val="24"/>
          <w:lang w:eastAsia="pt-BR"/>
        </w:rPr>
        <w:t>durante</w:t>
      </w:r>
      <w:r>
        <w:rPr>
          <w:rFonts w:ascii="Arial" w:hAnsi="Arial" w:cs="Arial"/>
          <w:sz w:val="24"/>
          <w:szCs w:val="24"/>
          <w:lang w:eastAsia="pt-BR"/>
        </w:rPr>
        <w:t xml:space="preserve"> toda nossa vida, crescemos </w:t>
      </w:r>
      <w:r w:rsidRPr="00342973">
        <w:rPr>
          <w:rFonts w:ascii="Arial" w:hAnsi="Arial" w:cs="Arial"/>
          <w:sz w:val="24"/>
          <w:szCs w:val="24"/>
          <w:lang w:eastAsia="pt-BR"/>
        </w:rPr>
        <w:t xml:space="preserve">cercados de </w:t>
      </w:r>
      <w:r>
        <w:rPr>
          <w:rFonts w:ascii="Arial" w:hAnsi="Arial" w:cs="Arial"/>
          <w:sz w:val="24"/>
          <w:szCs w:val="24"/>
          <w:lang w:eastAsia="pt-BR"/>
        </w:rPr>
        <w:t xml:space="preserve">pessoas e lugares com hábitos e </w:t>
      </w:r>
      <w:r w:rsidRPr="00342973">
        <w:rPr>
          <w:rFonts w:ascii="Arial" w:hAnsi="Arial" w:cs="Arial"/>
          <w:sz w:val="24"/>
          <w:szCs w:val="24"/>
          <w:lang w:eastAsia="pt-BR"/>
        </w:rPr>
        <w:t>crenças partic</w:t>
      </w:r>
      <w:r>
        <w:rPr>
          <w:rFonts w:ascii="Arial" w:hAnsi="Arial" w:cs="Arial"/>
          <w:sz w:val="24"/>
          <w:szCs w:val="24"/>
          <w:lang w:eastAsia="pt-BR"/>
        </w:rPr>
        <w:t xml:space="preserve">ulares por tanto aprendemos com esse poder </w:t>
      </w:r>
      <w:r w:rsidRPr="00342973">
        <w:rPr>
          <w:rFonts w:ascii="Arial" w:hAnsi="Arial" w:cs="Arial"/>
          <w:sz w:val="24"/>
          <w:szCs w:val="24"/>
          <w:lang w:eastAsia="pt-BR"/>
        </w:rPr>
        <w:t>materia</w:t>
      </w:r>
      <w:r>
        <w:rPr>
          <w:rFonts w:ascii="Arial" w:hAnsi="Arial" w:cs="Arial"/>
          <w:sz w:val="24"/>
          <w:szCs w:val="24"/>
          <w:lang w:eastAsia="pt-BR"/>
        </w:rPr>
        <w:t xml:space="preserve">l, </w:t>
      </w:r>
      <w:r w:rsidRPr="00342973">
        <w:rPr>
          <w:rFonts w:ascii="Arial" w:hAnsi="Arial" w:cs="Arial"/>
          <w:sz w:val="24"/>
          <w:szCs w:val="24"/>
          <w:lang w:eastAsia="pt-BR"/>
        </w:rPr>
        <w:t>cult</w:t>
      </w:r>
      <w:r>
        <w:rPr>
          <w:rFonts w:ascii="Arial" w:hAnsi="Arial" w:cs="Arial"/>
          <w:sz w:val="24"/>
          <w:szCs w:val="24"/>
          <w:lang w:eastAsia="pt-BR"/>
        </w:rPr>
        <w:t xml:space="preserve">ural, historicamente derivado de uma cultura que vamos adquirindo ao longo do tempo que o </w:t>
      </w:r>
      <w:r w:rsidRPr="00342973">
        <w:rPr>
          <w:rFonts w:ascii="Arial" w:hAnsi="Arial" w:cs="Arial"/>
          <w:sz w:val="24"/>
          <w:szCs w:val="24"/>
          <w:lang w:eastAsia="pt-BR"/>
        </w:rPr>
        <w:t>ato de comer e a</w:t>
      </w:r>
      <w:r>
        <w:rPr>
          <w:rFonts w:ascii="Arial" w:hAnsi="Arial" w:cs="Arial"/>
          <w:sz w:val="24"/>
          <w:szCs w:val="24"/>
          <w:lang w:eastAsia="pt-BR"/>
        </w:rPr>
        <w:t xml:space="preserve"> comida tem uma posição central </w:t>
      </w:r>
      <w:r w:rsidRPr="00342973">
        <w:rPr>
          <w:rFonts w:ascii="Arial" w:hAnsi="Arial" w:cs="Arial"/>
          <w:sz w:val="24"/>
          <w:szCs w:val="24"/>
          <w:lang w:eastAsia="pt-BR"/>
        </w:rPr>
        <w:t xml:space="preserve">no aprendizado </w:t>
      </w:r>
      <w:r>
        <w:rPr>
          <w:rFonts w:ascii="Arial" w:hAnsi="Arial" w:cs="Arial"/>
          <w:sz w:val="24"/>
          <w:szCs w:val="24"/>
          <w:lang w:eastAsia="pt-BR"/>
        </w:rPr>
        <w:t xml:space="preserve">social por sua natureza vital e essencial </w:t>
      </w:r>
      <w:r w:rsidRPr="00342973">
        <w:rPr>
          <w:rFonts w:ascii="Arial" w:hAnsi="Arial" w:cs="Arial"/>
          <w:sz w:val="24"/>
          <w:szCs w:val="24"/>
          <w:lang w:eastAsia="pt-BR"/>
        </w:rPr>
        <w:t>embora rotineira</w:t>
      </w:r>
      <w:r>
        <w:rPr>
          <w:rFonts w:ascii="Arial" w:hAnsi="Arial" w:cs="Arial"/>
          <w:sz w:val="24"/>
          <w:szCs w:val="24"/>
          <w:lang w:eastAsia="pt-BR"/>
        </w:rPr>
        <w:t xml:space="preserve"> muda a hora e o local.</w:t>
      </w:r>
    </w:p>
    <w:p w:rsidR="00A92B1C" w:rsidRDefault="00A81947" w:rsidP="00EF4B5D">
      <w:pPr>
        <w:autoSpaceDE w:val="0"/>
        <w:autoSpaceDN w:val="0"/>
        <w:adjustRightInd w:val="0"/>
        <w:spacing w:after="0" w:line="360" w:lineRule="auto"/>
        <w:ind w:firstLine="851"/>
        <w:jc w:val="both"/>
        <w:rPr>
          <w:rFonts w:ascii="Arial" w:hAnsi="Arial" w:cs="Arial"/>
          <w:sz w:val="24"/>
          <w:szCs w:val="24"/>
          <w:lang w:eastAsia="pt-BR"/>
        </w:rPr>
      </w:pPr>
      <w:r>
        <w:rPr>
          <w:rFonts w:ascii="Arial" w:hAnsi="Arial" w:cs="Arial"/>
          <w:sz w:val="24"/>
          <w:szCs w:val="24"/>
          <w:lang w:eastAsia="pt-BR"/>
        </w:rPr>
        <w:t>N</w:t>
      </w:r>
      <w:r w:rsidR="00A92B1C">
        <w:rPr>
          <w:rFonts w:ascii="Arial" w:hAnsi="Arial" w:cs="Arial"/>
          <w:sz w:val="24"/>
          <w:szCs w:val="24"/>
          <w:lang w:eastAsia="pt-BR"/>
        </w:rPr>
        <w:t xml:space="preserve">o momento </w:t>
      </w:r>
      <w:r w:rsidR="00A92B1C" w:rsidRPr="003E3184">
        <w:rPr>
          <w:rFonts w:ascii="Arial" w:hAnsi="Arial" w:cs="Arial"/>
          <w:sz w:val="24"/>
          <w:szCs w:val="24"/>
          <w:lang w:eastAsia="pt-BR"/>
        </w:rPr>
        <w:t>das esco</w:t>
      </w:r>
      <w:r w:rsidR="00A92B1C">
        <w:rPr>
          <w:rFonts w:ascii="Arial" w:hAnsi="Arial" w:cs="Arial"/>
          <w:sz w:val="24"/>
          <w:szCs w:val="24"/>
          <w:lang w:eastAsia="pt-BR"/>
        </w:rPr>
        <w:t xml:space="preserve">lhas alimentares outros fatores </w:t>
      </w:r>
      <w:r w:rsidR="00A92B1C" w:rsidRPr="003E3184">
        <w:rPr>
          <w:rFonts w:ascii="Arial" w:hAnsi="Arial" w:cs="Arial"/>
          <w:sz w:val="24"/>
          <w:szCs w:val="24"/>
          <w:lang w:eastAsia="pt-BR"/>
        </w:rPr>
        <w:t xml:space="preserve">podem competir </w:t>
      </w:r>
      <w:r w:rsidR="00A92B1C">
        <w:rPr>
          <w:rFonts w:ascii="Arial" w:hAnsi="Arial" w:cs="Arial"/>
          <w:sz w:val="24"/>
          <w:szCs w:val="24"/>
          <w:lang w:eastAsia="pt-BR"/>
        </w:rPr>
        <w:t xml:space="preserve">com a vontade de comer de forma </w:t>
      </w:r>
      <w:r w:rsidR="00A92B1C" w:rsidRPr="003E3184">
        <w:rPr>
          <w:rFonts w:ascii="Arial" w:hAnsi="Arial" w:cs="Arial"/>
          <w:sz w:val="24"/>
          <w:szCs w:val="24"/>
          <w:lang w:eastAsia="pt-BR"/>
        </w:rPr>
        <w:t>saudável. É re</w:t>
      </w:r>
      <w:r w:rsidR="00A92B1C">
        <w:rPr>
          <w:rFonts w:ascii="Arial" w:hAnsi="Arial" w:cs="Arial"/>
          <w:sz w:val="24"/>
          <w:szCs w:val="24"/>
          <w:lang w:eastAsia="pt-BR"/>
        </w:rPr>
        <w:t xml:space="preserve">conhecido que os comportamentos </w:t>
      </w:r>
      <w:r w:rsidR="00A92B1C" w:rsidRPr="003E3184">
        <w:rPr>
          <w:rFonts w:ascii="Arial" w:hAnsi="Arial" w:cs="Arial"/>
          <w:sz w:val="24"/>
          <w:szCs w:val="24"/>
          <w:lang w:eastAsia="pt-BR"/>
        </w:rPr>
        <w:t>e as escolhas</w:t>
      </w:r>
      <w:r w:rsidR="00A92B1C">
        <w:rPr>
          <w:rFonts w:ascii="Arial" w:hAnsi="Arial" w:cs="Arial"/>
          <w:sz w:val="24"/>
          <w:szCs w:val="24"/>
          <w:lang w:eastAsia="pt-BR"/>
        </w:rPr>
        <w:t xml:space="preserve"> alimentares dos indivíduos são </w:t>
      </w:r>
      <w:r w:rsidR="00A92B1C" w:rsidRPr="003E3184">
        <w:rPr>
          <w:rFonts w:ascii="Arial" w:hAnsi="Arial" w:cs="Arial"/>
          <w:sz w:val="24"/>
          <w:szCs w:val="24"/>
          <w:lang w:eastAsia="pt-BR"/>
        </w:rPr>
        <w:t>complexos e</w:t>
      </w:r>
      <w:r w:rsidR="00A92B1C">
        <w:rPr>
          <w:rFonts w:ascii="Arial" w:hAnsi="Arial" w:cs="Arial"/>
          <w:sz w:val="24"/>
          <w:szCs w:val="24"/>
          <w:lang w:eastAsia="pt-BR"/>
        </w:rPr>
        <w:t xml:space="preserve"> estão condicionados a diversos </w:t>
      </w:r>
      <w:r w:rsidR="00A92B1C" w:rsidRPr="003E3184">
        <w:rPr>
          <w:rFonts w:ascii="Arial" w:hAnsi="Arial" w:cs="Arial"/>
          <w:sz w:val="24"/>
          <w:szCs w:val="24"/>
          <w:lang w:eastAsia="pt-BR"/>
        </w:rPr>
        <w:t>fatores</w:t>
      </w:r>
      <w:r w:rsidR="00D107FB">
        <w:rPr>
          <w:rFonts w:ascii="Arial" w:hAnsi="Arial" w:cs="Arial"/>
          <w:sz w:val="24"/>
          <w:szCs w:val="24"/>
          <w:lang w:eastAsia="pt-BR"/>
        </w:rPr>
        <w:fldChar w:fldCharType="begin" w:fldLock="1"/>
      </w:r>
      <w:r w:rsidR="00242145">
        <w:rPr>
          <w:rFonts w:ascii="Arial" w:hAnsi="Arial" w:cs="Arial"/>
          <w:sz w:val="24"/>
          <w:szCs w:val="24"/>
          <w:lang w:eastAsia="pt-BR"/>
        </w:rPr>
        <w:instrText>ADDIN CSL_CITATION { "citationItems" : [ { "id" : "ITEM-1", "itemData" : { "author" : [ { "dropping-particle" : "", "family" : "Jomori", "given" : "Manuela Mika", "non-dropping-particle" : "", "parse-names" : false, "suffix" : "" }, { "dropping-particle" : "", "family" : "PROE\u00c7A", "given" : "Rossana Pacheco da Costa", "non-dropping-particle" : "", "parse-names" : false, "suffix" : "" }, { "dropping-particle" : "", "family" : "Marino", "given" : "Maria Cristina CALVO", "non-dropping-particle" : "", "parse-names" : false, "suffix" : "" } ], "container-title" : "Revista Nutricional de Campinas", "id" : "ITEM-1", "issued" : { "date-parts" : [ [ "2008" ] ] }, "page" : "73", "title" : "Determinantes de escolha alimentar", "type" : "article-journal", "volume" : "21" }, "uris" : [ "http://www.mendeley.com/documents/?uuid=76727716-52e7-4033-805e-dc5ebc862d45" ] } ], "mendeley" : { "manualFormatting" : "8", "previouslyFormattedCitation" : "(8)" }, "properties" : { "noteIndex" : 0 }, "schema" : "https://github.com/citation-style-language/schema/raw/master/csl-citation.json" }</w:instrText>
      </w:r>
      <w:r w:rsidR="00D107FB">
        <w:rPr>
          <w:rFonts w:ascii="Arial" w:hAnsi="Arial" w:cs="Arial"/>
          <w:sz w:val="24"/>
          <w:szCs w:val="24"/>
          <w:lang w:eastAsia="pt-BR"/>
        </w:rPr>
        <w:fldChar w:fldCharType="separate"/>
      </w:r>
      <w:r w:rsidR="008274A2" w:rsidRPr="00E41C56">
        <w:rPr>
          <w:rFonts w:ascii="Arial" w:hAnsi="Arial" w:cs="Arial"/>
          <w:noProof/>
          <w:sz w:val="24"/>
          <w:szCs w:val="24"/>
          <w:vertAlign w:val="superscript"/>
          <w:lang w:eastAsia="pt-BR"/>
        </w:rPr>
        <w:t>8</w:t>
      </w:r>
      <w:r w:rsidR="00D107FB">
        <w:rPr>
          <w:rFonts w:ascii="Arial" w:hAnsi="Arial" w:cs="Arial"/>
          <w:sz w:val="24"/>
          <w:szCs w:val="24"/>
          <w:lang w:eastAsia="pt-BR"/>
        </w:rPr>
        <w:fldChar w:fldCharType="end"/>
      </w:r>
      <w:r w:rsidR="00A92B1C" w:rsidRPr="003E3184">
        <w:rPr>
          <w:rFonts w:ascii="Arial" w:hAnsi="Arial" w:cs="Arial"/>
          <w:sz w:val="24"/>
          <w:szCs w:val="24"/>
          <w:lang w:eastAsia="pt-BR"/>
        </w:rPr>
        <w:t>.</w:t>
      </w:r>
      <w:r w:rsidR="00A92B1C">
        <w:rPr>
          <w:rFonts w:ascii="Arial" w:hAnsi="Arial" w:cs="Arial"/>
          <w:sz w:val="24"/>
          <w:szCs w:val="24"/>
          <w:lang w:eastAsia="pt-BR"/>
        </w:rPr>
        <w:t xml:space="preserve"> </w:t>
      </w:r>
    </w:p>
    <w:p w:rsidR="009D022A" w:rsidRDefault="00A92B1C" w:rsidP="009D022A">
      <w:pPr>
        <w:pStyle w:val="Default"/>
        <w:spacing w:line="360" w:lineRule="auto"/>
        <w:ind w:firstLine="851"/>
        <w:jc w:val="both"/>
        <w:rPr>
          <w:rFonts w:ascii="Arial" w:hAnsi="Arial" w:cs="Arial"/>
        </w:rPr>
      </w:pPr>
      <w:r>
        <w:rPr>
          <w:rFonts w:ascii="Arial" w:hAnsi="Arial" w:cs="Arial"/>
        </w:rPr>
        <w:t>Segundo pesquisa feita pela Associação Brasileira de Indústrias e Alimentação, o</w:t>
      </w:r>
      <w:r w:rsidRPr="00E713C4">
        <w:rPr>
          <w:rFonts w:ascii="Arial" w:hAnsi="Arial" w:cs="Arial"/>
        </w:rPr>
        <w:t xml:space="preserve"> se</w:t>
      </w:r>
      <w:r>
        <w:rPr>
          <w:rFonts w:ascii="Arial" w:hAnsi="Arial" w:cs="Arial"/>
        </w:rPr>
        <w:t xml:space="preserve">tor de alimentação em restaurantes comerciais </w:t>
      </w:r>
      <w:r w:rsidRPr="00E713C4">
        <w:rPr>
          <w:rFonts w:ascii="Arial" w:hAnsi="Arial" w:cs="Arial"/>
        </w:rPr>
        <w:t xml:space="preserve">pode ser dividido em dois segmentos: a alimentação comercial e a alimentação coletiva. Os restaurantes </w:t>
      </w:r>
      <w:r w:rsidRPr="00E713C4">
        <w:rPr>
          <w:rFonts w:ascii="Arial" w:hAnsi="Arial" w:cs="Arial"/>
          <w:i/>
          <w:iCs/>
        </w:rPr>
        <w:t xml:space="preserve">self-service </w:t>
      </w:r>
      <w:r w:rsidRPr="00E713C4">
        <w:rPr>
          <w:rFonts w:ascii="Arial" w:hAnsi="Arial" w:cs="Arial"/>
        </w:rPr>
        <w:t xml:space="preserve">(auto-serviço), restaurantes </w:t>
      </w:r>
      <w:r w:rsidRPr="00E713C4">
        <w:rPr>
          <w:rFonts w:ascii="Arial" w:hAnsi="Arial" w:cs="Arial"/>
          <w:i/>
          <w:iCs/>
        </w:rPr>
        <w:t xml:space="preserve">fast-food </w:t>
      </w:r>
      <w:r w:rsidRPr="00E713C4">
        <w:rPr>
          <w:rFonts w:ascii="Arial" w:hAnsi="Arial" w:cs="Arial"/>
        </w:rPr>
        <w:t xml:space="preserve">(redes de comida rápida), pratos prontos, </w:t>
      </w:r>
      <w:r w:rsidRPr="00E713C4">
        <w:rPr>
          <w:rFonts w:ascii="Arial" w:hAnsi="Arial" w:cs="Arial"/>
          <w:i/>
          <w:iCs/>
        </w:rPr>
        <w:t>à la carte</w:t>
      </w:r>
      <w:r w:rsidRPr="00E713C4">
        <w:rPr>
          <w:rFonts w:ascii="Arial" w:hAnsi="Arial" w:cs="Arial"/>
        </w:rPr>
        <w:t xml:space="preserve">, bares e lanchonetes são exemplos de Unidades Produtoras de Refeições (UPRs) comerciais. </w:t>
      </w:r>
      <w:r>
        <w:rPr>
          <w:rFonts w:ascii="Arial" w:hAnsi="Arial" w:cs="Arial"/>
        </w:rPr>
        <w:t xml:space="preserve">Eles </w:t>
      </w:r>
      <w:r w:rsidRPr="00E713C4">
        <w:rPr>
          <w:rFonts w:ascii="Arial" w:hAnsi="Arial" w:cs="Arial"/>
        </w:rPr>
        <w:t xml:space="preserve">revelam </w:t>
      </w:r>
      <w:r>
        <w:rPr>
          <w:rFonts w:ascii="Arial" w:hAnsi="Arial" w:cs="Arial"/>
        </w:rPr>
        <w:t xml:space="preserve">ainda, </w:t>
      </w:r>
      <w:r w:rsidRPr="00E713C4">
        <w:rPr>
          <w:rFonts w:ascii="Arial" w:hAnsi="Arial" w:cs="Arial"/>
        </w:rPr>
        <w:t xml:space="preserve">um crescimento </w:t>
      </w:r>
      <w:r>
        <w:rPr>
          <w:rFonts w:ascii="Arial" w:hAnsi="Arial" w:cs="Arial"/>
        </w:rPr>
        <w:t>acumulado do</w:t>
      </w:r>
      <w:r w:rsidRPr="00E713C4">
        <w:rPr>
          <w:rFonts w:ascii="Arial" w:hAnsi="Arial" w:cs="Arial"/>
        </w:rPr>
        <w:t xml:space="preserve">s </w:t>
      </w:r>
      <w:r>
        <w:rPr>
          <w:rFonts w:ascii="Arial" w:hAnsi="Arial" w:cs="Arial"/>
        </w:rPr>
        <w:t>restaurantes</w:t>
      </w:r>
      <w:r w:rsidRPr="00E713C4">
        <w:rPr>
          <w:rFonts w:ascii="Arial" w:hAnsi="Arial" w:cs="Arial"/>
        </w:rPr>
        <w:t xml:space="preserve"> comerciais de 226%, entre os anos de 1995 e 2005, </w:t>
      </w:r>
      <w:r>
        <w:rPr>
          <w:rFonts w:ascii="Arial" w:hAnsi="Arial" w:cs="Arial"/>
        </w:rPr>
        <w:t>cons</w:t>
      </w:r>
      <w:r w:rsidR="009D022A">
        <w:rPr>
          <w:rFonts w:ascii="Arial" w:hAnsi="Arial" w:cs="Arial"/>
        </w:rPr>
        <w:t>tituindo, em média, 12% ao ano. E</w:t>
      </w:r>
      <w:r>
        <w:rPr>
          <w:rFonts w:ascii="Arial" w:hAnsi="Arial" w:cs="Arial"/>
          <w:lang w:eastAsia="pt-BR"/>
        </w:rPr>
        <w:t>m se tratando de “sistemas alimentares”,</w:t>
      </w:r>
      <w:r w:rsidRPr="00BC79B2">
        <w:rPr>
          <w:rFonts w:ascii="Arial" w:hAnsi="Arial" w:cs="Arial"/>
          <w:lang w:eastAsia="pt-BR"/>
        </w:rPr>
        <w:t xml:space="preserve"> baseados em diferentes agentes sociais (produtores, distribuidores, consumidores e Estado), estratégias e relações que se estabelecem entre eles, ao longo do tempo, de modo que se possa compreender de que formas os h</w:t>
      </w:r>
      <w:r>
        <w:rPr>
          <w:rFonts w:ascii="Arial" w:hAnsi="Arial" w:cs="Arial"/>
          <w:lang w:eastAsia="pt-BR"/>
        </w:rPr>
        <w:t xml:space="preserve">ábitos alimentares se constroem. Então </w:t>
      </w:r>
      <w:r w:rsidR="009D022A" w:rsidRPr="00BC79B2">
        <w:rPr>
          <w:rFonts w:ascii="Arial" w:hAnsi="Arial" w:cs="Arial"/>
          <w:lang w:eastAsia="pt-BR"/>
        </w:rPr>
        <w:t xml:space="preserve">a formação e transformação de hábitos alimentares com o passar </w:t>
      </w:r>
      <w:r w:rsidR="009D022A" w:rsidRPr="00BC79B2">
        <w:rPr>
          <w:rFonts w:ascii="Arial" w:hAnsi="Arial" w:cs="Arial"/>
          <w:lang w:eastAsia="pt-BR"/>
        </w:rPr>
        <w:lastRenderedPageBreak/>
        <w:t>dos tempos têm</w:t>
      </w:r>
      <w:r w:rsidRPr="00BC79B2">
        <w:rPr>
          <w:rFonts w:ascii="Arial" w:hAnsi="Arial" w:cs="Arial"/>
          <w:lang w:eastAsia="pt-BR"/>
        </w:rPr>
        <w:t xml:space="preserve"> relação estreita</w:t>
      </w:r>
      <w:r>
        <w:rPr>
          <w:rFonts w:ascii="Arial" w:hAnsi="Arial" w:cs="Arial"/>
          <w:lang w:eastAsia="pt-BR"/>
        </w:rPr>
        <w:t xml:space="preserve"> com a cultura e com as crenças, e formas de trabalho de um determinado povo</w:t>
      </w:r>
      <w:r w:rsidR="00D107FB">
        <w:rPr>
          <w:rFonts w:ascii="Arial" w:hAnsi="Arial" w:cs="Arial"/>
        </w:rPr>
        <w:fldChar w:fldCharType="begin" w:fldLock="1"/>
      </w:r>
      <w:r w:rsidR="00242145">
        <w:rPr>
          <w:rFonts w:ascii="Arial" w:hAnsi="Arial" w:cs="Arial"/>
        </w:rPr>
        <w:instrText>ADDIN CSL_CITATION { "citationItems" : [ { "id" : "ITEM-1", "itemData" : { "author" : [ { "dropping-particle" : "da", "family" : "SILVA", "given" : "M\u00f4nica Cintia", "non-dropping-particle" : "", "parse-names" : false, "suffix" : "" }, { "dropping-particle" : "", "family" : "VETORETTI, Natacha A. Rodrigues THOMAZELO", "given" : "Mariline Fernandes", "non-dropping-particle" : "", "parse-names" : false, "suffix" : "" } ], "container-title" : "Revista Nutricional de Campinas", "id" : "ITEM-1", "issued" : { "date-parts" : [ [ "2009" ] ] }, "title" : "Mudan\u00e7as no h\u00e1bito alimentar: o fen\u00f4meno da mcdonaldiza\u00e7\u00e3o", "type" : "article-journal" }, "uris" : [ "http://www.mendeley.com/documents/?uuid=9bcbcd9c-505f-4375-a928-b0908f7c60b5" ] } ], "mendeley" : { "manualFormatting" : "3", "previouslyFormattedCitation" : "(3)" }, "properties" : { "noteIndex" : 0 }, "schema" : "https://github.com/citation-style-language/schema/raw/master/csl-citation.json" }</w:instrText>
      </w:r>
      <w:r w:rsidR="00D107FB">
        <w:rPr>
          <w:rFonts w:ascii="Arial" w:hAnsi="Arial" w:cs="Arial"/>
        </w:rPr>
        <w:fldChar w:fldCharType="separate"/>
      </w:r>
      <w:r w:rsidR="001E4B48" w:rsidRPr="00E41C56">
        <w:rPr>
          <w:rFonts w:ascii="Arial" w:hAnsi="Arial" w:cs="Arial"/>
          <w:noProof/>
          <w:vertAlign w:val="superscript"/>
        </w:rPr>
        <w:t>3</w:t>
      </w:r>
      <w:r w:rsidR="00D107FB">
        <w:rPr>
          <w:rFonts w:ascii="Arial" w:hAnsi="Arial" w:cs="Arial"/>
        </w:rPr>
        <w:fldChar w:fldCharType="end"/>
      </w:r>
      <w:r w:rsidR="008C19C8">
        <w:rPr>
          <w:rFonts w:ascii="Arial" w:hAnsi="Arial" w:cs="Arial"/>
        </w:rPr>
        <w:t>.</w:t>
      </w:r>
      <w:r w:rsidR="009D022A" w:rsidRPr="00E713C4">
        <w:rPr>
          <w:rFonts w:ascii="Arial" w:hAnsi="Arial" w:cs="Arial"/>
        </w:rPr>
        <w:t xml:space="preserve"> </w:t>
      </w:r>
    </w:p>
    <w:p w:rsidR="00A92B1C" w:rsidRPr="00EF4B5D" w:rsidRDefault="00A92B1C" w:rsidP="00EF4B5D">
      <w:pPr>
        <w:pStyle w:val="Ttulo2"/>
        <w:spacing w:line="360" w:lineRule="auto"/>
        <w:jc w:val="both"/>
        <w:rPr>
          <w:rFonts w:ascii="Arial" w:hAnsi="Arial" w:cs="Arial"/>
          <w:b w:val="0"/>
        </w:rPr>
      </w:pPr>
      <w:bookmarkStart w:id="8" w:name="_Toc399772021"/>
      <w:r w:rsidRPr="00EF4B5D">
        <w:rPr>
          <w:rFonts w:ascii="Arial" w:hAnsi="Arial" w:cs="Arial"/>
          <w:b w:val="0"/>
          <w:sz w:val="24"/>
        </w:rPr>
        <w:t>Fatores importantes da comensalidade</w:t>
      </w:r>
      <w:bookmarkEnd w:id="8"/>
    </w:p>
    <w:p w:rsidR="00A92B1C" w:rsidRDefault="009B0530" w:rsidP="00EF4B5D">
      <w:pPr>
        <w:autoSpaceDE w:val="0"/>
        <w:autoSpaceDN w:val="0"/>
        <w:adjustRightInd w:val="0"/>
        <w:spacing w:before="240" w:after="60" w:line="360" w:lineRule="auto"/>
        <w:ind w:firstLine="851"/>
        <w:jc w:val="both"/>
        <w:rPr>
          <w:rFonts w:ascii="Arial" w:hAnsi="Arial" w:cs="Arial"/>
          <w:sz w:val="24"/>
          <w:szCs w:val="24"/>
          <w:lang w:eastAsia="pt-BR"/>
        </w:rPr>
      </w:pPr>
      <w:r>
        <w:rPr>
          <w:rFonts w:ascii="Arial" w:hAnsi="Arial" w:cs="Arial"/>
          <w:color w:val="000000"/>
          <w:sz w:val="24"/>
          <w:szCs w:val="24"/>
          <w:shd w:val="clear" w:color="auto" w:fill="FFFFFF"/>
        </w:rPr>
        <w:t xml:space="preserve">No </w:t>
      </w:r>
      <w:r w:rsidR="00A92B1C">
        <w:rPr>
          <w:rFonts w:ascii="Arial" w:hAnsi="Arial" w:cs="Arial"/>
          <w:color w:val="000000"/>
          <w:sz w:val="24"/>
          <w:szCs w:val="24"/>
          <w:shd w:val="clear" w:color="auto" w:fill="FFFFFF"/>
        </w:rPr>
        <w:t>que</w:t>
      </w:r>
      <w:r>
        <w:rPr>
          <w:rFonts w:ascii="Arial" w:hAnsi="Arial" w:cs="Arial"/>
          <w:color w:val="000000"/>
          <w:sz w:val="24"/>
          <w:szCs w:val="24"/>
          <w:shd w:val="clear" w:color="auto" w:fill="FFFFFF"/>
        </w:rPr>
        <w:t xml:space="preserve"> diz</w:t>
      </w:r>
      <w:r w:rsidR="00A92B1C">
        <w:rPr>
          <w:rFonts w:ascii="Arial" w:hAnsi="Arial" w:cs="Arial"/>
          <w:color w:val="000000"/>
          <w:sz w:val="24"/>
          <w:szCs w:val="24"/>
          <w:shd w:val="clear" w:color="auto" w:fill="FFFFFF"/>
        </w:rPr>
        <w:t xml:space="preserve"> pode-se caracterizar a comensalidade como a busca por alimentação mais prática e ao mesmo tempo saudável, e dentre estes, o</w:t>
      </w:r>
      <w:r w:rsidR="00A92B1C" w:rsidRPr="0060601C">
        <w:rPr>
          <w:rFonts w:ascii="Arial" w:hAnsi="Arial" w:cs="Arial"/>
          <w:color w:val="000000"/>
          <w:sz w:val="24"/>
          <w:szCs w:val="24"/>
          <w:shd w:val="clear" w:color="auto" w:fill="FFFFFF"/>
        </w:rPr>
        <w:t xml:space="preserve">s comensais urbanos </w:t>
      </w:r>
      <w:r w:rsidR="00A92B1C">
        <w:rPr>
          <w:rFonts w:ascii="Arial" w:hAnsi="Arial" w:cs="Arial"/>
          <w:color w:val="000000"/>
          <w:sz w:val="24"/>
          <w:szCs w:val="24"/>
          <w:shd w:val="clear" w:color="auto" w:fill="FFFFFF"/>
        </w:rPr>
        <w:t xml:space="preserve">procuram uma alimentação focada na comodidade e agilidade, ficando para trás, valores importantes de alimentação familiar, seja no horário do almoço, noturno ou atém mesmo as atividades de reunião familiar nos finais de semana, provando que na mudança dos hábitos alimentares, há também uma evolução do meio de comercialização de alimentos via restaurantes comerciais, seja ela qual for, </w:t>
      </w:r>
      <w:r w:rsidR="00A92B1C" w:rsidRPr="00125984">
        <w:rPr>
          <w:rFonts w:ascii="Arial" w:hAnsi="Arial" w:cs="Arial"/>
          <w:i/>
          <w:color w:val="000000"/>
          <w:sz w:val="24"/>
          <w:szCs w:val="24"/>
          <w:shd w:val="clear" w:color="auto" w:fill="FFFFFF"/>
        </w:rPr>
        <w:t>fast foods</w:t>
      </w:r>
      <w:r w:rsidR="00A92B1C">
        <w:rPr>
          <w:rFonts w:ascii="Arial" w:hAnsi="Arial" w:cs="Arial"/>
          <w:color w:val="000000"/>
          <w:sz w:val="24"/>
          <w:szCs w:val="24"/>
          <w:shd w:val="clear" w:color="auto" w:fill="FFFFFF"/>
        </w:rPr>
        <w:t xml:space="preserve"> ou por quilo</w:t>
      </w:r>
      <w:r w:rsidR="00D107FB">
        <w:rPr>
          <w:rFonts w:ascii="Arial" w:hAnsi="Arial" w:cs="Arial"/>
          <w:color w:val="000000"/>
          <w:sz w:val="24"/>
          <w:szCs w:val="24"/>
          <w:shd w:val="clear" w:color="auto" w:fill="FFFFFF"/>
        </w:rPr>
        <w:fldChar w:fldCharType="begin" w:fldLock="1"/>
      </w:r>
      <w:r w:rsidR="00242145">
        <w:rPr>
          <w:rFonts w:ascii="Arial" w:hAnsi="Arial" w:cs="Arial"/>
          <w:color w:val="000000"/>
          <w:sz w:val="24"/>
          <w:szCs w:val="24"/>
          <w:shd w:val="clear" w:color="auto" w:fill="FFFFFF"/>
        </w:rPr>
        <w:instrText>ADDIN CSL_CITATION { "citationItems" : [ { "id" : "ITEM-1", "itemData" : { "author" : [ { "dropping-particle" : "dos", "family" : "Santos", "given" : "Melina Val\u00e9rio", "non-dropping-particle" : "", "parse-names" : false, "suffix" : "" }, { "dropping-particle" : "", "family" : "PROE\u00c7A", "given" : "Rossana Pacheco da Costa", "non-dropping-particle" : "", "parse-names" : false, "suffix" : "" }, { "dropping-particle" : "", "family" : "FIATES", "given" : "Giovana Medeiros Rataichesck", "non-dropping-particle" : "", "parse-names" : false, "suffix" : "" }, { "dropping-particle" : "", "family" : "Marino", "given" : "Maria Cristina CALVO", "non-dropping-particle" : "", "parse-names" : false, "suffix" : "" } ], "container-title" : "Revista Nutricional de Campinas", "id" : "ITEM-1", "issued" : { "date-parts" : [ [ "2011" ] ] }, "page" : "649", "title" : "Os Restaurantes por peso no contexto de alimenta\u00e7\u00e3o saud\u00e1vel fora de casa", "type" : "article-journal", "volume" : "24" }, "uris" : [ "http://www.mendeley.com/documents/?uuid=9c527325-c335-404c-937e-58daedb54d76" ] } ], "mendeley" : { "manualFormatting" : "9", "previouslyFormattedCitation" : "(9)" }, "properties" : { "noteIndex" : 0 }, "schema" : "https://github.com/citation-style-language/schema/raw/master/csl-citation.json" }</w:instrText>
      </w:r>
      <w:r w:rsidR="00D107FB">
        <w:rPr>
          <w:rFonts w:ascii="Arial" w:hAnsi="Arial" w:cs="Arial"/>
          <w:color w:val="000000"/>
          <w:sz w:val="24"/>
          <w:szCs w:val="24"/>
          <w:shd w:val="clear" w:color="auto" w:fill="FFFFFF"/>
        </w:rPr>
        <w:fldChar w:fldCharType="separate"/>
      </w:r>
      <w:r w:rsidR="00E41C56" w:rsidRPr="00242145">
        <w:rPr>
          <w:rFonts w:ascii="Arial" w:hAnsi="Arial" w:cs="Arial"/>
          <w:noProof/>
          <w:color w:val="000000"/>
          <w:sz w:val="24"/>
          <w:szCs w:val="24"/>
          <w:shd w:val="clear" w:color="auto" w:fill="FFFFFF"/>
          <w:vertAlign w:val="superscript"/>
        </w:rPr>
        <w:t>9</w:t>
      </w:r>
      <w:r w:rsidR="00D107FB">
        <w:rPr>
          <w:rFonts w:ascii="Arial" w:hAnsi="Arial" w:cs="Arial"/>
          <w:color w:val="000000"/>
          <w:sz w:val="24"/>
          <w:szCs w:val="24"/>
          <w:shd w:val="clear" w:color="auto" w:fill="FFFFFF"/>
        </w:rPr>
        <w:fldChar w:fldCharType="end"/>
      </w:r>
      <w:r w:rsidR="00A92B1C">
        <w:rPr>
          <w:rFonts w:ascii="Arial" w:hAnsi="Arial" w:cs="Arial"/>
          <w:color w:val="000000"/>
          <w:sz w:val="24"/>
          <w:szCs w:val="24"/>
          <w:shd w:val="clear" w:color="auto" w:fill="FFFFFF"/>
        </w:rPr>
        <w:t>.</w:t>
      </w:r>
      <w:r w:rsidR="00A92B1C" w:rsidRPr="0060601C">
        <w:rPr>
          <w:rFonts w:ascii="Arial" w:hAnsi="Arial" w:cs="Arial"/>
          <w:color w:val="000000"/>
          <w:sz w:val="24"/>
          <w:szCs w:val="24"/>
          <w:shd w:val="clear" w:color="auto" w:fill="FFFFFF"/>
        </w:rPr>
        <w:t xml:space="preserve"> </w:t>
      </w:r>
    </w:p>
    <w:p w:rsidR="00A92B1C" w:rsidRDefault="009B0530" w:rsidP="00EF4B5D">
      <w:pPr>
        <w:autoSpaceDE w:val="0"/>
        <w:autoSpaceDN w:val="0"/>
        <w:adjustRightInd w:val="0"/>
        <w:spacing w:after="0" w:line="360" w:lineRule="auto"/>
        <w:ind w:firstLine="851"/>
        <w:jc w:val="both"/>
        <w:rPr>
          <w:rFonts w:ascii="Arial" w:hAnsi="Arial" w:cs="Arial"/>
          <w:sz w:val="24"/>
          <w:szCs w:val="24"/>
          <w:lang w:eastAsia="pt-BR"/>
        </w:rPr>
      </w:pPr>
      <w:r>
        <w:rPr>
          <w:rFonts w:ascii="Arial" w:hAnsi="Arial" w:cs="Arial"/>
          <w:sz w:val="24"/>
          <w:szCs w:val="24"/>
          <w:lang w:eastAsia="pt-BR"/>
        </w:rPr>
        <w:t>E</w:t>
      </w:r>
      <w:r w:rsidR="00A92B1C" w:rsidRPr="002D66F6">
        <w:rPr>
          <w:rFonts w:ascii="Arial" w:hAnsi="Arial" w:cs="Arial"/>
          <w:sz w:val="24"/>
          <w:szCs w:val="24"/>
          <w:lang w:eastAsia="pt-BR"/>
        </w:rPr>
        <w:t>m decorrência de novas demandas</w:t>
      </w:r>
      <w:r w:rsidR="00A92B1C">
        <w:rPr>
          <w:rFonts w:ascii="Arial" w:hAnsi="Arial" w:cs="Arial"/>
          <w:sz w:val="24"/>
          <w:szCs w:val="24"/>
          <w:lang w:eastAsia="pt-BR"/>
        </w:rPr>
        <w:t xml:space="preserve"> </w:t>
      </w:r>
      <w:r w:rsidR="00A92B1C" w:rsidRPr="002D66F6">
        <w:rPr>
          <w:rFonts w:ascii="Arial" w:hAnsi="Arial" w:cs="Arial"/>
          <w:sz w:val="24"/>
          <w:szCs w:val="24"/>
          <w:lang w:eastAsia="pt-BR"/>
        </w:rPr>
        <w:t>geradas pelo m</w:t>
      </w:r>
      <w:r w:rsidR="00A92B1C">
        <w:rPr>
          <w:rFonts w:ascii="Arial" w:hAnsi="Arial" w:cs="Arial"/>
          <w:sz w:val="24"/>
          <w:szCs w:val="24"/>
          <w:lang w:eastAsia="pt-BR"/>
        </w:rPr>
        <w:t xml:space="preserve">odo de vida urbano, ao comensal </w:t>
      </w:r>
      <w:r w:rsidR="00A92B1C" w:rsidRPr="002D66F6">
        <w:rPr>
          <w:rFonts w:ascii="Arial" w:hAnsi="Arial" w:cs="Arial"/>
          <w:sz w:val="24"/>
          <w:szCs w:val="24"/>
          <w:lang w:eastAsia="pt-BR"/>
        </w:rPr>
        <w:t>é imposta a neces</w:t>
      </w:r>
      <w:r w:rsidR="00A92B1C">
        <w:rPr>
          <w:rFonts w:ascii="Arial" w:hAnsi="Arial" w:cs="Arial"/>
          <w:sz w:val="24"/>
          <w:szCs w:val="24"/>
          <w:lang w:eastAsia="pt-BR"/>
        </w:rPr>
        <w:t xml:space="preserve">sidade de reequacionar sua vida </w:t>
      </w:r>
      <w:r w:rsidR="00A92B1C" w:rsidRPr="002D66F6">
        <w:rPr>
          <w:rFonts w:ascii="Arial" w:hAnsi="Arial" w:cs="Arial"/>
          <w:sz w:val="24"/>
          <w:szCs w:val="24"/>
          <w:lang w:eastAsia="pt-BR"/>
        </w:rPr>
        <w:t>segundo as c</w:t>
      </w:r>
      <w:r w:rsidR="00A92B1C">
        <w:rPr>
          <w:rFonts w:ascii="Arial" w:hAnsi="Arial" w:cs="Arial"/>
          <w:sz w:val="24"/>
          <w:szCs w:val="24"/>
          <w:lang w:eastAsia="pt-BR"/>
        </w:rPr>
        <w:t xml:space="preserve">ondições das quais dispõe, como </w:t>
      </w:r>
      <w:r w:rsidR="00A92B1C" w:rsidRPr="002D66F6">
        <w:rPr>
          <w:rFonts w:ascii="Arial" w:hAnsi="Arial" w:cs="Arial"/>
          <w:sz w:val="24"/>
          <w:szCs w:val="24"/>
          <w:lang w:eastAsia="pt-BR"/>
        </w:rPr>
        <w:t>tempo, recursos finan</w:t>
      </w:r>
      <w:r w:rsidR="00A92B1C">
        <w:rPr>
          <w:rFonts w:ascii="Arial" w:hAnsi="Arial" w:cs="Arial"/>
          <w:sz w:val="24"/>
          <w:szCs w:val="24"/>
          <w:lang w:eastAsia="pt-BR"/>
        </w:rPr>
        <w:t xml:space="preserve">ceiros, locais disponíveis para </w:t>
      </w:r>
      <w:r w:rsidR="00A92B1C" w:rsidRPr="002D66F6">
        <w:rPr>
          <w:rFonts w:ascii="Arial" w:hAnsi="Arial" w:cs="Arial"/>
          <w:sz w:val="24"/>
          <w:szCs w:val="24"/>
          <w:lang w:eastAsia="pt-BR"/>
        </w:rPr>
        <w:t>se alimentar, loc</w:t>
      </w:r>
      <w:r w:rsidR="00A92B1C">
        <w:rPr>
          <w:rFonts w:ascii="Arial" w:hAnsi="Arial" w:cs="Arial"/>
          <w:sz w:val="24"/>
          <w:szCs w:val="24"/>
          <w:lang w:eastAsia="pt-BR"/>
        </w:rPr>
        <w:t xml:space="preserve">al e periodicidade das compras, </w:t>
      </w:r>
      <w:r w:rsidR="00A92B1C" w:rsidRPr="002D66F6">
        <w:rPr>
          <w:rFonts w:ascii="Arial" w:hAnsi="Arial" w:cs="Arial"/>
          <w:sz w:val="24"/>
          <w:szCs w:val="24"/>
          <w:lang w:eastAsia="pt-BR"/>
        </w:rPr>
        <w:t xml:space="preserve">e outras. </w:t>
      </w:r>
      <w:r w:rsidR="00A92B1C" w:rsidRPr="00F3148B">
        <w:rPr>
          <w:rFonts w:ascii="Arial" w:hAnsi="Arial" w:cs="Arial"/>
          <w:sz w:val="24"/>
          <w:szCs w:val="24"/>
          <w:lang w:eastAsia="pt-BR"/>
        </w:rPr>
        <w:t xml:space="preserve">O comportamento alimentar é complexo, incluindo determinantes externos e internos ao sujeito. O acesso aos alimentos, na sociedade moderna, predominantemente urbana, é determinado pela estrutura socioeconômica, a qual envolve principalmente as políticas econômica, social, agrícola e agrária. Assim sendo, as práticas alimentares, estabelecidas pela condição de classe social, engendram determinantes </w:t>
      </w:r>
      <w:r w:rsidR="00A92B1C">
        <w:rPr>
          <w:rFonts w:ascii="Arial" w:hAnsi="Arial" w:cs="Arial"/>
          <w:sz w:val="24"/>
          <w:szCs w:val="24"/>
          <w:lang w:eastAsia="pt-BR"/>
        </w:rPr>
        <w:t>culturais e psicossociais</w:t>
      </w:r>
      <w:r w:rsidR="00D107FB">
        <w:rPr>
          <w:rFonts w:ascii="Arial" w:hAnsi="Arial" w:cs="Arial"/>
          <w:sz w:val="24"/>
          <w:szCs w:val="24"/>
          <w:lang w:eastAsia="pt-BR"/>
        </w:rPr>
        <w:fldChar w:fldCharType="begin" w:fldLock="1"/>
      </w:r>
      <w:r w:rsidR="00242145">
        <w:rPr>
          <w:rFonts w:ascii="Arial" w:hAnsi="Arial" w:cs="Arial"/>
          <w:sz w:val="24"/>
          <w:szCs w:val="24"/>
          <w:lang w:eastAsia="pt-BR"/>
        </w:rPr>
        <w:instrText>ADDIN CSL_CITATION { "citationItems" : [ { "id" : "ITEM-1", "itemData" : { "author" : [ { "dropping-particle" : "", "family" : "Garcia", "given" : "Rosa Wanda DiezR", "non-dropping-particle" : "", "parse-names" : false, "suffix" : "" } ], "container-title" : "Revista Nutricional de Campinas", "id" : "ITEM-1", "issued" : { "date-parts" : [ [ "2003" ] ] }, "page" : "492", "title" : "Reflexos da globaliza\u00e7\u00e3o na cultura alimentar: consider\u00e7\u00f5es sobre as mudan\u00e7as na alimenta\u00e7\u00e3o urbana", "type" : "article-journal" }, "uris" : [ "http://www.mendeley.com/documents/?uuid=8c468276-3d1b-4570-9af6-c41f38c0db0f" ] } ], "mendeley" : { "manualFormatting" : "10", "previouslyFormattedCitation" : "(10)" }, "properties" : { "noteIndex" : 0 }, "schema" : "https://github.com/citation-style-language/schema/raw/master/csl-citation.json" }</w:instrText>
      </w:r>
      <w:r w:rsidR="00D107FB">
        <w:rPr>
          <w:rFonts w:ascii="Arial" w:hAnsi="Arial" w:cs="Arial"/>
          <w:sz w:val="24"/>
          <w:szCs w:val="24"/>
          <w:lang w:eastAsia="pt-BR"/>
        </w:rPr>
        <w:fldChar w:fldCharType="separate"/>
      </w:r>
      <w:r w:rsidR="00E41C56" w:rsidRPr="00242145">
        <w:rPr>
          <w:rFonts w:ascii="Arial" w:hAnsi="Arial" w:cs="Arial"/>
          <w:noProof/>
          <w:sz w:val="24"/>
          <w:szCs w:val="24"/>
          <w:vertAlign w:val="superscript"/>
          <w:lang w:eastAsia="pt-BR"/>
        </w:rPr>
        <w:t>10</w:t>
      </w:r>
      <w:r w:rsidR="00D107FB">
        <w:rPr>
          <w:rFonts w:ascii="Arial" w:hAnsi="Arial" w:cs="Arial"/>
          <w:sz w:val="24"/>
          <w:szCs w:val="24"/>
          <w:lang w:eastAsia="pt-BR"/>
        </w:rPr>
        <w:fldChar w:fldCharType="end"/>
      </w:r>
      <w:r w:rsidR="008C19C8">
        <w:rPr>
          <w:rFonts w:ascii="Arial" w:hAnsi="Arial" w:cs="Arial"/>
          <w:sz w:val="24"/>
          <w:szCs w:val="24"/>
          <w:lang w:eastAsia="pt-BR"/>
        </w:rPr>
        <w:t>.</w:t>
      </w:r>
    </w:p>
    <w:p w:rsidR="00A92B1C" w:rsidRDefault="00B6118A" w:rsidP="00A92B1C">
      <w:pPr>
        <w:autoSpaceDE w:val="0"/>
        <w:autoSpaceDN w:val="0"/>
        <w:adjustRightInd w:val="0"/>
        <w:spacing w:after="0" w:line="360" w:lineRule="auto"/>
        <w:ind w:firstLine="851"/>
        <w:jc w:val="both"/>
        <w:rPr>
          <w:rFonts w:ascii="Arial" w:hAnsi="Arial" w:cs="Arial"/>
          <w:sz w:val="24"/>
          <w:szCs w:val="24"/>
          <w:lang w:eastAsia="pt-BR"/>
        </w:rPr>
      </w:pPr>
      <w:r>
        <w:rPr>
          <w:rFonts w:ascii="Arial" w:hAnsi="Arial" w:cs="Arial"/>
          <w:sz w:val="24"/>
          <w:szCs w:val="24"/>
          <w:lang w:eastAsia="pt-BR"/>
        </w:rPr>
        <w:t>C</w:t>
      </w:r>
      <w:r w:rsidR="00A92B1C">
        <w:rPr>
          <w:rFonts w:ascii="Arial" w:hAnsi="Arial" w:cs="Arial"/>
          <w:sz w:val="24"/>
          <w:szCs w:val="24"/>
          <w:lang w:eastAsia="pt-BR"/>
        </w:rPr>
        <w:t xml:space="preserve">omo um aspecto da vida </w:t>
      </w:r>
      <w:r w:rsidR="00A92B1C" w:rsidRPr="00E713C4">
        <w:rPr>
          <w:rFonts w:ascii="Arial" w:hAnsi="Arial" w:cs="Arial"/>
          <w:sz w:val="24"/>
          <w:szCs w:val="24"/>
          <w:lang w:eastAsia="pt-BR"/>
        </w:rPr>
        <w:t>cotidiana, tam</w:t>
      </w:r>
      <w:r w:rsidR="00A92B1C">
        <w:rPr>
          <w:rFonts w:ascii="Arial" w:hAnsi="Arial" w:cs="Arial"/>
          <w:sz w:val="24"/>
          <w:szCs w:val="24"/>
          <w:lang w:eastAsia="pt-BR"/>
        </w:rPr>
        <w:t xml:space="preserve">bém é um veículo de produção de </w:t>
      </w:r>
      <w:r w:rsidR="00A92B1C" w:rsidRPr="00E713C4">
        <w:rPr>
          <w:rFonts w:ascii="Arial" w:hAnsi="Arial" w:cs="Arial"/>
          <w:sz w:val="24"/>
          <w:szCs w:val="24"/>
          <w:lang w:eastAsia="pt-BR"/>
        </w:rPr>
        <w:t>saúde.</w:t>
      </w:r>
      <w:r w:rsidR="00A92B1C">
        <w:rPr>
          <w:rFonts w:ascii="Arial" w:hAnsi="Arial" w:cs="Arial"/>
          <w:sz w:val="24"/>
          <w:szCs w:val="24"/>
          <w:lang w:eastAsia="pt-BR"/>
        </w:rPr>
        <w:t xml:space="preserve"> A </w:t>
      </w:r>
      <w:r w:rsidR="00A92B1C" w:rsidRPr="00A91E84">
        <w:rPr>
          <w:rFonts w:ascii="Arial" w:hAnsi="Arial" w:cs="Arial"/>
          <w:sz w:val="24"/>
          <w:szCs w:val="24"/>
          <w:lang w:eastAsia="pt-BR"/>
        </w:rPr>
        <w:t xml:space="preserve">função humanizadora </w:t>
      </w:r>
      <w:r w:rsidR="00A92B1C">
        <w:rPr>
          <w:rFonts w:ascii="Arial" w:hAnsi="Arial" w:cs="Arial"/>
          <w:sz w:val="24"/>
          <w:szCs w:val="24"/>
          <w:lang w:eastAsia="pt-BR"/>
        </w:rPr>
        <w:t xml:space="preserve">da alimentação se expressa pela </w:t>
      </w:r>
      <w:r w:rsidR="00A92B1C" w:rsidRPr="00A91E84">
        <w:rPr>
          <w:rFonts w:ascii="Arial" w:hAnsi="Arial" w:cs="Arial"/>
          <w:sz w:val="24"/>
          <w:szCs w:val="24"/>
          <w:lang w:eastAsia="pt-BR"/>
        </w:rPr>
        <w:t>presença do outro, o</w:t>
      </w:r>
      <w:r w:rsidR="00A92B1C">
        <w:rPr>
          <w:rFonts w:ascii="Arial" w:hAnsi="Arial" w:cs="Arial"/>
          <w:sz w:val="24"/>
          <w:szCs w:val="24"/>
          <w:lang w:eastAsia="pt-BR"/>
        </w:rPr>
        <w:t>u seja, através da comensalidade, temos todos os tipos de alimentos prontos a serem escolhidos</w:t>
      </w:r>
      <w:r>
        <w:rPr>
          <w:rFonts w:ascii="Arial" w:hAnsi="Arial" w:cs="Arial"/>
          <w:sz w:val="24"/>
          <w:szCs w:val="24"/>
          <w:lang w:eastAsia="pt-BR"/>
        </w:rPr>
        <w:t>, não foge do biológico, apenas inverteu a cozinha Moreira</w:t>
      </w:r>
      <w:r w:rsidR="00D107FB">
        <w:rPr>
          <w:rFonts w:ascii="Arial" w:hAnsi="Arial" w:cs="Arial"/>
          <w:sz w:val="24"/>
          <w:szCs w:val="24"/>
          <w:lang w:eastAsia="pt-BR"/>
        </w:rPr>
        <w:fldChar w:fldCharType="begin" w:fldLock="1"/>
      </w:r>
      <w:r w:rsidR="00242145">
        <w:rPr>
          <w:rFonts w:ascii="Arial" w:hAnsi="Arial" w:cs="Arial"/>
          <w:sz w:val="24"/>
          <w:szCs w:val="24"/>
          <w:lang w:eastAsia="pt-BR"/>
        </w:rPr>
        <w:instrText>ADDIN CSL_CITATION { "citationItems" : [ { "id" : "ITEM-1", "itemData" : { "author" : [ { "dropping-particle" : "", "family" : "Moreira", "given" : "Sueli Aparecida", "non-dropping-particle" : "", "parse-names" : false, "suffix" : "" } ], "container-title" : "Ciencia Cultura", "id" : "ITEM-1", "issue" : "4", "issued" : { "date-parts" : [ [ "2010" ] ] }, "page" : "7p.", "title" : "Alimenta\u00e7\u00e3o e Comensalidade: aspectos hist\u00f3ricos e antropol\u00f3gicos", "type" : "article-journal", "volume" : "62" }, "uris" : [ "http://www.mendeley.com/documents/?uuid=77e8185a-3552-496f-ad7f-54f58bbf1e40" ] } ], "mendeley" : { "manualFormatting" : "11", "previouslyFormattedCitation" : "(11)" }, "properties" : { "noteIndex" : 0 }, "schema" : "https://github.com/citation-style-language/schema/raw/master/csl-citation.json" }</w:instrText>
      </w:r>
      <w:r w:rsidR="00D107FB">
        <w:rPr>
          <w:rFonts w:ascii="Arial" w:hAnsi="Arial" w:cs="Arial"/>
          <w:sz w:val="24"/>
          <w:szCs w:val="24"/>
          <w:lang w:eastAsia="pt-BR"/>
        </w:rPr>
        <w:fldChar w:fldCharType="separate"/>
      </w:r>
      <w:r w:rsidR="00E41C56" w:rsidRPr="00242145">
        <w:rPr>
          <w:rFonts w:ascii="Arial" w:hAnsi="Arial" w:cs="Arial"/>
          <w:noProof/>
          <w:sz w:val="24"/>
          <w:szCs w:val="24"/>
          <w:vertAlign w:val="superscript"/>
          <w:lang w:eastAsia="pt-BR"/>
        </w:rPr>
        <w:t>11</w:t>
      </w:r>
      <w:r w:rsidR="00D107FB">
        <w:rPr>
          <w:rFonts w:ascii="Arial" w:hAnsi="Arial" w:cs="Arial"/>
          <w:sz w:val="24"/>
          <w:szCs w:val="24"/>
          <w:lang w:eastAsia="pt-BR"/>
        </w:rPr>
        <w:fldChar w:fldCharType="end"/>
      </w:r>
      <w:r w:rsidR="00A92B1C">
        <w:rPr>
          <w:rFonts w:ascii="Arial" w:hAnsi="Arial" w:cs="Arial"/>
          <w:sz w:val="24"/>
          <w:szCs w:val="24"/>
          <w:lang w:eastAsia="pt-BR"/>
        </w:rPr>
        <w:t xml:space="preserve">. </w:t>
      </w:r>
    </w:p>
    <w:p w:rsidR="00A92B1C" w:rsidRDefault="008D5774" w:rsidP="00A92B1C">
      <w:pPr>
        <w:autoSpaceDE w:val="0"/>
        <w:autoSpaceDN w:val="0"/>
        <w:adjustRightInd w:val="0"/>
        <w:spacing w:after="0" w:line="360" w:lineRule="auto"/>
        <w:ind w:firstLine="851"/>
        <w:jc w:val="both"/>
        <w:rPr>
          <w:rFonts w:ascii="Arial" w:hAnsi="Arial" w:cs="Arial"/>
          <w:sz w:val="24"/>
          <w:szCs w:val="24"/>
          <w:lang w:eastAsia="pt-BR"/>
        </w:rPr>
      </w:pPr>
      <w:r>
        <w:rPr>
          <w:rFonts w:ascii="Arial" w:hAnsi="Arial" w:cs="Arial"/>
          <w:sz w:val="24"/>
          <w:szCs w:val="24"/>
          <w:lang w:eastAsia="pt-BR"/>
        </w:rPr>
        <w:t>Os restaurantes comerciais</w:t>
      </w:r>
      <w:r w:rsidR="00153B58">
        <w:rPr>
          <w:rFonts w:ascii="Arial" w:hAnsi="Arial" w:cs="Arial"/>
          <w:sz w:val="24"/>
          <w:szCs w:val="24"/>
          <w:lang w:eastAsia="pt-BR"/>
        </w:rPr>
        <w:t xml:space="preserve"> iniciam com pequenos estabelecimentos e preços acessíveis,</w:t>
      </w:r>
      <w:r>
        <w:rPr>
          <w:rFonts w:ascii="Arial" w:hAnsi="Arial" w:cs="Arial"/>
          <w:sz w:val="24"/>
          <w:szCs w:val="24"/>
          <w:lang w:eastAsia="pt-BR"/>
        </w:rPr>
        <w:t xml:space="preserve"> ampliam-se</w:t>
      </w:r>
      <w:r w:rsidR="00A92B1C">
        <w:rPr>
          <w:rFonts w:ascii="Arial" w:hAnsi="Arial" w:cs="Arial"/>
          <w:sz w:val="24"/>
          <w:szCs w:val="24"/>
          <w:lang w:eastAsia="pt-BR"/>
        </w:rPr>
        <w:t xml:space="preserve"> exponencialmente sua</w:t>
      </w:r>
      <w:r w:rsidR="00153B58">
        <w:rPr>
          <w:rFonts w:ascii="Arial" w:hAnsi="Arial" w:cs="Arial"/>
          <w:sz w:val="24"/>
          <w:szCs w:val="24"/>
          <w:lang w:eastAsia="pt-BR"/>
        </w:rPr>
        <w:t>s</w:t>
      </w:r>
      <w:r w:rsidR="00A92B1C">
        <w:rPr>
          <w:rFonts w:ascii="Arial" w:hAnsi="Arial" w:cs="Arial"/>
          <w:sz w:val="24"/>
          <w:szCs w:val="24"/>
          <w:lang w:eastAsia="pt-BR"/>
        </w:rPr>
        <w:t xml:space="preserve"> variedade</w:t>
      </w:r>
      <w:r w:rsidR="00153B58">
        <w:rPr>
          <w:rFonts w:ascii="Arial" w:hAnsi="Arial" w:cs="Arial"/>
          <w:sz w:val="24"/>
          <w:szCs w:val="24"/>
          <w:lang w:eastAsia="pt-BR"/>
        </w:rPr>
        <w:t>s</w:t>
      </w:r>
      <w:r w:rsidR="006404A1">
        <w:rPr>
          <w:rFonts w:ascii="Arial" w:hAnsi="Arial" w:cs="Arial"/>
          <w:sz w:val="24"/>
          <w:szCs w:val="24"/>
          <w:lang w:eastAsia="pt-BR"/>
        </w:rPr>
        <w:t xml:space="preserve"> e</w:t>
      </w:r>
      <w:r w:rsidR="00A92B1C">
        <w:rPr>
          <w:rFonts w:ascii="Arial" w:hAnsi="Arial" w:cs="Arial"/>
          <w:sz w:val="24"/>
          <w:szCs w:val="24"/>
          <w:lang w:eastAsia="pt-BR"/>
        </w:rPr>
        <w:t xml:space="preserve"> quantidade</w:t>
      </w:r>
      <w:r w:rsidR="00153B58">
        <w:rPr>
          <w:rFonts w:ascii="Arial" w:hAnsi="Arial" w:cs="Arial"/>
          <w:sz w:val="24"/>
          <w:szCs w:val="24"/>
          <w:lang w:eastAsia="pt-BR"/>
        </w:rPr>
        <w:t>s</w:t>
      </w:r>
      <w:r w:rsidR="006404A1">
        <w:rPr>
          <w:rFonts w:ascii="Arial" w:hAnsi="Arial" w:cs="Arial"/>
          <w:sz w:val="24"/>
          <w:szCs w:val="24"/>
          <w:lang w:eastAsia="pt-BR"/>
        </w:rPr>
        <w:t xml:space="preserve"> </w:t>
      </w:r>
      <w:r w:rsidR="00153B58">
        <w:rPr>
          <w:rFonts w:ascii="Arial" w:hAnsi="Arial" w:cs="Arial"/>
          <w:sz w:val="24"/>
          <w:szCs w:val="24"/>
          <w:lang w:eastAsia="pt-BR"/>
        </w:rPr>
        <w:t xml:space="preserve">de cardápios, pois o mercado modifica conforme a </w:t>
      </w:r>
      <w:r w:rsidR="00A92B1C">
        <w:rPr>
          <w:rFonts w:ascii="Arial" w:hAnsi="Arial" w:cs="Arial"/>
          <w:sz w:val="24"/>
          <w:szCs w:val="24"/>
          <w:lang w:eastAsia="pt-BR"/>
        </w:rPr>
        <w:t>rotatividade de cliente</w:t>
      </w:r>
      <w:r w:rsidR="006404A1">
        <w:rPr>
          <w:rFonts w:ascii="Arial" w:hAnsi="Arial" w:cs="Arial"/>
          <w:sz w:val="24"/>
          <w:szCs w:val="24"/>
          <w:lang w:eastAsia="pt-BR"/>
        </w:rPr>
        <w:t xml:space="preserve">s provenientes </w:t>
      </w:r>
      <w:r w:rsidR="00A92B1C">
        <w:rPr>
          <w:rFonts w:ascii="Arial" w:hAnsi="Arial" w:cs="Arial"/>
          <w:sz w:val="24"/>
          <w:szCs w:val="24"/>
          <w:lang w:eastAsia="pt-BR"/>
        </w:rPr>
        <w:t>de todos</w:t>
      </w:r>
      <w:r w:rsidR="00A81947">
        <w:rPr>
          <w:rFonts w:ascii="Arial" w:hAnsi="Arial" w:cs="Arial"/>
          <w:sz w:val="24"/>
          <w:szCs w:val="24"/>
          <w:lang w:eastAsia="pt-BR"/>
        </w:rPr>
        <w:t xml:space="preserve"> os lugares do Brasil</w:t>
      </w:r>
      <w:r w:rsidR="006404A1">
        <w:rPr>
          <w:rFonts w:ascii="Arial" w:hAnsi="Arial" w:cs="Arial"/>
          <w:sz w:val="24"/>
          <w:szCs w:val="24"/>
          <w:lang w:eastAsia="pt-BR"/>
        </w:rPr>
        <w:t>. A m</w:t>
      </w:r>
      <w:r w:rsidR="00A81947">
        <w:rPr>
          <w:rFonts w:ascii="Arial" w:hAnsi="Arial" w:cs="Arial"/>
          <w:sz w:val="24"/>
          <w:szCs w:val="24"/>
          <w:lang w:eastAsia="pt-BR"/>
        </w:rPr>
        <w:t>iscigenação</w:t>
      </w:r>
      <w:r w:rsidR="006404A1">
        <w:rPr>
          <w:rFonts w:ascii="Arial" w:hAnsi="Arial" w:cs="Arial"/>
          <w:sz w:val="24"/>
          <w:szCs w:val="24"/>
          <w:lang w:eastAsia="pt-BR"/>
        </w:rPr>
        <w:t xml:space="preserve"> do país trouxe um cenário onde cada região recebeu de seus </w:t>
      </w:r>
      <w:r w:rsidR="00A81947">
        <w:rPr>
          <w:rFonts w:ascii="Arial" w:hAnsi="Arial" w:cs="Arial"/>
          <w:sz w:val="24"/>
          <w:szCs w:val="24"/>
          <w:lang w:eastAsia="pt-BR"/>
        </w:rPr>
        <w:t>colonizadores</w:t>
      </w:r>
      <w:r w:rsidR="006404A1">
        <w:rPr>
          <w:rFonts w:ascii="Arial" w:hAnsi="Arial" w:cs="Arial"/>
          <w:sz w:val="24"/>
          <w:szCs w:val="24"/>
          <w:lang w:eastAsia="pt-BR"/>
        </w:rPr>
        <w:t xml:space="preserve"> seus costumes e hábitos alimentares,</w:t>
      </w:r>
      <w:r w:rsidR="00A81947">
        <w:rPr>
          <w:rFonts w:ascii="Arial" w:hAnsi="Arial" w:cs="Arial"/>
          <w:sz w:val="24"/>
          <w:szCs w:val="24"/>
          <w:lang w:eastAsia="pt-BR"/>
        </w:rPr>
        <w:t xml:space="preserve"> indígenas, negras, portuguesa</w:t>
      </w:r>
      <w:r w:rsidR="00D107FB">
        <w:rPr>
          <w:rFonts w:ascii="Arial" w:hAnsi="Arial" w:cs="Arial"/>
          <w:sz w:val="24"/>
          <w:szCs w:val="24"/>
          <w:lang w:eastAsia="pt-BR"/>
        </w:rPr>
        <w:fldChar w:fldCharType="begin" w:fldLock="1"/>
      </w:r>
      <w:r w:rsidR="00242145">
        <w:rPr>
          <w:rFonts w:ascii="Arial" w:hAnsi="Arial" w:cs="Arial"/>
          <w:sz w:val="24"/>
          <w:szCs w:val="24"/>
          <w:lang w:eastAsia="pt-BR"/>
        </w:rPr>
        <w:instrText>ADDIN CSL_CITATION { "citationItems" : [ { "id" : "ITEM-1", "itemData" : { "author" : [ { "dropping-particle" : "", "family" : "Mendes", "given" : "Bruna de Castro", "non-dropping-particle" : "", "parse-names" : false, "suffix" : "" }, { "dropping-particle" : "", "family" : "Perrotta", "given" : "Regina Coel C.", "non-dropping-particle" : "", "parse-names" : false, "suffix" : "" }, { "dropping-particle" : "", "family" : "Quinzani", "given" : "Suely Sani Pereira", "non-dropping-particle" : "", "parse-names" : false, "suffix" : "" } ], "container-title" : "Congreso Internacional de Gastronomia SENAC S\u00e3o Paulo", "id" : "ITEM-1", "issued" : { "date-parts" : [ [ "2013" ] ] }, "page" : "41-50", "title" : "A miscigena\u00e7\u00e3o na Gastronomia do Brasil", "type" : "paper-conference" }, "uris" : [ "http://www.mendeley.com/documents/?uuid=09460353-a402-436b-901b-774266b45e78" ] } ], "mendeley" : { "manualFormatting" : "12", "previouslyFormattedCitation" : "(12)" }, "properties" : { "noteIndex" : 0 }, "schema" : "https://github.com/citation-style-language/schema/raw/master/csl-citation.json" }</w:instrText>
      </w:r>
      <w:r w:rsidR="00D107FB">
        <w:rPr>
          <w:rFonts w:ascii="Arial" w:hAnsi="Arial" w:cs="Arial"/>
          <w:sz w:val="24"/>
          <w:szCs w:val="24"/>
          <w:lang w:eastAsia="pt-BR"/>
        </w:rPr>
        <w:fldChar w:fldCharType="separate"/>
      </w:r>
      <w:r w:rsidR="00E41C56" w:rsidRPr="00242145">
        <w:rPr>
          <w:rFonts w:ascii="Arial" w:hAnsi="Arial" w:cs="Arial"/>
          <w:noProof/>
          <w:sz w:val="24"/>
          <w:szCs w:val="24"/>
          <w:vertAlign w:val="superscript"/>
          <w:lang w:eastAsia="pt-BR"/>
        </w:rPr>
        <w:t>12</w:t>
      </w:r>
      <w:r w:rsidR="00D107FB">
        <w:rPr>
          <w:rFonts w:ascii="Arial" w:hAnsi="Arial" w:cs="Arial"/>
          <w:sz w:val="24"/>
          <w:szCs w:val="24"/>
          <w:lang w:eastAsia="pt-BR"/>
        </w:rPr>
        <w:fldChar w:fldCharType="end"/>
      </w:r>
      <w:r w:rsidR="001E4B48">
        <w:rPr>
          <w:rFonts w:ascii="Arial" w:hAnsi="Arial" w:cs="Arial"/>
          <w:sz w:val="24"/>
          <w:szCs w:val="24"/>
          <w:lang w:eastAsia="pt-BR"/>
        </w:rPr>
        <w:t>.</w:t>
      </w:r>
    </w:p>
    <w:p w:rsidR="00A92B1C" w:rsidRPr="009F494A" w:rsidRDefault="00A92B1C" w:rsidP="00EF4B5D">
      <w:pPr>
        <w:pStyle w:val="Ttulo1"/>
        <w:spacing w:before="240" w:after="240" w:line="360" w:lineRule="auto"/>
        <w:rPr>
          <w:sz w:val="24"/>
        </w:rPr>
      </w:pPr>
      <w:bookmarkStart w:id="9" w:name="_Toc399772022"/>
      <w:r w:rsidRPr="009F494A">
        <w:rPr>
          <w:sz w:val="24"/>
        </w:rPr>
        <w:lastRenderedPageBreak/>
        <w:t>Discussão</w:t>
      </w:r>
      <w:bookmarkEnd w:id="9"/>
    </w:p>
    <w:p w:rsidR="00A92B1C" w:rsidRDefault="00A92B1C" w:rsidP="00EF4B5D">
      <w:pPr>
        <w:autoSpaceDE w:val="0"/>
        <w:autoSpaceDN w:val="0"/>
        <w:adjustRightInd w:val="0"/>
        <w:spacing w:before="240" w:after="0" w:line="360" w:lineRule="auto"/>
        <w:ind w:firstLine="851"/>
        <w:jc w:val="both"/>
        <w:rPr>
          <w:rFonts w:ascii="Arial" w:hAnsi="Arial" w:cs="Arial"/>
          <w:color w:val="000000"/>
          <w:sz w:val="24"/>
          <w:szCs w:val="24"/>
          <w:lang w:eastAsia="pt-BR"/>
        </w:rPr>
      </w:pPr>
      <w:r>
        <w:rPr>
          <w:rFonts w:ascii="Arial" w:hAnsi="Arial" w:cs="Arial"/>
          <w:color w:val="000000"/>
          <w:sz w:val="24"/>
          <w:szCs w:val="24"/>
          <w:lang w:eastAsia="pt-BR"/>
        </w:rPr>
        <w:t>Segundo</w:t>
      </w:r>
      <w:r w:rsidRPr="00C32AE3">
        <w:rPr>
          <w:rFonts w:ascii="Arial" w:hAnsi="Arial" w:cs="Arial"/>
          <w:color w:val="000000"/>
          <w:sz w:val="24"/>
          <w:szCs w:val="24"/>
          <w:lang w:eastAsia="pt-BR"/>
        </w:rPr>
        <w:t xml:space="preserve"> Garcia</w:t>
      </w:r>
      <w:r w:rsidR="00D107FB">
        <w:rPr>
          <w:rFonts w:ascii="Arial" w:hAnsi="Arial" w:cs="Arial"/>
          <w:color w:val="000000"/>
          <w:sz w:val="24"/>
          <w:szCs w:val="24"/>
          <w:lang w:eastAsia="pt-BR"/>
        </w:rPr>
        <w:fldChar w:fldCharType="begin" w:fldLock="1"/>
      </w:r>
      <w:r w:rsidR="00242145">
        <w:rPr>
          <w:rFonts w:ascii="Arial" w:hAnsi="Arial" w:cs="Arial"/>
          <w:color w:val="000000"/>
          <w:sz w:val="24"/>
          <w:szCs w:val="24"/>
          <w:lang w:eastAsia="pt-BR"/>
        </w:rPr>
        <w:instrText>ADDIN CSL_CITATION { "citationItems" : [ { "id" : "ITEM-1", "itemData" : { "author" : [ { "dropping-particle" : "", "family" : "Garcia", "given" : "Rosa Wanda DiezR", "non-dropping-particle" : "", "parse-names" : false, "suffix" : "" } ], "container-title" : "Revista Nutricional de Campinas", "id" : "ITEM-1", "issued" : { "date-parts" : [ [ "2003" ] ] }, "page" : "492", "title" : "Reflexos da globaliza\u00e7\u00e3o na cultura alimentar: consider\u00e7\u00f5es sobre as mudan\u00e7as na alimenta\u00e7\u00e3o urbana", "type" : "article-journal" }, "uris" : [ "http://www.mendeley.com/documents/?uuid=8c468276-3d1b-4570-9af6-c41f38c0db0f" ] } ], "mendeley" : { "manualFormatting" : "10", "previouslyFormattedCitation" : "(10)" }, "properties" : { "noteIndex" : 0 }, "schema" : "https://github.com/citation-style-language/schema/raw/master/csl-citation.json" }</w:instrText>
      </w:r>
      <w:r w:rsidR="00D107FB">
        <w:rPr>
          <w:rFonts w:ascii="Arial" w:hAnsi="Arial" w:cs="Arial"/>
          <w:color w:val="000000"/>
          <w:sz w:val="24"/>
          <w:szCs w:val="24"/>
          <w:lang w:eastAsia="pt-BR"/>
        </w:rPr>
        <w:fldChar w:fldCharType="separate"/>
      </w:r>
      <w:r w:rsidR="00E41C56" w:rsidRPr="00242145">
        <w:rPr>
          <w:rFonts w:ascii="Arial" w:hAnsi="Arial" w:cs="Arial"/>
          <w:noProof/>
          <w:color w:val="000000"/>
          <w:sz w:val="24"/>
          <w:szCs w:val="24"/>
          <w:vertAlign w:val="superscript"/>
          <w:lang w:eastAsia="pt-BR"/>
        </w:rPr>
        <w:t>10</w:t>
      </w:r>
      <w:r w:rsidR="00D107FB">
        <w:rPr>
          <w:rFonts w:ascii="Arial" w:hAnsi="Arial" w:cs="Arial"/>
          <w:color w:val="000000"/>
          <w:sz w:val="24"/>
          <w:szCs w:val="24"/>
          <w:lang w:eastAsia="pt-BR"/>
        </w:rPr>
        <w:fldChar w:fldCharType="end"/>
      </w:r>
      <w:r w:rsidR="002720B1">
        <w:rPr>
          <w:rFonts w:ascii="Arial" w:hAnsi="Arial" w:cs="Arial"/>
          <w:color w:val="000000"/>
          <w:sz w:val="24"/>
          <w:szCs w:val="24"/>
          <w:lang w:eastAsia="pt-BR"/>
        </w:rPr>
        <w:t xml:space="preserve"> observou</w:t>
      </w:r>
      <w:r>
        <w:rPr>
          <w:rFonts w:ascii="Arial" w:hAnsi="Arial" w:cs="Arial"/>
          <w:color w:val="000000"/>
          <w:sz w:val="24"/>
          <w:szCs w:val="24"/>
          <w:lang w:eastAsia="pt-BR"/>
        </w:rPr>
        <w:t xml:space="preserve"> em seu estudo que todo o </w:t>
      </w:r>
      <w:r w:rsidRPr="00C32AE3">
        <w:rPr>
          <w:rFonts w:ascii="Arial" w:hAnsi="Arial" w:cs="Arial"/>
          <w:color w:val="000000"/>
          <w:sz w:val="24"/>
          <w:szCs w:val="24"/>
          <w:lang w:eastAsia="pt-BR"/>
        </w:rPr>
        <w:t>setor alimen</w:t>
      </w:r>
      <w:r>
        <w:rPr>
          <w:rFonts w:ascii="Arial" w:hAnsi="Arial" w:cs="Arial"/>
          <w:color w:val="000000"/>
          <w:sz w:val="24"/>
          <w:szCs w:val="24"/>
          <w:lang w:eastAsia="pt-BR"/>
        </w:rPr>
        <w:t xml:space="preserve">tício ou setores relacionados a </w:t>
      </w:r>
      <w:r w:rsidRPr="00C32AE3">
        <w:rPr>
          <w:rFonts w:ascii="Arial" w:hAnsi="Arial" w:cs="Arial"/>
          <w:color w:val="000000"/>
          <w:sz w:val="24"/>
          <w:szCs w:val="24"/>
          <w:lang w:eastAsia="pt-BR"/>
        </w:rPr>
        <w:t xml:space="preserve">alimentos foram </w:t>
      </w:r>
      <w:r>
        <w:rPr>
          <w:rFonts w:ascii="Arial" w:hAnsi="Arial" w:cs="Arial"/>
          <w:color w:val="000000"/>
          <w:sz w:val="24"/>
          <w:szCs w:val="24"/>
          <w:lang w:eastAsia="pt-BR"/>
        </w:rPr>
        <w:t>atingidos pela globalização.</w:t>
      </w:r>
      <w:r w:rsidR="002720B1">
        <w:rPr>
          <w:rFonts w:ascii="Arial" w:hAnsi="Arial" w:cs="Arial"/>
          <w:color w:val="000000"/>
          <w:sz w:val="24"/>
          <w:szCs w:val="24"/>
          <w:lang w:eastAsia="pt-BR"/>
        </w:rPr>
        <w:t xml:space="preserve"> Segundo </w:t>
      </w:r>
      <w:r>
        <w:rPr>
          <w:rFonts w:ascii="Arial" w:hAnsi="Arial" w:cs="Arial"/>
          <w:color w:val="000000"/>
          <w:sz w:val="24"/>
          <w:szCs w:val="24"/>
          <w:lang w:eastAsia="pt-BR"/>
        </w:rPr>
        <w:t xml:space="preserve">ele, o </w:t>
      </w:r>
      <w:r w:rsidRPr="00C32AE3">
        <w:rPr>
          <w:rFonts w:ascii="Arial" w:hAnsi="Arial" w:cs="Arial"/>
          <w:color w:val="000000"/>
          <w:sz w:val="24"/>
          <w:szCs w:val="24"/>
          <w:lang w:eastAsia="pt-BR"/>
        </w:rPr>
        <w:t>desenvolvimento</w:t>
      </w:r>
      <w:r>
        <w:rPr>
          <w:rFonts w:ascii="Arial" w:hAnsi="Arial" w:cs="Arial"/>
          <w:color w:val="000000"/>
          <w:sz w:val="24"/>
          <w:szCs w:val="24"/>
          <w:lang w:eastAsia="pt-BR"/>
        </w:rPr>
        <w:t xml:space="preserve"> do hábito de "comer fora" pode </w:t>
      </w:r>
      <w:r w:rsidRPr="00C32AE3">
        <w:rPr>
          <w:rFonts w:ascii="Arial" w:hAnsi="Arial" w:cs="Arial"/>
          <w:color w:val="000000"/>
          <w:sz w:val="24"/>
          <w:szCs w:val="24"/>
          <w:lang w:eastAsia="pt-BR"/>
        </w:rPr>
        <w:t>ser analisado a</w:t>
      </w:r>
      <w:r>
        <w:rPr>
          <w:rFonts w:ascii="Arial" w:hAnsi="Arial" w:cs="Arial"/>
          <w:color w:val="000000"/>
          <w:sz w:val="24"/>
          <w:szCs w:val="24"/>
          <w:lang w:eastAsia="pt-BR"/>
        </w:rPr>
        <w:t xml:space="preserve"> partir de duas perspectivas: a </w:t>
      </w:r>
      <w:r w:rsidRPr="00C32AE3">
        <w:rPr>
          <w:rFonts w:ascii="Arial" w:hAnsi="Arial" w:cs="Arial"/>
          <w:color w:val="000000"/>
          <w:sz w:val="24"/>
          <w:szCs w:val="24"/>
          <w:lang w:eastAsia="pt-BR"/>
        </w:rPr>
        <w:t>primeira enfoc</w:t>
      </w:r>
      <w:r>
        <w:rPr>
          <w:rFonts w:ascii="Arial" w:hAnsi="Arial" w:cs="Arial"/>
          <w:color w:val="000000"/>
          <w:sz w:val="24"/>
          <w:szCs w:val="24"/>
          <w:lang w:eastAsia="pt-BR"/>
        </w:rPr>
        <w:t xml:space="preserve">a o "comer fora" como atividade </w:t>
      </w:r>
      <w:r w:rsidRPr="00C32AE3">
        <w:rPr>
          <w:rFonts w:ascii="Arial" w:hAnsi="Arial" w:cs="Arial"/>
          <w:color w:val="000000"/>
          <w:sz w:val="24"/>
          <w:szCs w:val="24"/>
          <w:lang w:eastAsia="pt-BR"/>
        </w:rPr>
        <w:t xml:space="preserve">social, </w:t>
      </w:r>
      <w:r>
        <w:rPr>
          <w:rFonts w:ascii="Arial" w:hAnsi="Arial" w:cs="Arial"/>
          <w:color w:val="000000"/>
          <w:sz w:val="24"/>
          <w:szCs w:val="24"/>
          <w:lang w:eastAsia="pt-BR"/>
        </w:rPr>
        <w:t xml:space="preserve">a segunda, como uma necessidade </w:t>
      </w:r>
      <w:r w:rsidRPr="00C32AE3">
        <w:rPr>
          <w:rFonts w:ascii="Arial" w:hAnsi="Arial" w:cs="Arial"/>
          <w:color w:val="000000"/>
          <w:sz w:val="24"/>
          <w:szCs w:val="24"/>
          <w:lang w:eastAsia="pt-BR"/>
        </w:rPr>
        <w:t>imposta pelo modelo de forç</w:t>
      </w:r>
      <w:r>
        <w:rPr>
          <w:rFonts w:ascii="Arial" w:hAnsi="Arial" w:cs="Arial"/>
          <w:color w:val="000000"/>
          <w:sz w:val="24"/>
          <w:szCs w:val="24"/>
          <w:lang w:eastAsia="pt-BR"/>
        </w:rPr>
        <w:t xml:space="preserve">a de trabalho onde a </w:t>
      </w:r>
      <w:r w:rsidRPr="00C32AE3">
        <w:rPr>
          <w:rFonts w:ascii="Arial" w:hAnsi="Arial" w:cs="Arial"/>
          <w:color w:val="000000"/>
          <w:sz w:val="24"/>
          <w:szCs w:val="24"/>
          <w:lang w:eastAsia="pt-BR"/>
        </w:rPr>
        <w:t>mulher passou a ter papel relevante</w:t>
      </w:r>
      <w:r>
        <w:rPr>
          <w:rFonts w:ascii="Arial" w:hAnsi="Arial" w:cs="Arial"/>
          <w:color w:val="000000"/>
          <w:sz w:val="24"/>
          <w:szCs w:val="24"/>
          <w:lang w:eastAsia="pt-BR"/>
        </w:rPr>
        <w:t>.</w:t>
      </w:r>
    </w:p>
    <w:p w:rsidR="00A92B1C" w:rsidRDefault="008D5774" w:rsidP="00EF4B5D">
      <w:pPr>
        <w:autoSpaceDE w:val="0"/>
        <w:autoSpaceDN w:val="0"/>
        <w:adjustRightInd w:val="0"/>
        <w:spacing w:after="0" w:line="360" w:lineRule="auto"/>
        <w:ind w:firstLine="851"/>
        <w:jc w:val="both"/>
        <w:rPr>
          <w:rFonts w:ascii="Arial" w:hAnsi="Arial" w:cs="Arial"/>
          <w:color w:val="000000"/>
          <w:sz w:val="24"/>
          <w:szCs w:val="24"/>
          <w:lang w:eastAsia="pt-BR"/>
        </w:rPr>
      </w:pPr>
      <w:r>
        <w:rPr>
          <w:rFonts w:ascii="Arial" w:hAnsi="Arial" w:cs="Arial"/>
          <w:color w:val="000000"/>
          <w:sz w:val="24"/>
          <w:szCs w:val="24"/>
          <w:lang w:eastAsia="pt-BR"/>
        </w:rPr>
        <w:t>Outrossim</w:t>
      </w:r>
      <w:r w:rsidR="008926C0">
        <w:rPr>
          <w:rFonts w:ascii="Arial" w:hAnsi="Arial" w:cs="Arial"/>
          <w:color w:val="000000"/>
          <w:sz w:val="24"/>
          <w:szCs w:val="24"/>
          <w:lang w:eastAsia="pt-BR"/>
        </w:rPr>
        <w:t xml:space="preserve">, </w:t>
      </w:r>
      <w:r>
        <w:rPr>
          <w:rFonts w:ascii="Arial" w:hAnsi="Arial" w:cs="Arial"/>
          <w:color w:val="000000"/>
          <w:sz w:val="24"/>
          <w:szCs w:val="24"/>
          <w:lang w:eastAsia="pt-BR"/>
        </w:rPr>
        <w:t>a</w:t>
      </w:r>
      <w:r w:rsidR="002720B1">
        <w:rPr>
          <w:rFonts w:ascii="Arial" w:hAnsi="Arial" w:cs="Arial"/>
          <w:color w:val="000000"/>
          <w:sz w:val="24"/>
          <w:szCs w:val="24"/>
          <w:lang w:eastAsia="pt-BR"/>
        </w:rPr>
        <w:t xml:space="preserve">firmaram </w:t>
      </w:r>
      <w:r w:rsidR="00A92B1C" w:rsidRPr="003E3184">
        <w:rPr>
          <w:rFonts w:ascii="Arial" w:hAnsi="Arial" w:cs="Arial"/>
          <w:sz w:val="24"/>
          <w:szCs w:val="24"/>
          <w:lang w:eastAsia="pt-BR"/>
        </w:rPr>
        <w:t xml:space="preserve">Jomori </w:t>
      </w:r>
      <w:r w:rsidR="00A92B1C" w:rsidRPr="000A5862">
        <w:rPr>
          <w:rFonts w:ascii="Arial" w:hAnsi="Arial" w:cs="Arial"/>
          <w:iCs/>
          <w:sz w:val="24"/>
          <w:szCs w:val="24"/>
          <w:lang w:eastAsia="pt-BR"/>
        </w:rPr>
        <w:t>et al</w:t>
      </w:r>
      <w:r w:rsidR="008C19C8">
        <w:rPr>
          <w:rFonts w:ascii="Arial" w:hAnsi="Arial" w:cs="Arial"/>
          <w:iCs/>
          <w:sz w:val="24"/>
          <w:szCs w:val="24"/>
          <w:lang w:eastAsia="pt-BR"/>
        </w:rPr>
        <w:t>.</w:t>
      </w:r>
      <w:r w:rsidR="00D107FB">
        <w:rPr>
          <w:rFonts w:ascii="Arial" w:hAnsi="Arial" w:cs="Arial"/>
          <w:iCs/>
          <w:sz w:val="24"/>
          <w:szCs w:val="24"/>
          <w:lang w:eastAsia="pt-BR"/>
        </w:rPr>
        <w:fldChar w:fldCharType="begin" w:fldLock="1"/>
      </w:r>
      <w:r w:rsidR="00242145">
        <w:rPr>
          <w:rFonts w:ascii="Arial" w:hAnsi="Arial" w:cs="Arial"/>
          <w:iCs/>
          <w:sz w:val="24"/>
          <w:szCs w:val="24"/>
          <w:lang w:eastAsia="pt-BR"/>
        </w:rPr>
        <w:instrText>ADDIN CSL_CITATION { "citationItems" : [ { "id" : "ITEM-1", "itemData" : { "author" : [ { "dropping-particle" : "", "family" : "Jomori", "given" : "Manuela Mika", "non-dropping-particle" : "", "parse-names" : false, "suffix" : "" }, { "dropping-particle" : "", "family" : "Pacheco", "given" : "Rossana", "non-dropping-particle" : "", "parse-names" : false, "suffix" : "" }, { "dropping-particle" : "", "family" : "Cristina", "given" : "Maria", "non-dropping-particle" : "", "parse-names" : false, "suffix" : "" }, { "dropping-particle" : "", "family" : "Calvo", "given" : "Marino", "non-dropping-particle" : "", "parse-names" : false, "suffix" : "" } ], "container-title" : "Caderno Espa\u00e7o Feminino", "id" : "ITEM-1", "issue" : "1", "issued" : { "date-parts" : [ [ "2008" ] ] }, "page" : "369-384", "title" : "Escolha alimentar : a quest\u00e3o de g\u00eanero no contexto da alimenta\u00e7\u00e3o fora de casa 1", "type" : "article-journal", "volume" : "19" }, "uris" : [ "http://www.mendeley.com/documents/?uuid=fd70d2b6-b86f-4659-8094-65d4b46d0e24" ] } ], "mendeley" : { "manualFormatting" : "1", "previouslyFormattedCitation" : "(1)" }, "properties" : { "noteIndex" : 0 }, "schema" : "https://github.com/citation-style-language/schema/raw/master/csl-citation.json" }</w:instrText>
      </w:r>
      <w:r w:rsidR="00D107FB">
        <w:rPr>
          <w:rFonts w:ascii="Arial" w:hAnsi="Arial" w:cs="Arial"/>
          <w:iCs/>
          <w:sz w:val="24"/>
          <w:szCs w:val="24"/>
          <w:lang w:eastAsia="pt-BR"/>
        </w:rPr>
        <w:fldChar w:fldCharType="separate"/>
      </w:r>
      <w:r w:rsidR="001E4B48" w:rsidRPr="00242145">
        <w:rPr>
          <w:rFonts w:ascii="Arial" w:hAnsi="Arial" w:cs="Arial"/>
          <w:iCs/>
          <w:noProof/>
          <w:sz w:val="24"/>
          <w:szCs w:val="24"/>
          <w:vertAlign w:val="superscript"/>
          <w:lang w:eastAsia="pt-BR"/>
        </w:rPr>
        <w:t>1</w:t>
      </w:r>
      <w:r w:rsidR="00D107FB">
        <w:rPr>
          <w:rFonts w:ascii="Arial" w:hAnsi="Arial" w:cs="Arial"/>
          <w:iCs/>
          <w:sz w:val="24"/>
          <w:szCs w:val="24"/>
          <w:lang w:eastAsia="pt-BR"/>
        </w:rPr>
        <w:fldChar w:fldCharType="end"/>
      </w:r>
      <w:r w:rsidR="00A92B1C">
        <w:rPr>
          <w:rFonts w:ascii="Arial" w:hAnsi="Arial" w:cs="Arial"/>
          <w:sz w:val="24"/>
          <w:szCs w:val="24"/>
          <w:lang w:eastAsia="pt-BR"/>
        </w:rPr>
        <w:t xml:space="preserve"> que a respeito dos fatores principais de se comer fora em restaurantes comerciais</w:t>
      </w:r>
      <w:r w:rsidR="002720B1">
        <w:rPr>
          <w:rFonts w:ascii="Arial" w:hAnsi="Arial" w:cs="Arial"/>
          <w:sz w:val="24"/>
          <w:szCs w:val="24"/>
          <w:lang w:eastAsia="pt-BR"/>
        </w:rPr>
        <w:t>, pode-se avaliar o</w:t>
      </w:r>
      <w:r w:rsidR="00A92B1C">
        <w:rPr>
          <w:rFonts w:ascii="Arial" w:hAnsi="Arial" w:cs="Arial"/>
          <w:sz w:val="24"/>
          <w:szCs w:val="24"/>
          <w:lang w:eastAsia="pt-BR"/>
        </w:rPr>
        <w:t xml:space="preserve"> preço,</w:t>
      </w:r>
      <w:r w:rsidR="00A92B1C" w:rsidRPr="003E3184">
        <w:rPr>
          <w:rFonts w:ascii="Arial" w:hAnsi="Arial" w:cs="Arial"/>
          <w:sz w:val="24"/>
          <w:szCs w:val="24"/>
          <w:lang w:eastAsia="pt-BR"/>
        </w:rPr>
        <w:t xml:space="preserve"> sabor, a variedade, o</w:t>
      </w:r>
      <w:r w:rsidR="00A92B1C">
        <w:rPr>
          <w:rFonts w:ascii="Arial" w:hAnsi="Arial" w:cs="Arial"/>
          <w:sz w:val="24"/>
          <w:szCs w:val="24"/>
          <w:lang w:eastAsia="pt-BR"/>
        </w:rPr>
        <w:t xml:space="preserve"> valor nutricional, a aparência </w:t>
      </w:r>
      <w:r w:rsidR="00A92B1C" w:rsidRPr="003E3184">
        <w:rPr>
          <w:rFonts w:ascii="Arial" w:hAnsi="Arial" w:cs="Arial"/>
          <w:sz w:val="24"/>
          <w:szCs w:val="24"/>
          <w:lang w:eastAsia="pt-BR"/>
        </w:rPr>
        <w:t>e a higiene</w:t>
      </w:r>
      <w:r w:rsidR="00A92B1C">
        <w:rPr>
          <w:rFonts w:ascii="Arial" w:hAnsi="Arial" w:cs="Arial"/>
          <w:sz w:val="24"/>
          <w:szCs w:val="24"/>
          <w:lang w:eastAsia="pt-BR"/>
        </w:rPr>
        <w:t xml:space="preserve"> como variáveis relacionadas ao </w:t>
      </w:r>
      <w:r w:rsidR="00A92B1C" w:rsidRPr="003E3184">
        <w:rPr>
          <w:rFonts w:ascii="Arial" w:hAnsi="Arial" w:cs="Arial"/>
          <w:sz w:val="24"/>
          <w:szCs w:val="24"/>
          <w:lang w:eastAsia="pt-BR"/>
        </w:rPr>
        <w:t>alimento. Destacam,</w:t>
      </w:r>
      <w:r w:rsidR="00A92B1C">
        <w:rPr>
          <w:rFonts w:ascii="Arial" w:hAnsi="Arial" w:cs="Arial"/>
          <w:sz w:val="24"/>
          <w:szCs w:val="24"/>
          <w:lang w:eastAsia="pt-BR"/>
        </w:rPr>
        <w:t xml:space="preserve"> ainda, os fatores relacionados </w:t>
      </w:r>
      <w:r w:rsidR="00A92B1C" w:rsidRPr="003E3184">
        <w:rPr>
          <w:rFonts w:ascii="Arial" w:hAnsi="Arial" w:cs="Arial"/>
          <w:sz w:val="24"/>
          <w:szCs w:val="24"/>
          <w:lang w:eastAsia="pt-BR"/>
        </w:rPr>
        <w:t>ao indivíduo, qu</w:t>
      </w:r>
      <w:r w:rsidR="00A92B1C">
        <w:rPr>
          <w:rFonts w:ascii="Arial" w:hAnsi="Arial" w:cs="Arial"/>
          <w:sz w:val="24"/>
          <w:szCs w:val="24"/>
          <w:lang w:eastAsia="pt-BR"/>
        </w:rPr>
        <w:t xml:space="preserve">e incluem variáveis biológicas, </w:t>
      </w:r>
      <w:r w:rsidR="00A92B1C" w:rsidRPr="003E3184">
        <w:rPr>
          <w:rFonts w:ascii="Arial" w:hAnsi="Arial" w:cs="Arial"/>
          <w:sz w:val="24"/>
          <w:szCs w:val="24"/>
          <w:lang w:eastAsia="pt-BR"/>
        </w:rPr>
        <w:t>socioculturais, antropológicas e econômicas</w:t>
      </w:r>
      <w:r w:rsidR="00A92B1C">
        <w:rPr>
          <w:rFonts w:ascii="Arial" w:hAnsi="Arial" w:cs="Arial"/>
          <w:sz w:val="24"/>
          <w:szCs w:val="24"/>
          <w:lang w:eastAsia="pt-BR"/>
        </w:rPr>
        <w:t>.</w:t>
      </w:r>
    </w:p>
    <w:p w:rsidR="00A92B1C" w:rsidRDefault="00A92B1C" w:rsidP="00A92B1C">
      <w:pPr>
        <w:autoSpaceDE w:val="0"/>
        <w:autoSpaceDN w:val="0"/>
        <w:adjustRightInd w:val="0"/>
        <w:spacing w:after="0" w:line="360" w:lineRule="auto"/>
        <w:ind w:firstLine="851"/>
        <w:jc w:val="both"/>
        <w:rPr>
          <w:rFonts w:ascii="Arial" w:hAnsi="Arial" w:cs="Arial"/>
          <w:color w:val="000000"/>
          <w:sz w:val="24"/>
          <w:szCs w:val="24"/>
          <w:lang w:eastAsia="pt-BR"/>
        </w:rPr>
      </w:pPr>
      <w:r>
        <w:rPr>
          <w:rFonts w:ascii="Arial" w:hAnsi="Arial" w:cs="Arial"/>
          <w:sz w:val="24"/>
          <w:szCs w:val="24"/>
        </w:rPr>
        <w:t>Assim, Santos et al</w:t>
      </w:r>
      <w:r w:rsidR="00242145">
        <w:rPr>
          <w:rFonts w:ascii="Arial" w:hAnsi="Arial" w:cs="Arial"/>
          <w:sz w:val="24"/>
          <w:szCs w:val="24"/>
        </w:rPr>
        <w:t>.</w:t>
      </w:r>
      <w:r w:rsidR="00D107FB">
        <w:rPr>
          <w:rFonts w:ascii="Arial" w:hAnsi="Arial" w:cs="Arial"/>
          <w:sz w:val="24"/>
          <w:szCs w:val="24"/>
        </w:rPr>
        <w:fldChar w:fldCharType="begin" w:fldLock="1"/>
      </w:r>
      <w:r w:rsidR="00242145">
        <w:rPr>
          <w:rFonts w:ascii="Arial" w:hAnsi="Arial" w:cs="Arial"/>
          <w:sz w:val="24"/>
          <w:szCs w:val="24"/>
        </w:rPr>
        <w:instrText>ADDIN CSL_CITATION { "citationItems" : [ { "id" : "ITEM-1", "itemData" : { "author" : [ { "dropping-particle" : "dos", "family" : "Santos", "given" : "Melina Val\u00e9rio", "non-dropping-particle" : "", "parse-names" : false, "suffix" : "" }, { "dropping-particle" : "", "family" : "PROE\u00c7A", "given" : "Rossana Pacheco da Costa", "non-dropping-particle" : "", "parse-names" : false, "suffix" : "" }, { "dropping-particle" : "", "family" : "FIATES", "given" : "Giovana Medeiros Rataichesck", "non-dropping-particle" : "", "parse-names" : false, "suffix" : "" }, { "dropping-particle" : "", "family" : "Marino", "given" : "Maria Cristina CALVO", "non-dropping-particle" : "", "parse-names" : false, "suffix" : "" } ], "container-title" : "Revista Nutricional de Campinas", "id" : "ITEM-1", "issued" : { "date-parts" : [ [ "2011" ] ] }, "page" : "649", "title" : "Os Restaurantes por peso no contexto de alimenta\u00e7\u00e3o saud\u00e1vel fora de casa", "type" : "article-journal", "volume" : "24" }, "uris" : [ "http://www.mendeley.com/documents/?uuid=9c527325-c335-404c-937e-58daedb54d76" ] } ], "mendeley" : { "manualFormatting" : "9", "previouslyFormattedCitation" : "(9)" }, "properties" : { "noteIndex" : 0 }, "schema" : "https://github.com/citation-style-language/schema/raw/master/csl-citation.json" }</w:instrText>
      </w:r>
      <w:r w:rsidR="00D107FB">
        <w:rPr>
          <w:rFonts w:ascii="Arial" w:hAnsi="Arial" w:cs="Arial"/>
          <w:sz w:val="24"/>
          <w:szCs w:val="24"/>
        </w:rPr>
        <w:fldChar w:fldCharType="separate"/>
      </w:r>
      <w:r w:rsidR="00242145" w:rsidRPr="00242145">
        <w:rPr>
          <w:rFonts w:ascii="Arial" w:hAnsi="Arial" w:cs="Arial"/>
          <w:noProof/>
          <w:sz w:val="24"/>
          <w:szCs w:val="24"/>
          <w:vertAlign w:val="superscript"/>
        </w:rPr>
        <w:t>9</w:t>
      </w:r>
      <w:r w:rsidR="00D107FB">
        <w:rPr>
          <w:rFonts w:ascii="Arial" w:hAnsi="Arial" w:cs="Arial"/>
          <w:sz w:val="24"/>
          <w:szCs w:val="24"/>
        </w:rPr>
        <w:fldChar w:fldCharType="end"/>
      </w:r>
      <w:r>
        <w:rPr>
          <w:rFonts w:ascii="Arial" w:hAnsi="Arial" w:cs="Arial"/>
          <w:sz w:val="24"/>
          <w:szCs w:val="24"/>
        </w:rPr>
        <w:t xml:space="preserve"> afirma</w:t>
      </w:r>
      <w:r w:rsidR="002720B1">
        <w:rPr>
          <w:rFonts w:ascii="Arial" w:hAnsi="Arial" w:cs="Arial"/>
          <w:sz w:val="24"/>
          <w:szCs w:val="24"/>
        </w:rPr>
        <w:t>ra</w:t>
      </w:r>
      <w:r>
        <w:rPr>
          <w:rFonts w:ascii="Arial" w:hAnsi="Arial" w:cs="Arial"/>
          <w:sz w:val="24"/>
          <w:szCs w:val="24"/>
        </w:rPr>
        <w:t xml:space="preserve">m </w:t>
      </w:r>
      <w:r w:rsidR="002720B1">
        <w:rPr>
          <w:rFonts w:ascii="Arial" w:hAnsi="Arial" w:cs="Arial"/>
          <w:sz w:val="24"/>
          <w:szCs w:val="24"/>
        </w:rPr>
        <w:t xml:space="preserve">que </w:t>
      </w:r>
      <w:r>
        <w:rPr>
          <w:rFonts w:ascii="Arial" w:hAnsi="Arial" w:cs="Arial"/>
          <w:sz w:val="24"/>
          <w:szCs w:val="24"/>
        </w:rPr>
        <w:t xml:space="preserve">devido a esses </w:t>
      </w:r>
      <w:r w:rsidR="008926C0">
        <w:rPr>
          <w:rFonts w:ascii="Arial" w:hAnsi="Arial" w:cs="Arial"/>
          <w:sz w:val="24"/>
          <w:szCs w:val="24"/>
        </w:rPr>
        <w:t>fatores, a</w:t>
      </w:r>
      <w:r>
        <w:rPr>
          <w:rFonts w:ascii="Arial" w:hAnsi="Arial" w:cs="Arial"/>
          <w:sz w:val="24"/>
          <w:szCs w:val="24"/>
        </w:rPr>
        <w:t xml:space="preserve"> </w:t>
      </w:r>
      <w:r w:rsidRPr="00955A3D">
        <w:rPr>
          <w:rFonts w:ascii="Arial" w:hAnsi="Arial" w:cs="Arial"/>
          <w:sz w:val="24"/>
          <w:szCs w:val="24"/>
        </w:rPr>
        <w:t xml:space="preserve">maior concentração de pessoas </w:t>
      </w:r>
      <w:r>
        <w:rPr>
          <w:rFonts w:ascii="Arial" w:hAnsi="Arial" w:cs="Arial"/>
          <w:sz w:val="24"/>
          <w:szCs w:val="24"/>
        </w:rPr>
        <w:t xml:space="preserve">estão </w:t>
      </w:r>
      <w:r w:rsidRPr="00955A3D">
        <w:rPr>
          <w:rFonts w:ascii="Arial" w:hAnsi="Arial" w:cs="Arial"/>
          <w:sz w:val="24"/>
          <w:szCs w:val="24"/>
        </w:rPr>
        <w:t>nos grandes centros urbanos. Algumas dessas alterações são caracterizadas pela falta de tempo para o preparo e consumo dos alimentos, o que resulta em busca por conveniência e em deslocamento das refeições de casa para estabelecimentos</w:t>
      </w:r>
      <w:r>
        <w:rPr>
          <w:rFonts w:ascii="Arial" w:hAnsi="Arial" w:cs="Arial"/>
          <w:sz w:val="24"/>
          <w:szCs w:val="24"/>
        </w:rPr>
        <w:t xml:space="preserve"> comerciais</w:t>
      </w:r>
      <w:r>
        <w:rPr>
          <w:rFonts w:ascii="Arial" w:hAnsi="Arial" w:cs="Arial"/>
          <w:color w:val="000000"/>
          <w:sz w:val="24"/>
          <w:szCs w:val="24"/>
          <w:lang w:eastAsia="pt-BR"/>
        </w:rPr>
        <w:t>.</w:t>
      </w:r>
    </w:p>
    <w:p w:rsidR="002720B1" w:rsidRDefault="002720B1" w:rsidP="00A92B1C">
      <w:pPr>
        <w:autoSpaceDE w:val="0"/>
        <w:autoSpaceDN w:val="0"/>
        <w:adjustRightInd w:val="0"/>
        <w:spacing w:after="0" w:line="360" w:lineRule="auto"/>
        <w:ind w:firstLine="851"/>
        <w:jc w:val="both"/>
        <w:rPr>
          <w:rFonts w:ascii="Arial" w:hAnsi="Arial" w:cs="Arial"/>
          <w:color w:val="000000"/>
          <w:sz w:val="24"/>
          <w:szCs w:val="24"/>
          <w:lang w:eastAsia="pt-BR"/>
        </w:rPr>
      </w:pPr>
      <w:r>
        <w:rPr>
          <w:rFonts w:ascii="Arial" w:hAnsi="Arial" w:cs="Arial"/>
          <w:color w:val="000000"/>
          <w:sz w:val="24"/>
          <w:szCs w:val="24"/>
          <w:lang w:eastAsia="pt-BR"/>
        </w:rPr>
        <w:t>Já</w:t>
      </w:r>
      <w:r w:rsidR="00780BA8">
        <w:rPr>
          <w:rFonts w:ascii="Arial" w:hAnsi="Arial" w:cs="Arial"/>
          <w:color w:val="000000"/>
          <w:sz w:val="24"/>
          <w:szCs w:val="24"/>
          <w:lang w:eastAsia="pt-BR"/>
        </w:rPr>
        <w:t xml:space="preserve"> França et al</w:t>
      </w:r>
      <w:r w:rsidR="008C19C8">
        <w:rPr>
          <w:rFonts w:ascii="Arial" w:hAnsi="Arial" w:cs="Arial"/>
          <w:color w:val="000000"/>
          <w:sz w:val="24"/>
          <w:szCs w:val="24"/>
          <w:lang w:eastAsia="pt-BR"/>
        </w:rPr>
        <w:t>.</w:t>
      </w:r>
      <w:r w:rsidR="00D107FB">
        <w:rPr>
          <w:rFonts w:ascii="Arial" w:hAnsi="Arial" w:cs="Arial"/>
          <w:color w:val="000000"/>
          <w:sz w:val="24"/>
          <w:szCs w:val="24"/>
          <w:lang w:eastAsia="pt-BR"/>
        </w:rPr>
        <w:fldChar w:fldCharType="begin" w:fldLock="1"/>
      </w:r>
      <w:r w:rsidR="00242145">
        <w:rPr>
          <w:rFonts w:ascii="Arial" w:hAnsi="Arial" w:cs="Arial"/>
          <w:color w:val="000000"/>
          <w:sz w:val="24"/>
          <w:szCs w:val="24"/>
          <w:lang w:eastAsia="pt-BR"/>
        </w:rPr>
        <w:instrText>ADDIN CSL_CITATION { "citationItems" : [ { "id" : "ITEM-1", "itemData" : { "author" : [ { "dropping-particle" : "", "family" : "FRAN\u00c7A", "given" : "F. C.O.", "non-dropping-particle" : "", "parse-names" : false, "suffix" : "" }, { "dropping-particle" : "", "family" : "MENDES", "given" : "A.C.R.", "non-dropping-particle" : "", "parse-names" : false, "suffix" : "" }, { "dropping-particle" : "", "family" : "ANDRADE", "given" : "I.S.", "non-dropping-particle" : "", "parse-names" : false, "suffix" : "" }, { "dropping-particle" : "", "family" : "RIBEIRO", "given" : "G.S.", "non-dropping-particle" : "", "parse-names" : false, "suffix" : "" }, { "dropping-particle" : "", "family" : "PINHEIRO", "given" : "I.B.", "non-dropping-particle" : "", "parse-names" : false, "suffix" : "" } ], "container-title" : "Anais do I semin\u00e1rio Alimenta\u00e7\u00e3o e Cultura na Bahia,", "id" : "ITEM-1", "issued" : { "date-parts" : [ [ "2009" ] ] }, "page" : "6p.", "title" : "Mudan\u00e7as dos h\u00e1bitos alimentares provocados pela industrializa\u00e7\u00e3o e o impacto sobre a sa\u00fade do brasileiro", "type" : "paper-conference" }, "uris" : [ "http://www.mendeley.com/documents/?uuid=a69ddcf2-ae82-41ff-8c8a-88f007967cab" ] } ], "mendeley" : { "manualFormatting" : "4", "previouslyFormattedCitation" : "(4)" }, "properties" : { "noteIndex" : 0 }, "schema" : "https://github.com/citation-style-language/schema/raw/master/csl-citation.json" }</w:instrText>
      </w:r>
      <w:r w:rsidR="00D107FB">
        <w:rPr>
          <w:rFonts w:ascii="Arial" w:hAnsi="Arial" w:cs="Arial"/>
          <w:color w:val="000000"/>
          <w:sz w:val="24"/>
          <w:szCs w:val="24"/>
          <w:lang w:eastAsia="pt-BR"/>
        </w:rPr>
        <w:fldChar w:fldCharType="separate"/>
      </w:r>
      <w:r w:rsidR="001E4B48" w:rsidRPr="00242145">
        <w:rPr>
          <w:rFonts w:ascii="Arial" w:hAnsi="Arial" w:cs="Arial"/>
          <w:noProof/>
          <w:color w:val="000000"/>
          <w:sz w:val="24"/>
          <w:szCs w:val="24"/>
          <w:vertAlign w:val="superscript"/>
          <w:lang w:eastAsia="pt-BR"/>
        </w:rPr>
        <w:t>4</w:t>
      </w:r>
      <w:r w:rsidR="00D107FB">
        <w:rPr>
          <w:rFonts w:ascii="Arial" w:hAnsi="Arial" w:cs="Arial"/>
          <w:color w:val="000000"/>
          <w:sz w:val="24"/>
          <w:szCs w:val="24"/>
          <w:lang w:eastAsia="pt-BR"/>
        </w:rPr>
        <w:fldChar w:fldCharType="end"/>
      </w:r>
      <w:r w:rsidR="008926C0">
        <w:rPr>
          <w:rFonts w:ascii="Arial" w:hAnsi="Arial" w:cs="Arial"/>
          <w:color w:val="000000"/>
          <w:sz w:val="24"/>
          <w:szCs w:val="24"/>
          <w:lang w:eastAsia="pt-BR"/>
        </w:rPr>
        <w:t xml:space="preserve"> mostram</w:t>
      </w:r>
      <w:r w:rsidR="00780BA8">
        <w:rPr>
          <w:rFonts w:ascii="Arial" w:hAnsi="Arial" w:cs="Arial"/>
          <w:color w:val="000000"/>
          <w:sz w:val="24"/>
          <w:szCs w:val="24"/>
          <w:lang w:eastAsia="pt-BR"/>
        </w:rPr>
        <w:t xml:space="preserve"> em estudos que as mudanças na rotina alimentar vem de variações de rotinas sociais, onde entram marketing empresariais, e culturas diferentes, vontade das crianças, em sair de casa pra encontrar pessoas em praças de alimentações.</w:t>
      </w:r>
    </w:p>
    <w:p w:rsidR="00A92B1C" w:rsidRDefault="00DC46F6" w:rsidP="00A92B1C">
      <w:pPr>
        <w:autoSpaceDE w:val="0"/>
        <w:autoSpaceDN w:val="0"/>
        <w:adjustRightInd w:val="0"/>
        <w:spacing w:after="0" w:line="360" w:lineRule="auto"/>
        <w:ind w:firstLine="851"/>
        <w:jc w:val="both"/>
        <w:rPr>
          <w:rFonts w:ascii="Arial" w:eastAsia="Times New Roman" w:hAnsi="Arial" w:cs="Arial"/>
          <w:color w:val="000000"/>
          <w:sz w:val="24"/>
          <w:szCs w:val="24"/>
          <w:lang w:eastAsia="pt-BR"/>
        </w:rPr>
      </w:pPr>
      <w:r>
        <w:rPr>
          <w:rFonts w:ascii="Arial" w:hAnsi="Arial" w:cs="Arial"/>
          <w:color w:val="000000"/>
          <w:sz w:val="24"/>
          <w:szCs w:val="24"/>
          <w:shd w:val="clear" w:color="auto" w:fill="FFFFFF"/>
        </w:rPr>
        <w:t xml:space="preserve"> </w:t>
      </w:r>
      <w:r w:rsidR="001E4B48">
        <w:rPr>
          <w:rFonts w:ascii="Arial" w:hAnsi="Arial" w:cs="Arial"/>
          <w:color w:val="000000"/>
          <w:sz w:val="24"/>
          <w:szCs w:val="24"/>
          <w:shd w:val="clear" w:color="auto" w:fill="FFFFFF"/>
        </w:rPr>
        <w:t>Moreira</w:t>
      </w:r>
      <w:r w:rsidR="00D107FB" w:rsidRPr="00242145">
        <w:rPr>
          <w:rFonts w:ascii="Arial" w:hAnsi="Arial" w:cs="Arial"/>
          <w:color w:val="000000"/>
          <w:sz w:val="24"/>
          <w:szCs w:val="24"/>
          <w:shd w:val="clear" w:color="auto" w:fill="FFFFFF"/>
          <w:vertAlign w:val="superscript"/>
        </w:rPr>
        <w:fldChar w:fldCharType="begin" w:fldLock="1"/>
      </w:r>
      <w:r w:rsidR="00242145">
        <w:rPr>
          <w:rFonts w:ascii="Arial" w:hAnsi="Arial" w:cs="Arial"/>
          <w:color w:val="000000"/>
          <w:sz w:val="24"/>
          <w:szCs w:val="24"/>
          <w:shd w:val="clear" w:color="auto" w:fill="FFFFFF"/>
          <w:vertAlign w:val="superscript"/>
        </w:rPr>
        <w:instrText>ADDIN CSL_CITATION { "citationItems" : [ { "id" : "ITEM-1", "itemData" : { "author" : [ { "dropping-particle" : "", "family" : "Moreira", "given" : "Sueli Aparecida", "non-dropping-particle" : "", "parse-names" : false, "suffix" : "" } ], "container-title" : "Ciencia Cultura", "id" : "ITEM-1", "issue" : "4", "issued" : { "date-parts" : [ [ "2010" ] ] }, "page" : "7p.", "title" : "Alimenta\u00e7\u00e3o e Comensalidade: aspectos hist\u00f3ricos e antropol\u00f3gicos", "type" : "article-journal", "volume" : "62" }, "uris" : [ "http://www.mendeley.com/documents/?uuid=77e8185a-3552-496f-ad7f-54f58bbf1e40" ] } ], "mendeley" : { "manualFormatting" : "11", "previouslyFormattedCitation" : "(11)" }, "properties" : { "noteIndex" : 0 }, "schema" : "https://github.com/citation-style-language/schema/raw/master/csl-citation.json" }</w:instrText>
      </w:r>
      <w:r w:rsidR="00D107FB" w:rsidRPr="00242145">
        <w:rPr>
          <w:rFonts w:ascii="Arial" w:hAnsi="Arial" w:cs="Arial"/>
          <w:color w:val="000000"/>
          <w:sz w:val="24"/>
          <w:szCs w:val="24"/>
          <w:shd w:val="clear" w:color="auto" w:fill="FFFFFF"/>
          <w:vertAlign w:val="superscript"/>
        </w:rPr>
        <w:fldChar w:fldCharType="separate"/>
      </w:r>
      <w:r w:rsidR="00E41C56" w:rsidRPr="00242145">
        <w:rPr>
          <w:rFonts w:ascii="Arial" w:hAnsi="Arial" w:cs="Arial"/>
          <w:noProof/>
          <w:color w:val="000000"/>
          <w:sz w:val="24"/>
          <w:szCs w:val="24"/>
          <w:shd w:val="clear" w:color="auto" w:fill="FFFFFF"/>
          <w:vertAlign w:val="superscript"/>
        </w:rPr>
        <w:t>11</w:t>
      </w:r>
      <w:r w:rsidR="00D107FB" w:rsidRPr="00242145">
        <w:rPr>
          <w:rFonts w:ascii="Arial" w:hAnsi="Arial" w:cs="Arial"/>
          <w:color w:val="000000"/>
          <w:sz w:val="24"/>
          <w:szCs w:val="24"/>
          <w:shd w:val="clear" w:color="auto" w:fill="FFFFFF"/>
          <w:vertAlign w:val="superscript"/>
        </w:rPr>
        <w:fldChar w:fldCharType="end"/>
      </w:r>
      <w:r>
        <w:rPr>
          <w:rFonts w:ascii="Arial" w:hAnsi="Arial" w:cs="Arial"/>
          <w:color w:val="000000"/>
          <w:sz w:val="24"/>
          <w:szCs w:val="24"/>
          <w:shd w:val="clear" w:color="auto" w:fill="FFFFFF"/>
        </w:rPr>
        <w:t xml:space="preserve"> </w:t>
      </w:r>
      <w:r w:rsidR="008926C0">
        <w:rPr>
          <w:rFonts w:ascii="Arial" w:hAnsi="Arial" w:cs="Arial"/>
          <w:color w:val="000000"/>
          <w:sz w:val="24"/>
          <w:szCs w:val="24"/>
          <w:shd w:val="clear" w:color="auto" w:fill="FFFFFF"/>
        </w:rPr>
        <w:t>f</w:t>
      </w:r>
      <w:r w:rsidR="00E31F18">
        <w:rPr>
          <w:rFonts w:ascii="Arial" w:hAnsi="Arial" w:cs="Arial"/>
          <w:color w:val="000000"/>
          <w:sz w:val="24"/>
          <w:szCs w:val="24"/>
          <w:shd w:val="clear" w:color="auto" w:fill="FFFFFF"/>
        </w:rPr>
        <w:t>inaliza</w:t>
      </w:r>
      <w:r w:rsidR="00A92B1C">
        <w:rPr>
          <w:rFonts w:ascii="Arial" w:hAnsi="Arial" w:cs="Arial"/>
          <w:color w:val="000000"/>
          <w:sz w:val="24"/>
          <w:szCs w:val="24"/>
          <w:shd w:val="clear" w:color="auto" w:fill="FFFFFF"/>
        </w:rPr>
        <w:t xml:space="preserve"> os mesmos então, que o</w:t>
      </w:r>
      <w:r w:rsidR="00A92B1C" w:rsidRPr="0060601C">
        <w:rPr>
          <w:rFonts w:ascii="Arial" w:hAnsi="Arial" w:cs="Arial"/>
          <w:color w:val="000000"/>
          <w:sz w:val="24"/>
          <w:szCs w:val="24"/>
          <w:shd w:val="clear" w:color="auto" w:fill="FFFFFF"/>
        </w:rPr>
        <w:t xml:space="preserve"> comportamento alimentar do homem não se diferenciou do biológico apenas pela invenção da cozinha, mas também pela comensalidade, ou seja, pela função social das refeições</w:t>
      </w:r>
      <w:r w:rsidR="00A92B1C" w:rsidRPr="0060601C">
        <w:rPr>
          <w:rFonts w:ascii="Arial" w:eastAsia="Times New Roman" w:hAnsi="Arial" w:cs="Arial"/>
          <w:color w:val="000000"/>
          <w:sz w:val="24"/>
          <w:szCs w:val="24"/>
          <w:lang w:eastAsia="pt-BR"/>
        </w:rPr>
        <w:t>.</w:t>
      </w:r>
      <w:r w:rsidR="00A92B1C" w:rsidRPr="0060601C">
        <w:rPr>
          <w:rFonts w:ascii="Arial" w:hAnsi="Arial" w:cs="Arial"/>
          <w:color w:val="000000"/>
          <w:sz w:val="24"/>
          <w:szCs w:val="24"/>
          <w:shd w:val="clear" w:color="auto" w:fill="FFFFFF"/>
        </w:rPr>
        <w:t xml:space="preserve"> </w:t>
      </w:r>
      <w:r w:rsidR="00A92B1C" w:rsidRPr="0060601C">
        <w:rPr>
          <w:rFonts w:ascii="Arial" w:eastAsia="Times New Roman" w:hAnsi="Arial" w:cs="Arial"/>
          <w:color w:val="000000"/>
          <w:sz w:val="24"/>
          <w:szCs w:val="24"/>
          <w:lang w:eastAsia="pt-BR"/>
        </w:rPr>
        <w:t>Diante disso, o estímulo à realização de refeições em companhia de familiares e ou de cuidadores, com a valorização do consumo de alimentos da terra</w:t>
      </w:r>
      <w:r w:rsidR="00A92B1C">
        <w:rPr>
          <w:rFonts w:ascii="Arial" w:eastAsia="Times New Roman" w:hAnsi="Arial" w:cs="Arial"/>
          <w:color w:val="000000"/>
          <w:sz w:val="24"/>
          <w:szCs w:val="24"/>
          <w:lang w:eastAsia="pt-BR"/>
        </w:rPr>
        <w:t xml:space="preserve"> vem sido aplicados por vários padrões de mídia.</w:t>
      </w:r>
    </w:p>
    <w:p w:rsidR="009E0D12" w:rsidRPr="009F494A" w:rsidRDefault="009E0D12" w:rsidP="00A92B1C">
      <w:pPr>
        <w:autoSpaceDE w:val="0"/>
        <w:autoSpaceDN w:val="0"/>
        <w:adjustRightInd w:val="0"/>
        <w:spacing w:after="0" w:line="360" w:lineRule="auto"/>
        <w:ind w:firstLine="851"/>
        <w:jc w:val="both"/>
        <w:rPr>
          <w:rFonts w:ascii="Arial" w:hAnsi="Arial" w:cs="Arial"/>
          <w:color w:val="000000"/>
          <w:sz w:val="24"/>
          <w:szCs w:val="24"/>
          <w:lang w:eastAsia="pt-BR"/>
        </w:rPr>
      </w:pPr>
      <w:r>
        <w:rPr>
          <w:rFonts w:ascii="Arial" w:eastAsia="Times New Roman" w:hAnsi="Arial" w:cs="Arial"/>
          <w:color w:val="000000"/>
          <w:sz w:val="24"/>
          <w:szCs w:val="24"/>
          <w:lang w:eastAsia="pt-BR"/>
        </w:rPr>
        <w:t>Assim sendo Madalosso</w:t>
      </w:r>
      <w:r w:rsidR="00D107FB" w:rsidRPr="00242145">
        <w:rPr>
          <w:rFonts w:ascii="Arial" w:eastAsia="Times New Roman" w:hAnsi="Arial" w:cs="Arial"/>
          <w:color w:val="000000"/>
          <w:sz w:val="24"/>
          <w:szCs w:val="24"/>
          <w:vertAlign w:val="superscript"/>
          <w:lang w:eastAsia="pt-BR"/>
        </w:rPr>
        <w:fldChar w:fldCharType="begin" w:fldLock="1"/>
      </w:r>
      <w:r w:rsidR="00242145">
        <w:rPr>
          <w:rFonts w:ascii="Arial" w:eastAsia="Times New Roman" w:hAnsi="Arial" w:cs="Arial"/>
          <w:color w:val="000000"/>
          <w:sz w:val="24"/>
          <w:szCs w:val="24"/>
          <w:vertAlign w:val="superscript"/>
          <w:lang w:eastAsia="pt-BR"/>
        </w:rPr>
        <w:instrText>ADDIN CSL_CITATION { "citationItems" : [ { "id" : "ITEM-1", "itemData" : { "author" : [ { "dropping-particle" : "", "family" : "Madalosso", "given" : "", "non-dropping-particle" : "", "parse-names" : false, "suffix" : "" } ], "container-title" : "www.madalosso.com.br", "id" : "ITEM-1", "issued" : { "date-parts" : [ [ "2013" ] ] }, "title" : "Restaurate", "type" : "webpage" }, "uris" : [ "http://www.mendeley.com/documents/?uuid=8e21e19f-402e-4015-a81a-3a48f55621f6" ] } ], "mendeley" : { "manualFormatting" : "7", "previouslyFormattedCitation" : "(7)" }, "properties" : { "noteIndex" : 0 }, "schema" : "https://github.com/citation-style-language/schema/raw/master/csl-citation.json" }</w:instrText>
      </w:r>
      <w:r w:rsidR="00D107FB" w:rsidRPr="00242145">
        <w:rPr>
          <w:rFonts w:ascii="Arial" w:eastAsia="Times New Roman" w:hAnsi="Arial" w:cs="Arial"/>
          <w:color w:val="000000"/>
          <w:sz w:val="24"/>
          <w:szCs w:val="24"/>
          <w:vertAlign w:val="superscript"/>
          <w:lang w:eastAsia="pt-BR"/>
        </w:rPr>
        <w:fldChar w:fldCharType="separate"/>
      </w:r>
      <w:r w:rsidR="001E4B48" w:rsidRPr="00242145">
        <w:rPr>
          <w:rFonts w:ascii="Arial" w:eastAsia="Times New Roman" w:hAnsi="Arial" w:cs="Arial"/>
          <w:noProof/>
          <w:color w:val="000000"/>
          <w:sz w:val="24"/>
          <w:szCs w:val="24"/>
          <w:vertAlign w:val="superscript"/>
          <w:lang w:eastAsia="pt-BR"/>
        </w:rPr>
        <w:t>7</w:t>
      </w:r>
      <w:r w:rsidR="00D107FB" w:rsidRPr="00242145">
        <w:rPr>
          <w:rFonts w:ascii="Arial" w:eastAsia="Times New Roman" w:hAnsi="Arial" w:cs="Arial"/>
          <w:color w:val="000000"/>
          <w:sz w:val="24"/>
          <w:szCs w:val="24"/>
          <w:vertAlign w:val="superscript"/>
          <w:lang w:eastAsia="pt-BR"/>
        </w:rPr>
        <w:fldChar w:fldCharType="end"/>
      </w:r>
      <w:r w:rsidR="008926C0">
        <w:rPr>
          <w:rFonts w:ascii="Arial" w:eastAsia="Times New Roman" w:hAnsi="Arial" w:cs="Arial"/>
          <w:color w:val="000000"/>
          <w:sz w:val="24"/>
          <w:szCs w:val="24"/>
          <w:lang w:eastAsia="pt-BR"/>
        </w:rPr>
        <w:t xml:space="preserve"> mostra</w:t>
      </w:r>
      <w:r>
        <w:rPr>
          <w:rFonts w:ascii="Arial" w:eastAsia="Times New Roman" w:hAnsi="Arial" w:cs="Arial"/>
          <w:color w:val="000000"/>
          <w:sz w:val="24"/>
          <w:szCs w:val="24"/>
          <w:lang w:eastAsia="pt-BR"/>
        </w:rPr>
        <w:t xml:space="preserve"> um restaurante com, mais de 7.000 metros que atende um volume de 4000 clientes e que e escolhido por ser um modelo de aconchego e hospitalidade tradicional e familiar onde as mesmas famílias fazem suas refeições e comemorações ao estilo de uma família que tem 50 anos em tradição de restaurante como se fossem sua casa.</w:t>
      </w:r>
    </w:p>
    <w:p w:rsidR="00A92B1C" w:rsidRPr="009F494A" w:rsidRDefault="00A92B1C" w:rsidP="00EF4B5D">
      <w:pPr>
        <w:pStyle w:val="Ttulo1"/>
        <w:spacing w:before="240" w:after="240" w:line="360" w:lineRule="auto"/>
        <w:rPr>
          <w:sz w:val="24"/>
        </w:rPr>
      </w:pPr>
      <w:bookmarkStart w:id="10" w:name="_Toc399772023"/>
      <w:r w:rsidRPr="009F494A">
        <w:rPr>
          <w:sz w:val="24"/>
        </w:rPr>
        <w:lastRenderedPageBreak/>
        <w:t>Conclusão</w:t>
      </w:r>
      <w:bookmarkEnd w:id="10"/>
    </w:p>
    <w:p w:rsidR="00A92B1C" w:rsidRPr="00AD41D7" w:rsidRDefault="0003110F" w:rsidP="00EF4B5D">
      <w:pPr>
        <w:autoSpaceDE w:val="0"/>
        <w:autoSpaceDN w:val="0"/>
        <w:adjustRightInd w:val="0"/>
        <w:spacing w:before="240" w:after="240" w:line="360" w:lineRule="auto"/>
        <w:ind w:firstLine="851"/>
        <w:jc w:val="both"/>
        <w:rPr>
          <w:rFonts w:ascii="Arial" w:hAnsi="Arial" w:cs="Arial"/>
          <w:sz w:val="24"/>
          <w:szCs w:val="24"/>
          <w:lang w:eastAsia="pt-BR"/>
        </w:rPr>
      </w:pPr>
      <w:r>
        <w:rPr>
          <w:rFonts w:ascii="Arial" w:hAnsi="Arial" w:cs="Arial"/>
          <w:sz w:val="24"/>
          <w:szCs w:val="24"/>
          <w:lang w:eastAsia="pt-BR"/>
        </w:rPr>
        <w:t>O estudo de revisão confirmou, pela grande maioria dos autores citados, que o consumo de refeições fora de casa é uma tendência globalizada em diferentes regiões do mundo o que muda são os hábitos de cada povo. Neste cenário, comer fora de casa deixou de ser ato reservado a ocasiões especiais e transformou em uma necessidade do mundo moderno combinada a comodidade e bem estar. É cada vez maior o número de pessoas que o faz com freqüência, seja uma refeição rápida num café, um almoço num refeitório de uma escola ou num restaurante.</w:t>
      </w:r>
      <w:r w:rsidR="00A92B1C">
        <w:rPr>
          <w:rFonts w:ascii="Arial" w:hAnsi="Arial" w:cs="Arial"/>
          <w:b/>
          <w:sz w:val="24"/>
          <w:szCs w:val="24"/>
          <w:lang w:eastAsia="pt-BR"/>
        </w:rPr>
        <w:t xml:space="preserve"> </w:t>
      </w:r>
    </w:p>
    <w:p w:rsidR="00EF4B5D" w:rsidRPr="00242145" w:rsidRDefault="00EF4B5D" w:rsidP="00242145">
      <w:pPr>
        <w:autoSpaceDE w:val="0"/>
        <w:autoSpaceDN w:val="0"/>
        <w:adjustRightInd w:val="0"/>
        <w:spacing w:line="360" w:lineRule="auto"/>
        <w:jc w:val="both"/>
        <w:rPr>
          <w:rFonts w:ascii="Arial" w:hAnsi="Arial" w:cs="Arial"/>
          <w:b/>
          <w:sz w:val="24"/>
          <w:szCs w:val="24"/>
        </w:rPr>
      </w:pPr>
      <w:r w:rsidRPr="00EF4B5D">
        <w:rPr>
          <w:rFonts w:ascii="Arial" w:hAnsi="Arial" w:cs="Arial"/>
          <w:b/>
          <w:sz w:val="24"/>
          <w:szCs w:val="24"/>
        </w:rPr>
        <w:t>Referências</w:t>
      </w:r>
    </w:p>
    <w:p w:rsidR="00242145" w:rsidRPr="00242145" w:rsidRDefault="00D107FB" w:rsidP="007E2D94">
      <w:pPr>
        <w:pStyle w:val="NormalWeb"/>
        <w:spacing w:line="360" w:lineRule="auto"/>
        <w:ind w:left="640" w:hanging="640"/>
        <w:jc w:val="both"/>
        <w:divId w:val="519898454"/>
        <w:rPr>
          <w:rFonts w:ascii="Arial" w:hAnsi="Arial" w:cs="Arial"/>
          <w:noProof/>
        </w:rPr>
      </w:pPr>
      <w:r w:rsidRPr="00D107FB">
        <w:rPr>
          <w:rFonts w:ascii="Arial" w:eastAsia="Calibri" w:hAnsi="Arial" w:cs="Arial"/>
          <w:lang w:eastAsia="en-US"/>
        </w:rPr>
        <w:fldChar w:fldCharType="begin" w:fldLock="1"/>
      </w:r>
      <w:r w:rsidR="008C19C8" w:rsidRPr="00242145">
        <w:rPr>
          <w:rFonts w:ascii="Arial" w:hAnsi="Arial" w:cs="Arial"/>
        </w:rPr>
        <w:instrText xml:space="preserve">ADDIN Mendeley Bibliography CSL_BIBLIOGRAPHY </w:instrText>
      </w:r>
      <w:r w:rsidRPr="00D107FB">
        <w:rPr>
          <w:rFonts w:ascii="Arial" w:eastAsia="Calibri" w:hAnsi="Arial" w:cs="Arial"/>
          <w:lang w:eastAsia="en-US"/>
        </w:rPr>
        <w:fldChar w:fldCharType="separate"/>
      </w:r>
      <w:r w:rsidR="00242145" w:rsidRPr="00242145">
        <w:rPr>
          <w:rFonts w:ascii="Arial" w:hAnsi="Arial" w:cs="Arial"/>
          <w:noProof/>
        </w:rPr>
        <w:t xml:space="preserve">1. </w:t>
      </w:r>
      <w:r w:rsidR="00242145" w:rsidRPr="00242145">
        <w:rPr>
          <w:rFonts w:ascii="Arial" w:hAnsi="Arial" w:cs="Arial"/>
          <w:noProof/>
        </w:rPr>
        <w:tab/>
        <w:t xml:space="preserve">Jomori MM, Pacheco R, Cristina M, Calvo M. Escolha alimentar : a questão de gênero no contexto da alimentação fora de casa 1. Cad Espaço Fem. 2008;19(1):369–84. </w:t>
      </w:r>
    </w:p>
    <w:p w:rsidR="00242145" w:rsidRPr="00242145" w:rsidRDefault="00242145" w:rsidP="00242145">
      <w:pPr>
        <w:pStyle w:val="NormalWeb"/>
        <w:spacing w:before="0" w:line="360" w:lineRule="auto"/>
        <w:ind w:left="640" w:hanging="640"/>
        <w:jc w:val="both"/>
        <w:divId w:val="519898454"/>
        <w:rPr>
          <w:rFonts w:ascii="Arial" w:hAnsi="Arial" w:cs="Arial"/>
          <w:noProof/>
        </w:rPr>
      </w:pPr>
      <w:r w:rsidRPr="00242145">
        <w:rPr>
          <w:rFonts w:ascii="Arial" w:hAnsi="Arial" w:cs="Arial"/>
          <w:noProof/>
        </w:rPr>
        <w:t xml:space="preserve">2. </w:t>
      </w:r>
      <w:r w:rsidRPr="00242145">
        <w:rPr>
          <w:rFonts w:ascii="Arial" w:hAnsi="Arial" w:cs="Arial"/>
          <w:noProof/>
        </w:rPr>
        <w:tab/>
        <w:t>Santos M. Por uma outra globalização. Record. Rio de Janeiro: 9</w:t>
      </w:r>
      <w:r w:rsidRPr="00242145">
        <w:rPr>
          <w:rFonts w:ascii="Arial" w:hAnsi="Arial" w:cs="Arial"/>
          <w:noProof/>
          <w:vertAlign w:val="superscript"/>
        </w:rPr>
        <w:t>o</w:t>
      </w:r>
      <w:r w:rsidRPr="00242145">
        <w:rPr>
          <w:rFonts w:ascii="Arial" w:hAnsi="Arial" w:cs="Arial"/>
          <w:noProof/>
        </w:rPr>
        <w:t xml:space="preserve"> edição; 2002. </w:t>
      </w:r>
    </w:p>
    <w:p w:rsidR="00242145" w:rsidRPr="00242145" w:rsidRDefault="00242145" w:rsidP="00242145">
      <w:pPr>
        <w:pStyle w:val="NormalWeb"/>
        <w:spacing w:before="0" w:line="360" w:lineRule="auto"/>
        <w:ind w:left="640" w:hanging="640"/>
        <w:jc w:val="both"/>
        <w:divId w:val="519898454"/>
        <w:rPr>
          <w:rFonts w:ascii="Arial" w:hAnsi="Arial" w:cs="Arial"/>
          <w:noProof/>
        </w:rPr>
      </w:pPr>
      <w:r w:rsidRPr="00242145">
        <w:rPr>
          <w:rFonts w:ascii="Arial" w:hAnsi="Arial" w:cs="Arial"/>
          <w:noProof/>
        </w:rPr>
        <w:t xml:space="preserve">3. </w:t>
      </w:r>
      <w:r w:rsidRPr="00242145">
        <w:rPr>
          <w:rFonts w:ascii="Arial" w:hAnsi="Arial" w:cs="Arial"/>
          <w:noProof/>
        </w:rPr>
        <w:tab/>
        <w:t>S</w:t>
      </w:r>
      <w:r>
        <w:rPr>
          <w:rFonts w:ascii="Arial" w:hAnsi="Arial" w:cs="Arial"/>
          <w:noProof/>
        </w:rPr>
        <w:t>ilva MC</w:t>
      </w:r>
      <w:r w:rsidRPr="00242145">
        <w:rPr>
          <w:rFonts w:ascii="Arial" w:hAnsi="Arial" w:cs="Arial"/>
          <w:noProof/>
        </w:rPr>
        <w:t>, V</w:t>
      </w:r>
      <w:r>
        <w:rPr>
          <w:rFonts w:ascii="Arial" w:hAnsi="Arial" w:cs="Arial"/>
          <w:noProof/>
        </w:rPr>
        <w:t>etoretti NAR,</w:t>
      </w:r>
      <w:r w:rsidRPr="00242145">
        <w:rPr>
          <w:rFonts w:ascii="Arial" w:hAnsi="Arial" w:cs="Arial"/>
          <w:noProof/>
        </w:rPr>
        <w:t xml:space="preserve"> T</w:t>
      </w:r>
      <w:r>
        <w:rPr>
          <w:rFonts w:ascii="Arial" w:hAnsi="Arial" w:cs="Arial"/>
          <w:noProof/>
        </w:rPr>
        <w:t>homazelo</w:t>
      </w:r>
      <w:r w:rsidRPr="00242145">
        <w:rPr>
          <w:rFonts w:ascii="Arial" w:hAnsi="Arial" w:cs="Arial"/>
          <w:noProof/>
        </w:rPr>
        <w:t xml:space="preserve"> MF. Mudanças no hábito alimentar: o fenômeno da mcdonaldização.</w:t>
      </w:r>
      <w:r w:rsidR="00067CDE">
        <w:rPr>
          <w:rFonts w:ascii="Arial" w:hAnsi="Arial" w:cs="Arial"/>
          <w:noProof/>
        </w:rPr>
        <w:t>XIV Encontro Latino Americano de iniciação Cientificae X Encontro Latino de Pós-Graduação- Universidade do Vale do Paraiba,2009.</w:t>
      </w:r>
    </w:p>
    <w:p w:rsidR="00242145" w:rsidRPr="00242145" w:rsidRDefault="00242145" w:rsidP="00242145">
      <w:pPr>
        <w:pStyle w:val="NormalWeb"/>
        <w:spacing w:before="0" w:line="360" w:lineRule="auto"/>
        <w:ind w:left="640" w:hanging="640"/>
        <w:jc w:val="both"/>
        <w:divId w:val="519898454"/>
        <w:rPr>
          <w:rFonts w:ascii="Arial" w:hAnsi="Arial" w:cs="Arial"/>
          <w:noProof/>
        </w:rPr>
      </w:pPr>
      <w:r>
        <w:rPr>
          <w:rFonts w:ascii="Arial" w:hAnsi="Arial" w:cs="Arial"/>
          <w:noProof/>
        </w:rPr>
        <w:t xml:space="preserve">4. </w:t>
      </w:r>
      <w:r>
        <w:rPr>
          <w:rFonts w:ascii="Arial" w:hAnsi="Arial" w:cs="Arial"/>
          <w:noProof/>
        </w:rPr>
        <w:tab/>
        <w:t>França</w:t>
      </w:r>
      <w:r w:rsidRPr="00242145">
        <w:rPr>
          <w:rFonts w:ascii="Arial" w:hAnsi="Arial" w:cs="Arial"/>
          <w:noProof/>
        </w:rPr>
        <w:t xml:space="preserve"> FCO, M</w:t>
      </w:r>
      <w:r>
        <w:rPr>
          <w:rFonts w:ascii="Arial" w:hAnsi="Arial" w:cs="Arial"/>
          <w:noProof/>
        </w:rPr>
        <w:t>endes</w:t>
      </w:r>
      <w:r w:rsidRPr="00242145">
        <w:rPr>
          <w:rFonts w:ascii="Arial" w:hAnsi="Arial" w:cs="Arial"/>
          <w:noProof/>
        </w:rPr>
        <w:t xml:space="preserve"> ACR, A</w:t>
      </w:r>
      <w:r>
        <w:rPr>
          <w:rFonts w:ascii="Arial" w:hAnsi="Arial" w:cs="Arial"/>
          <w:noProof/>
        </w:rPr>
        <w:t>ndrade</w:t>
      </w:r>
      <w:r w:rsidRPr="00242145">
        <w:rPr>
          <w:rFonts w:ascii="Arial" w:hAnsi="Arial" w:cs="Arial"/>
          <w:noProof/>
        </w:rPr>
        <w:t xml:space="preserve"> IS, R</w:t>
      </w:r>
      <w:r>
        <w:rPr>
          <w:rFonts w:ascii="Arial" w:hAnsi="Arial" w:cs="Arial"/>
          <w:noProof/>
        </w:rPr>
        <w:t>ibeiro</w:t>
      </w:r>
      <w:r w:rsidRPr="00242145">
        <w:rPr>
          <w:rFonts w:ascii="Arial" w:hAnsi="Arial" w:cs="Arial"/>
          <w:noProof/>
        </w:rPr>
        <w:t xml:space="preserve"> GS, P</w:t>
      </w:r>
      <w:r>
        <w:rPr>
          <w:rFonts w:ascii="Arial" w:hAnsi="Arial" w:cs="Arial"/>
          <w:noProof/>
        </w:rPr>
        <w:t>inheiro</w:t>
      </w:r>
      <w:r w:rsidRPr="00242145">
        <w:rPr>
          <w:rFonts w:ascii="Arial" w:hAnsi="Arial" w:cs="Arial"/>
          <w:noProof/>
        </w:rPr>
        <w:t xml:space="preserve"> IB. Mudanças dos hábitos alimentares provocados pela industrialização e o impacto sobre a saúde do brasileiro. Anais do I seminário Alimentação e Cultura na Bahia,. 2009. p. 6p. </w:t>
      </w:r>
    </w:p>
    <w:p w:rsidR="00242145" w:rsidRPr="00242145" w:rsidRDefault="00242145" w:rsidP="00242145">
      <w:pPr>
        <w:pStyle w:val="NormalWeb"/>
        <w:spacing w:before="0" w:line="360" w:lineRule="auto"/>
        <w:ind w:left="640" w:hanging="640"/>
        <w:jc w:val="both"/>
        <w:divId w:val="519898454"/>
        <w:rPr>
          <w:rFonts w:ascii="Arial" w:hAnsi="Arial" w:cs="Arial"/>
          <w:noProof/>
        </w:rPr>
      </w:pPr>
      <w:r w:rsidRPr="00242145">
        <w:rPr>
          <w:rFonts w:ascii="Arial" w:hAnsi="Arial" w:cs="Arial"/>
          <w:noProof/>
        </w:rPr>
        <w:t xml:space="preserve">5. </w:t>
      </w:r>
      <w:r w:rsidRPr="00242145">
        <w:rPr>
          <w:rFonts w:ascii="Arial" w:hAnsi="Arial" w:cs="Arial"/>
          <w:noProof/>
        </w:rPr>
        <w:tab/>
        <w:t xml:space="preserve">Dória CA. A cozinha subdesenvolvida. Tópico: Ideias de Norte a Sul. www.uol.com.br/tropico. 2002. </w:t>
      </w:r>
    </w:p>
    <w:p w:rsidR="00242145" w:rsidRPr="00242145" w:rsidRDefault="00242145" w:rsidP="00242145">
      <w:pPr>
        <w:pStyle w:val="NormalWeb"/>
        <w:spacing w:before="0" w:line="360" w:lineRule="auto"/>
        <w:ind w:left="640" w:hanging="640"/>
        <w:jc w:val="both"/>
        <w:divId w:val="519898454"/>
        <w:rPr>
          <w:rFonts w:ascii="Arial" w:hAnsi="Arial" w:cs="Arial"/>
          <w:noProof/>
        </w:rPr>
      </w:pPr>
      <w:r w:rsidRPr="00242145">
        <w:rPr>
          <w:rFonts w:ascii="Arial" w:hAnsi="Arial" w:cs="Arial"/>
          <w:noProof/>
        </w:rPr>
        <w:t xml:space="preserve">6. </w:t>
      </w:r>
      <w:r w:rsidRPr="00242145">
        <w:rPr>
          <w:rFonts w:ascii="Arial" w:hAnsi="Arial" w:cs="Arial"/>
          <w:noProof/>
        </w:rPr>
        <w:tab/>
        <w:t xml:space="preserve">SU P. Restaurante: da origem da França a São Paulo - Transformação de acordo com a sociedade. Congr Int Gastron SENAC São Paulo. 2013;382:24. </w:t>
      </w:r>
    </w:p>
    <w:p w:rsidR="00242145" w:rsidRPr="00242145" w:rsidRDefault="00242145" w:rsidP="00242145">
      <w:pPr>
        <w:pStyle w:val="NormalWeb"/>
        <w:spacing w:before="0" w:line="360" w:lineRule="auto"/>
        <w:ind w:left="640" w:hanging="640"/>
        <w:jc w:val="both"/>
        <w:divId w:val="519898454"/>
        <w:rPr>
          <w:rFonts w:ascii="Arial" w:hAnsi="Arial" w:cs="Arial"/>
          <w:noProof/>
        </w:rPr>
      </w:pPr>
      <w:r w:rsidRPr="00242145">
        <w:rPr>
          <w:rFonts w:ascii="Arial" w:hAnsi="Arial" w:cs="Arial"/>
          <w:noProof/>
        </w:rPr>
        <w:t xml:space="preserve">7. </w:t>
      </w:r>
      <w:r w:rsidRPr="00242145">
        <w:rPr>
          <w:rFonts w:ascii="Arial" w:hAnsi="Arial" w:cs="Arial"/>
          <w:noProof/>
        </w:rPr>
        <w:tab/>
        <w:t xml:space="preserve">Madalosso. Restaurate. www.madalosso.com.br. 2013. </w:t>
      </w:r>
    </w:p>
    <w:p w:rsidR="00242145" w:rsidRPr="00242145" w:rsidRDefault="00242145" w:rsidP="00242145">
      <w:pPr>
        <w:pStyle w:val="NormalWeb"/>
        <w:spacing w:before="0" w:line="360" w:lineRule="auto"/>
        <w:ind w:left="640" w:hanging="640"/>
        <w:jc w:val="both"/>
        <w:divId w:val="519898454"/>
        <w:rPr>
          <w:rFonts w:ascii="Arial" w:hAnsi="Arial" w:cs="Arial"/>
          <w:noProof/>
        </w:rPr>
      </w:pPr>
      <w:r w:rsidRPr="00242145">
        <w:rPr>
          <w:rFonts w:ascii="Arial" w:hAnsi="Arial" w:cs="Arial"/>
          <w:noProof/>
        </w:rPr>
        <w:lastRenderedPageBreak/>
        <w:t xml:space="preserve">8. </w:t>
      </w:r>
      <w:r w:rsidRPr="00242145">
        <w:rPr>
          <w:rFonts w:ascii="Arial" w:hAnsi="Arial" w:cs="Arial"/>
          <w:noProof/>
        </w:rPr>
        <w:tab/>
        <w:t>Jomori MM, PROEÇA RP da C, Marino MCC. Determinantes de escolha alimentar. Rev Nutr Campinas. 2008;21</w:t>
      </w:r>
      <w:r w:rsidR="00944730">
        <w:rPr>
          <w:rFonts w:ascii="Arial" w:hAnsi="Arial" w:cs="Arial"/>
          <w:noProof/>
        </w:rPr>
        <w:t>(1)</w:t>
      </w:r>
      <w:r w:rsidRPr="00242145">
        <w:rPr>
          <w:rFonts w:ascii="Arial" w:hAnsi="Arial" w:cs="Arial"/>
          <w:noProof/>
        </w:rPr>
        <w:t>:</w:t>
      </w:r>
      <w:r w:rsidR="00944730">
        <w:rPr>
          <w:rFonts w:ascii="Arial" w:hAnsi="Arial" w:cs="Arial"/>
          <w:noProof/>
        </w:rPr>
        <w:t>63-</w:t>
      </w:r>
      <w:r w:rsidRPr="00242145">
        <w:rPr>
          <w:rFonts w:ascii="Arial" w:hAnsi="Arial" w:cs="Arial"/>
          <w:noProof/>
        </w:rPr>
        <w:t xml:space="preserve">73. </w:t>
      </w:r>
    </w:p>
    <w:p w:rsidR="00242145" w:rsidRPr="00242145" w:rsidRDefault="00242145" w:rsidP="00242145">
      <w:pPr>
        <w:pStyle w:val="NormalWeb"/>
        <w:spacing w:before="0" w:line="360" w:lineRule="auto"/>
        <w:ind w:left="640" w:hanging="640"/>
        <w:jc w:val="both"/>
        <w:divId w:val="519898454"/>
        <w:rPr>
          <w:rFonts w:ascii="Arial" w:hAnsi="Arial" w:cs="Arial"/>
          <w:noProof/>
        </w:rPr>
      </w:pPr>
      <w:r w:rsidRPr="00242145">
        <w:rPr>
          <w:rFonts w:ascii="Arial" w:hAnsi="Arial" w:cs="Arial"/>
          <w:noProof/>
        </w:rPr>
        <w:t xml:space="preserve">9. </w:t>
      </w:r>
      <w:r w:rsidRPr="00242145">
        <w:rPr>
          <w:rFonts w:ascii="Arial" w:hAnsi="Arial" w:cs="Arial"/>
          <w:noProof/>
        </w:rPr>
        <w:tab/>
        <w:t>Santos MV dos, PROEÇA RP da C, FIATES GMR, Marino MCC. Os Restaurantes por peso no contexto de alimentação saudável fora de casa. Rev Nutr Campinas</w:t>
      </w:r>
      <w:r w:rsidR="003830CB">
        <w:rPr>
          <w:rFonts w:ascii="Arial" w:hAnsi="Arial" w:cs="Arial"/>
          <w:noProof/>
        </w:rPr>
        <w:t xml:space="preserve"> </w:t>
      </w:r>
      <w:r w:rsidRPr="00242145">
        <w:rPr>
          <w:rFonts w:ascii="Arial" w:hAnsi="Arial" w:cs="Arial"/>
          <w:noProof/>
        </w:rPr>
        <w:t>. 2011;24</w:t>
      </w:r>
      <w:r w:rsidR="00067CDE">
        <w:rPr>
          <w:rFonts w:ascii="Arial" w:hAnsi="Arial" w:cs="Arial"/>
          <w:noProof/>
        </w:rPr>
        <w:t>(4)</w:t>
      </w:r>
      <w:r w:rsidRPr="00242145">
        <w:rPr>
          <w:rFonts w:ascii="Arial" w:hAnsi="Arial" w:cs="Arial"/>
          <w:noProof/>
        </w:rPr>
        <w:t>:</w:t>
      </w:r>
      <w:r w:rsidR="00067CDE">
        <w:rPr>
          <w:rFonts w:ascii="Arial" w:hAnsi="Arial" w:cs="Arial"/>
          <w:noProof/>
        </w:rPr>
        <w:t>641-</w:t>
      </w:r>
      <w:r w:rsidRPr="00242145">
        <w:rPr>
          <w:rFonts w:ascii="Arial" w:hAnsi="Arial" w:cs="Arial"/>
          <w:noProof/>
        </w:rPr>
        <w:t xml:space="preserve">649. </w:t>
      </w:r>
    </w:p>
    <w:p w:rsidR="00242145" w:rsidRPr="00242145" w:rsidRDefault="00242145" w:rsidP="00242145">
      <w:pPr>
        <w:pStyle w:val="NormalWeb"/>
        <w:spacing w:before="0" w:line="360" w:lineRule="auto"/>
        <w:ind w:left="640" w:hanging="640"/>
        <w:jc w:val="both"/>
        <w:divId w:val="519898454"/>
        <w:rPr>
          <w:rFonts w:ascii="Arial" w:hAnsi="Arial" w:cs="Arial"/>
          <w:noProof/>
        </w:rPr>
      </w:pPr>
      <w:r w:rsidRPr="00242145">
        <w:rPr>
          <w:rFonts w:ascii="Arial" w:hAnsi="Arial" w:cs="Arial"/>
          <w:noProof/>
        </w:rPr>
        <w:t xml:space="preserve">10. </w:t>
      </w:r>
      <w:r w:rsidRPr="00242145">
        <w:rPr>
          <w:rFonts w:ascii="Arial" w:hAnsi="Arial" w:cs="Arial"/>
          <w:noProof/>
        </w:rPr>
        <w:tab/>
        <w:t>Garcia RWD. Reflexos da globalização na cultura alimentar: considerções sobre as mudanças na alimentação urbana. Rev Nutr Campinas</w:t>
      </w:r>
      <w:r w:rsidR="003830CB">
        <w:rPr>
          <w:rFonts w:ascii="Arial" w:hAnsi="Arial" w:cs="Arial"/>
          <w:noProof/>
        </w:rPr>
        <w:t xml:space="preserve"> SP</w:t>
      </w:r>
      <w:r w:rsidRPr="00242145">
        <w:rPr>
          <w:rFonts w:ascii="Arial" w:hAnsi="Arial" w:cs="Arial"/>
          <w:noProof/>
        </w:rPr>
        <w:t>. 2003;</w:t>
      </w:r>
      <w:r w:rsidR="003830CB">
        <w:rPr>
          <w:rFonts w:ascii="Arial" w:hAnsi="Arial" w:cs="Arial"/>
          <w:noProof/>
        </w:rPr>
        <w:t>16(4):483-</w:t>
      </w:r>
      <w:r w:rsidRPr="00242145">
        <w:rPr>
          <w:rFonts w:ascii="Arial" w:hAnsi="Arial" w:cs="Arial"/>
          <w:noProof/>
        </w:rPr>
        <w:t>492</w:t>
      </w:r>
      <w:r w:rsidR="003830CB">
        <w:rPr>
          <w:rFonts w:ascii="Arial" w:hAnsi="Arial" w:cs="Arial"/>
          <w:noProof/>
        </w:rPr>
        <w:t xml:space="preserve"> </w:t>
      </w:r>
      <w:r w:rsidRPr="00242145">
        <w:rPr>
          <w:rFonts w:ascii="Arial" w:hAnsi="Arial" w:cs="Arial"/>
          <w:noProof/>
        </w:rPr>
        <w:t xml:space="preserve">. </w:t>
      </w:r>
    </w:p>
    <w:p w:rsidR="00242145" w:rsidRPr="00242145" w:rsidRDefault="00242145" w:rsidP="00E65F56">
      <w:pPr>
        <w:pStyle w:val="NormalWeb"/>
        <w:spacing w:line="360" w:lineRule="auto"/>
        <w:ind w:left="640" w:hanging="640"/>
        <w:jc w:val="both"/>
        <w:divId w:val="519898454"/>
        <w:rPr>
          <w:rFonts w:ascii="Arial" w:hAnsi="Arial" w:cs="Arial"/>
          <w:noProof/>
        </w:rPr>
      </w:pPr>
      <w:r w:rsidRPr="00242145">
        <w:rPr>
          <w:rFonts w:ascii="Arial" w:hAnsi="Arial" w:cs="Arial"/>
          <w:noProof/>
        </w:rPr>
        <w:t xml:space="preserve">11. </w:t>
      </w:r>
      <w:r w:rsidRPr="00242145">
        <w:rPr>
          <w:rFonts w:ascii="Arial" w:hAnsi="Arial" w:cs="Arial"/>
          <w:noProof/>
        </w:rPr>
        <w:tab/>
        <w:t>Moreira SA. Alimentação e Comensalidade: aspectos históricos e ant</w:t>
      </w:r>
      <w:r w:rsidR="003457E4">
        <w:rPr>
          <w:rFonts w:ascii="Arial" w:hAnsi="Arial" w:cs="Arial"/>
          <w:noProof/>
        </w:rPr>
        <w:t>ropológicos. Cienc Cult. 2010;62;(</w:t>
      </w:r>
      <w:r w:rsidRPr="00242145">
        <w:rPr>
          <w:rFonts w:ascii="Arial" w:hAnsi="Arial" w:cs="Arial"/>
          <w:noProof/>
        </w:rPr>
        <w:t>4</w:t>
      </w:r>
      <w:r w:rsidR="003457E4">
        <w:rPr>
          <w:rFonts w:ascii="Arial" w:hAnsi="Arial" w:cs="Arial"/>
          <w:noProof/>
        </w:rPr>
        <w:t>)</w:t>
      </w:r>
      <w:r w:rsidR="00833AD0">
        <w:rPr>
          <w:rFonts w:ascii="Arial" w:hAnsi="Arial" w:cs="Arial"/>
          <w:noProof/>
        </w:rPr>
        <w:t>:7</w:t>
      </w:r>
      <w:r w:rsidRPr="00242145">
        <w:rPr>
          <w:rFonts w:ascii="Arial" w:hAnsi="Arial" w:cs="Arial"/>
          <w:noProof/>
        </w:rPr>
        <w:t xml:space="preserve">. </w:t>
      </w:r>
    </w:p>
    <w:p w:rsidR="00242145" w:rsidRPr="00242145" w:rsidRDefault="00242145" w:rsidP="00242145">
      <w:pPr>
        <w:pStyle w:val="NormalWeb"/>
        <w:spacing w:before="0" w:line="360" w:lineRule="auto"/>
        <w:ind w:left="640" w:hanging="640"/>
        <w:jc w:val="both"/>
        <w:divId w:val="519898454"/>
        <w:rPr>
          <w:rFonts w:ascii="Arial" w:hAnsi="Arial" w:cs="Arial"/>
          <w:noProof/>
        </w:rPr>
      </w:pPr>
      <w:r w:rsidRPr="00242145">
        <w:rPr>
          <w:rFonts w:ascii="Arial" w:hAnsi="Arial" w:cs="Arial"/>
          <w:noProof/>
        </w:rPr>
        <w:t xml:space="preserve">12. </w:t>
      </w:r>
      <w:r w:rsidRPr="00242145">
        <w:rPr>
          <w:rFonts w:ascii="Arial" w:hAnsi="Arial" w:cs="Arial"/>
          <w:noProof/>
        </w:rPr>
        <w:tab/>
        <w:t>Mendes B de C, Perrotta RCC, Quinzani SSP. A miscigenação na Gastronomia do Brasil. Congreso Internacional de Gastronomia</w:t>
      </w:r>
      <w:r w:rsidR="00833AD0">
        <w:rPr>
          <w:rFonts w:ascii="Arial" w:hAnsi="Arial" w:cs="Arial"/>
          <w:noProof/>
        </w:rPr>
        <w:t xml:space="preserve"> SENAC São Paulo. 2013;41-50</w:t>
      </w:r>
      <w:r w:rsidR="003457E4">
        <w:rPr>
          <w:rFonts w:ascii="Arial" w:hAnsi="Arial" w:cs="Arial"/>
          <w:noProof/>
        </w:rPr>
        <w:t xml:space="preserve">. </w:t>
      </w:r>
    </w:p>
    <w:p w:rsidR="008C19C8" w:rsidRDefault="00D107FB" w:rsidP="00242145">
      <w:pPr>
        <w:pStyle w:val="NormalWeb"/>
        <w:spacing w:before="0" w:line="360" w:lineRule="auto"/>
        <w:ind w:left="640" w:hanging="640"/>
        <w:jc w:val="both"/>
        <w:divId w:val="176119568"/>
        <w:rPr>
          <w:rFonts w:ascii="Arial" w:hAnsi="Arial" w:cs="Arial"/>
          <w:b/>
        </w:rPr>
      </w:pPr>
      <w:r w:rsidRPr="00242145">
        <w:rPr>
          <w:rFonts w:ascii="Arial" w:hAnsi="Arial" w:cs="Arial"/>
        </w:rPr>
        <w:fldChar w:fldCharType="end"/>
      </w:r>
      <w:r w:rsidR="008C19C8" w:rsidRPr="00242145">
        <w:rPr>
          <w:rFonts w:ascii="Arial" w:hAnsi="Arial" w:cs="Arial"/>
          <w:b/>
        </w:rPr>
        <w:t xml:space="preserve"> </w:t>
      </w:r>
    </w:p>
    <w:p w:rsidR="002F7F69" w:rsidRDefault="002F7F69" w:rsidP="00242145">
      <w:pPr>
        <w:pStyle w:val="NormalWeb"/>
        <w:spacing w:before="0" w:line="360" w:lineRule="auto"/>
        <w:ind w:left="640" w:hanging="640"/>
        <w:jc w:val="both"/>
        <w:divId w:val="176119568"/>
        <w:rPr>
          <w:rFonts w:ascii="Arial" w:hAnsi="Arial" w:cs="Arial"/>
          <w:b/>
        </w:rPr>
      </w:pPr>
    </w:p>
    <w:p w:rsidR="002F7F69" w:rsidRDefault="002F7F69" w:rsidP="00242145">
      <w:pPr>
        <w:pStyle w:val="NormalWeb"/>
        <w:spacing w:before="0" w:line="360" w:lineRule="auto"/>
        <w:ind w:left="640" w:hanging="640"/>
        <w:jc w:val="both"/>
        <w:divId w:val="176119568"/>
        <w:rPr>
          <w:rFonts w:ascii="Arial" w:hAnsi="Arial" w:cs="Arial"/>
          <w:b/>
        </w:rPr>
      </w:pPr>
    </w:p>
    <w:p w:rsidR="002F7F69" w:rsidRDefault="002F7F69" w:rsidP="00242145">
      <w:pPr>
        <w:pStyle w:val="NormalWeb"/>
        <w:spacing w:before="0" w:line="360" w:lineRule="auto"/>
        <w:ind w:left="640" w:hanging="640"/>
        <w:jc w:val="both"/>
        <w:divId w:val="176119568"/>
        <w:rPr>
          <w:rFonts w:ascii="Arial" w:hAnsi="Arial" w:cs="Arial"/>
          <w:b/>
        </w:rPr>
      </w:pPr>
    </w:p>
    <w:p w:rsidR="002F7F69" w:rsidRDefault="002F7F69" w:rsidP="00242145">
      <w:pPr>
        <w:pStyle w:val="NormalWeb"/>
        <w:spacing w:before="0" w:line="360" w:lineRule="auto"/>
        <w:ind w:left="640" w:hanging="640"/>
        <w:jc w:val="both"/>
        <w:divId w:val="176119568"/>
        <w:rPr>
          <w:rFonts w:ascii="Arial" w:hAnsi="Arial" w:cs="Arial"/>
          <w:b/>
        </w:rPr>
      </w:pPr>
    </w:p>
    <w:p w:rsidR="002F7F69" w:rsidRDefault="002F7F69" w:rsidP="00242145">
      <w:pPr>
        <w:pStyle w:val="NormalWeb"/>
        <w:spacing w:before="0" w:line="360" w:lineRule="auto"/>
        <w:ind w:left="640" w:hanging="640"/>
        <w:jc w:val="both"/>
        <w:divId w:val="176119568"/>
        <w:rPr>
          <w:rFonts w:ascii="Arial" w:hAnsi="Arial" w:cs="Arial"/>
          <w:b/>
        </w:rPr>
      </w:pPr>
    </w:p>
    <w:p w:rsidR="002F7F69" w:rsidRDefault="002F7F69" w:rsidP="00242145">
      <w:pPr>
        <w:pStyle w:val="NormalWeb"/>
        <w:spacing w:before="0" w:line="360" w:lineRule="auto"/>
        <w:ind w:left="640" w:hanging="640"/>
        <w:jc w:val="both"/>
        <w:divId w:val="176119568"/>
        <w:rPr>
          <w:rFonts w:ascii="Arial" w:hAnsi="Arial" w:cs="Arial"/>
          <w:b/>
        </w:rPr>
      </w:pPr>
    </w:p>
    <w:p w:rsidR="002F7F69" w:rsidRDefault="002F7F69" w:rsidP="00242145">
      <w:pPr>
        <w:pStyle w:val="NormalWeb"/>
        <w:spacing w:before="0" w:line="360" w:lineRule="auto"/>
        <w:ind w:left="640" w:hanging="640"/>
        <w:jc w:val="both"/>
        <w:divId w:val="176119568"/>
        <w:rPr>
          <w:rFonts w:ascii="Arial" w:hAnsi="Arial" w:cs="Arial"/>
          <w:b/>
        </w:rPr>
      </w:pPr>
    </w:p>
    <w:p w:rsidR="002F7F69" w:rsidRDefault="002F7F69" w:rsidP="00242145">
      <w:pPr>
        <w:pStyle w:val="NormalWeb"/>
        <w:spacing w:before="0" w:line="360" w:lineRule="auto"/>
        <w:ind w:left="640" w:hanging="640"/>
        <w:jc w:val="both"/>
        <w:divId w:val="176119568"/>
        <w:rPr>
          <w:rFonts w:ascii="Arial" w:hAnsi="Arial" w:cs="Arial"/>
          <w:b/>
        </w:rPr>
      </w:pPr>
    </w:p>
    <w:p w:rsidR="002F7F69" w:rsidRDefault="002F7F69" w:rsidP="00242145">
      <w:pPr>
        <w:pStyle w:val="NormalWeb"/>
        <w:spacing w:before="0" w:line="360" w:lineRule="auto"/>
        <w:ind w:left="640" w:hanging="640"/>
        <w:jc w:val="both"/>
        <w:divId w:val="176119568"/>
        <w:rPr>
          <w:rFonts w:ascii="Arial" w:hAnsi="Arial" w:cs="Arial"/>
          <w:b/>
        </w:rPr>
      </w:pPr>
    </w:p>
    <w:p w:rsidR="002F7F69" w:rsidRDefault="002F7F69" w:rsidP="00242145">
      <w:pPr>
        <w:pStyle w:val="NormalWeb"/>
        <w:spacing w:before="0" w:line="360" w:lineRule="auto"/>
        <w:ind w:left="640" w:hanging="640"/>
        <w:jc w:val="both"/>
        <w:divId w:val="176119568"/>
        <w:rPr>
          <w:rFonts w:ascii="Arial" w:hAnsi="Arial" w:cs="Arial"/>
          <w:b/>
        </w:rPr>
      </w:pPr>
    </w:p>
    <w:sectPr w:rsidR="002F7F69" w:rsidSect="001E1260">
      <w:headerReference w:type="default" r:id="rId8"/>
      <w:footerReference w:type="default" r:id="rId9"/>
      <w:headerReference w:type="first" r:id="rId10"/>
      <w:pgSz w:w="11906" w:h="16838" w:code="9"/>
      <w:pgMar w:top="1701" w:right="1134" w:bottom="1134" w:left="1701" w:header="1134"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F2F" w:rsidRDefault="00D25F2F">
      <w:pPr>
        <w:spacing w:after="0" w:line="240" w:lineRule="auto"/>
      </w:pPr>
      <w:r>
        <w:separator/>
      </w:r>
    </w:p>
  </w:endnote>
  <w:endnote w:type="continuationSeparator" w:id="1">
    <w:p w:rsidR="00D25F2F" w:rsidRDefault="00D25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B1C" w:rsidRDefault="00A92B1C" w:rsidP="00A92B1C">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F2F" w:rsidRDefault="00D25F2F">
      <w:pPr>
        <w:spacing w:after="0" w:line="240" w:lineRule="auto"/>
      </w:pPr>
      <w:r>
        <w:separator/>
      </w:r>
    </w:p>
  </w:footnote>
  <w:footnote w:type="continuationSeparator" w:id="1">
    <w:p w:rsidR="00D25F2F" w:rsidRDefault="00D25F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B1C" w:rsidRDefault="00D107FB" w:rsidP="00A92B1C">
    <w:pPr>
      <w:pStyle w:val="Cabealho"/>
      <w:framePr w:wrap="auto" w:vAnchor="text" w:hAnchor="margin" w:xAlign="right" w:y="1"/>
      <w:rPr>
        <w:rStyle w:val="Nmerodepgina"/>
      </w:rPr>
    </w:pPr>
    <w:r>
      <w:rPr>
        <w:rStyle w:val="Nmerodepgina"/>
      </w:rPr>
      <w:fldChar w:fldCharType="begin"/>
    </w:r>
    <w:r w:rsidR="00A92B1C">
      <w:rPr>
        <w:rStyle w:val="Nmerodepgina"/>
      </w:rPr>
      <w:instrText xml:space="preserve">PAGE  </w:instrText>
    </w:r>
    <w:r>
      <w:rPr>
        <w:rStyle w:val="Nmerodepgina"/>
      </w:rPr>
      <w:fldChar w:fldCharType="separate"/>
    </w:r>
    <w:r w:rsidR="00175E26">
      <w:rPr>
        <w:rStyle w:val="Nmerodepgina"/>
        <w:noProof/>
      </w:rPr>
      <w:t>8</w:t>
    </w:r>
    <w:r>
      <w:rPr>
        <w:rStyle w:val="Nmerodepgina"/>
      </w:rPr>
      <w:fldChar w:fldCharType="end"/>
    </w:r>
  </w:p>
  <w:p w:rsidR="00A92B1C" w:rsidRDefault="00A92B1C" w:rsidP="00A92B1C">
    <w:pP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B1C" w:rsidRDefault="00A92B1C">
    <w:pPr>
      <w:pStyle w:val="Cabealho"/>
      <w:jc w:val="right"/>
    </w:pPr>
  </w:p>
  <w:p w:rsidR="00A92B1C" w:rsidRDefault="00A92B1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96217"/>
    <w:multiLevelType w:val="hybridMultilevel"/>
    <w:tmpl w:val="59626C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92B1C"/>
    <w:rsid w:val="0000004F"/>
    <w:rsid w:val="00000BC1"/>
    <w:rsid w:val="00023D0A"/>
    <w:rsid w:val="0003110F"/>
    <w:rsid w:val="00033299"/>
    <w:rsid w:val="00051413"/>
    <w:rsid w:val="000543D3"/>
    <w:rsid w:val="0005764D"/>
    <w:rsid w:val="00067CDE"/>
    <w:rsid w:val="00087C57"/>
    <w:rsid w:val="000A6416"/>
    <w:rsid w:val="000B0507"/>
    <w:rsid w:val="0011468A"/>
    <w:rsid w:val="00153B58"/>
    <w:rsid w:val="001652CB"/>
    <w:rsid w:val="00172B09"/>
    <w:rsid w:val="00175E26"/>
    <w:rsid w:val="00186FAE"/>
    <w:rsid w:val="001A2491"/>
    <w:rsid w:val="001C4525"/>
    <w:rsid w:val="001C7C3E"/>
    <w:rsid w:val="001E1260"/>
    <w:rsid w:val="001E4B48"/>
    <w:rsid w:val="001F4D53"/>
    <w:rsid w:val="002073C4"/>
    <w:rsid w:val="00221F26"/>
    <w:rsid w:val="00241325"/>
    <w:rsid w:val="00242145"/>
    <w:rsid w:val="002720B1"/>
    <w:rsid w:val="0028530E"/>
    <w:rsid w:val="002B6E00"/>
    <w:rsid w:val="002C5946"/>
    <w:rsid w:val="002D7BB0"/>
    <w:rsid w:val="002F7F69"/>
    <w:rsid w:val="00305810"/>
    <w:rsid w:val="00314482"/>
    <w:rsid w:val="003457E4"/>
    <w:rsid w:val="00373ECA"/>
    <w:rsid w:val="003830CB"/>
    <w:rsid w:val="003A2995"/>
    <w:rsid w:val="00402C14"/>
    <w:rsid w:val="00405AD2"/>
    <w:rsid w:val="00410615"/>
    <w:rsid w:val="0041231A"/>
    <w:rsid w:val="004178C4"/>
    <w:rsid w:val="00480269"/>
    <w:rsid w:val="004D7092"/>
    <w:rsid w:val="004E1B84"/>
    <w:rsid w:val="004E2A7E"/>
    <w:rsid w:val="004E5D77"/>
    <w:rsid w:val="0055231D"/>
    <w:rsid w:val="0055529B"/>
    <w:rsid w:val="00574146"/>
    <w:rsid w:val="005A5DD3"/>
    <w:rsid w:val="005D3660"/>
    <w:rsid w:val="005E026E"/>
    <w:rsid w:val="005E3356"/>
    <w:rsid w:val="005F460F"/>
    <w:rsid w:val="006404A1"/>
    <w:rsid w:val="00651098"/>
    <w:rsid w:val="006579EE"/>
    <w:rsid w:val="00667228"/>
    <w:rsid w:val="00677B57"/>
    <w:rsid w:val="00714A96"/>
    <w:rsid w:val="00776F56"/>
    <w:rsid w:val="00780BA8"/>
    <w:rsid w:val="007A0EA8"/>
    <w:rsid w:val="007A5140"/>
    <w:rsid w:val="007A680B"/>
    <w:rsid w:val="007E2D94"/>
    <w:rsid w:val="007E2F82"/>
    <w:rsid w:val="008274A2"/>
    <w:rsid w:val="008329E4"/>
    <w:rsid w:val="00833AD0"/>
    <w:rsid w:val="00847568"/>
    <w:rsid w:val="00861CC4"/>
    <w:rsid w:val="008759D0"/>
    <w:rsid w:val="00887D1F"/>
    <w:rsid w:val="008926C0"/>
    <w:rsid w:val="008C19C8"/>
    <w:rsid w:val="008D5774"/>
    <w:rsid w:val="008D5F3A"/>
    <w:rsid w:val="00936D8C"/>
    <w:rsid w:val="00944730"/>
    <w:rsid w:val="0096067A"/>
    <w:rsid w:val="009648C2"/>
    <w:rsid w:val="009B0530"/>
    <w:rsid w:val="009D022A"/>
    <w:rsid w:val="009D1431"/>
    <w:rsid w:val="009E0D12"/>
    <w:rsid w:val="009E25FE"/>
    <w:rsid w:val="009E4730"/>
    <w:rsid w:val="00A269C8"/>
    <w:rsid w:val="00A37D68"/>
    <w:rsid w:val="00A571FF"/>
    <w:rsid w:val="00A7315F"/>
    <w:rsid w:val="00A755B3"/>
    <w:rsid w:val="00A7783F"/>
    <w:rsid w:val="00A81947"/>
    <w:rsid w:val="00A92B1C"/>
    <w:rsid w:val="00A931A9"/>
    <w:rsid w:val="00A93BB5"/>
    <w:rsid w:val="00AB4695"/>
    <w:rsid w:val="00AC3B4E"/>
    <w:rsid w:val="00AD2B5E"/>
    <w:rsid w:val="00AD41D7"/>
    <w:rsid w:val="00AD64DC"/>
    <w:rsid w:val="00AE235A"/>
    <w:rsid w:val="00AE6CBF"/>
    <w:rsid w:val="00B27FDD"/>
    <w:rsid w:val="00B46994"/>
    <w:rsid w:val="00B53CDC"/>
    <w:rsid w:val="00B6118A"/>
    <w:rsid w:val="00BA3634"/>
    <w:rsid w:val="00BA76F4"/>
    <w:rsid w:val="00BB457F"/>
    <w:rsid w:val="00BC31A2"/>
    <w:rsid w:val="00BF4584"/>
    <w:rsid w:val="00C0382C"/>
    <w:rsid w:val="00C22512"/>
    <w:rsid w:val="00C41872"/>
    <w:rsid w:val="00C747F9"/>
    <w:rsid w:val="00D07E4B"/>
    <w:rsid w:val="00D107FB"/>
    <w:rsid w:val="00D23450"/>
    <w:rsid w:val="00D25F2F"/>
    <w:rsid w:val="00D52042"/>
    <w:rsid w:val="00DA4A20"/>
    <w:rsid w:val="00DA6452"/>
    <w:rsid w:val="00DC46F6"/>
    <w:rsid w:val="00DC5883"/>
    <w:rsid w:val="00DF09CF"/>
    <w:rsid w:val="00E050B7"/>
    <w:rsid w:val="00E070AC"/>
    <w:rsid w:val="00E12FAD"/>
    <w:rsid w:val="00E202E8"/>
    <w:rsid w:val="00E31F18"/>
    <w:rsid w:val="00E41C56"/>
    <w:rsid w:val="00E65F56"/>
    <w:rsid w:val="00E8046C"/>
    <w:rsid w:val="00E93031"/>
    <w:rsid w:val="00ED3A62"/>
    <w:rsid w:val="00EF4B5D"/>
    <w:rsid w:val="00F72787"/>
    <w:rsid w:val="00F75D18"/>
    <w:rsid w:val="00F92EF8"/>
    <w:rsid w:val="00F96605"/>
    <w:rsid w:val="00FA1BD8"/>
    <w:rsid w:val="00FA268E"/>
    <w:rsid w:val="00FA6A29"/>
    <w:rsid w:val="00FE0A8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B1C"/>
    <w:pPr>
      <w:spacing w:after="160" w:line="259" w:lineRule="auto"/>
    </w:pPr>
    <w:rPr>
      <w:sz w:val="22"/>
      <w:szCs w:val="22"/>
      <w:lang w:eastAsia="en-US"/>
    </w:rPr>
  </w:style>
  <w:style w:type="paragraph" w:styleId="Ttulo1">
    <w:name w:val="heading 1"/>
    <w:basedOn w:val="Normal"/>
    <w:next w:val="Normal"/>
    <w:link w:val="Ttulo1Char"/>
    <w:qFormat/>
    <w:rsid w:val="00A92B1C"/>
    <w:pPr>
      <w:keepNext/>
      <w:spacing w:after="0" w:line="240" w:lineRule="auto"/>
      <w:jc w:val="both"/>
      <w:outlineLvl w:val="0"/>
    </w:pPr>
    <w:rPr>
      <w:rFonts w:ascii="Arial" w:eastAsia="Times New Roman" w:hAnsi="Arial"/>
      <w:b/>
      <w:sz w:val="28"/>
      <w:szCs w:val="24"/>
    </w:rPr>
  </w:style>
  <w:style w:type="paragraph" w:styleId="Ttulo2">
    <w:name w:val="heading 2"/>
    <w:basedOn w:val="Normal"/>
    <w:next w:val="Normal"/>
    <w:link w:val="Ttulo2Char"/>
    <w:uiPriority w:val="9"/>
    <w:unhideWhenUsed/>
    <w:qFormat/>
    <w:rsid w:val="00A92B1C"/>
    <w:pPr>
      <w:keepNext/>
      <w:spacing w:before="240" w:after="60"/>
      <w:outlineLvl w:val="1"/>
    </w:pPr>
    <w:rPr>
      <w:rFonts w:ascii="Cambria" w:eastAsia="Times New Roman"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A92B1C"/>
    <w:rPr>
      <w:rFonts w:ascii="Arial" w:eastAsia="Times New Roman" w:hAnsi="Arial" w:cs="Times New Roman"/>
      <w:b/>
      <w:sz w:val="28"/>
      <w:szCs w:val="24"/>
    </w:rPr>
  </w:style>
  <w:style w:type="character" w:customStyle="1" w:styleId="Ttulo2Char">
    <w:name w:val="Título 2 Char"/>
    <w:link w:val="Ttulo2"/>
    <w:uiPriority w:val="9"/>
    <w:rsid w:val="00A92B1C"/>
    <w:rPr>
      <w:rFonts w:ascii="Cambria" w:eastAsia="Times New Roman" w:hAnsi="Cambria" w:cs="Times New Roman"/>
      <w:b/>
      <w:bCs/>
      <w:i/>
      <w:iCs/>
      <w:sz w:val="28"/>
      <w:szCs w:val="28"/>
    </w:rPr>
  </w:style>
  <w:style w:type="paragraph" w:customStyle="1" w:styleId="Default">
    <w:name w:val="Default"/>
    <w:rsid w:val="00A92B1C"/>
    <w:pPr>
      <w:autoSpaceDE w:val="0"/>
      <w:autoSpaceDN w:val="0"/>
      <w:adjustRightInd w:val="0"/>
    </w:pPr>
    <w:rPr>
      <w:rFonts w:ascii="Times New Roman" w:hAnsi="Times New Roman"/>
      <w:color w:val="000000"/>
      <w:sz w:val="24"/>
      <w:szCs w:val="24"/>
      <w:lang w:eastAsia="en-US"/>
    </w:rPr>
  </w:style>
  <w:style w:type="paragraph" w:styleId="Cabealho">
    <w:name w:val="header"/>
    <w:basedOn w:val="Normal"/>
    <w:link w:val="CabealhoChar"/>
    <w:uiPriority w:val="99"/>
    <w:rsid w:val="00A92B1C"/>
    <w:pPr>
      <w:tabs>
        <w:tab w:val="center" w:pos="4252"/>
        <w:tab w:val="right" w:pos="8504"/>
      </w:tabs>
      <w:spacing w:after="0" w:line="240" w:lineRule="auto"/>
    </w:pPr>
    <w:rPr>
      <w:rFonts w:ascii="Times New Roman" w:eastAsia="Times New Roman" w:hAnsi="Times New Roman"/>
      <w:sz w:val="24"/>
      <w:szCs w:val="24"/>
    </w:rPr>
  </w:style>
  <w:style w:type="character" w:customStyle="1" w:styleId="CabealhoChar">
    <w:name w:val="Cabeçalho Char"/>
    <w:link w:val="Cabealho"/>
    <w:uiPriority w:val="99"/>
    <w:rsid w:val="00A92B1C"/>
    <w:rPr>
      <w:rFonts w:ascii="Times New Roman" w:eastAsia="Times New Roman" w:hAnsi="Times New Roman" w:cs="Times New Roman"/>
      <w:sz w:val="24"/>
      <w:szCs w:val="24"/>
    </w:rPr>
  </w:style>
  <w:style w:type="character" w:styleId="Nmerodepgina">
    <w:name w:val="page number"/>
    <w:rsid w:val="00A92B1C"/>
  </w:style>
  <w:style w:type="paragraph" w:styleId="Rodap">
    <w:name w:val="footer"/>
    <w:basedOn w:val="Normal"/>
    <w:link w:val="RodapChar"/>
    <w:rsid w:val="00A92B1C"/>
    <w:pPr>
      <w:tabs>
        <w:tab w:val="center" w:pos="4252"/>
        <w:tab w:val="right" w:pos="8504"/>
      </w:tabs>
      <w:spacing w:after="0" w:line="240" w:lineRule="auto"/>
    </w:pPr>
    <w:rPr>
      <w:rFonts w:ascii="Times New Roman" w:eastAsia="Times New Roman" w:hAnsi="Times New Roman"/>
      <w:sz w:val="24"/>
      <w:szCs w:val="24"/>
    </w:rPr>
  </w:style>
  <w:style w:type="character" w:customStyle="1" w:styleId="RodapChar">
    <w:name w:val="Rodapé Char"/>
    <w:link w:val="Rodap"/>
    <w:rsid w:val="00A92B1C"/>
    <w:rPr>
      <w:rFonts w:ascii="Times New Roman" w:eastAsia="Times New Roman" w:hAnsi="Times New Roman" w:cs="Times New Roman"/>
      <w:sz w:val="24"/>
      <w:szCs w:val="24"/>
    </w:rPr>
  </w:style>
  <w:style w:type="character" w:customStyle="1" w:styleId="apple-converted-space">
    <w:name w:val="apple-converted-space"/>
    <w:rsid w:val="00A92B1C"/>
  </w:style>
  <w:style w:type="character" w:styleId="Hyperlink">
    <w:name w:val="Hyperlink"/>
    <w:uiPriority w:val="99"/>
    <w:unhideWhenUsed/>
    <w:rsid w:val="00A92B1C"/>
    <w:rPr>
      <w:color w:val="0000FF"/>
      <w:u w:val="single"/>
    </w:rPr>
  </w:style>
  <w:style w:type="paragraph" w:styleId="Sumrio1">
    <w:name w:val="toc 1"/>
    <w:basedOn w:val="Normal"/>
    <w:next w:val="Normal"/>
    <w:autoRedefine/>
    <w:uiPriority w:val="39"/>
    <w:unhideWhenUsed/>
    <w:rsid w:val="00A92B1C"/>
  </w:style>
  <w:style w:type="paragraph" w:styleId="Sumrio2">
    <w:name w:val="toc 2"/>
    <w:basedOn w:val="Normal"/>
    <w:next w:val="Normal"/>
    <w:autoRedefine/>
    <w:uiPriority w:val="39"/>
    <w:unhideWhenUsed/>
    <w:rsid w:val="00A92B1C"/>
    <w:pPr>
      <w:ind w:left="220"/>
    </w:pPr>
  </w:style>
  <w:style w:type="paragraph" w:styleId="Textodebalo">
    <w:name w:val="Balloon Text"/>
    <w:basedOn w:val="Normal"/>
    <w:link w:val="TextodebaloChar"/>
    <w:uiPriority w:val="99"/>
    <w:semiHidden/>
    <w:unhideWhenUsed/>
    <w:rsid w:val="001A2491"/>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1A2491"/>
    <w:rPr>
      <w:rFonts w:ascii="Tahoma" w:hAnsi="Tahoma" w:cs="Tahoma"/>
      <w:sz w:val="16"/>
      <w:szCs w:val="16"/>
      <w:lang w:eastAsia="en-US"/>
    </w:rPr>
  </w:style>
  <w:style w:type="paragraph" w:styleId="NormalWeb">
    <w:name w:val="Normal (Web)"/>
    <w:basedOn w:val="Normal"/>
    <w:uiPriority w:val="99"/>
    <w:unhideWhenUsed/>
    <w:rsid w:val="008C19C8"/>
    <w:pPr>
      <w:spacing w:before="100" w:beforeAutospacing="1" w:after="100" w:afterAutospacing="1" w:line="240" w:lineRule="auto"/>
    </w:pPr>
    <w:rPr>
      <w:rFonts w:ascii="Times New Roman" w:eastAsiaTheme="minorEastAsia" w:hAnsi="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940986787">
      <w:bodyDiv w:val="1"/>
      <w:marLeft w:val="0"/>
      <w:marRight w:val="0"/>
      <w:marTop w:val="0"/>
      <w:marBottom w:val="0"/>
      <w:divBdr>
        <w:top w:val="none" w:sz="0" w:space="0" w:color="auto"/>
        <w:left w:val="none" w:sz="0" w:space="0" w:color="auto"/>
        <w:bottom w:val="none" w:sz="0" w:space="0" w:color="auto"/>
        <w:right w:val="none" w:sz="0" w:space="0" w:color="auto"/>
      </w:divBdr>
      <w:divsChild>
        <w:div w:id="1558013473">
          <w:marLeft w:val="0"/>
          <w:marRight w:val="0"/>
          <w:marTop w:val="0"/>
          <w:marBottom w:val="0"/>
          <w:divBdr>
            <w:top w:val="none" w:sz="0" w:space="0" w:color="auto"/>
            <w:left w:val="none" w:sz="0" w:space="0" w:color="auto"/>
            <w:bottom w:val="none" w:sz="0" w:space="0" w:color="auto"/>
            <w:right w:val="none" w:sz="0" w:space="0" w:color="auto"/>
          </w:divBdr>
          <w:divsChild>
            <w:div w:id="1690721779">
              <w:marLeft w:val="0"/>
              <w:marRight w:val="0"/>
              <w:marTop w:val="0"/>
              <w:marBottom w:val="0"/>
              <w:divBdr>
                <w:top w:val="none" w:sz="0" w:space="0" w:color="auto"/>
                <w:left w:val="none" w:sz="0" w:space="0" w:color="auto"/>
                <w:bottom w:val="none" w:sz="0" w:space="0" w:color="auto"/>
                <w:right w:val="none" w:sz="0" w:space="0" w:color="auto"/>
              </w:divBdr>
              <w:divsChild>
                <w:div w:id="1618759708">
                  <w:marLeft w:val="0"/>
                  <w:marRight w:val="0"/>
                  <w:marTop w:val="0"/>
                  <w:marBottom w:val="0"/>
                  <w:divBdr>
                    <w:top w:val="none" w:sz="0" w:space="0" w:color="auto"/>
                    <w:left w:val="none" w:sz="0" w:space="0" w:color="auto"/>
                    <w:bottom w:val="none" w:sz="0" w:space="0" w:color="auto"/>
                    <w:right w:val="none" w:sz="0" w:space="0" w:color="auto"/>
                  </w:divBdr>
                  <w:divsChild>
                    <w:div w:id="594559137">
                      <w:marLeft w:val="0"/>
                      <w:marRight w:val="0"/>
                      <w:marTop w:val="0"/>
                      <w:marBottom w:val="0"/>
                      <w:divBdr>
                        <w:top w:val="none" w:sz="0" w:space="0" w:color="auto"/>
                        <w:left w:val="none" w:sz="0" w:space="0" w:color="auto"/>
                        <w:bottom w:val="none" w:sz="0" w:space="0" w:color="auto"/>
                        <w:right w:val="none" w:sz="0" w:space="0" w:color="auto"/>
                      </w:divBdr>
                      <w:divsChild>
                        <w:div w:id="1757436000">
                          <w:marLeft w:val="0"/>
                          <w:marRight w:val="0"/>
                          <w:marTop w:val="0"/>
                          <w:marBottom w:val="0"/>
                          <w:divBdr>
                            <w:top w:val="none" w:sz="0" w:space="0" w:color="auto"/>
                            <w:left w:val="none" w:sz="0" w:space="0" w:color="auto"/>
                            <w:bottom w:val="none" w:sz="0" w:space="0" w:color="auto"/>
                            <w:right w:val="none" w:sz="0" w:space="0" w:color="auto"/>
                          </w:divBdr>
                          <w:divsChild>
                            <w:div w:id="1680036225">
                              <w:marLeft w:val="0"/>
                              <w:marRight w:val="0"/>
                              <w:marTop w:val="0"/>
                              <w:marBottom w:val="0"/>
                              <w:divBdr>
                                <w:top w:val="none" w:sz="0" w:space="0" w:color="auto"/>
                                <w:left w:val="none" w:sz="0" w:space="0" w:color="auto"/>
                                <w:bottom w:val="none" w:sz="0" w:space="0" w:color="auto"/>
                                <w:right w:val="none" w:sz="0" w:space="0" w:color="auto"/>
                              </w:divBdr>
                              <w:divsChild>
                                <w:div w:id="614679535">
                                  <w:marLeft w:val="0"/>
                                  <w:marRight w:val="0"/>
                                  <w:marTop w:val="0"/>
                                  <w:marBottom w:val="0"/>
                                  <w:divBdr>
                                    <w:top w:val="none" w:sz="0" w:space="0" w:color="auto"/>
                                    <w:left w:val="none" w:sz="0" w:space="0" w:color="auto"/>
                                    <w:bottom w:val="none" w:sz="0" w:space="0" w:color="auto"/>
                                    <w:right w:val="none" w:sz="0" w:space="0" w:color="auto"/>
                                  </w:divBdr>
                                  <w:divsChild>
                                    <w:div w:id="1146120363">
                                      <w:marLeft w:val="0"/>
                                      <w:marRight w:val="0"/>
                                      <w:marTop w:val="0"/>
                                      <w:marBottom w:val="0"/>
                                      <w:divBdr>
                                        <w:top w:val="none" w:sz="0" w:space="0" w:color="auto"/>
                                        <w:left w:val="none" w:sz="0" w:space="0" w:color="auto"/>
                                        <w:bottom w:val="none" w:sz="0" w:space="0" w:color="auto"/>
                                        <w:right w:val="none" w:sz="0" w:space="0" w:color="auto"/>
                                      </w:divBdr>
                                      <w:divsChild>
                                        <w:div w:id="1046024598">
                                          <w:marLeft w:val="0"/>
                                          <w:marRight w:val="0"/>
                                          <w:marTop w:val="0"/>
                                          <w:marBottom w:val="0"/>
                                          <w:divBdr>
                                            <w:top w:val="none" w:sz="0" w:space="0" w:color="auto"/>
                                            <w:left w:val="none" w:sz="0" w:space="0" w:color="auto"/>
                                            <w:bottom w:val="none" w:sz="0" w:space="0" w:color="auto"/>
                                            <w:right w:val="none" w:sz="0" w:space="0" w:color="auto"/>
                                          </w:divBdr>
                                          <w:divsChild>
                                            <w:div w:id="1643341134">
                                              <w:marLeft w:val="0"/>
                                              <w:marRight w:val="0"/>
                                              <w:marTop w:val="0"/>
                                              <w:marBottom w:val="0"/>
                                              <w:divBdr>
                                                <w:top w:val="none" w:sz="0" w:space="0" w:color="auto"/>
                                                <w:left w:val="none" w:sz="0" w:space="0" w:color="auto"/>
                                                <w:bottom w:val="none" w:sz="0" w:space="0" w:color="auto"/>
                                                <w:right w:val="none" w:sz="0" w:space="0" w:color="auto"/>
                                              </w:divBdr>
                                              <w:divsChild>
                                                <w:div w:id="1722510999">
                                                  <w:marLeft w:val="0"/>
                                                  <w:marRight w:val="0"/>
                                                  <w:marTop w:val="0"/>
                                                  <w:marBottom w:val="0"/>
                                                  <w:divBdr>
                                                    <w:top w:val="none" w:sz="0" w:space="0" w:color="auto"/>
                                                    <w:left w:val="none" w:sz="0" w:space="0" w:color="auto"/>
                                                    <w:bottom w:val="none" w:sz="0" w:space="0" w:color="auto"/>
                                                    <w:right w:val="none" w:sz="0" w:space="0" w:color="auto"/>
                                                  </w:divBdr>
                                                  <w:divsChild>
                                                    <w:div w:id="1004672937">
                                                      <w:marLeft w:val="0"/>
                                                      <w:marRight w:val="0"/>
                                                      <w:marTop w:val="0"/>
                                                      <w:marBottom w:val="0"/>
                                                      <w:divBdr>
                                                        <w:top w:val="none" w:sz="0" w:space="0" w:color="auto"/>
                                                        <w:left w:val="none" w:sz="0" w:space="0" w:color="auto"/>
                                                        <w:bottom w:val="none" w:sz="0" w:space="0" w:color="auto"/>
                                                        <w:right w:val="none" w:sz="0" w:space="0" w:color="auto"/>
                                                      </w:divBdr>
                                                      <w:divsChild>
                                                        <w:div w:id="1977295613">
                                                          <w:marLeft w:val="0"/>
                                                          <w:marRight w:val="0"/>
                                                          <w:marTop w:val="0"/>
                                                          <w:marBottom w:val="0"/>
                                                          <w:divBdr>
                                                            <w:top w:val="none" w:sz="0" w:space="0" w:color="auto"/>
                                                            <w:left w:val="none" w:sz="0" w:space="0" w:color="auto"/>
                                                            <w:bottom w:val="none" w:sz="0" w:space="0" w:color="auto"/>
                                                            <w:right w:val="none" w:sz="0" w:space="0" w:color="auto"/>
                                                          </w:divBdr>
                                                          <w:divsChild>
                                                            <w:div w:id="532310816">
                                                              <w:marLeft w:val="0"/>
                                                              <w:marRight w:val="0"/>
                                                              <w:marTop w:val="0"/>
                                                              <w:marBottom w:val="0"/>
                                                              <w:divBdr>
                                                                <w:top w:val="none" w:sz="0" w:space="0" w:color="auto"/>
                                                                <w:left w:val="none" w:sz="0" w:space="0" w:color="auto"/>
                                                                <w:bottom w:val="none" w:sz="0" w:space="0" w:color="auto"/>
                                                                <w:right w:val="none" w:sz="0" w:space="0" w:color="auto"/>
                                                              </w:divBdr>
                                                              <w:divsChild>
                                                                <w:div w:id="1233465938">
                                                                  <w:marLeft w:val="0"/>
                                                                  <w:marRight w:val="0"/>
                                                                  <w:marTop w:val="0"/>
                                                                  <w:marBottom w:val="0"/>
                                                                  <w:divBdr>
                                                                    <w:top w:val="none" w:sz="0" w:space="0" w:color="auto"/>
                                                                    <w:left w:val="none" w:sz="0" w:space="0" w:color="auto"/>
                                                                    <w:bottom w:val="none" w:sz="0" w:space="0" w:color="auto"/>
                                                                    <w:right w:val="none" w:sz="0" w:space="0" w:color="auto"/>
                                                                  </w:divBdr>
                                                                  <w:divsChild>
                                                                    <w:div w:id="1975794926">
                                                                      <w:marLeft w:val="0"/>
                                                                      <w:marRight w:val="0"/>
                                                                      <w:marTop w:val="0"/>
                                                                      <w:marBottom w:val="0"/>
                                                                      <w:divBdr>
                                                                        <w:top w:val="none" w:sz="0" w:space="0" w:color="auto"/>
                                                                        <w:left w:val="none" w:sz="0" w:space="0" w:color="auto"/>
                                                                        <w:bottom w:val="none" w:sz="0" w:space="0" w:color="auto"/>
                                                                        <w:right w:val="none" w:sz="0" w:space="0" w:color="auto"/>
                                                                      </w:divBdr>
                                                                      <w:divsChild>
                                                                        <w:div w:id="1838300956">
                                                                          <w:marLeft w:val="0"/>
                                                                          <w:marRight w:val="0"/>
                                                                          <w:marTop w:val="0"/>
                                                                          <w:marBottom w:val="0"/>
                                                                          <w:divBdr>
                                                                            <w:top w:val="none" w:sz="0" w:space="0" w:color="auto"/>
                                                                            <w:left w:val="none" w:sz="0" w:space="0" w:color="auto"/>
                                                                            <w:bottom w:val="none" w:sz="0" w:space="0" w:color="auto"/>
                                                                            <w:right w:val="none" w:sz="0" w:space="0" w:color="auto"/>
                                                                          </w:divBdr>
                                                                          <w:divsChild>
                                                                            <w:div w:id="932786260">
                                                                              <w:marLeft w:val="0"/>
                                                                              <w:marRight w:val="0"/>
                                                                              <w:marTop w:val="0"/>
                                                                              <w:marBottom w:val="0"/>
                                                                              <w:divBdr>
                                                                                <w:top w:val="none" w:sz="0" w:space="0" w:color="auto"/>
                                                                                <w:left w:val="none" w:sz="0" w:space="0" w:color="auto"/>
                                                                                <w:bottom w:val="none" w:sz="0" w:space="0" w:color="auto"/>
                                                                                <w:right w:val="none" w:sz="0" w:space="0" w:color="auto"/>
                                                                              </w:divBdr>
                                                                              <w:divsChild>
                                                                                <w:div w:id="182671830">
                                                                                  <w:marLeft w:val="0"/>
                                                                                  <w:marRight w:val="0"/>
                                                                                  <w:marTop w:val="0"/>
                                                                                  <w:marBottom w:val="0"/>
                                                                                  <w:divBdr>
                                                                                    <w:top w:val="none" w:sz="0" w:space="0" w:color="auto"/>
                                                                                    <w:left w:val="none" w:sz="0" w:space="0" w:color="auto"/>
                                                                                    <w:bottom w:val="none" w:sz="0" w:space="0" w:color="auto"/>
                                                                                    <w:right w:val="none" w:sz="0" w:space="0" w:color="auto"/>
                                                                                  </w:divBdr>
                                                                                  <w:divsChild>
                                                                                    <w:div w:id="838616401">
                                                                                      <w:marLeft w:val="0"/>
                                                                                      <w:marRight w:val="0"/>
                                                                                      <w:marTop w:val="0"/>
                                                                                      <w:marBottom w:val="0"/>
                                                                                      <w:divBdr>
                                                                                        <w:top w:val="none" w:sz="0" w:space="0" w:color="auto"/>
                                                                                        <w:left w:val="none" w:sz="0" w:space="0" w:color="auto"/>
                                                                                        <w:bottom w:val="none" w:sz="0" w:space="0" w:color="auto"/>
                                                                                        <w:right w:val="none" w:sz="0" w:space="0" w:color="auto"/>
                                                                                      </w:divBdr>
                                                                                      <w:divsChild>
                                                                                        <w:div w:id="1662825">
                                                                                          <w:marLeft w:val="0"/>
                                                                                          <w:marRight w:val="0"/>
                                                                                          <w:marTop w:val="0"/>
                                                                                          <w:marBottom w:val="0"/>
                                                                                          <w:divBdr>
                                                                                            <w:top w:val="none" w:sz="0" w:space="0" w:color="auto"/>
                                                                                            <w:left w:val="none" w:sz="0" w:space="0" w:color="auto"/>
                                                                                            <w:bottom w:val="none" w:sz="0" w:space="0" w:color="auto"/>
                                                                                            <w:right w:val="none" w:sz="0" w:space="0" w:color="auto"/>
                                                                                          </w:divBdr>
                                                                                          <w:divsChild>
                                                                                            <w:div w:id="1048450644">
                                                                                              <w:marLeft w:val="0"/>
                                                                                              <w:marRight w:val="0"/>
                                                                                              <w:marTop w:val="0"/>
                                                                                              <w:marBottom w:val="0"/>
                                                                                              <w:divBdr>
                                                                                                <w:top w:val="none" w:sz="0" w:space="0" w:color="auto"/>
                                                                                                <w:left w:val="none" w:sz="0" w:space="0" w:color="auto"/>
                                                                                                <w:bottom w:val="none" w:sz="0" w:space="0" w:color="auto"/>
                                                                                                <w:right w:val="none" w:sz="0" w:space="0" w:color="auto"/>
                                                                                              </w:divBdr>
                                                                                              <w:divsChild>
                                                                                                <w:div w:id="1631591931">
                                                                                                  <w:marLeft w:val="0"/>
                                                                                                  <w:marRight w:val="0"/>
                                                                                                  <w:marTop w:val="0"/>
                                                                                                  <w:marBottom w:val="0"/>
                                                                                                  <w:divBdr>
                                                                                                    <w:top w:val="none" w:sz="0" w:space="0" w:color="auto"/>
                                                                                                    <w:left w:val="none" w:sz="0" w:space="0" w:color="auto"/>
                                                                                                    <w:bottom w:val="none" w:sz="0" w:space="0" w:color="auto"/>
                                                                                                    <w:right w:val="none" w:sz="0" w:space="0" w:color="auto"/>
                                                                                                  </w:divBdr>
                                                                                                  <w:divsChild>
                                                                                                    <w:div w:id="703015752">
                                                                                                      <w:marLeft w:val="0"/>
                                                                                                      <w:marRight w:val="0"/>
                                                                                                      <w:marTop w:val="0"/>
                                                                                                      <w:marBottom w:val="0"/>
                                                                                                      <w:divBdr>
                                                                                                        <w:top w:val="none" w:sz="0" w:space="0" w:color="auto"/>
                                                                                                        <w:left w:val="none" w:sz="0" w:space="0" w:color="auto"/>
                                                                                                        <w:bottom w:val="none" w:sz="0" w:space="0" w:color="auto"/>
                                                                                                        <w:right w:val="none" w:sz="0" w:space="0" w:color="auto"/>
                                                                                                      </w:divBdr>
                                                                                                      <w:divsChild>
                                                                                                        <w:div w:id="2001543089">
                                                                                                          <w:marLeft w:val="0"/>
                                                                                                          <w:marRight w:val="0"/>
                                                                                                          <w:marTop w:val="0"/>
                                                                                                          <w:marBottom w:val="0"/>
                                                                                                          <w:divBdr>
                                                                                                            <w:top w:val="none" w:sz="0" w:space="0" w:color="auto"/>
                                                                                                            <w:left w:val="none" w:sz="0" w:space="0" w:color="auto"/>
                                                                                                            <w:bottom w:val="none" w:sz="0" w:space="0" w:color="auto"/>
                                                                                                            <w:right w:val="none" w:sz="0" w:space="0" w:color="auto"/>
                                                                                                          </w:divBdr>
                                                                                                          <w:divsChild>
                                                                                                            <w:div w:id="608123708">
                                                                                                              <w:marLeft w:val="0"/>
                                                                                                              <w:marRight w:val="0"/>
                                                                                                              <w:marTop w:val="0"/>
                                                                                                              <w:marBottom w:val="0"/>
                                                                                                              <w:divBdr>
                                                                                                                <w:top w:val="none" w:sz="0" w:space="0" w:color="auto"/>
                                                                                                                <w:left w:val="none" w:sz="0" w:space="0" w:color="auto"/>
                                                                                                                <w:bottom w:val="none" w:sz="0" w:space="0" w:color="auto"/>
                                                                                                                <w:right w:val="none" w:sz="0" w:space="0" w:color="auto"/>
                                                                                                              </w:divBdr>
                                                                                                              <w:divsChild>
                                                                                                                <w:div w:id="33627808">
                                                                                                                  <w:marLeft w:val="0"/>
                                                                                                                  <w:marRight w:val="0"/>
                                                                                                                  <w:marTop w:val="0"/>
                                                                                                                  <w:marBottom w:val="0"/>
                                                                                                                  <w:divBdr>
                                                                                                                    <w:top w:val="none" w:sz="0" w:space="0" w:color="auto"/>
                                                                                                                    <w:left w:val="none" w:sz="0" w:space="0" w:color="auto"/>
                                                                                                                    <w:bottom w:val="none" w:sz="0" w:space="0" w:color="auto"/>
                                                                                                                    <w:right w:val="none" w:sz="0" w:space="0" w:color="auto"/>
                                                                                                                  </w:divBdr>
                                                                                                                  <w:divsChild>
                                                                                                                    <w:div w:id="931201795">
                                                                                                                      <w:marLeft w:val="0"/>
                                                                                                                      <w:marRight w:val="0"/>
                                                                                                                      <w:marTop w:val="0"/>
                                                                                                                      <w:marBottom w:val="0"/>
                                                                                                                      <w:divBdr>
                                                                                                                        <w:top w:val="none" w:sz="0" w:space="0" w:color="auto"/>
                                                                                                                        <w:left w:val="none" w:sz="0" w:space="0" w:color="auto"/>
                                                                                                                        <w:bottom w:val="none" w:sz="0" w:space="0" w:color="auto"/>
                                                                                                                        <w:right w:val="none" w:sz="0" w:space="0" w:color="auto"/>
                                                                                                                      </w:divBdr>
                                                                                                                      <w:divsChild>
                                                                                                                        <w:div w:id="2102018671">
                                                                                                                          <w:marLeft w:val="0"/>
                                                                                                                          <w:marRight w:val="0"/>
                                                                                                                          <w:marTop w:val="0"/>
                                                                                                                          <w:marBottom w:val="0"/>
                                                                                                                          <w:divBdr>
                                                                                                                            <w:top w:val="none" w:sz="0" w:space="0" w:color="auto"/>
                                                                                                                            <w:left w:val="none" w:sz="0" w:space="0" w:color="auto"/>
                                                                                                                            <w:bottom w:val="none" w:sz="0" w:space="0" w:color="auto"/>
                                                                                                                            <w:right w:val="none" w:sz="0" w:space="0" w:color="auto"/>
                                                                                                                          </w:divBdr>
                                                                                                                          <w:divsChild>
                                                                                                                            <w:div w:id="1641763918">
                                                                                                                              <w:marLeft w:val="0"/>
                                                                                                                              <w:marRight w:val="0"/>
                                                                                                                              <w:marTop w:val="0"/>
                                                                                                                              <w:marBottom w:val="0"/>
                                                                                                                              <w:divBdr>
                                                                                                                                <w:top w:val="none" w:sz="0" w:space="0" w:color="auto"/>
                                                                                                                                <w:left w:val="none" w:sz="0" w:space="0" w:color="auto"/>
                                                                                                                                <w:bottom w:val="none" w:sz="0" w:space="0" w:color="auto"/>
                                                                                                                                <w:right w:val="none" w:sz="0" w:space="0" w:color="auto"/>
                                                                                                                              </w:divBdr>
                                                                                                                              <w:divsChild>
                                                                                                                                <w:div w:id="872502431">
                                                                                                                                  <w:marLeft w:val="0"/>
                                                                                                                                  <w:marRight w:val="0"/>
                                                                                                                                  <w:marTop w:val="0"/>
                                                                                                                                  <w:marBottom w:val="0"/>
                                                                                                                                  <w:divBdr>
                                                                                                                                    <w:top w:val="none" w:sz="0" w:space="0" w:color="auto"/>
                                                                                                                                    <w:left w:val="none" w:sz="0" w:space="0" w:color="auto"/>
                                                                                                                                    <w:bottom w:val="none" w:sz="0" w:space="0" w:color="auto"/>
                                                                                                                                    <w:right w:val="none" w:sz="0" w:space="0" w:color="auto"/>
                                                                                                                                  </w:divBdr>
                                                                                                                                  <w:divsChild>
                                                                                                                                    <w:div w:id="3166709">
                                                                                                                                      <w:marLeft w:val="0"/>
                                                                                                                                      <w:marRight w:val="0"/>
                                                                                                                                      <w:marTop w:val="0"/>
                                                                                                                                      <w:marBottom w:val="0"/>
                                                                                                                                      <w:divBdr>
                                                                                                                                        <w:top w:val="none" w:sz="0" w:space="0" w:color="auto"/>
                                                                                                                                        <w:left w:val="none" w:sz="0" w:space="0" w:color="auto"/>
                                                                                                                                        <w:bottom w:val="none" w:sz="0" w:space="0" w:color="auto"/>
                                                                                                                                        <w:right w:val="none" w:sz="0" w:space="0" w:color="auto"/>
                                                                                                                                      </w:divBdr>
                                                                                                                                      <w:divsChild>
                                                                                                                                        <w:div w:id="1411660208">
                                                                                                                                          <w:marLeft w:val="0"/>
                                                                                                                                          <w:marRight w:val="0"/>
                                                                                                                                          <w:marTop w:val="0"/>
                                                                                                                                          <w:marBottom w:val="0"/>
                                                                                                                                          <w:divBdr>
                                                                                                                                            <w:top w:val="none" w:sz="0" w:space="0" w:color="auto"/>
                                                                                                                                            <w:left w:val="none" w:sz="0" w:space="0" w:color="auto"/>
                                                                                                                                            <w:bottom w:val="none" w:sz="0" w:space="0" w:color="auto"/>
                                                                                                                                            <w:right w:val="none" w:sz="0" w:space="0" w:color="auto"/>
                                                                                                                                          </w:divBdr>
                                                                                                                                          <w:divsChild>
                                                                                                                                            <w:div w:id="1703551006">
                                                                                                                                              <w:marLeft w:val="0"/>
                                                                                                                                              <w:marRight w:val="0"/>
                                                                                                                                              <w:marTop w:val="0"/>
                                                                                                                                              <w:marBottom w:val="0"/>
                                                                                                                                              <w:divBdr>
                                                                                                                                                <w:top w:val="none" w:sz="0" w:space="0" w:color="auto"/>
                                                                                                                                                <w:left w:val="none" w:sz="0" w:space="0" w:color="auto"/>
                                                                                                                                                <w:bottom w:val="none" w:sz="0" w:space="0" w:color="auto"/>
                                                                                                                                                <w:right w:val="none" w:sz="0" w:space="0" w:color="auto"/>
                                                                                                                                              </w:divBdr>
                                                                                                                                              <w:divsChild>
                                                                                                                                                <w:div w:id="459618275">
                                                                                                                                                  <w:marLeft w:val="0"/>
                                                                                                                                                  <w:marRight w:val="0"/>
                                                                                                                                                  <w:marTop w:val="0"/>
                                                                                                                                                  <w:marBottom w:val="0"/>
                                                                                                                                                  <w:divBdr>
                                                                                                                                                    <w:top w:val="none" w:sz="0" w:space="0" w:color="auto"/>
                                                                                                                                                    <w:left w:val="none" w:sz="0" w:space="0" w:color="auto"/>
                                                                                                                                                    <w:bottom w:val="none" w:sz="0" w:space="0" w:color="auto"/>
                                                                                                                                                    <w:right w:val="none" w:sz="0" w:space="0" w:color="auto"/>
                                                                                                                                                  </w:divBdr>
                                                                                                                                                  <w:divsChild>
                                                                                                                                                    <w:div w:id="1384284063">
                                                                                                                                                      <w:marLeft w:val="0"/>
                                                                                                                                                      <w:marRight w:val="0"/>
                                                                                                                                                      <w:marTop w:val="0"/>
                                                                                                                                                      <w:marBottom w:val="0"/>
                                                                                                                                                      <w:divBdr>
                                                                                                                                                        <w:top w:val="none" w:sz="0" w:space="0" w:color="auto"/>
                                                                                                                                                        <w:left w:val="none" w:sz="0" w:space="0" w:color="auto"/>
                                                                                                                                                        <w:bottom w:val="none" w:sz="0" w:space="0" w:color="auto"/>
                                                                                                                                                        <w:right w:val="none" w:sz="0" w:space="0" w:color="auto"/>
                                                                                                                                                      </w:divBdr>
                                                                                                                                                      <w:divsChild>
                                                                                                                                                        <w:div w:id="182935354">
                                                                                                                                                          <w:marLeft w:val="0"/>
                                                                                                                                                          <w:marRight w:val="0"/>
                                                                                                                                                          <w:marTop w:val="0"/>
                                                                                                                                                          <w:marBottom w:val="0"/>
                                                                                                                                                          <w:divBdr>
                                                                                                                                                            <w:top w:val="none" w:sz="0" w:space="0" w:color="auto"/>
                                                                                                                                                            <w:left w:val="none" w:sz="0" w:space="0" w:color="auto"/>
                                                                                                                                                            <w:bottom w:val="none" w:sz="0" w:space="0" w:color="auto"/>
                                                                                                                                                            <w:right w:val="none" w:sz="0" w:space="0" w:color="auto"/>
                                                                                                                                                          </w:divBdr>
                                                                                                                                                          <w:divsChild>
                                                                                                                                                            <w:div w:id="964116358">
                                                                                                                                                              <w:marLeft w:val="0"/>
                                                                                                                                                              <w:marRight w:val="0"/>
                                                                                                                                                              <w:marTop w:val="0"/>
                                                                                                                                                              <w:marBottom w:val="0"/>
                                                                                                                                                              <w:divBdr>
                                                                                                                                                                <w:top w:val="none" w:sz="0" w:space="0" w:color="auto"/>
                                                                                                                                                                <w:left w:val="none" w:sz="0" w:space="0" w:color="auto"/>
                                                                                                                                                                <w:bottom w:val="none" w:sz="0" w:space="0" w:color="auto"/>
                                                                                                                                                                <w:right w:val="none" w:sz="0" w:space="0" w:color="auto"/>
                                                                                                                                                              </w:divBdr>
                                                                                                                                                              <w:divsChild>
                                                                                                                                                                <w:div w:id="526408103">
                                                                                                                                                                  <w:marLeft w:val="0"/>
                                                                                                                                                                  <w:marRight w:val="0"/>
                                                                                                                                                                  <w:marTop w:val="0"/>
                                                                                                                                                                  <w:marBottom w:val="0"/>
                                                                                                                                                                  <w:divBdr>
                                                                                                                                                                    <w:top w:val="none" w:sz="0" w:space="0" w:color="auto"/>
                                                                                                                                                                    <w:left w:val="none" w:sz="0" w:space="0" w:color="auto"/>
                                                                                                                                                                    <w:bottom w:val="none" w:sz="0" w:space="0" w:color="auto"/>
                                                                                                                                                                    <w:right w:val="none" w:sz="0" w:space="0" w:color="auto"/>
                                                                                                                                                                  </w:divBdr>
                                                                                                                                                                  <w:divsChild>
                                                                                                                                                                    <w:div w:id="1122966990">
                                                                                                                                                                      <w:marLeft w:val="0"/>
                                                                                                                                                                      <w:marRight w:val="0"/>
                                                                                                                                                                      <w:marTop w:val="0"/>
                                                                                                                                                                      <w:marBottom w:val="0"/>
                                                                                                                                                                      <w:divBdr>
                                                                                                                                                                        <w:top w:val="none" w:sz="0" w:space="0" w:color="auto"/>
                                                                                                                                                                        <w:left w:val="none" w:sz="0" w:space="0" w:color="auto"/>
                                                                                                                                                                        <w:bottom w:val="none" w:sz="0" w:space="0" w:color="auto"/>
                                                                                                                                                                        <w:right w:val="none" w:sz="0" w:space="0" w:color="auto"/>
                                                                                                                                                                      </w:divBdr>
                                                                                                                                                                      <w:divsChild>
                                                                                                                                                                        <w:div w:id="1074938926">
                                                                                                                                                                          <w:marLeft w:val="0"/>
                                                                                                                                                                          <w:marRight w:val="0"/>
                                                                                                                                                                          <w:marTop w:val="0"/>
                                                                                                                                                                          <w:marBottom w:val="0"/>
                                                                                                                                                                          <w:divBdr>
                                                                                                                                                                            <w:top w:val="none" w:sz="0" w:space="0" w:color="auto"/>
                                                                                                                                                                            <w:left w:val="none" w:sz="0" w:space="0" w:color="auto"/>
                                                                                                                                                                            <w:bottom w:val="none" w:sz="0" w:space="0" w:color="auto"/>
                                                                                                                                                                            <w:right w:val="none" w:sz="0" w:space="0" w:color="auto"/>
                                                                                                                                                                          </w:divBdr>
                                                                                                                                                                          <w:divsChild>
                                                                                                                                                                            <w:div w:id="1630235891">
                                                                                                                                                                              <w:marLeft w:val="0"/>
                                                                                                                                                                              <w:marRight w:val="0"/>
                                                                                                                                                                              <w:marTop w:val="0"/>
                                                                                                                                                                              <w:marBottom w:val="0"/>
                                                                                                                                                                              <w:divBdr>
                                                                                                                                                                                <w:top w:val="none" w:sz="0" w:space="0" w:color="auto"/>
                                                                                                                                                                                <w:left w:val="none" w:sz="0" w:space="0" w:color="auto"/>
                                                                                                                                                                                <w:bottom w:val="none" w:sz="0" w:space="0" w:color="auto"/>
                                                                                                                                                                                <w:right w:val="none" w:sz="0" w:space="0" w:color="auto"/>
                                                                                                                                                                              </w:divBdr>
                                                                                                                                                                              <w:divsChild>
                                                                                                                                                                                <w:div w:id="984353859">
                                                                                                                                                                                  <w:marLeft w:val="0"/>
                                                                                                                                                                                  <w:marRight w:val="0"/>
                                                                                                                                                                                  <w:marTop w:val="0"/>
                                                                                                                                                                                  <w:marBottom w:val="0"/>
                                                                                                                                                                                  <w:divBdr>
                                                                                                                                                                                    <w:top w:val="none" w:sz="0" w:space="0" w:color="auto"/>
                                                                                                                                                                                    <w:left w:val="none" w:sz="0" w:space="0" w:color="auto"/>
                                                                                                                                                                                    <w:bottom w:val="none" w:sz="0" w:space="0" w:color="auto"/>
                                                                                                                                                                                    <w:right w:val="none" w:sz="0" w:space="0" w:color="auto"/>
                                                                                                                                                                                  </w:divBdr>
                                                                                                                                                                                  <w:divsChild>
                                                                                                                                                                                    <w:div w:id="1211301969">
                                                                                                                                                                                      <w:marLeft w:val="0"/>
                                                                                                                                                                                      <w:marRight w:val="0"/>
                                                                                                                                                                                      <w:marTop w:val="0"/>
                                                                                                                                                                                      <w:marBottom w:val="0"/>
                                                                                                                                                                                      <w:divBdr>
                                                                                                                                                                                        <w:top w:val="none" w:sz="0" w:space="0" w:color="auto"/>
                                                                                                                                                                                        <w:left w:val="none" w:sz="0" w:space="0" w:color="auto"/>
                                                                                                                                                                                        <w:bottom w:val="none" w:sz="0" w:space="0" w:color="auto"/>
                                                                                                                                                                                        <w:right w:val="none" w:sz="0" w:space="0" w:color="auto"/>
                                                                                                                                                                                      </w:divBdr>
                                                                                                                                                                                      <w:divsChild>
                                                                                                                                                                                        <w:div w:id="1996759413">
                                                                                                                                                                                          <w:marLeft w:val="0"/>
                                                                                                                                                                                          <w:marRight w:val="0"/>
                                                                                                                                                                                          <w:marTop w:val="0"/>
                                                                                                                                                                                          <w:marBottom w:val="0"/>
                                                                                                                                                                                          <w:divBdr>
                                                                                                                                                                                            <w:top w:val="none" w:sz="0" w:space="0" w:color="auto"/>
                                                                                                                                                                                            <w:left w:val="none" w:sz="0" w:space="0" w:color="auto"/>
                                                                                                                                                                                            <w:bottom w:val="none" w:sz="0" w:space="0" w:color="auto"/>
                                                                                                                                                                                            <w:right w:val="none" w:sz="0" w:space="0" w:color="auto"/>
                                                                                                                                                                                          </w:divBdr>
                                                                                                                                                                                          <w:divsChild>
                                                                                                                                                                                            <w:div w:id="1052267538">
                                                                                                                                                                                              <w:marLeft w:val="0"/>
                                                                                                                                                                                              <w:marRight w:val="0"/>
                                                                                                                                                                                              <w:marTop w:val="0"/>
                                                                                                                                                                                              <w:marBottom w:val="0"/>
                                                                                                                                                                                              <w:divBdr>
                                                                                                                                                                                                <w:top w:val="none" w:sz="0" w:space="0" w:color="auto"/>
                                                                                                                                                                                                <w:left w:val="none" w:sz="0" w:space="0" w:color="auto"/>
                                                                                                                                                                                                <w:bottom w:val="none" w:sz="0" w:space="0" w:color="auto"/>
                                                                                                                                                                                                <w:right w:val="none" w:sz="0" w:space="0" w:color="auto"/>
                                                                                                                                                                                              </w:divBdr>
                                                                                                                                                                                              <w:divsChild>
                                                                                                                                                                                                <w:div w:id="393092874">
                                                                                                                                                                                                  <w:marLeft w:val="0"/>
                                                                                                                                                                                                  <w:marRight w:val="0"/>
                                                                                                                                                                                                  <w:marTop w:val="0"/>
                                                                                                                                                                                                  <w:marBottom w:val="0"/>
                                                                                                                                                                                                  <w:divBdr>
                                                                                                                                                                                                    <w:top w:val="none" w:sz="0" w:space="0" w:color="auto"/>
                                                                                                                                                                                                    <w:left w:val="none" w:sz="0" w:space="0" w:color="auto"/>
                                                                                                                                                                                                    <w:bottom w:val="none" w:sz="0" w:space="0" w:color="auto"/>
                                                                                                                                                                                                    <w:right w:val="none" w:sz="0" w:space="0" w:color="auto"/>
                                                                                                                                                                                                  </w:divBdr>
                                                                                                                                                                                                  <w:divsChild>
                                                                                                                                                                                                    <w:div w:id="927544099">
                                                                                                                                                                                                      <w:marLeft w:val="0"/>
                                                                                                                                                                                                      <w:marRight w:val="0"/>
                                                                                                                                                                                                      <w:marTop w:val="0"/>
                                                                                                                                                                                                      <w:marBottom w:val="0"/>
                                                                                                                                                                                                      <w:divBdr>
                                                                                                                                                                                                        <w:top w:val="none" w:sz="0" w:space="0" w:color="auto"/>
                                                                                                                                                                                                        <w:left w:val="none" w:sz="0" w:space="0" w:color="auto"/>
                                                                                                                                                                                                        <w:bottom w:val="none" w:sz="0" w:space="0" w:color="auto"/>
                                                                                                                                                                                                        <w:right w:val="none" w:sz="0" w:space="0" w:color="auto"/>
                                                                                                                                                                                                      </w:divBdr>
                                                                                                                                                                                                      <w:divsChild>
                                                                                                                                                                                                        <w:div w:id="1523401983">
                                                                                                                                                                                                          <w:marLeft w:val="0"/>
                                                                                                                                                                                                          <w:marRight w:val="0"/>
                                                                                                                                                                                                          <w:marTop w:val="0"/>
                                                                                                                                                                                                          <w:marBottom w:val="0"/>
                                                                                                                                                                                                          <w:divBdr>
                                                                                                                                                                                                            <w:top w:val="none" w:sz="0" w:space="0" w:color="auto"/>
                                                                                                                                                                                                            <w:left w:val="none" w:sz="0" w:space="0" w:color="auto"/>
                                                                                                                                                                                                            <w:bottom w:val="none" w:sz="0" w:space="0" w:color="auto"/>
                                                                                                                                                                                                            <w:right w:val="none" w:sz="0" w:space="0" w:color="auto"/>
                                                                                                                                                                                                          </w:divBdr>
                                                                                                                                                                                                          <w:divsChild>
                                                                                                                                                                                                            <w:div w:id="784232071">
                                                                                                                                                                                                              <w:marLeft w:val="0"/>
                                                                                                                                                                                                              <w:marRight w:val="0"/>
                                                                                                                                                                                                              <w:marTop w:val="0"/>
                                                                                                                                                                                                              <w:marBottom w:val="0"/>
                                                                                                                                                                                                              <w:divBdr>
                                                                                                                                                                                                                <w:top w:val="none" w:sz="0" w:space="0" w:color="auto"/>
                                                                                                                                                                                                                <w:left w:val="none" w:sz="0" w:space="0" w:color="auto"/>
                                                                                                                                                                                                                <w:bottom w:val="none" w:sz="0" w:space="0" w:color="auto"/>
                                                                                                                                                                                                                <w:right w:val="none" w:sz="0" w:space="0" w:color="auto"/>
                                                                                                                                                                                                              </w:divBdr>
                                                                                                                                                                                                              <w:divsChild>
                                                                                                                                                                                                                <w:div w:id="176119568">
                                                                                                                                                                                                                  <w:marLeft w:val="0"/>
                                                                                                                                                                                                                  <w:marRight w:val="0"/>
                                                                                                                                                                                                                  <w:marTop w:val="0"/>
                                                                                                                                                                                                                  <w:marBottom w:val="0"/>
                                                                                                                                                                                                                  <w:divBdr>
                                                                                                                                                                                                                    <w:top w:val="none" w:sz="0" w:space="0" w:color="auto"/>
                                                                                                                                                                                                                    <w:left w:val="none" w:sz="0" w:space="0" w:color="auto"/>
                                                                                                                                                                                                                    <w:bottom w:val="none" w:sz="0" w:space="0" w:color="auto"/>
                                                                                                                                                                                                                    <w:right w:val="none" w:sz="0" w:space="0" w:color="auto"/>
                                                                                                                                                                                                                  </w:divBdr>
                                                                                                                                                                                                                  <w:divsChild>
                                                                                                                                                                                                                    <w:div w:id="5198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80176-FDB4-4578-822D-F134BD74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6493</Words>
  <Characters>35067</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41478</CharactersWithSpaces>
  <SharedDoc>false</SharedDoc>
  <HLinks>
    <vt:vector size="78" baseType="variant">
      <vt:variant>
        <vt:i4>2031676</vt:i4>
      </vt:variant>
      <vt:variant>
        <vt:i4>75</vt:i4>
      </vt:variant>
      <vt:variant>
        <vt:i4>0</vt:i4>
      </vt:variant>
      <vt:variant>
        <vt:i4>5</vt:i4>
      </vt:variant>
      <vt:variant>
        <vt:lpwstr>mailto:maze@hotmail.com</vt:lpwstr>
      </vt:variant>
      <vt:variant>
        <vt:lpwstr/>
      </vt:variant>
      <vt:variant>
        <vt:i4>1638461</vt:i4>
      </vt:variant>
      <vt:variant>
        <vt:i4>68</vt:i4>
      </vt:variant>
      <vt:variant>
        <vt:i4>0</vt:i4>
      </vt:variant>
      <vt:variant>
        <vt:i4>5</vt:i4>
      </vt:variant>
      <vt:variant>
        <vt:lpwstr/>
      </vt:variant>
      <vt:variant>
        <vt:lpwstr>_Toc399772024</vt:lpwstr>
      </vt:variant>
      <vt:variant>
        <vt:i4>1638461</vt:i4>
      </vt:variant>
      <vt:variant>
        <vt:i4>62</vt:i4>
      </vt:variant>
      <vt:variant>
        <vt:i4>0</vt:i4>
      </vt:variant>
      <vt:variant>
        <vt:i4>5</vt:i4>
      </vt:variant>
      <vt:variant>
        <vt:lpwstr/>
      </vt:variant>
      <vt:variant>
        <vt:lpwstr>_Toc399772023</vt:lpwstr>
      </vt:variant>
      <vt:variant>
        <vt:i4>1638461</vt:i4>
      </vt:variant>
      <vt:variant>
        <vt:i4>56</vt:i4>
      </vt:variant>
      <vt:variant>
        <vt:i4>0</vt:i4>
      </vt:variant>
      <vt:variant>
        <vt:i4>5</vt:i4>
      </vt:variant>
      <vt:variant>
        <vt:lpwstr/>
      </vt:variant>
      <vt:variant>
        <vt:lpwstr>_Toc399772022</vt:lpwstr>
      </vt:variant>
      <vt:variant>
        <vt:i4>1638461</vt:i4>
      </vt:variant>
      <vt:variant>
        <vt:i4>50</vt:i4>
      </vt:variant>
      <vt:variant>
        <vt:i4>0</vt:i4>
      </vt:variant>
      <vt:variant>
        <vt:i4>5</vt:i4>
      </vt:variant>
      <vt:variant>
        <vt:lpwstr/>
      </vt:variant>
      <vt:variant>
        <vt:lpwstr>_Toc399772021</vt:lpwstr>
      </vt:variant>
      <vt:variant>
        <vt:i4>1638461</vt:i4>
      </vt:variant>
      <vt:variant>
        <vt:i4>44</vt:i4>
      </vt:variant>
      <vt:variant>
        <vt:i4>0</vt:i4>
      </vt:variant>
      <vt:variant>
        <vt:i4>5</vt:i4>
      </vt:variant>
      <vt:variant>
        <vt:lpwstr/>
      </vt:variant>
      <vt:variant>
        <vt:lpwstr>_Toc399772020</vt:lpwstr>
      </vt:variant>
      <vt:variant>
        <vt:i4>1703997</vt:i4>
      </vt:variant>
      <vt:variant>
        <vt:i4>38</vt:i4>
      </vt:variant>
      <vt:variant>
        <vt:i4>0</vt:i4>
      </vt:variant>
      <vt:variant>
        <vt:i4>5</vt:i4>
      </vt:variant>
      <vt:variant>
        <vt:lpwstr/>
      </vt:variant>
      <vt:variant>
        <vt:lpwstr>_Toc399772019</vt:lpwstr>
      </vt:variant>
      <vt:variant>
        <vt:i4>1703997</vt:i4>
      </vt:variant>
      <vt:variant>
        <vt:i4>32</vt:i4>
      </vt:variant>
      <vt:variant>
        <vt:i4>0</vt:i4>
      </vt:variant>
      <vt:variant>
        <vt:i4>5</vt:i4>
      </vt:variant>
      <vt:variant>
        <vt:lpwstr/>
      </vt:variant>
      <vt:variant>
        <vt:lpwstr>_Toc399772018</vt:lpwstr>
      </vt:variant>
      <vt:variant>
        <vt:i4>1703997</vt:i4>
      </vt:variant>
      <vt:variant>
        <vt:i4>26</vt:i4>
      </vt:variant>
      <vt:variant>
        <vt:i4>0</vt:i4>
      </vt:variant>
      <vt:variant>
        <vt:i4>5</vt:i4>
      </vt:variant>
      <vt:variant>
        <vt:lpwstr/>
      </vt:variant>
      <vt:variant>
        <vt:lpwstr>_Toc399772017</vt:lpwstr>
      </vt:variant>
      <vt:variant>
        <vt:i4>1703997</vt:i4>
      </vt:variant>
      <vt:variant>
        <vt:i4>20</vt:i4>
      </vt:variant>
      <vt:variant>
        <vt:i4>0</vt:i4>
      </vt:variant>
      <vt:variant>
        <vt:i4>5</vt:i4>
      </vt:variant>
      <vt:variant>
        <vt:lpwstr/>
      </vt:variant>
      <vt:variant>
        <vt:lpwstr>_Toc399772016</vt:lpwstr>
      </vt:variant>
      <vt:variant>
        <vt:i4>1703997</vt:i4>
      </vt:variant>
      <vt:variant>
        <vt:i4>14</vt:i4>
      </vt:variant>
      <vt:variant>
        <vt:i4>0</vt:i4>
      </vt:variant>
      <vt:variant>
        <vt:i4>5</vt:i4>
      </vt:variant>
      <vt:variant>
        <vt:lpwstr/>
      </vt:variant>
      <vt:variant>
        <vt:lpwstr>_Toc399772015</vt:lpwstr>
      </vt:variant>
      <vt:variant>
        <vt:i4>1703997</vt:i4>
      </vt:variant>
      <vt:variant>
        <vt:i4>8</vt:i4>
      </vt:variant>
      <vt:variant>
        <vt:i4>0</vt:i4>
      </vt:variant>
      <vt:variant>
        <vt:i4>5</vt:i4>
      </vt:variant>
      <vt:variant>
        <vt:lpwstr/>
      </vt:variant>
      <vt:variant>
        <vt:lpwstr>_Toc399772014</vt:lpwstr>
      </vt:variant>
      <vt:variant>
        <vt:i4>1703997</vt:i4>
      </vt:variant>
      <vt:variant>
        <vt:i4>2</vt:i4>
      </vt:variant>
      <vt:variant>
        <vt:i4>0</vt:i4>
      </vt:variant>
      <vt:variant>
        <vt:i4>5</vt:i4>
      </vt:variant>
      <vt:variant>
        <vt:lpwstr/>
      </vt:variant>
      <vt:variant>
        <vt:lpwstr>_Toc399772013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Rodrigues</dc:creator>
  <cp:lastModifiedBy>Alessandra</cp:lastModifiedBy>
  <cp:revision>3</cp:revision>
  <cp:lastPrinted>2014-10-22T11:42:00Z</cp:lastPrinted>
  <dcterms:created xsi:type="dcterms:W3CDTF">2014-11-18T22:18:00Z</dcterms:created>
  <dcterms:modified xsi:type="dcterms:W3CDTF">2014-11-18T22:19:00Z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abonifacio1973@hotmail.com@www.mendeley.com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http://www.zotero.org/styles/ABNT</vt:lpwstr>
  </property>
  <property fmtid="{D5CDD505-2E9C-101B-9397-08002B2CF9AE}" pid="6" name="Mendeley Recent Style Name 0_1">
    <vt:lpwstr>ABNT (UFPR)</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16th edition (author-date)</vt:lpwstr>
  </property>
  <property fmtid="{D5CDD505-2E9C-101B-9397-08002B2CF9AE}" pid="17" name="Mendeley Recent Style Id 6_1">
    <vt:lpwstr>http://www.zotero.org/styles/chicago-fullnote-bibliography</vt:lpwstr>
  </property>
  <property fmtid="{D5CDD505-2E9C-101B-9397-08002B2CF9AE}" pid="18" name="Mendeley Recent Style Name 6_1">
    <vt:lpwstr>Chicago Manual of Style 16th edition (full note)</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(author-date)</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