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6C" w:rsidRDefault="00CE3A6C" w:rsidP="00CE3A6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7712B">
        <w:rPr>
          <w:rFonts w:ascii="Times New Roman" w:hAnsi="Times New Roman" w:cs="Times New Roman"/>
          <w:b/>
          <w:sz w:val="28"/>
          <w:szCs w:val="28"/>
        </w:rPr>
        <w:t>Antropologia e Direitos Humanos: A evolução conceitual sobre velhice e ampliação dos direitos dos idosos.</w:t>
      </w:r>
      <w:proofErr w:type="gramStart"/>
      <w:r w:rsidRPr="00B7712B">
        <w:rPr>
          <w:rStyle w:val="Refdenotaderodap"/>
          <w:rFonts w:ascii="Times New Roman" w:hAnsi="Times New Roman" w:cs="Times New Roman"/>
          <w:sz w:val="20"/>
          <w:szCs w:val="20"/>
        </w:rPr>
        <w:t xml:space="preserve"> </w:t>
      </w:r>
      <w:r w:rsidRPr="00432A03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  <w:proofErr w:type="gramEnd"/>
    </w:p>
    <w:p w:rsidR="00447845" w:rsidRPr="005661B2" w:rsidRDefault="00447845" w:rsidP="004478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661B2">
        <w:rPr>
          <w:rFonts w:ascii="Times New Roman" w:hAnsi="Times New Roman" w:cs="Times New Roman"/>
          <w:sz w:val="24"/>
          <w:szCs w:val="24"/>
        </w:rPr>
        <w:t>Maiana</w:t>
      </w:r>
      <w:proofErr w:type="spellEnd"/>
      <w:r w:rsidRPr="005661B2">
        <w:rPr>
          <w:rFonts w:ascii="Times New Roman" w:hAnsi="Times New Roman" w:cs="Times New Roman"/>
          <w:sz w:val="24"/>
          <w:szCs w:val="24"/>
        </w:rPr>
        <w:t xml:space="preserve"> Maciel Bastos</w:t>
      </w:r>
    </w:p>
    <w:p w:rsidR="00447845" w:rsidRPr="005661B2" w:rsidRDefault="00447845" w:rsidP="004478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1B2">
        <w:rPr>
          <w:rFonts w:ascii="Times New Roman" w:hAnsi="Times New Roman" w:cs="Times New Roman"/>
          <w:sz w:val="24"/>
          <w:szCs w:val="24"/>
        </w:rPr>
        <w:t>Renata da Silva Costa</w:t>
      </w:r>
      <w:r w:rsidR="00C82736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CE3A6C" w:rsidRDefault="00CE3A6C" w:rsidP="00CE3A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A6C" w:rsidRDefault="00CE3A6C" w:rsidP="00CE3A6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3A6C" w:rsidRPr="001611B9" w:rsidRDefault="00CE3A6C" w:rsidP="00CE3A6C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611B9">
        <w:rPr>
          <w:rFonts w:ascii="Times New Roman" w:hAnsi="Times New Roman" w:cs="Times New Roman"/>
          <w:b/>
          <w:sz w:val="20"/>
          <w:szCs w:val="20"/>
        </w:rPr>
        <w:t>SUMÁRIO</w:t>
      </w:r>
      <w:r w:rsidRPr="001611B9">
        <w:rPr>
          <w:rFonts w:ascii="Times New Roman" w:hAnsi="Times New Roman" w:cs="Times New Roman"/>
          <w:sz w:val="20"/>
          <w:szCs w:val="20"/>
        </w:rPr>
        <w:t xml:space="preserve">: Introdução, </w:t>
      </w:r>
      <w:proofErr w:type="gramStart"/>
      <w:r w:rsidRPr="001611B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1611B9">
        <w:rPr>
          <w:rFonts w:ascii="Times New Roman" w:hAnsi="Times New Roman" w:cs="Times New Roman"/>
          <w:sz w:val="20"/>
          <w:szCs w:val="20"/>
        </w:rPr>
        <w:t xml:space="preserve"> Concepção de velhice para o idoso, 2 Concepção de velhice para sociedade, 3 O estatuto do idoso, 3.1 A conquista dos direitos e suas benfeitorias, 3.2 Alguns dilemas que devem ser superados, 4 O idoso e sua relação com a sociedade, Conclusão, Referências.</w:t>
      </w:r>
    </w:p>
    <w:p w:rsidR="00CE3A6C" w:rsidRDefault="00CE3A6C" w:rsidP="00CE3A6C">
      <w:pPr>
        <w:spacing w:line="240" w:lineRule="auto"/>
        <w:ind w:left="2268"/>
        <w:jc w:val="center"/>
        <w:rPr>
          <w:rFonts w:ascii="Times New Roman" w:hAnsi="Times New Roman" w:cs="Times New Roman"/>
        </w:rPr>
      </w:pPr>
    </w:p>
    <w:p w:rsidR="00CE3A6C" w:rsidRDefault="00CE3A6C" w:rsidP="00CE3A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611B9">
        <w:rPr>
          <w:rFonts w:ascii="Times New Roman" w:hAnsi="Times New Roman" w:cs="Times New Roman"/>
          <w:b/>
        </w:rPr>
        <w:t>RESUMO</w:t>
      </w:r>
    </w:p>
    <w:p w:rsidR="00CE3A6C" w:rsidRDefault="00CE3A6C" w:rsidP="0046137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="00C82736" w:rsidRPr="00C82736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 w:rsidRPr="00441FB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visa esclarecer a evolução do conceito de en</w:t>
      </w:r>
      <w:r w:rsidR="00447845">
        <w:rPr>
          <w:rFonts w:ascii="Times New Roman" w:hAnsi="Times New Roman" w:cs="Times New Roman"/>
          <w:sz w:val="24"/>
          <w:szCs w:val="24"/>
        </w:rPr>
        <w:t>velhecimento, bem como a influência desse progresso conceitual na conquista de direitos para os idosos</w:t>
      </w:r>
      <w:r w:rsidR="008B6444">
        <w:rPr>
          <w:rFonts w:ascii="Times New Roman" w:hAnsi="Times New Roman" w:cs="Times New Roman"/>
          <w:sz w:val="24"/>
          <w:szCs w:val="24"/>
        </w:rPr>
        <w:t xml:space="preserve">. A </w:t>
      </w:r>
      <w:r w:rsidR="00461373">
        <w:rPr>
          <w:rFonts w:ascii="Times New Roman" w:hAnsi="Times New Roman" w:cs="Times New Roman"/>
          <w:sz w:val="24"/>
          <w:szCs w:val="24"/>
        </w:rPr>
        <w:t>forma como se relaciona com a sociedade e consigo mesmo</w:t>
      </w:r>
      <w:r w:rsidR="00C82736">
        <w:rPr>
          <w:rFonts w:ascii="Times New Roman" w:hAnsi="Times New Roman" w:cs="Times New Roman"/>
          <w:sz w:val="24"/>
          <w:szCs w:val="24"/>
        </w:rPr>
        <w:t>,</w:t>
      </w:r>
      <w:r w:rsidR="00461373">
        <w:rPr>
          <w:rFonts w:ascii="Times New Roman" w:hAnsi="Times New Roman" w:cs="Times New Roman"/>
          <w:sz w:val="24"/>
          <w:szCs w:val="24"/>
        </w:rPr>
        <w:t xml:space="preserve"> </w:t>
      </w:r>
      <w:r w:rsidR="008B6444">
        <w:rPr>
          <w:rFonts w:ascii="Times New Roman" w:hAnsi="Times New Roman" w:cs="Times New Roman"/>
          <w:sz w:val="24"/>
          <w:szCs w:val="24"/>
        </w:rPr>
        <w:t>além de discutir</w:t>
      </w:r>
      <w:r w:rsidR="00461373">
        <w:rPr>
          <w:rFonts w:ascii="Times New Roman" w:hAnsi="Times New Roman" w:cs="Times New Roman"/>
          <w:sz w:val="24"/>
          <w:szCs w:val="24"/>
        </w:rPr>
        <w:t xml:space="preserve"> sua importância cultural para a comunidade em que vive</w:t>
      </w:r>
      <w:r w:rsidR="00C82736">
        <w:rPr>
          <w:rFonts w:ascii="Times New Roman" w:hAnsi="Times New Roman" w:cs="Times New Roman"/>
          <w:sz w:val="24"/>
          <w:szCs w:val="24"/>
        </w:rPr>
        <w:t>m</w:t>
      </w:r>
      <w:r w:rsidR="00461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6C" w:rsidRDefault="00CE3A6C" w:rsidP="004478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A6C" w:rsidRDefault="00CE3A6C" w:rsidP="004478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A6C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45" w:rsidRPr="00CE3A6C" w:rsidRDefault="00447845" w:rsidP="004478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Idoso, Estatuto do Idoso, direitos, envelhecimento.</w:t>
      </w:r>
    </w:p>
    <w:p w:rsidR="00AC1C31" w:rsidRDefault="00AC1C31" w:rsidP="0068302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441FB4" w:rsidRDefault="00CE3A6C" w:rsidP="0068302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860CD" w:rsidRDefault="000860CD" w:rsidP="0068302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441FB4" w:rsidRDefault="00441FB4" w:rsidP="000742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A2AD5">
        <w:rPr>
          <w:rFonts w:ascii="Times New Roman" w:hAnsi="Times New Roman" w:cs="Times New Roman"/>
          <w:sz w:val="24"/>
          <w:szCs w:val="24"/>
        </w:rPr>
        <w:t xml:space="preserve">O conceito acerca do envelhecimento está sofrendo alterações desde uma considerável diminuição na taxa de mortalidade dos idosos, que devido ao crescimento tecnológico estão obtendo uma vida mais saudável, e </w:t>
      </w:r>
      <w:proofErr w:type="spellStart"/>
      <w:r w:rsidR="000A2AD5">
        <w:rPr>
          <w:rFonts w:ascii="Times New Roman" w:hAnsi="Times New Roman" w:cs="Times New Roman"/>
          <w:sz w:val="24"/>
          <w:szCs w:val="24"/>
        </w:rPr>
        <w:t>con</w:t>
      </w:r>
      <w:r w:rsidR="000860CD">
        <w:rPr>
          <w:rFonts w:ascii="Times New Roman" w:hAnsi="Times New Roman" w:cs="Times New Roman"/>
          <w:sz w:val="24"/>
          <w:szCs w:val="24"/>
        </w:rPr>
        <w:t>seqüentemente</w:t>
      </w:r>
      <w:proofErr w:type="spellEnd"/>
      <w:r w:rsidR="000860CD">
        <w:rPr>
          <w:rFonts w:ascii="Times New Roman" w:hAnsi="Times New Roman" w:cs="Times New Roman"/>
          <w:sz w:val="24"/>
          <w:szCs w:val="24"/>
        </w:rPr>
        <w:t>, mais duradoura. Esse</w:t>
      </w:r>
      <w:r w:rsidR="000A2AD5">
        <w:rPr>
          <w:rFonts w:ascii="Times New Roman" w:hAnsi="Times New Roman" w:cs="Times New Roman"/>
          <w:sz w:val="24"/>
          <w:szCs w:val="24"/>
        </w:rPr>
        <w:t xml:space="preserve"> acontecimento gerou uma alteração </w:t>
      </w:r>
      <w:r w:rsidR="00CE3A6C">
        <w:rPr>
          <w:rFonts w:ascii="Times New Roman" w:hAnsi="Times New Roman" w:cs="Times New Roman"/>
          <w:sz w:val="24"/>
          <w:szCs w:val="24"/>
        </w:rPr>
        <w:t xml:space="preserve">no antigo conceito acerca do envelhecer que </w:t>
      </w:r>
      <w:r w:rsidR="008B6444">
        <w:rPr>
          <w:rFonts w:ascii="Times New Roman" w:hAnsi="Times New Roman" w:cs="Times New Roman"/>
          <w:sz w:val="24"/>
          <w:szCs w:val="24"/>
        </w:rPr>
        <w:t>provocou</w:t>
      </w:r>
      <w:r w:rsidR="00CE3A6C">
        <w:rPr>
          <w:rFonts w:ascii="Times New Roman" w:hAnsi="Times New Roman" w:cs="Times New Roman"/>
          <w:sz w:val="24"/>
          <w:szCs w:val="24"/>
        </w:rPr>
        <w:t xml:space="preserve"> reflexos sociais e jurídicos favoráveis ao idoso.</w:t>
      </w:r>
    </w:p>
    <w:p w:rsidR="00441FB4" w:rsidRDefault="00441FB4" w:rsidP="000742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É necessário compreender, </w:t>
      </w:r>
      <w:r w:rsidR="00D947CF">
        <w:rPr>
          <w:rFonts w:ascii="Times New Roman" w:hAnsi="Times New Roman" w:cs="Times New Roman"/>
          <w:sz w:val="24"/>
          <w:szCs w:val="24"/>
        </w:rPr>
        <w:t>inicialmente</w:t>
      </w:r>
      <w:r>
        <w:rPr>
          <w:rFonts w:ascii="Times New Roman" w:hAnsi="Times New Roman" w:cs="Times New Roman"/>
          <w:sz w:val="24"/>
          <w:szCs w:val="24"/>
        </w:rPr>
        <w:t xml:space="preserve">, a concepção de </w:t>
      </w:r>
      <w:r w:rsidR="00D947CF">
        <w:rPr>
          <w:rFonts w:ascii="Times New Roman" w:hAnsi="Times New Roman" w:cs="Times New Roman"/>
          <w:sz w:val="24"/>
          <w:szCs w:val="24"/>
        </w:rPr>
        <w:t>velhice a partir do ponto de vista do idoso para em seguida nos atermos à concepção que a sociedade lhes atribui. Analisa</w:t>
      </w:r>
      <w:r w:rsidR="00435917">
        <w:rPr>
          <w:rFonts w:ascii="Times New Roman" w:hAnsi="Times New Roman" w:cs="Times New Roman"/>
          <w:sz w:val="24"/>
          <w:szCs w:val="24"/>
        </w:rPr>
        <w:t>remos</w:t>
      </w:r>
      <w:r w:rsidR="00D947C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D947CF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="00D947CF">
        <w:rPr>
          <w:rFonts w:ascii="Times New Roman" w:hAnsi="Times New Roman" w:cs="Times New Roman"/>
          <w:sz w:val="24"/>
          <w:szCs w:val="24"/>
        </w:rPr>
        <w:t xml:space="preserve"> de tais mud</w:t>
      </w:r>
      <w:r w:rsidR="000860CD">
        <w:rPr>
          <w:rFonts w:ascii="Times New Roman" w:hAnsi="Times New Roman" w:cs="Times New Roman"/>
          <w:sz w:val="24"/>
          <w:szCs w:val="24"/>
        </w:rPr>
        <w:t>anças tanto no campo jurídico</w:t>
      </w:r>
      <w:r w:rsidR="008B6444">
        <w:rPr>
          <w:rFonts w:ascii="Times New Roman" w:hAnsi="Times New Roman" w:cs="Times New Roman"/>
          <w:sz w:val="24"/>
          <w:szCs w:val="24"/>
        </w:rPr>
        <w:t>, no âmbito d</w:t>
      </w:r>
      <w:r w:rsidR="00D947CF">
        <w:rPr>
          <w:rFonts w:ascii="Times New Roman" w:hAnsi="Times New Roman" w:cs="Times New Roman"/>
          <w:sz w:val="24"/>
          <w:szCs w:val="24"/>
        </w:rPr>
        <w:t>as novas leis formuladas com intuito de ampli</w:t>
      </w:r>
      <w:r w:rsidR="000860CD">
        <w:rPr>
          <w:rFonts w:ascii="Times New Roman" w:hAnsi="Times New Roman" w:cs="Times New Roman"/>
          <w:sz w:val="24"/>
          <w:szCs w:val="24"/>
        </w:rPr>
        <w:t>ar os direitos dos idosos quanto</w:t>
      </w:r>
      <w:r w:rsidR="00D947CF">
        <w:rPr>
          <w:rFonts w:ascii="Times New Roman" w:hAnsi="Times New Roman" w:cs="Times New Roman"/>
          <w:sz w:val="24"/>
          <w:szCs w:val="24"/>
        </w:rPr>
        <w:t xml:space="preserve"> no campo social. </w:t>
      </w:r>
      <w:r w:rsidR="00722678">
        <w:rPr>
          <w:rFonts w:ascii="Times New Roman" w:hAnsi="Times New Roman" w:cs="Times New Roman"/>
          <w:sz w:val="24"/>
          <w:szCs w:val="24"/>
        </w:rPr>
        <w:t xml:space="preserve">Não </w:t>
      </w:r>
      <w:r w:rsidR="00435917">
        <w:rPr>
          <w:rFonts w:ascii="Times New Roman" w:hAnsi="Times New Roman" w:cs="Times New Roman"/>
          <w:sz w:val="24"/>
          <w:szCs w:val="24"/>
        </w:rPr>
        <w:t xml:space="preserve">deixando de advertir sobre os entraves que terão que ser embatidos pelo Estado para que </w:t>
      </w:r>
      <w:r w:rsidR="00435917">
        <w:rPr>
          <w:rFonts w:ascii="Times New Roman" w:hAnsi="Times New Roman" w:cs="Times New Roman"/>
          <w:sz w:val="24"/>
          <w:szCs w:val="24"/>
        </w:rPr>
        <w:lastRenderedPageBreak/>
        <w:t xml:space="preserve">os cidadãos da terceira idade ocupem seu lugar no espaço público e contribuam de forma </w:t>
      </w:r>
      <w:r w:rsidR="00CB10AE">
        <w:rPr>
          <w:rFonts w:ascii="Times New Roman" w:hAnsi="Times New Roman" w:cs="Times New Roman"/>
          <w:sz w:val="24"/>
          <w:szCs w:val="24"/>
        </w:rPr>
        <w:t>eficaz para o desenvolvimento da sociedade, já que este grupo possui um conjunto de conhecimentos que fazem parte de um saber interior, incapaz de ser trocado, vendido ou roubado.</w:t>
      </w:r>
    </w:p>
    <w:p w:rsidR="00717F28" w:rsidRDefault="00717F28" w:rsidP="000742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Antropologia está intimamente ligada a essa evolução dos direitos dos </w:t>
      </w:r>
      <w:r w:rsidR="00461373">
        <w:rPr>
          <w:rFonts w:ascii="Times New Roman" w:hAnsi="Times New Roman" w:cs="Times New Roman"/>
          <w:sz w:val="24"/>
          <w:szCs w:val="24"/>
        </w:rPr>
        <w:t>idosos</w:t>
      </w:r>
      <w:r w:rsidR="000742D6">
        <w:rPr>
          <w:rFonts w:ascii="Times New Roman" w:hAnsi="Times New Roman" w:cs="Times New Roman"/>
          <w:sz w:val="24"/>
          <w:szCs w:val="24"/>
        </w:rPr>
        <w:t xml:space="preserve"> e da conceituação de envelhecimento</w:t>
      </w:r>
      <w:r w:rsidR="00461373">
        <w:rPr>
          <w:rFonts w:ascii="Times New Roman" w:hAnsi="Times New Roman" w:cs="Times New Roman"/>
          <w:sz w:val="24"/>
          <w:szCs w:val="24"/>
        </w:rPr>
        <w:t>, u</w:t>
      </w:r>
      <w:r w:rsidR="000742D6">
        <w:rPr>
          <w:rFonts w:ascii="Times New Roman" w:hAnsi="Times New Roman" w:cs="Times New Roman"/>
          <w:sz w:val="24"/>
          <w:szCs w:val="24"/>
        </w:rPr>
        <w:t>ma vez que ela é</w:t>
      </w:r>
      <w:r w:rsidR="00461373">
        <w:rPr>
          <w:rFonts w:ascii="Times New Roman" w:hAnsi="Times New Roman" w:cs="Times New Roman"/>
          <w:sz w:val="24"/>
          <w:szCs w:val="24"/>
        </w:rPr>
        <w:t xml:space="preserve"> o estudo do homem e </w:t>
      </w:r>
      <w:r w:rsidR="000742D6">
        <w:rPr>
          <w:rFonts w:ascii="Times New Roman" w:hAnsi="Times New Roman" w:cs="Times New Roman"/>
          <w:sz w:val="24"/>
          <w:szCs w:val="24"/>
        </w:rPr>
        <w:t>d</w:t>
      </w:r>
      <w:r w:rsidR="00461373">
        <w:rPr>
          <w:rFonts w:ascii="Times New Roman" w:hAnsi="Times New Roman" w:cs="Times New Roman"/>
          <w:sz w:val="24"/>
          <w:szCs w:val="24"/>
        </w:rPr>
        <w:t>a humanidade de maneira totalizante, ou seja, abrangendo todas as suas dimensões</w:t>
      </w:r>
      <w:r>
        <w:rPr>
          <w:rFonts w:ascii="Times New Roman" w:hAnsi="Times New Roman" w:cs="Times New Roman"/>
          <w:sz w:val="24"/>
          <w:szCs w:val="24"/>
        </w:rPr>
        <w:t xml:space="preserve">. Dedicando sua atenção à jornada percorrida por </w:t>
      </w:r>
      <w:r w:rsidR="00067132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desde as sociedades primitivas até a contemporaneidade.</w:t>
      </w:r>
    </w:p>
    <w:p w:rsidR="00D947CF" w:rsidRPr="00441FB4" w:rsidRDefault="00D947CF" w:rsidP="00441F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31" w:rsidRDefault="00C00EFB" w:rsidP="00C00EFB">
      <w:pPr>
        <w:pStyle w:val="PargrafodaLista"/>
        <w:ind w:left="0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C31" w:rsidRPr="00C00EFB">
        <w:rPr>
          <w:rFonts w:ascii="Times New Roman" w:hAnsi="Times New Roman" w:cs="Times New Roman"/>
          <w:b/>
          <w:sz w:val="24"/>
          <w:szCs w:val="28"/>
        </w:rPr>
        <w:t>Concepção de velhice para o idoso</w:t>
      </w:r>
      <w:r w:rsidR="00C82736">
        <w:rPr>
          <w:rFonts w:ascii="Times New Roman" w:hAnsi="Times New Roman" w:cs="Times New Roman"/>
          <w:b/>
          <w:sz w:val="24"/>
          <w:szCs w:val="28"/>
        </w:rPr>
        <w:t>:</w:t>
      </w:r>
    </w:p>
    <w:p w:rsidR="00C00EFB" w:rsidRDefault="00C00EFB" w:rsidP="00C00EFB">
      <w:pPr>
        <w:pStyle w:val="PargrafodaLista"/>
        <w:ind w:left="0"/>
        <w:rPr>
          <w:rFonts w:ascii="Times New Roman" w:hAnsi="Times New Roman" w:cs="Times New Roman"/>
          <w:sz w:val="28"/>
          <w:szCs w:val="28"/>
        </w:rPr>
      </w:pPr>
    </w:p>
    <w:p w:rsidR="00964412" w:rsidRDefault="00AC1C31" w:rsidP="000742D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necessário entender a concepção de velhice a partir do ponto de vista dos idosos, bem como da soc</w:t>
      </w:r>
      <w:r w:rsidR="00964412">
        <w:rPr>
          <w:rFonts w:ascii="Times New Roman" w:hAnsi="Times New Roman" w:cs="Times New Roman"/>
          <w:sz w:val="24"/>
          <w:szCs w:val="24"/>
        </w:rPr>
        <w:t xml:space="preserve">iedade a qual estão inseridos. </w:t>
      </w:r>
    </w:p>
    <w:p w:rsidR="00AC1C31" w:rsidRDefault="00AC1C31" w:rsidP="000742D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finitude é um fato conhecido</w:t>
      </w:r>
      <w:r w:rsidR="000860CD">
        <w:rPr>
          <w:rFonts w:ascii="Times New Roman" w:hAnsi="Times New Roman" w:cs="Times New Roman"/>
          <w:sz w:val="24"/>
          <w:szCs w:val="24"/>
        </w:rPr>
        <w:t xml:space="preserve"> pelos homens</w:t>
      </w:r>
      <w:r>
        <w:rPr>
          <w:rFonts w:ascii="Times New Roman" w:hAnsi="Times New Roman" w:cs="Times New Roman"/>
          <w:sz w:val="24"/>
          <w:szCs w:val="24"/>
        </w:rPr>
        <w:t>, mas nem sempre compreendido. Todos</w:t>
      </w:r>
      <w:r w:rsidR="00C00EFB">
        <w:rPr>
          <w:rFonts w:ascii="Times New Roman" w:hAnsi="Times New Roman" w:cs="Times New Roman"/>
          <w:sz w:val="24"/>
          <w:szCs w:val="24"/>
        </w:rPr>
        <w:t xml:space="preserve"> os seres humanos</w:t>
      </w:r>
      <w:r>
        <w:rPr>
          <w:rFonts w:ascii="Times New Roman" w:hAnsi="Times New Roman" w:cs="Times New Roman"/>
          <w:sz w:val="24"/>
          <w:szCs w:val="24"/>
        </w:rPr>
        <w:t xml:space="preserve"> estão c</w:t>
      </w:r>
      <w:r w:rsidR="00C00EFB">
        <w:rPr>
          <w:rFonts w:ascii="Times New Roman" w:hAnsi="Times New Roman" w:cs="Times New Roman"/>
          <w:sz w:val="24"/>
          <w:szCs w:val="24"/>
        </w:rPr>
        <w:t xml:space="preserve">ientes que a morte é inevitável, mas </w:t>
      </w:r>
      <w:r>
        <w:rPr>
          <w:rFonts w:ascii="Times New Roman" w:hAnsi="Times New Roman" w:cs="Times New Roman"/>
          <w:sz w:val="24"/>
          <w:szCs w:val="24"/>
        </w:rPr>
        <w:t>na maioria das vezes,</w:t>
      </w:r>
      <w:r w:rsidR="00C00EFB">
        <w:rPr>
          <w:rFonts w:ascii="Times New Roman" w:hAnsi="Times New Roman" w:cs="Times New Roman"/>
          <w:sz w:val="24"/>
          <w:szCs w:val="24"/>
        </w:rPr>
        <w:t xml:space="preserve"> ela é</w:t>
      </w:r>
      <w:r>
        <w:rPr>
          <w:rFonts w:ascii="Times New Roman" w:hAnsi="Times New Roman" w:cs="Times New Roman"/>
          <w:sz w:val="24"/>
          <w:szCs w:val="24"/>
        </w:rPr>
        <w:t xml:space="preserve"> encarada de forma </w:t>
      </w:r>
      <w:r w:rsidR="000860CD">
        <w:rPr>
          <w:rFonts w:ascii="Times New Roman" w:hAnsi="Times New Roman" w:cs="Times New Roman"/>
          <w:sz w:val="24"/>
          <w:szCs w:val="24"/>
        </w:rPr>
        <w:t>inconcebível</w:t>
      </w:r>
      <w:r w:rsidR="00105264">
        <w:rPr>
          <w:rFonts w:ascii="Times New Roman" w:hAnsi="Times New Roman" w:cs="Times New Roman"/>
          <w:sz w:val="24"/>
          <w:szCs w:val="24"/>
        </w:rPr>
        <w:t>.</w:t>
      </w:r>
      <w:r w:rsidR="000860CD">
        <w:rPr>
          <w:rFonts w:ascii="Times New Roman" w:hAnsi="Times New Roman" w:cs="Times New Roman"/>
          <w:sz w:val="24"/>
          <w:szCs w:val="24"/>
        </w:rPr>
        <w:t xml:space="preserve"> </w:t>
      </w:r>
      <w:r w:rsidR="00105264">
        <w:rPr>
          <w:rFonts w:ascii="Times New Roman" w:hAnsi="Times New Roman" w:cs="Times New Roman"/>
          <w:sz w:val="24"/>
          <w:szCs w:val="24"/>
        </w:rPr>
        <w:t>O</w:t>
      </w:r>
      <w:r w:rsidR="000860CD">
        <w:rPr>
          <w:rFonts w:ascii="Times New Roman" w:hAnsi="Times New Roman" w:cs="Times New Roman"/>
          <w:sz w:val="24"/>
          <w:szCs w:val="24"/>
        </w:rPr>
        <w:t>s homens tendem a agir</w:t>
      </w:r>
      <w:r>
        <w:rPr>
          <w:rFonts w:ascii="Times New Roman" w:hAnsi="Times New Roman" w:cs="Times New Roman"/>
          <w:sz w:val="24"/>
          <w:szCs w:val="24"/>
        </w:rPr>
        <w:t xml:space="preserve"> de form</w:t>
      </w:r>
      <w:r w:rsidR="000860CD">
        <w:rPr>
          <w:rFonts w:ascii="Times New Roman" w:hAnsi="Times New Roman" w:cs="Times New Roman"/>
          <w:sz w:val="24"/>
          <w:szCs w:val="24"/>
        </w:rPr>
        <w:t>a inconformada perante tal.</w:t>
      </w:r>
    </w:p>
    <w:p w:rsidR="00AC1C31" w:rsidRDefault="003A59B4" w:rsidP="000742D6">
      <w:pPr>
        <w:spacing w:before="120" w:after="12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Morrer em qualquer</w:t>
      </w:r>
      <w:r w:rsidR="00AC1C31">
        <w:rPr>
          <w:rFonts w:ascii="Times New Roman" w:hAnsi="Times New Roman" w:cs="Times New Roman"/>
          <w:sz w:val="24"/>
          <w:szCs w:val="24"/>
        </w:rPr>
        <w:t xml:space="preserve"> idade é uma possibilidade, morrer na velhice é um fato. Na medida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="00AC1C31">
        <w:rPr>
          <w:rFonts w:ascii="Times New Roman" w:hAnsi="Times New Roman" w:cs="Times New Roman"/>
          <w:sz w:val="24"/>
          <w:szCs w:val="24"/>
        </w:rPr>
        <w:t xml:space="preserve"> que o indivíduo se aproxima da velhice, </w:t>
      </w:r>
      <w:proofErr w:type="spellStart"/>
      <w:r w:rsidR="00AC1C31">
        <w:rPr>
          <w:rFonts w:ascii="Times New Roman" w:hAnsi="Times New Roman" w:cs="Times New Roman"/>
          <w:sz w:val="24"/>
          <w:szCs w:val="24"/>
        </w:rPr>
        <w:t>conseqüentemente</w:t>
      </w:r>
      <w:proofErr w:type="spellEnd"/>
      <w:r w:rsidR="00AC1C31">
        <w:rPr>
          <w:rFonts w:ascii="Times New Roman" w:hAnsi="Times New Roman" w:cs="Times New Roman"/>
          <w:sz w:val="24"/>
          <w:szCs w:val="24"/>
        </w:rPr>
        <w:t xml:space="preserve"> da morte, ele inicia</w:t>
      </w:r>
      <w:r w:rsidR="00105264">
        <w:rPr>
          <w:rFonts w:ascii="Times New Roman" w:hAnsi="Times New Roman" w:cs="Times New Roman"/>
          <w:sz w:val="24"/>
          <w:szCs w:val="24"/>
        </w:rPr>
        <w:t>,</w:t>
      </w:r>
      <w:r w:rsidR="000860CD">
        <w:rPr>
          <w:rFonts w:ascii="Times New Roman" w:hAnsi="Times New Roman" w:cs="Times New Roman"/>
          <w:sz w:val="24"/>
          <w:szCs w:val="24"/>
        </w:rPr>
        <w:t xml:space="preserve"> na maioria dos casos</w:t>
      </w:r>
      <w:r w:rsidR="00105264">
        <w:rPr>
          <w:rFonts w:ascii="Times New Roman" w:hAnsi="Times New Roman" w:cs="Times New Roman"/>
          <w:sz w:val="24"/>
          <w:szCs w:val="24"/>
        </w:rPr>
        <w:t>,</w:t>
      </w:r>
      <w:r w:rsidR="00AC1C31">
        <w:rPr>
          <w:rFonts w:ascii="Times New Roman" w:hAnsi="Times New Roman" w:cs="Times New Roman"/>
          <w:sz w:val="24"/>
          <w:szCs w:val="24"/>
        </w:rPr>
        <w:t xml:space="preserve"> um per</w:t>
      </w:r>
      <w:r w:rsidR="00925C01">
        <w:rPr>
          <w:rFonts w:ascii="Times New Roman" w:hAnsi="Times New Roman" w:cs="Times New Roman"/>
          <w:sz w:val="24"/>
          <w:szCs w:val="24"/>
        </w:rPr>
        <w:t>íodo de pessimismo em sua vida.</w:t>
      </w:r>
    </w:p>
    <w:p w:rsidR="00CE3A6C" w:rsidRDefault="00CE3A6C" w:rsidP="000742D6">
      <w:pPr>
        <w:spacing w:before="120"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F24E3" w:rsidRPr="000742D6" w:rsidRDefault="00AC1C31" w:rsidP="00F51958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42553">
        <w:rPr>
          <w:rFonts w:ascii="Times New Roman" w:hAnsi="Times New Roman" w:cs="Times New Roman"/>
          <w:sz w:val="20"/>
          <w:szCs w:val="20"/>
        </w:rPr>
        <w:t xml:space="preserve">O ser humano reconhece-se finito, mas, no fundo, está convencido ou iludido da sua própria imortalidade. Apesar de sabermos que a morte existe, embora traumatizados pela morte, </w:t>
      </w:r>
      <w:proofErr w:type="gramStart"/>
      <w:r w:rsidRPr="00042553">
        <w:rPr>
          <w:rFonts w:ascii="Times New Roman" w:hAnsi="Times New Roman" w:cs="Times New Roman"/>
          <w:sz w:val="20"/>
          <w:szCs w:val="20"/>
        </w:rPr>
        <w:t>vivemos igual</w:t>
      </w:r>
      <w:proofErr w:type="gramEnd"/>
      <w:r w:rsidRPr="00042553">
        <w:rPr>
          <w:rFonts w:ascii="Times New Roman" w:hAnsi="Times New Roman" w:cs="Times New Roman"/>
          <w:sz w:val="20"/>
          <w:szCs w:val="20"/>
        </w:rPr>
        <w:t xml:space="preserve"> cegos à morte, como se os parentes, como se nossos amigos e nós próprios nã</w:t>
      </w:r>
      <w:r>
        <w:rPr>
          <w:rFonts w:ascii="Times New Roman" w:hAnsi="Times New Roman" w:cs="Times New Roman"/>
          <w:sz w:val="20"/>
          <w:szCs w:val="20"/>
        </w:rPr>
        <w:t>o tivéssemos nunca de morrer. (</w:t>
      </w:r>
      <w:proofErr w:type="spellStart"/>
      <w:proofErr w:type="gramStart"/>
      <w:r w:rsidRPr="00042553">
        <w:rPr>
          <w:rFonts w:ascii="Times New Roman" w:hAnsi="Times New Roman" w:cs="Times New Roman"/>
          <w:sz w:val="20"/>
          <w:szCs w:val="20"/>
        </w:rPr>
        <w:t>LOUREIRO,</w:t>
      </w:r>
      <w:proofErr w:type="gramEnd"/>
      <w:r w:rsidRPr="00042553">
        <w:rPr>
          <w:rFonts w:ascii="Times New Roman" w:hAnsi="Times New Roman" w:cs="Times New Roman"/>
          <w:sz w:val="20"/>
          <w:szCs w:val="20"/>
        </w:rPr>
        <w:t>Altair</w:t>
      </w:r>
      <w:proofErr w:type="spellEnd"/>
      <w:r w:rsidRPr="00042553">
        <w:rPr>
          <w:rFonts w:ascii="Times New Roman" w:hAnsi="Times New Roman" w:cs="Times New Roman"/>
          <w:sz w:val="20"/>
          <w:szCs w:val="20"/>
        </w:rPr>
        <w:t xml:space="preserve"> Macedo, 19998, p,77)</w:t>
      </w:r>
    </w:p>
    <w:p w:rsidR="00CE3A6C" w:rsidRDefault="00CE3A6C" w:rsidP="000742D6">
      <w:pPr>
        <w:spacing w:before="120" w:after="12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A6C" w:rsidRDefault="00AC1C31" w:rsidP="000742D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conceito tanto d</w:t>
      </w:r>
      <w:r w:rsidR="003A59B4">
        <w:rPr>
          <w:rFonts w:ascii="Times New Roman" w:hAnsi="Times New Roman" w:cs="Times New Roman"/>
          <w:sz w:val="24"/>
          <w:szCs w:val="24"/>
        </w:rPr>
        <w:t>e velhice quanto de morte vem a partir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B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própria visão de vida que cada um traz consigo. Aquele que desde cedo souber enc</w:t>
      </w:r>
      <w:r w:rsidR="000F24E3">
        <w:rPr>
          <w:rFonts w:ascii="Times New Roman" w:hAnsi="Times New Roman" w:cs="Times New Roman"/>
          <w:sz w:val="24"/>
          <w:szCs w:val="24"/>
        </w:rPr>
        <w:t>arar a vida de forma consciente</w:t>
      </w:r>
      <w:r w:rsidR="00737E2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produtiva conseguirá com maior facilidade obter a compreensão do estar idoso. Para um envelhecimento</w:t>
      </w:r>
      <w:r w:rsidR="00C00EFB">
        <w:rPr>
          <w:rFonts w:ascii="Times New Roman" w:hAnsi="Times New Roman" w:cs="Times New Roman"/>
          <w:sz w:val="24"/>
          <w:szCs w:val="24"/>
        </w:rPr>
        <w:t xml:space="preserve"> feliz</w:t>
      </w:r>
      <w:r>
        <w:rPr>
          <w:rFonts w:ascii="Times New Roman" w:hAnsi="Times New Roman" w:cs="Times New Roman"/>
          <w:sz w:val="24"/>
          <w:szCs w:val="24"/>
        </w:rPr>
        <w:t xml:space="preserve">, é necessária a conscientização por parte dos cidadãos da terceira idade acerca do processo de envelhecimento, o qual não deve ser visto como etapa que os aproxima do falecimento, mas fase em que este grupo etário inicializará sua função social como </w:t>
      </w:r>
      <w:r>
        <w:rPr>
          <w:rFonts w:ascii="Times New Roman" w:hAnsi="Times New Roman" w:cs="Times New Roman"/>
          <w:sz w:val="24"/>
          <w:szCs w:val="24"/>
        </w:rPr>
        <w:lastRenderedPageBreak/>
        <w:t>memória viva da sociedade, transmitindo para gerações mais recentes suas ex</w:t>
      </w:r>
      <w:r w:rsidR="00ED7F7B">
        <w:rPr>
          <w:rFonts w:ascii="Times New Roman" w:hAnsi="Times New Roman" w:cs="Times New Roman"/>
          <w:sz w:val="24"/>
          <w:szCs w:val="24"/>
        </w:rPr>
        <w:t xml:space="preserve">periências, valores e </w:t>
      </w:r>
      <w:proofErr w:type="gramStart"/>
      <w:r w:rsidR="00ED7F7B">
        <w:rPr>
          <w:rFonts w:ascii="Times New Roman" w:hAnsi="Times New Roman" w:cs="Times New Roman"/>
          <w:sz w:val="24"/>
          <w:szCs w:val="24"/>
        </w:rPr>
        <w:t>sabedoria</w:t>
      </w:r>
      <w:proofErr w:type="gramEnd"/>
    </w:p>
    <w:p w:rsidR="00CE3A6C" w:rsidRDefault="00CE3A6C" w:rsidP="000742D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C31" w:rsidRDefault="00AC1C31" w:rsidP="00C827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C00EFB">
        <w:rPr>
          <w:rFonts w:ascii="Times New Roman" w:hAnsi="Times New Roman" w:cs="Times New Roman"/>
          <w:b/>
          <w:sz w:val="24"/>
          <w:szCs w:val="28"/>
        </w:rPr>
        <w:t>2</w:t>
      </w:r>
      <w:proofErr w:type="gramEnd"/>
      <w:r w:rsidRPr="00C00EFB">
        <w:rPr>
          <w:rFonts w:ascii="Times New Roman" w:hAnsi="Times New Roman" w:cs="Times New Roman"/>
          <w:b/>
          <w:sz w:val="24"/>
          <w:szCs w:val="28"/>
        </w:rPr>
        <w:t xml:space="preserve"> Concepção de velhice para sociedade</w:t>
      </w:r>
      <w:r w:rsidR="00C82736">
        <w:rPr>
          <w:rFonts w:ascii="Times New Roman" w:hAnsi="Times New Roman" w:cs="Times New Roman"/>
          <w:b/>
          <w:sz w:val="24"/>
          <w:szCs w:val="28"/>
        </w:rPr>
        <w:t>:</w:t>
      </w:r>
      <w:r w:rsidRPr="00C00EF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82736" w:rsidRPr="00C82736" w:rsidRDefault="00C82736" w:rsidP="00C827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C1C31" w:rsidRDefault="00AC1C31" w:rsidP="000742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Não basta apenas que o idoso tenha uma concepção produtiva sobre o envelhecimento, é necessário que a sociedade capitalista supere o preconceito do idoso como ser que em nada mais pode colaborar, estando submetido à espera da perda de sua força física e da solidão.</w:t>
      </w:r>
    </w:p>
    <w:p w:rsidR="00964412" w:rsidRDefault="00AC1C31" w:rsidP="000742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Brasil, 15 milhões de pessoas, 8,6 % da população, já ultrapassaram os sessenta anos. Estimativas indicam que em 2025 o país terá mais que o dobro do número de idosos existente hoje: 32 milhões</w:t>
      </w:r>
      <w:r w:rsidR="00C8273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Esse aumento demográfico no envelhecimento populacional é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avanços científicos, especialmente na medicina, resultando em enorme melhoria na expectativa de vida desses cidadãos. Tal fato conduziu a sociedade à necessidade de uma nova interpretação sobre o envelhecimento, já que a população convive com um número cada vez maior de idosos</w:t>
      </w:r>
      <w:r w:rsidR="006C14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tanto no espaço público, como na vida privada.</w:t>
      </w:r>
      <w:r w:rsidR="00964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31" w:rsidRDefault="00AC1C31" w:rsidP="000742D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novo conceito de velhice considera essa parte da população sujeitos efetivamente existentes, sendo participantes em suas comunidades de forma autônoma, ativa e independente. Superando o antigo protótipo da velhice como conceito apenas biológico e fisiológico e contribuindo para melhor realização dos direitos humanos dos idosos.</w:t>
      </w:r>
    </w:p>
    <w:p w:rsidR="00AC1C31" w:rsidRDefault="00AC1C31" w:rsidP="000742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aumento do grau de estudo bem como a ampliação das comunicações de massa colaborou para essa mudança de paradigma.</w:t>
      </w:r>
    </w:p>
    <w:p w:rsidR="00CB10AE" w:rsidRDefault="00AC1C31" w:rsidP="000742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É possível que o envelhecimento seja o período vital com maior número de alternâncias conceituais. Desde as sociedades antigas, o tema apresenta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freqüentes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mudanças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ambigüidades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nos argumentos sobre as possibilidades das pessoas idosas nas estruturas sociais e econômicas.</w:t>
      </w:r>
    </w:p>
    <w:p w:rsidR="000F24E3" w:rsidRDefault="00AC1C31" w:rsidP="000742D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verdade que a atual conjuntura mundial e nacional vem evoluindo no sentido de incluir os idosos na democracia e cidadania, ajudando-o a resgatar sua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auto-estima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CB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sociabilidade. No entanto, é válido ressaltar que em sociedades com altos índices de desemprego, como no Brasil, esse novo modelo de envelhecimento ativo e produtivo não </w:t>
      </w:r>
      <w:r>
        <w:rPr>
          <w:rFonts w:ascii="Times New Roman" w:hAnsi="Times New Roman" w:cs="Times New Roman"/>
          <w:sz w:val="24"/>
          <w:szCs w:val="24"/>
        </w:rPr>
        <w:lastRenderedPageBreak/>
        <w:t>ultrapassa o campo teórico, uma vez que com o preconceito existente os idosos não possuem disposição para “caçar” empregos, permanecendo presos às suas aposentadorias.</w:t>
      </w:r>
    </w:p>
    <w:p w:rsidR="00AC1C31" w:rsidRDefault="00AC1C31" w:rsidP="000742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4E3" w:rsidRDefault="00AC1C31" w:rsidP="00F51958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612EC">
        <w:rPr>
          <w:rFonts w:ascii="Times New Roman" w:hAnsi="Times New Roman" w:cs="Times New Roman"/>
          <w:sz w:val="20"/>
          <w:szCs w:val="20"/>
        </w:rPr>
        <w:t xml:space="preserve">O homem fragiliza-se ao envelhecer nessa sociedade. E para os fracos, não há mais lugar na sociedade da eficácia, fazendo com que nada mais seja possível para eles. Não lhes é permitido errar nem ter defeitos. Tudo lhes parece passar para o plano da </w:t>
      </w:r>
    </w:p>
    <w:p w:rsidR="000742D6" w:rsidRDefault="00AC1C31" w:rsidP="00F51958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12EC">
        <w:rPr>
          <w:rFonts w:ascii="Times New Roman" w:hAnsi="Times New Roman" w:cs="Times New Roman"/>
          <w:sz w:val="20"/>
          <w:szCs w:val="20"/>
        </w:rPr>
        <w:t>impossibilidade</w:t>
      </w:r>
      <w:proofErr w:type="gramEnd"/>
      <w:r w:rsidRPr="004612E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(SARTRE,1960,p.80)</w:t>
      </w:r>
    </w:p>
    <w:p w:rsidR="00ED7F7B" w:rsidRDefault="00ED7F7B" w:rsidP="000742D6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C1C31" w:rsidRPr="00CE3A6C" w:rsidRDefault="00AC1C31" w:rsidP="000742D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 Estado deve contribuir com programas que incentivem a sociedade na construção de campanhas de conscientização, atuação nos órgãos de defesa dos direitos dos idosos e desempenho nos setores de pesquisa e educação para a terceira idade.</w:t>
      </w:r>
    </w:p>
    <w:p w:rsidR="000F24E3" w:rsidRDefault="000F24E3">
      <w:pPr>
        <w:rPr>
          <w:rFonts w:ascii="Times New Roman" w:hAnsi="Times New Roman" w:cs="Times New Roman"/>
          <w:b/>
          <w:sz w:val="24"/>
          <w:szCs w:val="24"/>
        </w:rPr>
      </w:pPr>
    </w:p>
    <w:p w:rsidR="009B1728" w:rsidRDefault="009B172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1728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C00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68C">
        <w:rPr>
          <w:rFonts w:ascii="Times New Roman" w:hAnsi="Times New Roman" w:cs="Times New Roman"/>
          <w:b/>
          <w:sz w:val="24"/>
          <w:szCs w:val="24"/>
        </w:rPr>
        <w:t>O Estatuto do Idoso</w:t>
      </w:r>
      <w:r w:rsidRPr="009B1728">
        <w:rPr>
          <w:rFonts w:ascii="Times New Roman" w:hAnsi="Times New Roman" w:cs="Times New Roman"/>
          <w:b/>
          <w:sz w:val="24"/>
          <w:szCs w:val="24"/>
        </w:rPr>
        <w:t>:</w:t>
      </w:r>
    </w:p>
    <w:p w:rsidR="00224B9D" w:rsidRDefault="00531F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proofErr w:type="gramStart"/>
      <w:r w:rsidR="00350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E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50440">
        <w:rPr>
          <w:rFonts w:ascii="Times New Roman" w:hAnsi="Times New Roman" w:cs="Times New Roman"/>
          <w:b/>
          <w:sz w:val="24"/>
          <w:szCs w:val="24"/>
        </w:rPr>
        <w:t>A conquista dos direitos e suas benfeitorias</w:t>
      </w:r>
      <w:r w:rsidR="00FB3BAC">
        <w:rPr>
          <w:rFonts w:ascii="Times New Roman" w:hAnsi="Times New Roman" w:cs="Times New Roman"/>
          <w:b/>
          <w:sz w:val="24"/>
          <w:szCs w:val="24"/>
        </w:rPr>
        <w:t>:</w:t>
      </w:r>
    </w:p>
    <w:p w:rsidR="000F24E3" w:rsidRPr="009B1728" w:rsidRDefault="000F24E3" w:rsidP="001340CA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64412" w:rsidRDefault="0086789A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conceito atual de idoso</w:t>
      </w:r>
      <w:r w:rsidR="009B1728">
        <w:rPr>
          <w:rFonts w:ascii="Times New Roman" w:hAnsi="Times New Roman" w:cs="Times New Roman"/>
          <w:sz w:val="24"/>
          <w:szCs w:val="24"/>
        </w:rPr>
        <w:t xml:space="preserve"> vem </w:t>
      </w:r>
      <w:r w:rsidR="00224B9D">
        <w:rPr>
          <w:rFonts w:ascii="Times New Roman" w:hAnsi="Times New Roman" w:cs="Times New Roman"/>
          <w:sz w:val="24"/>
          <w:szCs w:val="24"/>
        </w:rPr>
        <w:t>histórico</w:t>
      </w:r>
      <w:r w:rsidR="009B1728">
        <w:rPr>
          <w:rFonts w:ascii="Times New Roman" w:hAnsi="Times New Roman" w:cs="Times New Roman"/>
          <w:sz w:val="24"/>
          <w:szCs w:val="24"/>
        </w:rPr>
        <w:t xml:space="preserve"> e culturalm</w:t>
      </w:r>
      <w:r>
        <w:rPr>
          <w:rFonts w:ascii="Times New Roman" w:hAnsi="Times New Roman" w:cs="Times New Roman"/>
          <w:sz w:val="24"/>
          <w:szCs w:val="24"/>
        </w:rPr>
        <w:t>ente sendo alterado para adequar-se às necessidades da</w:t>
      </w:r>
      <w:r w:rsidR="009B1728">
        <w:rPr>
          <w:rFonts w:ascii="Times New Roman" w:hAnsi="Times New Roman" w:cs="Times New Roman"/>
          <w:sz w:val="24"/>
          <w:szCs w:val="24"/>
        </w:rPr>
        <w:t xml:space="preserve"> sociedade</w:t>
      </w:r>
      <w:r>
        <w:rPr>
          <w:rFonts w:ascii="Times New Roman" w:hAnsi="Times New Roman" w:cs="Times New Roman"/>
          <w:sz w:val="24"/>
          <w:szCs w:val="24"/>
        </w:rPr>
        <w:t xml:space="preserve"> contemporânea</w:t>
      </w:r>
      <w:r w:rsidR="009B1728">
        <w:rPr>
          <w:rFonts w:ascii="Times New Roman" w:hAnsi="Times New Roman" w:cs="Times New Roman"/>
          <w:sz w:val="24"/>
          <w:szCs w:val="24"/>
        </w:rPr>
        <w:t xml:space="preserve"> e de seus int</w:t>
      </w:r>
      <w:r>
        <w:rPr>
          <w:rFonts w:ascii="Times New Roman" w:hAnsi="Times New Roman" w:cs="Times New Roman"/>
          <w:sz w:val="24"/>
          <w:szCs w:val="24"/>
        </w:rPr>
        <w:t xml:space="preserve">eresses econômicos e políticos. Assim, verifica-se o surgimento de </w:t>
      </w:r>
      <w:r w:rsidR="009B1728">
        <w:rPr>
          <w:rFonts w:ascii="Times New Roman" w:hAnsi="Times New Roman" w:cs="Times New Roman"/>
          <w:sz w:val="24"/>
          <w:szCs w:val="24"/>
        </w:rPr>
        <w:t xml:space="preserve">necessidades </w:t>
      </w:r>
      <w:r w:rsidR="00224B9D">
        <w:rPr>
          <w:rFonts w:ascii="Times New Roman" w:hAnsi="Times New Roman" w:cs="Times New Roman"/>
          <w:sz w:val="24"/>
          <w:szCs w:val="24"/>
        </w:rPr>
        <w:t>de políticas pú</w:t>
      </w:r>
      <w:r>
        <w:rPr>
          <w:rFonts w:ascii="Times New Roman" w:hAnsi="Times New Roman" w:cs="Times New Roman"/>
          <w:sz w:val="24"/>
          <w:szCs w:val="24"/>
        </w:rPr>
        <w:t>blicas, adequação do mercado produtivo e de reorganização social</w:t>
      </w:r>
      <w:r w:rsidR="009B1728">
        <w:rPr>
          <w:rFonts w:ascii="Times New Roman" w:hAnsi="Times New Roman" w:cs="Times New Roman"/>
          <w:sz w:val="24"/>
          <w:szCs w:val="24"/>
        </w:rPr>
        <w:t xml:space="preserve"> para os idosos.</w:t>
      </w:r>
      <w:r w:rsidR="00964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12" w:rsidRDefault="009B1728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Junto a essas políticas que vis</w:t>
      </w:r>
      <w:r w:rsidR="0086789A">
        <w:rPr>
          <w:rFonts w:ascii="Times New Roman" w:hAnsi="Times New Roman" w:cs="Times New Roman"/>
          <w:sz w:val="24"/>
          <w:szCs w:val="24"/>
        </w:rPr>
        <w:t xml:space="preserve">am oportunizar situações </w:t>
      </w:r>
      <w:r>
        <w:rPr>
          <w:rFonts w:ascii="Times New Roman" w:hAnsi="Times New Roman" w:cs="Times New Roman"/>
          <w:sz w:val="24"/>
          <w:szCs w:val="24"/>
        </w:rPr>
        <w:t>educativas e de cidadania para os idosos, fez-se necessária uma nova legislação, um estatuto que contemplasse ess</w:t>
      </w:r>
      <w:r w:rsidR="001835D9">
        <w:rPr>
          <w:rFonts w:ascii="Times New Roman" w:hAnsi="Times New Roman" w:cs="Times New Roman"/>
          <w:sz w:val="24"/>
          <w:szCs w:val="24"/>
        </w:rPr>
        <w:t xml:space="preserve">e novo conceito de velhice e </w:t>
      </w:r>
      <w:r>
        <w:rPr>
          <w:rFonts w:ascii="Times New Roman" w:hAnsi="Times New Roman" w:cs="Times New Roman"/>
          <w:sz w:val="24"/>
          <w:szCs w:val="24"/>
        </w:rPr>
        <w:t>seus direitos.</w:t>
      </w:r>
      <w:r w:rsidR="00964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12" w:rsidRDefault="00224B9D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Estatuto do Idoso, ou melhor, da Pessoa Idosa, é uma lei que particulariza para essa faixa etária, os direitos fundamentais previsto</w:t>
      </w:r>
      <w:r w:rsidR="001835D9">
        <w:rPr>
          <w:rFonts w:ascii="Times New Roman" w:hAnsi="Times New Roman" w:cs="Times New Roman"/>
          <w:sz w:val="24"/>
          <w:szCs w:val="24"/>
        </w:rPr>
        <w:t>s na Constituição, c</w:t>
      </w:r>
      <w:r>
        <w:rPr>
          <w:rFonts w:ascii="Times New Roman" w:hAnsi="Times New Roman" w:cs="Times New Roman"/>
          <w:sz w:val="24"/>
          <w:szCs w:val="24"/>
        </w:rPr>
        <w:t>onsiderando o envelhecimento um direito personalíssimo e sua proteção um direito social (art</w:t>
      </w:r>
      <w:r w:rsidR="001835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8°</w:t>
      </w:r>
      <w:r w:rsidR="001835D9">
        <w:rPr>
          <w:rFonts w:ascii="Times New Roman" w:hAnsi="Times New Roman" w:cs="Times New Roman"/>
          <w:sz w:val="24"/>
          <w:szCs w:val="24"/>
        </w:rPr>
        <w:t xml:space="preserve"> do Estatuto do Idoso). Em </w:t>
      </w:r>
      <w:proofErr w:type="spellStart"/>
      <w:r w:rsidR="001835D9"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 w:rsidR="001835D9">
        <w:rPr>
          <w:rFonts w:ascii="Times New Roman" w:hAnsi="Times New Roman" w:cs="Times New Roman"/>
          <w:sz w:val="24"/>
          <w:szCs w:val="24"/>
        </w:rPr>
        <w:t>, define</w:t>
      </w:r>
      <w:r>
        <w:rPr>
          <w:rFonts w:ascii="Times New Roman" w:hAnsi="Times New Roman" w:cs="Times New Roman"/>
          <w:sz w:val="24"/>
          <w:szCs w:val="24"/>
        </w:rPr>
        <w:t xml:space="preserve"> a garantia de prioridade para a pessoa idosa, os direitos á vida, á</w:t>
      </w:r>
      <w:r w:rsidR="001835D9">
        <w:rPr>
          <w:rFonts w:ascii="Times New Roman" w:hAnsi="Times New Roman" w:cs="Times New Roman"/>
          <w:sz w:val="24"/>
          <w:szCs w:val="24"/>
        </w:rPr>
        <w:t xml:space="preserve"> dignidade, á seguridade social, </w:t>
      </w:r>
      <w:r>
        <w:rPr>
          <w:rFonts w:ascii="Times New Roman" w:hAnsi="Times New Roman" w:cs="Times New Roman"/>
          <w:sz w:val="24"/>
          <w:szCs w:val="24"/>
        </w:rPr>
        <w:t xml:space="preserve">entre outros. Define </w:t>
      </w:r>
      <w:r w:rsidR="001835D9">
        <w:rPr>
          <w:rFonts w:ascii="Times New Roman" w:hAnsi="Times New Roman" w:cs="Times New Roman"/>
          <w:sz w:val="24"/>
          <w:szCs w:val="24"/>
        </w:rPr>
        <w:t xml:space="preserve">ainda, </w:t>
      </w:r>
      <w:r>
        <w:rPr>
          <w:rFonts w:ascii="Times New Roman" w:hAnsi="Times New Roman" w:cs="Times New Roman"/>
          <w:sz w:val="24"/>
          <w:szCs w:val="24"/>
        </w:rPr>
        <w:t>as obrigações das instituições para idosos e prevê sanções com casos de violação de seus direitos.</w:t>
      </w:r>
      <w:r w:rsidR="00964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12" w:rsidRDefault="00C00EFB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crescimento exorbitante do envelhecimento populacional nacional é um desafio que o Estatuto do Idoso vem tentando enfrentar com maior realismo.</w:t>
      </w:r>
    </w:p>
    <w:p w:rsidR="00964412" w:rsidRDefault="009B1728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fato é que todos os direitos previstos no estatuto atual são fundamentais, porém, é o direito de aprender e de usar esse aprendizado para se inserir em </w:t>
      </w:r>
      <w:r w:rsidR="00C76589">
        <w:rPr>
          <w:rFonts w:ascii="Times New Roman" w:hAnsi="Times New Roman" w:cs="Times New Roman"/>
          <w:sz w:val="24"/>
          <w:szCs w:val="24"/>
        </w:rPr>
        <w:t>uma cultura que melhor</w:t>
      </w:r>
      <w:r>
        <w:rPr>
          <w:rFonts w:ascii="Times New Roman" w:hAnsi="Times New Roman" w:cs="Times New Roman"/>
          <w:sz w:val="24"/>
          <w:szCs w:val="24"/>
        </w:rPr>
        <w:t xml:space="preserve"> faz</w:t>
      </w:r>
      <w:r w:rsidR="00C76589">
        <w:rPr>
          <w:rFonts w:ascii="Times New Roman" w:hAnsi="Times New Roman" w:cs="Times New Roman"/>
          <w:sz w:val="24"/>
          <w:szCs w:val="24"/>
        </w:rPr>
        <w:t xml:space="preserve"> com se perceba que a velhice é apenas </w:t>
      </w:r>
      <w:r>
        <w:rPr>
          <w:rFonts w:ascii="Times New Roman" w:hAnsi="Times New Roman" w:cs="Times New Roman"/>
          <w:sz w:val="24"/>
          <w:szCs w:val="24"/>
        </w:rPr>
        <w:t xml:space="preserve">continuar </w:t>
      </w:r>
      <w:r w:rsidR="001835D9">
        <w:rPr>
          <w:rFonts w:ascii="Times New Roman" w:hAnsi="Times New Roman" w:cs="Times New Roman"/>
          <w:sz w:val="24"/>
          <w:szCs w:val="24"/>
        </w:rPr>
        <w:t>d</w:t>
      </w:r>
      <w:r w:rsidR="00C76589">
        <w:rPr>
          <w:rFonts w:ascii="Times New Roman" w:hAnsi="Times New Roman" w:cs="Times New Roman"/>
          <w:sz w:val="24"/>
          <w:szCs w:val="24"/>
        </w:rPr>
        <w:t>a vida,</w:t>
      </w:r>
      <w:r>
        <w:rPr>
          <w:rFonts w:ascii="Times New Roman" w:hAnsi="Times New Roman" w:cs="Times New Roman"/>
          <w:sz w:val="24"/>
          <w:szCs w:val="24"/>
        </w:rPr>
        <w:t xml:space="preserve"> somar </w:t>
      </w:r>
      <w:r w:rsidR="00C76589">
        <w:rPr>
          <w:rFonts w:ascii="Times New Roman" w:hAnsi="Times New Roman" w:cs="Times New Roman"/>
          <w:sz w:val="24"/>
          <w:szCs w:val="24"/>
        </w:rPr>
        <w:t>de experiências e</w:t>
      </w:r>
      <w:proofErr w:type="gramStart"/>
      <w:r w:rsidR="00C76589">
        <w:rPr>
          <w:rFonts w:ascii="Times New Roman" w:hAnsi="Times New Roman" w:cs="Times New Roman"/>
          <w:sz w:val="24"/>
          <w:szCs w:val="24"/>
        </w:rPr>
        <w:t xml:space="preserve"> </w:t>
      </w:r>
      <w:r w:rsidR="001835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comunicar-se e estar em comunhão com o restante do mu</w:t>
      </w:r>
      <w:r w:rsidR="00224B9D">
        <w:rPr>
          <w:rFonts w:ascii="Times New Roman" w:hAnsi="Times New Roman" w:cs="Times New Roman"/>
          <w:sz w:val="24"/>
          <w:szCs w:val="24"/>
        </w:rPr>
        <w:t>ndo.</w:t>
      </w:r>
    </w:p>
    <w:p w:rsidR="00964412" w:rsidRDefault="001835D9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exercício dos direitos á educação e à cultura </w:t>
      </w:r>
      <w:r w:rsidR="00224B9D">
        <w:rPr>
          <w:rFonts w:ascii="Times New Roman" w:hAnsi="Times New Roman" w:cs="Times New Roman"/>
          <w:sz w:val="24"/>
          <w:szCs w:val="24"/>
        </w:rPr>
        <w:t>proporciona</w:t>
      </w:r>
      <w:r>
        <w:rPr>
          <w:rFonts w:ascii="Times New Roman" w:hAnsi="Times New Roman" w:cs="Times New Roman"/>
          <w:sz w:val="24"/>
          <w:szCs w:val="24"/>
        </w:rPr>
        <w:t xml:space="preserve">m uma maior consciência de demais direitos e da </w:t>
      </w:r>
      <w:r w:rsidR="00224B9D">
        <w:rPr>
          <w:rFonts w:ascii="Times New Roman" w:hAnsi="Times New Roman" w:cs="Times New Roman"/>
          <w:sz w:val="24"/>
          <w:szCs w:val="24"/>
        </w:rPr>
        <w:t>condição de cida</w:t>
      </w:r>
      <w:r>
        <w:rPr>
          <w:rFonts w:ascii="Times New Roman" w:hAnsi="Times New Roman" w:cs="Times New Roman"/>
          <w:sz w:val="24"/>
          <w:szCs w:val="24"/>
        </w:rPr>
        <w:t xml:space="preserve">dão. Tendo-se a percepção de </w:t>
      </w:r>
      <w:r w:rsidR="00224B9D">
        <w:rPr>
          <w:rFonts w:ascii="Times New Roman" w:hAnsi="Times New Roman" w:cs="Times New Roman"/>
          <w:sz w:val="24"/>
          <w:szCs w:val="24"/>
        </w:rPr>
        <w:t>cidadão</w:t>
      </w:r>
      <w:r w:rsidR="00DD26E0">
        <w:rPr>
          <w:rFonts w:ascii="Times New Roman" w:hAnsi="Times New Roman" w:cs="Times New Roman"/>
          <w:sz w:val="24"/>
          <w:szCs w:val="24"/>
        </w:rPr>
        <w:t>,</w:t>
      </w:r>
      <w:r w:rsidR="00224B9D">
        <w:rPr>
          <w:rFonts w:ascii="Times New Roman" w:hAnsi="Times New Roman" w:cs="Times New Roman"/>
          <w:sz w:val="24"/>
          <w:szCs w:val="24"/>
        </w:rPr>
        <w:t xml:space="preserve"> o individuo tem desejo, vontade de viver, de continuar sua formação, de apostar na essência de seu ser. E acreditando em si, acredita ter o poder de colaborar através de sua vida, de seu trabalho na comunidade em que vive.</w:t>
      </w:r>
    </w:p>
    <w:p w:rsidR="00CB10AE" w:rsidRDefault="00DD26E0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</w:t>
      </w:r>
      <w:r w:rsidR="00C765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deveres levam ao idoso a se sentir </w:t>
      </w:r>
      <w:r w:rsidR="00224B9D">
        <w:rPr>
          <w:rFonts w:ascii="Times New Roman" w:hAnsi="Times New Roman" w:cs="Times New Roman"/>
          <w:sz w:val="24"/>
          <w:szCs w:val="24"/>
        </w:rPr>
        <w:t>fundamental na construção do momento histórico, cultural, social e político na sociedade em que vive.</w:t>
      </w:r>
    </w:p>
    <w:p w:rsidR="00ED7F7B" w:rsidRPr="00CB10AE" w:rsidRDefault="00ED7F7B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BAC" w:rsidRDefault="00FB3BAC" w:rsidP="000F24E3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F13">
        <w:rPr>
          <w:rFonts w:ascii="Times New Roman" w:hAnsi="Times New Roman" w:cs="Times New Roman"/>
          <w:b/>
          <w:sz w:val="24"/>
          <w:szCs w:val="24"/>
        </w:rPr>
        <w:t>3.2</w:t>
      </w:r>
      <w:r w:rsidR="00943B51">
        <w:rPr>
          <w:rFonts w:ascii="Times New Roman" w:hAnsi="Times New Roman" w:cs="Times New Roman"/>
          <w:b/>
          <w:sz w:val="24"/>
          <w:szCs w:val="24"/>
        </w:rPr>
        <w:t xml:space="preserve"> Alguns dilemas que ainda devem ser </w:t>
      </w:r>
      <w:proofErr w:type="gramStart"/>
      <w:r w:rsidR="00943B51">
        <w:rPr>
          <w:rFonts w:ascii="Times New Roman" w:hAnsi="Times New Roman" w:cs="Times New Roman"/>
          <w:b/>
          <w:sz w:val="24"/>
          <w:szCs w:val="24"/>
        </w:rPr>
        <w:t>superados</w:t>
      </w:r>
      <w:r w:rsidR="003A5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F13" w:rsidRPr="00531F1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F24E3" w:rsidRPr="00531F13" w:rsidRDefault="000F24E3" w:rsidP="009644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412" w:rsidRDefault="00F4523D" w:rsidP="001340C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Apesar de todas as benfeitor</w:t>
      </w:r>
      <w:r w:rsidR="003A59B4">
        <w:rPr>
          <w:rFonts w:ascii="Times New Roman" w:hAnsi="Times New Roman" w:cs="Times New Roman"/>
          <w:sz w:val="24"/>
          <w:szCs w:val="24"/>
        </w:rPr>
        <w:t>ias que o Estatuto do Idoso trouxe nem todos os direitos que nele estão</w:t>
      </w:r>
      <w:r>
        <w:rPr>
          <w:rFonts w:ascii="Times New Roman" w:hAnsi="Times New Roman" w:cs="Times New Roman"/>
          <w:sz w:val="24"/>
          <w:szCs w:val="24"/>
        </w:rPr>
        <w:t xml:space="preserve"> reservados são compridos devidamente, e seu principal objetivo que é trazer </w:t>
      </w:r>
      <w:r w:rsidR="00AC1C31">
        <w:rPr>
          <w:rFonts w:ascii="Times New Roman" w:hAnsi="Times New Roman" w:cs="Times New Roman"/>
          <w:sz w:val="24"/>
          <w:szCs w:val="24"/>
        </w:rPr>
        <w:t xml:space="preserve">conforto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C1C31">
        <w:rPr>
          <w:rFonts w:ascii="Times New Roman" w:hAnsi="Times New Roman" w:cs="Times New Roman"/>
          <w:sz w:val="24"/>
          <w:szCs w:val="24"/>
        </w:rPr>
        <w:t>bem-</w:t>
      </w:r>
      <w:r>
        <w:rPr>
          <w:rFonts w:ascii="Times New Roman" w:hAnsi="Times New Roman" w:cs="Times New Roman"/>
          <w:sz w:val="24"/>
          <w:szCs w:val="24"/>
        </w:rPr>
        <w:t>estar os idoso</w:t>
      </w:r>
      <w:r w:rsidR="003A59B4">
        <w:rPr>
          <w:rFonts w:ascii="Times New Roman" w:hAnsi="Times New Roman" w:cs="Times New Roman"/>
          <w:sz w:val="24"/>
          <w:szCs w:val="24"/>
        </w:rPr>
        <w:t>s não é alcançado por todos eles.</w:t>
      </w:r>
      <w:r w:rsidR="00964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12" w:rsidRDefault="00F4523D" w:rsidP="001340C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pesquisa feita pelo SESC em abril de 2006,</w:t>
      </w:r>
      <w:r w:rsidR="003A59B4">
        <w:rPr>
          <w:rFonts w:ascii="Times New Roman" w:hAnsi="Times New Roman" w:cs="Times New Roman"/>
          <w:sz w:val="24"/>
          <w:szCs w:val="24"/>
        </w:rPr>
        <w:t xml:space="preserve"> revelou alguns problemas que apesar da existência do Estatut</w:t>
      </w:r>
      <w:r w:rsidR="006C1438">
        <w:rPr>
          <w:rFonts w:ascii="Times New Roman" w:hAnsi="Times New Roman" w:cs="Times New Roman"/>
          <w:sz w:val="24"/>
          <w:szCs w:val="24"/>
        </w:rPr>
        <w:t>o do Idoso ainda existem no Brasil</w:t>
      </w:r>
      <w:r w:rsidR="003A59B4">
        <w:rPr>
          <w:rFonts w:ascii="Times New Roman" w:hAnsi="Times New Roman" w:cs="Times New Roman"/>
          <w:sz w:val="24"/>
          <w:szCs w:val="24"/>
        </w:rPr>
        <w:t>. F</w:t>
      </w:r>
      <w:r>
        <w:rPr>
          <w:rFonts w:ascii="Times New Roman" w:hAnsi="Times New Roman" w:cs="Times New Roman"/>
          <w:sz w:val="24"/>
          <w:szCs w:val="24"/>
        </w:rPr>
        <w:t>oram entrevistados</w:t>
      </w:r>
      <w:r w:rsidR="006C1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2.136 pessoas </w:t>
      </w:r>
      <w:r w:rsidR="00FB3BAC">
        <w:rPr>
          <w:rFonts w:ascii="Times New Roman" w:hAnsi="Times New Roman" w:cs="Times New Roman"/>
          <w:sz w:val="24"/>
          <w:szCs w:val="24"/>
        </w:rPr>
        <w:t>com 60 anos ou mais.</w:t>
      </w:r>
      <w:r w:rsidRPr="00F4523D">
        <w:rPr>
          <w:rFonts w:ascii="Arial" w:hAnsi="Arial" w:cs="Arial"/>
          <w:sz w:val="20"/>
          <w:szCs w:val="20"/>
        </w:rPr>
        <w:t xml:space="preserve"> </w:t>
      </w:r>
      <w:r w:rsidRPr="00F4523D">
        <w:rPr>
          <w:rFonts w:ascii="Times New Roman" w:hAnsi="Times New Roman" w:cs="Times New Roman"/>
          <w:sz w:val="24"/>
          <w:szCs w:val="24"/>
        </w:rPr>
        <w:t>A investigação foi realizada em 204 municípios pequenos, médios e grandes de todas as regiões do país.</w:t>
      </w:r>
      <w:proofErr w:type="gramStart"/>
      <w:r w:rsidR="000860CD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proofErr w:type="gramEnd"/>
    </w:p>
    <w:p w:rsidR="00441FB4" w:rsidRDefault="00350440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 pesquisa, e</w:t>
      </w:r>
      <w:r w:rsidR="00F4523D" w:rsidRPr="00F4523D">
        <w:rPr>
          <w:rFonts w:ascii="Times New Roman" w:hAnsi="Times New Roman" w:cs="Times New Roman"/>
          <w:sz w:val="24"/>
          <w:szCs w:val="24"/>
        </w:rPr>
        <w:t xml:space="preserve">ntre a população idosa, o analfabetismo funcional totaliza 49%. </w:t>
      </w:r>
      <w:r w:rsidR="00F4523D">
        <w:rPr>
          <w:rFonts w:ascii="Times New Roman" w:hAnsi="Times New Roman" w:cs="Times New Roman"/>
          <w:sz w:val="24"/>
          <w:szCs w:val="24"/>
        </w:rPr>
        <w:t>Destes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523D">
        <w:rPr>
          <w:rFonts w:ascii="Times New Roman" w:hAnsi="Times New Roman" w:cs="Times New Roman"/>
          <w:sz w:val="24"/>
          <w:szCs w:val="24"/>
        </w:rPr>
        <w:t xml:space="preserve"> </w:t>
      </w:r>
      <w:r w:rsidR="00F4523D" w:rsidRPr="00F4523D">
        <w:rPr>
          <w:rFonts w:ascii="Times New Roman" w:hAnsi="Times New Roman" w:cs="Times New Roman"/>
          <w:sz w:val="24"/>
          <w:szCs w:val="24"/>
        </w:rPr>
        <w:t>23% declaram não saber ler e escrever o própr</w:t>
      </w:r>
      <w:r w:rsidR="00F4523D">
        <w:rPr>
          <w:rFonts w:ascii="Times New Roman" w:hAnsi="Times New Roman" w:cs="Times New Roman"/>
          <w:sz w:val="24"/>
          <w:szCs w:val="24"/>
        </w:rPr>
        <w:t xml:space="preserve">io nome. Esse fato faz com que </w:t>
      </w:r>
      <w:r>
        <w:rPr>
          <w:rFonts w:ascii="Times New Roman" w:hAnsi="Times New Roman" w:cs="Times New Roman"/>
          <w:sz w:val="24"/>
          <w:szCs w:val="24"/>
        </w:rPr>
        <w:t>se perceba que há</w:t>
      </w:r>
      <w:r w:rsidR="00FB3BAC">
        <w:rPr>
          <w:rFonts w:ascii="Times New Roman" w:hAnsi="Times New Roman" w:cs="Times New Roman"/>
          <w:sz w:val="24"/>
          <w:szCs w:val="24"/>
        </w:rPr>
        <w:t xml:space="preserve"> necessidade</w:t>
      </w:r>
      <w:r w:rsidR="00F4523D" w:rsidRPr="00F4523D">
        <w:rPr>
          <w:rFonts w:ascii="Times New Roman" w:hAnsi="Times New Roman" w:cs="Times New Roman"/>
          <w:sz w:val="24"/>
          <w:szCs w:val="24"/>
        </w:rPr>
        <w:t xml:space="preserve"> de uma</w:t>
      </w:r>
      <w:r w:rsidR="00F4523D">
        <w:rPr>
          <w:rFonts w:ascii="Times New Roman" w:hAnsi="Times New Roman" w:cs="Times New Roman"/>
          <w:sz w:val="24"/>
          <w:szCs w:val="24"/>
        </w:rPr>
        <w:t xml:space="preserve"> melhoria na política educacional para esse</w:t>
      </w:r>
      <w:r w:rsidR="00F4523D" w:rsidRPr="00F4523D">
        <w:rPr>
          <w:rFonts w:ascii="Times New Roman" w:hAnsi="Times New Roman" w:cs="Times New Roman"/>
          <w:sz w:val="24"/>
          <w:szCs w:val="24"/>
        </w:rPr>
        <w:t xml:space="preserve"> segmento etário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FB4" w:rsidRDefault="00964412" w:rsidP="006C143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50440">
        <w:rPr>
          <w:rFonts w:ascii="Times New Roman" w:hAnsi="Times New Roman" w:cs="Times New Roman"/>
          <w:sz w:val="24"/>
          <w:szCs w:val="24"/>
        </w:rPr>
        <w:t>utro fator preocupante é a violência,</w:t>
      </w:r>
      <w:r w:rsidR="004D6CA0">
        <w:rPr>
          <w:rFonts w:ascii="Times New Roman" w:hAnsi="Times New Roman" w:cs="Times New Roman"/>
          <w:sz w:val="24"/>
          <w:szCs w:val="24"/>
        </w:rPr>
        <w:t xml:space="preserve"> </w:t>
      </w:r>
      <w:r w:rsidR="00FB3BAC" w:rsidRPr="00FB3BAC">
        <w:rPr>
          <w:rFonts w:ascii="Times New Roman" w:hAnsi="Times New Roman" w:cs="Times New Roman"/>
          <w:sz w:val="24"/>
          <w:szCs w:val="24"/>
        </w:rPr>
        <w:t>35% dos idosos declararam já terem sofrido algum tipo de maus tratos (ofensas, tratamento com ironia, humilhação devido à idade, recusa de emprego, falta de acesso a remédios, apropriação indevida</w:t>
      </w:r>
      <w:r w:rsidR="00CE3A6C">
        <w:rPr>
          <w:rFonts w:ascii="Times New Roman" w:hAnsi="Times New Roman" w:cs="Times New Roman"/>
          <w:sz w:val="24"/>
          <w:szCs w:val="24"/>
        </w:rPr>
        <w:t xml:space="preserve"> de bens, lesão corporal etc.).</w:t>
      </w:r>
      <w:r w:rsidR="006C1438">
        <w:rPr>
          <w:rFonts w:ascii="Times New Roman" w:hAnsi="Times New Roman" w:cs="Times New Roman"/>
          <w:sz w:val="24"/>
          <w:szCs w:val="24"/>
        </w:rPr>
        <w:t xml:space="preserve"> </w:t>
      </w:r>
      <w:r w:rsidR="00FB3BAC" w:rsidRPr="00FB3BAC">
        <w:rPr>
          <w:rFonts w:ascii="Times New Roman" w:hAnsi="Times New Roman" w:cs="Times New Roman"/>
          <w:sz w:val="24"/>
          <w:szCs w:val="24"/>
        </w:rPr>
        <w:t xml:space="preserve">Essa questão ressalta a importância do desenvolvimento de mecanismos sociais de vigilância, mas também da conscientização por parte do idoso de outras formas de violência em seu </w:t>
      </w:r>
      <w:r w:rsidR="00FB3BAC" w:rsidRPr="00FB3BAC">
        <w:rPr>
          <w:rFonts w:ascii="Times New Roman" w:hAnsi="Times New Roman" w:cs="Times New Roman"/>
          <w:sz w:val="24"/>
          <w:szCs w:val="24"/>
        </w:rPr>
        <w:lastRenderedPageBreak/>
        <w:t>cotidiano (p.ex. precariedade de serviços), sobretudo quando envolve idosos em condições vulneráveis de saúde e financeiras.</w:t>
      </w:r>
    </w:p>
    <w:p w:rsidR="00441FB4" w:rsidRDefault="00FB3BAC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BAC">
        <w:rPr>
          <w:rFonts w:ascii="Times New Roman" w:hAnsi="Times New Roman" w:cs="Times New Roman"/>
          <w:sz w:val="24"/>
          <w:szCs w:val="24"/>
        </w:rPr>
        <w:t xml:space="preserve">Na área de saúde, 26% das mulheres da Terceira Idade nunca fizeram exames ginecológicos e 42% dos homens idosos nunca fizeram o exame de próstata. Considerando a </w:t>
      </w:r>
      <w:r>
        <w:rPr>
          <w:rFonts w:ascii="Times New Roman" w:hAnsi="Times New Roman" w:cs="Times New Roman"/>
          <w:sz w:val="24"/>
          <w:szCs w:val="24"/>
        </w:rPr>
        <w:t xml:space="preserve">gravidade </w:t>
      </w:r>
      <w:r w:rsidRPr="00FB3BAC">
        <w:rPr>
          <w:rFonts w:ascii="Times New Roman" w:hAnsi="Times New Roman" w:cs="Times New Roman"/>
          <w:sz w:val="24"/>
          <w:szCs w:val="24"/>
        </w:rPr>
        <w:t>desse tipo de câncer, pode-se concluir o quanto deve ainda ser feito em campanhas nessa área.</w:t>
      </w:r>
    </w:p>
    <w:p w:rsidR="00441FB4" w:rsidRDefault="00FB3BAC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BAC">
        <w:rPr>
          <w:rFonts w:ascii="Times New Roman" w:hAnsi="Times New Roman" w:cs="Times New Roman"/>
          <w:sz w:val="24"/>
          <w:szCs w:val="24"/>
        </w:rPr>
        <w:t>O</w:t>
      </w:r>
      <w:r w:rsidR="00350440">
        <w:rPr>
          <w:rFonts w:ascii="Times New Roman" w:hAnsi="Times New Roman" w:cs="Times New Roman"/>
          <w:sz w:val="24"/>
          <w:szCs w:val="24"/>
        </w:rPr>
        <w:t xml:space="preserve"> próprio </w:t>
      </w:r>
      <w:r w:rsidR="004D6CA0">
        <w:rPr>
          <w:rFonts w:ascii="Times New Roman" w:hAnsi="Times New Roman" w:cs="Times New Roman"/>
          <w:sz w:val="24"/>
          <w:szCs w:val="24"/>
        </w:rPr>
        <w:t>Estatuto do idoso que é a</w:t>
      </w:r>
      <w:r w:rsidR="00350440">
        <w:rPr>
          <w:rFonts w:ascii="Times New Roman" w:hAnsi="Times New Roman" w:cs="Times New Roman"/>
          <w:sz w:val="24"/>
          <w:szCs w:val="24"/>
        </w:rPr>
        <w:t xml:space="preserve"> mais </w:t>
      </w:r>
      <w:r w:rsidRPr="00FB3BAC">
        <w:rPr>
          <w:rFonts w:ascii="Times New Roman" w:hAnsi="Times New Roman" w:cs="Times New Roman"/>
          <w:sz w:val="24"/>
          <w:szCs w:val="24"/>
        </w:rPr>
        <w:t>im</w:t>
      </w:r>
      <w:r w:rsidR="00350440">
        <w:rPr>
          <w:rFonts w:ascii="Times New Roman" w:hAnsi="Times New Roman" w:cs="Times New Roman"/>
          <w:sz w:val="24"/>
          <w:szCs w:val="24"/>
        </w:rPr>
        <w:t>portante ferramenta de defesa do</w:t>
      </w:r>
      <w:r w:rsidR="004D6CA0">
        <w:rPr>
          <w:rFonts w:ascii="Times New Roman" w:hAnsi="Times New Roman" w:cs="Times New Roman"/>
          <w:sz w:val="24"/>
          <w:szCs w:val="24"/>
        </w:rPr>
        <w:t>s</w:t>
      </w:r>
      <w:r w:rsidRPr="00FB3BAC">
        <w:rPr>
          <w:rFonts w:ascii="Times New Roman" w:hAnsi="Times New Roman" w:cs="Times New Roman"/>
          <w:sz w:val="24"/>
          <w:szCs w:val="24"/>
        </w:rPr>
        <w:t xml:space="preserve"> direitos sociais</w:t>
      </w:r>
      <w:r w:rsidR="00350440">
        <w:rPr>
          <w:rFonts w:ascii="Times New Roman" w:hAnsi="Times New Roman" w:cs="Times New Roman"/>
          <w:sz w:val="24"/>
          <w:szCs w:val="24"/>
        </w:rPr>
        <w:t xml:space="preserve"> dos idosos</w:t>
      </w:r>
      <w:r w:rsidR="00AC1C31">
        <w:rPr>
          <w:rFonts w:ascii="Times New Roman" w:hAnsi="Times New Roman" w:cs="Times New Roman"/>
          <w:sz w:val="24"/>
          <w:szCs w:val="24"/>
        </w:rPr>
        <w:t xml:space="preserve"> </w:t>
      </w:r>
      <w:r w:rsidRPr="00FB3BAC">
        <w:rPr>
          <w:rFonts w:ascii="Times New Roman" w:hAnsi="Times New Roman" w:cs="Times New Roman"/>
          <w:sz w:val="24"/>
          <w:szCs w:val="24"/>
        </w:rPr>
        <w:t xml:space="preserve">é mais conhecido entre os mais jovens. 27% dos idosos revelaram desconhecimento total a respeito. Esse fato coloca à sociedade brasileira um importante desafio, </w:t>
      </w:r>
      <w:r w:rsidR="009B551E">
        <w:rPr>
          <w:rFonts w:ascii="Times New Roman" w:hAnsi="Times New Roman" w:cs="Times New Roman"/>
          <w:sz w:val="24"/>
          <w:szCs w:val="24"/>
        </w:rPr>
        <w:t xml:space="preserve">pois </w:t>
      </w:r>
      <w:r w:rsidRPr="00FB3BAC">
        <w:rPr>
          <w:rFonts w:ascii="Times New Roman" w:hAnsi="Times New Roman" w:cs="Times New Roman"/>
          <w:sz w:val="24"/>
          <w:szCs w:val="24"/>
        </w:rPr>
        <w:t>a inclusão social depende não somente do acesso à informação, como também da capacidade de processá-la. Cabe aqui lembrar o alto índice de analfabetismo funcional dos idosos, e a urgência no estabelecimento de uma política educacional.</w:t>
      </w:r>
    </w:p>
    <w:p w:rsidR="00C00EFB" w:rsidRDefault="004D6CA0" w:rsidP="006C143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CA0">
        <w:rPr>
          <w:rFonts w:ascii="Times New Roman" w:hAnsi="Times New Roman" w:cs="Times New Roman"/>
          <w:sz w:val="24"/>
          <w:szCs w:val="24"/>
        </w:rPr>
        <w:t>Portanto,</w:t>
      </w:r>
      <w:r>
        <w:rPr>
          <w:rFonts w:ascii="Times New Roman" w:hAnsi="Times New Roman" w:cs="Times New Roman"/>
          <w:sz w:val="24"/>
          <w:szCs w:val="24"/>
        </w:rPr>
        <w:t xml:space="preserve"> apesar de estarem assegurados os direitos dos idosos</w:t>
      </w:r>
      <w:r w:rsidR="006C1438">
        <w:rPr>
          <w:rFonts w:ascii="Times New Roman" w:hAnsi="Times New Roman" w:cs="Times New Roman"/>
          <w:sz w:val="24"/>
          <w:szCs w:val="24"/>
        </w:rPr>
        <w:t xml:space="preserve">, ainda há muito </w:t>
      </w:r>
      <w:r w:rsidR="00AC1C31">
        <w:rPr>
          <w:rFonts w:ascii="Times New Roman" w:hAnsi="Times New Roman" w:cs="Times New Roman"/>
          <w:sz w:val="24"/>
          <w:szCs w:val="24"/>
        </w:rPr>
        <w:t>que fazer por eles.</w:t>
      </w:r>
      <w:r w:rsidR="00925C01">
        <w:rPr>
          <w:rFonts w:ascii="Times New Roman" w:hAnsi="Times New Roman" w:cs="Times New Roman"/>
          <w:sz w:val="24"/>
          <w:szCs w:val="24"/>
        </w:rPr>
        <w:t xml:space="preserve"> U</w:t>
      </w:r>
      <w:r w:rsidR="0082758B">
        <w:rPr>
          <w:rFonts w:ascii="Times New Roman" w:hAnsi="Times New Roman" w:cs="Times New Roman"/>
          <w:sz w:val="24"/>
          <w:szCs w:val="24"/>
        </w:rPr>
        <w:t>ma lei, por si só, nada pode transformar. Somente a atuação coletiva e individual pode modificar o modo como cada sujeito se coloca diante da</w:t>
      </w:r>
      <w:r w:rsidR="00C00EFB">
        <w:rPr>
          <w:rFonts w:ascii="Times New Roman" w:hAnsi="Times New Roman" w:cs="Times New Roman"/>
          <w:sz w:val="24"/>
          <w:szCs w:val="24"/>
        </w:rPr>
        <w:t xml:space="preserve"> sociedade, e apenas assim os direitos serão devidamente</w:t>
      </w:r>
      <w:r w:rsidR="009B551E">
        <w:rPr>
          <w:rFonts w:ascii="Times New Roman" w:hAnsi="Times New Roman" w:cs="Times New Roman"/>
          <w:sz w:val="24"/>
          <w:szCs w:val="24"/>
        </w:rPr>
        <w:t xml:space="preserve"> compridos</w:t>
      </w:r>
      <w:r w:rsidR="00C00EFB">
        <w:rPr>
          <w:rFonts w:ascii="Times New Roman" w:hAnsi="Times New Roman" w:cs="Times New Roman"/>
          <w:sz w:val="24"/>
          <w:szCs w:val="24"/>
        </w:rPr>
        <w:t>.</w:t>
      </w:r>
    </w:p>
    <w:p w:rsidR="00925C01" w:rsidRDefault="00925C01" w:rsidP="001340CA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26E0" w:rsidRDefault="000F24E3" w:rsidP="000F24E3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68C">
        <w:rPr>
          <w:rFonts w:ascii="Times New Roman" w:hAnsi="Times New Roman" w:cs="Times New Roman"/>
          <w:b/>
          <w:sz w:val="24"/>
          <w:szCs w:val="24"/>
        </w:rPr>
        <w:t xml:space="preserve"> O I</w:t>
      </w:r>
      <w:r w:rsidR="0034568C" w:rsidRPr="0034568C">
        <w:rPr>
          <w:rFonts w:ascii="Times New Roman" w:hAnsi="Times New Roman" w:cs="Times New Roman"/>
          <w:b/>
          <w:sz w:val="24"/>
          <w:szCs w:val="24"/>
        </w:rPr>
        <w:t>doso e a</w:t>
      </w:r>
      <w:r w:rsidR="00C00EFB">
        <w:rPr>
          <w:rFonts w:ascii="Times New Roman" w:hAnsi="Times New Roman" w:cs="Times New Roman"/>
          <w:b/>
          <w:sz w:val="24"/>
          <w:szCs w:val="24"/>
        </w:rPr>
        <w:t xml:space="preserve"> sua relação com a</w:t>
      </w:r>
      <w:r w:rsidR="0034568C" w:rsidRPr="0034568C">
        <w:rPr>
          <w:rFonts w:ascii="Times New Roman" w:hAnsi="Times New Roman" w:cs="Times New Roman"/>
          <w:b/>
          <w:sz w:val="24"/>
          <w:szCs w:val="24"/>
        </w:rPr>
        <w:t xml:space="preserve"> sociedade</w:t>
      </w:r>
      <w:r w:rsidR="00224B9D" w:rsidRPr="0034568C">
        <w:rPr>
          <w:rFonts w:ascii="Times New Roman" w:hAnsi="Times New Roman" w:cs="Times New Roman"/>
          <w:b/>
          <w:sz w:val="24"/>
          <w:szCs w:val="24"/>
        </w:rPr>
        <w:t>:</w:t>
      </w:r>
    </w:p>
    <w:p w:rsidR="000F24E3" w:rsidRDefault="000F24E3" w:rsidP="000F24E3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1FB4" w:rsidRDefault="000849CB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maior tarefa da humanida</w:t>
      </w:r>
      <w:r w:rsidR="00F5316A">
        <w:rPr>
          <w:rFonts w:ascii="Times New Roman" w:hAnsi="Times New Roman" w:cs="Times New Roman"/>
          <w:sz w:val="24"/>
          <w:szCs w:val="24"/>
        </w:rPr>
        <w:t>de é</w:t>
      </w:r>
      <w:r>
        <w:rPr>
          <w:rFonts w:ascii="Times New Roman" w:hAnsi="Times New Roman" w:cs="Times New Roman"/>
          <w:sz w:val="24"/>
          <w:szCs w:val="24"/>
        </w:rPr>
        <w:t>, no momento, fazer da democracia</w:t>
      </w:r>
      <w:r w:rsidR="00F5316A">
        <w:rPr>
          <w:rFonts w:ascii="Times New Roman" w:hAnsi="Times New Roman" w:cs="Times New Roman"/>
          <w:sz w:val="24"/>
          <w:szCs w:val="24"/>
        </w:rPr>
        <w:t xml:space="preserve"> um espaço de convivência entre os diferentes, fundada no respeito, na legitimidade do outro, apostando em um pro</w:t>
      </w:r>
      <w:r w:rsidR="00DD26E0">
        <w:rPr>
          <w:rFonts w:ascii="Times New Roman" w:hAnsi="Times New Roman" w:cs="Times New Roman"/>
          <w:sz w:val="24"/>
          <w:szCs w:val="24"/>
        </w:rPr>
        <w:t xml:space="preserve">jeto comum que busca a justiça </w:t>
      </w:r>
      <w:r w:rsidR="00F5316A">
        <w:rPr>
          <w:rFonts w:ascii="Times New Roman" w:hAnsi="Times New Roman" w:cs="Times New Roman"/>
          <w:sz w:val="24"/>
          <w:szCs w:val="24"/>
        </w:rPr>
        <w:t>e a ética entre os indivíduos.</w:t>
      </w:r>
    </w:p>
    <w:p w:rsidR="009A642A" w:rsidRDefault="00964412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 idoso</w:t>
      </w:r>
      <w:r w:rsidR="0049470F">
        <w:rPr>
          <w:rFonts w:ascii="Times New Roman" w:hAnsi="Times New Roman" w:cs="Times New Roman"/>
          <w:sz w:val="24"/>
          <w:szCs w:val="24"/>
        </w:rPr>
        <w:t xml:space="preserve"> no mundo de hoje</w:t>
      </w:r>
      <w:r w:rsidR="00FE57E3">
        <w:rPr>
          <w:rFonts w:ascii="Times New Roman" w:hAnsi="Times New Roman" w:cs="Times New Roman"/>
          <w:sz w:val="24"/>
          <w:szCs w:val="24"/>
        </w:rPr>
        <w:t>, assim c</w:t>
      </w:r>
      <w:r w:rsidR="0049470F">
        <w:rPr>
          <w:rFonts w:ascii="Times New Roman" w:hAnsi="Times New Roman" w:cs="Times New Roman"/>
          <w:sz w:val="24"/>
          <w:szCs w:val="24"/>
        </w:rPr>
        <w:t>omo ser criança, jovem e adulto</w:t>
      </w:r>
      <w:r w:rsidR="00FE57E3">
        <w:rPr>
          <w:rFonts w:ascii="Times New Roman" w:hAnsi="Times New Roman" w:cs="Times New Roman"/>
          <w:sz w:val="24"/>
          <w:szCs w:val="24"/>
        </w:rPr>
        <w:t xml:space="preserve"> remete configurações de valores distintas de outros momentos históricos de nossa sociedade e de outras culturas. As diferenças de gêneros de classes, de crenças religiosas, de etnia, estão, necessariamente, presentes na construção das representações e das experiências do envelhecer.</w:t>
      </w:r>
    </w:p>
    <w:p w:rsidR="00FE57E3" w:rsidRDefault="00FE57E3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consideração da diversidade cultural e a reflexão sobre essas</w:t>
      </w:r>
      <w:r w:rsidR="00902676">
        <w:rPr>
          <w:rFonts w:ascii="Times New Roman" w:hAnsi="Times New Roman" w:cs="Times New Roman"/>
          <w:sz w:val="24"/>
          <w:szCs w:val="24"/>
        </w:rPr>
        <w:t xml:space="preserve"> diferenças são aspectos fundamentais para a compreensão do envelhecimento</w:t>
      </w:r>
      <w:r w:rsidR="00DD26E0">
        <w:rPr>
          <w:rFonts w:ascii="Times New Roman" w:hAnsi="Times New Roman" w:cs="Times New Roman"/>
          <w:sz w:val="24"/>
          <w:szCs w:val="24"/>
        </w:rPr>
        <w:t xml:space="preserve"> como um processo comum a todos </w:t>
      </w:r>
      <w:r w:rsidR="00902676">
        <w:rPr>
          <w:rFonts w:ascii="Times New Roman" w:hAnsi="Times New Roman" w:cs="Times New Roman"/>
          <w:sz w:val="24"/>
          <w:szCs w:val="24"/>
        </w:rPr>
        <w:t>através das for</w:t>
      </w:r>
      <w:r w:rsidR="00DD26E0">
        <w:rPr>
          <w:rFonts w:ascii="Times New Roman" w:hAnsi="Times New Roman" w:cs="Times New Roman"/>
          <w:sz w:val="24"/>
          <w:szCs w:val="24"/>
        </w:rPr>
        <w:t>mas distintas e específicas que cada pessoa individualmente assume.</w:t>
      </w:r>
    </w:p>
    <w:p w:rsidR="00902676" w:rsidRDefault="00DD26E0" w:rsidP="001340C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Atualmente</w:t>
      </w:r>
      <w:r w:rsidR="00902676">
        <w:rPr>
          <w:rFonts w:ascii="Times New Roman" w:hAnsi="Times New Roman" w:cs="Times New Roman"/>
          <w:sz w:val="24"/>
          <w:szCs w:val="24"/>
        </w:rPr>
        <w:t>, pensar na construção de uma sociedade para todos, significa lidar com a diversidade humana e acreditar nos princípios</w:t>
      </w:r>
      <w:r>
        <w:rPr>
          <w:rFonts w:ascii="Times New Roman" w:hAnsi="Times New Roman" w:cs="Times New Roman"/>
          <w:sz w:val="24"/>
          <w:szCs w:val="24"/>
        </w:rPr>
        <w:t xml:space="preserve"> fundamentais de</w:t>
      </w:r>
      <w:r w:rsidR="00EB5F89">
        <w:rPr>
          <w:rFonts w:ascii="Times New Roman" w:hAnsi="Times New Roman" w:cs="Times New Roman"/>
          <w:sz w:val="24"/>
          <w:szCs w:val="24"/>
        </w:rPr>
        <w:t xml:space="preserve"> igualdade</w:t>
      </w:r>
      <w:r w:rsidR="00902676">
        <w:rPr>
          <w:rFonts w:ascii="Times New Roman" w:hAnsi="Times New Roman" w:cs="Times New Roman"/>
          <w:sz w:val="24"/>
          <w:szCs w:val="24"/>
        </w:rPr>
        <w:t xml:space="preserve"> e solidariedade,</w:t>
      </w:r>
      <w:r w:rsidR="00EB5F89">
        <w:rPr>
          <w:rFonts w:ascii="Times New Roman" w:hAnsi="Times New Roman" w:cs="Times New Roman"/>
          <w:sz w:val="24"/>
          <w:szCs w:val="24"/>
        </w:rPr>
        <w:t xml:space="preserve"> para possibilitar o surgimento de atitudes que ajudem a formar </w:t>
      </w:r>
      <w:r>
        <w:rPr>
          <w:rFonts w:ascii="Times New Roman" w:hAnsi="Times New Roman" w:cs="Times New Roman"/>
          <w:sz w:val="24"/>
          <w:szCs w:val="24"/>
        </w:rPr>
        <w:t>um meio social mais igualitário.</w:t>
      </w:r>
    </w:p>
    <w:p w:rsidR="00EB5F89" w:rsidRDefault="00EB5F89" w:rsidP="001340C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livro</w:t>
      </w:r>
      <w:r w:rsidRPr="00EB5F89">
        <w:rPr>
          <w:rFonts w:ascii="Times New Roman" w:hAnsi="Times New Roman" w:cs="Times New Roman"/>
          <w:i/>
          <w:sz w:val="24"/>
          <w:szCs w:val="24"/>
        </w:rPr>
        <w:t xml:space="preserve"> A Velhice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B5F89">
        <w:rPr>
          <w:rFonts w:ascii="Times New Roman" w:hAnsi="Times New Roman" w:cs="Times New Roman"/>
          <w:sz w:val="24"/>
          <w:szCs w:val="24"/>
        </w:rPr>
        <w:t xml:space="preserve">de Simone </w:t>
      </w:r>
      <w:proofErr w:type="spellStart"/>
      <w:r w:rsidRPr="00EB5F89">
        <w:rPr>
          <w:rFonts w:ascii="Times New Roman" w:hAnsi="Times New Roman" w:cs="Times New Roman"/>
          <w:sz w:val="24"/>
          <w:szCs w:val="24"/>
        </w:rPr>
        <w:t>Beavouir</w:t>
      </w:r>
      <w:proofErr w:type="spellEnd"/>
      <w:r>
        <w:rPr>
          <w:rFonts w:ascii="Times New Roman" w:hAnsi="Times New Roman" w:cs="Times New Roman"/>
          <w:sz w:val="24"/>
          <w:szCs w:val="24"/>
        </w:rPr>
        <w:t>, discute as dificuldades da velhice, as angú</w:t>
      </w:r>
      <w:r w:rsidR="006E6833">
        <w:rPr>
          <w:rFonts w:ascii="Times New Roman" w:hAnsi="Times New Roman" w:cs="Times New Roman"/>
          <w:sz w:val="24"/>
          <w:szCs w:val="24"/>
        </w:rPr>
        <w:t>stias e limitações contemporâneos</w:t>
      </w:r>
      <w:r>
        <w:rPr>
          <w:rFonts w:ascii="Times New Roman" w:hAnsi="Times New Roman" w:cs="Times New Roman"/>
          <w:sz w:val="24"/>
          <w:szCs w:val="24"/>
        </w:rPr>
        <w:t>, chamando a atenção para o fato de que nossa sociedade tem cerrado os olhos para os idosos</w:t>
      </w:r>
      <w:r w:rsidR="005A36FE">
        <w:rPr>
          <w:rFonts w:ascii="Times New Roman" w:hAnsi="Times New Roman" w:cs="Times New Roman"/>
          <w:sz w:val="24"/>
          <w:szCs w:val="24"/>
        </w:rPr>
        <w:t>.</w:t>
      </w:r>
    </w:p>
    <w:p w:rsidR="005A36FE" w:rsidRDefault="005A36FE" w:rsidP="001340C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Beavouir</w:t>
      </w:r>
      <w:proofErr w:type="spellEnd"/>
      <w:r>
        <w:rPr>
          <w:rFonts w:ascii="Times New Roman" w:hAnsi="Times New Roman" w:cs="Times New Roman"/>
          <w:sz w:val="24"/>
          <w:szCs w:val="24"/>
        </w:rPr>
        <w:t>, a sociedade formula em relação</w:t>
      </w:r>
      <w:r w:rsidR="006E6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83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E6833">
        <w:rPr>
          <w:rFonts w:ascii="Times New Roman" w:hAnsi="Times New Roman" w:cs="Times New Roman"/>
          <w:sz w:val="24"/>
          <w:szCs w:val="24"/>
        </w:rPr>
        <w:t xml:space="preserve"> velhice uma série de clichês</w:t>
      </w:r>
      <w:r>
        <w:rPr>
          <w:rFonts w:ascii="Times New Roman" w:hAnsi="Times New Roman" w:cs="Times New Roman"/>
          <w:sz w:val="24"/>
          <w:szCs w:val="24"/>
        </w:rPr>
        <w:t xml:space="preserve"> e mesmo quando se considera um homem idoso</w:t>
      </w:r>
      <w:r w:rsidR="006E6833">
        <w:rPr>
          <w:rFonts w:ascii="Times New Roman" w:hAnsi="Times New Roman" w:cs="Times New Roman"/>
          <w:sz w:val="24"/>
          <w:szCs w:val="24"/>
        </w:rPr>
        <w:t xml:space="preserve"> objeto da ciência, da história</w:t>
      </w:r>
      <w:r>
        <w:rPr>
          <w:rFonts w:ascii="Times New Roman" w:hAnsi="Times New Roman" w:cs="Times New Roman"/>
          <w:sz w:val="24"/>
          <w:szCs w:val="24"/>
        </w:rPr>
        <w:t xml:space="preserve"> ou dos estudos da sociedade</w:t>
      </w:r>
      <w:r w:rsidR="006E6833">
        <w:rPr>
          <w:rFonts w:ascii="Times New Roman" w:hAnsi="Times New Roman" w:cs="Times New Roman"/>
          <w:sz w:val="24"/>
          <w:szCs w:val="24"/>
        </w:rPr>
        <w:t>, faz-se u</w:t>
      </w:r>
      <w:r w:rsidR="00C76589">
        <w:rPr>
          <w:rFonts w:ascii="Times New Roman" w:hAnsi="Times New Roman" w:cs="Times New Roman"/>
          <w:sz w:val="24"/>
          <w:szCs w:val="24"/>
        </w:rPr>
        <w:t>ma descrição meramente exterior</w:t>
      </w:r>
      <w:r w:rsidR="007C1DC3">
        <w:rPr>
          <w:rFonts w:ascii="Times New Roman" w:hAnsi="Times New Roman" w:cs="Times New Roman"/>
          <w:sz w:val="24"/>
          <w:szCs w:val="24"/>
        </w:rPr>
        <w:t>, ou seja</w:t>
      </w:r>
      <w:r w:rsidR="006E6833">
        <w:rPr>
          <w:rFonts w:ascii="Times New Roman" w:hAnsi="Times New Roman" w:cs="Times New Roman"/>
          <w:sz w:val="24"/>
          <w:szCs w:val="24"/>
        </w:rPr>
        <w:t>,</w:t>
      </w:r>
      <w:r w:rsidR="007C1DC3">
        <w:rPr>
          <w:rFonts w:ascii="Times New Roman" w:hAnsi="Times New Roman" w:cs="Times New Roman"/>
          <w:sz w:val="24"/>
          <w:szCs w:val="24"/>
        </w:rPr>
        <w:t xml:space="preserve"> o idoso é descrito pelo outro e não por ele próprio.</w:t>
      </w:r>
    </w:p>
    <w:p w:rsidR="006E6833" w:rsidRDefault="00943B51" w:rsidP="001340C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consegue</w:t>
      </w:r>
      <w:r w:rsidR="0034568C">
        <w:rPr>
          <w:rFonts w:ascii="Times New Roman" w:hAnsi="Times New Roman" w:cs="Times New Roman"/>
          <w:sz w:val="24"/>
          <w:szCs w:val="24"/>
        </w:rPr>
        <w:t xml:space="preserve"> penetrar na interioridade dos sentimentos dos idosos em relação á vida, ao seu próprio corpo, á sociedade e as transformações culturais a que estão vivendo. </w:t>
      </w:r>
      <w:r>
        <w:rPr>
          <w:rFonts w:ascii="Times New Roman" w:hAnsi="Times New Roman" w:cs="Times New Roman"/>
          <w:sz w:val="24"/>
          <w:szCs w:val="24"/>
        </w:rPr>
        <w:t xml:space="preserve"> Sendo assim, a observação exterior é </w:t>
      </w:r>
      <w:r w:rsidR="006E6833">
        <w:rPr>
          <w:rFonts w:ascii="Times New Roman" w:hAnsi="Times New Roman" w:cs="Times New Roman"/>
          <w:sz w:val="24"/>
          <w:szCs w:val="24"/>
        </w:rPr>
        <w:t>que se transforma em imagens do envelhecimento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2F6" w:rsidRDefault="00C76589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momento atual é </w:t>
      </w:r>
      <w:r w:rsidR="004C632E">
        <w:rPr>
          <w:rFonts w:ascii="Times New Roman" w:hAnsi="Times New Roman" w:cs="Times New Roman"/>
          <w:sz w:val="24"/>
          <w:szCs w:val="24"/>
        </w:rPr>
        <w:t>de redefinição das imagens dominantes sobre a pessoa idosa</w:t>
      </w:r>
      <w:r w:rsidR="00D53910">
        <w:rPr>
          <w:rFonts w:ascii="Times New Roman" w:hAnsi="Times New Roman" w:cs="Times New Roman"/>
          <w:sz w:val="24"/>
          <w:szCs w:val="24"/>
        </w:rPr>
        <w:t xml:space="preserve"> e dos principais pontos e princípios que orientaram os estudos sobre o envelhecimento. Tradicionalmente procurou-se entender o envelhecimento</w:t>
      </w:r>
      <w:r w:rsidR="0049470F">
        <w:rPr>
          <w:rFonts w:ascii="Times New Roman" w:hAnsi="Times New Roman" w:cs="Times New Roman"/>
          <w:sz w:val="24"/>
          <w:szCs w:val="24"/>
        </w:rPr>
        <w:t xml:space="preserve"> como forma de encontrar sua superação. Nas duas últimas décadas, o principal objetivo passou a ser o entendimento da realidade dessas pes</w:t>
      </w:r>
      <w:r w:rsidR="006E6833">
        <w:rPr>
          <w:rFonts w:ascii="Times New Roman" w:hAnsi="Times New Roman" w:cs="Times New Roman"/>
          <w:sz w:val="24"/>
          <w:szCs w:val="24"/>
        </w:rPr>
        <w:t xml:space="preserve">soas e a abertura de espaços para a </w:t>
      </w:r>
      <w:r w:rsidR="0049470F">
        <w:rPr>
          <w:rFonts w:ascii="Times New Roman" w:hAnsi="Times New Roman" w:cs="Times New Roman"/>
          <w:sz w:val="24"/>
          <w:szCs w:val="24"/>
        </w:rPr>
        <w:t xml:space="preserve">participação </w:t>
      </w:r>
      <w:r w:rsidR="006E6833">
        <w:rPr>
          <w:rFonts w:ascii="Times New Roman" w:hAnsi="Times New Roman" w:cs="Times New Roman"/>
          <w:sz w:val="24"/>
          <w:szCs w:val="24"/>
        </w:rPr>
        <w:t xml:space="preserve">delas </w:t>
      </w:r>
      <w:r w:rsidR="0049470F">
        <w:rPr>
          <w:rFonts w:ascii="Times New Roman" w:hAnsi="Times New Roman" w:cs="Times New Roman"/>
          <w:sz w:val="24"/>
          <w:szCs w:val="24"/>
        </w:rPr>
        <w:t>nas diversas estruturas sociais. Em outras palavras, observa-se a transformação de uma abordagem historicamente centrada nos aspectos indi</w:t>
      </w:r>
      <w:r w:rsidR="006E6833">
        <w:rPr>
          <w:rFonts w:ascii="Times New Roman" w:hAnsi="Times New Roman" w:cs="Times New Roman"/>
          <w:sz w:val="24"/>
          <w:szCs w:val="24"/>
        </w:rPr>
        <w:t xml:space="preserve">viduais e biológicos da velhice, </w:t>
      </w:r>
      <w:r w:rsidR="0049470F">
        <w:rPr>
          <w:rFonts w:ascii="Times New Roman" w:hAnsi="Times New Roman" w:cs="Times New Roman"/>
          <w:sz w:val="24"/>
          <w:szCs w:val="24"/>
        </w:rPr>
        <w:t>para uma perspectiva que identifica as pessoas idosas como um setor social de extrema importância.</w:t>
      </w:r>
    </w:p>
    <w:p w:rsidR="0049470F" w:rsidRDefault="0049470F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</w:t>
      </w:r>
      <w:r w:rsidR="006C1438">
        <w:rPr>
          <w:rFonts w:ascii="Times New Roman" w:hAnsi="Times New Roman" w:cs="Times New Roman"/>
          <w:sz w:val="24"/>
          <w:szCs w:val="24"/>
        </w:rPr>
        <w:t xml:space="preserve">indo, </w:t>
      </w:r>
      <w:r w:rsidR="006E6833">
        <w:rPr>
          <w:rFonts w:ascii="Times New Roman" w:hAnsi="Times New Roman" w:cs="Times New Roman"/>
          <w:sz w:val="24"/>
          <w:szCs w:val="24"/>
        </w:rPr>
        <w:t>afirma-se que a velhice</w:t>
      </w:r>
      <w:r>
        <w:rPr>
          <w:rFonts w:ascii="Times New Roman" w:hAnsi="Times New Roman" w:cs="Times New Roman"/>
          <w:sz w:val="24"/>
          <w:szCs w:val="24"/>
        </w:rPr>
        <w:t xml:space="preserve"> muito mais que um processo biológico é uma construção social. (</w:t>
      </w:r>
      <w:proofErr w:type="spellStart"/>
      <w:r>
        <w:rPr>
          <w:rFonts w:ascii="Times New Roman" w:hAnsi="Times New Roman" w:cs="Times New Roman"/>
          <w:sz w:val="24"/>
          <w:szCs w:val="24"/>
        </w:rPr>
        <w:t>Bazo</w:t>
      </w:r>
      <w:proofErr w:type="spellEnd"/>
      <w:r>
        <w:rPr>
          <w:rFonts w:ascii="Times New Roman" w:hAnsi="Times New Roman" w:cs="Times New Roman"/>
          <w:sz w:val="24"/>
          <w:szCs w:val="24"/>
        </w:rPr>
        <w:t>, 1996).</w:t>
      </w:r>
    </w:p>
    <w:p w:rsidR="0034568C" w:rsidRDefault="006E6833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verifica-se que </w:t>
      </w:r>
      <w:proofErr w:type="gramStart"/>
      <w:r w:rsidR="0034568C">
        <w:rPr>
          <w:rFonts w:ascii="Times New Roman" w:hAnsi="Times New Roman" w:cs="Times New Roman"/>
          <w:sz w:val="24"/>
          <w:szCs w:val="24"/>
        </w:rPr>
        <w:t>as fu</w:t>
      </w:r>
      <w:r w:rsidR="006C1438">
        <w:rPr>
          <w:rFonts w:ascii="Times New Roman" w:hAnsi="Times New Roman" w:cs="Times New Roman"/>
          <w:sz w:val="24"/>
          <w:szCs w:val="24"/>
        </w:rPr>
        <w:t>nções sociais do idoso, que é</w:t>
      </w:r>
      <w:r w:rsidR="00B97CD0">
        <w:rPr>
          <w:rFonts w:ascii="Times New Roman" w:hAnsi="Times New Roman" w:cs="Times New Roman"/>
          <w:sz w:val="24"/>
          <w:szCs w:val="24"/>
        </w:rPr>
        <w:t xml:space="preserve"> de memória viva da sociedade, </w:t>
      </w:r>
      <w:r w:rsidR="006C1438">
        <w:rPr>
          <w:rFonts w:ascii="Times New Roman" w:hAnsi="Times New Roman" w:cs="Times New Roman"/>
          <w:sz w:val="24"/>
          <w:szCs w:val="24"/>
        </w:rPr>
        <w:t>representa</w:t>
      </w:r>
      <w:proofErr w:type="gramEnd"/>
      <w:r w:rsidR="0034568C">
        <w:rPr>
          <w:rFonts w:ascii="Times New Roman" w:hAnsi="Times New Roman" w:cs="Times New Roman"/>
          <w:sz w:val="24"/>
          <w:szCs w:val="24"/>
        </w:rPr>
        <w:t xml:space="preserve"> não apenas o vinculo principal de transmissão de experiências e de valores de uma cultura, mas pri</w:t>
      </w:r>
      <w:r w:rsidR="000F24E3">
        <w:rPr>
          <w:rFonts w:ascii="Times New Roman" w:hAnsi="Times New Roman" w:cs="Times New Roman"/>
          <w:sz w:val="24"/>
          <w:szCs w:val="24"/>
        </w:rPr>
        <w:t>ncipalmente um ví</w:t>
      </w:r>
      <w:r>
        <w:rPr>
          <w:rFonts w:ascii="Times New Roman" w:hAnsi="Times New Roman" w:cs="Times New Roman"/>
          <w:sz w:val="24"/>
          <w:szCs w:val="24"/>
        </w:rPr>
        <w:t xml:space="preserve">nculo </w:t>
      </w:r>
      <w:r w:rsidR="00943B51">
        <w:rPr>
          <w:rFonts w:ascii="Times New Roman" w:hAnsi="Times New Roman" w:cs="Times New Roman"/>
          <w:sz w:val="24"/>
          <w:szCs w:val="24"/>
        </w:rPr>
        <w:t>extremo de produção da mesma.</w:t>
      </w:r>
    </w:p>
    <w:p w:rsidR="001340CA" w:rsidRDefault="001340CA" w:rsidP="001340C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B97" w:rsidRDefault="00545B97" w:rsidP="00084DB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DBA" w:rsidRDefault="00084DBA" w:rsidP="00084DBA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B97" w:rsidRDefault="00545B97" w:rsidP="007A677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A0E" w:rsidRPr="007A6771" w:rsidRDefault="007A6771" w:rsidP="007A677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Conclusão:</w:t>
      </w:r>
    </w:p>
    <w:p w:rsidR="00DA6A0E" w:rsidRPr="007A6771" w:rsidRDefault="00DA6A0E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A0E" w:rsidRPr="007A6771" w:rsidRDefault="00545B97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do presente trabalho, conclui-se</w:t>
      </w:r>
      <w:r w:rsidR="00ED3487"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sociedade deve estar sensibilizada com seu pro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cesso de envelhecimento, que</w:t>
      </w:r>
      <w:r w:rsidR="007A6771"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="00ED3487"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fenômeno universal. Ao criar planos e viabilizar políticas que cu</w:t>
      </w:r>
      <w:r w:rsidR="007A6771">
        <w:rPr>
          <w:rFonts w:ascii="Times New Roman" w:hAnsi="Times New Roman" w:cs="Times New Roman"/>
          <w:color w:val="000000" w:themeColor="text1"/>
          <w:sz w:val="24"/>
          <w:szCs w:val="24"/>
        </w:rPr>
        <w:t>idem da infância e da mulher, por exemplo</w:t>
      </w:r>
      <w:r w:rsidR="00ED3487"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>, a sociedade deve também destacar seu</w:t>
      </w:r>
      <w:r w:rsidR="007A6771">
        <w:rPr>
          <w:rFonts w:ascii="Times New Roman" w:hAnsi="Times New Roman" w:cs="Times New Roman"/>
          <w:color w:val="000000" w:themeColor="text1"/>
          <w:sz w:val="24"/>
          <w:szCs w:val="24"/>
        </w:rPr>
        <w:t>s cuidados com a terceira idade, pois somente assim ela poderá</w:t>
      </w:r>
      <w:r w:rsidR="00F51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uma sociedade que respeita e </w:t>
      </w:r>
      <w:r w:rsidR="00515AF0">
        <w:rPr>
          <w:rFonts w:ascii="Times New Roman" w:hAnsi="Times New Roman" w:cs="Times New Roman"/>
          <w:color w:val="000000" w:themeColor="text1"/>
          <w:sz w:val="24"/>
          <w:szCs w:val="24"/>
        </w:rPr>
        <w:t>valoriza todas as fases da vida.</w:t>
      </w:r>
    </w:p>
    <w:p w:rsidR="00ED3487" w:rsidRPr="007A6771" w:rsidRDefault="00ED3487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doença, a fragilidade, a inatividade, a dependência e a solidão são imagens que devem ser afastadas da </w:t>
      </w:r>
      <w:r w:rsidR="007A6771">
        <w:rPr>
          <w:rFonts w:ascii="Times New Roman" w:hAnsi="Times New Roman" w:cs="Times New Roman"/>
          <w:color w:val="000000" w:themeColor="text1"/>
          <w:sz w:val="24"/>
          <w:szCs w:val="24"/>
        </w:rPr>
        <w:t>terceira idade. A velhice</w:t>
      </w:r>
      <w:r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ser considerada</w:t>
      </w:r>
      <w:r w:rsid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</w:t>
      </w:r>
      <w:r w:rsidR="00F51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fase feliz</w:t>
      </w:r>
      <w:r w:rsidR="007A67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6771"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>um momento de transmissão de experiência e sabedoria</w:t>
      </w:r>
      <w:r w:rsidR="00F51958">
        <w:rPr>
          <w:rFonts w:ascii="Times New Roman" w:hAnsi="Times New Roman" w:cs="Times New Roman"/>
          <w:color w:val="000000" w:themeColor="text1"/>
          <w:sz w:val="24"/>
          <w:szCs w:val="24"/>
        </w:rPr>
        <w:t>, apenas um continuar a vida</w:t>
      </w:r>
      <w:r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 envelhecimento deve ocorrer com dignidade. Para que tal ocorra</w:t>
      </w:r>
      <w:r w:rsidR="007A67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A6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toda sociedade deve parti</w:t>
      </w:r>
      <w:r w:rsidR="00F51958">
        <w:rPr>
          <w:rFonts w:ascii="Times New Roman" w:hAnsi="Times New Roman" w:cs="Times New Roman"/>
          <w:color w:val="000000" w:themeColor="text1"/>
          <w:sz w:val="24"/>
          <w:szCs w:val="24"/>
        </w:rPr>
        <w:t>cipar desse process</w:t>
      </w:r>
      <w:r w:rsidR="00B415CA">
        <w:rPr>
          <w:rFonts w:ascii="Times New Roman" w:hAnsi="Times New Roman" w:cs="Times New Roman"/>
          <w:color w:val="000000" w:themeColor="text1"/>
          <w:sz w:val="24"/>
          <w:szCs w:val="24"/>
        </w:rPr>
        <w:t>o e uma das formas</w:t>
      </w:r>
      <w:r w:rsidR="0051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alcançar essa compreensão por parte da sociedade</w:t>
      </w:r>
      <w:r w:rsidR="00B4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através do estudo da Antropologia.</w:t>
      </w:r>
    </w:p>
    <w:p w:rsidR="00B415CA" w:rsidRPr="00B415CA" w:rsidRDefault="00B415CA" w:rsidP="00B415CA">
      <w:pPr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CA">
        <w:rPr>
          <w:rFonts w:ascii="Times New Roman" w:eastAsia="Times New Roman" w:hAnsi="Times New Roman" w:cs="Times New Roman"/>
          <w:color w:val="000000"/>
          <w:sz w:val="24"/>
          <w:szCs w:val="24"/>
        </w:rPr>
        <w:t>A Antropologia é o estudo do homem e da humanidade em sua totalidade, abrangendo suas dimensões biológicas, sociais e culturais; incluindo sua origem, seus agrupamentos e relações sociais, comportamento, desenvolvimento social, cultural e físico, suas relações com o meio natural, variações biológicas e sua produção cultural. Ou seja, a antropologia procura estudar a human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idade em todos os seus aspectos, não exclui raça, etnia, religião ou até mesmo idade. Através dessa forma de ver o mundo, o homem poderá</w:t>
      </w:r>
      <w:r w:rsidR="00EC3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conviver e compreender as diferenças entre os próprios homens.</w:t>
      </w:r>
    </w:p>
    <w:p w:rsidR="00DA6A0E" w:rsidRDefault="00DA6A0E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A6A0E" w:rsidRDefault="00DA6A0E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A6A0E" w:rsidRDefault="00DA6A0E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F496D" w:rsidRPr="002F496D" w:rsidRDefault="002F496D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494" w:rsidRDefault="00ED3494" w:rsidP="00DD26E0">
      <w:pPr>
        <w:spacing w:before="120" w:after="120" w:line="360" w:lineRule="auto"/>
        <w:ind w:firstLine="113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496D" w:rsidRPr="002F496D" w:rsidRDefault="002F496D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68C" w:rsidRDefault="0034568C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470F" w:rsidRDefault="0049470F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470F" w:rsidRPr="000849CB" w:rsidRDefault="0049470F" w:rsidP="0049470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1728" w:rsidRDefault="00224B9D" w:rsidP="008B6444">
      <w:pPr>
        <w:spacing w:before="120" w:after="12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</w:p>
    <w:p w:rsidR="008370CC" w:rsidRDefault="008370CC" w:rsidP="008B644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70CC">
        <w:rPr>
          <w:rFonts w:ascii="Times New Roman" w:hAnsi="Times New Roman" w:cs="Times New Roman"/>
          <w:b/>
          <w:sz w:val="24"/>
          <w:szCs w:val="24"/>
        </w:rPr>
        <w:t>REFERÊNCIAS</w:t>
      </w:r>
      <w:r w:rsidR="008B6444">
        <w:rPr>
          <w:rFonts w:ascii="Times New Roman" w:hAnsi="Times New Roman" w:cs="Times New Roman"/>
          <w:b/>
          <w:sz w:val="24"/>
          <w:szCs w:val="24"/>
        </w:rPr>
        <w:t>:</w:t>
      </w:r>
    </w:p>
    <w:p w:rsidR="008B6444" w:rsidRDefault="008B6444" w:rsidP="008B644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F7B" w:rsidRDefault="00ED7F7B" w:rsidP="008B644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LOUREIRO,</w:t>
      </w:r>
      <w:r w:rsidR="008B6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Altair Macedo </w:t>
      </w:r>
      <w:proofErr w:type="spellStart"/>
      <w:r>
        <w:rPr>
          <w:rFonts w:ascii="Times New Roman" w:hAnsi="Times New Roman" w:cs="Times New Roman"/>
          <w:sz w:val="24"/>
          <w:szCs w:val="24"/>
        </w:rPr>
        <w:t>Laud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7F7B">
        <w:rPr>
          <w:rFonts w:ascii="Times New Roman" w:hAnsi="Times New Roman" w:cs="Times New Roman"/>
          <w:b/>
          <w:sz w:val="24"/>
          <w:szCs w:val="24"/>
        </w:rPr>
        <w:t>A velhice, o tempo e a morte</w:t>
      </w:r>
      <w:r>
        <w:rPr>
          <w:rFonts w:ascii="Times New Roman" w:hAnsi="Times New Roman" w:cs="Times New Roman"/>
          <w:sz w:val="24"/>
          <w:szCs w:val="24"/>
        </w:rPr>
        <w:t xml:space="preserve">: subsídio para possíveis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estudo. Brasília: </w:t>
      </w:r>
      <w:proofErr w:type="gramStart"/>
      <w:r>
        <w:rPr>
          <w:rFonts w:ascii="Times New Roman" w:hAnsi="Times New Roman" w:cs="Times New Roman"/>
          <w:sz w:val="24"/>
          <w:szCs w:val="24"/>
        </w:rPr>
        <w:t>Unab,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084DBA" w:rsidRPr="00E06796" w:rsidRDefault="00E06796" w:rsidP="00E06796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6">
        <w:rPr>
          <w:rFonts w:ascii="Times New Roman" w:hAnsi="Times New Roman" w:cs="Times New Roman"/>
          <w:color w:val="000000" w:themeColor="text1"/>
        </w:rPr>
        <w:t>&lt;</w:t>
      </w:r>
      <w:hyperlink r:id="rId8" w:history="1">
        <w:r w:rsidR="00084DBA" w:rsidRPr="00E0679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http://www.bancoreal.com.br/campanha/talentos/7concurso/MO_MIRIAM.pdf</w:t>
        </w:r>
      </w:hyperlink>
      <w:r w:rsidRPr="00E06796">
        <w:rPr>
          <w:rFonts w:ascii="Times New Roman" w:hAnsi="Times New Roman" w:cs="Times New Roman"/>
          <w:color w:val="000000" w:themeColor="text1"/>
        </w:rPr>
        <w:t xml:space="preserve">&gt; Acesso em: </w:t>
      </w:r>
      <w:proofErr w:type="gramStart"/>
      <w:r w:rsidRPr="00E06796">
        <w:rPr>
          <w:rFonts w:ascii="Times New Roman" w:hAnsi="Times New Roman" w:cs="Times New Roman"/>
          <w:color w:val="000000" w:themeColor="text1"/>
        </w:rPr>
        <w:t>24.</w:t>
      </w:r>
      <w:proofErr w:type="gramEnd"/>
      <w:r w:rsidRPr="00E06796">
        <w:rPr>
          <w:rFonts w:ascii="Times New Roman" w:hAnsi="Times New Roman" w:cs="Times New Roman"/>
          <w:color w:val="000000" w:themeColor="text1"/>
        </w:rPr>
        <w:t>out.2010.</w:t>
      </w:r>
    </w:p>
    <w:p w:rsidR="00ED7F7B" w:rsidRDefault="00ED7F7B" w:rsidP="008B644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SARTRE, J.P. </w:t>
      </w:r>
      <w:r w:rsidRPr="00ED7F7B">
        <w:rPr>
          <w:rFonts w:ascii="Times New Roman" w:hAnsi="Times New Roman" w:cs="Times New Roman"/>
          <w:b/>
          <w:sz w:val="24"/>
          <w:szCs w:val="24"/>
        </w:rPr>
        <w:t xml:space="preserve">Critique de La </w:t>
      </w:r>
      <w:proofErr w:type="spellStart"/>
      <w:r w:rsidRPr="00ED7F7B">
        <w:rPr>
          <w:rFonts w:ascii="Times New Roman" w:hAnsi="Times New Roman" w:cs="Times New Roman"/>
          <w:b/>
          <w:sz w:val="24"/>
          <w:szCs w:val="24"/>
        </w:rPr>
        <w:t>raison</w:t>
      </w:r>
      <w:proofErr w:type="spellEnd"/>
      <w:r w:rsidRPr="00ED7F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7F7B">
        <w:rPr>
          <w:rFonts w:ascii="Times New Roman" w:hAnsi="Times New Roman" w:cs="Times New Roman"/>
          <w:b/>
          <w:sz w:val="24"/>
          <w:szCs w:val="24"/>
        </w:rPr>
        <w:t>dialectique</w:t>
      </w:r>
      <w:proofErr w:type="spellEnd"/>
      <w:r>
        <w:rPr>
          <w:rFonts w:ascii="Times New Roman" w:hAnsi="Times New Roman" w:cs="Times New Roman"/>
          <w:sz w:val="24"/>
          <w:szCs w:val="24"/>
        </w:rPr>
        <w:t>. Paris: Gallimard, 1960.</w:t>
      </w:r>
    </w:p>
    <w:p w:rsidR="00084DBA" w:rsidRDefault="00E06796" w:rsidP="008B6444">
      <w:pPr>
        <w:spacing w:before="120" w:after="12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&lt;</w:t>
      </w:r>
      <w:hyperlink r:id="rId9" w:history="1">
        <w:r w:rsidRPr="00E0679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http://www.sescsp.org.br/sesc/hotsites/pesquisaidosos2007/prefacio.asp</w:t>
        </w:r>
      </w:hyperlink>
      <w:r>
        <w:rPr>
          <w:rFonts w:ascii="Times New Roman" w:hAnsi="Times New Roman" w:cs="Times New Roman"/>
          <w:color w:val="000000" w:themeColor="text1"/>
        </w:rPr>
        <w:t>&gt; Acesso em: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</w:rPr>
        <w:t>24.out.2010.</w:t>
      </w:r>
    </w:p>
    <w:p w:rsidR="00E06796" w:rsidRDefault="00E06796" w:rsidP="00E06796">
      <w:pPr>
        <w:spacing w:before="120" w:after="12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06796">
        <w:rPr>
          <w:rFonts w:ascii="Times New Roman" w:hAnsi="Times New Roman" w:cs="Times New Roman"/>
          <w:sz w:val="23"/>
          <w:szCs w:val="23"/>
        </w:rPr>
        <w:t xml:space="preserve">MAGALHÃES, DN. </w:t>
      </w:r>
      <w:r w:rsidRPr="00E06796">
        <w:rPr>
          <w:rFonts w:ascii="Times New Roman" w:hAnsi="Times New Roman" w:cs="Times New Roman"/>
          <w:b/>
          <w:iCs/>
          <w:sz w:val="23"/>
          <w:szCs w:val="23"/>
        </w:rPr>
        <w:t>A invenção social da velhice</w:t>
      </w:r>
      <w:r w:rsidRPr="00E06796">
        <w:rPr>
          <w:rFonts w:ascii="Times New Roman" w:hAnsi="Times New Roman" w:cs="Times New Roman"/>
          <w:b/>
          <w:sz w:val="23"/>
          <w:szCs w:val="23"/>
        </w:rPr>
        <w:t>.</w:t>
      </w:r>
      <w:r w:rsidRPr="00E06796">
        <w:rPr>
          <w:rFonts w:ascii="Times New Roman" w:hAnsi="Times New Roman" w:cs="Times New Roman"/>
          <w:sz w:val="23"/>
          <w:szCs w:val="23"/>
        </w:rPr>
        <w:t xml:space="preserve"> Rio de Janeiro: Jorge Zahar Ed., 1989.</w:t>
      </w:r>
    </w:p>
    <w:p w:rsidR="00E06796" w:rsidRDefault="00E06796" w:rsidP="00E06796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6796">
        <w:rPr>
          <w:rFonts w:ascii="Times New Roman" w:hAnsi="Times New Roman" w:cs="Times New Roman"/>
          <w:color w:val="000000" w:themeColor="text1"/>
        </w:rPr>
        <w:t>&lt;</w:t>
      </w:r>
      <w:hyperlink r:id="rId10" w:history="1">
        <w:r w:rsidRPr="00E0679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http://www.bancoreal.com.br/campanha/talentos/7concurso/MO_NALDEMIR.pdf</w:t>
        </w:r>
      </w:hyperlink>
      <w:r w:rsidRPr="00E06796">
        <w:rPr>
          <w:rFonts w:ascii="Times New Roman" w:hAnsi="Times New Roman" w:cs="Times New Roman"/>
          <w:color w:val="000000" w:themeColor="text1"/>
        </w:rPr>
        <w:t xml:space="preserve">&gt; Acesso em: </w:t>
      </w:r>
      <w:proofErr w:type="gramStart"/>
      <w:r w:rsidRPr="00E06796">
        <w:rPr>
          <w:rFonts w:ascii="Times New Roman" w:hAnsi="Times New Roman" w:cs="Times New Roman"/>
          <w:color w:val="000000" w:themeColor="text1"/>
        </w:rPr>
        <w:t>24.</w:t>
      </w:r>
      <w:proofErr w:type="gramEnd"/>
      <w:r w:rsidRPr="00E06796">
        <w:rPr>
          <w:rFonts w:ascii="Times New Roman" w:hAnsi="Times New Roman" w:cs="Times New Roman"/>
          <w:color w:val="000000" w:themeColor="text1"/>
        </w:rPr>
        <w:t>out.2010.</w:t>
      </w:r>
    </w:p>
    <w:p w:rsidR="00E06796" w:rsidRDefault="00E06796" w:rsidP="00E06796">
      <w:pPr>
        <w:spacing w:before="120" w:after="12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06796">
        <w:rPr>
          <w:rFonts w:ascii="Times New Roman" w:hAnsi="Times New Roman" w:cs="Times New Roman"/>
          <w:sz w:val="23"/>
          <w:szCs w:val="23"/>
        </w:rPr>
        <w:t xml:space="preserve">BEAVOIR, Simone. </w:t>
      </w:r>
      <w:r w:rsidRPr="00E06796">
        <w:rPr>
          <w:rFonts w:ascii="Times New Roman" w:hAnsi="Times New Roman" w:cs="Times New Roman"/>
          <w:b/>
          <w:iCs/>
          <w:sz w:val="23"/>
          <w:szCs w:val="23"/>
        </w:rPr>
        <w:t>A velhice: realidade incômoda</w:t>
      </w:r>
      <w:r w:rsidRPr="00E06796">
        <w:rPr>
          <w:rFonts w:ascii="Times New Roman" w:hAnsi="Times New Roman" w:cs="Times New Roman"/>
          <w:b/>
          <w:sz w:val="23"/>
          <w:szCs w:val="23"/>
        </w:rPr>
        <w:t>.</w:t>
      </w:r>
      <w:r w:rsidRPr="00E06796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2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Ed</w:t>
      </w:r>
      <w:r w:rsidRPr="00E06796">
        <w:rPr>
          <w:rFonts w:ascii="Times New Roman" w:hAnsi="Times New Roman" w:cs="Times New Roman"/>
          <w:sz w:val="23"/>
          <w:szCs w:val="23"/>
        </w:rPr>
        <w:t>. São Paulo: DIFEL, 1976.</w:t>
      </w:r>
    </w:p>
    <w:p w:rsidR="00E06796" w:rsidRPr="00E06796" w:rsidRDefault="00E06796" w:rsidP="00E06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06796">
        <w:rPr>
          <w:rFonts w:ascii="Times New Roman" w:hAnsi="Times New Roman" w:cs="Times New Roman"/>
          <w:sz w:val="23"/>
          <w:szCs w:val="23"/>
        </w:rPr>
        <w:t xml:space="preserve">BAZO, Maria Teresa. </w:t>
      </w:r>
      <w:r w:rsidRPr="00E06796">
        <w:rPr>
          <w:rFonts w:ascii="Times New Roman" w:hAnsi="Times New Roman" w:cs="Times New Roman"/>
          <w:b/>
          <w:sz w:val="23"/>
          <w:szCs w:val="23"/>
        </w:rPr>
        <w:t>“</w:t>
      </w:r>
      <w:proofErr w:type="spellStart"/>
      <w:r w:rsidRPr="00E06796">
        <w:rPr>
          <w:rFonts w:ascii="Times New Roman" w:hAnsi="Times New Roman" w:cs="Times New Roman"/>
          <w:b/>
          <w:sz w:val="23"/>
          <w:szCs w:val="23"/>
        </w:rPr>
        <w:t>Aportaciones</w:t>
      </w:r>
      <w:proofErr w:type="spellEnd"/>
      <w:r w:rsidRPr="00E06796">
        <w:rPr>
          <w:rFonts w:ascii="Times New Roman" w:hAnsi="Times New Roman" w:cs="Times New Roman"/>
          <w:b/>
          <w:sz w:val="23"/>
          <w:szCs w:val="23"/>
        </w:rPr>
        <w:t xml:space="preserve"> de </w:t>
      </w:r>
      <w:proofErr w:type="spellStart"/>
      <w:r w:rsidRPr="00E06796">
        <w:rPr>
          <w:rFonts w:ascii="Times New Roman" w:hAnsi="Times New Roman" w:cs="Times New Roman"/>
          <w:b/>
          <w:sz w:val="23"/>
          <w:szCs w:val="23"/>
        </w:rPr>
        <w:t>las</w:t>
      </w:r>
      <w:proofErr w:type="spellEnd"/>
      <w:r w:rsidRPr="00E06796">
        <w:rPr>
          <w:rFonts w:ascii="Times New Roman" w:hAnsi="Times New Roman" w:cs="Times New Roman"/>
          <w:b/>
          <w:sz w:val="23"/>
          <w:szCs w:val="23"/>
        </w:rPr>
        <w:t xml:space="preserve"> personas </w:t>
      </w:r>
      <w:proofErr w:type="spellStart"/>
      <w:r w:rsidRPr="00E06796">
        <w:rPr>
          <w:rFonts w:ascii="Times New Roman" w:hAnsi="Times New Roman" w:cs="Times New Roman"/>
          <w:b/>
          <w:sz w:val="23"/>
          <w:szCs w:val="23"/>
        </w:rPr>
        <w:t>mayores</w:t>
      </w:r>
      <w:proofErr w:type="spellEnd"/>
      <w:r w:rsidRPr="00E06796">
        <w:rPr>
          <w:rFonts w:ascii="Times New Roman" w:hAnsi="Times New Roman" w:cs="Times New Roman"/>
          <w:b/>
          <w:sz w:val="23"/>
          <w:szCs w:val="23"/>
        </w:rPr>
        <w:t xml:space="preserve"> a </w:t>
      </w:r>
      <w:proofErr w:type="spellStart"/>
      <w:proofErr w:type="gramStart"/>
      <w:r w:rsidRPr="00E06796">
        <w:rPr>
          <w:rFonts w:ascii="Times New Roman" w:hAnsi="Times New Roman" w:cs="Times New Roman"/>
          <w:b/>
          <w:sz w:val="23"/>
          <w:szCs w:val="23"/>
        </w:rPr>
        <w:t>la</w:t>
      </w:r>
      <w:proofErr w:type="spellEnd"/>
      <w:proofErr w:type="gramEnd"/>
      <w:r w:rsidRPr="00E06796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E06796">
        <w:rPr>
          <w:rFonts w:ascii="Times New Roman" w:hAnsi="Times New Roman" w:cs="Times New Roman"/>
          <w:b/>
          <w:sz w:val="23"/>
          <w:szCs w:val="23"/>
        </w:rPr>
        <w:t>sociedad</w:t>
      </w:r>
      <w:proofErr w:type="spellEnd"/>
      <w:r w:rsidRPr="00E06796">
        <w:rPr>
          <w:rFonts w:ascii="Times New Roman" w:hAnsi="Times New Roman" w:cs="Times New Roman"/>
          <w:b/>
          <w:sz w:val="23"/>
          <w:szCs w:val="23"/>
        </w:rPr>
        <w:t xml:space="preserve">: </w:t>
      </w:r>
      <w:proofErr w:type="spellStart"/>
      <w:r w:rsidRPr="00E06796">
        <w:rPr>
          <w:rFonts w:ascii="Times New Roman" w:hAnsi="Times New Roman" w:cs="Times New Roman"/>
          <w:b/>
          <w:sz w:val="23"/>
          <w:szCs w:val="23"/>
        </w:rPr>
        <w:t>análisis</w:t>
      </w:r>
      <w:proofErr w:type="spellEnd"/>
      <w:r w:rsidRPr="00E06796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E06796">
        <w:rPr>
          <w:rFonts w:ascii="Times New Roman" w:hAnsi="Times New Roman" w:cs="Times New Roman"/>
          <w:b/>
          <w:sz w:val="23"/>
          <w:szCs w:val="23"/>
        </w:rPr>
        <w:t>sociológico”.</w:t>
      </w:r>
      <w:r w:rsidRPr="00E06796">
        <w:rPr>
          <w:rFonts w:ascii="Times New Roman" w:hAnsi="Times New Roman" w:cs="Times New Roman"/>
          <w:sz w:val="23"/>
          <w:szCs w:val="23"/>
        </w:rPr>
        <w:t>Revista</w:t>
      </w:r>
      <w:proofErr w:type="spellEnd"/>
      <w:r w:rsidRPr="00E06796">
        <w:rPr>
          <w:rFonts w:ascii="Times New Roman" w:hAnsi="Times New Roman" w:cs="Times New Roman"/>
          <w:sz w:val="23"/>
          <w:szCs w:val="23"/>
        </w:rPr>
        <w:t xml:space="preserve"> de </w:t>
      </w:r>
      <w:proofErr w:type="spellStart"/>
      <w:r w:rsidRPr="00E06796">
        <w:rPr>
          <w:rFonts w:ascii="Times New Roman" w:hAnsi="Times New Roman" w:cs="Times New Roman"/>
          <w:sz w:val="23"/>
          <w:szCs w:val="23"/>
        </w:rPr>
        <w:t>Investigación</w:t>
      </w:r>
      <w:proofErr w:type="spellEnd"/>
      <w:r w:rsidRPr="00E06796">
        <w:rPr>
          <w:rFonts w:ascii="Times New Roman" w:hAnsi="Times New Roman" w:cs="Times New Roman"/>
          <w:sz w:val="23"/>
          <w:szCs w:val="23"/>
        </w:rPr>
        <w:t xml:space="preserve"> Sociológica. 73, 1996.</w:t>
      </w:r>
    </w:p>
    <w:p w:rsidR="00224B9D" w:rsidRDefault="00224B9D" w:rsidP="009B1728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B9D" w:rsidRDefault="00224B9D" w:rsidP="009B1728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B9D" w:rsidRDefault="00224B9D" w:rsidP="009B1728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B9D" w:rsidRDefault="00224B9D" w:rsidP="009B1728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B9D" w:rsidRDefault="00224B9D" w:rsidP="009B1728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B9D" w:rsidRDefault="00224B9D" w:rsidP="009B1728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B9D" w:rsidRPr="009B1728" w:rsidRDefault="00224B9D" w:rsidP="009B1728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224B9D" w:rsidRPr="009B1728" w:rsidSect="009B1728"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73" w:rsidRDefault="008C5573" w:rsidP="00683029">
      <w:pPr>
        <w:spacing w:after="0" w:line="240" w:lineRule="auto"/>
      </w:pPr>
      <w:r>
        <w:separator/>
      </w:r>
    </w:p>
  </w:endnote>
  <w:endnote w:type="continuationSeparator" w:id="0">
    <w:p w:rsidR="008C5573" w:rsidRDefault="008C5573" w:rsidP="0068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876"/>
      <w:docPartObj>
        <w:docPartGallery w:val="Page Numbers (Bottom of Page)"/>
        <w:docPartUnique/>
      </w:docPartObj>
    </w:sdtPr>
    <w:sdtEndPr/>
    <w:sdtContent>
      <w:p w:rsidR="008B6444" w:rsidRDefault="00E27A9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3029" w:rsidRPr="005661B2" w:rsidRDefault="00683029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73" w:rsidRDefault="008C5573" w:rsidP="00683029">
      <w:pPr>
        <w:spacing w:after="0" w:line="240" w:lineRule="auto"/>
      </w:pPr>
      <w:r>
        <w:separator/>
      </w:r>
    </w:p>
  </w:footnote>
  <w:footnote w:type="continuationSeparator" w:id="0">
    <w:p w:rsidR="008C5573" w:rsidRDefault="008C5573" w:rsidP="00683029">
      <w:pPr>
        <w:spacing w:after="0" w:line="240" w:lineRule="auto"/>
      </w:pPr>
      <w:r>
        <w:continuationSeparator/>
      </w:r>
    </w:p>
  </w:footnote>
  <w:footnote w:id="1">
    <w:p w:rsidR="00CE3A6C" w:rsidRPr="00C82736" w:rsidRDefault="00CE3A6C" w:rsidP="00CE3A6C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C82736">
        <w:rPr>
          <w:rStyle w:val="Refdenotaderodap"/>
          <w:rFonts w:ascii="Times New Roman" w:hAnsi="Times New Roman" w:cs="Times New Roman"/>
        </w:rPr>
        <w:footnoteRef/>
      </w:r>
      <w:r w:rsidRPr="00C82736">
        <w:rPr>
          <w:rFonts w:ascii="Times New Roman" w:hAnsi="Times New Roman" w:cs="Times New Roman"/>
        </w:rPr>
        <w:t xml:space="preserve"> </w:t>
      </w:r>
      <w:proofErr w:type="spellStart"/>
      <w:r w:rsidRPr="00C82736">
        <w:rPr>
          <w:rFonts w:ascii="Times New Roman" w:hAnsi="Times New Roman" w:cs="Times New Roman"/>
        </w:rPr>
        <w:t>Paper</w:t>
      </w:r>
      <w:proofErr w:type="spellEnd"/>
      <w:r w:rsidRPr="00C82736">
        <w:rPr>
          <w:rFonts w:ascii="Times New Roman" w:hAnsi="Times New Roman" w:cs="Times New Roman"/>
        </w:rPr>
        <w:t xml:space="preserve"> da</w:t>
      </w:r>
      <w:r w:rsidR="00447845" w:rsidRPr="00C82736">
        <w:rPr>
          <w:rFonts w:ascii="Times New Roman" w:hAnsi="Times New Roman" w:cs="Times New Roman"/>
        </w:rPr>
        <w:t xml:space="preserve"> disciplina de Antropologia da</w:t>
      </w:r>
      <w:r w:rsidR="009D4F57" w:rsidRPr="00C82736">
        <w:rPr>
          <w:rFonts w:ascii="Times New Roman" w:hAnsi="Times New Roman" w:cs="Times New Roman"/>
        </w:rPr>
        <w:t xml:space="preserve"> professora Kátia Nú</w:t>
      </w:r>
      <w:r w:rsidRPr="00C82736">
        <w:rPr>
          <w:rFonts w:ascii="Times New Roman" w:hAnsi="Times New Roman" w:cs="Times New Roman"/>
        </w:rPr>
        <w:t>bia, do curso de Direito da Unidade de Ensino Superior Dom Bosco</w:t>
      </w:r>
      <w:r w:rsidR="009D4F57" w:rsidRPr="00C82736">
        <w:rPr>
          <w:rFonts w:ascii="Times New Roman" w:hAnsi="Times New Roman" w:cs="Times New Roman"/>
        </w:rPr>
        <w:t>.</w:t>
      </w:r>
    </w:p>
  </w:footnote>
  <w:footnote w:id="2">
    <w:p w:rsidR="00C82736" w:rsidRDefault="00C82736">
      <w:pPr>
        <w:pStyle w:val="Textodenotaderodap"/>
      </w:pPr>
      <w:r w:rsidRPr="00C82736">
        <w:rPr>
          <w:rStyle w:val="Refdenotaderodap"/>
          <w:rFonts w:ascii="Times New Roman" w:hAnsi="Times New Roman" w:cs="Times New Roman"/>
        </w:rPr>
        <w:footnoteRef/>
      </w:r>
      <w:r w:rsidRPr="00C82736">
        <w:rPr>
          <w:rFonts w:ascii="Times New Roman" w:hAnsi="Times New Roman" w:cs="Times New Roman"/>
        </w:rPr>
        <w:t xml:space="preserve"> Alunas do 2º período de Direito Noturno da Unidade de Ensino Superior Dom Bosco.</w:t>
      </w:r>
    </w:p>
  </w:footnote>
  <w:footnote w:id="3">
    <w:p w:rsidR="00C82736" w:rsidRDefault="00C82736">
      <w:pPr>
        <w:pStyle w:val="Textodenotaderodap"/>
      </w:pPr>
      <w:r>
        <w:rPr>
          <w:rStyle w:val="Refdenotaderodap"/>
        </w:rPr>
        <w:footnoteRef/>
      </w:r>
      <w:r>
        <w:t xml:space="preserve"> &lt;</w:t>
      </w:r>
      <w:hyperlink r:id="rId1" w:history="1">
        <w:r w:rsidRPr="00C8273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http://www.bancoreal.com.br/campanha/talentos/7concurso/MO_MIRIAM.pdf</w:t>
        </w:r>
      </w:hyperlink>
      <w:r>
        <w:rPr>
          <w:rFonts w:ascii="Times New Roman" w:hAnsi="Times New Roman" w:cs="Times New Roman"/>
          <w:color w:val="000000" w:themeColor="text1"/>
        </w:rPr>
        <w:t>&gt; Acesso em: 24 out.2010.</w:t>
      </w:r>
    </w:p>
  </w:footnote>
  <w:footnote w:id="4">
    <w:p w:rsidR="000860CD" w:rsidRDefault="000860CD">
      <w:pPr>
        <w:pStyle w:val="Textodenotaderodap"/>
      </w:pPr>
      <w:r>
        <w:rPr>
          <w:rStyle w:val="Refdenotaderodap"/>
        </w:rPr>
        <w:footnoteRef/>
      </w:r>
      <w:r>
        <w:t xml:space="preserve"> &lt;</w:t>
      </w:r>
      <w:hyperlink r:id="rId2" w:history="1">
        <w:r w:rsidRPr="000860C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http://www.sescsp.org.br/sesc/hotsites/pesquisaidosos2007/prefacio.asp</w:t>
        </w:r>
      </w:hyperlink>
      <w:r>
        <w:rPr>
          <w:rFonts w:ascii="Times New Roman" w:hAnsi="Times New Roman" w:cs="Times New Roman"/>
          <w:color w:val="000000" w:themeColor="text1"/>
        </w:rPr>
        <w:t xml:space="preserve">&gt; Acesso em: </w:t>
      </w:r>
      <w:proofErr w:type="gramStart"/>
      <w:r>
        <w:rPr>
          <w:rFonts w:ascii="Times New Roman" w:hAnsi="Times New Roman" w:cs="Times New Roman"/>
          <w:color w:val="000000" w:themeColor="text1"/>
        </w:rPr>
        <w:t>24.</w:t>
      </w:r>
      <w:proofErr w:type="gramEnd"/>
      <w:r>
        <w:rPr>
          <w:rFonts w:ascii="Times New Roman" w:hAnsi="Times New Roman" w:cs="Times New Roman"/>
          <w:color w:val="000000" w:themeColor="text1"/>
        </w:rPr>
        <w:t>out.2010.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28"/>
    <w:rsid w:val="00067132"/>
    <w:rsid w:val="000742D6"/>
    <w:rsid w:val="000849CB"/>
    <w:rsid w:val="00084DBA"/>
    <w:rsid w:val="000860CD"/>
    <w:rsid w:val="000A2362"/>
    <w:rsid w:val="000A2AD5"/>
    <w:rsid w:val="000C2EE4"/>
    <w:rsid w:val="000F24E3"/>
    <w:rsid w:val="00105264"/>
    <w:rsid w:val="001340CA"/>
    <w:rsid w:val="001835D9"/>
    <w:rsid w:val="001A0A63"/>
    <w:rsid w:val="00224B9D"/>
    <w:rsid w:val="002D6841"/>
    <w:rsid w:val="002F496D"/>
    <w:rsid w:val="0030176D"/>
    <w:rsid w:val="00332F5D"/>
    <w:rsid w:val="0034568C"/>
    <w:rsid w:val="00350440"/>
    <w:rsid w:val="00387B4C"/>
    <w:rsid w:val="003A59B4"/>
    <w:rsid w:val="0040711E"/>
    <w:rsid w:val="004245C4"/>
    <w:rsid w:val="00435917"/>
    <w:rsid w:val="00441FB4"/>
    <w:rsid w:val="00447845"/>
    <w:rsid w:val="00461373"/>
    <w:rsid w:val="00487397"/>
    <w:rsid w:val="0049470F"/>
    <w:rsid w:val="004C632E"/>
    <w:rsid w:val="004D6CA0"/>
    <w:rsid w:val="00515AF0"/>
    <w:rsid w:val="00531F13"/>
    <w:rsid w:val="00545B97"/>
    <w:rsid w:val="005661B2"/>
    <w:rsid w:val="005A36FE"/>
    <w:rsid w:val="005C3D31"/>
    <w:rsid w:val="00624C0F"/>
    <w:rsid w:val="00637A61"/>
    <w:rsid w:val="00683029"/>
    <w:rsid w:val="006A6EA6"/>
    <w:rsid w:val="006C1438"/>
    <w:rsid w:val="006D5C2B"/>
    <w:rsid w:val="006E6833"/>
    <w:rsid w:val="00717F28"/>
    <w:rsid w:val="00722678"/>
    <w:rsid w:val="00737E23"/>
    <w:rsid w:val="007556C4"/>
    <w:rsid w:val="007A6771"/>
    <w:rsid w:val="007C1DC3"/>
    <w:rsid w:val="0082758B"/>
    <w:rsid w:val="008370CC"/>
    <w:rsid w:val="0085106B"/>
    <w:rsid w:val="0086789A"/>
    <w:rsid w:val="008822F6"/>
    <w:rsid w:val="008B37EC"/>
    <w:rsid w:val="008B6444"/>
    <w:rsid w:val="008C5573"/>
    <w:rsid w:val="008E7633"/>
    <w:rsid w:val="00902676"/>
    <w:rsid w:val="00925C01"/>
    <w:rsid w:val="00943B51"/>
    <w:rsid w:val="00964412"/>
    <w:rsid w:val="009A642A"/>
    <w:rsid w:val="009B1728"/>
    <w:rsid w:val="009B2EBA"/>
    <w:rsid w:val="009B551E"/>
    <w:rsid w:val="009D4F57"/>
    <w:rsid w:val="00AC1C31"/>
    <w:rsid w:val="00B415CA"/>
    <w:rsid w:val="00B97CD0"/>
    <w:rsid w:val="00C00EFB"/>
    <w:rsid w:val="00C36E1C"/>
    <w:rsid w:val="00C67F0D"/>
    <w:rsid w:val="00C76589"/>
    <w:rsid w:val="00C82736"/>
    <w:rsid w:val="00CB10AE"/>
    <w:rsid w:val="00CB5068"/>
    <w:rsid w:val="00CB7D34"/>
    <w:rsid w:val="00CC11A8"/>
    <w:rsid w:val="00CE3A6C"/>
    <w:rsid w:val="00D53910"/>
    <w:rsid w:val="00D947CF"/>
    <w:rsid w:val="00DA6A0E"/>
    <w:rsid w:val="00DD26E0"/>
    <w:rsid w:val="00E06796"/>
    <w:rsid w:val="00E27A91"/>
    <w:rsid w:val="00EB5F89"/>
    <w:rsid w:val="00EC39DA"/>
    <w:rsid w:val="00ED3487"/>
    <w:rsid w:val="00ED3494"/>
    <w:rsid w:val="00ED7F7B"/>
    <w:rsid w:val="00F20F85"/>
    <w:rsid w:val="00F4523D"/>
    <w:rsid w:val="00F51958"/>
    <w:rsid w:val="00F5316A"/>
    <w:rsid w:val="00FB3BAC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D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D26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1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83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3029"/>
  </w:style>
  <w:style w:type="paragraph" w:styleId="Rodap">
    <w:name w:val="footer"/>
    <w:basedOn w:val="Normal"/>
    <w:link w:val="RodapChar"/>
    <w:uiPriority w:val="99"/>
    <w:unhideWhenUsed/>
    <w:rsid w:val="00683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02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3A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3A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3A6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84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415CA"/>
    <w:rPr>
      <w:i/>
      <w:iCs/>
    </w:rPr>
  </w:style>
  <w:style w:type="character" w:styleId="Hyperlink">
    <w:name w:val="Hyperlink"/>
    <w:basedOn w:val="Fontepargpadro"/>
    <w:uiPriority w:val="99"/>
    <w:unhideWhenUsed/>
    <w:rsid w:val="00C82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D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D26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1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83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3029"/>
  </w:style>
  <w:style w:type="paragraph" w:styleId="Rodap">
    <w:name w:val="footer"/>
    <w:basedOn w:val="Normal"/>
    <w:link w:val="RodapChar"/>
    <w:uiPriority w:val="99"/>
    <w:unhideWhenUsed/>
    <w:rsid w:val="00683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02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3A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3A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3A6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84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415CA"/>
    <w:rPr>
      <w:i/>
      <w:iCs/>
    </w:rPr>
  </w:style>
  <w:style w:type="character" w:styleId="Hyperlink">
    <w:name w:val="Hyperlink"/>
    <w:basedOn w:val="Fontepargpadro"/>
    <w:uiPriority w:val="99"/>
    <w:unhideWhenUsed/>
    <w:rsid w:val="00C82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real.com.br/campanha/talentos/7concurso/MO_MIRIAM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ancoreal.com.br/campanha/talentos/7concurso/MO_NALDEMI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scsp.org.br/sesc/hotsites/pesquisaidosos2007/prefacio.as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scsp.org.br/sesc/hotsites/pesquisaidosos2007/prefacio.asp" TargetMode="External"/><Relationship Id="rId1" Type="http://schemas.openxmlformats.org/officeDocument/2006/relationships/hyperlink" Target="http://www.bancoreal.com.br/campanha/talentos/7concurso/MO_MIRIAM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6249-74BB-4CD0-9870-EAA8E305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2615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Proprietario</cp:lastModifiedBy>
  <cp:revision>2</cp:revision>
  <cp:lastPrinted>2010-10-15T00:15:00Z</cp:lastPrinted>
  <dcterms:created xsi:type="dcterms:W3CDTF">2014-11-08T14:24:00Z</dcterms:created>
  <dcterms:modified xsi:type="dcterms:W3CDTF">2014-11-08T14:24:00Z</dcterms:modified>
</cp:coreProperties>
</file>