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F2D" w:rsidRDefault="002D4F2D" w:rsidP="002D4F2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LEI DOS REMÉDIOS E A EQUIPARAÇÃO DE COSMÉTICOS E SANEANTES A REMÉDIOS: UMA ANÁLISE CRÍTICA ACERCA DA TIPIFICAÇÃO DA CONDUTA E SUA INCLUSÃO NO ROL DOS CRIMES HEDIONDOS</w:t>
      </w:r>
      <w:r>
        <w:rPr>
          <w:rStyle w:val="Refdenotaderodap"/>
          <w:rFonts w:ascii="Times New Roman" w:hAnsi="Times New Roman" w:cs="Times New Roman"/>
          <w:b/>
          <w:sz w:val="28"/>
          <w:szCs w:val="28"/>
        </w:rPr>
        <w:footnoteReference w:id="1"/>
      </w:r>
    </w:p>
    <w:p w:rsidR="002D4F2D" w:rsidRDefault="002D4F2D" w:rsidP="002D4F2D">
      <w:pPr>
        <w:spacing w:after="0" w:line="240" w:lineRule="auto"/>
        <w:jc w:val="right"/>
        <w:rPr>
          <w:rFonts w:ascii="Times New Roman" w:hAnsi="Times New Roman" w:cs="Times New Roman"/>
          <w:b/>
          <w:bCs/>
          <w:i/>
          <w:sz w:val="24"/>
          <w:szCs w:val="24"/>
        </w:rPr>
      </w:pPr>
      <w:r>
        <w:rPr>
          <w:rFonts w:ascii="Times New Roman" w:hAnsi="Times New Roman" w:cs="Times New Roman"/>
          <w:b/>
          <w:bCs/>
          <w:i/>
          <w:sz w:val="24"/>
          <w:szCs w:val="24"/>
        </w:rPr>
        <w:t>Anderson dos Santos Guimarães</w:t>
      </w:r>
      <w:r>
        <w:rPr>
          <w:rStyle w:val="Refdenotaderodap"/>
          <w:rFonts w:ascii="Times New Roman" w:hAnsi="Times New Roman" w:cs="Times New Roman"/>
          <w:b/>
          <w:bCs/>
          <w:i/>
          <w:sz w:val="24"/>
          <w:szCs w:val="24"/>
        </w:rPr>
        <w:footnoteReference w:id="2"/>
      </w:r>
    </w:p>
    <w:p w:rsidR="002D4F2D" w:rsidRDefault="002D4F2D" w:rsidP="002D4F2D">
      <w:pPr>
        <w:spacing w:after="0" w:line="240" w:lineRule="auto"/>
        <w:jc w:val="right"/>
        <w:rPr>
          <w:rFonts w:ascii="Times New Roman" w:hAnsi="Times New Roman" w:cs="Times New Roman"/>
          <w:b/>
          <w:bCs/>
          <w:i/>
          <w:sz w:val="24"/>
          <w:szCs w:val="24"/>
        </w:rPr>
      </w:pPr>
      <w:r w:rsidRPr="006927CC">
        <w:rPr>
          <w:rFonts w:ascii="Times New Roman" w:hAnsi="Times New Roman" w:cs="Times New Roman"/>
          <w:b/>
          <w:bCs/>
          <w:i/>
          <w:sz w:val="24"/>
          <w:szCs w:val="24"/>
        </w:rPr>
        <w:t>Carlos Alberto Braga Diniz Neto</w:t>
      </w:r>
      <w:r>
        <w:rPr>
          <w:rStyle w:val="Refdenotaderodap"/>
          <w:rFonts w:ascii="Times New Roman" w:hAnsi="Times New Roman" w:cs="Times New Roman"/>
          <w:b/>
          <w:bCs/>
          <w:i/>
          <w:sz w:val="24"/>
          <w:szCs w:val="24"/>
        </w:rPr>
        <w:footnoteReference w:id="3"/>
      </w:r>
    </w:p>
    <w:p w:rsidR="002D4F2D" w:rsidRPr="006927CC" w:rsidRDefault="002D4F2D" w:rsidP="002D4F2D">
      <w:pPr>
        <w:spacing w:after="0" w:line="240" w:lineRule="auto"/>
        <w:jc w:val="right"/>
        <w:rPr>
          <w:rFonts w:ascii="Times New Roman" w:hAnsi="Times New Roman" w:cs="Times New Roman"/>
          <w:b/>
          <w:bCs/>
          <w:i/>
          <w:sz w:val="24"/>
          <w:szCs w:val="24"/>
        </w:rPr>
      </w:pPr>
      <w:r w:rsidRPr="006927CC">
        <w:rPr>
          <w:rFonts w:ascii="Times New Roman" w:hAnsi="Times New Roman" w:cs="Times New Roman"/>
          <w:b/>
          <w:bCs/>
          <w:i/>
          <w:sz w:val="24"/>
          <w:szCs w:val="24"/>
        </w:rPr>
        <w:t>Maria</w:t>
      </w:r>
      <w:r>
        <w:rPr>
          <w:rFonts w:ascii="Times New Roman" w:hAnsi="Times New Roman" w:cs="Times New Roman"/>
          <w:b/>
          <w:bCs/>
          <w:i/>
          <w:sz w:val="24"/>
          <w:szCs w:val="24"/>
        </w:rPr>
        <w:t xml:space="preserve"> do Socorro Almeida de Carvalho</w:t>
      </w:r>
      <w:r>
        <w:rPr>
          <w:rStyle w:val="Refdenotaderodap"/>
          <w:rFonts w:ascii="Times New Roman" w:hAnsi="Times New Roman" w:cs="Times New Roman"/>
          <w:b/>
          <w:bCs/>
          <w:i/>
          <w:sz w:val="24"/>
          <w:szCs w:val="24"/>
        </w:rPr>
        <w:footnoteReference w:id="4"/>
      </w:r>
    </w:p>
    <w:p w:rsidR="002D4F2D" w:rsidRDefault="002D4F2D" w:rsidP="002D4F2D">
      <w:pPr>
        <w:pStyle w:val="PargrafodaLista"/>
        <w:spacing w:line="240" w:lineRule="auto"/>
        <w:ind w:left="2835"/>
        <w:jc w:val="both"/>
        <w:rPr>
          <w:rFonts w:ascii="Times New Roman" w:hAnsi="Times New Roman" w:cs="Times New Roman"/>
          <w:b/>
          <w:bCs/>
          <w:sz w:val="24"/>
          <w:szCs w:val="24"/>
        </w:rPr>
      </w:pPr>
    </w:p>
    <w:p w:rsidR="002D4F2D" w:rsidRPr="000848EA" w:rsidRDefault="002D4F2D" w:rsidP="002D4F2D">
      <w:pPr>
        <w:pStyle w:val="PargrafodaLista"/>
        <w:spacing w:line="240" w:lineRule="auto"/>
        <w:ind w:left="2835"/>
        <w:jc w:val="both"/>
        <w:rPr>
          <w:rFonts w:ascii="Times New Roman" w:hAnsi="Times New Roman" w:cs="Times New Roman"/>
          <w:bCs/>
          <w:sz w:val="20"/>
          <w:szCs w:val="20"/>
        </w:rPr>
      </w:pPr>
      <w:r w:rsidRPr="000848EA">
        <w:rPr>
          <w:rFonts w:ascii="Times New Roman" w:hAnsi="Times New Roman" w:cs="Times New Roman"/>
          <w:b/>
          <w:bCs/>
          <w:sz w:val="20"/>
          <w:szCs w:val="20"/>
        </w:rPr>
        <w:t xml:space="preserve">SUMÁRIO: </w:t>
      </w:r>
      <w:r w:rsidRPr="000848EA">
        <w:rPr>
          <w:rFonts w:ascii="Times New Roman" w:hAnsi="Times New Roman" w:cs="Times New Roman"/>
          <w:bCs/>
          <w:sz w:val="20"/>
          <w:szCs w:val="20"/>
        </w:rPr>
        <w:t xml:space="preserve">Resumo; Considerações Introdutórias; </w:t>
      </w:r>
      <w:proofErr w:type="gramStart"/>
      <w:r w:rsidRPr="000848EA">
        <w:rPr>
          <w:rFonts w:ascii="Times New Roman" w:hAnsi="Times New Roman" w:cs="Times New Roman"/>
          <w:bCs/>
          <w:sz w:val="20"/>
          <w:szCs w:val="20"/>
        </w:rPr>
        <w:t>1</w:t>
      </w:r>
      <w:proofErr w:type="gramEnd"/>
      <w:r w:rsidRPr="000848EA">
        <w:rPr>
          <w:rFonts w:ascii="Times New Roman" w:hAnsi="Times New Roman" w:cs="Times New Roman"/>
          <w:bCs/>
          <w:sz w:val="20"/>
          <w:szCs w:val="20"/>
        </w:rPr>
        <w:t>. A Lei dos Remédios e o Código Penal;</w:t>
      </w:r>
      <w:r w:rsidR="0015488F">
        <w:rPr>
          <w:rFonts w:ascii="Times New Roman" w:hAnsi="Times New Roman" w:cs="Times New Roman"/>
          <w:bCs/>
          <w:sz w:val="20"/>
          <w:szCs w:val="20"/>
        </w:rPr>
        <w:t xml:space="preserve"> 1.1</w:t>
      </w:r>
      <w:r w:rsidRPr="000848EA">
        <w:rPr>
          <w:rFonts w:ascii="Times New Roman" w:hAnsi="Times New Roman" w:cs="Times New Roman"/>
          <w:bCs/>
          <w:sz w:val="20"/>
          <w:szCs w:val="20"/>
        </w:rPr>
        <w:t xml:space="preserve">. Artigo 273: </w:t>
      </w:r>
      <w:r w:rsidRPr="000848EA">
        <w:rPr>
          <w:rFonts w:ascii="Times New Roman" w:hAnsi="Times New Roman" w:cs="Times New Roman"/>
          <w:bCs/>
          <w:color w:val="000000"/>
          <w:sz w:val="20"/>
          <w:szCs w:val="20"/>
          <w:shd w:val="clear" w:color="auto" w:fill="FFFFFF"/>
        </w:rPr>
        <w:t>Falsificação, corrupção, adulteração ou alteração de produto destinado a fins terapêuticos ou medicinais;</w:t>
      </w:r>
      <w:r w:rsidRPr="000848EA">
        <w:rPr>
          <w:rFonts w:ascii="Times New Roman" w:hAnsi="Times New Roman" w:cs="Times New Roman"/>
          <w:bCs/>
          <w:sz w:val="20"/>
          <w:szCs w:val="20"/>
        </w:rPr>
        <w:t xml:space="preserve"> </w:t>
      </w:r>
      <w:proofErr w:type="gramStart"/>
      <w:r w:rsidRPr="000848EA">
        <w:rPr>
          <w:rFonts w:ascii="Times New Roman" w:hAnsi="Times New Roman" w:cs="Times New Roman"/>
          <w:bCs/>
          <w:sz w:val="20"/>
          <w:szCs w:val="20"/>
        </w:rPr>
        <w:t>2</w:t>
      </w:r>
      <w:proofErr w:type="gramEnd"/>
      <w:r w:rsidRPr="000848EA">
        <w:rPr>
          <w:rFonts w:ascii="Times New Roman" w:hAnsi="Times New Roman" w:cs="Times New Roman"/>
          <w:bCs/>
          <w:sz w:val="20"/>
          <w:szCs w:val="20"/>
        </w:rPr>
        <w:t xml:space="preserve">. Cosméticos, saneantes e remédios: interpretação dos elementos normativos e a Lei nº 3.360/76; </w:t>
      </w:r>
      <w:proofErr w:type="gramStart"/>
      <w:r w:rsidRPr="000848EA">
        <w:rPr>
          <w:rFonts w:ascii="Times New Roman" w:hAnsi="Times New Roman" w:cs="Times New Roman"/>
          <w:bCs/>
          <w:sz w:val="20"/>
          <w:szCs w:val="20"/>
        </w:rPr>
        <w:t>3</w:t>
      </w:r>
      <w:proofErr w:type="gramEnd"/>
      <w:r w:rsidRPr="000848EA">
        <w:rPr>
          <w:rFonts w:ascii="Times New Roman" w:hAnsi="Times New Roman" w:cs="Times New Roman"/>
          <w:bCs/>
          <w:sz w:val="20"/>
          <w:szCs w:val="20"/>
        </w:rPr>
        <w:t xml:space="preserve">. A inclusão do artigo 273 do Código Penal no rol dos crimes hediondos; 3.1. Análise e </w:t>
      </w:r>
      <w:proofErr w:type="spellStart"/>
      <w:r w:rsidRPr="000848EA">
        <w:rPr>
          <w:rFonts w:ascii="Times New Roman" w:hAnsi="Times New Roman" w:cs="Times New Roman"/>
          <w:bCs/>
          <w:sz w:val="20"/>
          <w:szCs w:val="20"/>
        </w:rPr>
        <w:t>sopesamento</w:t>
      </w:r>
      <w:proofErr w:type="spellEnd"/>
      <w:r w:rsidRPr="000848EA">
        <w:rPr>
          <w:rFonts w:ascii="Times New Roman" w:hAnsi="Times New Roman" w:cs="Times New Roman"/>
          <w:bCs/>
          <w:sz w:val="20"/>
          <w:szCs w:val="20"/>
        </w:rPr>
        <w:t xml:space="preserve"> dos princípios envolvidos; Considerações Finais; Referências.</w:t>
      </w:r>
    </w:p>
    <w:p w:rsidR="002D4F2D" w:rsidRDefault="002D4F2D" w:rsidP="002D4F2D">
      <w:pPr>
        <w:pStyle w:val="PargrafodaLista"/>
        <w:spacing w:line="360" w:lineRule="auto"/>
        <w:ind w:left="2835"/>
        <w:jc w:val="both"/>
        <w:rPr>
          <w:rFonts w:ascii="Times New Roman" w:hAnsi="Times New Roman" w:cs="Times New Roman"/>
          <w:bCs/>
          <w:sz w:val="24"/>
          <w:szCs w:val="24"/>
        </w:rPr>
      </w:pPr>
    </w:p>
    <w:p w:rsidR="002D4F2D" w:rsidRPr="00F93FC8" w:rsidRDefault="002D4F2D" w:rsidP="002D4F2D">
      <w:pPr>
        <w:pStyle w:val="PargrafodaLista"/>
        <w:spacing w:line="360" w:lineRule="auto"/>
        <w:ind w:left="0"/>
        <w:jc w:val="center"/>
        <w:rPr>
          <w:rFonts w:ascii="Times New Roman" w:hAnsi="Times New Roman" w:cs="Times New Roman"/>
          <w:b/>
          <w:bCs/>
          <w:sz w:val="24"/>
          <w:szCs w:val="24"/>
        </w:rPr>
      </w:pPr>
      <w:r w:rsidRPr="00F93FC8">
        <w:rPr>
          <w:rFonts w:ascii="Times New Roman" w:hAnsi="Times New Roman" w:cs="Times New Roman"/>
          <w:b/>
          <w:bCs/>
          <w:sz w:val="24"/>
          <w:szCs w:val="24"/>
        </w:rPr>
        <w:t>RESUMO</w:t>
      </w:r>
    </w:p>
    <w:p w:rsidR="002D4F2D" w:rsidRDefault="002D4F2D" w:rsidP="002D4F2D">
      <w:pPr>
        <w:pStyle w:val="PargrafodaLista"/>
        <w:spacing w:line="240" w:lineRule="auto"/>
        <w:ind w:left="0"/>
        <w:jc w:val="both"/>
        <w:rPr>
          <w:rFonts w:ascii="Times New Roman" w:hAnsi="Times New Roman" w:cs="Times New Roman"/>
          <w:sz w:val="24"/>
          <w:szCs w:val="24"/>
        </w:rPr>
      </w:pPr>
      <w:r>
        <w:rPr>
          <w:rFonts w:ascii="Times New Roman" w:hAnsi="Times New Roman" w:cs="Times New Roman"/>
          <w:bCs/>
          <w:sz w:val="24"/>
          <w:szCs w:val="24"/>
        </w:rPr>
        <w:t>O presente artigo tem, como principal foco e delimitação, a análise da (in</w:t>
      </w:r>
      <w:proofErr w:type="gramStart"/>
      <w:r>
        <w:rPr>
          <w:rFonts w:ascii="Times New Roman" w:hAnsi="Times New Roman" w:cs="Times New Roman"/>
          <w:bCs/>
          <w:sz w:val="24"/>
          <w:szCs w:val="24"/>
        </w:rPr>
        <w:t>)constitucionalidade</w:t>
      </w:r>
      <w:proofErr w:type="gramEnd"/>
      <w:r>
        <w:rPr>
          <w:rFonts w:ascii="Times New Roman" w:hAnsi="Times New Roman" w:cs="Times New Roman"/>
          <w:bCs/>
          <w:sz w:val="24"/>
          <w:szCs w:val="24"/>
        </w:rPr>
        <w:t xml:space="preserve"> e a legitimidade da integração do artigo 273 do Código Penal, tipificado com o </w:t>
      </w:r>
      <w:proofErr w:type="spellStart"/>
      <w:r w:rsidRPr="00662224">
        <w:rPr>
          <w:rFonts w:ascii="Times New Roman" w:hAnsi="Times New Roman" w:cs="Times New Roman"/>
          <w:bCs/>
          <w:i/>
          <w:sz w:val="24"/>
          <w:szCs w:val="24"/>
        </w:rPr>
        <w:t>nomen</w:t>
      </w:r>
      <w:proofErr w:type="spellEnd"/>
      <w:r w:rsidRPr="00662224">
        <w:rPr>
          <w:rFonts w:ascii="Times New Roman" w:hAnsi="Times New Roman" w:cs="Times New Roman"/>
          <w:bCs/>
          <w:i/>
          <w:sz w:val="24"/>
          <w:szCs w:val="24"/>
        </w:rPr>
        <w:t xml:space="preserve"> </w:t>
      </w:r>
      <w:proofErr w:type="spellStart"/>
      <w:r w:rsidRPr="00662224">
        <w:rPr>
          <w:rFonts w:ascii="Times New Roman" w:hAnsi="Times New Roman" w:cs="Times New Roman"/>
          <w:bCs/>
          <w:i/>
          <w:sz w:val="24"/>
          <w:szCs w:val="24"/>
        </w:rPr>
        <w:t>iuris</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w:t>
      </w:r>
      <w:r w:rsidRPr="00662224">
        <w:rPr>
          <w:rFonts w:ascii="Times New Roman" w:hAnsi="Times New Roman" w:cs="Times New Roman"/>
          <w:bCs/>
          <w:color w:val="000000"/>
          <w:sz w:val="24"/>
          <w:szCs w:val="24"/>
          <w:shd w:val="clear" w:color="auto" w:fill="FFFFFF"/>
        </w:rPr>
        <w:t>Falsificação, corrupção, adulteração ou alteração de produto destinado a fins terapêuticos ou medicinais</w:t>
      </w:r>
      <w:r>
        <w:rPr>
          <w:rFonts w:ascii="Times New Roman" w:hAnsi="Times New Roman" w:cs="Times New Roman"/>
          <w:bCs/>
          <w:color w:val="000000"/>
          <w:sz w:val="24"/>
          <w:szCs w:val="24"/>
          <w:shd w:val="clear" w:color="auto" w:fill="FFFFFF"/>
        </w:rPr>
        <w:t>”, no rol taxativo do artigo 1º da Lei dos Crimes Hediondos. Em primeira análise, observa-se que tal crime possui uma pena desproporcional por não ser crime de dano, mas sim perigo, e que a inserção no rol dos crimes hediondos fora uma medida desproporcional. E isso se comprova por meio da análise dos princípios afetados, observando ainda o tema d</w:t>
      </w:r>
      <w:r w:rsidRPr="00456503">
        <w:rPr>
          <w:rFonts w:ascii="Times New Roman" w:hAnsi="Times New Roman" w:cs="Times New Roman"/>
          <w:sz w:val="24"/>
          <w:szCs w:val="24"/>
        </w:rPr>
        <w:t>a equiparação de cosméticos e saneantes a remédios</w:t>
      </w:r>
      <w:r>
        <w:rPr>
          <w:rFonts w:ascii="Times New Roman" w:hAnsi="Times New Roman" w:cs="Times New Roman"/>
          <w:sz w:val="24"/>
          <w:szCs w:val="24"/>
        </w:rPr>
        <w:t>.</w:t>
      </w:r>
    </w:p>
    <w:p w:rsidR="002D4F2D" w:rsidRDefault="002D4F2D" w:rsidP="002D4F2D">
      <w:pPr>
        <w:pStyle w:val="PargrafodaLista"/>
        <w:spacing w:line="240" w:lineRule="auto"/>
        <w:ind w:left="0"/>
        <w:jc w:val="both"/>
        <w:rPr>
          <w:rFonts w:ascii="Times New Roman" w:hAnsi="Times New Roman" w:cs="Times New Roman"/>
          <w:sz w:val="24"/>
          <w:szCs w:val="24"/>
        </w:rPr>
      </w:pPr>
    </w:p>
    <w:p w:rsidR="002D4F2D" w:rsidRDefault="002D4F2D" w:rsidP="002D4F2D">
      <w:pPr>
        <w:pStyle w:val="PargrafodaLista"/>
        <w:spacing w:line="360" w:lineRule="auto"/>
        <w:ind w:left="0"/>
        <w:jc w:val="both"/>
        <w:rPr>
          <w:rFonts w:ascii="Times New Roman" w:hAnsi="Times New Roman" w:cs="Times New Roman"/>
          <w:sz w:val="24"/>
          <w:szCs w:val="24"/>
        </w:rPr>
      </w:pPr>
      <w:r w:rsidRPr="000848EA">
        <w:rPr>
          <w:rFonts w:ascii="Times New Roman" w:hAnsi="Times New Roman" w:cs="Times New Roman"/>
          <w:b/>
          <w:sz w:val="24"/>
          <w:szCs w:val="24"/>
        </w:rPr>
        <w:t>Palavras-chave:</w:t>
      </w:r>
      <w:r>
        <w:rPr>
          <w:rFonts w:ascii="Times New Roman" w:hAnsi="Times New Roman" w:cs="Times New Roman"/>
          <w:sz w:val="24"/>
          <w:szCs w:val="24"/>
        </w:rPr>
        <w:t xml:space="preserve"> Hediondo. Dano. Perigo. Abstrato. (In</w:t>
      </w:r>
      <w:proofErr w:type="gramStart"/>
      <w:r>
        <w:rPr>
          <w:rFonts w:ascii="Times New Roman" w:hAnsi="Times New Roman" w:cs="Times New Roman"/>
          <w:sz w:val="24"/>
          <w:szCs w:val="24"/>
        </w:rPr>
        <w:t>)constitucionalidade</w:t>
      </w:r>
      <w:proofErr w:type="gramEnd"/>
      <w:r>
        <w:rPr>
          <w:rFonts w:ascii="Times New Roman" w:hAnsi="Times New Roman" w:cs="Times New Roman"/>
          <w:sz w:val="24"/>
          <w:szCs w:val="24"/>
        </w:rPr>
        <w:t>.</w:t>
      </w:r>
    </w:p>
    <w:p w:rsidR="002D4F2D" w:rsidRDefault="002D4F2D" w:rsidP="002D4F2D">
      <w:pPr>
        <w:pStyle w:val="PargrafodaLista"/>
        <w:spacing w:line="360" w:lineRule="auto"/>
        <w:ind w:left="0"/>
        <w:jc w:val="both"/>
        <w:rPr>
          <w:rFonts w:ascii="Times New Roman" w:hAnsi="Times New Roman" w:cs="Times New Roman"/>
          <w:sz w:val="24"/>
          <w:szCs w:val="24"/>
        </w:rPr>
      </w:pPr>
    </w:p>
    <w:p w:rsidR="002D4F2D" w:rsidRDefault="002D4F2D" w:rsidP="002D4F2D">
      <w:pPr>
        <w:pStyle w:val="PargrafodaLista"/>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CONSIDERAÇÕES INTRODUTÓRIAS</w:t>
      </w:r>
    </w:p>
    <w:p w:rsidR="002D4F2D" w:rsidRDefault="002D4F2D" w:rsidP="002D4F2D">
      <w:pPr>
        <w:pStyle w:val="PargrafodaLista"/>
        <w:spacing w:line="360" w:lineRule="auto"/>
        <w:ind w:left="0"/>
        <w:jc w:val="both"/>
        <w:rPr>
          <w:rFonts w:ascii="Times New Roman" w:hAnsi="Times New Roman" w:cs="Times New Roman"/>
          <w:b/>
          <w:sz w:val="24"/>
          <w:szCs w:val="24"/>
        </w:rPr>
      </w:pPr>
    </w:p>
    <w:p w:rsidR="002D4F2D" w:rsidRDefault="002D4F2D" w:rsidP="002D4F2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presente trabalho será</w:t>
      </w:r>
      <w:r w:rsidRPr="007F731F">
        <w:rPr>
          <w:rFonts w:ascii="Times New Roman" w:hAnsi="Times New Roman" w:cs="Times New Roman"/>
          <w:sz w:val="24"/>
          <w:szCs w:val="24"/>
        </w:rPr>
        <w:t xml:space="preserve"> elab</w:t>
      </w:r>
      <w:r>
        <w:rPr>
          <w:rFonts w:ascii="Times New Roman" w:hAnsi="Times New Roman" w:cs="Times New Roman"/>
          <w:sz w:val="24"/>
          <w:szCs w:val="24"/>
        </w:rPr>
        <w:t>orado com o objetivo de mostrar a relação entre o Código Penal e a Lei dos Remédios. Objetiv</w:t>
      </w:r>
      <w:r w:rsidRPr="007F731F">
        <w:rPr>
          <w:rFonts w:ascii="Times New Roman" w:hAnsi="Times New Roman" w:cs="Times New Roman"/>
          <w:sz w:val="24"/>
          <w:szCs w:val="24"/>
        </w:rPr>
        <w:t>a</w:t>
      </w:r>
      <w:r>
        <w:rPr>
          <w:rFonts w:ascii="Times New Roman" w:hAnsi="Times New Roman" w:cs="Times New Roman"/>
          <w:sz w:val="24"/>
          <w:szCs w:val="24"/>
        </w:rPr>
        <w:t xml:space="preserve"> também fazer uma interpretação dos elementos normativos da Lei 3.360/76 visando discorrer sobre a equiparação de cosméticos e saneantes a remédios</w:t>
      </w:r>
      <w:r w:rsidRPr="007F731F">
        <w:rPr>
          <w:rFonts w:ascii="Times New Roman" w:hAnsi="Times New Roman" w:cs="Times New Roman"/>
          <w:sz w:val="24"/>
          <w:szCs w:val="24"/>
        </w:rPr>
        <w:t>.</w:t>
      </w:r>
    </w:p>
    <w:p w:rsidR="002D4F2D" w:rsidRDefault="002D4F2D" w:rsidP="002D4F2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Para tanto, será</w:t>
      </w:r>
      <w:r w:rsidRPr="007F731F">
        <w:rPr>
          <w:rFonts w:ascii="Times New Roman" w:hAnsi="Times New Roman" w:cs="Times New Roman"/>
          <w:sz w:val="24"/>
          <w:szCs w:val="24"/>
        </w:rPr>
        <w:t xml:space="preserve"> necessário </w:t>
      </w:r>
      <w:r>
        <w:rPr>
          <w:rFonts w:ascii="Times New Roman" w:hAnsi="Times New Roman" w:cs="Times New Roman"/>
          <w:sz w:val="24"/>
          <w:szCs w:val="24"/>
        </w:rPr>
        <w:t>se debruçar, sobretudo, sobre o art. 273 do Código Penal para atestar sua constitucionalidade ou inconstitucionalidade</w:t>
      </w:r>
      <w:r w:rsidRPr="007F731F">
        <w:rPr>
          <w:rFonts w:ascii="Times New Roman" w:hAnsi="Times New Roman" w:cs="Times New Roman"/>
          <w:sz w:val="24"/>
          <w:szCs w:val="24"/>
        </w:rPr>
        <w:t>. Foi necessário</w:t>
      </w:r>
      <w:r>
        <w:rPr>
          <w:rFonts w:ascii="Times New Roman" w:hAnsi="Times New Roman" w:cs="Times New Roman"/>
          <w:sz w:val="24"/>
          <w:szCs w:val="24"/>
        </w:rPr>
        <w:t xml:space="preserve"> também, preliminarmente, se dispor ao estudo e análise crítica dos conceitos de crimes de dano, crimes de perigo concreto e de perigo abstrato. E também será de suma importância identificar os princípios </w:t>
      </w:r>
      <w:proofErr w:type="spellStart"/>
      <w:r>
        <w:rPr>
          <w:rFonts w:ascii="Times New Roman" w:hAnsi="Times New Roman" w:cs="Times New Roman"/>
          <w:sz w:val="24"/>
          <w:szCs w:val="24"/>
        </w:rPr>
        <w:t>constituicionais-penais</w:t>
      </w:r>
      <w:proofErr w:type="spellEnd"/>
      <w:r>
        <w:rPr>
          <w:rFonts w:ascii="Times New Roman" w:hAnsi="Times New Roman" w:cs="Times New Roman"/>
          <w:sz w:val="24"/>
          <w:szCs w:val="24"/>
        </w:rPr>
        <w:t xml:space="preserve"> envolvidos nesse contexto e realizar o </w:t>
      </w:r>
      <w:proofErr w:type="spellStart"/>
      <w:r>
        <w:rPr>
          <w:rFonts w:ascii="Times New Roman" w:hAnsi="Times New Roman" w:cs="Times New Roman"/>
          <w:sz w:val="24"/>
          <w:szCs w:val="24"/>
        </w:rPr>
        <w:t>sopesamento</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necessário com o fim de identificar se a posição tomada é a mais adequada, real e justa, dentro das possibilidades do ordenamento jurídico brasileiro.</w:t>
      </w:r>
    </w:p>
    <w:p w:rsidR="002D4F2D" w:rsidRDefault="002D4F2D" w:rsidP="002D4F2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 necessidade e relevância do presente trabalho surgiram por se identificar que houve a inclusão do artigo supracitado (“art. 273. </w:t>
      </w:r>
      <w:r w:rsidRPr="00662224">
        <w:rPr>
          <w:rFonts w:ascii="Times New Roman" w:hAnsi="Times New Roman" w:cs="Times New Roman"/>
          <w:bCs/>
          <w:color w:val="000000"/>
          <w:sz w:val="24"/>
          <w:szCs w:val="24"/>
          <w:shd w:val="clear" w:color="auto" w:fill="FFFFFF"/>
        </w:rPr>
        <w:t>Falsificação, corrupção, adulteração ou alteração de produto destinado a fins terapêuticos ou medicinais</w:t>
      </w:r>
      <w:r>
        <w:rPr>
          <w:rFonts w:ascii="Times New Roman" w:hAnsi="Times New Roman" w:cs="Times New Roman"/>
          <w:bCs/>
          <w:color w:val="000000"/>
          <w:sz w:val="24"/>
          <w:szCs w:val="24"/>
          <w:shd w:val="clear" w:color="auto" w:fill="FFFFFF"/>
        </w:rPr>
        <w:t>”, CP)</w:t>
      </w:r>
      <w:r>
        <w:rPr>
          <w:rFonts w:ascii="Times New Roman" w:hAnsi="Times New Roman" w:cs="Times New Roman"/>
          <w:sz w:val="24"/>
          <w:szCs w:val="24"/>
        </w:rPr>
        <w:t xml:space="preserve"> no rol dos Crimes Hediondos. É extremamente relevante ressaltar tal fato, pois </w:t>
      </w:r>
      <w:proofErr w:type="gramStart"/>
      <w:r>
        <w:rPr>
          <w:rFonts w:ascii="Times New Roman" w:hAnsi="Times New Roman" w:cs="Times New Roman"/>
          <w:sz w:val="24"/>
          <w:szCs w:val="24"/>
        </w:rPr>
        <w:t>constata-se</w:t>
      </w:r>
      <w:proofErr w:type="gramEnd"/>
      <w:r>
        <w:rPr>
          <w:rFonts w:ascii="Times New Roman" w:hAnsi="Times New Roman" w:cs="Times New Roman"/>
          <w:sz w:val="24"/>
          <w:szCs w:val="24"/>
        </w:rPr>
        <w:t xml:space="preserve"> que, a partir disso, há uma nítida desproporcionalidade entre conduta típica e consequente pena. Dessa forma, é irrefutável apregoar que, no mínimo, o artigo 273 do Código Penal Brasileiro é inconstitucional pela referida inclusão no rol dura lei penal (art. 1º, VII-B, L.8.072/90).</w:t>
      </w:r>
    </w:p>
    <w:p w:rsidR="002D4F2D" w:rsidRPr="00B119DC" w:rsidRDefault="002D4F2D" w:rsidP="002D4F2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Em suma, o resultado desejado é comprovar a desproporcionalidade da pena do art. 273 após sua inclusão rol de Crimes Hediondos, resultando, portanto, na sua inconstitucionalidade. Tal desproporção se identifica após a análise e </w:t>
      </w:r>
      <w:proofErr w:type="spellStart"/>
      <w:r>
        <w:rPr>
          <w:rFonts w:ascii="Times New Roman" w:hAnsi="Times New Roman" w:cs="Times New Roman"/>
          <w:sz w:val="24"/>
          <w:szCs w:val="24"/>
        </w:rPr>
        <w:t>sopesamento</w:t>
      </w:r>
      <w:proofErr w:type="spellEnd"/>
      <w:r>
        <w:rPr>
          <w:rFonts w:ascii="Times New Roman" w:hAnsi="Times New Roman" w:cs="Times New Roman"/>
          <w:sz w:val="24"/>
          <w:szCs w:val="24"/>
        </w:rPr>
        <w:t xml:space="preserve"> de princípios (por meio da Proporcionalidade </w:t>
      </w:r>
      <w:proofErr w:type="spellStart"/>
      <w:r>
        <w:rPr>
          <w:rFonts w:ascii="Times New Roman" w:hAnsi="Times New Roman" w:cs="Times New Roman"/>
          <w:i/>
          <w:sz w:val="24"/>
          <w:szCs w:val="24"/>
        </w:rPr>
        <w:t>stricto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sensu</w:t>
      </w:r>
      <w:proofErr w:type="spellEnd"/>
      <w:r>
        <w:rPr>
          <w:rFonts w:ascii="Times New Roman" w:hAnsi="Times New Roman" w:cs="Times New Roman"/>
          <w:sz w:val="24"/>
          <w:szCs w:val="24"/>
        </w:rPr>
        <w:t xml:space="preserve">) constitucionais e penais, sobretudo, o da Proporcionalidade </w:t>
      </w:r>
      <w:r>
        <w:rPr>
          <w:rFonts w:ascii="Times New Roman" w:hAnsi="Times New Roman" w:cs="Times New Roman"/>
          <w:i/>
          <w:sz w:val="24"/>
          <w:szCs w:val="24"/>
        </w:rPr>
        <w:t xml:space="preserve">lato </w:t>
      </w:r>
      <w:proofErr w:type="spellStart"/>
      <w:r>
        <w:rPr>
          <w:rFonts w:ascii="Times New Roman" w:hAnsi="Times New Roman" w:cs="Times New Roman"/>
          <w:i/>
          <w:sz w:val="24"/>
          <w:szCs w:val="24"/>
        </w:rPr>
        <w:t>sensu</w:t>
      </w:r>
      <w:proofErr w:type="spellEnd"/>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Dessa forma, </w:t>
      </w:r>
      <w:proofErr w:type="gramStart"/>
      <w:r>
        <w:rPr>
          <w:rFonts w:ascii="Times New Roman" w:hAnsi="Times New Roman" w:cs="Times New Roman"/>
          <w:sz w:val="24"/>
          <w:szCs w:val="24"/>
        </w:rPr>
        <w:t>após</w:t>
      </w:r>
      <w:proofErr w:type="gramEnd"/>
      <w:r>
        <w:rPr>
          <w:rFonts w:ascii="Times New Roman" w:hAnsi="Times New Roman" w:cs="Times New Roman"/>
          <w:sz w:val="24"/>
          <w:szCs w:val="24"/>
        </w:rPr>
        <w:t xml:space="preserve"> identificada a desproporcionalidade, passa-se a sua consequência lógica, qual seja, a inconstitucionalidade do referido artigo, incluso na Lei 8.072/90.</w:t>
      </w:r>
    </w:p>
    <w:p w:rsidR="00A0463E" w:rsidRDefault="00A0463E" w:rsidP="0024444B">
      <w:pPr>
        <w:pStyle w:val="PargrafodaLista"/>
        <w:spacing w:after="0" w:line="360" w:lineRule="auto"/>
        <w:ind w:left="0" w:firstLine="1134"/>
        <w:jc w:val="both"/>
        <w:rPr>
          <w:rFonts w:ascii="Times New Roman" w:hAnsi="Times New Roman" w:cs="Times New Roman"/>
          <w:sz w:val="24"/>
          <w:szCs w:val="24"/>
        </w:rPr>
      </w:pPr>
    </w:p>
    <w:p w:rsidR="00A0463E" w:rsidRDefault="00A0463E" w:rsidP="00A0463E">
      <w:pPr>
        <w:pStyle w:val="PargrafodaLista"/>
        <w:spacing w:after="0" w:line="360" w:lineRule="auto"/>
        <w:ind w:left="0"/>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A LEI DOS REMÉDIOS E O CÓDICO PENAL</w:t>
      </w:r>
    </w:p>
    <w:p w:rsidR="002D4F2D" w:rsidRDefault="002D4F2D" w:rsidP="00A0463E">
      <w:pPr>
        <w:pStyle w:val="PargrafodaLista"/>
        <w:spacing w:after="0" w:line="360" w:lineRule="auto"/>
        <w:ind w:left="0"/>
        <w:jc w:val="both"/>
        <w:rPr>
          <w:rFonts w:ascii="Times New Roman" w:hAnsi="Times New Roman" w:cs="Times New Roman"/>
          <w:b/>
          <w:sz w:val="24"/>
          <w:szCs w:val="24"/>
        </w:rPr>
      </w:pPr>
    </w:p>
    <w:p w:rsidR="00A0463E" w:rsidRDefault="001C397B" w:rsidP="00923899">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 lei nº 9.677/98 trouxe mudanças </w:t>
      </w:r>
      <w:r w:rsidR="00300E31">
        <w:rPr>
          <w:rFonts w:ascii="Times New Roman" w:hAnsi="Times New Roman" w:cs="Times New Roman"/>
          <w:sz w:val="24"/>
          <w:szCs w:val="24"/>
        </w:rPr>
        <w:t>notórias</w:t>
      </w:r>
      <w:r>
        <w:rPr>
          <w:rFonts w:ascii="Times New Roman" w:hAnsi="Times New Roman" w:cs="Times New Roman"/>
          <w:sz w:val="24"/>
          <w:szCs w:val="24"/>
        </w:rPr>
        <w:t xml:space="preserve"> ao Direto Penal Brasileiro, em especial para o Código Penal. A criação de tal lei visou alterar drasticamente dois dispositivos, adotando uma política criminal mais severa e punitiva. Foram alterados os artigos 272 e 273</w:t>
      </w:r>
      <w:r w:rsidR="00E94E6E">
        <w:rPr>
          <w:rFonts w:ascii="Times New Roman" w:hAnsi="Times New Roman" w:cs="Times New Roman"/>
          <w:sz w:val="24"/>
          <w:szCs w:val="24"/>
        </w:rPr>
        <w:t xml:space="preserve"> do CP</w:t>
      </w:r>
      <w:r>
        <w:rPr>
          <w:rFonts w:ascii="Times New Roman" w:hAnsi="Times New Roman" w:cs="Times New Roman"/>
          <w:sz w:val="24"/>
          <w:szCs w:val="24"/>
        </w:rPr>
        <w:t xml:space="preserve">. Neste trabalho, analisaremos apenas o mérito a respeito do segundo artigo. Antes de mais </w:t>
      </w:r>
      <w:r w:rsidR="00300E31">
        <w:rPr>
          <w:rFonts w:ascii="Times New Roman" w:hAnsi="Times New Roman" w:cs="Times New Roman"/>
          <w:sz w:val="24"/>
          <w:szCs w:val="24"/>
        </w:rPr>
        <w:t>qualquer</w:t>
      </w:r>
      <w:r w:rsidR="00E94E6E">
        <w:rPr>
          <w:rFonts w:ascii="Times New Roman" w:hAnsi="Times New Roman" w:cs="Times New Roman"/>
          <w:sz w:val="24"/>
          <w:szCs w:val="24"/>
        </w:rPr>
        <w:t xml:space="preserve"> passo citemos a íntegra do</w:t>
      </w:r>
      <w:r>
        <w:rPr>
          <w:rFonts w:ascii="Times New Roman" w:hAnsi="Times New Roman" w:cs="Times New Roman"/>
          <w:sz w:val="24"/>
          <w:szCs w:val="24"/>
        </w:rPr>
        <w:t xml:space="preserve"> dispositivo em questão:</w:t>
      </w:r>
    </w:p>
    <w:p w:rsidR="00E94E6E" w:rsidRPr="00E94E6E" w:rsidRDefault="00E94E6E" w:rsidP="00E94E6E">
      <w:pPr>
        <w:pStyle w:val="PargrafodaLista"/>
        <w:spacing w:after="0" w:line="240" w:lineRule="auto"/>
        <w:ind w:left="2835"/>
        <w:jc w:val="both"/>
        <w:rPr>
          <w:rFonts w:ascii="Times New Roman" w:hAnsi="Times New Roman" w:cs="Times New Roman"/>
          <w:bCs/>
          <w:sz w:val="20"/>
          <w:szCs w:val="20"/>
        </w:rPr>
      </w:pPr>
      <w:r w:rsidRPr="00E94E6E">
        <w:rPr>
          <w:rFonts w:ascii="Times New Roman" w:hAnsi="Times New Roman" w:cs="Times New Roman"/>
          <w:bCs/>
          <w:sz w:val="20"/>
          <w:szCs w:val="20"/>
        </w:rPr>
        <w:t xml:space="preserve">Art. 273. Falsificar, corromper, adulterar ou alterar produto destinado a fins </w:t>
      </w:r>
      <w:r>
        <w:rPr>
          <w:rFonts w:ascii="Times New Roman" w:hAnsi="Times New Roman" w:cs="Times New Roman"/>
          <w:bCs/>
          <w:sz w:val="20"/>
          <w:szCs w:val="20"/>
        </w:rPr>
        <w:t>terapêuticos ou medicinais:</w:t>
      </w:r>
    </w:p>
    <w:p w:rsidR="00E94E6E" w:rsidRPr="00E94E6E" w:rsidRDefault="00E94E6E" w:rsidP="00E94E6E">
      <w:pPr>
        <w:pStyle w:val="PargrafodaLista"/>
        <w:spacing w:after="0" w:line="240" w:lineRule="auto"/>
        <w:ind w:left="2835"/>
        <w:jc w:val="both"/>
        <w:rPr>
          <w:rFonts w:ascii="Times New Roman" w:hAnsi="Times New Roman" w:cs="Times New Roman"/>
          <w:bCs/>
          <w:sz w:val="20"/>
          <w:szCs w:val="20"/>
        </w:rPr>
      </w:pPr>
      <w:r w:rsidRPr="00E94E6E">
        <w:rPr>
          <w:rFonts w:ascii="Times New Roman" w:hAnsi="Times New Roman" w:cs="Times New Roman"/>
          <w:bCs/>
          <w:sz w:val="20"/>
          <w:szCs w:val="20"/>
        </w:rPr>
        <w:t>Pena - reclusão, de 10 (dez) a</w:t>
      </w:r>
      <w:r>
        <w:rPr>
          <w:rFonts w:ascii="Times New Roman" w:hAnsi="Times New Roman" w:cs="Times New Roman"/>
          <w:bCs/>
          <w:sz w:val="20"/>
          <w:szCs w:val="20"/>
        </w:rPr>
        <w:t xml:space="preserve"> 15 (quinze) anos, e multa.</w:t>
      </w:r>
    </w:p>
    <w:p w:rsidR="00E94E6E" w:rsidRPr="00E94E6E" w:rsidRDefault="00E94E6E" w:rsidP="00E94E6E">
      <w:pPr>
        <w:pStyle w:val="PargrafodaLista"/>
        <w:spacing w:after="0" w:line="240" w:lineRule="auto"/>
        <w:ind w:left="2835"/>
        <w:jc w:val="both"/>
        <w:rPr>
          <w:rFonts w:ascii="Times New Roman" w:hAnsi="Times New Roman" w:cs="Times New Roman"/>
          <w:bCs/>
          <w:sz w:val="20"/>
          <w:szCs w:val="20"/>
        </w:rPr>
      </w:pPr>
      <w:r w:rsidRPr="00E94E6E">
        <w:rPr>
          <w:rFonts w:ascii="Times New Roman" w:hAnsi="Times New Roman" w:cs="Times New Roman"/>
          <w:bCs/>
          <w:sz w:val="20"/>
          <w:szCs w:val="20"/>
        </w:rPr>
        <w:t>§ 1o</w:t>
      </w:r>
      <w:r w:rsidRPr="00E94E6E">
        <w:rPr>
          <w:bCs/>
          <w:sz w:val="20"/>
          <w:szCs w:val="20"/>
        </w:rPr>
        <w:t> </w:t>
      </w:r>
      <w:r w:rsidRPr="00E94E6E">
        <w:rPr>
          <w:rFonts w:ascii="Times New Roman" w:hAnsi="Times New Roman" w:cs="Times New Roman"/>
          <w:bCs/>
          <w:sz w:val="20"/>
          <w:szCs w:val="20"/>
        </w:rPr>
        <w:t>Nas mesmas penas incorre quem importa, vende, expõe à venda, tem em depósito para vender ou, de qualquer forma, distribui ou entrega a consumo o produto falsificado, corrompi</w:t>
      </w:r>
      <w:r>
        <w:rPr>
          <w:rFonts w:ascii="Times New Roman" w:hAnsi="Times New Roman" w:cs="Times New Roman"/>
          <w:bCs/>
          <w:sz w:val="20"/>
          <w:szCs w:val="20"/>
        </w:rPr>
        <w:t>do, adulterado ou alterado.</w:t>
      </w:r>
    </w:p>
    <w:p w:rsidR="00E94E6E" w:rsidRPr="00E94E6E" w:rsidRDefault="00E94E6E" w:rsidP="00E94E6E">
      <w:pPr>
        <w:pStyle w:val="PargrafodaLista"/>
        <w:spacing w:after="0" w:line="240" w:lineRule="auto"/>
        <w:ind w:left="2835"/>
        <w:jc w:val="both"/>
        <w:rPr>
          <w:rFonts w:ascii="Times New Roman" w:hAnsi="Times New Roman" w:cs="Times New Roman"/>
          <w:bCs/>
          <w:sz w:val="20"/>
          <w:szCs w:val="20"/>
        </w:rPr>
      </w:pPr>
      <w:r w:rsidRPr="00E94E6E">
        <w:rPr>
          <w:rFonts w:ascii="Times New Roman" w:hAnsi="Times New Roman" w:cs="Times New Roman"/>
          <w:bCs/>
          <w:sz w:val="20"/>
          <w:szCs w:val="20"/>
        </w:rPr>
        <w:t>§ 1o-A. Incluem-se entre os produtos a que se refere este artigo os medicamentos, as matérias-primas, os insumos farmacêuticos, os cosméticos, os sanean</w:t>
      </w:r>
      <w:r>
        <w:rPr>
          <w:rFonts w:ascii="Times New Roman" w:hAnsi="Times New Roman" w:cs="Times New Roman"/>
          <w:bCs/>
          <w:sz w:val="20"/>
          <w:szCs w:val="20"/>
        </w:rPr>
        <w:t>tes e os de uso em diagnóstico.</w:t>
      </w:r>
    </w:p>
    <w:p w:rsidR="00E94E6E" w:rsidRPr="00E94E6E" w:rsidRDefault="00E94E6E" w:rsidP="00E94E6E">
      <w:pPr>
        <w:pStyle w:val="PargrafodaLista"/>
        <w:spacing w:after="0" w:line="240" w:lineRule="auto"/>
        <w:ind w:left="2835"/>
        <w:jc w:val="both"/>
        <w:rPr>
          <w:rFonts w:ascii="Times New Roman" w:hAnsi="Times New Roman" w:cs="Times New Roman"/>
          <w:bCs/>
          <w:sz w:val="20"/>
          <w:szCs w:val="20"/>
        </w:rPr>
      </w:pPr>
      <w:r w:rsidRPr="00E94E6E">
        <w:rPr>
          <w:rFonts w:ascii="Times New Roman" w:hAnsi="Times New Roman" w:cs="Times New Roman"/>
          <w:bCs/>
          <w:sz w:val="20"/>
          <w:szCs w:val="20"/>
        </w:rPr>
        <w:t>§ 1o-B. Está sujeito às penas deste artigo quem pratica as ações previstas no § 1o</w:t>
      </w:r>
      <w:r w:rsidRPr="00E94E6E">
        <w:rPr>
          <w:bCs/>
          <w:sz w:val="20"/>
          <w:szCs w:val="20"/>
        </w:rPr>
        <w:t> </w:t>
      </w:r>
      <w:r w:rsidRPr="00E94E6E">
        <w:rPr>
          <w:rFonts w:ascii="Times New Roman" w:hAnsi="Times New Roman" w:cs="Times New Roman"/>
          <w:bCs/>
          <w:sz w:val="20"/>
          <w:szCs w:val="20"/>
        </w:rPr>
        <w:t>em relação a produtos em qualquer das seguintes condições:</w:t>
      </w:r>
    </w:p>
    <w:p w:rsidR="00E94E6E" w:rsidRPr="00E94E6E" w:rsidRDefault="00E94E6E" w:rsidP="00E94E6E">
      <w:pPr>
        <w:pStyle w:val="PargrafodaLista"/>
        <w:spacing w:after="0" w:line="240" w:lineRule="auto"/>
        <w:ind w:left="2835"/>
        <w:jc w:val="both"/>
        <w:rPr>
          <w:rFonts w:ascii="Times New Roman" w:hAnsi="Times New Roman" w:cs="Times New Roman"/>
          <w:bCs/>
          <w:sz w:val="20"/>
          <w:szCs w:val="20"/>
        </w:rPr>
      </w:pPr>
      <w:r w:rsidRPr="00E94E6E">
        <w:rPr>
          <w:rFonts w:ascii="Times New Roman" w:hAnsi="Times New Roman" w:cs="Times New Roman"/>
          <w:bCs/>
          <w:sz w:val="20"/>
          <w:szCs w:val="20"/>
        </w:rPr>
        <w:t>I - sem registro, quando exigível, no órgão de vigilância sanitária competente;</w:t>
      </w:r>
    </w:p>
    <w:p w:rsidR="00E94E6E" w:rsidRPr="00E94E6E" w:rsidRDefault="00E94E6E" w:rsidP="00E94E6E">
      <w:pPr>
        <w:pStyle w:val="PargrafodaLista"/>
        <w:spacing w:after="0" w:line="240" w:lineRule="auto"/>
        <w:ind w:left="2835"/>
        <w:jc w:val="both"/>
        <w:rPr>
          <w:rFonts w:ascii="Times New Roman" w:hAnsi="Times New Roman" w:cs="Times New Roman"/>
          <w:bCs/>
          <w:sz w:val="20"/>
          <w:szCs w:val="20"/>
        </w:rPr>
      </w:pPr>
      <w:r w:rsidRPr="00E94E6E">
        <w:rPr>
          <w:rFonts w:ascii="Times New Roman" w:hAnsi="Times New Roman" w:cs="Times New Roman"/>
          <w:bCs/>
          <w:sz w:val="20"/>
          <w:szCs w:val="20"/>
        </w:rPr>
        <w:t>II - em desacordo com a fórmula constante do registro previsto no inciso anterior;</w:t>
      </w:r>
    </w:p>
    <w:p w:rsidR="00E94E6E" w:rsidRPr="00E94E6E" w:rsidRDefault="00E94E6E" w:rsidP="00E94E6E">
      <w:pPr>
        <w:pStyle w:val="PargrafodaLista"/>
        <w:spacing w:after="0" w:line="240" w:lineRule="auto"/>
        <w:ind w:left="2835"/>
        <w:jc w:val="both"/>
        <w:rPr>
          <w:rFonts w:ascii="Times New Roman" w:hAnsi="Times New Roman" w:cs="Times New Roman"/>
          <w:bCs/>
          <w:sz w:val="20"/>
          <w:szCs w:val="20"/>
        </w:rPr>
      </w:pPr>
      <w:r w:rsidRPr="00E94E6E">
        <w:rPr>
          <w:rFonts w:ascii="Times New Roman" w:hAnsi="Times New Roman" w:cs="Times New Roman"/>
          <w:bCs/>
          <w:sz w:val="20"/>
          <w:szCs w:val="20"/>
        </w:rPr>
        <w:t>III - sem as características de identidade e qualidade admitidas para a sua comercialização;</w:t>
      </w:r>
    </w:p>
    <w:p w:rsidR="00E94E6E" w:rsidRPr="00E94E6E" w:rsidRDefault="00E94E6E" w:rsidP="00E94E6E">
      <w:pPr>
        <w:pStyle w:val="PargrafodaLista"/>
        <w:spacing w:after="0" w:line="240" w:lineRule="auto"/>
        <w:ind w:left="2835"/>
        <w:jc w:val="both"/>
        <w:rPr>
          <w:rFonts w:ascii="Times New Roman" w:hAnsi="Times New Roman" w:cs="Times New Roman"/>
          <w:bCs/>
          <w:sz w:val="20"/>
          <w:szCs w:val="20"/>
        </w:rPr>
      </w:pPr>
      <w:r w:rsidRPr="00E94E6E">
        <w:rPr>
          <w:rFonts w:ascii="Times New Roman" w:hAnsi="Times New Roman" w:cs="Times New Roman"/>
          <w:bCs/>
          <w:sz w:val="20"/>
          <w:szCs w:val="20"/>
        </w:rPr>
        <w:lastRenderedPageBreak/>
        <w:t>IV - com redução de seu valor terapêutico ou de sua atividade;</w:t>
      </w:r>
    </w:p>
    <w:p w:rsidR="00E94E6E" w:rsidRPr="00E94E6E" w:rsidRDefault="00E94E6E" w:rsidP="00E94E6E">
      <w:pPr>
        <w:pStyle w:val="PargrafodaLista"/>
        <w:spacing w:after="0" w:line="240" w:lineRule="auto"/>
        <w:ind w:left="2835"/>
        <w:jc w:val="both"/>
        <w:rPr>
          <w:rFonts w:ascii="Times New Roman" w:hAnsi="Times New Roman" w:cs="Times New Roman"/>
          <w:bCs/>
          <w:sz w:val="20"/>
          <w:szCs w:val="20"/>
        </w:rPr>
      </w:pPr>
      <w:r w:rsidRPr="00E94E6E">
        <w:rPr>
          <w:rFonts w:ascii="Times New Roman" w:hAnsi="Times New Roman" w:cs="Times New Roman"/>
          <w:bCs/>
          <w:sz w:val="20"/>
          <w:szCs w:val="20"/>
        </w:rPr>
        <w:t>V - de procedência ignorada;</w:t>
      </w:r>
    </w:p>
    <w:p w:rsidR="00E94E6E" w:rsidRPr="00E94E6E" w:rsidRDefault="00E94E6E" w:rsidP="00E94E6E">
      <w:pPr>
        <w:pStyle w:val="PargrafodaLista"/>
        <w:spacing w:after="0" w:line="240" w:lineRule="auto"/>
        <w:ind w:left="2835"/>
        <w:jc w:val="both"/>
        <w:rPr>
          <w:rFonts w:ascii="Times New Roman" w:hAnsi="Times New Roman" w:cs="Times New Roman"/>
          <w:bCs/>
          <w:sz w:val="20"/>
          <w:szCs w:val="20"/>
        </w:rPr>
      </w:pPr>
      <w:r w:rsidRPr="00E94E6E">
        <w:rPr>
          <w:rFonts w:ascii="Times New Roman" w:hAnsi="Times New Roman" w:cs="Times New Roman"/>
          <w:bCs/>
          <w:sz w:val="20"/>
          <w:szCs w:val="20"/>
        </w:rPr>
        <w:t>VI - adquiridos de estabelecimento sem licença da a</w:t>
      </w:r>
      <w:r>
        <w:rPr>
          <w:rFonts w:ascii="Times New Roman" w:hAnsi="Times New Roman" w:cs="Times New Roman"/>
          <w:bCs/>
          <w:sz w:val="20"/>
          <w:szCs w:val="20"/>
        </w:rPr>
        <w:t>utoridade sanitária competente.</w:t>
      </w:r>
    </w:p>
    <w:p w:rsidR="00E94E6E" w:rsidRPr="00E94E6E" w:rsidRDefault="00E94E6E" w:rsidP="00E94E6E">
      <w:pPr>
        <w:pStyle w:val="PargrafodaLista"/>
        <w:spacing w:after="0" w:line="240" w:lineRule="auto"/>
        <w:ind w:left="2835"/>
        <w:jc w:val="both"/>
        <w:rPr>
          <w:rFonts w:ascii="Times New Roman" w:hAnsi="Times New Roman" w:cs="Times New Roman"/>
          <w:bCs/>
          <w:sz w:val="20"/>
          <w:szCs w:val="20"/>
        </w:rPr>
      </w:pPr>
      <w:r w:rsidRPr="00E94E6E">
        <w:rPr>
          <w:rFonts w:ascii="Times New Roman" w:hAnsi="Times New Roman" w:cs="Times New Roman"/>
          <w:bCs/>
          <w:sz w:val="20"/>
          <w:szCs w:val="20"/>
        </w:rPr>
        <w:t>Modalidade culposa</w:t>
      </w:r>
    </w:p>
    <w:p w:rsidR="00E94E6E" w:rsidRPr="00E94E6E" w:rsidRDefault="00E94E6E" w:rsidP="00E94E6E">
      <w:pPr>
        <w:pStyle w:val="PargrafodaLista"/>
        <w:spacing w:after="0" w:line="240" w:lineRule="auto"/>
        <w:ind w:left="2835"/>
        <w:jc w:val="both"/>
        <w:rPr>
          <w:rFonts w:ascii="Times New Roman" w:hAnsi="Times New Roman" w:cs="Times New Roman"/>
          <w:bCs/>
          <w:sz w:val="20"/>
          <w:szCs w:val="20"/>
        </w:rPr>
      </w:pPr>
      <w:r w:rsidRPr="00E94E6E">
        <w:rPr>
          <w:rFonts w:ascii="Times New Roman" w:hAnsi="Times New Roman" w:cs="Times New Roman"/>
          <w:bCs/>
          <w:sz w:val="20"/>
          <w:szCs w:val="20"/>
        </w:rPr>
        <w:t>§ 2o</w:t>
      </w:r>
      <w:r w:rsidRPr="00E94E6E">
        <w:rPr>
          <w:bCs/>
          <w:sz w:val="20"/>
          <w:szCs w:val="20"/>
        </w:rPr>
        <w:t> </w:t>
      </w:r>
      <w:r w:rsidRPr="00E94E6E">
        <w:rPr>
          <w:rFonts w:ascii="Times New Roman" w:hAnsi="Times New Roman" w:cs="Times New Roman"/>
          <w:bCs/>
          <w:sz w:val="20"/>
          <w:szCs w:val="20"/>
        </w:rPr>
        <w:t>Se o crime é culposo:</w:t>
      </w:r>
    </w:p>
    <w:p w:rsidR="00E94E6E" w:rsidRDefault="00E94E6E" w:rsidP="00E94E6E">
      <w:pPr>
        <w:pStyle w:val="PargrafodaLista"/>
        <w:spacing w:after="0" w:line="240" w:lineRule="auto"/>
        <w:ind w:left="2835"/>
        <w:jc w:val="both"/>
        <w:rPr>
          <w:rFonts w:ascii="Times New Roman" w:hAnsi="Times New Roman" w:cs="Times New Roman"/>
          <w:bCs/>
          <w:sz w:val="20"/>
          <w:szCs w:val="20"/>
        </w:rPr>
      </w:pPr>
      <w:r w:rsidRPr="00E94E6E">
        <w:rPr>
          <w:rFonts w:ascii="Times New Roman" w:hAnsi="Times New Roman" w:cs="Times New Roman"/>
          <w:bCs/>
          <w:sz w:val="20"/>
          <w:szCs w:val="20"/>
        </w:rPr>
        <w:t xml:space="preserve">Pena - detenção, de </w:t>
      </w:r>
      <w:proofErr w:type="gramStart"/>
      <w:r w:rsidRPr="00E94E6E">
        <w:rPr>
          <w:rFonts w:ascii="Times New Roman" w:hAnsi="Times New Roman" w:cs="Times New Roman"/>
          <w:bCs/>
          <w:sz w:val="20"/>
          <w:szCs w:val="20"/>
        </w:rPr>
        <w:t>1</w:t>
      </w:r>
      <w:proofErr w:type="gramEnd"/>
      <w:r w:rsidRPr="00E94E6E">
        <w:rPr>
          <w:rFonts w:ascii="Times New Roman" w:hAnsi="Times New Roman" w:cs="Times New Roman"/>
          <w:bCs/>
          <w:sz w:val="20"/>
          <w:szCs w:val="20"/>
        </w:rPr>
        <w:t xml:space="preserve"> (um</w:t>
      </w:r>
      <w:r>
        <w:rPr>
          <w:rFonts w:ascii="Times New Roman" w:hAnsi="Times New Roman" w:cs="Times New Roman"/>
          <w:bCs/>
          <w:sz w:val="20"/>
          <w:szCs w:val="20"/>
        </w:rPr>
        <w:t>) a 3 (três) anos, e multa.</w:t>
      </w:r>
    </w:p>
    <w:p w:rsidR="00E94E6E" w:rsidRDefault="00E94E6E" w:rsidP="00E94E6E">
      <w:pPr>
        <w:pStyle w:val="PargrafodaLista"/>
        <w:spacing w:after="0" w:line="240" w:lineRule="auto"/>
        <w:ind w:left="2835"/>
        <w:jc w:val="both"/>
        <w:rPr>
          <w:rFonts w:ascii="Times New Roman" w:hAnsi="Times New Roman" w:cs="Times New Roman"/>
          <w:bCs/>
          <w:sz w:val="20"/>
          <w:szCs w:val="20"/>
        </w:rPr>
      </w:pPr>
    </w:p>
    <w:p w:rsidR="00923899" w:rsidRDefault="00923899" w:rsidP="00923899">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 norma </w:t>
      </w:r>
      <w:r w:rsidRPr="00923899">
        <w:rPr>
          <w:rFonts w:ascii="Times New Roman" w:hAnsi="Times New Roman" w:cs="Times New Roman"/>
          <w:sz w:val="24"/>
          <w:szCs w:val="24"/>
        </w:rPr>
        <w:t>foi alterada “com inserção de novos parágrafos, ampliação da tutela dispensada e elevação substancial das sanções penais, além de transformá-lo em crime hediondo” (BITENCOURT, 2011</w:t>
      </w:r>
      <w:r w:rsidR="00A840CD">
        <w:rPr>
          <w:rFonts w:ascii="Times New Roman" w:hAnsi="Times New Roman" w:cs="Times New Roman"/>
          <w:sz w:val="24"/>
          <w:szCs w:val="24"/>
        </w:rPr>
        <w:t>, p.314</w:t>
      </w:r>
      <w:r w:rsidRPr="00923899">
        <w:rPr>
          <w:rFonts w:ascii="Times New Roman" w:hAnsi="Times New Roman" w:cs="Times New Roman"/>
          <w:sz w:val="24"/>
          <w:szCs w:val="24"/>
        </w:rPr>
        <w:t>).</w:t>
      </w:r>
      <w:r>
        <w:rPr>
          <w:rFonts w:ascii="Times New Roman" w:hAnsi="Times New Roman" w:cs="Times New Roman"/>
          <w:sz w:val="24"/>
          <w:szCs w:val="24"/>
        </w:rPr>
        <w:t xml:space="preserve"> Desde já </w:t>
      </w:r>
      <w:proofErr w:type="gramStart"/>
      <w:r>
        <w:rPr>
          <w:rFonts w:ascii="Times New Roman" w:hAnsi="Times New Roman" w:cs="Times New Roman"/>
          <w:sz w:val="24"/>
          <w:szCs w:val="24"/>
        </w:rPr>
        <w:t>percebe-se</w:t>
      </w:r>
      <w:proofErr w:type="gramEnd"/>
      <w:r>
        <w:rPr>
          <w:rFonts w:ascii="Times New Roman" w:hAnsi="Times New Roman" w:cs="Times New Roman"/>
          <w:sz w:val="24"/>
          <w:szCs w:val="24"/>
        </w:rPr>
        <w:t xml:space="preserve"> o rigor exacerbado e desproporcional adotado pelo legislador. Afirma Guilherme Rodrigues Abrão (2009) que a edição da Lei em questão </w:t>
      </w:r>
    </w:p>
    <w:p w:rsidR="00E94E6E" w:rsidRDefault="006D2703" w:rsidP="00923899">
      <w:pPr>
        <w:pStyle w:val="PargrafodaLista"/>
        <w:spacing w:after="0" w:line="240" w:lineRule="auto"/>
        <w:ind w:left="2835"/>
        <w:jc w:val="both"/>
        <w:rPr>
          <w:rFonts w:ascii="Times New Roman" w:hAnsi="Times New Roman" w:cs="Times New Roman"/>
          <w:bCs/>
          <w:sz w:val="20"/>
          <w:szCs w:val="20"/>
        </w:rPr>
      </w:pPr>
      <w:r>
        <w:rPr>
          <w:rFonts w:ascii="Times New Roman" w:hAnsi="Times New Roman" w:cs="Times New Roman"/>
          <w:bCs/>
          <w:sz w:val="20"/>
          <w:szCs w:val="20"/>
        </w:rPr>
        <w:t>D</w:t>
      </w:r>
      <w:r w:rsidR="00923899" w:rsidRPr="00923899">
        <w:rPr>
          <w:rFonts w:ascii="Times New Roman" w:hAnsi="Times New Roman" w:cs="Times New Roman"/>
          <w:bCs/>
          <w:sz w:val="20"/>
          <w:szCs w:val="20"/>
        </w:rPr>
        <w:t xml:space="preserve">emonstra a política criminal adotada pelo Legislador pátrio, a qual </w:t>
      </w:r>
      <w:proofErr w:type="gramStart"/>
      <w:r w:rsidR="00923899" w:rsidRPr="00923899">
        <w:rPr>
          <w:rFonts w:ascii="Times New Roman" w:hAnsi="Times New Roman" w:cs="Times New Roman"/>
          <w:bCs/>
          <w:sz w:val="20"/>
          <w:szCs w:val="20"/>
        </w:rPr>
        <w:t>consubstancia-se</w:t>
      </w:r>
      <w:proofErr w:type="gramEnd"/>
      <w:r w:rsidR="00923899" w:rsidRPr="00923899">
        <w:rPr>
          <w:rFonts w:ascii="Times New Roman" w:hAnsi="Times New Roman" w:cs="Times New Roman"/>
          <w:bCs/>
          <w:sz w:val="20"/>
          <w:szCs w:val="20"/>
        </w:rPr>
        <w:t xml:space="preserve"> em uma política criminal extremamente </w:t>
      </w:r>
      <w:proofErr w:type="spellStart"/>
      <w:r w:rsidR="00923899" w:rsidRPr="00923899">
        <w:rPr>
          <w:rFonts w:ascii="Times New Roman" w:hAnsi="Times New Roman" w:cs="Times New Roman"/>
          <w:bCs/>
          <w:sz w:val="20"/>
          <w:szCs w:val="20"/>
        </w:rPr>
        <w:t>punitivista</w:t>
      </w:r>
      <w:proofErr w:type="spellEnd"/>
      <w:r w:rsidR="00923899" w:rsidRPr="00923899">
        <w:rPr>
          <w:rFonts w:ascii="Times New Roman" w:hAnsi="Times New Roman" w:cs="Times New Roman"/>
          <w:bCs/>
          <w:sz w:val="20"/>
          <w:szCs w:val="20"/>
        </w:rPr>
        <w:t>, onde o Direito Penal é visto como o único instrumento de controle das mais diversas formas de criminalidade</w:t>
      </w:r>
      <w:r w:rsidR="00923899">
        <w:rPr>
          <w:rFonts w:ascii="Times New Roman" w:hAnsi="Times New Roman" w:cs="Times New Roman"/>
          <w:bCs/>
          <w:sz w:val="20"/>
          <w:szCs w:val="20"/>
        </w:rPr>
        <w:t xml:space="preserve"> (ABRÃO, 2009).</w:t>
      </w:r>
    </w:p>
    <w:p w:rsidR="006D2703" w:rsidRPr="00923899" w:rsidRDefault="006D2703" w:rsidP="00923899">
      <w:pPr>
        <w:pStyle w:val="PargrafodaLista"/>
        <w:spacing w:after="0" w:line="240" w:lineRule="auto"/>
        <w:ind w:left="2835"/>
        <w:jc w:val="both"/>
        <w:rPr>
          <w:rFonts w:ascii="Times New Roman" w:hAnsi="Times New Roman" w:cs="Times New Roman"/>
          <w:bCs/>
          <w:sz w:val="20"/>
          <w:szCs w:val="20"/>
        </w:rPr>
      </w:pPr>
    </w:p>
    <w:p w:rsidR="00E94E6E" w:rsidRDefault="006D2703" w:rsidP="002D4F2D">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novo preceito secundário adotado após a reforma do artigo demonstra uma das principais anomalias. De fato, a imputação de uma pena de 10 a 15 anos é um exagero analisa</w:t>
      </w:r>
      <w:r w:rsidR="00300E31">
        <w:rPr>
          <w:rFonts w:ascii="Times New Roman" w:hAnsi="Times New Roman" w:cs="Times New Roman"/>
          <w:sz w:val="24"/>
          <w:szCs w:val="24"/>
        </w:rPr>
        <w:t>n</w:t>
      </w:r>
      <w:r>
        <w:rPr>
          <w:rFonts w:ascii="Times New Roman" w:hAnsi="Times New Roman" w:cs="Times New Roman"/>
          <w:sz w:val="24"/>
          <w:szCs w:val="24"/>
        </w:rPr>
        <w:t>do o dano ao bem jurídico protegido. Além disso, a inclusão desse tipo penal no rol de crimes hediondos assevera ainda mais a desproporcionalidade entre a sanção aplicada e o dano sofrido pelo bem jurídico protegido, visto que os crimes classificados como hediondos possuem tratamento mais rígido. Analisaremos tais questões mais a frente, visto que, para tanto, precisamos</w:t>
      </w:r>
      <w:r w:rsidR="00605CD7">
        <w:rPr>
          <w:rFonts w:ascii="Times New Roman" w:hAnsi="Times New Roman" w:cs="Times New Roman"/>
          <w:sz w:val="24"/>
          <w:szCs w:val="24"/>
        </w:rPr>
        <w:t xml:space="preserve"> interpretar brevemente</w:t>
      </w:r>
      <w:r>
        <w:rPr>
          <w:rFonts w:ascii="Times New Roman" w:hAnsi="Times New Roman" w:cs="Times New Roman"/>
          <w:sz w:val="24"/>
          <w:szCs w:val="24"/>
        </w:rPr>
        <w:t xml:space="preserve"> a conduta t</w:t>
      </w:r>
      <w:r w:rsidR="00605CD7">
        <w:rPr>
          <w:rFonts w:ascii="Times New Roman" w:hAnsi="Times New Roman" w:cs="Times New Roman"/>
          <w:sz w:val="24"/>
          <w:szCs w:val="24"/>
        </w:rPr>
        <w:t>i</w:t>
      </w:r>
      <w:r>
        <w:rPr>
          <w:rFonts w:ascii="Times New Roman" w:hAnsi="Times New Roman" w:cs="Times New Roman"/>
          <w:sz w:val="24"/>
          <w:szCs w:val="24"/>
        </w:rPr>
        <w:t>pificada no artigo 273 do CPB.</w:t>
      </w:r>
    </w:p>
    <w:p w:rsidR="00605CD7" w:rsidRDefault="00605CD7" w:rsidP="00E94E6E">
      <w:pPr>
        <w:pStyle w:val="PargrafodaLista"/>
        <w:spacing w:after="0" w:line="360" w:lineRule="auto"/>
        <w:ind w:left="0" w:firstLine="1134"/>
        <w:jc w:val="both"/>
        <w:rPr>
          <w:rFonts w:ascii="Times New Roman" w:hAnsi="Times New Roman" w:cs="Times New Roman"/>
          <w:sz w:val="24"/>
          <w:szCs w:val="24"/>
        </w:rPr>
      </w:pPr>
    </w:p>
    <w:p w:rsidR="00605CD7" w:rsidRPr="0015488F" w:rsidRDefault="0015488F" w:rsidP="00605CD7">
      <w:pPr>
        <w:pStyle w:val="PargrafodaLista"/>
        <w:spacing w:after="0" w:line="360" w:lineRule="auto"/>
        <w:ind w:left="0"/>
        <w:jc w:val="both"/>
        <w:rPr>
          <w:rFonts w:ascii="Times New Roman" w:hAnsi="Times New Roman" w:cs="Times New Roman"/>
          <w:b/>
          <w:bCs/>
          <w:sz w:val="24"/>
          <w:szCs w:val="24"/>
          <w:shd w:val="clear" w:color="auto" w:fill="FFFFFF"/>
        </w:rPr>
      </w:pPr>
      <w:proofErr w:type="gramStart"/>
      <w:r>
        <w:rPr>
          <w:rFonts w:ascii="Times New Roman" w:hAnsi="Times New Roman" w:cs="Times New Roman"/>
          <w:b/>
          <w:sz w:val="24"/>
          <w:szCs w:val="24"/>
        </w:rPr>
        <w:t>1.1</w:t>
      </w:r>
      <w:r w:rsidR="00605CD7">
        <w:rPr>
          <w:rFonts w:ascii="Times New Roman" w:hAnsi="Times New Roman" w:cs="Times New Roman"/>
          <w:b/>
          <w:sz w:val="24"/>
          <w:szCs w:val="24"/>
        </w:rPr>
        <w:t xml:space="preserve"> </w:t>
      </w:r>
      <w:r>
        <w:rPr>
          <w:rFonts w:ascii="Times New Roman" w:hAnsi="Times New Roman" w:cs="Times New Roman"/>
          <w:b/>
          <w:bCs/>
          <w:sz w:val="24"/>
          <w:szCs w:val="24"/>
        </w:rPr>
        <w:t>A</w:t>
      </w:r>
      <w:r w:rsidRPr="0015488F">
        <w:rPr>
          <w:rFonts w:ascii="Times New Roman" w:hAnsi="Times New Roman" w:cs="Times New Roman"/>
          <w:b/>
          <w:bCs/>
          <w:sz w:val="24"/>
          <w:szCs w:val="24"/>
        </w:rPr>
        <w:t>rtigo 273</w:t>
      </w:r>
      <w:proofErr w:type="gramEnd"/>
      <w:r w:rsidRPr="0015488F">
        <w:rPr>
          <w:rFonts w:ascii="Times New Roman" w:hAnsi="Times New Roman" w:cs="Times New Roman"/>
          <w:b/>
          <w:bCs/>
          <w:sz w:val="24"/>
          <w:szCs w:val="24"/>
        </w:rPr>
        <w:t xml:space="preserve">: </w:t>
      </w:r>
      <w:r w:rsidRPr="0015488F">
        <w:rPr>
          <w:rFonts w:ascii="Times New Roman" w:hAnsi="Times New Roman" w:cs="Times New Roman"/>
          <w:b/>
          <w:bCs/>
          <w:sz w:val="24"/>
          <w:szCs w:val="24"/>
          <w:shd w:val="clear" w:color="auto" w:fill="FFFFFF"/>
        </w:rPr>
        <w:t>falsificação, corrupção, adulteração ou alteração de produto destinado a fins terapêuticos ou medicinais</w:t>
      </w:r>
    </w:p>
    <w:p w:rsidR="002D4F2D" w:rsidRPr="00605CD7" w:rsidRDefault="002D4F2D" w:rsidP="00605CD7">
      <w:pPr>
        <w:pStyle w:val="PargrafodaLista"/>
        <w:spacing w:after="0" w:line="360" w:lineRule="auto"/>
        <w:ind w:left="0"/>
        <w:jc w:val="both"/>
        <w:rPr>
          <w:rFonts w:ascii="Times New Roman" w:hAnsi="Times New Roman" w:cs="Times New Roman"/>
          <w:b/>
          <w:sz w:val="24"/>
          <w:szCs w:val="24"/>
        </w:rPr>
      </w:pPr>
    </w:p>
    <w:p w:rsidR="00E94E6E" w:rsidRDefault="00605CD7" w:rsidP="001C397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Primeiramente, devemos analisar o bem jurídico tutelado. </w:t>
      </w:r>
      <w:proofErr w:type="spellStart"/>
      <w:r>
        <w:rPr>
          <w:rFonts w:ascii="Times New Roman" w:hAnsi="Times New Roman" w:cs="Times New Roman"/>
          <w:sz w:val="24"/>
          <w:szCs w:val="24"/>
        </w:rPr>
        <w:t>Bitencourt</w:t>
      </w:r>
      <w:proofErr w:type="spellEnd"/>
      <w:r>
        <w:rPr>
          <w:rFonts w:ascii="Times New Roman" w:hAnsi="Times New Roman" w:cs="Times New Roman"/>
          <w:sz w:val="24"/>
          <w:szCs w:val="24"/>
        </w:rPr>
        <w:t xml:space="preserve"> (2011, p. 312</w:t>
      </w:r>
      <w:r w:rsidR="00D70B50">
        <w:rPr>
          <w:rFonts w:ascii="Times New Roman" w:hAnsi="Times New Roman" w:cs="Times New Roman"/>
          <w:sz w:val="24"/>
          <w:szCs w:val="24"/>
        </w:rPr>
        <w:t>)</w:t>
      </w:r>
      <w:r>
        <w:rPr>
          <w:rFonts w:ascii="Times New Roman" w:hAnsi="Times New Roman" w:cs="Times New Roman"/>
          <w:sz w:val="24"/>
          <w:szCs w:val="24"/>
        </w:rPr>
        <w:t xml:space="preserve"> afirma que “o bem jurídico protegido é a incolumidade pública, especialmente em relação </w:t>
      </w:r>
      <w:r w:rsidR="00300E31">
        <w:rPr>
          <w:rFonts w:ascii="Times New Roman" w:hAnsi="Times New Roman" w:cs="Times New Roman"/>
          <w:sz w:val="24"/>
          <w:szCs w:val="24"/>
        </w:rPr>
        <w:t>à</w:t>
      </w:r>
      <w:r>
        <w:rPr>
          <w:rFonts w:ascii="Times New Roman" w:hAnsi="Times New Roman" w:cs="Times New Roman"/>
          <w:sz w:val="24"/>
          <w:szCs w:val="24"/>
        </w:rPr>
        <w:t xml:space="preserve"> saúde pública”. Termina o autor afirmando que “sua gravidade decorre do perigo em comum que produzem” (</w:t>
      </w:r>
      <w:proofErr w:type="gramStart"/>
      <w:r>
        <w:rPr>
          <w:rFonts w:ascii="Times New Roman" w:hAnsi="Times New Roman" w:cs="Times New Roman"/>
          <w:sz w:val="24"/>
          <w:szCs w:val="24"/>
        </w:rPr>
        <w:t>BITENCOURT,</w:t>
      </w:r>
      <w:proofErr w:type="gramEnd"/>
      <w:r>
        <w:rPr>
          <w:rFonts w:ascii="Times New Roman" w:hAnsi="Times New Roman" w:cs="Times New Roman"/>
          <w:sz w:val="24"/>
          <w:szCs w:val="24"/>
        </w:rPr>
        <w:t xml:space="preserve">2011, p. 312). </w:t>
      </w:r>
      <w:proofErr w:type="gramStart"/>
      <w:r>
        <w:rPr>
          <w:rFonts w:ascii="Times New Roman" w:hAnsi="Times New Roman" w:cs="Times New Roman"/>
          <w:sz w:val="24"/>
          <w:szCs w:val="24"/>
        </w:rPr>
        <w:t>Concluímos,</w:t>
      </w:r>
      <w:proofErr w:type="gramEnd"/>
      <w:r>
        <w:rPr>
          <w:rFonts w:ascii="Times New Roman" w:hAnsi="Times New Roman" w:cs="Times New Roman"/>
          <w:sz w:val="24"/>
          <w:szCs w:val="24"/>
        </w:rPr>
        <w:t xml:space="preserve"> dessa forma,</w:t>
      </w:r>
      <w:r w:rsidR="00C95658">
        <w:rPr>
          <w:rFonts w:ascii="Times New Roman" w:hAnsi="Times New Roman" w:cs="Times New Roman"/>
          <w:sz w:val="24"/>
          <w:szCs w:val="24"/>
        </w:rPr>
        <w:t xml:space="preserve"> assim como a maioria da doutrina,</w:t>
      </w:r>
      <w:r>
        <w:rPr>
          <w:rFonts w:ascii="Times New Roman" w:hAnsi="Times New Roman" w:cs="Times New Roman"/>
          <w:sz w:val="24"/>
          <w:szCs w:val="24"/>
        </w:rPr>
        <w:t xml:space="preserve"> que se encaixa na classificação de crime de perigo abstrato, pois o perigo é presumido por lei. </w:t>
      </w:r>
    </w:p>
    <w:p w:rsidR="008C0DF2" w:rsidRDefault="008C0DF2" w:rsidP="001C397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O sujeito ativo, afirma </w:t>
      </w:r>
      <w:proofErr w:type="spellStart"/>
      <w:r>
        <w:rPr>
          <w:rFonts w:ascii="Times New Roman" w:hAnsi="Times New Roman" w:cs="Times New Roman"/>
          <w:sz w:val="24"/>
          <w:szCs w:val="24"/>
        </w:rPr>
        <w:t>Mirabete</w:t>
      </w:r>
      <w:proofErr w:type="spellEnd"/>
      <w:r>
        <w:rPr>
          <w:rFonts w:ascii="Times New Roman" w:hAnsi="Times New Roman" w:cs="Times New Roman"/>
          <w:sz w:val="24"/>
          <w:szCs w:val="24"/>
        </w:rPr>
        <w:t xml:space="preserve"> (2011, p. 1575), </w:t>
      </w:r>
      <w:r w:rsidR="00D70B50">
        <w:rPr>
          <w:rFonts w:ascii="Times New Roman" w:hAnsi="Times New Roman" w:cs="Times New Roman"/>
          <w:sz w:val="24"/>
          <w:szCs w:val="24"/>
        </w:rPr>
        <w:t>“</w:t>
      </w:r>
      <w:r>
        <w:rPr>
          <w:rFonts w:ascii="Times New Roman" w:hAnsi="Times New Roman" w:cs="Times New Roman"/>
          <w:sz w:val="24"/>
          <w:szCs w:val="24"/>
        </w:rPr>
        <w:t>é qualquer pessoa que pratica uma das ações incriminadas, independentemente da qualidade de produtor ou comerciante”, sendo</w:t>
      </w:r>
      <w:proofErr w:type="gramStart"/>
      <w:r>
        <w:rPr>
          <w:rFonts w:ascii="Times New Roman" w:hAnsi="Times New Roman" w:cs="Times New Roman"/>
          <w:sz w:val="24"/>
          <w:szCs w:val="24"/>
        </w:rPr>
        <w:t xml:space="preserve"> portanto</w:t>
      </w:r>
      <w:proofErr w:type="gramEnd"/>
      <w:r>
        <w:rPr>
          <w:rFonts w:ascii="Times New Roman" w:hAnsi="Times New Roman" w:cs="Times New Roman"/>
          <w:sz w:val="24"/>
          <w:szCs w:val="24"/>
        </w:rPr>
        <w:t xml:space="preserve"> um crime comum. Já o sujeito </w:t>
      </w:r>
      <w:r w:rsidR="00300E31">
        <w:rPr>
          <w:rFonts w:ascii="Times New Roman" w:hAnsi="Times New Roman" w:cs="Times New Roman"/>
          <w:sz w:val="24"/>
          <w:szCs w:val="24"/>
        </w:rPr>
        <w:t>passivo</w:t>
      </w:r>
      <w:r>
        <w:rPr>
          <w:rFonts w:ascii="Times New Roman" w:hAnsi="Times New Roman" w:cs="Times New Roman"/>
          <w:sz w:val="24"/>
          <w:szCs w:val="24"/>
        </w:rPr>
        <w:t xml:space="preserve"> é a coletividade, </w:t>
      </w:r>
      <w:proofErr w:type="gramStart"/>
      <w:r>
        <w:rPr>
          <w:rFonts w:ascii="Times New Roman" w:hAnsi="Times New Roman" w:cs="Times New Roman"/>
          <w:sz w:val="24"/>
          <w:szCs w:val="24"/>
        </w:rPr>
        <w:t>cuja a</w:t>
      </w:r>
      <w:proofErr w:type="gramEnd"/>
      <w:r>
        <w:rPr>
          <w:rFonts w:ascii="Times New Roman" w:hAnsi="Times New Roman" w:cs="Times New Roman"/>
          <w:sz w:val="24"/>
          <w:szCs w:val="24"/>
        </w:rPr>
        <w:t xml:space="preserve"> saúde é posta em risco, lembrando que presumidamente.</w:t>
      </w:r>
    </w:p>
    <w:p w:rsidR="001C397B" w:rsidRDefault="008C0DF2" w:rsidP="008C0DF2">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Consuma-se o crime quando praticada qualquer conduta descrita no tipo, não dependendo de qualquer outro resultado, sendo, portanto um crime formal</w:t>
      </w:r>
      <w:r w:rsidR="00300E31">
        <w:rPr>
          <w:rFonts w:ascii="Times New Roman" w:hAnsi="Times New Roman" w:cs="Times New Roman"/>
          <w:sz w:val="24"/>
          <w:szCs w:val="24"/>
        </w:rPr>
        <w:t>, pois não exige a ocorrência de um resultado naturalístico</w:t>
      </w:r>
      <w:r>
        <w:rPr>
          <w:rFonts w:ascii="Times New Roman" w:hAnsi="Times New Roman" w:cs="Times New Roman"/>
          <w:sz w:val="24"/>
          <w:szCs w:val="24"/>
        </w:rPr>
        <w:t xml:space="preserve">. Afirmam </w:t>
      </w:r>
      <w:proofErr w:type="spellStart"/>
      <w:proofErr w:type="gramStart"/>
      <w:r>
        <w:rPr>
          <w:rFonts w:ascii="Times New Roman" w:hAnsi="Times New Roman" w:cs="Times New Roman"/>
          <w:sz w:val="24"/>
          <w:szCs w:val="24"/>
        </w:rPr>
        <w:t>Mirabete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2011, p. 1576) e </w:t>
      </w:r>
      <w:proofErr w:type="spellStart"/>
      <w:r>
        <w:rPr>
          <w:rFonts w:ascii="Times New Roman" w:hAnsi="Times New Roman" w:cs="Times New Roman"/>
          <w:sz w:val="24"/>
          <w:szCs w:val="24"/>
        </w:rPr>
        <w:t>Bitencourt</w:t>
      </w:r>
      <w:proofErr w:type="spellEnd"/>
      <w:r>
        <w:rPr>
          <w:rFonts w:ascii="Times New Roman" w:hAnsi="Times New Roman" w:cs="Times New Roman"/>
          <w:sz w:val="24"/>
          <w:szCs w:val="24"/>
        </w:rPr>
        <w:t xml:space="preserve"> (2011, p. 313) que a tentativa é “teoricamente” possível.</w:t>
      </w:r>
      <w:r w:rsidRPr="008C0DF2">
        <w:rPr>
          <w:rFonts w:ascii="Times New Roman" w:hAnsi="Times New Roman" w:cs="Times New Roman"/>
          <w:sz w:val="24"/>
          <w:szCs w:val="24"/>
        </w:rPr>
        <w:t>O crime admite a forma culposa, prevista no §2º.</w:t>
      </w:r>
      <w:r>
        <w:rPr>
          <w:rFonts w:ascii="Times New Roman" w:hAnsi="Times New Roman" w:cs="Times New Roman"/>
          <w:sz w:val="24"/>
          <w:szCs w:val="24"/>
        </w:rPr>
        <w:t xml:space="preserve"> A ação penal é pública incondicionada.</w:t>
      </w:r>
    </w:p>
    <w:p w:rsidR="00300E31" w:rsidRPr="00300E31" w:rsidRDefault="00300E31" w:rsidP="00D70B50">
      <w:pPr>
        <w:pStyle w:val="PargrafodaLista"/>
        <w:spacing w:before="240"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Notório que, observando o </w:t>
      </w:r>
      <w:proofErr w:type="spellStart"/>
      <w:r>
        <w:rPr>
          <w:rFonts w:ascii="Times New Roman" w:hAnsi="Times New Roman" w:cs="Times New Roman"/>
          <w:i/>
          <w:sz w:val="24"/>
          <w:szCs w:val="24"/>
        </w:rPr>
        <w:t>nomen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iuris</w:t>
      </w:r>
      <w:proofErr w:type="spellEnd"/>
      <w:r>
        <w:rPr>
          <w:rFonts w:ascii="Times New Roman" w:hAnsi="Times New Roman" w:cs="Times New Roman"/>
          <w:sz w:val="24"/>
          <w:szCs w:val="24"/>
        </w:rPr>
        <w:t xml:space="preserve">, tem-se que este crime pode ser praticado de quatro formas, ampliando significativamente a incidência penal nas práticas delituosas. São quatro núcleos que </w:t>
      </w:r>
      <w:r w:rsidR="00CD36EC">
        <w:rPr>
          <w:rFonts w:ascii="Times New Roman" w:hAnsi="Times New Roman" w:cs="Times New Roman"/>
          <w:sz w:val="24"/>
          <w:szCs w:val="24"/>
        </w:rPr>
        <w:t xml:space="preserve">possuem significados diferentes. Em sua monografia, a estudante </w:t>
      </w:r>
      <w:r w:rsidR="00D70B50">
        <w:rPr>
          <w:rFonts w:ascii="Times New Roman" w:hAnsi="Times New Roman" w:cs="Times New Roman"/>
          <w:sz w:val="24"/>
          <w:szCs w:val="24"/>
        </w:rPr>
        <w:t xml:space="preserve">Giulia </w:t>
      </w:r>
      <w:proofErr w:type="spellStart"/>
      <w:r w:rsidR="00D70B50">
        <w:rPr>
          <w:rFonts w:ascii="Times New Roman" w:hAnsi="Times New Roman" w:cs="Times New Roman"/>
          <w:sz w:val="24"/>
          <w:szCs w:val="24"/>
        </w:rPr>
        <w:t>Gandra</w:t>
      </w:r>
      <w:proofErr w:type="spellEnd"/>
      <w:r w:rsidR="00D70B50">
        <w:rPr>
          <w:rFonts w:ascii="Times New Roman" w:hAnsi="Times New Roman" w:cs="Times New Roman"/>
          <w:sz w:val="24"/>
          <w:szCs w:val="24"/>
        </w:rPr>
        <w:t xml:space="preserve"> Freitas</w:t>
      </w:r>
      <w:r w:rsidR="00CD36EC">
        <w:rPr>
          <w:rFonts w:ascii="Times New Roman" w:hAnsi="Times New Roman" w:cs="Times New Roman"/>
          <w:sz w:val="24"/>
          <w:szCs w:val="24"/>
        </w:rPr>
        <w:t xml:space="preserve"> utiliza as palavras de Greco para diferenciá-los: “o ato de corrupção é o mesmo que estragar, decompor, tornar podre; adulteração é sinônimo de deturpação ou deformação; falsificação significa reproduzir, imitar, e, por fim, alterar é o mesmo que </w:t>
      </w:r>
      <w:proofErr w:type="gramStart"/>
      <w:r w:rsidR="00CD36EC">
        <w:rPr>
          <w:rFonts w:ascii="Times New Roman" w:hAnsi="Times New Roman" w:cs="Times New Roman"/>
          <w:sz w:val="24"/>
          <w:szCs w:val="24"/>
        </w:rPr>
        <w:t>mudar,</w:t>
      </w:r>
      <w:proofErr w:type="gramEnd"/>
      <w:r w:rsidR="00CD36EC">
        <w:rPr>
          <w:rFonts w:ascii="Times New Roman" w:hAnsi="Times New Roman" w:cs="Times New Roman"/>
          <w:sz w:val="24"/>
          <w:szCs w:val="24"/>
        </w:rPr>
        <w:t xml:space="preserve"> modificar ou transformar”</w:t>
      </w:r>
      <w:r w:rsidR="00D70B50">
        <w:rPr>
          <w:rFonts w:ascii="Times New Roman" w:hAnsi="Times New Roman" w:cs="Times New Roman"/>
          <w:sz w:val="24"/>
          <w:szCs w:val="24"/>
        </w:rPr>
        <w:t xml:space="preserve"> (GRECO, 2006, p. 146, </w:t>
      </w:r>
      <w:r w:rsidR="00D70B50">
        <w:rPr>
          <w:rFonts w:ascii="Times New Roman" w:hAnsi="Times New Roman" w:cs="Times New Roman"/>
          <w:i/>
          <w:sz w:val="24"/>
          <w:szCs w:val="24"/>
        </w:rPr>
        <w:t xml:space="preserve">apud </w:t>
      </w:r>
      <w:r w:rsidR="00D70B50">
        <w:rPr>
          <w:rFonts w:ascii="Times New Roman" w:hAnsi="Times New Roman" w:cs="Times New Roman"/>
          <w:sz w:val="24"/>
          <w:szCs w:val="24"/>
        </w:rPr>
        <w:t>FREITAS, 2010, p. 52).</w:t>
      </w:r>
      <w:r w:rsidR="00CD36E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60641" w:rsidRDefault="00F60641" w:rsidP="008C0DF2">
      <w:pPr>
        <w:pStyle w:val="PargrafodaLista"/>
        <w:spacing w:after="0" w:line="360" w:lineRule="auto"/>
        <w:ind w:left="0" w:firstLine="1134"/>
        <w:jc w:val="both"/>
        <w:rPr>
          <w:rFonts w:ascii="Times New Roman" w:hAnsi="Times New Roman" w:cs="Times New Roman"/>
          <w:sz w:val="24"/>
          <w:szCs w:val="24"/>
        </w:rPr>
      </w:pPr>
    </w:p>
    <w:p w:rsidR="00F60641" w:rsidRDefault="003848B3" w:rsidP="00C4276D">
      <w:pPr>
        <w:pStyle w:val="PargrafodaLista"/>
        <w:spacing w:after="0" w:line="360" w:lineRule="auto"/>
        <w:ind w:left="0"/>
        <w:rPr>
          <w:rFonts w:ascii="Times New Roman" w:hAnsi="Times New Roman" w:cs="Times New Roman"/>
          <w:b/>
          <w:bCs/>
          <w:sz w:val="24"/>
          <w:szCs w:val="24"/>
        </w:rPr>
      </w:pPr>
      <w:proofErr w:type="gramStart"/>
      <w:r>
        <w:rPr>
          <w:rFonts w:ascii="Times New Roman" w:hAnsi="Times New Roman" w:cs="Times New Roman"/>
          <w:b/>
          <w:bCs/>
          <w:sz w:val="24"/>
          <w:szCs w:val="24"/>
        </w:rPr>
        <w:t>2</w:t>
      </w:r>
      <w:proofErr w:type="gramEnd"/>
      <w:r w:rsidR="0015488F">
        <w:rPr>
          <w:rFonts w:ascii="Times New Roman" w:hAnsi="Times New Roman" w:cs="Times New Roman"/>
          <w:b/>
          <w:bCs/>
          <w:sz w:val="24"/>
          <w:szCs w:val="24"/>
        </w:rPr>
        <w:t xml:space="preserve"> </w:t>
      </w:r>
      <w:r w:rsidR="00C4276D" w:rsidRPr="00C4276D">
        <w:rPr>
          <w:rFonts w:ascii="Times New Roman" w:hAnsi="Times New Roman" w:cs="Times New Roman"/>
          <w:b/>
          <w:bCs/>
          <w:sz w:val="24"/>
          <w:szCs w:val="24"/>
        </w:rPr>
        <w:t>COSMÉTICOS, SANEANTES E REMÉDIOS: INTERPRETAÇÃO DOS ELEMENTOS NORMATIVOS E A LEI Nº</w:t>
      </w:r>
      <w:r w:rsidR="00C4276D">
        <w:rPr>
          <w:rFonts w:ascii="Times New Roman" w:hAnsi="Times New Roman" w:cs="Times New Roman"/>
          <w:bCs/>
          <w:sz w:val="24"/>
          <w:szCs w:val="24"/>
        </w:rPr>
        <w:t xml:space="preserve"> </w:t>
      </w:r>
      <w:r w:rsidR="00C4276D" w:rsidRPr="00C4276D">
        <w:rPr>
          <w:rFonts w:ascii="Times New Roman" w:hAnsi="Times New Roman" w:cs="Times New Roman"/>
          <w:b/>
          <w:bCs/>
          <w:sz w:val="24"/>
          <w:szCs w:val="24"/>
        </w:rPr>
        <w:t>3.360/76</w:t>
      </w:r>
    </w:p>
    <w:p w:rsidR="002D4F2D" w:rsidRDefault="002D4F2D" w:rsidP="00C4276D">
      <w:pPr>
        <w:pStyle w:val="PargrafodaLista"/>
        <w:spacing w:after="0" w:line="360" w:lineRule="auto"/>
        <w:ind w:left="0"/>
        <w:rPr>
          <w:rFonts w:ascii="Times New Roman" w:hAnsi="Times New Roman" w:cs="Times New Roman"/>
          <w:b/>
          <w:bCs/>
          <w:sz w:val="24"/>
          <w:szCs w:val="24"/>
        </w:rPr>
      </w:pPr>
    </w:p>
    <w:p w:rsidR="00D717F2" w:rsidRDefault="004E6D88" w:rsidP="00D717F2">
      <w:pPr>
        <w:pStyle w:val="PargrafodaLista"/>
        <w:spacing w:after="0" w:line="360" w:lineRule="auto"/>
        <w:ind w:left="0" w:firstLine="1134"/>
        <w:jc w:val="both"/>
        <w:rPr>
          <w:rFonts w:ascii="Times New Roman" w:hAnsi="Times New Roman" w:cs="Times New Roman"/>
          <w:bCs/>
          <w:sz w:val="24"/>
          <w:szCs w:val="24"/>
        </w:rPr>
      </w:pPr>
      <w:r>
        <w:rPr>
          <w:rFonts w:ascii="Times New Roman" w:hAnsi="Times New Roman" w:cs="Times New Roman"/>
          <w:sz w:val="24"/>
          <w:szCs w:val="24"/>
        </w:rPr>
        <w:t xml:space="preserve">Pela análise do </w:t>
      </w:r>
      <w:r>
        <w:rPr>
          <w:rFonts w:ascii="Times New Roman" w:hAnsi="Times New Roman" w:cs="Times New Roman"/>
          <w:i/>
          <w:sz w:val="24"/>
          <w:szCs w:val="24"/>
        </w:rPr>
        <w:t>caput</w:t>
      </w:r>
      <w:r w:rsidR="00573509">
        <w:rPr>
          <w:rFonts w:ascii="Times New Roman" w:hAnsi="Times New Roman" w:cs="Times New Roman"/>
          <w:sz w:val="24"/>
          <w:szCs w:val="24"/>
        </w:rPr>
        <w:t xml:space="preserve"> percebemos de imediato que existe o elemento normativo</w:t>
      </w:r>
      <w:r>
        <w:rPr>
          <w:rFonts w:ascii="Times New Roman" w:hAnsi="Times New Roman" w:cs="Times New Roman"/>
          <w:sz w:val="24"/>
          <w:szCs w:val="24"/>
        </w:rPr>
        <w:t>: produto destinado a fins terapêuticos</w:t>
      </w:r>
      <w:r w:rsidR="00573509">
        <w:rPr>
          <w:rFonts w:ascii="Times New Roman" w:hAnsi="Times New Roman" w:cs="Times New Roman"/>
          <w:sz w:val="24"/>
          <w:szCs w:val="24"/>
        </w:rPr>
        <w:t xml:space="preserve"> ou</w:t>
      </w:r>
      <w:r>
        <w:rPr>
          <w:rFonts w:ascii="Times New Roman" w:hAnsi="Times New Roman" w:cs="Times New Roman"/>
          <w:sz w:val="24"/>
          <w:szCs w:val="24"/>
        </w:rPr>
        <w:t xml:space="preserve"> medicinais</w:t>
      </w:r>
      <w:r w:rsidR="00784057">
        <w:rPr>
          <w:rFonts w:ascii="Times New Roman" w:hAnsi="Times New Roman" w:cs="Times New Roman"/>
          <w:sz w:val="24"/>
          <w:szCs w:val="24"/>
        </w:rPr>
        <w:t xml:space="preserve">. Giulia </w:t>
      </w:r>
      <w:proofErr w:type="spellStart"/>
      <w:r w:rsidR="00784057">
        <w:rPr>
          <w:rFonts w:ascii="Times New Roman" w:hAnsi="Times New Roman" w:cs="Times New Roman"/>
          <w:sz w:val="24"/>
          <w:szCs w:val="24"/>
        </w:rPr>
        <w:t>Gandra</w:t>
      </w:r>
      <w:proofErr w:type="spellEnd"/>
      <w:r w:rsidR="00784057">
        <w:rPr>
          <w:rFonts w:ascii="Times New Roman" w:hAnsi="Times New Roman" w:cs="Times New Roman"/>
          <w:sz w:val="24"/>
          <w:szCs w:val="24"/>
        </w:rPr>
        <w:t xml:space="preserve"> Freitas (2010, p. 54)</w:t>
      </w:r>
      <w:r w:rsidR="00573509">
        <w:rPr>
          <w:rFonts w:ascii="Times New Roman" w:hAnsi="Times New Roman" w:cs="Times New Roman"/>
          <w:sz w:val="24"/>
          <w:szCs w:val="24"/>
        </w:rPr>
        <w:t>, em sua monografia a respeito deste tema, afirma que este elemento normativo “pode ser entendido como remédios ou medicamentos de um modo geral, bem como quaisquer outras substâncias</w:t>
      </w:r>
      <w:r w:rsidR="00C66C75">
        <w:rPr>
          <w:rFonts w:ascii="Times New Roman" w:hAnsi="Times New Roman" w:cs="Times New Roman"/>
          <w:sz w:val="24"/>
          <w:szCs w:val="24"/>
        </w:rPr>
        <w:t xml:space="preserve"> destinadas à cura de doenças ou com fins terapêuticos</w:t>
      </w:r>
      <w:r w:rsidR="00D717F2">
        <w:rPr>
          <w:rFonts w:ascii="Times New Roman" w:hAnsi="Times New Roman" w:cs="Times New Roman"/>
          <w:sz w:val="24"/>
          <w:szCs w:val="24"/>
        </w:rPr>
        <w:t xml:space="preserve">”. </w:t>
      </w:r>
      <w:r w:rsidR="00C66C75">
        <w:rPr>
          <w:rFonts w:ascii="Times New Roman" w:hAnsi="Times New Roman" w:cs="Times New Roman"/>
          <w:sz w:val="24"/>
          <w:szCs w:val="24"/>
        </w:rPr>
        <w:t>O §1</w:t>
      </w:r>
      <w:r w:rsidR="00401523">
        <w:rPr>
          <w:rFonts w:ascii="Times New Roman" w:hAnsi="Times New Roman" w:cs="Times New Roman"/>
          <w:sz w:val="24"/>
          <w:szCs w:val="24"/>
        </w:rPr>
        <w:t xml:space="preserve">º-A acrescentou, com a reforma, que </w:t>
      </w:r>
      <w:r w:rsidR="00401523" w:rsidRPr="00401523">
        <w:rPr>
          <w:rFonts w:ascii="Times New Roman" w:hAnsi="Times New Roman" w:cs="Times New Roman"/>
          <w:sz w:val="24"/>
          <w:szCs w:val="24"/>
        </w:rPr>
        <w:t>“</w:t>
      </w:r>
      <w:r w:rsidR="00401523" w:rsidRPr="00401523">
        <w:rPr>
          <w:rFonts w:ascii="Times New Roman" w:hAnsi="Times New Roman" w:cs="Times New Roman"/>
          <w:bCs/>
          <w:sz w:val="24"/>
          <w:szCs w:val="24"/>
        </w:rPr>
        <w:t>incluem-se entre os produtos a que se refere este artigo os medicamentos, as matérias-primas, os insumos farmacêuticos, os cosméticos, os saneantes e os de uso em diagnóstico</w:t>
      </w:r>
      <w:r w:rsidR="007C0F5B">
        <w:rPr>
          <w:rFonts w:ascii="Times New Roman" w:hAnsi="Times New Roman" w:cs="Times New Roman"/>
          <w:bCs/>
          <w:sz w:val="24"/>
          <w:szCs w:val="24"/>
        </w:rPr>
        <w:t xml:space="preserve">”. </w:t>
      </w:r>
      <w:r w:rsidR="0064409C">
        <w:rPr>
          <w:rFonts w:ascii="Times New Roman" w:hAnsi="Times New Roman" w:cs="Times New Roman"/>
          <w:bCs/>
          <w:sz w:val="24"/>
          <w:szCs w:val="24"/>
        </w:rPr>
        <w:t>Temos, portanto, um problema que fora resolvido pelo próprio legislador, que conceituou o elemento normativo em questão</w:t>
      </w:r>
      <w:r w:rsidR="00D717F2">
        <w:rPr>
          <w:rFonts w:ascii="Times New Roman" w:hAnsi="Times New Roman" w:cs="Times New Roman"/>
          <w:bCs/>
          <w:sz w:val="24"/>
          <w:szCs w:val="24"/>
        </w:rPr>
        <w:t xml:space="preserve">. </w:t>
      </w:r>
    </w:p>
    <w:p w:rsidR="000801A8" w:rsidRDefault="00D717F2" w:rsidP="00D717F2">
      <w:pPr>
        <w:pStyle w:val="PargrafodaLista"/>
        <w:spacing w:after="0" w:line="360" w:lineRule="auto"/>
        <w:ind w:left="0" w:firstLine="1134"/>
        <w:jc w:val="both"/>
        <w:rPr>
          <w:rFonts w:ascii="Times New Roman" w:hAnsi="Times New Roman" w:cs="Times New Roman"/>
          <w:bCs/>
          <w:sz w:val="24"/>
          <w:szCs w:val="24"/>
        </w:rPr>
      </w:pPr>
      <w:r>
        <w:rPr>
          <w:rFonts w:ascii="Times New Roman" w:hAnsi="Times New Roman" w:cs="Times New Roman"/>
          <w:bCs/>
          <w:sz w:val="24"/>
          <w:szCs w:val="24"/>
        </w:rPr>
        <w:t>No entanto, houve desnecessária comparação entre cosméticos e saneantes a remédios, conceitos que feriam o princ</w:t>
      </w:r>
      <w:r w:rsidR="00A55779">
        <w:rPr>
          <w:rFonts w:ascii="Times New Roman" w:hAnsi="Times New Roman" w:cs="Times New Roman"/>
          <w:bCs/>
          <w:sz w:val="24"/>
          <w:szCs w:val="24"/>
        </w:rPr>
        <w:t xml:space="preserve">ípio da proibição da analogia </w:t>
      </w:r>
      <w:r w:rsidR="00A55779">
        <w:rPr>
          <w:rFonts w:ascii="Times New Roman" w:hAnsi="Times New Roman" w:cs="Times New Roman"/>
          <w:bCs/>
          <w:i/>
          <w:sz w:val="24"/>
          <w:szCs w:val="24"/>
        </w:rPr>
        <w:t>in</w:t>
      </w:r>
      <w:r>
        <w:rPr>
          <w:rFonts w:ascii="Times New Roman" w:hAnsi="Times New Roman" w:cs="Times New Roman"/>
          <w:bCs/>
          <w:sz w:val="24"/>
          <w:szCs w:val="24"/>
        </w:rPr>
        <w:t xml:space="preserve"> </w:t>
      </w:r>
      <w:r>
        <w:rPr>
          <w:rFonts w:ascii="Times New Roman" w:hAnsi="Times New Roman" w:cs="Times New Roman"/>
          <w:bCs/>
          <w:i/>
          <w:sz w:val="24"/>
          <w:szCs w:val="24"/>
        </w:rPr>
        <w:t>malam partem</w:t>
      </w:r>
      <w:r w:rsidR="00A55779">
        <w:rPr>
          <w:rFonts w:ascii="Times New Roman" w:hAnsi="Times New Roman" w:cs="Times New Roman"/>
          <w:bCs/>
          <w:sz w:val="24"/>
          <w:szCs w:val="24"/>
        </w:rPr>
        <w:t xml:space="preserve"> no momento da criação do dispositivo.</w:t>
      </w:r>
      <w:r w:rsidR="00907721">
        <w:rPr>
          <w:rFonts w:ascii="Times New Roman" w:hAnsi="Times New Roman" w:cs="Times New Roman"/>
          <w:bCs/>
          <w:sz w:val="24"/>
          <w:szCs w:val="24"/>
        </w:rPr>
        <w:t xml:space="preserve"> De fato cosméticos e saneantes não se encaixam na classificação de produtos medicinais ou terapêuticos. Essa comparação é exagerada e desnecessária, tomando como ponto de partida a inclusão de tal conduta no rol dos crimes hediondos.</w:t>
      </w:r>
      <w:r w:rsidR="000026A6">
        <w:rPr>
          <w:rFonts w:ascii="Times New Roman" w:hAnsi="Times New Roman" w:cs="Times New Roman"/>
          <w:bCs/>
          <w:sz w:val="24"/>
          <w:szCs w:val="24"/>
        </w:rPr>
        <w:t xml:space="preserve"> </w:t>
      </w:r>
      <w:r w:rsidR="000801A8">
        <w:rPr>
          <w:rFonts w:ascii="Times New Roman" w:hAnsi="Times New Roman" w:cs="Times New Roman"/>
          <w:bCs/>
          <w:sz w:val="24"/>
          <w:szCs w:val="24"/>
        </w:rPr>
        <w:t xml:space="preserve">Pode-se afirmar que </w:t>
      </w:r>
    </w:p>
    <w:p w:rsidR="00D717F2" w:rsidRDefault="000801A8" w:rsidP="000801A8">
      <w:pPr>
        <w:pStyle w:val="PargrafodaLista"/>
        <w:spacing w:after="0" w:line="240" w:lineRule="auto"/>
        <w:ind w:left="2268"/>
        <w:jc w:val="both"/>
        <w:rPr>
          <w:rFonts w:ascii="Times New Roman" w:hAnsi="Times New Roman" w:cs="Times New Roman"/>
          <w:bCs/>
          <w:sz w:val="20"/>
          <w:szCs w:val="20"/>
        </w:rPr>
      </w:pPr>
      <w:r>
        <w:rPr>
          <w:rFonts w:ascii="Times New Roman" w:hAnsi="Times New Roman" w:cs="Times New Roman"/>
          <w:bCs/>
          <w:sz w:val="20"/>
          <w:szCs w:val="20"/>
        </w:rPr>
        <w:t>O</w:t>
      </w:r>
      <w:r w:rsidRPr="000801A8">
        <w:rPr>
          <w:rFonts w:ascii="Times New Roman" w:hAnsi="Times New Roman" w:cs="Times New Roman"/>
          <w:bCs/>
          <w:sz w:val="20"/>
          <w:szCs w:val="20"/>
        </w:rPr>
        <w:t xml:space="preserve"> cosmético é produto utilizado na limpeza e conservação ou maquiagem da pele e, embora alguns deles possam causar eventuais males à pele, não se pode afirmar que todo ele é classificado como um produto medicinal</w:t>
      </w:r>
      <w:r w:rsidR="00484BB2">
        <w:rPr>
          <w:rFonts w:ascii="Times New Roman" w:hAnsi="Times New Roman" w:cs="Times New Roman"/>
          <w:bCs/>
          <w:sz w:val="20"/>
          <w:szCs w:val="20"/>
        </w:rPr>
        <w:t xml:space="preserve">, no sentido técnico e científico do termo. A discrepância da norma se verifica quando ela peca por não se referir expressamente à condição e nocividade positiva do produto falsificado, alterado ou </w:t>
      </w:r>
      <w:r w:rsidR="00484BB2">
        <w:rPr>
          <w:rFonts w:ascii="Times New Roman" w:hAnsi="Times New Roman" w:cs="Times New Roman"/>
          <w:bCs/>
          <w:sz w:val="20"/>
          <w:szCs w:val="20"/>
        </w:rPr>
        <w:lastRenderedPageBreak/>
        <w:t>corrompido para a saúde pública.</w:t>
      </w:r>
      <w:r w:rsidR="00AF72CF">
        <w:rPr>
          <w:rFonts w:ascii="Times New Roman" w:hAnsi="Times New Roman" w:cs="Times New Roman"/>
          <w:bCs/>
          <w:sz w:val="20"/>
          <w:szCs w:val="20"/>
        </w:rPr>
        <w:t xml:space="preserve"> </w:t>
      </w:r>
      <w:r w:rsidR="00484BB2">
        <w:rPr>
          <w:rFonts w:ascii="Times New Roman" w:hAnsi="Times New Roman" w:cs="Times New Roman"/>
          <w:bCs/>
          <w:sz w:val="20"/>
          <w:szCs w:val="20"/>
        </w:rPr>
        <w:t>O mesmo raciocínio doutrinário se aplica</w:t>
      </w:r>
      <w:r w:rsidR="00AF72CF">
        <w:rPr>
          <w:rFonts w:ascii="Times New Roman" w:hAnsi="Times New Roman" w:cs="Times New Roman"/>
          <w:bCs/>
          <w:sz w:val="20"/>
          <w:szCs w:val="20"/>
        </w:rPr>
        <w:t xml:space="preserve"> aos saneantes por serem considerados produtos terapêuticos ou medicinais, vez que, conforme Monteiro (2008, p. 74), aqueles são destinados à higienização em geral.</w:t>
      </w:r>
      <w:r w:rsidR="00484BB2">
        <w:rPr>
          <w:rFonts w:ascii="Times New Roman" w:hAnsi="Times New Roman" w:cs="Times New Roman"/>
          <w:bCs/>
          <w:sz w:val="20"/>
          <w:szCs w:val="20"/>
        </w:rPr>
        <w:t xml:space="preserve"> (p. 56)</w:t>
      </w:r>
      <w:r w:rsidR="00AF72CF">
        <w:rPr>
          <w:rFonts w:ascii="Times New Roman" w:hAnsi="Times New Roman" w:cs="Times New Roman"/>
          <w:bCs/>
          <w:sz w:val="20"/>
          <w:szCs w:val="20"/>
        </w:rPr>
        <w:t>.</w:t>
      </w:r>
    </w:p>
    <w:p w:rsidR="00AF72CF" w:rsidRDefault="00AF72CF" w:rsidP="000801A8">
      <w:pPr>
        <w:pStyle w:val="PargrafodaLista"/>
        <w:spacing w:after="0" w:line="240" w:lineRule="auto"/>
        <w:ind w:left="2268"/>
        <w:jc w:val="both"/>
        <w:rPr>
          <w:rFonts w:ascii="Times New Roman" w:hAnsi="Times New Roman" w:cs="Times New Roman"/>
          <w:bCs/>
          <w:sz w:val="20"/>
          <w:szCs w:val="20"/>
        </w:rPr>
      </w:pPr>
    </w:p>
    <w:p w:rsidR="00AF72CF" w:rsidRDefault="00AF72CF" w:rsidP="00AF72CF">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Para concretizar este entendimento, seria impossível de se aceitar a imputação</w:t>
      </w:r>
      <w:r w:rsidR="00882D96">
        <w:rPr>
          <w:rFonts w:ascii="Times New Roman" w:hAnsi="Times New Roman" w:cs="Times New Roman"/>
          <w:bCs/>
          <w:sz w:val="24"/>
          <w:szCs w:val="24"/>
        </w:rPr>
        <w:t xml:space="preserve"> de uma pena de 10 a 15 anos para alguém que modificasse os componentes químicos de um sabonete caseiro. A desproporcionalidade se eleva ainda mais se comparado com a falsificação, alteração, adulteração, corrupção de um remédio em sentido estrito.</w:t>
      </w:r>
    </w:p>
    <w:p w:rsidR="003848B3" w:rsidRDefault="003848B3" w:rsidP="00AF72CF">
      <w:pPr>
        <w:spacing w:after="0" w:line="360" w:lineRule="auto"/>
        <w:ind w:firstLine="1134"/>
        <w:jc w:val="both"/>
        <w:rPr>
          <w:rFonts w:ascii="Times New Roman" w:hAnsi="Times New Roman" w:cs="Times New Roman"/>
          <w:bCs/>
          <w:sz w:val="24"/>
          <w:szCs w:val="24"/>
        </w:rPr>
      </w:pPr>
    </w:p>
    <w:p w:rsidR="003848B3" w:rsidRDefault="003848B3" w:rsidP="003848B3">
      <w:pPr>
        <w:spacing w:after="0" w:line="360" w:lineRule="auto"/>
        <w:jc w:val="both"/>
        <w:rPr>
          <w:rFonts w:ascii="Times New Roman" w:hAnsi="Times New Roman" w:cs="Times New Roman"/>
          <w:b/>
          <w:bCs/>
          <w:sz w:val="24"/>
          <w:szCs w:val="24"/>
        </w:rPr>
      </w:pPr>
      <w:proofErr w:type="gramStart"/>
      <w:r w:rsidRPr="003848B3">
        <w:rPr>
          <w:rFonts w:ascii="Times New Roman" w:hAnsi="Times New Roman" w:cs="Times New Roman"/>
          <w:b/>
          <w:bCs/>
          <w:sz w:val="24"/>
          <w:szCs w:val="24"/>
        </w:rPr>
        <w:t>3</w:t>
      </w:r>
      <w:proofErr w:type="gramEnd"/>
      <w:r w:rsidRPr="003848B3">
        <w:rPr>
          <w:rFonts w:ascii="Times New Roman" w:hAnsi="Times New Roman" w:cs="Times New Roman"/>
          <w:b/>
          <w:bCs/>
          <w:sz w:val="24"/>
          <w:szCs w:val="24"/>
        </w:rPr>
        <w:t xml:space="preserve"> A INCLUSÃO DO ARTIGO 273 DO CÓDIGO PENAL NO ROL DOS CRIMES HEDIONDOS</w:t>
      </w:r>
    </w:p>
    <w:p w:rsidR="002D4F2D" w:rsidRDefault="002D4F2D" w:rsidP="003848B3">
      <w:pPr>
        <w:spacing w:after="0" w:line="360" w:lineRule="auto"/>
        <w:jc w:val="both"/>
        <w:rPr>
          <w:rFonts w:ascii="Times New Roman" w:hAnsi="Times New Roman" w:cs="Times New Roman"/>
          <w:b/>
          <w:bCs/>
          <w:sz w:val="24"/>
          <w:szCs w:val="24"/>
        </w:rPr>
      </w:pPr>
    </w:p>
    <w:p w:rsidR="003848B3" w:rsidRDefault="007D6F03" w:rsidP="003848B3">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 inclusão de um crime no rol do artigo 1º da Lei dos Crimes Hediondos (Lei nº 8.072/90) modifica o tratamento anteriormente dado </w:t>
      </w:r>
      <w:proofErr w:type="gramStart"/>
      <w:r>
        <w:rPr>
          <w:rFonts w:ascii="Times New Roman" w:hAnsi="Times New Roman" w:cs="Times New Roman"/>
          <w:bCs/>
          <w:sz w:val="24"/>
          <w:szCs w:val="24"/>
        </w:rPr>
        <w:t>a</w:t>
      </w:r>
      <w:proofErr w:type="gramEnd"/>
      <w:r>
        <w:rPr>
          <w:rFonts w:ascii="Times New Roman" w:hAnsi="Times New Roman" w:cs="Times New Roman"/>
          <w:bCs/>
          <w:sz w:val="24"/>
          <w:szCs w:val="24"/>
        </w:rPr>
        <w:t xml:space="preserve"> conduta. A lei dos crimes hediondos</w:t>
      </w:r>
      <w:proofErr w:type="gramStart"/>
      <w:r>
        <w:rPr>
          <w:rFonts w:ascii="Times New Roman" w:hAnsi="Times New Roman" w:cs="Times New Roman"/>
          <w:bCs/>
          <w:sz w:val="24"/>
          <w:szCs w:val="24"/>
        </w:rPr>
        <w:t>, surgiu</w:t>
      </w:r>
      <w:proofErr w:type="gramEnd"/>
      <w:r>
        <w:rPr>
          <w:rFonts w:ascii="Times New Roman" w:hAnsi="Times New Roman" w:cs="Times New Roman"/>
          <w:bCs/>
          <w:sz w:val="24"/>
          <w:szCs w:val="24"/>
        </w:rPr>
        <w:t xml:space="preserve"> com a necessidade de punir mais severamente algumas condutas repudiadas pela sociedade e pelo Estado, adotando uma política mais severa e </w:t>
      </w:r>
      <w:proofErr w:type="spellStart"/>
      <w:r>
        <w:rPr>
          <w:rFonts w:ascii="Times New Roman" w:hAnsi="Times New Roman" w:cs="Times New Roman"/>
          <w:bCs/>
          <w:sz w:val="24"/>
          <w:szCs w:val="24"/>
        </w:rPr>
        <w:t>punitivista</w:t>
      </w:r>
      <w:proofErr w:type="spellEnd"/>
      <w:r>
        <w:rPr>
          <w:rFonts w:ascii="Times New Roman" w:hAnsi="Times New Roman" w:cs="Times New Roman"/>
          <w:bCs/>
          <w:sz w:val="24"/>
          <w:szCs w:val="24"/>
        </w:rPr>
        <w:t>, como anteriormente citado. A necessidade de prevenir a sociedade do cometimento de crimes declarados hediondos, fez com que o legislador assevera-se a punição, tendo em vista o caráter punitivo e educacional da pena</w:t>
      </w:r>
      <w:r w:rsidR="00964DCC">
        <w:rPr>
          <w:rFonts w:ascii="Times New Roman" w:hAnsi="Times New Roman" w:cs="Times New Roman"/>
          <w:bCs/>
          <w:sz w:val="24"/>
          <w:szCs w:val="24"/>
        </w:rPr>
        <w:t xml:space="preserve">, adotando medidas </w:t>
      </w:r>
      <w:r w:rsidR="00C96974">
        <w:rPr>
          <w:rFonts w:ascii="Times New Roman" w:hAnsi="Times New Roman" w:cs="Times New Roman"/>
          <w:bCs/>
          <w:sz w:val="24"/>
          <w:szCs w:val="24"/>
        </w:rPr>
        <w:t xml:space="preserve">como a proibição de concessão </w:t>
      </w:r>
      <w:r w:rsidR="00C96974" w:rsidRPr="00C96974">
        <w:rPr>
          <w:rFonts w:ascii="Times New Roman" w:hAnsi="Times New Roman" w:cs="Times New Roman"/>
          <w:bCs/>
          <w:sz w:val="24"/>
          <w:szCs w:val="24"/>
        </w:rPr>
        <w:t xml:space="preserve">de </w:t>
      </w:r>
      <w:r w:rsidR="00C96974" w:rsidRPr="00C96974">
        <w:rPr>
          <w:rFonts w:ascii="Times New Roman" w:hAnsi="Times New Roman" w:cs="Times New Roman"/>
          <w:color w:val="000000"/>
          <w:sz w:val="24"/>
          <w:szCs w:val="24"/>
          <w:shd w:val="clear" w:color="auto" w:fill="FFFFFF"/>
        </w:rPr>
        <w:t>anistia, graça e indulto</w:t>
      </w:r>
      <w:r w:rsidR="00C96974">
        <w:rPr>
          <w:rFonts w:ascii="Times New Roman" w:hAnsi="Times New Roman" w:cs="Times New Roman"/>
          <w:color w:val="000000"/>
          <w:sz w:val="24"/>
          <w:szCs w:val="24"/>
          <w:shd w:val="clear" w:color="auto" w:fill="FFFFFF"/>
        </w:rPr>
        <w:t xml:space="preserve"> (art. 2º, I, LHC) e da fiança (art. 2º, II, LHC)</w:t>
      </w:r>
      <w:r>
        <w:rPr>
          <w:rFonts w:ascii="Times New Roman" w:hAnsi="Times New Roman" w:cs="Times New Roman"/>
          <w:bCs/>
          <w:sz w:val="24"/>
          <w:szCs w:val="24"/>
        </w:rPr>
        <w:t>. Tais crimes causam um maior dano ao bem jurídico e representam um mal maior à sociedade.</w:t>
      </w:r>
    </w:p>
    <w:p w:rsidR="007D6F03" w:rsidRDefault="007D6F03" w:rsidP="003848B3">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Apesar do louvável motivo da edição desta lei, é necessário afirmar que a inclusão da conduta tipificada no artigo 273, do Código Penal, no artigo 1º, da LHC, carece de legitimidade. De fato a conduta aqui estudada não é merecedora da característica de hedionda</w:t>
      </w:r>
      <w:r w:rsidR="009E769C">
        <w:rPr>
          <w:rFonts w:ascii="Times New Roman" w:hAnsi="Times New Roman" w:cs="Times New Roman"/>
          <w:bCs/>
          <w:sz w:val="24"/>
          <w:szCs w:val="24"/>
        </w:rPr>
        <w:t>, visto que é apenas um crime de perigo abstrato, não precisando, sequer, que o dano ao bem jurídico se realize.</w:t>
      </w:r>
      <w:r w:rsidR="009A5A0A">
        <w:rPr>
          <w:rFonts w:ascii="Times New Roman" w:hAnsi="Times New Roman" w:cs="Times New Roman"/>
          <w:bCs/>
          <w:sz w:val="24"/>
          <w:szCs w:val="24"/>
        </w:rPr>
        <w:t xml:space="preserve"> Para que a conduta não padeça de insignificância e seja considerada delituosa é necessário que ocorra uma lesão ao bem jurídico. De fato, por ser um crime de perigo abstrato, ocorre a lesão</w:t>
      </w:r>
      <w:proofErr w:type="gramStart"/>
      <w:r w:rsidR="009A5A0A">
        <w:rPr>
          <w:rFonts w:ascii="Times New Roman" w:hAnsi="Times New Roman" w:cs="Times New Roman"/>
          <w:bCs/>
          <w:sz w:val="24"/>
          <w:szCs w:val="24"/>
        </w:rPr>
        <w:t xml:space="preserve"> mas</w:t>
      </w:r>
      <w:proofErr w:type="gramEnd"/>
      <w:r w:rsidR="009A5A0A">
        <w:rPr>
          <w:rFonts w:ascii="Times New Roman" w:hAnsi="Times New Roman" w:cs="Times New Roman"/>
          <w:bCs/>
          <w:sz w:val="24"/>
          <w:szCs w:val="24"/>
        </w:rPr>
        <w:t xml:space="preserve"> de uma maneira presumida pela lei. É desnecessário, por este motivo, que seja classificada como hediondo, visto que não ocorre necessariamente um resultado naturalístico capaz de elevá-la a uma conduta hedionda.</w:t>
      </w:r>
    </w:p>
    <w:p w:rsidR="009A5A0A" w:rsidRDefault="009A5A0A" w:rsidP="003848B3">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Damásio de Jesus (2010, p. 263) caracteriza os crimes hediondos como “delitos repugnantes, sórdidos, decorrentes de condutas que, pela forma de execução ou pela gravidade objetiva dos resultados, causam intensa repulsa”</w:t>
      </w:r>
      <w:r w:rsidR="00C71C14">
        <w:rPr>
          <w:rFonts w:ascii="Times New Roman" w:hAnsi="Times New Roman" w:cs="Times New Roman"/>
          <w:bCs/>
          <w:sz w:val="24"/>
          <w:szCs w:val="24"/>
        </w:rPr>
        <w:t xml:space="preserve">. Temos que ser racionais. Comparando a conduta estudada com outras do Código Penal, que não foram incluídas no rol dos crimes hediondos, percebemos que não há um grau de </w:t>
      </w:r>
      <w:proofErr w:type="spellStart"/>
      <w:r w:rsidR="00C71C14">
        <w:rPr>
          <w:rFonts w:ascii="Times New Roman" w:hAnsi="Times New Roman" w:cs="Times New Roman"/>
          <w:bCs/>
          <w:sz w:val="24"/>
          <w:szCs w:val="24"/>
        </w:rPr>
        <w:t>lesividade</w:t>
      </w:r>
      <w:proofErr w:type="spellEnd"/>
      <w:r w:rsidR="00C71C14">
        <w:rPr>
          <w:rFonts w:ascii="Times New Roman" w:hAnsi="Times New Roman" w:cs="Times New Roman"/>
          <w:bCs/>
          <w:sz w:val="24"/>
          <w:szCs w:val="24"/>
        </w:rPr>
        <w:t xml:space="preserve"> elevado, nem qualquer </w:t>
      </w:r>
      <w:r w:rsidR="00C71C14">
        <w:rPr>
          <w:rFonts w:ascii="Times New Roman" w:hAnsi="Times New Roman" w:cs="Times New Roman"/>
          <w:bCs/>
          <w:sz w:val="24"/>
          <w:szCs w:val="24"/>
        </w:rPr>
        <w:lastRenderedPageBreak/>
        <w:t>“intensa repulsa” por parte da sociedade, como afirma Damásio. O próprio homicídio simples, que lesa consideravelmente mais o bem jurídico vida, não está incluído integralmente no rol dos crimes hediondos.</w:t>
      </w:r>
    </w:p>
    <w:p w:rsidR="00C71C14" w:rsidRDefault="00C71C14" w:rsidP="003848B3">
      <w:pPr>
        <w:spacing w:after="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É de se lamentar que a visão do legislador a respeito dos crimes hediondos não seja eficiente no combate ao crime, visto que, ao invés de punir mais severamente condutas que firam concretamente os bens jurídicos mais importantes, punem algumas condutas que seriam desnecessárias, tendo em vista que o Direito Penal é a </w:t>
      </w:r>
      <w:r>
        <w:rPr>
          <w:rFonts w:ascii="Times New Roman" w:hAnsi="Times New Roman" w:cs="Times New Roman"/>
          <w:bCs/>
          <w:i/>
          <w:sz w:val="24"/>
          <w:szCs w:val="24"/>
        </w:rPr>
        <w:t>ultima ratio</w:t>
      </w:r>
      <w:proofErr w:type="gramStart"/>
      <w:r>
        <w:rPr>
          <w:rFonts w:ascii="Times New Roman" w:hAnsi="Times New Roman" w:cs="Times New Roman"/>
          <w:bCs/>
          <w:i/>
          <w:sz w:val="24"/>
          <w:szCs w:val="24"/>
        </w:rPr>
        <w:t xml:space="preserve"> </w:t>
      </w:r>
      <w:r>
        <w:rPr>
          <w:rFonts w:ascii="Times New Roman" w:hAnsi="Times New Roman" w:cs="Times New Roman"/>
          <w:bCs/>
          <w:sz w:val="24"/>
          <w:szCs w:val="24"/>
        </w:rPr>
        <w:t xml:space="preserve"> </w:t>
      </w:r>
      <w:proofErr w:type="gramEnd"/>
      <w:r>
        <w:rPr>
          <w:rFonts w:ascii="Times New Roman" w:hAnsi="Times New Roman" w:cs="Times New Roman"/>
          <w:bCs/>
          <w:sz w:val="24"/>
          <w:szCs w:val="24"/>
        </w:rPr>
        <w:t>do Estado.</w:t>
      </w:r>
    </w:p>
    <w:p w:rsidR="00ED0999" w:rsidRDefault="00ED0999" w:rsidP="003848B3">
      <w:pPr>
        <w:spacing w:after="0" w:line="360" w:lineRule="auto"/>
        <w:ind w:firstLine="1134"/>
        <w:jc w:val="both"/>
        <w:rPr>
          <w:rFonts w:ascii="Times New Roman" w:hAnsi="Times New Roman" w:cs="Times New Roman"/>
          <w:bCs/>
          <w:sz w:val="24"/>
          <w:szCs w:val="24"/>
        </w:rPr>
      </w:pPr>
    </w:p>
    <w:p w:rsidR="00ED0999" w:rsidRDefault="00ED0999" w:rsidP="00ED0999">
      <w:pPr>
        <w:spacing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3.1</w:t>
      </w:r>
      <w:r w:rsidRPr="00ED0999">
        <w:rPr>
          <w:rFonts w:ascii="Times New Roman" w:hAnsi="Times New Roman" w:cs="Times New Roman"/>
          <w:b/>
          <w:bCs/>
          <w:sz w:val="24"/>
          <w:szCs w:val="24"/>
        </w:rPr>
        <w:t xml:space="preserve"> </w:t>
      </w:r>
      <w:r w:rsidR="00784057">
        <w:rPr>
          <w:rFonts w:ascii="Times New Roman" w:hAnsi="Times New Roman" w:cs="Times New Roman"/>
          <w:b/>
          <w:bCs/>
          <w:sz w:val="24"/>
          <w:szCs w:val="24"/>
        </w:rPr>
        <w:t>A</w:t>
      </w:r>
      <w:r w:rsidR="00784057" w:rsidRPr="00ED0999">
        <w:rPr>
          <w:rFonts w:ascii="Times New Roman" w:hAnsi="Times New Roman" w:cs="Times New Roman"/>
          <w:b/>
          <w:bCs/>
          <w:sz w:val="24"/>
          <w:szCs w:val="24"/>
        </w:rPr>
        <w:t>nálise</w:t>
      </w:r>
      <w:proofErr w:type="gramEnd"/>
      <w:r w:rsidR="00784057" w:rsidRPr="00ED0999">
        <w:rPr>
          <w:rFonts w:ascii="Times New Roman" w:hAnsi="Times New Roman" w:cs="Times New Roman"/>
          <w:b/>
          <w:bCs/>
          <w:sz w:val="24"/>
          <w:szCs w:val="24"/>
        </w:rPr>
        <w:t xml:space="preserve"> e </w:t>
      </w:r>
      <w:proofErr w:type="spellStart"/>
      <w:r w:rsidR="00784057" w:rsidRPr="00ED0999">
        <w:rPr>
          <w:rFonts w:ascii="Times New Roman" w:hAnsi="Times New Roman" w:cs="Times New Roman"/>
          <w:b/>
          <w:bCs/>
          <w:sz w:val="24"/>
          <w:szCs w:val="24"/>
        </w:rPr>
        <w:t>sopesamento</w:t>
      </w:r>
      <w:proofErr w:type="spellEnd"/>
      <w:r w:rsidR="00784057" w:rsidRPr="00ED0999">
        <w:rPr>
          <w:rFonts w:ascii="Times New Roman" w:hAnsi="Times New Roman" w:cs="Times New Roman"/>
          <w:b/>
          <w:bCs/>
          <w:sz w:val="24"/>
          <w:szCs w:val="24"/>
        </w:rPr>
        <w:t xml:space="preserve"> dos princípios envolvidos</w:t>
      </w:r>
    </w:p>
    <w:p w:rsidR="002D4F2D" w:rsidRPr="00ED0999" w:rsidRDefault="002D4F2D" w:rsidP="00ED0999">
      <w:pPr>
        <w:spacing w:after="0" w:line="360" w:lineRule="auto"/>
        <w:jc w:val="both"/>
        <w:rPr>
          <w:rFonts w:ascii="Times New Roman" w:hAnsi="Times New Roman" w:cs="Times New Roman"/>
          <w:b/>
          <w:bCs/>
          <w:sz w:val="24"/>
          <w:szCs w:val="24"/>
        </w:rPr>
      </w:pPr>
    </w:p>
    <w:p w:rsidR="00343E7F" w:rsidRDefault="005D34D3" w:rsidP="00ED0999">
      <w:pPr>
        <w:pStyle w:val="PargrafodaLista"/>
        <w:spacing w:after="0" w:line="360" w:lineRule="auto"/>
        <w:ind w:left="0" w:firstLine="1134"/>
        <w:jc w:val="both"/>
        <w:rPr>
          <w:rFonts w:ascii="Times New Roman" w:hAnsi="Times New Roman" w:cs="Times New Roman"/>
          <w:bCs/>
          <w:sz w:val="24"/>
          <w:szCs w:val="24"/>
        </w:rPr>
      </w:pPr>
      <w:r>
        <w:rPr>
          <w:rFonts w:ascii="Times New Roman" w:hAnsi="Times New Roman" w:cs="Times New Roman"/>
          <w:bCs/>
          <w:sz w:val="24"/>
          <w:szCs w:val="24"/>
        </w:rPr>
        <w:t xml:space="preserve">Analisemos agora os princípios mais afetados ao se </w:t>
      </w:r>
      <w:r w:rsidR="00281631">
        <w:rPr>
          <w:rFonts w:ascii="Times New Roman" w:hAnsi="Times New Roman" w:cs="Times New Roman"/>
          <w:bCs/>
          <w:sz w:val="24"/>
          <w:szCs w:val="24"/>
        </w:rPr>
        <w:t>tratar d</w:t>
      </w:r>
      <w:r>
        <w:rPr>
          <w:rFonts w:ascii="Times New Roman" w:hAnsi="Times New Roman" w:cs="Times New Roman"/>
          <w:bCs/>
          <w:sz w:val="24"/>
          <w:szCs w:val="24"/>
        </w:rPr>
        <w:t xml:space="preserve">a tipificação da conduta estudada e sua inclusão no rol dos crimes hediondos. Partiremos da análise do princípio da </w:t>
      </w:r>
      <w:proofErr w:type="spellStart"/>
      <w:r>
        <w:rPr>
          <w:rFonts w:ascii="Times New Roman" w:hAnsi="Times New Roman" w:cs="Times New Roman"/>
          <w:bCs/>
          <w:sz w:val="24"/>
          <w:szCs w:val="24"/>
        </w:rPr>
        <w:t>lesividade</w:t>
      </w:r>
      <w:proofErr w:type="spellEnd"/>
      <w:r>
        <w:rPr>
          <w:rFonts w:ascii="Times New Roman" w:hAnsi="Times New Roman" w:cs="Times New Roman"/>
          <w:bCs/>
          <w:sz w:val="24"/>
          <w:szCs w:val="24"/>
        </w:rPr>
        <w:t xml:space="preserve"> ou </w:t>
      </w:r>
      <w:proofErr w:type="spellStart"/>
      <w:r>
        <w:rPr>
          <w:rFonts w:ascii="Times New Roman" w:hAnsi="Times New Roman" w:cs="Times New Roman"/>
          <w:bCs/>
          <w:sz w:val="24"/>
          <w:szCs w:val="24"/>
        </w:rPr>
        <w:t>ofensividade</w:t>
      </w:r>
      <w:proofErr w:type="spellEnd"/>
      <w:r>
        <w:rPr>
          <w:rFonts w:ascii="Times New Roman" w:hAnsi="Times New Roman" w:cs="Times New Roman"/>
          <w:bCs/>
          <w:sz w:val="24"/>
          <w:szCs w:val="24"/>
        </w:rPr>
        <w:t xml:space="preserve">. </w:t>
      </w:r>
    </w:p>
    <w:p w:rsidR="00715CA8" w:rsidRDefault="005D34D3" w:rsidP="00ED0999">
      <w:pPr>
        <w:pStyle w:val="PargrafodaLista"/>
        <w:spacing w:after="0" w:line="360" w:lineRule="auto"/>
        <w:ind w:left="0" w:firstLine="1134"/>
        <w:jc w:val="both"/>
        <w:rPr>
          <w:rFonts w:ascii="Times New Roman" w:hAnsi="Times New Roman" w:cs="Times New Roman"/>
          <w:sz w:val="24"/>
          <w:szCs w:val="24"/>
          <w:shd w:val="clear" w:color="auto" w:fill="FFFFFF"/>
        </w:rPr>
      </w:pPr>
      <w:r>
        <w:rPr>
          <w:rFonts w:ascii="Times New Roman" w:hAnsi="Times New Roman" w:cs="Times New Roman"/>
          <w:bCs/>
          <w:sz w:val="24"/>
          <w:szCs w:val="24"/>
        </w:rPr>
        <w:t>Para Damásio (2010, p. 52) “o Direito Penal só deve ser aplicado quando a conduta</w:t>
      </w:r>
      <w:r w:rsidR="00343E7F">
        <w:rPr>
          <w:rFonts w:ascii="Times New Roman" w:hAnsi="Times New Roman" w:cs="Times New Roman"/>
          <w:bCs/>
          <w:sz w:val="24"/>
          <w:szCs w:val="24"/>
        </w:rPr>
        <w:t xml:space="preserve"> ofende um bem jurídico, não sendo suficiente que seja imoral ou pecaminosa. Guilherme Rodrigues Abrão (2009) afirma que “</w:t>
      </w:r>
      <w:r w:rsidR="00343E7F" w:rsidRPr="00343E7F">
        <w:rPr>
          <w:rFonts w:ascii="Times New Roman" w:hAnsi="Times New Roman" w:cs="Times New Roman"/>
          <w:sz w:val="24"/>
          <w:szCs w:val="24"/>
          <w:shd w:val="clear" w:color="auto" w:fill="FFFFFF"/>
        </w:rPr>
        <w:t>para haver delito é imperioso que tenha ocorrido lesão relevante ou perigo de lesão ao bem jurídico-penal, do contrário não há falar-se em conduta delituosa</w:t>
      </w:r>
      <w:r w:rsidR="00343E7F">
        <w:rPr>
          <w:rFonts w:ascii="Times New Roman" w:hAnsi="Times New Roman" w:cs="Times New Roman"/>
          <w:sz w:val="24"/>
          <w:szCs w:val="24"/>
          <w:shd w:val="clear" w:color="auto" w:fill="FFFFFF"/>
        </w:rPr>
        <w:t>”.</w:t>
      </w:r>
      <w:r w:rsidR="00BB26DA">
        <w:rPr>
          <w:rFonts w:ascii="Times New Roman" w:hAnsi="Times New Roman" w:cs="Times New Roman"/>
          <w:sz w:val="24"/>
          <w:szCs w:val="24"/>
          <w:shd w:val="clear" w:color="auto" w:fill="FFFFFF"/>
        </w:rPr>
        <w:t xml:space="preserve"> Este princípio pode ser considerado como um limite </w:t>
      </w:r>
      <w:proofErr w:type="gramStart"/>
      <w:r w:rsidR="00BB26DA">
        <w:rPr>
          <w:rFonts w:ascii="Times New Roman" w:hAnsi="Times New Roman" w:cs="Times New Roman"/>
          <w:sz w:val="24"/>
          <w:szCs w:val="24"/>
          <w:shd w:val="clear" w:color="auto" w:fill="FFFFFF"/>
        </w:rPr>
        <w:t>a</w:t>
      </w:r>
      <w:proofErr w:type="gramEnd"/>
      <w:r w:rsidR="00BB26DA">
        <w:rPr>
          <w:rFonts w:ascii="Times New Roman" w:hAnsi="Times New Roman" w:cs="Times New Roman"/>
          <w:sz w:val="24"/>
          <w:szCs w:val="24"/>
          <w:shd w:val="clear" w:color="auto" w:fill="FFFFFF"/>
        </w:rPr>
        <w:t xml:space="preserve"> atuação do Estado e seu poder punitivo.</w:t>
      </w:r>
      <w:r w:rsidR="00715CA8">
        <w:rPr>
          <w:rFonts w:ascii="Times New Roman" w:hAnsi="Times New Roman" w:cs="Times New Roman"/>
          <w:sz w:val="24"/>
          <w:szCs w:val="24"/>
          <w:shd w:val="clear" w:color="auto" w:fill="FFFFFF"/>
        </w:rPr>
        <w:t xml:space="preserve"> Portanto, não é qualquer conduta que deve ser tratada com tamanha rigidez e sim aquela que ofender significativamente o bem jurídico, ainda mais no crime aqui analisado, visto que não chega a produzir sequer um perigo concreto, mas sim um perigo abstrato presumido pela lei. </w:t>
      </w:r>
      <w:proofErr w:type="spellStart"/>
      <w:r w:rsidR="00715CA8">
        <w:rPr>
          <w:rFonts w:ascii="Times New Roman" w:hAnsi="Times New Roman" w:cs="Times New Roman"/>
          <w:sz w:val="24"/>
          <w:szCs w:val="24"/>
          <w:shd w:val="clear" w:color="auto" w:fill="FFFFFF"/>
        </w:rPr>
        <w:t>Bitencourt</w:t>
      </w:r>
      <w:proofErr w:type="spellEnd"/>
      <w:r w:rsidR="00715CA8">
        <w:rPr>
          <w:rFonts w:ascii="Times New Roman" w:hAnsi="Times New Roman" w:cs="Times New Roman"/>
          <w:sz w:val="24"/>
          <w:szCs w:val="24"/>
          <w:shd w:val="clear" w:color="auto" w:fill="FFFFFF"/>
        </w:rPr>
        <w:t xml:space="preserve"> (2010, p. 52) ousa afirmar que </w:t>
      </w:r>
    </w:p>
    <w:p w:rsidR="00715CA8" w:rsidRPr="00715CA8" w:rsidRDefault="00715CA8" w:rsidP="00715CA8">
      <w:pPr>
        <w:pStyle w:val="PargrafodaLista"/>
        <w:spacing w:after="0" w:line="240" w:lineRule="auto"/>
        <w:ind w:left="2268"/>
        <w:jc w:val="both"/>
        <w:rPr>
          <w:rFonts w:ascii="Times New Roman" w:hAnsi="Times New Roman" w:cs="Times New Roman"/>
          <w:sz w:val="20"/>
          <w:szCs w:val="20"/>
          <w:shd w:val="clear" w:color="auto" w:fill="FFFFFF"/>
        </w:rPr>
      </w:pPr>
      <w:proofErr w:type="gramStart"/>
      <w:r w:rsidRPr="00715CA8">
        <w:rPr>
          <w:rFonts w:ascii="Times New Roman" w:hAnsi="Times New Roman" w:cs="Times New Roman"/>
          <w:sz w:val="20"/>
          <w:szCs w:val="20"/>
          <w:shd w:val="clear" w:color="auto" w:fill="FFFFFF"/>
        </w:rPr>
        <w:t>são</w:t>
      </w:r>
      <w:proofErr w:type="gramEnd"/>
      <w:r w:rsidRPr="00715CA8">
        <w:rPr>
          <w:rFonts w:ascii="Times New Roman" w:hAnsi="Times New Roman" w:cs="Times New Roman"/>
          <w:sz w:val="20"/>
          <w:szCs w:val="20"/>
          <w:shd w:val="clear" w:color="auto" w:fill="FFFFFF"/>
        </w:rPr>
        <w:t xml:space="preserve"> inconstitucionais todos os crimes chamados crimes de perigo abstrato, pois, no âmbito do Direito Penal de um Estado Democrático de Direito, somente se admite a existência de infração penal quando há efetivo, real e concreto perigo de lesão a um bem jurídico determinado</w:t>
      </w:r>
      <w:r>
        <w:rPr>
          <w:rFonts w:ascii="Times New Roman" w:hAnsi="Times New Roman" w:cs="Times New Roman"/>
          <w:sz w:val="20"/>
          <w:szCs w:val="20"/>
          <w:shd w:val="clear" w:color="auto" w:fill="FFFFFF"/>
        </w:rPr>
        <w:t>.</w:t>
      </w:r>
    </w:p>
    <w:p w:rsidR="005D34D3" w:rsidRPr="00750895" w:rsidRDefault="005D34D3" w:rsidP="00750895">
      <w:pPr>
        <w:spacing w:after="0" w:line="360" w:lineRule="auto"/>
        <w:jc w:val="both"/>
        <w:rPr>
          <w:rFonts w:ascii="Times New Roman" w:hAnsi="Times New Roman" w:cs="Times New Roman"/>
          <w:bCs/>
          <w:sz w:val="24"/>
          <w:szCs w:val="24"/>
        </w:rPr>
      </w:pPr>
    </w:p>
    <w:p w:rsidR="00A0463E" w:rsidRDefault="00750895" w:rsidP="005637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Quanto ao princípio da proporcionalidade, no Direito Penal, tratamos de analisar a equivalência entre a penalidade aplicada e o real dano ao bem jurídico.</w:t>
      </w:r>
      <w:r w:rsidR="00631E3D">
        <w:rPr>
          <w:rFonts w:ascii="Times New Roman" w:hAnsi="Times New Roman" w:cs="Times New Roman"/>
          <w:sz w:val="24"/>
          <w:szCs w:val="24"/>
        </w:rPr>
        <w:t xml:space="preserve"> O princípio da proporcionalidade “determina que a pena não </w:t>
      </w:r>
      <w:proofErr w:type="gramStart"/>
      <w:r w:rsidR="00631E3D">
        <w:rPr>
          <w:rFonts w:ascii="Times New Roman" w:hAnsi="Times New Roman" w:cs="Times New Roman"/>
          <w:sz w:val="24"/>
          <w:szCs w:val="24"/>
        </w:rPr>
        <w:t>pode</w:t>
      </w:r>
      <w:proofErr w:type="gramEnd"/>
      <w:r w:rsidR="00631E3D">
        <w:rPr>
          <w:rFonts w:ascii="Times New Roman" w:hAnsi="Times New Roman" w:cs="Times New Roman"/>
          <w:sz w:val="24"/>
          <w:szCs w:val="24"/>
        </w:rPr>
        <w:t xml:space="preserve"> ser superior ao grau</w:t>
      </w:r>
      <w:r w:rsidR="007F273B">
        <w:rPr>
          <w:rFonts w:ascii="Times New Roman" w:hAnsi="Times New Roman" w:cs="Times New Roman"/>
          <w:sz w:val="24"/>
          <w:szCs w:val="24"/>
        </w:rPr>
        <w:t xml:space="preserve"> de responsabilidade pela prática do fato” (JESUS, 2010, p. 53). </w:t>
      </w:r>
      <w:r w:rsidR="0056370B">
        <w:rPr>
          <w:rFonts w:ascii="Times New Roman" w:hAnsi="Times New Roman" w:cs="Times New Roman"/>
          <w:sz w:val="24"/>
          <w:szCs w:val="24"/>
        </w:rPr>
        <w:t>A doutrina concorda em afirmar que a pena deverá ser medida pela culpabilidade dou autor</w:t>
      </w:r>
      <w:r w:rsidR="00281631">
        <w:rPr>
          <w:rFonts w:ascii="Times New Roman" w:hAnsi="Times New Roman" w:cs="Times New Roman"/>
          <w:sz w:val="24"/>
          <w:szCs w:val="24"/>
        </w:rPr>
        <w:t xml:space="preserve">, para que, no </w:t>
      </w:r>
      <w:proofErr w:type="spellStart"/>
      <w:r w:rsidR="00281631">
        <w:rPr>
          <w:rFonts w:ascii="Times New Roman" w:hAnsi="Times New Roman" w:cs="Times New Roman"/>
          <w:sz w:val="24"/>
          <w:szCs w:val="24"/>
        </w:rPr>
        <w:t>sopesamento</w:t>
      </w:r>
      <w:proofErr w:type="spellEnd"/>
      <w:r w:rsidR="00281631">
        <w:rPr>
          <w:rFonts w:ascii="Times New Roman" w:hAnsi="Times New Roman" w:cs="Times New Roman"/>
          <w:sz w:val="24"/>
          <w:szCs w:val="24"/>
        </w:rPr>
        <w:t xml:space="preserve"> de princípios, não ocorra grave injustiça</w:t>
      </w:r>
      <w:r w:rsidR="0056370B">
        <w:rPr>
          <w:rFonts w:ascii="Times New Roman" w:hAnsi="Times New Roman" w:cs="Times New Roman"/>
          <w:sz w:val="24"/>
          <w:szCs w:val="24"/>
        </w:rPr>
        <w:t xml:space="preserve">. Portanto pode-se afirmar que “a pena a ser cominada ou a ser imposta deve guardar justa proporção com o grau de </w:t>
      </w:r>
      <w:proofErr w:type="spellStart"/>
      <w:r w:rsidR="0056370B">
        <w:rPr>
          <w:rFonts w:ascii="Times New Roman" w:hAnsi="Times New Roman" w:cs="Times New Roman"/>
          <w:sz w:val="24"/>
          <w:szCs w:val="24"/>
        </w:rPr>
        <w:t>ofensividade</w:t>
      </w:r>
      <w:proofErr w:type="spellEnd"/>
      <w:r w:rsidR="0056370B">
        <w:rPr>
          <w:rFonts w:ascii="Times New Roman" w:hAnsi="Times New Roman" w:cs="Times New Roman"/>
          <w:sz w:val="24"/>
          <w:szCs w:val="24"/>
        </w:rPr>
        <w:t xml:space="preserve"> da conduta delituosa no intuito de </w:t>
      </w:r>
      <w:r w:rsidR="0056370B">
        <w:rPr>
          <w:rFonts w:ascii="Times New Roman" w:hAnsi="Times New Roman" w:cs="Times New Roman"/>
          <w:sz w:val="24"/>
          <w:szCs w:val="24"/>
        </w:rPr>
        <w:lastRenderedPageBreak/>
        <w:t>orientar a criminalização de comportamentos, tanto do legislador, como do juiz</w:t>
      </w:r>
      <w:r w:rsidR="00281631">
        <w:rPr>
          <w:rFonts w:ascii="Times New Roman" w:hAnsi="Times New Roman" w:cs="Times New Roman"/>
          <w:sz w:val="24"/>
          <w:szCs w:val="24"/>
        </w:rPr>
        <w:t>”</w:t>
      </w:r>
      <w:r w:rsidR="0056370B">
        <w:rPr>
          <w:rFonts w:ascii="Times New Roman" w:hAnsi="Times New Roman" w:cs="Times New Roman"/>
          <w:sz w:val="24"/>
          <w:szCs w:val="24"/>
        </w:rPr>
        <w:t xml:space="preserve"> (</w:t>
      </w:r>
      <w:r w:rsidR="00784057">
        <w:rPr>
          <w:rFonts w:ascii="Times New Roman" w:hAnsi="Times New Roman" w:cs="Times New Roman"/>
          <w:sz w:val="24"/>
          <w:szCs w:val="24"/>
        </w:rPr>
        <w:t>FREITAS</w:t>
      </w:r>
      <w:r w:rsidR="0056370B">
        <w:rPr>
          <w:rFonts w:ascii="Times New Roman" w:hAnsi="Times New Roman" w:cs="Times New Roman"/>
          <w:sz w:val="24"/>
          <w:szCs w:val="24"/>
        </w:rPr>
        <w:t>,</w:t>
      </w:r>
      <w:r w:rsidR="00784057">
        <w:rPr>
          <w:rFonts w:ascii="Times New Roman" w:hAnsi="Times New Roman" w:cs="Times New Roman"/>
          <w:sz w:val="24"/>
          <w:szCs w:val="24"/>
        </w:rPr>
        <w:t xml:space="preserve"> 2010,</w:t>
      </w:r>
      <w:r w:rsidR="0056370B">
        <w:rPr>
          <w:rFonts w:ascii="Times New Roman" w:hAnsi="Times New Roman" w:cs="Times New Roman"/>
          <w:sz w:val="24"/>
          <w:szCs w:val="24"/>
        </w:rPr>
        <w:t xml:space="preserve"> p 65).</w:t>
      </w:r>
    </w:p>
    <w:p w:rsidR="004829D7" w:rsidRDefault="004829D7" w:rsidP="0056370B">
      <w:pPr>
        <w:spacing w:after="0" w:line="360" w:lineRule="auto"/>
        <w:ind w:firstLine="1134"/>
        <w:jc w:val="both"/>
        <w:rPr>
          <w:rFonts w:ascii="Times New Roman" w:hAnsi="Times New Roman" w:cs="Times New Roman"/>
          <w:sz w:val="24"/>
          <w:szCs w:val="24"/>
        </w:rPr>
      </w:pPr>
    </w:p>
    <w:p w:rsidR="004829D7" w:rsidRDefault="001433DB" w:rsidP="001433DB">
      <w:pPr>
        <w:spacing w:after="0" w:line="360" w:lineRule="auto"/>
        <w:rPr>
          <w:rFonts w:ascii="Times New Roman" w:hAnsi="Times New Roman" w:cs="Times New Roman"/>
          <w:b/>
          <w:bCs/>
          <w:sz w:val="24"/>
          <w:szCs w:val="24"/>
        </w:rPr>
      </w:pPr>
      <w:r w:rsidRPr="004829D7">
        <w:rPr>
          <w:rFonts w:ascii="Times New Roman" w:hAnsi="Times New Roman" w:cs="Times New Roman"/>
          <w:b/>
          <w:bCs/>
          <w:sz w:val="24"/>
          <w:szCs w:val="24"/>
        </w:rPr>
        <w:t>CONSIDERAÇÕES FINAIS</w:t>
      </w:r>
    </w:p>
    <w:p w:rsidR="002D4F2D" w:rsidRPr="004829D7" w:rsidRDefault="002D4F2D" w:rsidP="004829D7">
      <w:pPr>
        <w:spacing w:after="0" w:line="360" w:lineRule="auto"/>
        <w:jc w:val="center"/>
        <w:rPr>
          <w:rFonts w:ascii="Times New Roman" w:hAnsi="Times New Roman" w:cs="Times New Roman"/>
          <w:b/>
          <w:sz w:val="24"/>
          <w:szCs w:val="24"/>
        </w:rPr>
      </w:pPr>
    </w:p>
    <w:p w:rsidR="00281631" w:rsidRDefault="004829D7" w:rsidP="005637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Após a análise esmiuçada de todos os tópicos envolvidos somente conseguimos enxergar a inconstitucionalidade da inclusão do artigo 273 do Código Penal Brasileiro, visto que ocorre uma enorme violação dos princípios da </w:t>
      </w:r>
      <w:proofErr w:type="spellStart"/>
      <w:r>
        <w:rPr>
          <w:rFonts w:ascii="Times New Roman" w:hAnsi="Times New Roman" w:cs="Times New Roman"/>
          <w:sz w:val="24"/>
          <w:szCs w:val="24"/>
        </w:rPr>
        <w:t>ofensividade</w:t>
      </w:r>
      <w:proofErr w:type="spellEnd"/>
      <w:r>
        <w:rPr>
          <w:rFonts w:ascii="Times New Roman" w:hAnsi="Times New Roman" w:cs="Times New Roman"/>
          <w:sz w:val="24"/>
          <w:szCs w:val="24"/>
        </w:rPr>
        <w:t xml:space="preserve"> e da proporcionalidade. De fato, a pena cominada a tal crime se mostrou desnecessária e extremamente exagerada. A inclusão no rol dos crimes hediondos torna ainda mais </w:t>
      </w:r>
      <w:proofErr w:type="gramStart"/>
      <w:r>
        <w:rPr>
          <w:rFonts w:ascii="Times New Roman" w:hAnsi="Times New Roman" w:cs="Times New Roman"/>
          <w:sz w:val="24"/>
          <w:szCs w:val="24"/>
        </w:rPr>
        <w:t>rígido</w:t>
      </w:r>
      <w:proofErr w:type="gramEnd"/>
      <w:r>
        <w:rPr>
          <w:rFonts w:ascii="Times New Roman" w:hAnsi="Times New Roman" w:cs="Times New Roman"/>
          <w:sz w:val="24"/>
          <w:szCs w:val="24"/>
        </w:rPr>
        <w:t xml:space="preserve"> o tratamento de tal conduta, agravando, portanto sua inconstitucionalidade. Não podemos esquecer que o artigo foi elaborado sem qualquer clareza equiparando cosméticos e saneantes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remédios e ferindo, também, a </w:t>
      </w:r>
      <w:proofErr w:type="spellStart"/>
      <w:r>
        <w:rPr>
          <w:rFonts w:ascii="Times New Roman" w:hAnsi="Times New Roman" w:cs="Times New Roman"/>
          <w:sz w:val="24"/>
          <w:szCs w:val="24"/>
        </w:rPr>
        <w:t>taxatividade</w:t>
      </w:r>
      <w:proofErr w:type="spellEnd"/>
      <w:r>
        <w:rPr>
          <w:rFonts w:ascii="Times New Roman" w:hAnsi="Times New Roman" w:cs="Times New Roman"/>
          <w:sz w:val="24"/>
          <w:szCs w:val="24"/>
        </w:rPr>
        <w:t xml:space="preserve"> que deve estar presente na tipificação das condutas delituosas.</w:t>
      </w:r>
      <w:r w:rsidR="00D07F08">
        <w:rPr>
          <w:rFonts w:ascii="Times New Roman" w:hAnsi="Times New Roman" w:cs="Times New Roman"/>
          <w:sz w:val="24"/>
          <w:szCs w:val="24"/>
        </w:rPr>
        <w:t xml:space="preserve"> Outro fato importante foi </w:t>
      </w:r>
      <w:proofErr w:type="gramStart"/>
      <w:r w:rsidR="00D07F08">
        <w:rPr>
          <w:rFonts w:ascii="Times New Roman" w:hAnsi="Times New Roman" w:cs="Times New Roman"/>
          <w:sz w:val="24"/>
          <w:szCs w:val="24"/>
        </w:rPr>
        <w:t>a</w:t>
      </w:r>
      <w:proofErr w:type="gramEnd"/>
      <w:r w:rsidR="00D07F08">
        <w:rPr>
          <w:rFonts w:ascii="Times New Roman" w:hAnsi="Times New Roman" w:cs="Times New Roman"/>
          <w:sz w:val="24"/>
          <w:szCs w:val="24"/>
        </w:rPr>
        <w:t xml:space="preserve"> equiparação das condutas presentes no §1</w:t>
      </w:r>
      <w:r w:rsidR="00416A97">
        <w:rPr>
          <w:rFonts w:ascii="Times New Roman" w:hAnsi="Times New Roman" w:cs="Times New Roman"/>
          <w:sz w:val="24"/>
          <w:szCs w:val="24"/>
        </w:rPr>
        <w:t>º-B</w:t>
      </w:r>
      <w:r w:rsidR="00D07F08">
        <w:rPr>
          <w:rFonts w:ascii="Times New Roman" w:hAnsi="Times New Roman" w:cs="Times New Roman"/>
          <w:sz w:val="24"/>
          <w:szCs w:val="24"/>
        </w:rPr>
        <w:t xml:space="preserve"> que não possuem o mínimo de equivalência</w:t>
      </w:r>
      <w:r w:rsidR="00416A97">
        <w:rPr>
          <w:rFonts w:ascii="Times New Roman" w:hAnsi="Times New Roman" w:cs="Times New Roman"/>
          <w:sz w:val="24"/>
          <w:szCs w:val="24"/>
        </w:rPr>
        <w:t xml:space="preserve"> para que sejam punidas com a mesma rigidez que o legislador resolveu aplicar.</w:t>
      </w:r>
    </w:p>
    <w:p w:rsidR="00416A97" w:rsidRDefault="004829D7" w:rsidP="0078405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Cumpre destacar que a atuação do legislador se mostrou, no mínimo, desleixada e descuidada, visando apenas punir irracionalmente quem pratica tal conduta. Sua elaboração</w:t>
      </w:r>
      <w:r w:rsidR="00D07F08">
        <w:rPr>
          <w:rFonts w:ascii="Times New Roman" w:hAnsi="Times New Roman" w:cs="Times New Roman"/>
          <w:sz w:val="24"/>
          <w:szCs w:val="24"/>
        </w:rPr>
        <w:t xml:space="preserve"> se viciou por falta de clareza e sua inserção no rol de crimes hediondos violou uma série de regras e princípios que regulam os Direitos Penal e Constitucional brasileiros.</w:t>
      </w:r>
    </w:p>
    <w:p w:rsidR="00E64CD4" w:rsidRDefault="00E64CD4" w:rsidP="00784057">
      <w:pPr>
        <w:spacing w:after="0" w:line="360" w:lineRule="auto"/>
        <w:ind w:firstLine="1134"/>
        <w:jc w:val="both"/>
        <w:rPr>
          <w:rFonts w:ascii="Times New Roman" w:hAnsi="Times New Roman" w:cs="Times New Roman"/>
          <w:sz w:val="24"/>
          <w:szCs w:val="24"/>
        </w:rPr>
      </w:pPr>
    </w:p>
    <w:p w:rsidR="00E64CD4" w:rsidRDefault="00E64CD4" w:rsidP="00784057">
      <w:pPr>
        <w:spacing w:after="0" w:line="360" w:lineRule="auto"/>
        <w:ind w:firstLine="1134"/>
        <w:jc w:val="both"/>
        <w:rPr>
          <w:rFonts w:ascii="Times New Roman" w:hAnsi="Times New Roman" w:cs="Times New Roman"/>
          <w:sz w:val="24"/>
          <w:szCs w:val="24"/>
        </w:rPr>
      </w:pPr>
    </w:p>
    <w:p w:rsidR="00E64CD4" w:rsidRDefault="00E64CD4" w:rsidP="00784057">
      <w:pPr>
        <w:spacing w:after="0" w:line="360" w:lineRule="auto"/>
        <w:ind w:firstLine="1134"/>
        <w:jc w:val="both"/>
        <w:rPr>
          <w:rFonts w:ascii="Times New Roman" w:hAnsi="Times New Roman" w:cs="Times New Roman"/>
          <w:sz w:val="24"/>
          <w:szCs w:val="24"/>
        </w:rPr>
      </w:pPr>
    </w:p>
    <w:p w:rsidR="00E64CD4" w:rsidRDefault="00E64CD4" w:rsidP="00784057">
      <w:pPr>
        <w:spacing w:after="0" w:line="360" w:lineRule="auto"/>
        <w:ind w:firstLine="1134"/>
        <w:jc w:val="both"/>
        <w:rPr>
          <w:rFonts w:ascii="Times New Roman" w:hAnsi="Times New Roman" w:cs="Times New Roman"/>
          <w:sz w:val="24"/>
          <w:szCs w:val="24"/>
        </w:rPr>
      </w:pPr>
    </w:p>
    <w:p w:rsidR="00E64CD4" w:rsidRDefault="00E64CD4" w:rsidP="00784057">
      <w:pPr>
        <w:spacing w:after="0" w:line="360" w:lineRule="auto"/>
        <w:ind w:firstLine="1134"/>
        <w:jc w:val="both"/>
        <w:rPr>
          <w:rFonts w:ascii="Times New Roman" w:hAnsi="Times New Roman" w:cs="Times New Roman"/>
          <w:sz w:val="24"/>
          <w:szCs w:val="24"/>
        </w:rPr>
      </w:pPr>
    </w:p>
    <w:p w:rsidR="00E64CD4" w:rsidRDefault="00E64CD4" w:rsidP="00784057">
      <w:pPr>
        <w:spacing w:after="0" w:line="360" w:lineRule="auto"/>
        <w:ind w:firstLine="1134"/>
        <w:jc w:val="both"/>
        <w:rPr>
          <w:rFonts w:ascii="Times New Roman" w:hAnsi="Times New Roman" w:cs="Times New Roman"/>
          <w:sz w:val="24"/>
          <w:szCs w:val="24"/>
        </w:rPr>
      </w:pPr>
    </w:p>
    <w:p w:rsidR="00E64CD4" w:rsidRDefault="00E64CD4" w:rsidP="00784057">
      <w:pPr>
        <w:spacing w:after="0" w:line="360" w:lineRule="auto"/>
        <w:ind w:firstLine="1134"/>
        <w:jc w:val="both"/>
        <w:rPr>
          <w:rFonts w:ascii="Times New Roman" w:hAnsi="Times New Roman" w:cs="Times New Roman"/>
          <w:sz w:val="24"/>
          <w:szCs w:val="24"/>
        </w:rPr>
      </w:pPr>
    </w:p>
    <w:p w:rsidR="00E64CD4" w:rsidRDefault="00E64CD4" w:rsidP="00784057">
      <w:pPr>
        <w:spacing w:after="0" w:line="360" w:lineRule="auto"/>
        <w:ind w:firstLine="1134"/>
        <w:jc w:val="both"/>
        <w:rPr>
          <w:rFonts w:ascii="Times New Roman" w:hAnsi="Times New Roman" w:cs="Times New Roman"/>
          <w:sz w:val="24"/>
          <w:szCs w:val="24"/>
        </w:rPr>
      </w:pPr>
    </w:p>
    <w:p w:rsidR="00E64CD4" w:rsidRDefault="00E64CD4" w:rsidP="00784057">
      <w:pPr>
        <w:spacing w:after="0" w:line="360" w:lineRule="auto"/>
        <w:ind w:firstLine="1134"/>
        <w:jc w:val="both"/>
        <w:rPr>
          <w:rFonts w:ascii="Times New Roman" w:hAnsi="Times New Roman" w:cs="Times New Roman"/>
          <w:sz w:val="24"/>
          <w:szCs w:val="24"/>
        </w:rPr>
      </w:pPr>
    </w:p>
    <w:p w:rsidR="00E64CD4" w:rsidRDefault="00E64CD4" w:rsidP="00784057">
      <w:pPr>
        <w:spacing w:after="0" w:line="360" w:lineRule="auto"/>
        <w:ind w:firstLine="1134"/>
        <w:jc w:val="both"/>
        <w:rPr>
          <w:rFonts w:ascii="Times New Roman" w:hAnsi="Times New Roman" w:cs="Times New Roman"/>
          <w:sz w:val="24"/>
          <w:szCs w:val="24"/>
        </w:rPr>
      </w:pPr>
    </w:p>
    <w:p w:rsidR="00E64CD4" w:rsidRDefault="00E64CD4" w:rsidP="00784057">
      <w:pPr>
        <w:spacing w:after="0" w:line="360" w:lineRule="auto"/>
        <w:ind w:firstLine="1134"/>
        <w:jc w:val="both"/>
        <w:rPr>
          <w:rFonts w:ascii="Times New Roman" w:hAnsi="Times New Roman" w:cs="Times New Roman"/>
          <w:sz w:val="24"/>
          <w:szCs w:val="24"/>
        </w:rPr>
      </w:pPr>
    </w:p>
    <w:p w:rsidR="00E64CD4" w:rsidRDefault="00E64CD4" w:rsidP="00784057">
      <w:pPr>
        <w:spacing w:after="0" w:line="360" w:lineRule="auto"/>
        <w:ind w:firstLine="1134"/>
        <w:jc w:val="both"/>
        <w:rPr>
          <w:rFonts w:ascii="Times New Roman" w:hAnsi="Times New Roman" w:cs="Times New Roman"/>
          <w:sz w:val="24"/>
          <w:szCs w:val="24"/>
        </w:rPr>
      </w:pPr>
    </w:p>
    <w:p w:rsidR="00E64CD4" w:rsidRDefault="00E64CD4" w:rsidP="00784057">
      <w:pPr>
        <w:spacing w:after="0" w:line="360" w:lineRule="auto"/>
        <w:ind w:firstLine="1134"/>
        <w:jc w:val="both"/>
        <w:rPr>
          <w:rFonts w:ascii="Times New Roman" w:hAnsi="Times New Roman" w:cs="Times New Roman"/>
          <w:sz w:val="24"/>
          <w:szCs w:val="24"/>
        </w:rPr>
      </w:pPr>
    </w:p>
    <w:p w:rsidR="00E64CD4" w:rsidRPr="002D4F2D" w:rsidRDefault="00E64CD4" w:rsidP="00784057">
      <w:pPr>
        <w:spacing w:after="0" w:line="360" w:lineRule="auto"/>
        <w:ind w:firstLine="1134"/>
        <w:jc w:val="both"/>
        <w:rPr>
          <w:rFonts w:ascii="Times New Roman" w:hAnsi="Times New Roman" w:cs="Times New Roman"/>
          <w:sz w:val="24"/>
          <w:szCs w:val="24"/>
        </w:rPr>
      </w:pPr>
    </w:p>
    <w:p w:rsidR="0015488F" w:rsidRPr="002D4F2D" w:rsidRDefault="0095413F" w:rsidP="0015488F">
      <w:pPr>
        <w:spacing w:after="0" w:line="240" w:lineRule="auto"/>
        <w:jc w:val="center"/>
        <w:rPr>
          <w:rFonts w:ascii="Times New Roman" w:hAnsi="Times New Roman" w:cs="Times New Roman"/>
          <w:b/>
          <w:sz w:val="24"/>
          <w:szCs w:val="24"/>
        </w:rPr>
      </w:pPr>
      <w:r w:rsidRPr="002D4F2D">
        <w:rPr>
          <w:rFonts w:ascii="Times New Roman" w:hAnsi="Times New Roman" w:cs="Times New Roman"/>
          <w:b/>
          <w:sz w:val="24"/>
          <w:szCs w:val="24"/>
        </w:rPr>
        <w:lastRenderedPageBreak/>
        <w:t>REFERÊNCIAS</w:t>
      </w:r>
    </w:p>
    <w:p w:rsidR="0095413F" w:rsidRPr="002D4F2D" w:rsidRDefault="0095413F" w:rsidP="002D4F2D">
      <w:pPr>
        <w:spacing w:after="0" w:line="240" w:lineRule="auto"/>
        <w:jc w:val="center"/>
        <w:rPr>
          <w:rFonts w:ascii="Times New Roman" w:hAnsi="Times New Roman" w:cs="Times New Roman"/>
          <w:b/>
          <w:sz w:val="24"/>
          <w:szCs w:val="24"/>
        </w:rPr>
      </w:pPr>
    </w:p>
    <w:p w:rsidR="00A759D6" w:rsidRPr="002D4F2D" w:rsidRDefault="00A759D6" w:rsidP="00BD0B85">
      <w:pPr>
        <w:spacing w:after="0" w:line="240" w:lineRule="auto"/>
        <w:rPr>
          <w:rFonts w:ascii="Times New Roman" w:hAnsi="Times New Roman" w:cs="Times New Roman"/>
          <w:sz w:val="24"/>
          <w:szCs w:val="24"/>
          <w:shd w:val="clear" w:color="auto" w:fill="FFFFFF"/>
        </w:rPr>
      </w:pPr>
      <w:r w:rsidRPr="002D4F2D">
        <w:rPr>
          <w:rFonts w:ascii="Times New Roman" w:hAnsi="Times New Roman" w:cs="Times New Roman"/>
          <w:sz w:val="24"/>
          <w:szCs w:val="24"/>
          <w:shd w:val="clear" w:color="auto" w:fill="FFFFFF"/>
        </w:rPr>
        <w:t xml:space="preserve">ABRAO, Guilherme Rodrigues. </w:t>
      </w:r>
      <w:r w:rsidRPr="002D4F2D">
        <w:rPr>
          <w:rFonts w:ascii="Times New Roman" w:hAnsi="Times New Roman" w:cs="Times New Roman"/>
          <w:b/>
          <w:sz w:val="24"/>
          <w:szCs w:val="24"/>
          <w:shd w:val="clear" w:color="auto" w:fill="FFFFFF"/>
        </w:rPr>
        <w:t>A (In) Constitucionalidade da Lei dos Remédios</w:t>
      </w:r>
      <w:r w:rsidRPr="002D4F2D">
        <w:rPr>
          <w:rFonts w:ascii="Times New Roman" w:hAnsi="Times New Roman" w:cs="Times New Roman"/>
          <w:sz w:val="24"/>
          <w:szCs w:val="24"/>
          <w:shd w:val="clear" w:color="auto" w:fill="FFFFFF"/>
        </w:rPr>
        <w:t xml:space="preserve">: Artigos </w:t>
      </w:r>
      <w:hyperlink r:id="rId7" w:tooltip="Artigo 272 do Código Penal - Decreto-lei 2848/40" w:history="1">
        <w:r w:rsidRPr="002D4F2D">
          <w:rPr>
            <w:rStyle w:val="Hyperlink"/>
            <w:rFonts w:ascii="Times New Roman" w:hAnsi="Times New Roman" w:cs="Times New Roman"/>
            <w:color w:val="auto"/>
            <w:sz w:val="24"/>
            <w:szCs w:val="24"/>
            <w:u w:val="none"/>
            <w:shd w:val="clear" w:color="auto" w:fill="FFFFFF"/>
          </w:rPr>
          <w:t>272</w:t>
        </w:r>
      </w:hyperlink>
      <w:r w:rsidRPr="002D4F2D">
        <w:rPr>
          <w:rStyle w:val="apple-converted-space"/>
          <w:rFonts w:ascii="Times New Roman" w:hAnsi="Times New Roman" w:cs="Times New Roman"/>
          <w:sz w:val="24"/>
          <w:szCs w:val="24"/>
          <w:shd w:val="clear" w:color="auto" w:fill="FFFFFF"/>
        </w:rPr>
        <w:t> </w:t>
      </w:r>
      <w:r w:rsidRPr="002D4F2D">
        <w:rPr>
          <w:rFonts w:ascii="Times New Roman" w:hAnsi="Times New Roman" w:cs="Times New Roman"/>
          <w:sz w:val="24"/>
          <w:szCs w:val="24"/>
          <w:shd w:val="clear" w:color="auto" w:fill="FFFFFF"/>
        </w:rPr>
        <w:t>e</w:t>
      </w:r>
      <w:r w:rsidRPr="002D4F2D">
        <w:rPr>
          <w:rStyle w:val="apple-converted-space"/>
          <w:rFonts w:ascii="Times New Roman" w:hAnsi="Times New Roman" w:cs="Times New Roman"/>
          <w:sz w:val="24"/>
          <w:szCs w:val="24"/>
          <w:shd w:val="clear" w:color="auto" w:fill="FFFFFF"/>
        </w:rPr>
        <w:t> </w:t>
      </w:r>
      <w:hyperlink r:id="rId8" w:tooltip="Artigo 273 do Código Penal - Decreto-lei 2848/40" w:history="1">
        <w:r w:rsidRPr="002D4F2D">
          <w:rPr>
            <w:rStyle w:val="Hyperlink"/>
            <w:rFonts w:ascii="Times New Roman" w:hAnsi="Times New Roman" w:cs="Times New Roman"/>
            <w:color w:val="auto"/>
            <w:sz w:val="24"/>
            <w:szCs w:val="24"/>
            <w:u w:val="none"/>
            <w:shd w:val="clear" w:color="auto" w:fill="FFFFFF"/>
          </w:rPr>
          <w:t>273</w:t>
        </w:r>
      </w:hyperlink>
      <w:r w:rsidRPr="002D4F2D">
        <w:rPr>
          <w:rStyle w:val="apple-converted-space"/>
          <w:rFonts w:ascii="Times New Roman" w:hAnsi="Times New Roman" w:cs="Times New Roman"/>
          <w:sz w:val="24"/>
          <w:szCs w:val="24"/>
          <w:shd w:val="clear" w:color="auto" w:fill="FFFFFF"/>
        </w:rPr>
        <w:t> </w:t>
      </w:r>
      <w:r w:rsidRPr="002D4F2D">
        <w:rPr>
          <w:rFonts w:ascii="Times New Roman" w:hAnsi="Times New Roman" w:cs="Times New Roman"/>
          <w:sz w:val="24"/>
          <w:szCs w:val="24"/>
          <w:shd w:val="clear" w:color="auto" w:fill="FFFFFF"/>
        </w:rPr>
        <w:t>do</w:t>
      </w:r>
      <w:r w:rsidRPr="002D4F2D">
        <w:rPr>
          <w:rStyle w:val="apple-converted-space"/>
          <w:rFonts w:ascii="Times New Roman" w:hAnsi="Times New Roman" w:cs="Times New Roman"/>
          <w:sz w:val="24"/>
          <w:szCs w:val="24"/>
          <w:shd w:val="clear" w:color="auto" w:fill="FFFFFF"/>
        </w:rPr>
        <w:t> </w:t>
      </w:r>
      <w:hyperlink r:id="rId9" w:tooltip="Código Penal - Decreto-lei 2848/40" w:history="1">
        <w:r w:rsidRPr="002D4F2D">
          <w:rPr>
            <w:rStyle w:val="Hyperlink"/>
            <w:rFonts w:ascii="Times New Roman" w:hAnsi="Times New Roman" w:cs="Times New Roman"/>
            <w:color w:val="auto"/>
            <w:sz w:val="24"/>
            <w:szCs w:val="24"/>
            <w:u w:val="none"/>
            <w:shd w:val="clear" w:color="auto" w:fill="FFFFFF"/>
          </w:rPr>
          <w:t>Código Penal</w:t>
        </w:r>
      </w:hyperlink>
      <w:r w:rsidRPr="002D4F2D">
        <w:rPr>
          <w:rStyle w:val="apple-converted-space"/>
          <w:rFonts w:ascii="Times New Roman" w:hAnsi="Times New Roman" w:cs="Times New Roman"/>
          <w:sz w:val="24"/>
          <w:szCs w:val="24"/>
          <w:shd w:val="clear" w:color="auto" w:fill="FFFFFF"/>
        </w:rPr>
        <w:t> </w:t>
      </w:r>
      <w:r w:rsidRPr="002D4F2D">
        <w:rPr>
          <w:rFonts w:ascii="Times New Roman" w:hAnsi="Times New Roman" w:cs="Times New Roman"/>
          <w:sz w:val="24"/>
          <w:szCs w:val="24"/>
          <w:shd w:val="clear" w:color="auto" w:fill="FFFFFF"/>
        </w:rPr>
        <w:t>- Breve análise crítica. Disponível em: &lt;</w:t>
      </w:r>
      <w:r w:rsidRPr="002D4F2D">
        <w:rPr>
          <w:rFonts w:ascii="Times New Roman" w:hAnsi="Times New Roman" w:cs="Times New Roman"/>
          <w:sz w:val="24"/>
          <w:szCs w:val="24"/>
        </w:rPr>
        <w:t>http://lfg.jusbrasil.com.br/noticias/1330054/a-in-constitucionalidade-da-lei-dos-remedios-artigos-272-e-273-do-codigo-penal-breve-analise-critica&gt;</w:t>
      </w:r>
      <w:r w:rsidRPr="002D4F2D">
        <w:rPr>
          <w:rFonts w:ascii="Times New Roman" w:hAnsi="Times New Roman" w:cs="Times New Roman"/>
          <w:sz w:val="24"/>
          <w:szCs w:val="24"/>
          <w:shd w:val="clear" w:color="auto" w:fill="FFFFFF"/>
        </w:rPr>
        <w:t>. Acesso em: 31 de maio de 2012;</w:t>
      </w:r>
    </w:p>
    <w:p w:rsidR="003C61B2" w:rsidRPr="002D4F2D" w:rsidRDefault="003C61B2" w:rsidP="00BD0B85">
      <w:pPr>
        <w:spacing w:after="0" w:line="240" w:lineRule="auto"/>
        <w:rPr>
          <w:rFonts w:ascii="Times New Roman" w:hAnsi="Times New Roman" w:cs="Times New Roman"/>
          <w:sz w:val="24"/>
          <w:szCs w:val="24"/>
          <w:shd w:val="clear" w:color="auto" w:fill="FFFFFF"/>
        </w:rPr>
      </w:pPr>
    </w:p>
    <w:p w:rsidR="003C61B2" w:rsidRPr="002D4F2D" w:rsidRDefault="003C61B2" w:rsidP="00BD0B85">
      <w:pPr>
        <w:spacing w:after="0" w:line="240" w:lineRule="auto"/>
        <w:rPr>
          <w:rFonts w:ascii="Times New Roman" w:hAnsi="Times New Roman" w:cs="Times New Roman"/>
          <w:sz w:val="24"/>
          <w:szCs w:val="24"/>
        </w:rPr>
      </w:pPr>
      <w:r w:rsidRPr="002D4F2D">
        <w:rPr>
          <w:rFonts w:ascii="Times New Roman" w:hAnsi="Times New Roman" w:cs="Times New Roman"/>
          <w:sz w:val="24"/>
          <w:szCs w:val="24"/>
        </w:rPr>
        <w:t xml:space="preserve">BITENCOURT, Cezar Roberto. </w:t>
      </w:r>
      <w:r w:rsidRPr="002D4F2D">
        <w:rPr>
          <w:rFonts w:ascii="Times New Roman" w:hAnsi="Times New Roman" w:cs="Times New Roman"/>
          <w:b/>
          <w:sz w:val="24"/>
          <w:szCs w:val="24"/>
        </w:rPr>
        <w:t>Tratado de Direito Penal</w:t>
      </w:r>
      <w:r w:rsidRPr="002D4F2D">
        <w:rPr>
          <w:rFonts w:ascii="Times New Roman" w:hAnsi="Times New Roman" w:cs="Times New Roman"/>
          <w:sz w:val="24"/>
          <w:szCs w:val="24"/>
        </w:rPr>
        <w:t xml:space="preserve">: Parte Especial </w:t>
      </w:r>
      <w:proofErr w:type="gramStart"/>
      <w:r w:rsidRPr="002D4F2D">
        <w:rPr>
          <w:rFonts w:ascii="Times New Roman" w:hAnsi="Times New Roman" w:cs="Times New Roman"/>
          <w:sz w:val="24"/>
          <w:szCs w:val="24"/>
        </w:rPr>
        <w:t>4</w:t>
      </w:r>
      <w:proofErr w:type="gramEnd"/>
      <w:r w:rsidRPr="002D4F2D">
        <w:rPr>
          <w:rFonts w:ascii="Times New Roman" w:hAnsi="Times New Roman" w:cs="Times New Roman"/>
          <w:sz w:val="24"/>
          <w:szCs w:val="24"/>
        </w:rPr>
        <w:t xml:space="preserve">. 5. </w:t>
      </w:r>
      <w:proofErr w:type="gramStart"/>
      <w:r w:rsidRPr="002D4F2D">
        <w:rPr>
          <w:rFonts w:ascii="Times New Roman" w:hAnsi="Times New Roman" w:cs="Times New Roman"/>
          <w:sz w:val="24"/>
          <w:szCs w:val="24"/>
        </w:rPr>
        <w:t>ed.</w:t>
      </w:r>
      <w:proofErr w:type="gramEnd"/>
      <w:r w:rsidRPr="002D4F2D">
        <w:rPr>
          <w:rFonts w:ascii="Times New Roman" w:hAnsi="Times New Roman" w:cs="Times New Roman"/>
          <w:sz w:val="24"/>
          <w:szCs w:val="24"/>
        </w:rPr>
        <w:t xml:space="preserve"> São Paulo, Saraiva, 2011;</w:t>
      </w:r>
    </w:p>
    <w:p w:rsidR="00A759D6" w:rsidRPr="002D4F2D" w:rsidRDefault="00A759D6" w:rsidP="00BD0B85">
      <w:pPr>
        <w:spacing w:after="0" w:line="240" w:lineRule="auto"/>
        <w:rPr>
          <w:rFonts w:ascii="Times New Roman" w:hAnsi="Times New Roman" w:cs="Times New Roman"/>
          <w:sz w:val="24"/>
          <w:szCs w:val="24"/>
          <w:shd w:val="clear" w:color="auto" w:fill="FFFFFF"/>
        </w:rPr>
      </w:pPr>
    </w:p>
    <w:p w:rsidR="0095413F" w:rsidRPr="002D4F2D" w:rsidRDefault="0095413F" w:rsidP="00BD0B85">
      <w:pPr>
        <w:spacing w:after="0" w:line="240" w:lineRule="auto"/>
        <w:rPr>
          <w:rFonts w:ascii="Times New Roman" w:hAnsi="Times New Roman" w:cs="Times New Roman"/>
          <w:sz w:val="24"/>
          <w:szCs w:val="24"/>
        </w:rPr>
      </w:pPr>
      <w:r w:rsidRPr="002D4F2D">
        <w:rPr>
          <w:rFonts w:ascii="Times New Roman" w:hAnsi="Times New Roman" w:cs="Times New Roman"/>
          <w:sz w:val="24"/>
          <w:szCs w:val="24"/>
        </w:rPr>
        <w:t xml:space="preserve">BITENCOURT, Cezar Roberto. </w:t>
      </w:r>
      <w:r w:rsidRPr="002D4F2D">
        <w:rPr>
          <w:rFonts w:ascii="Times New Roman" w:hAnsi="Times New Roman" w:cs="Times New Roman"/>
          <w:b/>
          <w:sz w:val="24"/>
          <w:szCs w:val="24"/>
        </w:rPr>
        <w:t>Tratado de Direito Penal</w:t>
      </w:r>
      <w:r w:rsidRPr="002D4F2D">
        <w:rPr>
          <w:rFonts w:ascii="Times New Roman" w:hAnsi="Times New Roman" w:cs="Times New Roman"/>
          <w:sz w:val="24"/>
          <w:szCs w:val="24"/>
        </w:rPr>
        <w:t xml:space="preserve">: Parte Geral </w:t>
      </w:r>
      <w:proofErr w:type="gramStart"/>
      <w:r w:rsidRPr="002D4F2D">
        <w:rPr>
          <w:rFonts w:ascii="Times New Roman" w:hAnsi="Times New Roman" w:cs="Times New Roman"/>
          <w:sz w:val="24"/>
          <w:szCs w:val="24"/>
        </w:rPr>
        <w:t>1</w:t>
      </w:r>
      <w:proofErr w:type="gramEnd"/>
      <w:r w:rsidRPr="002D4F2D">
        <w:rPr>
          <w:rFonts w:ascii="Times New Roman" w:hAnsi="Times New Roman" w:cs="Times New Roman"/>
          <w:sz w:val="24"/>
          <w:szCs w:val="24"/>
        </w:rPr>
        <w:t xml:space="preserve">. 15. </w:t>
      </w:r>
      <w:proofErr w:type="gramStart"/>
      <w:r w:rsidRPr="002D4F2D">
        <w:rPr>
          <w:rFonts w:ascii="Times New Roman" w:hAnsi="Times New Roman" w:cs="Times New Roman"/>
          <w:sz w:val="24"/>
          <w:szCs w:val="24"/>
        </w:rPr>
        <w:t>ed.</w:t>
      </w:r>
      <w:proofErr w:type="gramEnd"/>
      <w:r w:rsidRPr="002D4F2D">
        <w:rPr>
          <w:rFonts w:ascii="Times New Roman" w:hAnsi="Times New Roman" w:cs="Times New Roman"/>
          <w:sz w:val="24"/>
          <w:szCs w:val="24"/>
        </w:rPr>
        <w:t xml:space="preserve"> São Paulo: Saraiva, 2010;</w:t>
      </w:r>
    </w:p>
    <w:p w:rsidR="00E34F51" w:rsidRPr="002D4F2D" w:rsidRDefault="00E34F51" w:rsidP="00BD0B85">
      <w:pPr>
        <w:spacing w:after="0" w:line="240" w:lineRule="auto"/>
        <w:rPr>
          <w:rFonts w:ascii="Times New Roman" w:hAnsi="Times New Roman" w:cs="Times New Roman"/>
          <w:sz w:val="24"/>
          <w:szCs w:val="24"/>
        </w:rPr>
      </w:pPr>
    </w:p>
    <w:p w:rsidR="00E34F51" w:rsidRPr="00E64CD4" w:rsidRDefault="00E34F51" w:rsidP="00BD0B85">
      <w:pPr>
        <w:spacing w:after="0" w:line="240" w:lineRule="auto"/>
        <w:rPr>
          <w:rFonts w:ascii="Times New Roman" w:hAnsi="Times New Roman" w:cs="Times New Roman"/>
          <w:sz w:val="24"/>
          <w:szCs w:val="24"/>
        </w:rPr>
      </w:pPr>
      <w:r w:rsidRPr="00E64CD4">
        <w:rPr>
          <w:rFonts w:ascii="Times New Roman" w:hAnsi="Times New Roman" w:cs="Times New Roman"/>
          <w:sz w:val="24"/>
          <w:szCs w:val="24"/>
        </w:rPr>
        <w:t xml:space="preserve">FREITAS, Giulia </w:t>
      </w:r>
      <w:proofErr w:type="spellStart"/>
      <w:r w:rsidRPr="00E64CD4">
        <w:rPr>
          <w:rFonts w:ascii="Times New Roman" w:hAnsi="Times New Roman" w:cs="Times New Roman"/>
          <w:sz w:val="24"/>
          <w:szCs w:val="24"/>
        </w:rPr>
        <w:t>Gandra</w:t>
      </w:r>
      <w:proofErr w:type="spellEnd"/>
      <w:r w:rsidRPr="00E64CD4">
        <w:rPr>
          <w:rFonts w:ascii="Times New Roman" w:hAnsi="Times New Roman" w:cs="Times New Roman"/>
          <w:sz w:val="24"/>
          <w:szCs w:val="24"/>
        </w:rPr>
        <w:t>. Lei dos Remédios: A n</w:t>
      </w:r>
      <w:r w:rsidR="00E64CD4">
        <w:rPr>
          <w:rFonts w:ascii="Times New Roman" w:hAnsi="Times New Roman" w:cs="Times New Roman"/>
          <w:sz w:val="24"/>
          <w:szCs w:val="24"/>
        </w:rPr>
        <w:t xml:space="preserve">ormatividade </w:t>
      </w:r>
      <w:proofErr w:type="spellStart"/>
      <w:r w:rsidR="00E64CD4">
        <w:rPr>
          <w:rFonts w:ascii="Times New Roman" w:hAnsi="Times New Roman" w:cs="Times New Roman"/>
          <w:sz w:val="24"/>
          <w:szCs w:val="24"/>
        </w:rPr>
        <w:t>principiológica</w:t>
      </w:r>
      <w:proofErr w:type="spellEnd"/>
      <w:r w:rsidR="00E64CD4">
        <w:rPr>
          <w:rFonts w:ascii="Times New Roman" w:hAnsi="Times New Roman" w:cs="Times New Roman"/>
          <w:sz w:val="24"/>
          <w:szCs w:val="24"/>
        </w:rPr>
        <w:t xml:space="preserve"> em </w:t>
      </w:r>
      <w:r w:rsidRPr="00E64CD4">
        <w:rPr>
          <w:rFonts w:ascii="Times New Roman" w:hAnsi="Times New Roman" w:cs="Times New Roman"/>
          <w:sz w:val="24"/>
          <w:szCs w:val="24"/>
        </w:rPr>
        <w:t>cotejo com a regra concernente à equiparação de cosmé</w:t>
      </w:r>
      <w:r w:rsidR="00E64CD4">
        <w:rPr>
          <w:rFonts w:ascii="Times New Roman" w:hAnsi="Times New Roman" w:cs="Times New Roman"/>
          <w:sz w:val="24"/>
          <w:szCs w:val="24"/>
        </w:rPr>
        <w:t xml:space="preserve">ticos e saneantes a remédios </w:t>
      </w:r>
      <w:r w:rsidRPr="00E64CD4">
        <w:rPr>
          <w:rFonts w:ascii="Times New Roman" w:hAnsi="Times New Roman" w:cs="Times New Roman"/>
          <w:sz w:val="24"/>
          <w:szCs w:val="24"/>
        </w:rPr>
        <w:t>para fins de penalização de caráter hediondo. Monograf</w:t>
      </w:r>
      <w:r w:rsidR="00E64CD4">
        <w:rPr>
          <w:rFonts w:ascii="Times New Roman" w:hAnsi="Times New Roman" w:cs="Times New Roman"/>
          <w:sz w:val="24"/>
          <w:szCs w:val="24"/>
        </w:rPr>
        <w:t xml:space="preserve">ia apresentada em 2010 ao curso </w:t>
      </w:r>
      <w:r w:rsidRPr="00E64CD4">
        <w:rPr>
          <w:rFonts w:ascii="Times New Roman" w:hAnsi="Times New Roman" w:cs="Times New Roman"/>
          <w:sz w:val="24"/>
          <w:szCs w:val="24"/>
        </w:rPr>
        <w:t>de Graduação em Direito da Unidade de Ensino superior Dom Bosco, como requisito parcial para obtenção do título de Bacharel em Direito.</w:t>
      </w:r>
      <w:r w:rsidR="002D4F2D" w:rsidRPr="00E64CD4">
        <w:rPr>
          <w:rFonts w:ascii="Times New Roman" w:hAnsi="Times New Roman" w:cs="Times New Roman"/>
          <w:sz w:val="24"/>
          <w:szCs w:val="24"/>
        </w:rPr>
        <w:t xml:space="preserve">  São Luís: UNDB, 2010;</w:t>
      </w:r>
    </w:p>
    <w:p w:rsidR="003C61B2" w:rsidRPr="002D4F2D" w:rsidRDefault="003C61B2" w:rsidP="00BD0B85">
      <w:pPr>
        <w:spacing w:after="0" w:line="240" w:lineRule="auto"/>
        <w:rPr>
          <w:rFonts w:ascii="Times New Roman" w:hAnsi="Times New Roman" w:cs="Times New Roman"/>
          <w:sz w:val="24"/>
          <w:szCs w:val="24"/>
        </w:rPr>
      </w:pPr>
    </w:p>
    <w:p w:rsidR="003C61B2" w:rsidRPr="002D4F2D" w:rsidRDefault="003C61B2" w:rsidP="00BD0B85">
      <w:pPr>
        <w:spacing w:after="0" w:line="240" w:lineRule="auto"/>
        <w:rPr>
          <w:rFonts w:ascii="Times New Roman" w:hAnsi="Times New Roman" w:cs="Times New Roman"/>
          <w:sz w:val="24"/>
          <w:szCs w:val="24"/>
        </w:rPr>
      </w:pPr>
      <w:r w:rsidRPr="002D4F2D">
        <w:rPr>
          <w:rFonts w:ascii="Times New Roman" w:hAnsi="Times New Roman" w:cs="Times New Roman"/>
          <w:sz w:val="24"/>
          <w:szCs w:val="24"/>
        </w:rPr>
        <w:t xml:space="preserve">JESUS, Damásio de. </w:t>
      </w:r>
      <w:r w:rsidRPr="002D4F2D">
        <w:rPr>
          <w:rFonts w:ascii="Times New Roman" w:hAnsi="Times New Roman" w:cs="Times New Roman"/>
          <w:b/>
          <w:sz w:val="24"/>
          <w:szCs w:val="24"/>
        </w:rPr>
        <w:t>Direito Penal</w:t>
      </w:r>
      <w:r w:rsidRPr="002D4F2D">
        <w:rPr>
          <w:rFonts w:ascii="Times New Roman" w:hAnsi="Times New Roman" w:cs="Times New Roman"/>
          <w:sz w:val="24"/>
          <w:szCs w:val="24"/>
        </w:rPr>
        <w:t xml:space="preserve">: Parte Geral. 31. </w:t>
      </w:r>
      <w:proofErr w:type="gramStart"/>
      <w:r w:rsidRPr="002D4F2D">
        <w:rPr>
          <w:rFonts w:ascii="Times New Roman" w:hAnsi="Times New Roman" w:cs="Times New Roman"/>
          <w:sz w:val="24"/>
          <w:szCs w:val="24"/>
        </w:rPr>
        <w:t>ed.</w:t>
      </w:r>
      <w:proofErr w:type="gramEnd"/>
      <w:r w:rsidRPr="002D4F2D">
        <w:rPr>
          <w:rFonts w:ascii="Times New Roman" w:hAnsi="Times New Roman" w:cs="Times New Roman"/>
          <w:sz w:val="24"/>
          <w:szCs w:val="24"/>
        </w:rPr>
        <w:t xml:space="preserve"> São Paulo: Saraiva, 2010;</w:t>
      </w:r>
    </w:p>
    <w:p w:rsidR="00881B3B" w:rsidRPr="002D4F2D" w:rsidRDefault="00881B3B" w:rsidP="00BD0B85">
      <w:pPr>
        <w:spacing w:after="0" w:line="240" w:lineRule="auto"/>
        <w:rPr>
          <w:rFonts w:ascii="Times New Roman" w:hAnsi="Times New Roman" w:cs="Times New Roman"/>
          <w:sz w:val="24"/>
          <w:szCs w:val="24"/>
        </w:rPr>
      </w:pPr>
    </w:p>
    <w:p w:rsidR="00881B3B" w:rsidRPr="002D4F2D" w:rsidRDefault="00881B3B" w:rsidP="00BD0B85">
      <w:pPr>
        <w:spacing w:after="0" w:line="240" w:lineRule="auto"/>
        <w:rPr>
          <w:rFonts w:ascii="Times New Roman" w:hAnsi="Times New Roman" w:cs="Times New Roman"/>
          <w:sz w:val="24"/>
          <w:szCs w:val="24"/>
        </w:rPr>
      </w:pPr>
      <w:r w:rsidRPr="002D4F2D">
        <w:rPr>
          <w:rFonts w:ascii="Times New Roman" w:hAnsi="Times New Roman" w:cs="Times New Roman"/>
          <w:sz w:val="24"/>
          <w:szCs w:val="24"/>
        </w:rPr>
        <w:t xml:space="preserve">MIRABETE, Julio </w:t>
      </w:r>
      <w:proofErr w:type="spellStart"/>
      <w:r w:rsidRPr="002D4F2D">
        <w:rPr>
          <w:rFonts w:ascii="Times New Roman" w:hAnsi="Times New Roman" w:cs="Times New Roman"/>
          <w:sz w:val="24"/>
          <w:szCs w:val="24"/>
        </w:rPr>
        <w:t>Fabbrini</w:t>
      </w:r>
      <w:proofErr w:type="spellEnd"/>
      <w:r w:rsidRPr="002D4F2D">
        <w:rPr>
          <w:rFonts w:ascii="Times New Roman" w:hAnsi="Times New Roman" w:cs="Times New Roman"/>
          <w:sz w:val="24"/>
          <w:szCs w:val="24"/>
        </w:rPr>
        <w:t xml:space="preserve">; FABBRINI, Renato N. </w:t>
      </w:r>
      <w:r w:rsidRPr="002D4F2D">
        <w:rPr>
          <w:rFonts w:ascii="Times New Roman" w:hAnsi="Times New Roman" w:cs="Times New Roman"/>
          <w:b/>
          <w:sz w:val="24"/>
          <w:szCs w:val="24"/>
        </w:rPr>
        <w:t>Código Penal Interpretado</w:t>
      </w:r>
      <w:r w:rsidRPr="002D4F2D">
        <w:rPr>
          <w:rFonts w:ascii="Times New Roman" w:hAnsi="Times New Roman" w:cs="Times New Roman"/>
          <w:sz w:val="24"/>
          <w:szCs w:val="24"/>
        </w:rPr>
        <w:t xml:space="preserve">. 7. </w:t>
      </w:r>
      <w:proofErr w:type="gramStart"/>
      <w:r w:rsidRPr="002D4F2D">
        <w:rPr>
          <w:rFonts w:ascii="Times New Roman" w:hAnsi="Times New Roman" w:cs="Times New Roman"/>
          <w:sz w:val="24"/>
          <w:szCs w:val="24"/>
        </w:rPr>
        <w:t>ed.</w:t>
      </w:r>
      <w:proofErr w:type="gramEnd"/>
      <w:r w:rsidRPr="002D4F2D">
        <w:rPr>
          <w:rFonts w:ascii="Times New Roman" w:hAnsi="Times New Roman" w:cs="Times New Roman"/>
          <w:sz w:val="24"/>
          <w:szCs w:val="24"/>
        </w:rPr>
        <w:t xml:space="preserve"> São Paulo: Atlas, 2011. </w:t>
      </w:r>
    </w:p>
    <w:p w:rsidR="003C61B2" w:rsidRPr="002D4F2D" w:rsidRDefault="003C61B2" w:rsidP="002D4F2D">
      <w:pPr>
        <w:spacing w:after="0" w:line="240" w:lineRule="auto"/>
        <w:rPr>
          <w:rFonts w:ascii="Times New Roman" w:hAnsi="Times New Roman" w:cs="Times New Roman"/>
          <w:sz w:val="24"/>
          <w:szCs w:val="24"/>
        </w:rPr>
      </w:pPr>
    </w:p>
    <w:p w:rsidR="003C61B2" w:rsidRDefault="003C61B2" w:rsidP="0095413F">
      <w:pPr>
        <w:spacing w:after="0" w:line="240" w:lineRule="auto"/>
        <w:rPr>
          <w:rFonts w:ascii="Times New Roman" w:hAnsi="Times New Roman" w:cs="Times New Roman"/>
          <w:sz w:val="24"/>
          <w:szCs w:val="24"/>
        </w:rPr>
      </w:pPr>
    </w:p>
    <w:p w:rsidR="003C61B2" w:rsidRDefault="003C61B2" w:rsidP="0095413F">
      <w:pPr>
        <w:spacing w:after="0" w:line="240" w:lineRule="auto"/>
        <w:rPr>
          <w:rFonts w:ascii="Times New Roman" w:hAnsi="Times New Roman" w:cs="Times New Roman"/>
          <w:sz w:val="24"/>
          <w:szCs w:val="24"/>
        </w:rPr>
      </w:pPr>
    </w:p>
    <w:p w:rsidR="003C61B2" w:rsidRPr="003C61B2" w:rsidRDefault="003C61B2" w:rsidP="0095413F">
      <w:pPr>
        <w:spacing w:after="0" w:line="240" w:lineRule="auto"/>
        <w:rPr>
          <w:rFonts w:ascii="Times New Roman" w:hAnsi="Times New Roman" w:cs="Times New Roman"/>
          <w:sz w:val="24"/>
          <w:szCs w:val="24"/>
        </w:rPr>
      </w:pPr>
    </w:p>
    <w:p w:rsidR="0095413F" w:rsidRDefault="0095413F" w:rsidP="0095413F">
      <w:pPr>
        <w:spacing w:after="0" w:line="240" w:lineRule="auto"/>
        <w:rPr>
          <w:rFonts w:ascii="Times New Roman" w:hAnsi="Times New Roman" w:cs="Times New Roman"/>
          <w:sz w:val="24"/>
          <w:szCs w:val="24"/>
        </w:rPr>
      </w:pPr>
    </w:p>
    <w:p w:rsidR="003C61B2" w:rsidRDefault="003C61B2" w:rsidP="0095413F">
      <w:pPr>
        <w:spacing w:after="0" w:line="240" w:lineRule="auto"/>
        <w:rPr>
          <w:rFonts w:ascii="Times New Roman" w:hAnsi="Times New Roman" w:cs="Times New Roman"/>
          <w:sz w:val="24"/>
          <w:szCs w:val="24"/>
        </w:rPr>
      </w:pPr>
    </w:p>
    <w:p w:rsidR="00A759D6" w:rsidRDefault="00A759D6" w:rsidP="0095413F">
      <w:pPr>
        <w:spacing w:after="0" w:line="240" w:lineRule="auto"/>
        <w:rPr>
          <w:rFonts w:ascii="Times New Roman" w:hAnsi="Times New Roman" w:cs="Times New Roman"/>
          <w:sz w:val="24"/>
          <w:szCs w:val="24"/>
        </w:rPr>
      </w:pPr>
    </w:p>
    <w:p w:rsidR="00A759D6" w:rsidRDefault="00A759D6" w:rsidP="0095413F">
      <w:pPr>
        <w:spacing w:after="0" w:line="240" w:lineRule="auto"/>
        <w:rPr>
          <w:rFonts w:ascii="Times New Roman" w:hAnsi="Times New Roman" w:cs="Times New Roman"/>
          <w:sz w:val="24"/>
          <w:szCs w:val="24"/>
        </w:rPr>
      </w:pPr>
    </w:p>
    <w:p w:rsidR="00281631" w:rsidRPr="00A759D6" w:rsidRDefault="00281631" w:rsidP="0056370B">
      <w:pPr>
        <w:spacing w:after="0" w:line="360" w:lineRule="auto"/>
        <w:ind w:firstLine="1134"/>
        <w:jc w:val="both"/>
        <w:rPr>
          <w:rFonts w:ascii="Times New Roman" w:hAnsi="Times New Roman" w:cs="Times New Roman"/>
          <w:sz w:val="24"/>
          <w:szCs w:val="24"/>
        </w:rPr>
      </w:pPr>
    </w:p>
    <w:p w:rsidR="0056370B" w:rsidRDefault="0056370B" w:rsidP="0056370B">
      <w:pPr>
        <w:spacing w:after="0" w:line="360" w:lineRule="auto"/>
        <w:ind w:firstLine="1134"/>
        <w:jc w:val="both"/>
        <w:rPr>
          <w:rFonts w:ascii="Times New Roman" w:hAnsi="Times New Roman" w:cs="Times New Roman"/>
          <w:b/>
          <w:sz w:val="24"/>
          <w:szCs w:val="24"/>
        </w:rPr>
      </w:pPr>
    </w:p>
    <w:p w:rsidR="00A0463E" w:rsidRPr="00A0463E" w:rsidRDefault="00A0463E" w:rsidP="00A0463E">
      <w:pPr>
        <w:pStyle w:val="PargrafodaLista"/>
        <w:spacing w:after="0" w:line="360" w:lineRule="auto"/>
        <w:ind w:left="0"/>
        <w:jc w:val="both"/>
        <w:rPr>
          <w:rFonts w:ascii="Times New Roman" w:hAnsi="Times New Roman" w:cs="Times New Roman"/>
          <w:sz w:val="24"/>
          <w:szCs w:val="24"/>
        </w:rPr>
      </w:pPr>
    </w:p>
    <w:p w:rsidR="0024444B" w:rsidRDefault="0024444B" w:rsidP="00160D7C">
      <w:pPr>
        <w:pStyle w:val="PargrafodaLista"/>
        <w:spacing w:after="0" w:line="360" w:lineRule="auto"/>
        <w:ind w:left="0" w:firstLine="1134"/>
        <w:jc w:val="both"/>
        <w:rPr>
          <w:rFonts w:ascii="Times New Roman" w:hAnsi="Times New Roman" w:cs="Times New Roman"/>
          <w:sz w:val="24"/>
          <w:szCs w:val="24"/>
        </w:rPr>
      </w:pPr>
    </w:p>
    <w:p w:rsidR="005D2C75" w:rsidRDefault="005D2C75" w:rsidP="005D2C75">
      <w:pPr>
        <w:pStyle w:val="PargrafodaLista"/>
        <w:spacing w:after="0" w:line="360" w:lineRule="auto"/>
        <w:ind w:left="0" w:firstLine="1134"/>
        <w:jc w:val="both"/>
        <w:rPr>
          <w:rFonts w:ascii="Times New Roman" w:hAnsi="Times New Roman" w:cs="Times New Roman"/>
          <w:sz w:val="24"/>
          <w:szCs w:val="24"/>
        </w:rPr>
      </w:pPr>
    </w:p>
    <w:p w:rsidR="005D2C75" w:rsidRPr="007F731F" w:rsidRDefault="005D2C75" w:rsidP="005D2C75">
      <w:pPr>
        <w:pStyle w:val="PargrafodaLista"/>
        <w:spacing w:after="0" w:line="360" w:lineRule="auto"/>
        <w:ind w:left="0" w:firstLine="1134"/>
        <w:jc w:val="both"/>
        <w:rPr>
          <w:rFonts w:ascii="Times New Roman" w:hAnsi="Times New Roman" w:cs="Times New Roman"/>
          <w:sz w:val="24"/>
          <w:szCs w:val="24"/>
        </w:rPr>
      </w:pPr>
    </w:p>
    <w:p w:rsidR="005D2C75" w:rsidRPr="005D2C75" w:rsidRDefault="005D2C75" w:rsidP="005D2C75">
      <w:pPr>
        <w:pStyle w:val="PargrafodaLista"/>
        <w:spacing w:line="360" w:lineRule="auto"/>
        <w:ind w:left="0" w:firstLine="1134"/>
        <w:jc w:val="both"/>
        <w:rPr>
          <w:rFonts w:ascii="Times New Roman" w:hAnsi="Times New Roman" w:cs="Times New Roman"/>
          <w:sz w:val="24"/>
          <w:szCs w:val="24"/>
        </w:rPr>
      </w:pPr>
    </w:p>
    <w:p w:rsidR="005D2C75" w:rsidRDefault="005D2C75" w:rsidP="005360FA">
      <w:pPr>
        <w:pStyle w:val="PargrafodaLista"/>
        <w:spacing w:line="360" w:lineRule="auto"/>
        <w:ind w:left="0"/>
        <w:jc w:val="both"/>
        <w:rPr>
          <w:rFonts w:ascii="Times New Roman" w:hAnsi="Times New Roman" w:cs="Times New Roman"/>
          <w:b/>
          <w:sz w:val="24"/>
          <w:szCs w:val="24"/>
        </w:rPr>
      </w:pPr>
    </w:p>
    <w:p w:rsidR="008A5561" w:rsidRPr="008A5561" w:rsidRDefault="008A5561" w:rsidP="00CC3F6C">
      <w:pPr>
        <w:rPr>
          <w:rFonts w:ascii="Times New Roman" w:hAnsi="Times New Roman" w:cs="Times New Roman"/>
          <w:b/>
          <w:sz w:val="24"/>
          <w:szCs w:val="24"/>
        </w:rPr>
      </w:pPr>
    </w:p>
    <w:sectPr w:rsidR="008A5561" w:rsidRPr="008A5561" w:rsidSect="00E64CD4">
      <w:headerReference w:type="default" r:id="rId10"/>
      <w:headerReference w:type="first" r:id="rId11"/>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B13" w:rsidRDefault="00571B13" w:rsidP="008A5561">
      <w:pPr>
        <w:spacing w:after="0" w:line="240" w:lineRule="auto"/>
      </w:pPr>
      <w:r>
        <w:separator/>
      </w:r>
    </w:p>
  </w:endnote>
  <w:endnote w:type="continuationSeparator" w:id="0">
    <w:p w:rsidR="00571B13" w:rsidRDefault="00571B13" w:rsidP="008A55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B13" w:rsidRDefault="00571B13" w:rsidP="008A5561">
      <w:pPr>
        <w:spacing w:after="0" w:line="240" w:lineRule="auto"/>
      </w:pPr>
      <w:r>
        <w:separator/>
      </w:r>
    </w:p>
  </w:footnote>
  <w:footnote w:type="continuationSeparator" w:id="0">
    <w:p w:rsidR="00571B13" w:rsidRDefault="00571B13" w:rsidP="008A5561">
      <w:pPr>
        <w:spacing w:after="0" w:line="240" w:lineRule="auto"/>
      </w:pPr>
      <w:r>
        <w:continuationSeparator/>
      </w:r>
    </w:p>
  </w:footnote>
  <w:footnote w:id="1">
    <w:p w:rsidR="002D4F2D" w:rsidRPr="0054475D" w:rsidRDefault="002D4F2D" w:rsidP="002D4F2D">
      <w:pPr>
        <w:pStyle w:val="Textodenotaderodap"/>
        <w:rPr>
          <w:rFonts w:ascii="Times New Roman" w:hAnsi="Times New Roman" w:cs="Times New Roman"/>
        </w:rPr>
      </w:pPr>
      <w:r>
        <w:rPr>
          <w:rStyle w:val="Refdenotaderodap"/>
        </w:rPr>
        <w:footnoteRef/>
      </w:r>
      <w:r>
        <w:t xml:space="preserve"> </w:t>
      </w:r>
      <w:proofErr w:type="spellStart"/>
      <w:r w:rsidRPr="0054475D">
        <w:rPr>
          <w:rFonts w:ascii="Times New Roman" w:hAnsi="Times New Roman" w:cs="Times New Roman"/>
          <w:i/>
        </w:rPr>
        <w:t>Paper</w:t>
      </w:r>
      <w:proofErr w:type="spellEnd"/>
      <w:r w:rsidRPr="0054475D">
        <w:rPr>
          <w:rFonts w:ascii="Times New Roman" w:hAnsi="Times New Roman" w:cs="Times New Roman"/>
          <w:i/>
        </w:rPr>
        <w:t xml:space="preserve"> </w:t>
      </w:r>
      <w:r w:rsidRPr="0054475D">
        <w:rPr>
          <w:rFonts w:ascii="Times New Roman" w:hAnsi="Times New Roman" w:cs="Times New Roman"/>
        </w:rPr>
        <w:t>apresentado à disciplina Direito Penal Especial II, da Unidade de Ensino Superior Dom Bosco – UNDB;</w:t>
      </w:r>
    </w:p>
  </w:footnote>
  <w:footnote w:id="2">
    <w:p w:rsidR="002D4F2D" w:rsidRPr="0054475D" w:rsidRDefault="002D4F2D" w:rsidP="002D4F2D">
      <w:pPr>
        <w:pStyle w:val="Textodenotaderodap"/>
        <w:rPr>
          <w:rFonts w:ascii="Times New Roman" w:hAnsi="Times New Roman" w:cs="Times New Roman"/>
        </w:rPr>
      </w:pPr>
      <w:r w:rsidRPr="0054475D">
        <w:rPr>
          <w:rStyle w:val="Refdenotaderodap"/>
          <w:rFonts w:ascii="Times New Roman" w:hAnsi="Times New Roman" w:cs="Times New Roman"/>
        </w:rPr>
        <w:footnoteRef/>
      </w:r>
      <w:r w:rsidRPr="0054475D">
        <w:rPr>
          <w:rFonts w:ascii="Times New Roman" w:hAnsi="Times New Roman" w:cs="Times New Roman"/>
        </w:rPr>
        <w:t xml:space="preserve"> Aluno do 5º período de Direito Noturno da UNDB;</w:t>
      </w:r>
    </w:p>
  </w:footnote>
  <w:footnote w:id="3">
    <w:p w:rsidR="002D4F2D" w:rsidRPr="0054475D" w:rsidRDefault="002D4F2D" w:rsidP="002D4F2D">
      <w:pPr>
        <w:pStyle w:val="Textodenotaderodap"/>
        <w:rPr>
          <w:rFonts w:ascii="Times New Roman" w:hAnsi="Times New Roman" w:cs="Times New Roman"/>
        </w:rPr>
      </w:pPr>
      <w:r w:rsidRPr="0054475D">
        <w:rPr>
          <w:rStyle w:val="Refdenotaderodap"/>
          <w:rFonts w:ascii="Times New Roman" w:hAnsi="Times New Roman" w:cs="Times New Roman"/>
        </w:rPr>
        <w:footnoteRef/>
      </w:r>
      <w:r w:rsidRPr="0054475D">
        <w:rPr>
          <w:rFonts w:ascii="Times New Roman" w:hAnsi="Times New Roman" w:cs="Times New Roman"/>
        </w:rPr>
        <w:t xml:space="preserve"> Aluno do 5º período de Direito Noturno da UNDB;</w:t>
      </w:r>
    </w:p>
  </w:footnote>
  <w:footnote w:id="4">
    <w:p w:rsidR="002D4F2D" w:rsidRDefault="002D4F2D" w:rsidP="002D4F2D">
      <w:pPr>
        <w:pStyle w:val="Textodenotaderodap"/>
      </w:pPr>
      <w:r w:rsidRPr="0054475D">
        <w:rPr>
          <w:rStyle w:val="Refdenotaderodap"/>
          <w:rFonts w:ascii="Times New Roman" w:hAnsi="Times New Roman" w:cs="Times New Roman"/>
        </w:rPr>
        <w:footnoteRef/>
      </w:r>
      <w:r w:rsidRPr="0054475D">
        <w:rPr>
          <w:rFonts w:ascii="Times New Roman" w:hAnsi="Times New Roman" w:cs="Times New Roman"/>
        </w:rPr>
        <w:t xml:space="preserve"> Professora, Orientadora.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799806"/>
      <w:docPartObj>
        <w:docPartGallery w:val="Page Numbers (Top of Page)"/>
        <w:docPartUnique/>
      </w:docPartObj>
    </w:sdtPr>
    <w:sdtContent>
      <w:p w:rsidR="00DA7953" w:rsidRDefault="007A5EE8">
        <w:pPr>
          <w:pStyle w:val="Cabealho"/>
          <w:jc w:val="right"/>
        </w:pPr>
        <w:fldSimple w:instr=" PAGE   \* MERGEFORMAT ">
          <w:r w:rsidR="00E64CD4">
            <w:rPr>
              <w:noProof/>
            </w:rPr>
            <w:t>2</w:t>
          </w:r>
        </w:fldSimple>
      </w:p>
    </w:sdtContent>
  </w:sdt>
  <w:p w:rsidR="00DA7953" w:rsidRDefault="00DA7953">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7990"/>
      <w:docPartObj>
        <w:docPartGallery w:val="Page Numbers (Top of Page)"/>
        <w:docPartUnique/>
      </w:docPartObj>
    </w:sdtPr>
    <w:sdtContent>
      <w:p w:rsidR="00CC3F6C" w:rsidRDefault="007A5EE8">
        <w:pPr>
          <w:pStyle w:val="Cabealho"/>
          <w:jc w:val="right"/>
        </w:pPr>
        <w:fldSimple w:instr=" PAGE   \* MERGEFORMAT ">
          <w:r w:rsidR="00E64CD4">
            <w:rPr>
              <w:noProof/>
            </w:rPr>
            <w:t>1</w:t>
          </w:r>
        </w:fldSimple>
      </w:p>
    </w:sdtContent>
  </w:sdt>
  <w:p w:rsidR="00CC3F6C" w:rsidRDefault="00CC3F6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1013D"/>
    <w:multiLevelType w:val="hybridMultilevel"/>
    <w:tmpl w:val="988C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1A2D86"/>
    <w:multiLevelType w:val="hybridMultilevel"/>
    <w:tmpl w:val="0FBE6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8A5561"/>
    <w:rsid w:val="00001D56"/>
    <w:rsid w:val="000026A6"/>
    <w:rsid w:val="00002F00"/>
    <w:rsid w:val="0000799E"/>
    <w:rsid w:val="000801A8"/>
    <w:rsid w:val="00086013"/>
    <w:rsid w:val="000A2043"/>
    <w:rsid w:val="000C77AB"/>
    <w:rsid w:val="000E39B7"/>
    <w:rsid w:val="000E7EFC"/>
    <w:rsid w:val="0013314C"/>
    <w:rsid w:val="001433DB"/>
    <w:rsid w:val="0015488F"/>
    <w:rsid w:val="00160D7C"/>
    <w:rsid w:val="001C397B"/>
    <w:rsid w:val="001E76D8"/>
    <w:rsid w:val="001F129D"/>
    <w:rsid w:val="002202CD"/>
    <w:rsid w:val="00243CCC"/>
    <w:rsid w:val="0024444B"/>
    <w:rsid w:val="00281631"/>
    <w:rsid w:val="002C1FD6"/>
    <w:rsid w:val="002C35B0"/>
    <w:rsid w:val="002D4F2D"/>
    <w:rsid w:val="002F3CF6"/>
    <w:rsid w:val="00300E31"/>
    <w:rsid w:val="00343E7F"/>
    <w:rsid w:val="0034689E"/>
    <w:rsid w:val="003848B3"/>
    <w:rsid w:val="003C61B2"/>
    <w:rsid w:val="003E0DFA"/>
    <w:rsid w:val="00401523"/>
    <w:rsid w:val="00416A97"/>
    <w:rsid w:val="00456503"/>
    <w:rsid w:val="004641E6"/>
    <w:rsid w:val="004829D7"/>
    <w:rsid w:val="00484BB2"/>
    <w:rsid w:val="004E6D88"/>
    <w:rsid w:val="0052449A"/>
    <w:rsid w:val="00531AB1"/>
    <w:rsid w:val="005360FA"/>
    <w:rsid w:val="0056370B"/>
    <w:rsid w:val="00571B13"/>
    <w:rsid w:val="00573509"/>
    <w:rsid w:val="00573782"/>
    <w:rsid w:val="005D2C75"/>
    <w:rsid w:val="005D34D3"/>
    <w:rsid w:val="00605CD7"/>
    <w:rsid w:val="00631E3D"/>
    <w:rsid w:val="0064409C"/>
    <w:rsid w:val="00662224"/>
    <w:rsid w:val="00673444"/>
    <w:rsid w:val="006927CC"/>
    <w:rsid w:val="006C040F"/>
    <w:rsid w:val="006D2703"/>
    <w:rsid w:val="00702337"/>
    <w:rsid w:val="00715CA8"/>
    <w:rsid w:val="00731AE5"/>
    <w:rsid w:val="00736CCC"/>
    <w:rsid w:val="00750895"/>
    <w:rsid w:val="00772A7C"/>
    <w:rsid w:val="00784057"/>
    <w:rsid w:val="007A5EE8"/>
    <w:rsid w:val="007C0F5B"/>
    <w:rsid w:val="007D6F03"/>
    <w:rsid w:val="007F273B"/>
    <w:rsid w:val="007F6C06"/>
    <w:rsid w:val="00881383"/>
    <w:rsid w:val="00881B3B"/>
    <w:rsid w:val="00882D96"/>
    <w:rsid w:val="008A5561"/>
    <w:rsid w:val="008C0DF2"/>
    <w:rsid w:val="008D6B77"/>
    <w:rsid w:val="00903D95"/>
    <w:rsid w:val="00907721"/>
    <w:rsid w:val="00923899"/>
    <w:rsid w:val="009430D1"/>
    <w:rsid w:val="0095413F"/>
    <w:rsid w:val="00964DCC"/>
    <w:rsid w:val="009934F6"/>
    <w:rsid w:val="009A27E1"/>
    <w:rsid w:val="009A5A0A"/>
    <w:rsid w:val="009E769C"/>
    <w:rsid w:val="00A0463E"/>
    <w:rsid w:val="00A25A11"/>
    <w:rsid w:val="00A26265"/>
    <w:rsid w:val="00A55779"/>
    <w:rsid w:val="00A659EA"/>
    <w:rsid w:val="00A759D6"/>
    <w:rsid w:val="00A840CD"/>
    <w:rsid w:val="00A85B03"/>
    <w:rsid w:val="00AC1123"/>
    <w:rsid w:val="00AF72CF"/>
    <w:rsid w:val="00BB26DA"/>
    <w:rsid w:val="00BD0B85"/>
    <w:rsid w:val="00BD3815"/>
    <w:rsid w:val="00BE24A4"/>
    <w:rsid w:val="00BE6ED6"/>
    <w:rsid w:val="00C256B4"/>
    <w:rsid w:val="00C35CA7"/>
    <w:rsid w:val="00C4276D"/>
    <w:rsid w:val="00C6208A"/>
    <w:rsid w:val="00C66C75"/>
    <w:rsid w:val="00C71C14"/>
    <w:rsid w:val="00C95658"/>
    <w:rsid w:val="00C96974"/>
    <w:rsid w:val="00CA721C"/>
    <w:rsid w:val="00CC3F6C"/>
    <w:rsid w:val="00CD36EC"/>
    <w:rsid w:val="00D00847"/>
    <w:rsid w:val="00D07F08"/>
    <w:rsid w:val="00D1665D"/>
    <w:rsid w:val="00D302C0"/>
    <w:rsid w:val="00D34378"/>
    <w:rsid w:val="00D529A2"/>
    <w:rsid w:val="00D53F83"/>
    <w:rsid w:val="00D65BDB"/>
    <w:rsid w:val="00D70B50"/>
    <w:rsid w:val="00D717F2"/>
    <w:rsid w:val="00D83BF3"/>
    <w:rsid w:val="00D8600F"/>
    <w:rsid w:val="00DA7953"/>
    <w:rsid w:val="00E26E5E"/>
    <w:rsid w:val="00E33030"/>
    <w:rsid w:val="00E34F51"/>
    <w:rsid w:val="00E36BC6"/>
    <w:rsid w:val="00E53989"/>
    <w:rsid w:val="00E64CD4"/>
    <w:rsid w:val="00E94E6E"/>
    <w:rsid w:val="00ED0999"/>
    <w:rsid w:val="00EE143D"/>
    <w:rsid w:val="00F60641"/>
    <w:rsid w:val="00F74608"/>
    <w:rsid w:val="00F93FC8"/>
    <w:rsid w:val="00FE30F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37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8A5561"/>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8A5561"/>
    <w:rPr>
      <w:sz w:val="20"/>
      <w:szCs w:val="20"/>
    </w:rPr>
  </w:style>
  <w:style w:type="character" w:styleId="Refdenotaderodap">
    <w:name w:val="footnote reference"/>
    <w:basedOn w:val="Fontepargpadro"/>
    <w:uiPriority w:val="99"/>
    <w:semiHidden/>
    <w:unhideWhenUsed/>
    <w:rsid w:val="008A5561"/>
    <w:rPr>
      <w:vertAlign w:val="superscript"/>
    </w:rPr>
  </w:style>
  <w:style w:type="paragraph" w:styleId="Cabealho">
    <w:name w:val="header"/>
    <w:basedOn w:val="Normal"/>
    <w:link w:val="CabealhoChar"/>
    <w:uiPriority w:val="99"/>
    <w:unhideWhenUsed/>
    <w:rsid w:val="008A55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5561"/>
  </w:style>
  <w:style w:type="paragraph" w:styleId="Rodap">
    <w:name w:val="footer"/>
    <w:basedOn w:val="Normal"/>
    <w:link w:val="RodapChar"/>
    <w:uiPriority w:val="99"/>
    <w:unhideWhenUsed/>
    <w:rsid w:val="008A5561"/>
    <w:pPr>
      <w:tabs>
        <w:tab w:val="center" w:pos="4252"/>
        <w:tab w:val="right" w:pos="8504"/>
      </w:tabs>
      <w:spacing w:after="0" w:line="240" w:lineRule="auto"/>
    </w:pPr>
  </w:style>
  <w:style w:type="character" w:customStyle="1" w:styleId="RodapChar">
    <w:name w:val="Rodapé Char"/>
    <w:basedOn w:val="Fontepargpadro"/>
    <w:link w:val="Rodap"/>
    <w:uiPriority w:val="99"/>
    <w:rsid w:val="008A5561"/>
  </w:style>
  <w:style w:type="paragraph" w:styleId="Textodebalo">
    <w:name w:val="Balloon Text"/>
    <w:basedOn w:val="Normal"/>
    <w:link w:val="TextodebaloChar"/>
    <w:uiPriority w:val="99"/>
    <w:semiHidden/>
    <w:unhideWhenUsed/>
    <w:rsid w:val="008A556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5561"/>
    <w:rPr>
      <w:rFonts w:ascii="Tahoma" w:hAnsi="Tahoma" w:cs="Tahoma"/>
      <w:sz w:val="16"/>
      <w:szCs w:val="16"/>
    </w:rPr>
  </w:style>
  <w:style w:type="paragraph" w:styleId="PargrafodaLista">
    <w:name w:val="List Paragraph"/>
    <w:basedOn w:val="Normal"/>
    <w:uiPriority w:val="34"/>
    <w:qFormat/>
    <w:rsid w:val="009934F6"/>
    <w:pPr>
      <w:ind w:left="720"/>
      <w:contextualSpacing/>
    </w:pPr>
  </w:style>
  <w:style w:type="paragraph" w:styleId="NormalWeb">
    <w:name w:val="Normal (Web)"/>
    <w:basedOn w:val="Normal"/>
    <w:uiPriority w:val="99"/>
    <w:semiHidden/>
    <w:unhideWhenUsed/>
    <w:rsid w:val="00E94E6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Fontepargpadro"/>
    <w:rsid w:val="00E94E6E"/>
  </w:style>
  <w:style w:type="character" w:styleId="Hyperlink">
    <w:name w:val="Hyperlink"/>
    <w:basedOn w:val="Fontepargpadro"/>
    <w:uiPriority w:val="99"/>
    <w:semiHidden/>
    <w:unhideWhenUsed/>
    <w:rsid w:val="00A759D6"/>
    <w:rPr>
      <w:color w:val="0000FF"/>
      <w:u w:val="single"/>
    </w:rPr>
  </w:style>
  <w:style w:type="character" w:customStyle="1" w:styleId="commentbody">
    <w:name w:val="commentbody"/>
    <w:basedOn w:val="Fontepargpadro"/>
    <w:rsid w:val="00E34F51"/>
  </w:style>
</w:styles>
</file>

<file path=word/webSettings.xml><?xml version="1.0" encoding="utf-8"?>
<w:webSettings xmlns:r="http://schemas.openxmlformats.org/officeDocument/2006/relationships" xmlns:w="http://schemas.openxmlformats.org/wordprocessingml/2006/main">
  <w:divs>
    <w:div w:id="11473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91614/c%C3%B3digo-penal-decreto-lei-2848-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sbrasil.com.br/legislacao/91614/c%C3%B3digo-penal-decreto-lei-2848-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usbrasil.com.br/legislacao/91614/c%C3%B3digo-penal-decreto-lei-2848-4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2833</Words>
  <Characters>15300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2012-04-26T17:47:00Z</cp:lastPrinted>
  <dcterms:created xsi:type="dcterms:W3CDTF">2014-10-25T17:16:00Z</dcterms:created>
  <dcterms:modified xsi:type="dcterms:W3CDTF">2014-10-25T17:16:00Z</dcterms:modified>
</cp:coreProperties>
</file>