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4E" w:rsidRPr="002D3489" w:rsidRDefault="007C49F2" w:rsidP="007C49F2">
      <w:pPr>
        <w:spacing w:line="240" w:lineRule="auto"/>
        <w:ind w:left="141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BB344B" w:rsidRPr="002D3489">
        <w:rPr>
          <w:rFonts w:ascii="Arial" w:hAnsi="Arial" w:cs="Arial"/>
          <w:b/>
          <w:sz w:val="24"/>
          <w:szCs w:val="24"/>
          <w:u w:val="single"/>
        </w:rPr>
        <w:t>FNC FACULDADE NOSSA CIDADE</w:t>
      </w:r>
    </w:p>
    <w:p w:rsidR="003E134E" w:rsidRPr="007C49F2" w:rsidRDefault="00BB344B" w:rsidP="00C27E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>Administração de Empresas</w:t>
      </w:r>
    </w:p>
    <w:p w:rsidR="003E134E" w:rsidRPr="007C49F2" w:rsidRDefault="003E134E" w:rsidP="00C27E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7C49F2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7C49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49F2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3E134E" w:rsidRPr="007C49F2" w:rsidRDefault="00BB344B" w:rsidP="00C27E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 xml:space="preserve">Elionai Bernardo </w:t>
      </w:r>
      <w:r w:rsidR="002D3489">
        <w:rPr>
          <w:rFonts w:ascii="Arial" w:hAnsi="Arial" w:cs="Arial"/>
          <w:b/>
          <w:sz w:val="24"/>
          <w:szCs w:val="24"/>
        </w:rPr>
        <w:t xml:space="preserve">dos </w:t>
      </w:r>
      <w:r w:rsidRPr="007C49F2">
        <w:rPr>
          <w:rFonts w:ascii="Arial" w:hAnsi="Arial" w:cs="Arial"/>
          <w:b/>
          <w:sz w:val="24"/>
          <w:szCs w:val="24"/>
        </w:rPr>
        <w:t>Santos Junior</w:t>
      </w:r>
    </w:p>
    <w:p w:rsidR="005D2412" w:rsidRPr="007C49F2" w:rsidRDefault="00720D01" w:rsidP="008169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utilização de </w:t>
      </w:r>
      <w:r w:rsidR="00AB5B0F" w:rsidRPr="007C49F2">
        <w:rPr>
          <w:rFonts w:ascii="Arial" w:hAnsi="Arial" w:cs="Arial"/>
          <w:b/>
          <w:sz w:val="24"/>
          <w:szCs w:val="24"/>
        </w:rPr>
        <w:t>B</w:t>
      </w:r>
      <w:r w:rsidR="002F0053" w:rsidRPr="007C49F2">
        <w:rPr>
          <w:rFonts w:ascii="Arial" w:hAnsi="Arial" w:cs="Arial"/>
          <w:b/>
          <w:sz w:val="24"/>
          <w:szCs w:val="24"/>
        </w:rPr>
        <w:t>enchmarking</w:t>
      </w:r>
      <w:r>
        <w:rPr>
          <w:rFonts w:ascii="Arial" w:hAnsi="Arial" w:cs="Arial"/>
          <w:b/>
          <w:sz w:val="24"/>
          <w:szCs w:val="24"/>
        </w:rPr>
        <w:t xml:space="preserve"> dentro de uma cadeia logística melhora os processos de carregamento e expedição na indústria alimentícia</w:t>
      </w:r>
      <w:r w:rsidR="00A819A8">
        <w:rPr>
          <w:rFonts w:ascii="Arial" w:hAnsi="Arial" w:cs="Arial"/>
          <w:b/>
          <w:sz w:val="24"/>
          <w:szCs w:val="24"/>
        </w:rPr>
        <w:t>.</w:t>
      </w:r>
    </w:p>
    <w:p w:rsidR="002D1B73" w:rsidRPr="007C49F2" w:rsidRDefault="003E134E" w:rsidP="00C27E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49F2">
        <w:rPr>
          <w:rFonts w:ascii="Arial" w:hAnsi="Arial" w:cs="Arial"/>
          <w:sz w:val="24"/>
          <w:szCs w:val="24"/>
        </w:rPr>
        <w:tab/>
      </w:r>
    </w:p>
    <w:p w:rsidR="005D2412" w:rsidRPr="007C49F2" w:rsidRDefault="005D2412" w:rsidP="00C27EE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>Introdução</w:t>
      </w:r>
    </w:p>
    <w:p w:rsidR="00D82479" w:rsidRDefault="000B5A77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artigo tem como objetivo relatar e mostrar uma mudança significativa da forma de trabalho de uma grande organização </w:t>
      </w:r>
      <w:r w:rsidR="00EF4E97">
        <w:rPr>
          <w:rFonts w:ascii="Arial" w:hAnsi="Arial" w:cs="Arial"/>
          <w:sz w:val="24"/>
          <w:szCs w:val="24"/>
        </w:rPr>
        <w:t xml:space="preserve">chamada IBAC </w:t>
      </w:r>
      <w:r w:rsidR="00C0352E">
        <w:rPr>
          <w:rFonts w:ascii="Arial" w:hAnsi="Arial" w:cs="Arial"/>
          <w:sz w:val="24"/>
          <w:szCs w:val="24"/>
        </w:rPr>
        <w:t>Indústria</w:t>
      </w:r>
      <w:r w:rsidR="00EF4E97">
        <w:rPr>
          <w:rFonts w:ascii="Arial" w:hAnsi="Arial" w:cs="Arial"/>
          <w:sz w:val="24"/>
          <w:szCs w:val="24"/>
        </w:rPr>
        <w:t xml:space="preserve"> e Comercio de Produtos Alimentícios </w:t>
      </w:r>
      <w:r>
        <w:rPr>
          <w:rFonts w:ascii="Arial" w:hAnsi="Arial" w:cs="Arial"/>
          <w:sz w:val="24"/>
          <w:szCs w:val="24"/>
        </w:rPr>
        <w:t xml:space="preserve">do segmento </w:t>
      </w:r>
      <w:r w:rsidR="00EF4E97">
        <w:rPr>
          <w:rFonts w:ascii="Arial" w:hAnsi="Arial" w:cs="Arial"/>
          <w:sz w:val="24"/>
          <w:szCs w:val="24"/>
        </w:rPr>
        <w:t>industrial de chocolates finos,</w:t>
      </w:r>
      <w:r>
        <w:rPr>
          <w:rFonts w:ascii="Arial" w:hAnsi="Arial" w:cs="Arial"/>
          <w:sz w:val="24"/>
          <w:szCs w:val="24"/>
        </w:rPr>
        <w:t xml:space="preserve"> onde passou por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uma reformulação em 2012 do seu processo de carregamento e expedição de materiais na cadeia logística da organização.</w:t>
      </w:r>
      <w:r w:rsidR="00A42189">
        <w:rPr>
          <w:rFonts w:ascii="Arial" w:hAnsi="Arial" w:cs="Arial"/>
          <w:sz w:val="24"/>
          <w:szCs w:val="24"/>
        </w:rPr>
        <w:t xml:space="preserve"> Após analise do cenário atual do processo de carregamento da organização o coordenador de operações busca através da ferramenta de benchmarking uma solução com ideias praticadas no mercado para melhorar seus carregamentos e aumentar a produtividade de carregamento, surgindo então </w:t>
      </w:r>
      <w:bookmarkStart w:id="0" w:name="_GoBack"/>
      <w:bookmarkEnd w:id="0"/>
      <w:r w:rsidR="00A42189">
        <w:rPr>
          <w:rFonts w:ascii="Arial" w:hAnsi="Arial" w:cs="Arial"/>
          <w:sz w:val="24"/>
          <w:szCs w:val="24"/>
        </w:rPr>
        <w:t>a opção de carregamento via</w:t>
      </w:r>
      <w:r w:rsidR="004610A5">
        <w:rPr>
          <w:rFonts w:ascii="Arial" w:hAnsi="Arial" w:cs="Arial"/>
          <w:sz w:val="24"/>
          <w:szCs w:val="24"/>
        </w:rPr>
        <w:t xml:space="preserve"> Crossdocking (processo de carregamento por operador logístico terceirizado onde a carga é carregada em veículos maiores e levadas para dentro de um galpão externo e distribuído em veículos menores sem parada ou perca de tempo) aumentando em 80% seu nível de expedição diário </w:t>
      </w:r>
      <w:r w:rsidR="00A42189">
        <w:rPr>
          <w:rFonts w:ascii="Arial" w:hAnsi="Arial" w:cs="Arial"/>
          <w:sz w:val="24"/>
          <w:szCs w:val="24"/>
        </w:rPr>
        <w:t xml:space="preserve">devido a restrição de docas de carregamento, pouco espaço de estoque, aumento no índice de vendas e a necessidade de aumentar o faturamento da organização pois pelo seu processo atual de carregar caminhão porta a porta não estava conseguindo dar vazão nas cargas e sua operação estava travando devido a baixa produtividade. </w:t>
      </w:r>
    </w:p>
    <w:p w:rsidR="00F95F26" w:rsidRPr="007C49F2" w:rsidRDefault="00F95F26" w:rsidP="00C27E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82479" w:rsidRPr="007C49F2" w:rsidRDefault="00B55D91" w:rsidP="00C27EE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>Benchmarking</w:t>
      </w:r>
    </w:p>
    <w:p w:rsidR="005D0125" w:rsidRPr="007C49F2" w:rsidRDefault="001E6EEF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concorrência das organizações</w:t>
      </w:r>
      <w:r w:rsidR="00D82479" w:rsidRPr="007C49F2">
        <w:rPr>
          <w:rFonts w:ascii="Arial" w:hAnsi="Arial" w:cs="Arial"/>
          <w:sz w:val="24"/>
          <w:szCs w:val="24"/>
        </w:rPr>
        <w:t xml:space="preserve"> dos </w:t>
      </w:r>
      <w:r>
        <w:rPr>
          <w:rFonts w:ascii="Arial" w:hAnsi="Arial" w:cs="Arial"/>
          <w:sz w:val="24"/>
          <w:szCs w:val="24"/>
        </w:rPr>
        <w:t>dias atuais no território nacional centraliza</w:t>
      </w:r>
      <w:r w:rsidR="00D82479" w:rsidRPr="007C49F2">
        <w:rPr>
          <w:rFonts w:ascii="Arial" w:hAnsi="Arial" w:cs="Arial"/>
          <w:sz w:val="24"/>
          <w:szCs w:val="24"/>
        </w:rPr>
        <w:t xml:space="preserve"> a ideia de melhoria </w:t>
      </w:r>
      <w:r w:rsidR="008E7124">
        <w:rPr>
          <w:rFonts w:ascii="Arial" w:hAnsi="Arial" w:cs="Arial"/>
          <w:sz w:val="24"/>
          <w:szCs w:val="24"/>
        </w:rPr>
        <w:t>na segmentação dos</w:t>
      </w:r>
      <w:r w:rsidR="00D82479" w:rsidRPr="007C49F2">
        <w:rPr>
          <w:rFonts w:ascii="Arial" w:hAnsi="Arial" w:cs="Arial"/>
          <w:sz w:val="24"/>
          <w:szCs w:val="24"/>
        </w:rPr>
        <w:t xml:space="preserve"> p</w:t>
      </w:r>
      <w:r w:rsidR="008E7124">
        <w:rPr>
          <w:rFonts w:ascii="Arial" w:hAnsi="Arial" w:cs="Arial"/>
          <w:sz w:val="24"/>
          <w:szCs w:val="24"/>
        </w:rPr>
        <w:t>rocessos, a ferramenta de benchmarking c</w:t>
      </w:r>
      <w:r w:rsidR="00F95F26">
        <w:rPr>
          <w:rFonts w:ascii="Arial" w:hAnsi="Arial" w:cs="Arial"/>
          <w:sz w:val="24"/>
          <w:szCs w:val="24"/>
        </w:rPr>
        <w:t>onsiste na mensuração do</w:t>
      </w:r>
      <w:r w:rsidR="00D82479" w:rsidRPr="007C49F2">
        <w:rPr>
          <w:rFonts w:ascii="Arial" w:hAnsi="Arial" w:cs="Arial"/>
          <w:sz w:val="24"/>
          <w:szCs w:val="24"/>
        </w:rPr>
        <w:t xml:space="preserve"> </w:t>
      </w:r>
      <w:r w:rsidR="00F95F26">
        <w:rPr>
          <w:rFonts w:ascii="Arial" w:hAnsi="Arial" w:cs="Arial"/>
          <w:sz w:val="24"/>
          <w:szCs w:val="24"/>
        </w:rPr>
        <w:t>desempenho</w:t>
      </w:r>
      <w:r w:rsidR="008E7124">
        <w:rPr>
          <w:rFonts w:ascii="Arial" w:hAnsi="Arial" w:cs="Arial"/>
          <w:sz w:val="24"/>
          <w:szCs w:val="24"/>
        </w:rPr>
        <w:t xml:space="preserve"> das empresas e organizações atuantes no mercado, mostrando assim uma comparação de</w:t>
      </w:r>
      <w:r w:rsidR="00D82479" w:rsidRPr="007C49F2">
        <w:rPr>
          <w:rFonts w:ascii="Arial" w:hAnsi="Arial" w:cs="Arial"/>
          <w:sz w:val="24"/>
          <w:szCs w:val="24"/>
        </w:rPr>
        <w:t xml:space="preserve"> sua</w:t>
      </w:r>
      <w:r w:rsidR="008E7124">
        <w:rPr>
          <w:rFonts w:ascii="Arial" w:hAnsi="Arial" w:cs="Arial"/>
          <w:sz w:val="24"/>
          <w:szCs w:val="24"/>
        </w:rPr>
        <w:t xml:space="preserve">s qualificações e eficiências </w:t>
      </w:r>
      <w:r w:rsidR="00D82479" w:rsidRPr="007C49F2">
        <w:rPr>
          <w:rFonts w:ascii="Arial" w:hAnsi="Arial" w:cs="Arial"/>
          <w:sz w:val="24"/>
          <w:szCs w:val="24"/>
        </w:rPr>
        <w:t>com outras organizações do mesmo segmento</w:t>
      </w:r>
      <w:r w:rsidR="008E7124">
        <w:rPr>
          <w:rFonts w:ascii="Arial" w:hAnsi="Arial" w:cs="Arial"/>
          <w:sz w:val="24"/>
          <w:szCs w:val="24"/>
        </w:rPr>
        <w:t xml:space="preserve"> ou concorrentes, certamente não copiando uma forma de trabalhar</w:t>
      </w:r>
      <w:r w:rsidR="00D82479" w:rsidRPr="007C49F2">
        <w:rPr>
          <w:rFonts w:ascii="Arial" w:hAnsi="Arial" w:cs="Arial"/>
          <w:sz w:val="24"/>
          <w:szCs w:val="24"/>
        </w:rPr>
        <w:t xml:space="preserve"> já </w:t>
      </w:r>
      <w:r w:rsidR="008E7124">
        <w:rPr>
          <w:rFonts w:ascii="Arial" w:hAnsi="Arial" w:cs="Arial"/>
          <w:sz w:val="24"/>
          <w:szCs w:val="24"/>
        </w:rPr>
        <w:t>existente e sim verificar</w:t>
      </w:r>
      <w:r w:rsidR="008A7ADC" w:rsidRPr="007C49F2">
        <w:rPr>
          <w:rFonts w:ascii="Arial" w:hAnsi="Arial" w:cs="Arial"/>
          <w:sz w:val="24"/>
          <w:szCs w:val="24"/>
        </w:rPr>
        <w:t xml:space="preserve"> o cenário atual </w:t>
      </w:r>
      <w:r w:rsidR="008E7124">
        <w:rPr>
          <w:rFonts w:ascii="Arial" w:hAnsi="Arial" w:cs="Arial"/>
          <w:sz w:val="24"/>
          <w:szCs w:val="24"/>
        </w:rPr>
        <w:t>achando os pontos fortes e fracos entendendo o que pode ser melhorado estrategicamente com planos de ação estrategicamente pensados e analisados de acordo com a necessidade e precisão da demanda ou local.</w:t>
      </w:r>
      <w:r w:rsidR="00C0352E">
        <w:rPr>
          <w:rFonts w:ascii="Arial" w:hAnsi="Arial" w:cs="Arial"/>
          <w:sz w:val="24"/>
          <w:szCs w:val="24"/>
        </w:rPr>
        <w:t xml:space="preserve"> </w:t>
      </w:r>
      <w:r w:rsidR="00213E8F" w:rsidRPr="007C49F2">
        <w:rPr>
          <w:rFonts w:ascii="Arial" w:hAnsi="Arial" w:cs="Arial"/>
          <w:sz w:val="24"/>
          <w:szCs w:val="24"/>
        </w:rPr>
        <w:t>O benchmarking é reconhecido por</w:t>
      </w:r>
      <w:r w:rsidR="008E7124">
        <w:rPr>
          <w:rFonts w:ascii="Arial" w:hAnsi="Arial" w:cs="Arial"/>
          <w:sz w:val="24"/>
          <w:szCs w:val="24"/>
        </w:rPr>
        <w:t xml:space="preserve"> ser um processo positivo em</w:t>
      </w:r>
      <w:r w:rsidR="00213E8F" w:rsidRPr="007C49F2">
        <w:rPr>
          <w:rFonts w:ascii="Arial" w:hAnsi="Arial" w:cs="Arial"/>
          <w:sz w:val="24"/>
          <w:szCs w:val="24"/>
        </w:rPr>
        <w:t xml:space="preserve"> uma organização</w:t>
      </w:r>
      <w:proofErr w:type="gramStart"/>
      <w:r w:rsidR="00213E8F" w:rsidRPr="007C49F2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213E8F" w:rsidRPr="007C49F2">
        <w:rPr>
          <w:rFonts w:ascii="Arial" w:hAnsi="Arial" w:cs="Arial"/>
          <w:sz w:val="24"/>
          <w:szCs w:val="24"/>
        </w:rPr>
        <w:t xml:space="preserve"> a empresa tem </w:t>
      </w:r>
      <w:r w:rsidR="008E7124">
        <w:rPr>
          <w:rFonts w:ascii="Arial" w:hAnsi="Arial" w:cs="Arial"/>
          <w:sz w:val="24"/>
          <w:szCs w:val="24"/>
        </w:rPr>
        <w:t>um</w:t>
      </w:r>
      <w:r w:rsidR="00213E8F" w:rsidRPr="007C49F2">
        <w:rPr>
          <w:rFonts w:ascii="Arial" w:hAnsi="Arial" w:cs="Arial"/>
          <w:sz w:val="24"/>
          <w:szCs w:val="24"/>
        </w:rPr>
        <w:t xml:space="preserve">a </w:t>
      </w:r>
      <w:r w:rsidR="008E7124">
        <w:rPr>
          <w:rFonts w:ascii="Arial" w:hAnsi="Arial" w:cs="Arial"/>
          <w:sz w:val="24"/>
          <w:szCs w:val="24"/>
        </w:rPr>
        <w:t xml:space="preserve">grande </w:t>
      </w:r>
      <w:r w:rsidR="00213E8F" w:rsidRPr="007C49F2">
        <w:rPr>
          <w:rFonts w:ascii="Arial" w:hAnsi="Arial" w:cs="Arial"/>
          <w:sz w:val="24"/>
          <w:szCs w:val="24"/>
        </w:rPr>
        <w:t xml:space="preserve">oportunidade de </w:t>
      </w:r>
      <w:r w:rsidR="008E7124">
        <w:rPr>
          <w:rFonts w:ascii="Arial" w:hAnsi="Arial" w:cs="Arial"/>
          <w:sz w:val="24"/>
          <w:szCs w:val="24"/>
        </w:rPr>
        <w:t xml:space="preserve">se </w:t>
      </w:r>
      <w:r w:rsidR="00213E8F" w:rsidRPr="007C49F2">
        <w:rPr>
          <w:rFonts w:ascii="Arial" w:hAnsi="Arial" w:cs="Arial"/>
          <w:sz w:val="24"/>
          <w:szCs w:val="24"/>
        </w:rPr>
        <w:t xml:space="preserve">examinar ou até mesmo </w:t>
      </w:r>
      <w:r w:rsidR="008E7124">
        <w:rPr>
          <w:rFonts w:ascii="Arial" w:hAnsi="Arial" w:cs="Arial"/>
          <w:sz w:val="24"/>
          <w:szCs w:val="24"/>
        </w:rPr>
        <w:t xml:space="preserve">se </w:t>
      </w:r>
      <w:r w:rsidR="00213E8F" w:rsidRPr="007C49F2">
        <w:rPr>
          <w:rFonts w:ascii="Arial" w:hAnsi="Arial" w:cs="Arial"/>
          <w:sz w:val="24"/>
          <w:szCs w:val="24"/>
        </w:rPr>
        <w:t xml:space="preserve">comparar </w:t>
      </w:r>
      <w:r w:rsidR="008E7124">
        <w:rPr>
          <w:rFonts w:ascii="Arial" w:hAnsi="Arial" w:cs="Arial"/>
          <w:sz w:val="24"/>
          <w:szCs w:val="24"/>
        </w:rPr>
        <w:t>com</w:t>
      </w:r>
      <w:r w:rsidR="00213E8F" w:rsidRPr="007C49F2">
        <w:rPr>
          <w:rFonts w:ascii="Arial" w:hAnsi="Arial" w:cs="Arial"/>
          <w:sz w:val="24"/>
          <w:szCs w:val="24"/>
        </w:rPr>
        <w:t xml:space="preserve"> outra empresa</w:t>
      </w:r>
      <w:r w:rsidR="008E7124">
        <w:rPr>
          <w:rFonts w:ascii="Arial" w:hAnsi="Arial" w:cs="Arial"/>
          <w:sz w:val="24"/>
          <w:szCs w:val="24"/>
        </w:rPr>
        <w:t xml:space="preserve"> do mesmo segmento</w:t>
      </w:r>
      <w:r w:rsidR="00213E8F" w:rsidRPr="007C49F2">
        <w:rPr>
          <w:rFonts w:ascii="Arial" w:hAnsi="Arial" w:cs="Arial"/>
          <w:sz w:val="24"/>
          <w:szCs w:val="24"/>
        </w:rPr>
        <w:t xml:space="preserve"> </w:t>
      </w:r>
      <w:r w:rsidR="008E7124">
        <w:rPr>
          <w:rFonts w:ascii="Arial" w:hAnsi="Arial" w:cs="Arial"/>
          <w:sz w:val="24"/>
          <w:szCs w:val="24"/>
        </w:rPr>
        <w:t xml:space="preserve">e </w:t>
      </w:r>
      <w:r w:rsidR="00213E8F" w:rsidRPr="007C49F2">
        <w:rPr>
          <w:rFonts w:ascii="Arial" w:hAnsi="Arial" w:cs="Arial"/>
          <w:sz w:val="24"/>
          <w:szCs w:val="24"/>
        </w:rPr>
        <w:t>se importa</w:t>
      </w:r>
      <w:r w:rsidR="008E7124">
        <w:rPr>
          <w:rFonts w:ascii="Arial" w:hAnsi="Arial" w:cs="Arial"/>
          <w:sz w:val="24"/>
          <w:szCs w:val="24"/>
        </w:rPr>
        <w:t>ndo</w:t>
      </w:r>
      <w:r w:rsidR="00213E8F" w:rsidRPr="007C49F2">
        <w:rPr>
          <w:rFonts w:ascii="Arial" w:hAnsi="Arial" w:cs="Arial"/>
          <w:sz w:val="24"/>
          <w:szCs w:val="24"/>
        </w:rPr>
        <w:t xml:space="preserve"> </w:t>
      </w:r>
      <w:r w:rsidR="008E7124">
        <w:rPr>
          <w:rFonts w:ascii="Arial" w:hAnsi="Arial" w:cs="Arial"/>
          <w:sz w:val="24"/>
          <w:szCs w:val="24"/>
        </w:rPr>
        <w:t xml:space="preserve">com a sua </w:t>
      </w:r>
      <w:r w:rsidR="00213E8F" w:rsidRPr="007C49F2">
        <w:rPr>
          <w:rFonts w:ascii="Arial" w:hAnsi="Arial" w:cs="Arial"/>
          <w:sz w:val="24"/>
          <w:szCs w:val="24"/>
        </w:rPr>
        <w:t xml:space="preserve"> </w:t>
      </w:r>
      <w:r w:rsidR="00213E8F" w:rsidRPr="007C49F2">
        <w:rPr>
          <w:rFonts w:ascii="Arial" w:hAnsi="Arial" w:cs="Arial"/>
          <w:sz w:val="24"/>
          <w:szCs w:val="24"/>
        </w:rPr>
        <w:lastRenderedPageBreak/>
        <w:t xml:space="preserve">situação não se </w:t>
      </w:r>
      <w:r w:rsidR="008E7124">
        <w:rPr>
          <w:rFonts w:ascii="Arial" w:hAnsi="Arial" w:cs="Arial"/>
          <w:sz w:val="24"/>
          <w:szCs w:val="24"/>
        </w:rPr>
        <w:t>restringindo</w:t>
      </w:r>
      <w:r w:rsidR="00213E8F" w:rsidRPr="007C49F2">
        <w:rPr>
          <w:rFonts w:ascii="Arial" w:hAnsi="Arial" w:cs="Arial"/>
          <w:sz w:val="24"/>
          <w:szCs w:val="24"/>
        </w:rPr>
        <w:t xml:space="preserve"> também </w:t>
      </w:r>
      <w:r w:rsidR="008E7124">
        <w:rPr>
          <w:rFonts w:ascii="Arial" w:hAnsi="Arial" w:cs="Arial"/>
          <w:sz w:val="24"/>
          <w:szCs w:val="24"/>
        </w:rPr>
        <w:t xml:space="preserve">em </w:t>
      </w:r>
      <w:r w:rsidR="00213E8F" w:rsidRPr="007C49F2">
        <w:rPr>
          <w:rFonts w:ascii="Arial" w:hAnsi="Arial" w:cs="Arial"/>
          <w:sz w:val="24"/>
          <w:szCs w:val="24"/>
        </w:rPr>
        <w:t>apenas</w:t>
      </w:r>
      <w:r w:rsidR="008E7124">
        <w:rPr>
          <w:rFonts w:ascii="Arial" w:hAnsi="Arial" w:cs="Arial"/>
          <w:sz w:val="24"/>
          <w:szCs w:val="24"/>
        </w:rPr>
        <w:t xml:space="preserve"> </w:t>
      </w:r>
      <w:r w:rsidR="00213E8F" w:rsidRPr="007C49F2">
        <w:rPr>
          <w:rFonts w:ascii="Arial" w:hAnsi="Arial" w:cs="Arial"/>
          <w:sz w:val="24"/>
          <w:szCs w:val="24"/>
        </w:rPr>
        <w:t xml:space="preserve">boas </w:t>
      </w:r>
      <w:r w:rsidR="008E7124">
        <w:rPr>
          <w:rFonts w:ascii="Arial" w:hAnsi="Arial" w:cs="Arial"/>
          <w:sz w:val="24"/>
          <w:szCs w:val="24"/>
        </w:rPr>
        <w:t>maneiras</w:t>
      </w:r>
      <w:r w:rsidR="00213E8F" w:rsidRPr="007C49F2">
        <w:rPr>
          <w:rFonts w:ascii="Arial" w:hAnsi="Arial" w:cs="Arial"/>
          <w:sz w:val="24"/>
          <w:szCs w:val="24"/>
        </w:rPr>
        <w:t xml:space="preserve"> de mercado e </w:t>
      </w:r>
      <w:r w:rsidR="008E7124">
        <w:rPr>
          <w:rFonts w:ascii="Arial" w:hAnsi="Arial" w:cs="Arial"/>
          <w:sz w:val="24"/>
          <w:szCs w:val="24"/>
        </w:rPr>
        <w:t xml:space="preserve">também </w:t>
      </w:r>
      <w:r w:rsidR="00213E8F" w:rsidRPr="007C49F2">
        <w:rPr>
          <w:rFonts w:ascii="Arial" w:hAnsi="Arial" w:cs="Arial"/>
          <w:sz w:val="24"/>
          <w:szCs w:val="24"/>
        </w:rPr>
        <w:t xml:space="preserve">pela divulgação de </w:t>
      </w:r>
      <w:r w:rsidR="008E7124">
        <w:rPr>
          <w:rFonts w:ascii="Arial" w:hAnsi="Arial" w:cs="Arial"/>
          <w:sz w:val="24"/>
          <w:szCs w:val="24"/>
        </w:rPr>
        <w:t xml:space="preserve">formas e técnicas para o alcance das metas </w:t>
      </w:r>
      <w:r w:rsidR="00213E8F" w:rsidRPr="007C49F2">
        <w:rPr>
          <w:rFonts w:ascii="Arial" w:hAnsi="Arial" w:cs="Arial"/>
          <w:sz w:val="24"/>
          <w:szCs w:val="24"/>
        </w:rPr>
        <w:t xml:space="preserve">com a </w:t>
      </w:r>
      <w:r w:rsidR="008E7124">
        <w:rPr>
          <w:rFonts w:ascii="Arial" w:hAnsi="Arial" w:cs="Arial"/>
          <w:sz w:val="24"/>
          <w:szCs w:val="24"/>
        </w:rPr>
        <w:t>insistência</w:t>
      </w:r>
      <w:r w:rsidR="00691D49" w:rsidRPr="007C49F2">
        <w:rPr>
          <w:rFonts w:ascii="Arial" w:hAnsi="Arial" w:cs="Arial"/>
          <w:sz w:val="24"/>
          <w:szCs w:val="24"/>
        </w:rPr>
        <w:t xml:space="preserve"> de</w:t>
      </w:r>
      <w:r w:rsidR="008E7124">
        <w:rPr>
          <w:rFonts w:ascii="Arial" w:hAnsi="Arial" w:cs="Arial"/>
          <w:sz w:val="24"/>
          <w:szCs w:val="24"/>
        </w:rPr>
        <w:t xml:space="preserve"> procedimentos</w:t>
      </w:r>
      <w:r w:rsidR="00213E8F" w:rsidRPr="007C49F2">
        <w:rPr>
          <w:rFonts w:ascii="Arial" w:hAnsi="Arial" w:cs="Arial"/>
          <w:sz w:val="24"/>
          <w:szCs w:val="24"/>
        </w:rPr>
        <w:t xml:space="preserve"> contínuos </w:t>
      </w:r>
      <w:r w:rsidR="008E7124">
        <w:rPr>
          <w:rFonts w:ascii="Arial" w:hAnsi="Arial" w:cs="Arial"/>
          <w:sz w:val="24"/>
          <w:szCs w:val="24"/>
        </w:rPr>
        <w:t xml:space="preserve">de apuração de </w:t>
      </w:r>
      <w:r w:rsidR="00691D49" w:rsidRPr="007C49F2">
        <w:rPr>
          <w:rFonts w:ascii="Arial" w:hAnsi="Arial" w:cs="Arial"/>
          <w:sz w:val="24"/>
          <w:szCs w:val="24"/>
        </w:rPr>
        <w:t>serviços</w:t>
      </w:r>
      <w:r w:rsidR="008E7124">
        <w:rPr>
          <w:rFonts w:ascii="Arial" w:hAnsi="Arial" w:cs="Arial"/>
          <w:sz w:val="24"/>
          <w:szCs w:val="24"/>
        </w:rPr>
        <w:t xml:space="preserve"> e produtos, </w:t>
      </w:r>
      <w:r w:rsidR="00AD04FD">
        <w:rPr>
          <w:rFonts w:ascii="Arial" w:hAnsi="Arial" w:cs="Arial"/>
          <w:sz w:val="24"/>
          <w:szCs w:val="24"/>
        </w:rPr>
        <w:t>mensurando</w:t>
      </w:r>
      <w:r w:rsidR="00691D49" w:rsidRPr="007C49F2">
        <w:rPr>
          <w:rFonts w:ascii="Arial" w:hAnsi="Arial" w:cs="Arial"/>
          <w:sz w:val="24"/>
          <w:szCs w:val="24"/>
        </w:rPr>
        <w:t xml:space="preserve"> até mesmo como </w:t>
      </w:r>
      <w:r w:rsidR="00AD04FD">
        <w:rPr>
          <w:rFonts w:ascii="Arial" w:hAnsi="Arial" w:cs="Arial"/>
          <w:sz w:val="24"/>
          <w:szCs w:val="24"/>
        </w:rPr>
        <w:t>anda</w:t>
      </w:r>
      <w:r w:rsidR="00691D49" w:rsidRPr="007C49F2">
        <w:rPr>
          <w:rFonts w:ascii="Arial" w:hAnsi="Arial" w:cs="Arial"/>
          <w:sz w:val="24"/>
          <w:szCs w:val="24"/>
        </w:rPr>
        <w:t xml:space="preserve"> a </w:t>
      </w:r>
      <w:r w:rsidR="00AD04FD">
        <w:rPr>
          <w:rFonts w:ascii="Arial" w:hAnsi="Arial" w:cs="Arial"/>
          <w:sz w:val="24"/>
          <w:szCs w:val="24"/>
        </w:rPr>
        <w:t>sua concorrência atual dentro da economia e o seu segmento.</w:t>
      </w:r>
    </w:p>
    <w:p w:rsidR="00BE3FC3" w:rsidRPr="007C49F2" w:rsidRDefault="004610A5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860C06" w:rsidRPr="007C49F2">
        <w:rPr>
          <w:rFonts w:ascii="Arial" w:hAnsi="Arial" w:cs="Arial"/>
          <w:sz w:val="24"/>
          <w:szCs w:val="24"/>
        </w:rPr>
        <w:t xml:space="preserve"> Barbosa (2008</w:t>
      </w:r>
      <w:r w:rsidR="00C17AA8" w:rsidRPr="007C49F2">
        <w:rPr>
          <w:rFonts w:ascii="Arial" w:hAnsi="Arial" w:cs="Arial"/>
          <w:sz w:val="24"/>
          <w:szCs w:val="24"/>
        </w:rPr>
        <w:t>, p.105</w:t>
      </w:r>
      <w:r>
        <w:rPr>
          <w:rFonts w:ascii="Arial" w:hAnsi="Arial" w:cs="Arial"/>
          <w:sz w:val="24"/>
          <w:szCs w:val="24"/>
        </w:rPr>
        <w:t>),</w:t>
      </w:r>
      <w:r w:rsidR="00860C06" w:rsidRPr="007C49F2">
        <w:rPr>
          <w:rFonts w:ascii="Arial" w:hAnsi="Arial" w:cs="Arial"/>
          <w:sz w:val="24"/>
          <w:szCs w:val="24"/>
        </w:rPr>
        <w:t xml:space="preserve"> benchmarking esta centrado na premissa de que é ca</w:t>
      </w:r>
      <w:r>
        <w:rPr>
          <w:rFonts w:ascii="Arial" w:hAnsi="Arial" w:cs="Arial"/>
          <w:sz w:val="24"/>
          <w:szCs w:val="24"/>
        </w:rPr>
        <w:t xml:space="preserve">da vez mais importante </w:t>
      </w:r>
      <w:r w:rsidR="00860C06" w:rsidRPr="007C49F2">
        <w:rPr>
          <w:rFonts w:ascii="Arial" w:hAnsi="Arial" w:cs="Arial"/>
          <w:sz w:val="24"/>
          <w:szCs w:val="24"/>
        </w:rPr>
        <w:t>explorar,</w:t>
      </w:r>
      <w:r>
        <w:rPr>
          <w:rFonts w:ascii="Arial" w:hAnsi="Arial" w:cs="Arial"/>
          <w:sz w:val="24"/>
          <w:szCs w:val="24"/>
        </w:rPr>
        <w:t xml:space="preserve"> averiguar, </w:t>
      </w:r>
      <w:r w:rsidR="00860C06" w:rsidRPr="007C49F2">
        <w:rPr>
          <w:rFonts w:ascii="Arial" w:hAnsi="Arial" w:cs="Arial"/>
          <w:sz w:val="24"/>
          <w:szCs w:val="24"/>
        </w:rPr>
        <w:t>analisar, compreender e utilizar so</w:t>
      </w:r>
      <w:r>
        <w:rPr>
          <w:rFonts w:ascii="Arial" w:hAnsi="Arial" w:cs="Arial"/>
          <w:sz w:val="24"/>
          <w:szCs w:val="24"/>
        </w:rPr>
        <w:t>luções promovidas por empresas concorrentes ou não, com</w:t>
      </w:r>
      <w:r w:rsidR="00860C06" w:rsidRPr="007C49F2">
        <w:rPr>
          <w:rFonts w:ascii="Arial" w:hAnsi="Arial" w:cs="Arial"/>
          <w:sz w:val="24"/>
          <w:szCs w:val="24"/>
        </w:rPr>
        <w:t xml:space="preserve"> relação a certos problemas.</w:t>
      </w:r>
    </w:p>
    <w:p w:rsidR="00E84485" w:rsidRPr="007C49F2" w:rsidRDefault="00AD7834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com todos os seus benefícios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ferramenta de benchmarking também possui sua </w:t>
      </w:r>
      <w:r w:rsidR="003B505B" w:rsidRPr="007C49F2">
        <w:rPr>
          <w:rFonts w:ascii="Arial" w:hAnsi="Arial" w:cs="Arial"/>
          <w:sz w:val="24"/>
          <w:szCs w:val="24"/>
        </w:rPr>
        <w:t>desvantagem</w:t>
      </w:r>
      <w:r w:rsidR="00983994" w:rsidRPr="007C49F2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nem todas os funcionários de uma organização são adepto</w:t>
      </w:r>
      <w:r w:rsidR="003B505B" w:rsidRPr="007C49F2">
        <w:rPr>
          <w:rFonts w:ascii="Arial" w:hAnsi="Arial" w:cs="Arial"/>
          <w:sz w:val="24"/>
          <w:szCs w:val="24"/>
        </w:rPr>
        <w:t xml:space="preserve">s a esse processo de melhoria contínua, </w:t>
      </w:r>
      <w:r>
        <w:rPr>
          <w:rFonts w:ascii="Arial" w:hAnsi="Arial" w:cs="Arial"/>
          <w:sz w:val="24"/>
          <w:szCs w:val="24"/>
        </w:rPr>
        <w:t>sabendo que essa ferramenta de gestão tem o intuito de melhoria de processos com novas ideias e praticas de mercado as</w:t>
      </w:r>
      <w:r w:rsidR="003B505B" w:rsidRPr="007C49F2">
        <w:rPr>
          <w:rFonts w:ascii="Arial" w:hAnsi="Arial" w:cs="Arial"/>
          <w:sz w:val="24"/>
          <w:szCs w:val="24"/>
        </w:rPr>
        <w:t xml:space="preserve"> adaptações, mudança de segmentação e </w:t>
      </w:r>
      <w:r>
        <w:rPr>
          <w:rFonts w:ascii="Arial" w:hAnsi="Arial" w:cs="Arial"/>
          <w:sz w:val="24"/>
          <w:szCs w:val="24"/>
        </w:rPr>
        <w:t xml:space="preserve">a </w:t>
      </w:r>
      <w:r w:rsidR="003B505B" w:rsidRPr="007C49F2">
        <w:rPr>
          <w:rFonts w:ascii="Arial" w:hAnsi="Arial" w:cs="Arial"/>
          <w:sz w:val="24"/>
          <w:szCs w:val="24"/>
        </w:rPr>
        <w:t>forma de trabalho</w:t>
      </w:r>
      <w:r>
        <w:rPr>
          <w:rFonts w:ascii="Arial" w:hAnsi="Arial" w:cs="Arial"/>
          <w:sz w:val="24"/>
          <w:szCs w:val="24"/>
        </w:rPr>
        <w:t xml:space="preserve"> são algumas barreiras que</w:t>
      </w:r>
      <w:r w:rsidR="003B505B" w:rsidRPr="007C49F2">
        <w:rPr>
          <w:rFonts w:ascii="Arial" w:hAnsi="Arial" w:cs="Arial"/>
          <w:sz w:val="24"/>
          <w:szCs w:val="24"/>
        </w:rPr>
        <w:t xml:space="preserve"> ain</w:t>
      </w:r>
      <w:r w:rsidR="00BE3FC3" w:rsidRPr="007C49F2">
        <w:rPr>
          <w:rFonts w:ascii="Arial" w:hAnsi="Arial" w:cs="Arial"/>
          <w:sz w:val="24"/>
          <w:szCs w:val="24"/>
        </w:rPr>
        <w:t xml:space="preserve">da precisam ser </w:t>
      </w:r>
      <w:r>
        <w:rPr>
          <w:rFonts w:ascii="Arial" w:hAnsi="Arial" w:cs="Arial"/>
          <w:sz w:val="24"/>
          <w:szCs w:val="24"/>
        </w:rPr>
        <w:t>tratadas</w:t>
      </w:r>
      <w:r w:rsidR="00A23ADF" w:rsidRPr="007C49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devido</w:t>
      </w:r>
      <w:r w:rsidR="003B505B" w:rsidRPr="007C49F2">
        <w:rPr>
          <w:rFonts w:ascii="Arial" w:hAnsi="Arial" w:cs="Arial"/>
          <w:sz w:val="24"/>
          <w:szCs w:val="24"/>
        </w:rPr>
        <w:t xml:space="preserve"> nem sempre </w:t>
      </w:r>
      <w:r>
        <w:rPr>
          <w:rFonts w:ascii="Arial" w:hAnsi="Arial" w:cs="Arial"/>
          <w:sz w:val="24"/>
          <w:szCs w:val="24"/>
        </w:rPr>
        <w:t xml:space="preserve">terem </w:t>
      </w:r>
      <w:r w:rsidR="00D71E1F" w:rsidRPr="007C49F2">
        <w:rPr>
          <w:rFonts w:ascii="Arial" w:hAnsi="Arial" w:cs="Arial"/>
          <w:sz w:val="24"/>
          <w:szCs w:val="24"/>
        </w:rPr>
        <w:t>sua</w:t>
      </w:r>
      <w:r w:rsidR="003B505B" w:rsidRPr="007C49F2">
        <w:rPr>
          <w:rFonts w:ascii="Arial" w:hAnsi="Arial" w:cs="Arial"/>
          <w:sz w:val="24"/>
          <w:szCs w:val="24"/>
        </w:rPr>
        <w:t xml:space="preserve"> aceitação </w:t>
      </w:r>
      <w:r>
        <w:rPr>
          <w:rFonts w:ascii="Arial" w:hAnsi="Arial" w:cs="Arial"/>
          <w:sz w:val="24"/>
          <w:szCs w:val="24"/>
        </w:rPr>
        <w:t>e aprovação com</w:t>
      </w:r>
      <w:r w:rsidR="003B505B" w:rsidRPr="007C49F2">
        <w:rPr>
          <w:rFonts w:ascii="Arial" w:hAnsi="Arial" w:cs="Arial"/>
          <w:sz w:val="24"/>
          <w:szCs w:val="24"/>
        </w:rPr>
        <w:t xml:space="preserve"> processo</w:t>
      </w:r>
      <w:r w:rsidR="00D22FEF" w:rsidRPr="007C49F2">
        <w:rPr>
          <w:rFonts w:ascii="Arial" w:hAnsi="Arial" w:cs="Arial"/>
          <w:sz w:val="24"/>
          <w:szCs w:val="24"/>
        </w:rPr>
        <w:t>s</w:t>
      </w:r>
      <w:r w:rsidR="003B505B" w:rsidRPr="007C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="00D71E1F" w:rsidRPr="007C49F2">
        <w:rPr>
          <w:rFonts w:ascii="Arial" w:hAnsi="Arial" w:cs="Arial"/>
          <w:sz w:val="24"/>
          <w:szCs w:val="24"/>
        </w:rPr>
        <w:t>deias inovadoras</w:t>
      </w:r>
      <w:r>
        <w:rPr>
          <w:rFonts w:ascii="Arial" w:hAnsi="Arial" w:cs="Arial"/>
          <w:sz w:val="24"/>
          <w:szCs w:val="24"/>
        </w:rPr>
        <w:t>. Sua aceitação geralmente não</w:t>
      </w:r>
      <w:r w:rsidR="00D71E1F" w:rsidRPr="007C49F2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muita aprovação</w:t>
      </w:r>
      <w:r w:rsidR="00D22FEF" w:rsidRPr="007C49F2">
        <w:rPr>
          <w:rFonts w:ascii="Arial" w:hAnsi="Arial" w:cs="Arial"/>
          <w:sz w:val="24"/>
          <w:szCs w:val="24"/>
        </w:rPr>
        <w:t xml:space="preserve"> desde o</w:t>
      </w:r>
      <w:r w:rsidR="003B505B" w:rsidRPr="007C49F2">
        <w:rPr>
          <w:rFonts w:ascii="Arial" w:hAnsi="Arial" w:cs="Arial"/>
          <w:sz w:val="24"/>
          <w:szCs w:val="24"/>
        </w:rPr>
        <w:t xml:space="preserve"> início</w:t>
      </w:r>
      <w:r w:rsidR="00496EC7" w:rsidRPr="007C49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particularmente</w:t>
      </w:r>
      <w:r w:rsidR="003B505B" w:rsidRPr="007C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acontece </w:t>
      </w:r>
      <w:r w:rsidR="003B505B" w:rsidRPr="007C49F2">
        <w:rPr>
          <w:rFonts w:ascii="Arial" w:hAnsi="Arial" w:cs="Arial"/>
          <w:sz w:val="24"/>
          <w:szCs w:val="24"/>
        </w:rPr>
        <w:t>quando uma empresa não está com sua</w:t>
      </w:r>
      <w:r>
        <w:rPr>
          <w:rFonts w:ascii="Arial" w:hAnsi="Arial" w:cs="Arial"/>
          <w:sz w:val="24"/>
          <w:szCs w:val="24"/>
        </w:rPr>
        <w:t xml:space="preserve"> situação rentável a favor ou com desfalques financeiros</w:t>
      </w:r>
      <w:r w:rsidR="003B505B" w:rsidRPr="007C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balançando sua existência</w:t>
      </w:r>
      <w:r w:rsidR="003B505B" w:rsidRPr="007C49F2">
        <w:rPr>
          <w:rFonts w:ascii="Arial" w:hAnsi="Arial" w:cs="Arial"/>
          <w:sz w:val="24"/>
          <w:szCs w:val="24"/>
        </w:rPr>
        <w:t xml:space="preserve"> no mercado. Mesmo com essa </w:t>
      </w:r>
      <w:r>
        <w:rPr>
          <w:rFonts w:ascii="Arial" w:hAnsi="Arial" w:cs="Arial"/>
          <w:sz w:val="24"/>
          <w:szCs w:val="24"/>
        </w:rPr>
        <w:t>situação</w:t>
      </w:r>
      <w:r w:rsidR="003B505B" w:rsidRPr="007C49F2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3B505B" w:rsidRPr="007C49F2">
        <w:rPr>
          <w:rFonts w:ascii="Arial" w:hAnsi="Arial" w:cs="Arial"/>
          <w:sz w:val="24"/>
          <w:szCs w:val="24"/>
        </w:rPr>
        <w:t>ser</w:t>
      </w:r>
      <w:proofErr w:type="gramEnd"/>
      <w:r w:rsidR="00983994">
        <w:rPr>
          <w:rFonts w:ascii="Arial" w:hAnsi="Arial" w:cs="Arial"/>
          <w:sz w:val="24"/>
          <w:szCs w:val="24"/>
        </w:rPr>
        <w:t xml:space="preserve"> </w:t>
      </w:r>
      <w:r w:rsidR="003B505B" w:rsidRPr="007C49F2">
        <w:rPr>
          <w:rFonts w:ascii="Arial" w:hAnsi="Arial" w:cs="Arial"/>
          <w:sz w:val="24"/>
          <w:szCs w:val="24"/>
        </w:rPr>
        <w:t>superada</w:t>
      </w:r>
      <w:r w:rsidR="00983994">
        <w:rPr>
          <w:rFonts w:ascii="Arial" w:hAnsi="Arial" w:cs="Arial"/>
          <w:sz w:val="24"/>
          <w:szCs w:val="24"/>
        </w:rPr>
        <w:t xml:space="preserve"> as organizações que aderiram essa ferramenta e acreditaram aplicando essa metodologia em suas operações conseguiram melhoria equivalente a 80% em seus processos internos, pois geralmente quem esta dentro dos problemas não </w:t>
      </w:r>
      <w:proofErr w:type="gramStart"/>
      <w:r w:rsidR="00983994">
        <w:rPr>
          <w:rFonts w:ascii="Arial" w:hAnsi="Arial" w:cs="Arial"/>
          <w:sz w:val="24"/>
          <w:szCs w:val="24"/>
        </w:rPr>
        <w:t>enxergam</w:t>
      </w:r>
      <w:proofErr w:type="gramEnd"/>
      <w:r w:rsidR="00983994">
        <w:rPr>
          <w:rFonts w:ascii="Arial" w:hAnsi="Arial" w:cs="Arial"/>
          <w:sz w:val="24"/>
          <w:szCs w:val="24"/>
        </w:rPr>
        <w:t xml:space="preserve"> de maneira macro o que de fato precisa ser melhorado, por isso que até mesmo existem empresas de consultoria especializadas para aplicar novas ideias olhando de fora para dentro e quando um processo aplicado e seguido corretamente a chance de crescimento e destaque na frente dos concorrentes é maior pois uma empresa para se destacar no mercado precisa investir em tecnologia, processos e sistemática de trabalho com aproveitamento de espaço, tempo e recursos sendo um diferencial em seu segmento.</w:t>
      </w:r>
      <w:r w:rsidR="00C20CBE" w:rsidRPr="007C49F2">
        <w:rPr>
          <w:rFonts w:ascii="Arial" w:hAnsi="Arial" w:cs="Arial"/>
          <w:sz w:val="24"/>
          <w:szCs w:val="24"/>
        </w:rPr>
        <w:t xml:space="preserve"> </w:t>
      </w:r>
    </w:p>
    <w:p w:rsidR="00E84485" w:rsidRPr="007C49F2" w:rsidRDefault="004610A5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BE3FC3" w:rsidRPr="007C49F2">
        <w:rPr>
          <w:rFonts w:ascii="Arial" w:hAnsi="Arial" w:cs="Arial"/>
          <w:sz w:val="24"/>
          <w:szCs w:val="24"/>
        </w:rPr>
        <w:t>Barbosa (2008</w:t>
      </w:r>
      <w:r w:rsidR="00C17AA8" w:rsidRPr="007C49F2">
        <w:rPr>
          <w:rFonts w:ascii="Arial" w:hAnsi="Arial" w:cs="Arial"/>
          <w:sz w:val="24"/>
          <w:szCs w:val="24"/>
        </w:rPr>
        <w:t>, p.105</w:t>
      </w:r>
      <w:r w:rsidR="00BE3FC3" w:rsidRPr="007C49F2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realizar</w:t>
      </w:r>
      <w:r w:rsidR="00BE3FC3" w:rsidRPr="007C49F2">
        <w:rPr>
          <w:rFonts w:ascii="Arial" w:hAnsi="Arial" w:cs="Arial"/>
          <w:sz w:val="24"/>
          <w:szCs w:val="24"/>
        </w:rPr>
        <w:t xml:space="preserve"> benchmarking tem como </w:t>
      </w:r>
      <w:r>
        <w:rPr>
          <w:rFonts w:ascii="Arial" w:hAnsi="Arial" w:cs="Arial"/>
          <w:sz w:val="24"/>
          <w:szCs w:val="24"/>
        </w:rPr>
        <w:t xml:space="preserve">pressuposto a ideia de processo </w:t>
      </w:r>
      <w:r w:rsidR="00BE3FC3" w:rsidRPr="007C49F2">
        <w:rPr>
          <w:rFonts w:ascii="Arial" w:hAnsi="Arial" w:cs="Arial"/>
          <w:sz w:val="24"/>
          <w:szCs w:val="24"/>
        </w:rPr>
        <w:t>longo prazo</w:t>
      </w:r>
      <w:r>
        <w:rPr>
          <w:rFonts w:ascii="Arial" w:hAnsi="Arial" w:cs="Arial"/>
          <w:sz w:val="24"/>
          <w:szCs w:val="24"/>
        </w:rPr>
        <w:t xml:space="preserve"> e contínuo</w:t>
      </w:r>
      <w:r w:rsidR="00BE3FC3" w:rsidRPr="007C49F2">
        <w:rPr>
          <w:rFonts w:ascii="Arial" w:hAnsi="Arial" w:cs="Arial"/>
          <w:sz w:val="24"/>
          <w:szCs w:val="24"/>
        </w:rPr>
        <w:t>, estruturado de modo sistemático a partir da aplicação de um método</w:t>
      </w:r>
      <w:r>
        <w:rPr>
          <w:rFonts w:ascii="Arial" w:hAnsi="Arial" w:cs="Arial"/>
          <w:sz w:val="24"/>
          <w:szCs w:val="24"/>
        </w:rPr>
        <w:t xml:space="preserve"> ou processo</w:t>
      </w:r>
      <w:r w:rsidR="00BE3FC3" w:rsidRPr="007C49F2">
        <w:rPr>
          <w:rFonts w:ascii="Arial" w:hAnsi="Arial" w:cs="Arial"/>
          <w:sz w:val="24"/>
          <w:szCs w:val="24"/>
        </w:rPr>
        <w:t xml:space="preserve">. </w:t>
      </w:r>
    </w:p>
    <w:p w:rsidR="00E84485" w:rsidRPr="007C49F2" w:rsidRDefault="00E84485" w:rsidP="00C27E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5BA7" w:rsidRPr="007C49F2" w:rsidRDefault="009A5BA7" w:rsidP="00C27EE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>Utilização de métodos e estratégias na operação logística.</w:t>
      </w:r>
    </w:p>
    <w:p w:rsidR="00890D27" w:rsidRDefault="00F37533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</w:t>
      </w:r>
      <w:r w:rsidR="00EF4E97">
        <w:rPr>
          <w:rFonts w:ascii="Arial" w:hAnsi="Arial" w:cs="Arial"/>
          <w:sz w:val="24"/>
          <w:szCs w:val="24"/>
        </w:rPr>
        <w:t>se deparar com</w:t>
      </w:r>
      <w:r>
        <w:rPr>
          <w:rFonts w:ascii="Arial" w:hAnsi="Arial" w:cs="Arial"/>
          <w:sz w:val="24"/>
          <w:szCs w:val="24"/>
        </w:rPr>
        <w:t xml:space="preserve"> problema</w:t>
      </w:r>
      <w:r w:rsidR="00EF4E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expedição e carregamento </w:t>
      </w:r>
      <w:r w:rsidR="00EF4E97">
        <w:rPr>
          <w:rFonts w:ascii="Arial" w:hAnsi="Arial" w:cs="Arial"/>
          <w:sz w:val="24"/>
          <w:szCs w:val="24"/>
        </w:rPr>
        <w:t xml:space="preserve">de veículos </w:t>
      </w:r>
      <w:r>
        <w:rPr>
          <w:rFonts w:ascii="Arial" w:hAnsi="Arial" w:cs="Arial"/>
          <w:sz w:val="24"/>
          <w:szCs w:val="24"/>
        </w:rPr>
        <w:t>a IBAC v</w:t>
      </w:r>
      <w:r w:rsidR="00141329" w:rsidRPr="007C49F2">
        <w:rPr>
          <w:rFonts w:ascii="Arial" w:hAnsi="Arial" w:cs="Arial"/>
          <w:sz w:val="24"/>
          <w:szCs w:val="24"/>
        </w:rPr>
        <w:t>isando em melhorar seu processo</w:t>
      </w:r>
      <w:r>
        <w:rPr>
          <w:rFonts w:ascii="Arial" w:hAnsi="Arial" w:cs="Arial"/>
          <w:sz w:val="24"/>
          <w:szCs w:val="24"/>
        </w:rPr>
        <w:t xml:space="preserve"> de car</w:t>
      </w:r>
      <w:r w:rsidR="00EF4E97">
        <w:rPr>
          <w:rFonts w:ascii="Arial" w:hAnsi="Arial" w:cs="Arial"/>
          <w:sz w:val="24"/>
          <w:szCs w:val="24"/>
        </w:rPr>
        <w:t xml:space="preserve">regamento dentro da logística com uma forte demanda de faturamento em seu pico sazonal se depara com a situação de não conseguir expedir o </w:t>
      </w:r>
      <w:r w:rsidR="00890D27">
        <w:rPr>
          <w:rFonts w:ascii="Arial" w:hAnsi="Arial" w:cs="Arial"/>
          <w:sz w:val="24"/>
          <w:szCs w:val="24"/>
        </w:rPr>
        <w:t xml:space="preserve">volume de caixas para o cumprimento de metas de faturamento do mês de Novembro de 2012 com sua forma de carregamento de caminhões porta a porta (carrega na IBAC e entrega direto aos clientes). Quando a </w:t>
      </w:r>
      <w:r w:rsidR="00890D27">
        <w:rPr>
          <w:rFonts w:ascii="Arial" w:hAnsi="Arial" w:cs="Arial"/>
          <w:sz w:val="24"/>
          <w:szCs w:val="24"/>
        </w:rPr>
        <w:lastRenderedPageBreak/>
        <w:t xml:space="preserve">organização possuía 300 lojas as </w:t>
      </w:r>
      <w:proofErr w:type="gramStart"/>
      <w:r w:rsidR="00890D27">
        <w:rPr>
          <w:rFonts w:ascii="Arial" w:hAnsi="Arial" w:cs="Arial"/>
          <w:sz w:val="24"/>
          <w:szCs w:val="24"/>
        </w:rPr>
        <w:t>8</w:t>
      </w:r>
      <w:proofErr w:type="gramEnd"/>
      <w:r w:rsidR="00890D27">
        <w:rPr>
          <w:rFonts w:ascii="Arial" w:hAnsi="Arial" w:cs="Arial"/>
          <w:sz w:val="24"/>
          <w:szCs w:val="24"/>
        </w:rPr>
        <w:t xml:space="preserve"> docas disponíveis na fabrica para carregamento comportavam o volume, mas agora possuindo 1670 lojas a única forma de carregamento é através do Crossdocking por se tratar de carregamento com carretas e caminhões de grande porte sua capacidade de carregamento e expedição é maior e mais rápida por não precisar de roteirizar as entregas em doca, não se preocupar com horários de entregas e carregamento, não precisar de veículos próprios sendo todos exclusivamente das transportadoras a produtividade aumentou em 98,5% mediante a forma anterior de carregamento, o espaço continua o mesmo porem com maior capacidade de expedição e distribuição de produtos devido essa mudança do processo e forma de trabalhar conforme a segmentação de mercado cobrando apenas prazo de entrega e performance de assertividade nas entregas com um atendimento diferenciado e com transportadoras homologadas de acordo com as limitações e exigências da IBAC.</w:t>
      </w:r>
    </w:p>
    <w:p w:rsidR="00D05A20" w:rsidRDefault="004610A5" w:rsidP="00C27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220620" w:rsidRPr="007C49F2">
        <w:rPr>
          <w:rFonts w:ascii="Arial" w:hAnsi="Arial" w:cs="Arial"/>
          <w:sz w:val="24"/>
          <w:szCs w:val="24"/>
        </w:rPr>
        <w:t xml:space="preserve"> Viana (2000, p.363), </w:t>
      </w:r>
      <w:r>
        <w:rPr>
          <w:rFonts w:ascii="Arial" w:hAnsi="Arial" w:cs="Arial"/>
          <w:sz w:val="24"/>
          <w:szCs w:val="24"/>
        </w:rPr>
        <w:t xml:space="preserve">a </w:t>
      </w:r>
      <w:r w:rsidR="00220620" w:rsidRPr="007C49F2">
        <w:rPr>
          <w:rFonts w:ascii="Arial" w:hAnsi="Arial" w:cs="Arial"/>
          <w:sz w:val="24"/>
          <w:szCs w:val="24"/>
        </w:rPr>
        <w:t xml:space="preserve">distribuição é a atividade </w:t>
      </w:r>
      <w:r>
        <w:rPr>
          <w:rFonts w:ascii="Arial" w:hAnsi="Arial" w:cs="Arial"/>
          <w:sz w:val="24"/>
          <w:szCs w:val="24"/>
        </w:rPr>
        <w:t>realizada pelo</w:t>
      </w:r>
      <w:r w:rsidR="00220620" w:rsidRPr="007C49F2">
        <w:rPr>
          <w:rFonts w:ascii="Arial" w:hAnsi="Arial" w:cs="Arial"/>
          <w:sz w:val="24"/>
          <w:szCs w:val="24"/>
        </w:rPr>
        <w:t xml:space="preserve"> qual a empresa </w:t>
      </w:r>
      <w:r w:rsidR="009627CA" w:rsidRPr="007C49F2">
        <w:rPr>
          <w:rFonts w:ascii="Arial" w:hAnsi="Arial" w:cs="Arial"/>
          <w:sz w:val="24"/>
          <w:szCs w:val="24"/>
        </w:rPr>
        <w:t>efetua as entregas de seus produtos, por consequência, intim</w:t>
      </w:r>
      <w:r>
        <w:rPr>
          <w:rFonts w:ascii="Arial" w:hAnsi="Arial" w:cs="Arial"/>
          <w:sz w:val="24"/>
          <w:szCs w:val="24"/>
        </w:rPr>
        <w:t>amente ligada a</w:t>
      </w:r>
      <w:r w:rsidR="009627CA" w:rsidRPr="007C49F2">
        <w:rPr>
          <w:rFonts w:ascii="Arial" w:hAnsi="Arial" w:cs="Arial"/>
          <w:sz w:val="24"/>
          <w:szCs w:val="24"/>
        </w:rPr>
        <w:t xml:space="preserve"> transportes</w:t>
      </w:r>
      <w:r>
        <w:rPr>
          <w:rFonts w:ascii="Arial" w:hAnsi="Arial" w:cs="Arial"/>
          <w:sz w:val="24"/>
          <w:szCs w:val="24"/>
        </w:rPr>
        <w:t xml:space="preserve"> e movimentação</w:t>
      </w:r>
      <w:r w:rsidR="009627CA" w:rsidRPr="007C49F2">
        <w:rPr>
          <w:rFonts w:ascii="Arial" w:hAnsi="Arial" w:cs="Arial"/>
          <w:sz w:val="24"/>
          <w:szCs w:val="24"/>
        </w:rPr>
        <w:t xml:space="preserve"> de produtos acabados.</w:t>
      </w:r>
      <w:r w:rsidR="00220620" w:rsidRPr="007C49F2">
        <w:rPr>
          <w:rFonts w:ascii="Arial" w:hAnsi="Arial" w:cs="Arial"/>
          <w:sz w:val="24"/>
          <w:szCs w:val="24"/>
        </w:rPr>
        <w:t xml:space="preserve"> </w:t>
      </w:r>
    </w:p>
    <w:p w:rsidR="00F95F26" w:rsidRPr="007C49F2" w:rsidRDefault="00F95F26" w:rsidP="00C27E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5F26" w:rsidRDefault="00BA2D86" w:rsidP="00F95F2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>Considerações finais</w:t>
      </w:r>
    </w:p>
    <w:p w:rsidR="00F95F26" w:rsidRPr="00F95F26" w:rsidRDefault="00F95F26" w:rsidP="00F95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95F26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 xml:space="preserve">trabalho após colocado em pratica na organização consistiu em um ganho significante na maneira de se trabalhar com ideias de mercado já praticados precisando apenas ser explorado e mostrado por alguém com uma visão macro acreditando na ideia e aplicando seus conceitos resultando em redução de custos e reduzindo índice de avarias no processo de carregamento, o benchmarking nesta ocasião serviu de maneira positiva com bons resultados e estabilizando uma organização que se deparou com uma situação difícil onde não encontrava soluções óbvias para melhorar seus processos e entregar suas metas e objetivos na </w:t>
      </w:r>
      <w:r w:rsidR="0018500B">
        <w:rPr>
          <w:rFonts w:ascii="Arial" w:hAnsi="Arial" w:cs="Arial"/>
          <w:sz w:val="24"/>
          <w:szCs w:val="24"/>
        </w:rPr>
        <w:t xml:space="preserve">cadeia </w:t>
      </w:r>
      <w:r>
        <w:rPr>
          <w:rFonts w:ascii="Arial" w:hAnsi="Arial" w:cs="Arial"/>
          <w:sz w:val="24"/>
          <w:szCs w:val="24"/>
        </w:rPr>
        <w:t>logística</w:t>
      </w:r>
      <w:r w:rsidR="0018500B">
        <w:rPr>
          <w:rFonts w:ascii="Arial" w:hAnsi="Arial" w:cs="Arial"/>
          <w:sz w:val="24"/>
          <w:szCs w:val="24"/>
        </w:rPr>
        <w:t xml:space="preserve"> de distribuição de materiais.</w:t>
      </w:r>
    </w:p>
    <w:p w:rsidR="007C49F2" w:rsidRDefault="007C49F2" w:rsidP="007C4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22FEF" w:rsidRDefault="007C49F2" w:rsidP="007C49F2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49F2">
        <w:rPr>
          <w:rFonts w:ascii="Arial" w:hAnsi="Arial" w:cs="Arial"/>
          <w:b/>
          <w:sz w:val="24"/>
          <w:szCs w:val="24"/>
        </w:rPr>
        <w:t xml:space="preserve">Referências </w:t>
      </w:r>
      <w:r>
        <w:rPr>
          <w:rFonts w:ascii="Arial" w:hAnsi="Arial" w:cs="Arial"/>
          <w:b/>
          <w:sz w:val="24"/>
          <w:szCs w:val="24"/>
        </w:rPr>
        <w:t>bibliográficas.</w:t>
      </w:r>
    </w:p>
    <w:p w:rsidR="007C49F2" w:rsidRPr="007C49F2" w:rsidRDefault="007C49F2" w:rsidP="007C49F2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C49F2" w:rsidRDefault="003D1B04" w:rsidP="00C27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49F2">
        <w:rPr>
          <w:rFonts w:ascii="Arial" w:hAnsi="Arial" w:cs="Arial"/>
          <w:sz w:val="24"/>
          <w:szCs w:val="24"/>
        </w:rPr>
        <w:t>BARBOSA, Orlando R. Administração para iniciantes</w:t>
      </w:r>
      <w:r w:rsidR="009627CA" w:rsidRPr="007C49F2">
        <w:rPr>
          <w:rFonts w:ascii="Arial" w:hAnsi="Arial" w:cs="Arial"/>
          <w:sz w:val="24"/>
          <w:szCs w:val="24"/>
        </w:rPr>
        <w:t xml:space="preserve">: </w:t>
      </w:r>
      <w:r w:rsidR="00D22FEF" w:rsidRPr="007C49F2">
        <w:rPr>
          <w:rFonts w:ascii="Arial" w:hAnsi="Arial" w:cs="Arial"/>
          <w:sz w:val="24"/>
          <w:szCs w:val="24"/>
        </w:rPr>
        <w:t>a</w:t>
      </w:r>
      <w:r w:rsidRPr="007C49F2">
        <w:rPr>
          <w:rFonts w:ascii="Arial" w:hAnsi="Arial" w:cs="Arial"/>
          <w:sz w:val="24"/>
          <w:szCs w:val="24"/>
        </w:rPr>
        <w:t xml:space="preserve"> evolução do pensamento administrativo. Brasília</w:t>
      </w:r>
      <w:proofErr w:type="gramStart"/>
      <w:r w:rsidRPr="007C49F2">
        <w:rPr>
          <w:rFonts w:ascii="Arial" w:hAnsi="Arial" w:cs="Arial"/>
          <w:sz w:val="24"/>
          <w:szCs w:val="24"/>
        </w:rPr>
        <w:t>:</w:t>
      </w:r>
      <w:r w:rsidR="00720D01">
        <w:rPr>
          <w:rFonts w:ascii="Arial" w:hAnsi="Arial" w:cs="Arial"/>
          <w:sz w:val="24"/>
          <w:szCs w:val="24"/>
        </w:rPr>
        <w:t>.</w:t>
      </w:r>
      <w:proofErr w:type="gramEnd"/>
      <w:r w:rsidRPr="007C49F2">
        <w:rPr>
          <w:rFonts w:ascii="Arial" w:hAnsi="Arial" w:cs="Arial"/>
          <w:sz w:val="24"/>
          <w:szCs w:val="24"/>
        </w:rPr>
        <w:t xml:space="preserve"> Ilape, 2008.</w:t>
      </w:r>
    </w:p>
    <w:p w:rsidR="007C49F2" w:rsidRPr="007C49F2" w:rsidRDefault="007C49F2" w:rsidP="00C27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CA" w:rsidRDefault="009627CA" w:rsidP="00C27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49F2">
        <w:rPr>
          <w:rFonts w:ascii="Arial" w:hAnsi="Arial" w:cs="Arial"/>
          <w:sz w:val="24"/>
          <w:szCs w:val="24"/>
        </w:rPr>
        <w:t>VIANA, J. João. Administração de materiais:</w:t>
      </w:r>
      <w:r w:rsidR="00D22FEF" w:rsidRPr="007C49F2">
        <w:rPr>
          <w:rFonts w:ascii="Arial" w:hAnsi="Arial" w:cs="Arial"/>
          <w:sz w:val="24"/>
          <w:szCs w:val="24"/>
        </w:rPr>
        <w:t xml:space="preserve"> u</w:t>
      </w:r>
      <w:r w:rsidRPr="007C49F2">
        <w:rPr>
          <w:rFonts w:ascii="Arial" w:hAnsi="Arial" w:cs="Arial"/>
          <w:sz w:val="24"/>
          <w:szCs w:val="24"/>
        </w:rPr>
        <w:t xml:space="preserve">m enfoque </w:t>
      </w:r>
      <w:r w:rsidR="00D22FEF" w:rsidRPr="007C49F2">
        <w:rPr>
          <w:rFonts w:ascii="Arial" w:hAnsi="Arial" w:cs="Arial"/>
          <w:sz w:val="24"/>
          <w:szCs w:val="24"/>
        </w:rPr>
        <w:t>prático</w:t>
      </w:r>
      <w:r w:rsidRPr="007C49F2">
        <w:rPr>
          <w:rFonts w:ascii="Arial" w:hAnsi="Arial" w:cs="Arial"/>
          <w:sz w:val="24"/>
          <w:szCs w:val="24"/>
        </w:rPr>
        <w:t>. São Paulo</w:t>
      </w:r>
      <w:proofErr w:type="gramStart"/>
      <w:r w:rsidRPr="007C49F2">
        <w:rPr>
          <w:rFonts w:ascii="Arial" w:hAnsi="Arial" w:cs="Arial"/>
          <w:sz w:val="24"/>
          <w:szCs w:val="24"/>
        </w:rPr>
        <w:t>:</w:t>
      </w:r>
      <w:r w:rsidR="00720D01">
        <w:rPr>
          <w:rFonts w:ascii="Arial" w:hAnsi="Arial" w:cs="Arial"/>
          <w:sz w:val="24"/>
          <w:szCs w:val="24"/>
        </w:rPr>
        <w:t>.</w:t>
      </w:r>
      <w:proofErr w:type="gramEnd"/>
      <w:r w:rsidRPr="007C49F2">
        <w:rPr>
          <w:rFonts w:ascii="Arial" w:hAnsi="Arial" w:cs="Arial"/>
          <w:sz w:val="24"/>
          <w:szCs w:val="24"/>
        </w:rPr>
        <w:t xml:space="preserve"> Atlas, 2000</w:t>
      </w:r>
      <w:r w:rsidR="008750FE" w:rsidRPr="007C49F2">
        <w:rPr>
          <w:rFonts w:ascii="Arial" w:hAnsi="Arial" w:cs="Arial"/>
          <w:sz w:val="24"/>
          <w:szCs w:val="24"/>
        </w:rPr>
        <w:t>.</w:t>
      </w:r>
    </w:p>
    <w:p w:rsidR="00F95F26" w:rsidRDefault="00F95F26" w:rsidP="00C27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F26" w:rsidRPr="00C0352E" w:rsidRDefault="00F95F26" w:rsidP="00C27E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Vinícius Albuquerque Vasconcellos</w:t>
      </w:r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  <w:vertAlign w:val="superscript"/>
        </w:rPr>
        <w:t xml:space="preserve"> I</w:t>
      </w:r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; Alberto Gabbay </w:t>
      </w:r>
      <w:proofErr w:type="gramStart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Canen</w:t>
      </w:r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  <w:vertAlign w:val="superscript"/>
        </w:rPr>
        <w:t>II</w:t>
      </w:r>
      <w:proofErr w:type="gramEnd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; Marcos Pereira </w:t>
      </w:r>
      <w:proofErr w:type="spellStart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Estellita</w:t>
      </w:r>
      <w:proofErr w:type="spellEnd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Lins</w:t>
      </w:r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  <w:vertAlign w:val="superscript"/>
        </w:rPr>
        <w:t>III</w:t>
      </w:r>
      <w:proofErr w:type="spellEnd"/>
      <w:r w:rsidRPr="007C49F2">
        <w:rPr>
          <w:rFonts w:ascii="Arial" w:hAnsi="Arial" w:cs="Arial"/>
          <w:bCs/>
          <w:color w:val="000000"/>
          <w:sz w:val="24"/>
          <w:szCs w:val="24"/>
          <w:shd w:val="clear" w:color="auto" w:fill="FFFFFF"/>
          <w:vertAlign w:val="superscript"/>
        </w:rPr>
        <w:t>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7C49F2">
        <w:rPr>
          <w:rFonts w:ascii="Arial" w:hAnsi="Arial" w:cs="Arial"/>
          <w:sz w:val="24"/>
          <w:szCs w:val="24"/>
        </w:rPr>
        <w:t>Identificando as melhores práticas operacionais através da associação Benchmarking-Dea: o caso das refinarias de petróleo.</w:t>
      </w:r>
      <w:r>
        <w:rPr>
          <w:rFonts w:ascii="Arial" w:hAnsi="Arial" w:cs="Arial"/>
          <w:sz w:val="24"/>
          <w:szCs w:val="24"/>
        </w:rPr>
        <w:t xml:space="preserve"> Rio de Janeiro: Pub.</w:t>
      </w:r>
      <w:r w:rsidRPr="007C49F2">
        <w:rPr>
          <w:rFonts w:ascii="Arial" w:hAnsi="Arial" w:cs="Arial"/>
          <w:sz w:val="24"/>
          <w:szCs w:val="24"/>
        </w:rPr>
        <w:t xml:space="preserve">2006 </w:t>
      </w:r>
      <w:hyperlink r:id="rId9" w:history="1">
        <w:r w:rsidRPr="009C0E90">
          <w:rPr>
            <w:rStyle w:val="Hyperlink"/>
            <w:rFonts w:ascii="Arial" w:hAnsi="Arial" w:cs="Arial"/>
            <w:sz w:val="24"/>
            <w:szCs w:val="24"/>
          </w:rPr>
          <w:t>http://www.scielo.br/scielo.php?script=sci_arttext&amp;pid=S010174382006000100003&amp;lang=pt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-Acesso realizado em 20</w:t>
      </w:r>
      <w:r w:rsidRPr="007C49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/09/2014.</w:t>
      </w:r>
    </w:p>
    <w:sectPr w:rsidR="00F95F26" w:rsidRPr="00C0352E" w:rsidSect="00C27EE8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98" w:rsidRDefault="00500898" w:rsidP="005D0125">
      <w:pPr>
        <w:spacing w:after="0" w:line="240" w:lineRule="auto"/>
      </w:pPr>
      <w:r>
        <w:separator/>
      </w:r>
    </w:p>
  </w:endnote>
  <w:endnote w:type="continuationSeparator" w:id="0">
    <w:p w:rsidR="00500898" w:rsidRDefault="00500898" w:rsidP="005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98" w:rsidRDefault="00500898" w:rsidP="005D0125">
      <w:pPr>
        <w:spacing w:after="0" w:line="240" w:lineRule="auto"/>
      </w:pPr>
      <w:r>
        <w:separator/>
      </w:r>
    </w:p>
  </w:footnote>
  <w:footnote w:type="continuationSeparator" w:id="0">
    <w:p w:rsidR="00500898" w:rsidRDefault="00500898" w:rsidP="005D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D4C"/>
    <w:multiLevelType w:val="multilevel"/>
    <w:tmpl w:val="E486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190499"/>
    <w:multiLevelType w:val="hybridMultilevel"/>
    <w:tmpl w:val="20945350"/>
    <w:lvl w:ilvl="0" w:tplc="B37C413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E3E78"/>
    <w:multiLevelType w:val="multilevel"/>
    <w:tmpl w:val="6E4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385D85"/>
    <w:multiLevelType w:val="multilevel"/>
    <w:tmpl w:val="2208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E31EBA"/>
    <w:multiLevelType w:val="hybridMultilevel"/>
    <w:tmpl w:val="20945350"/>
    <w:lvl w:ilvl="0" w:tplc="B37C413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AD7133"/>
    <w:multiLevelType w:val="multilevel"/>
    <w:tmpl w:val="13F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9"/>
    <w:rsid w:val="000A1199"/>
    <w:rsid w:val="000B5A77"/>
    <w:rsid w:val="00141329"/>
    <w:rsid w:val="0018500B"/>
    <w:rsid w:val="001C530B"/>
    <w:rsid w:val="001E6EEF"/>
    <w:rsid w:val="00213E8F"/>
    <w:rsid w:val="00220620"/>
    <w:rsid w:val="002B476A"/>
    <w:rsid w:val="002C38EC"/>
    <w:rsid w:val="002D1B73"/>
    <w:rsid w:val="002D3489"/>
    <w:rsid w:val="002F0053"/>
    <w:rsid w:val="00332447"/>
    <w:rsid w:val="003B505B"/>
    <w:rsid w:val="003D1B04"/>
    <w:rsid w:val="003D7DED"/>
    <w:rsid w:val="003E134E"/>
    <w:rsid w:val="004610A5"/>
    <w:rsid w:val="00496EC7"/>
    <w:rsid w:val="004A1EC9"/>
    <w:rsid w:val="00500898"/>
    <w:rsid w:val="005350BC"/>
    <w:rsid w:val="00575091"/>
    <w:rsid w:val="005D0125"/>
    <w:rsid w:val="005D2412"/>
    <w:rsid w:val="0065662E"/>
    <w:rsid w:val="00691D49"/>
    <w:rsid w:val="006B2767"/>
    <w:rsid w:val="00720D01"/>
    <w:rsid w:val="007446D5"/>
    <w:rsid w:val="007A1AE3"/>
    <w:rsid w:val="007C49F2"/>
    <w:rsid w:val="0081697E"/>
    <w:rsid w:val="00860C06"/>
    <w:rsid w:val="008750FE"/>
    <w:rsid w:val="0088411A"/>
    <w:rsid w:val="00890D27"/>
    <w:rsid w:val="008A7ADC"/>
    <w:rsid w:val="008B6593"/>
    <w:rsid w:val="008E395D"/>
    <w:rsid w:val="008E7124"/>
    <w:rsid w:val="009627CA"/>
    <w:rsid w:val="00983994"/>
    <w:rsid w:val="009A5BA7"/>
    <w:rsid w:val="009E2E00"/>
    <w:rsid w:val="00A23ADF"/>
    <w:rsid w:val="00A42189"/>
    <w:rsid w:val="00A819A8"/>
    <w:rsid w:val="00A9485D"/>
    <w:rsid w:val="00AA187C"/>
    <w:rsid w:val="00AA4508"/>
    <w:rsid w:val="00AB5B0F"/>
    <w:rsid w:val="00AD04FD"/>
    <w:rsid w:val="00AD7834"/>
    <w:rsid w:val="00AE3BE4"/>
    <w:rsid w:val="00B1733E"/>
    <w:rsid w:val="00B204E3"/>
    <w:rsid w:val="00B45DA9"/>
    <w:rsid w:val="00B55D91"/>
    <w:rsid w:val="00BA2D86"/>
    <w:rsid w:val="00BB344B"/>
    <w:rsid w:val="00BE3FC3"/>
    <w:rsid w:val="00C0352E"/>
    <w:rsid w:val="00C17AA8"/>
    <w:rsid w:val="00C20CBE"/>
    <w:rsid w:val="00C27EE8"/>
    <w:rsid w:val="00C83550"/>
    <w:rsid w:val="00D0081D"/>
    <w:rsid w:val="00D05A20"/>
    <w:rsid w:val="00D22FEF"/>
    <w:rsid w:val="00D32B23"/>
    <w:rsid w:val="00D71E1F"/>
    <w:rsid w:val="00D82479"/>
    <w:rsid w:val="00DF0A02"/>
    <w:rsid w:val="00E84485"/>
    <w:rsid w:val="00E90960"/>
    <w:rsid w:val="00EF4E97"/>
    <w:rsid w:val="00F37533"/>
    <w:rsid w:val="00F50F99"/>
    <w:rsid w:val="00F9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13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customStyle="1" w:styleId="license">
    <w:name w:val="license"/>
    <w:basedOn w:val="Fontepargpadro"/>
    <w:rsid w:val="00B1733E"/>
  </w:style>
  <w:style w:type="character" w:customStyle="1" w:styleId="hps">
    <w:name w:val="hps"/>
    <w:basedOn w:val="Fontepargpadro"/>
    <w:rsid w:val="002D1B73"/>
  </w:style>
  <w:style w:type="character" w:styleId="nfase">
    <w:name w:val="Emphasis"/>
    <w:basedOn w:val="Fontepargpadro"/>
    <w:uiPriority w:val="20"/>
    <w:qFormat/>
    <w:rsid w:val="00D82479"/>
    <w:rPr>
      <w:i/>
      <w:iCs/>
    </w:rPr>
  </w:style>
  <w:style w:type="character" w:styleId="Forte">
    <w:name w:val="Strong"/>
    <w:basedOn w:val="Fontepargpadro"/>
    <w:uiPriority w:val="22"/>
    <w:qFormat/>
    <w:rsid w:val="00D82479"/>
    <w:rPr>
      <w:b/>
      <w:bCs/>
    </w:rPr>
  </w:style>
  <w:style w:type="character" w:customStyle="1" w:styleId="apple-converted-space">
    <w:name w:val="apple-converted-space"/>
    <w:basedOn w:val="Fontepargpadro"/>
    <w:rsid w:val="00213E8F"/>
  </w:style>
  <w:style w:type="character" w:customStyle="1" w:styleId="Ttulo2Char">
    <w:name w:val="Título 2 Char"/>
    <w:basedOn w:val="Fontepargpadro"/>
    <w:link w:val="Ttulo2"/>
    <w:uiPriority w:val="9"/>
    <w:rsid w:val="00213E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213E8F"/>
  </w:style>
  <w:style w:type="character" w:customStyle="1" w:styleId="mw-editsection">
    <w:name w:val="mw-editsection"/>
    <w:basedOn w:val="Fontepargpadro"/>
    <w:rsid w:val="00213E8F"/>
  </w:style>
  <w:style w:type="character" w:customStyle="1" w:styleId="mw-editsection-bracket">
    <w:name w:val="mw-editsection-bracket"/>
    <w:basedOn w:val="Fontepargpadro"/>
    <w:rsid w:val="00213E8F"/>
  </w:style>
  <w:style w:type="character" w:customStyle="1" w:styleId="mw-editsection-divider">
    <w:name w:val="mw-editsection-divider"/>
    <w:basedOn w:val="Fontepargpadro"/>
    <w:rsid w:val="00213E8F"/>
  </w:style>
  <w:style w:type="paragraph" w:styleId="Textodebalo">
    <w:name w:val="Balloon Text"/>
    <w:basedOn w:val="Normal"/>
    <w:link w:val="TextodebaloChar"/>
    <w:uiPriority w:val="99"/>
    <w:semiHidden/>
    <w:unhideWhenUsed/>
    <w:rsid w:val="003D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B0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125"/>
  </w:style>
  <w:style w:type="paragraph" w:styleId="Rodap">
    <w:name w:val="footer"/>
    <w:basedOn w:val="Normal"/>
    <w:link w:val="RodapChar"/>
    <w:uiPriority w:val="99"/>
    <w:unhideWhenUsed/>
    <w:rsid w:val="005D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125"/>
  </w:style>
  <w:style w:type="character" w:customStyle="1" w:styleId="Ttulo3Char">
    <w:name w:val="Título 3 Char"/>
    <w:basedOn w:val="Fontepargpadro"/>
    <w:link w:val="Ttulo3"/>
    <w:uiPriority w:val="9"/>
    <w:semiHidden/>
    <w:rsid w:val="007C49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13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customStyle="1" w:styleId="license">
    <w:name w:val="license"/>
    <w:basedOn w:val="Fontepargpadro"/>
    <w:rsid w:val="00B1733E"/>
  </w:style>
  <w:style w:type="character" w:customStyle="1" w:styleId="hps">
    <w:name w:val="hps"/>
    <w:basedOn w:val="Fontepargpadro"/>
    <w:rsid w:val="002D1B73"/>
  </w:style>
  <w:style w:type="character" w:styleId="nfase">
    <w:name w:val="Emphasis"/>
    <w:basedOn w:val="Fontepargpadro"/>
    <w:uiPriority w:val="20"/>
    <w:qFormat/>
    <w:rsid w:val="00D82479"/>
    <w:rPr>
      <w:i/>
      <w:iCs/>
    </w:rPr>
  </w:style>
  <w:style w:type="character" w:styleId="Forte">
    <w:name w:val="Strong"/>
    <w:basedOn w:val="Fontepargpadro"/>
    <w:uiPriority w:val="22"/>
    <w:qFormat/>
    <w:rsid w:val="00D82479"/>
    <w:rPr>
      <w:b/>
      <w:bCs/>
    </w:rPr>
  </w:style>
  <w:style w:type="character" w:customStyle="1" w:styleId="apple-converted-space">
    <w:name w:val="apple-converted-space"/>
    <w:basedOn w:val="Fontepargpadro"/>
    <w:rsid w:val="00213E8F"/>
  </w:style>
  <w:style w:type="character" w:customStyle="1" w:styleId="Ttulo2Char">
    <w:name w:val="Título 2 Char"/>
    <w:basedOn w:val="Fontepargpadro"/>
    <w:link w:val="Ttulo2"/>
    <w:uiPriority w:val="9"/>
    <w:rsid w:val="00213E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213E8F"/>
  </w:style>
  <w:style w:type="character" w:customStyle="1" w:styleId="mw-editsection">
    <w:name w:val="mw-editsection"/>
    <w:basedOn w:val="Fontepargpadro"/>
    <w:rsid w:val="00213E8F"/>
  </w:style>
  <w:style w:type="character" w:customStyle="1" w:styleId="mw-editsection-bracket">
    <w:name w:val="mw-editsection-bracket"/>
    <w:basedOn w:val="Fontepargpadro"/>
    <w:rsid w:val="00213E8F"/>
  </w:style>
  <w:style w:type="character" w:customStyle="1" w:styleId="mw-editsection-divider">
    <w:name w:val="mw-editsection-divider"/>
    <w:basedOn w:val="Fontepargpadro"/>
    <w:rsid w:val="00213E8F"/>
  </w:style>
  <w:style w:type="paragraph" w:styleId="Textodebalo">
    <w:name w:val="Balloon Text"/>
    <w:basedOn w:val="Normal"/>
    <w:link w:val="TextodebaloChar"/>
    <w:uiPriority w:val="99"/>
    <w:semiHidden/>
    <w:unhideWhenUsed/>
    <w:rsid w:val="003D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B0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125"/>
  </w:style>
  <w:style w:type="paragraph" w:styleId="Rodap">
    <w:name w:val="footer"/>
    <w:basedOn w:val="Normal"/>
    <w:link w:val="RodapChar"/>
    <w:uiPriority w:val="99"/>
    <w:unhideWhenUsed/>
    <w:rsid w:val="005D0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125"/>
  </w:style>
  <w:style w:type="character" w:customStyle="1" w:styleId="Ttulo3Char">
    <w:name w:val="Título 3 Char"/>
    <w:basedOn w:val="Fontepargpadro"/>
    <w:link w:val="Ttulo3"/>
    <w:uiPriority w:val="9"/>
    <w:semiHidden/>
    <w:rsid w:val="007C49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348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cielo.br/scielo.php?script=sci_arttext&amp;pid=S010174382006000100003&amp;lang=p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DAD4-550A-44EB-B7D6-1649AC33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1220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eleonei</cp:lastModifiedBy>
  <cp:revision>12</cp:revision>
  <dcterms:created xsi:type="dcterms:W3CDTF">2014-10-06T01:23:00Z</dcterms:created>
  <dcterms:modified xsi:type="dcterms:W3CDTF">2014-10-06T14:18:00Z</dcterms:modified>
</cp:coreProperties>
</file>