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24" w:rsidRDefault="007B7F24" w:rsidP="007B7F24">
      <w:pPr>
        <w:spacing w:line="240" w:lineRule="auto"/>
        <w:jc w:val="center"/>
        <w:rPr>
          <w:rFonts w:ascii="Times New Roman" w:hAnsi="Times New Roman" w:cs="Times New Roman"/>
          <w:b/>
          <w:bCs/>
          <w:sz w:val="28"/>
          <w:szCs w:val="32"/>
        </w:rPr>
      </w:pPr>
      <w:r w:rsidRPr="002C4CF2">
        <w:rPr>
          <w:rFonts w:ascii="Times New Roman" w:hAnsi="Times New Roman" w:cs="Times New Roman"/>
          <w:b/>
          <w:bCs/>
          <w:sz w:val="28"/>
          <w:szCs w:val="32"/>
        </w:rPr>
        <w:t>ATIVIDADES LÚDICAS E RECREATIVAS QUE CONTRIBUEM COM A QUALIDADE DE VIDA DOS IDOSOS</w:t>
      </w:r>
    </w:p>
    <w:p w:rsidR="00B92C3B" w:rsidRPr="00B92C3B" w:rsidRDefault="00B92C3B" w:rsidP="007B7F24">
      <w:pPr>
        <w:spacing w:line="240" w:lineRule="auto"/>
        <w:jc w:val="center"/>
        <w:rPr>
          <w:rFonts w:ascii="Times New Roman" w:hAnsi="Times New Roman" w:cs="Times New Roman"/>
          <w:b/>
          <w:bCs/>
          <w:sz w:val="28"/>
          <w:szCs w:val="32"/>
          <w:lang w:val="en-US"/>
        </w:rPr>
      </w:pPr>
      <w:r w:rsidRPr="00B92C3B">
        <w:rPr>
          <w:rFonts w:ascii="Times New Roman" w:hAnsi="Times New Roman" w:cs="Times New Roman"/>
          <w:b/>
          <w:bCs/>
          <w:sz w:val="28"/>
          <w:szCs w:val="32"/>
          <w:lang w:val="en-US"/>
        </w:rPr>
        <w:t>PLAY AND RECREATIONAL ACTIVITIES THAT CONTRIBUTE TO THE QUALITY OF LIFE FOR SENIORS</w:t>
      </w:r>
    </w:p>
    <w:p w:rsidR="00FF55C2" w:rsidRPr="00B92C3B" w:rsidRDefault="00FF55C2" w:rsidP="007B7F24">
      <w:pPr>
        <w:spacing w:line="240" w:lineRule="auto"/>
        <w:jc w:val="center"/>
        <w:rPr>
          <w:rFonts w:ascii="Times New Roman" w:hAnsi="Times New Roman" w:cs="Times New Roman"/>
          <w:b/>
          <w:bCs/>
          <w:sz w:val="28"/>
          <w:szCs w:val="32"/>
          <w:lang w:val="en-US"/>
        </w:rPr>
      </w:pPr>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JÉSSICA DE LIMA GOMES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JÉSSICA PAIVA ALVES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LAUANE APARECIDA CRISTINA DA SILVA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NATALIA OLIVEIRA FERREIRA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OLAVO TOZATTI CAVALCANTE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PATRICIA DE PAULA LICO </w:t>
      </w:r>
      <w:proofErr w:type="gramStart"/>
      <w:r w:rsidRPr="002C4CF2">
        <w:rPr>
          <w:rFonts w:ascii="Times New Roman" w:hAnsi="Times New Roman" w:cs="Times New Roman"/>
          <w:b/>
          <w:bCs/>
          <w:color w:val="000000"/>
          <w:sz w:val="24"/>
          <w:szCs w:val="28"/>
        </w:rPr>
        <w:t>¹</w:t>
      </w:r>
      <w:proofErr w:type="gramEnd"/>
    </w:p>
    <w:p w:rsidR="007B7F24" w:rsidRPr="002C4CF2" w:rsidRDefault="007B7F24" w:rsidP="007B7F24">
      <w:pPr>
        <w:spacing w:after="0" w:line="240" w:lineRule="auto"/>
        <w:jc w:val="right"/>
        <w:outlineLvl w:val="0"/>
        <w:rPr>
          <w:rFonts w:ascii="Times New Roman" w:hAnsi="Times New Roman" w:cs="Times New Roman"/>
          <w:b/>
          <w:bCs/>
          <w:color w:val="000000"/>
          <w:sz w:val="24"/>
          <w:szCs w:val="28"/>
        </w:rPr>
      </w:pPr>
      <w:r w:rsidRPr="002C4CF2">
        <w:rPr>
          <w:rFonts w:ascii="Times New Roman" w:hAnsi="Times New Roman" w:cs="Times New Roman"/>
          <w:b/>
          <w:bCs/>
          <w:color w:val="000000"/>
          <w:sz w:val="24"/>
          <w:szCs w:val="28"/>
        </w:rPr>
        <w:t xml:space="preserve">PRISCILA RODRIGUES SILVA </w:t>
      </w:r>
      <w:proofErr w:type="gramStart"/>
      <w:r w:rsidRPr="002C4CF2">
        <w:rPr>
          <w:rFonts w:ascii="Times New Roman" w:hAnsi="Times New Roman" w:cs="Times New Roman"/>
          <w:b/>
          <w:bCs/>
          <w:color w:val="000000"/>
          <w:sz w:val="24"/>
          <w:szCs w:val="28"/>
        </w:rPr>
        <w:t>¹</w:t>
      </w:r>
      <w:proofErr w:type="gramEnd"/>
    </w:p>
    <w:p w:rsidR="007B7F24" w:rsidRDefault="007B7F24" w:rsidP="007B7F24">
      <w:pPr>
        <w:autoSpaceDE w:val="0"/>
        <w:autoSpaceDN w:val="0"/>
        <w:adjustRightInd w:val="0"/>
        <w:spacing w:after="0" w:line="240" w:lineRule="auto"/>
        <w:jc w:val="right"/>
        <w:rPr>
          <w:rFonts w:ascii="Times New Roman,Bold" w:hAnsi="Times New Roman,Bold" w:cs="Times New Roman,Bold"/>
          <w:b/>
          <w:bCs/>
          <w:sz w:val="24"/>
          <w:szCs w:val="24"/>
        </w:rPr>
      </w:pPr>
      <w:r w:rsidRPr="002C4CF2">
        <w:rPr>
          <w:rFonts w:ascii="Times New Roman" w:hAnsi="Times New Roman" w:cs="Times New Roman"/>
          <w:b/>
          <w:bCs/>
          <w:sz w:val="24"/>
          <w:szCs w:val="24"/>
        </w:rPr>
        <w:t>ANA PAULA BARBOSA</w:t>
      </w:r>
      <w:r>
        <w:rPr>
          <w:rFonts w:ascii="Times New Roman,Bold" w:hAnsi="Times New Roman,Bold" w:cs="Times New Roman,Bold"/>
          <w:b/>
          <w:bCs/>
          <w:sz w:val="24"/>
          <w:szCs w:val="24"/>
        </w:rPr>
        <w:t xml:space="preserve"> </w:t>
      </w:r>
      <w:proofErr w:type="gramStart"/>
      <w:r>
        <w:rPr>
          <w:rFonts w:ascii="Times New Roman,Bold" w:hAnsi="Times New Roman,Bold" w:cs="Times New Roman,Bold"/>
          <w:b/>
          <w:bCs/>
          <w:sz w:val="24"/>
          <w:szCs w:val="24"/>
        </w:rPr>
        <w:t>²</w:t>
      </w:r>
      <w:proofErr w:type="gramEnd"/>
    </w:p>
    <w:p w:rsidR="007B7F24" w:rsidRDefault="007B7F24" w:rsidP="007B7F24">
      <w:pPr>
        <w:autoSpaceDE w:val="0"/>
        <w:autoSpaceDN w:val="0"/>
        <w:adjustRightInd w:val="0"/>
        <w:spacing w:after="0" w:line="240" w:lineRule="auto"/>
        <w:jc w:val="right"/>
        <w:rPr>
          <w:rFonts w:ascii="Times New Roman,Bold" w:hAnsi="Times New Roman,Bold" w:cs="Times New Roman,Bold"/>
          <w:b/>
          <w:bCs/>
          <w:sz w:val="24"/>
          <w:szCs w:val="24"/>
        </w:rPr>
      </w:pPr>
    </w:p>
    <w:p w:rsidR="007B7F24" w:rsidRDefault="007B7F24" w:rsidP="00C4095A">
      <w:pPr>
        <w:autoSpaceDE w:val="0"/>
        <w:autoSpaceDN w:val="0"/>
        <w:adjustRightInd w:val="0"/>
        <w:spacing w:after="0" w:line="240" w:lineRule="auto"/>
        <w:rPr>
          <w:rFonts w:ascii="Times New Roman,Bold" w:hAnsi="Times New Roman,Bold" w:cs="Times New Roman,Bold"/>
          <w:b/>
          <w:bCs/>
          <w:sz w:val="24"/>
          <w:szCs w:val="24"/>
        </w:rPr>
      </w:pPr>
    </w:p>
    <w:p w:rsidR="007B7F24" w:rsidRPr="00C4095A" w:rsidRDefault="007B7F24" w:rsidP="00C4095A">
      <w:pPr>
        <w:autoSpaceDE w:val="0"/>
        <w:autoSpaceDN w:val="0"/>
        <w:adjustRightInd w:val="0"/>
        <w:spacing w:after="0" w:line="360" w:lineRule="auto"/>
        <w:rPr>
          <w:rStyle w:val="null"/>
          <w:rFonts w:ascii="Times New Roman" w:hAnsi="Times New Roman" w:cs="Times New Roman"/>
          <w:b/>
          <w:sz w:val="24"/>
          <w:szCs w:val="24"/>
        </w:rPr>
      </w:pPr>
      <w:r w:rsidRPr="00C4095A">
        <w:rPr>
          <w:rStyle w:val="null"/>
          <w:rFonts w:ascii="Times New Roman" w:hAnsi="Times New Roman" w:cs="Times New Roman"/>
          <w:b/>
          <w:sz w:val="24"/>
          <w:szCs w:val="24"/>
        </w:rPr>
        <w:t>RESUMO</w:t>
      </w:r>
    </w:p>
    <w:p w:rsidR="0061779F" w:rsidRPr="00C4095A" w:rsidRDefault="0061779F" w:rsidP="0061779F">
      <w:pPr>
        <w:autoSpaceDE w:val="0"/>
        <w:autoSpaceDN w:val="0"/>
        <w:adjustRightInd w:val="0"/>
        <w:spacing w:after="0" w:line="240" w:lineRule="auto"/>
        <w:jc w:val="both"/>
        <w:rPr>
          <w:rStyle w:val="null"/>
          <w:rFonts w:ascii="Times New Roman" w:hAnsi="Times New Roman" w:cs="Times New Roman"/>
          <w:sz w:val="24"/>
          <w:szCs w:val="24"/>
        </w:rPr>
      </w:pPr>
      <w:r w:rsidRPr="00C4095A">
        <w:rPr>
          <w:rStyle w:val="null"/>
          <w:rFonts w:ascii="Times New Roman" w:hAnsi="Times New Roman" w:cs="Times New Roman"/>
          <w:sz w:val="24"/>
          <w:szCs w:val="24"/>
        </w:rPr>
        <w:t xml:space="preserve">O presente artigo tem como objetivo compartilhar os resultados de uma pesquisa bibliográfica e de campo realizada junto a uma instituição para idosos, denominada “Residencial </w:t>
      </w:r>
      <w:proofErr w:type="spellStart"/>
      <w:r w:rsidRPr="00C4095A">
        <w:rPr>
          <w:rStyle w:val="null"/>
          <w:rFonts w:ascii="Times New Roman" w:hAnsi="Times New Roman" w:cs="Times New Roman"/>
          <w:sz w:val="24"/>
          <w:szCs w:val="24"/>
        </w:rPr>
        <w:t>Vitativa</w:t>
      </w:r>
      <w:proofErr w:type="spellEnd"/>
      <w:r w:rsidRPr="00C4095A">
        <w:rPr>
          <w:rStyle w:val="null"/>
          <w:rFonts w:ascii="Times New Roman" w:hAnsi="Times New Roman" w:cs="Times New Roman"/>
          <w:sz w:val="24"/>
          <w:szCs w:val="24"/>
        </w:rPr>
        <w:t xml:space="preserve">”, localizada na cidade de Franca, interior de São Paulo. </w:t>
      </w:r>
      <w:r>
        <w:rPr>
          <w:rStyle w:val="null"/>
          <w:rFonts w:ascii="Times New Roman" w:hAnsi="Times New Roman" w:cs="Times New Roman"/>
          <w:sz w:val="24"/>
          <w:szCs w:val="24"/>
        </w:rPr>
        <w:t>Isso, pois “</w:t>
      </w:r>
      <w:r>
        <w:rPr>
          <w:rFonts w:ascii="Times New Roman" w:hAnsi="Times New Roman" w:cs="Times New Roman"/>
          <w:sz w:val="24"/>
          <w:szCs w:val="24"/>
        </w:rPr>
        <w:t xml:space="preserve">algumas evidências sugerem que o envolvimento em atividades regulares pode também fornecer uma melhora no conceito de controle pessoal e </w:t>
      </w:r>
      <w:proofErr w:type="gramStart"/>
      <w:r>
        <w:rPr>
          <w:rFonts w:ascii="Times New Roman" w:hAnsi="Times New Roman" w:cs="Times New Roman"/>
          <w:sz w:val="24"/>
          <w:szCs w:val="24"/>
        </w:rPr>
        <w:t>auto eficácia</w:t>
      </w:r>
      <w:proofErr w:type="gramEnd"/>
      <w:r>
        <w:rPr>
          <w:rFonts w:ascii="Times New Roman" w:hAnsi="Times New Roman" w:cs="Times New Roman"/>
          <w:sz w:val="24"/>
          <w:szCs w:val="24"/>
        </w:rPr>
        <w:t xml:space="preserve">”. (KLEINPAUL, J.F.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2008). Tais achados foram confirmados por meio </w:t>
      </w:r>
      <w:r w:rsidRPr="00C4095A">
        <w:rPr>
          <w:rStyle w:val="null"/>
          <w:rFonts w:ascii="Times New Roman" w:hAnsi="Times New Roman" w:cs="Times New Roman"/>
          <w:sz w:val="24"/>
          <w:szCs w:val="24"/>
        </w:rPr>
        <w:t xml:space="preserve">da aplicação de questionários, entrevistas e observações nós concluímos que as atividades lúdicas e recreativas promovem e mantêm o bem-estar físico, cognitivo e principalmente social dos idosos. Tal pesquisa contribuiu, então, de forma singela para a formação profissional e pessoal dos envolvidos. Além do mais favoreceu uma reflexão do papel da Psicologia na área da saúde e também de sua relação com áreas afins como a enfermagem e a Terapia Ocupacional. </w:t>
      </w:r>
    </w:p>
    <w:p w:rsidR="007B7F24" w:rsidRPr="00C4095A" w:rsidRDefault="007B7F24" w:rsidP="0061779F">
      <w:pPr>
        <w:autoSpaceDE w:val="0"/>
        <w:autoSpaceDN w:val="0"/>
        <w:adjustRightInd w:val="0"/>
        <w:spacing w:after="0" w:line="240" w:lineRule="auto"/>
        <w:jc w:val="both"/>
        <w:rPr>
          <w:rStyle w:val="null"/>
          <w:rFonts w:ascii="Times New Roman" w:hAnsi="Times New Roman" w:cs="Times New Roman"/>
          <w:sz w:val="24"/>
          <w:szCs w:val="24"/>
        </w:rPr>
      </w:pPr>
      <w:r w:rsidRPr="00C4095A">
        <w:rPr>
          <w:rStyle w:val="null"/>
          <w:rFonts w:ascii="Times New Roman" w:hAnsi="Times New Roman" w:cs="Times New Roman"/>
          <w:sz w:val="24"/>
          <w:szCs w:val="24"/>
        </w:rPr>
        <w:t xml:space="preserve">. </w:t>
      </w:r>
    </w:p>
    <w:p w:rsidR="007B7F24" w:rsidRPr="00C4095A" w:rsidRDefault="007B7F24" w:rsidP="00C4095A">
      <w:pPr>
        <w:autoSpaceDE w:val="0"/>
        <w:autoSpaceDN w:val="0"/>
        <w:adjustRightInd w:val="0"/>
        <w:spacing w:after="0" w:line="360" w:lineRule="auto"/>
        <w:rPr>
          <w:rStyle w:val="null"/>
          <w:rFonts w:ascii="Times New Roman" w:hAnsi="Times New Roman" w:cs="Times New Roman"/>
          <w:sz w:val="24"/>
          <w:szCs w:val="24"/>
        </w:rPr>
      </w:pPr>
      <w:r w:rsidRPr="00C4095A">
        <w:rPr>
          <w:rStyle w:val="null"/>
          <w:rFonts w:ascii="Times New Roman" w:hAnsi="Times New Roman" w:cs="Times New Roman"/>
          <w:b/>
          <w:sz w:val="24"/>
          <w:szCs w:val="24"/>
        </w:rPr>
        <w:t>Palavras-chave:</w:t>
      </w:r>
      <w:r w:rsidRPr="00C4095A">
        <w:rPr>
          <w:rStyle w:val="null"/>
          <w:rFonts w:ascii="Times New Roman" w:hAnsi="Times New Roman" w:cs="Times New Roman"/>
          <w:sz w:val="24"/>
          <w:szCs w:val="24"/>
        </w:rPr>
        <w:t xml:space="preserve"> Terceira Idade; Recreação; Psicologia; Biopsicossocial. </w:t>
      </w:r>
    </w:p>
    <w:p w:rsidR="007B7F24" w:rsidRPr="00DB7900" w:rsidRDefault="007B7F24" w:rsidP="00C4095A">
      <w:pPr>
        <w:autoSpaceDE w:val="0"/>
        <w:autoSpaceDN w:val="0"/>
        <w:adjustRightInd w:val="0"/>
        <w:spacing w:after="0" w:line="360" w:lineRule="auto"/>
        <w:rPr>
          <w:rStyle w:val="null"/>
          <w:rFonts w:ascii="Times New Roman" w:hAnsi="Times New Roman" w:cs="Times New Roman"/>
          <w:b/>
          <w:sz w:val="24"/>
          <w:szCs w:val="24"/>
          <w:lang w:val="en-US"/>
        </w:rPr>
      </w:pPr>
      <w:r w:rsidRPr="00DB7900">
        <w:rPr>
          <w:rStyle w:val="null"/>
          <w:rFonts w:ascii="Times New Roman" w:hAnsi="Times New Roman" w:cs="Times New Roman"/>
          <w:b/>
          <w:sz w:val="24"/>
          <w:szCs w:val="24"/>
          <w:lang w:val="en-US"/>
        </w:rPr>
        <w:t xml:space="preserve">ABSTRACT </w:t>
      </w:r>
    </w:p>
    <w:p w:rsidR="00A83695" w:rsidRDefault="00E50B09" w:rsidP="00A83695">
      <w:pPr>
        <w:pStyle w:val="NormalWeb"/>
        <w:ind w:firstLine="709"/>
        <w:jc w:val="both"/>
        <w:rPr>
          <w:lang w:val="en-US"/>
        </w:rPr>
      </w:pPr>
      <w:proofErr w:type="spellStart"/>
      <w:r w:rsidRPr="00DB7900">
        <w:rPr>
          <w:lang w:val="en-US"/>
        </w:rPr>
        <w:t>Whith</w:t>
      </w:r>
      <w:proofErr w:type="spellEnd"/>
      <w:r w:rsidRPr="00DB7900">
        <w:rPr>
          <w:lang w:val="en-US"/>
        </w:rPr>
        <w:t xml:space="preserve"> this article I'd like share </w:t>
      </w:r>
      <w:r w:rsidR="0061779F" w:rsidRPr="0061779F">
        <w:rPr>
          <w:lang w:val="en-US"/>
        </w:rPr>
        <w:t xml:space="preserve">the results of a literature and field research conducted with an institution for the elderly, called "Residential </w:t>
      </w:r>
      <w:proofErr w:type="spellStart"/>
      <w:r w:rsidR="0061779F" w:rsidRPr="0061779F">
        <w:rPr>
          <w:lang w:val="en-US"/>
        </w:rPr>
        <w:t>Vitativa</w:t>
      </w:r>
      <w:proofErr w:type="spellEnd"/>
      <w:r w:rsidR="0061779F" w:rsidRPr="0061779F">
        <w:rPr>
          <w:lang w:val="en-US"/>
        </w:rPr>
        <w:t xml:space="preserve">", located in the city of Franca, São Paulo. That's because "some evidence suggests that involvement in regular activities can also provide an improved concept of personal control and self-efficacy." (KLEINPAUL, JF et al, 2008). These findings were confirmed by means of questionnaires, interviews and observations we conclude that the play and recreational activities promote and maintain the physical, cognitive and social well-being mainly the elderly. Such research has contributed, then the simple way to professional and personal development of those involved. </w:t>
      </w:r>
      <w:proofErr w:type="gramStart"/>
      <w:r w:rsidR="0061779F" w:rsidRPr="0061779F">
        <w:rPr>
          <w:lang w:val="en-US"/>
        </w:rPr>
        <w:t>Moreover favored a reflection of the role of psychology in health and also its relationship with related fields such as nursing and occupational therapy.</w:t>
      </w:r>
      <w:proofErr w:type="gramEnd"/>
    </w:p>
    <w:p w:rsidR="00A83695" w:rsidRPr="00DB7900" w:rsidRDefault="00A83695" w:rsidP="00A83695">
      <w:pPr>
        <w:autoSpaceDE w:val="0"/>
        <w:autoSpaceDN w:val="0"/>
        <w:adjustRightInd w:val="0"/>
        <w:spacing w:after="0" w:line="360" w:lineRule="auto"/>
        <w:jc w:val="both"/>
        <w:rPr>
          <w:rStyle w:val="null"/>
          <w:rFonts w:ascii="Times New Roman" w:hAnsi="Times New Roman" w:cs="Times New Roman"/>
          <w:sz w:val="24"/>
          <w:szCs w:val="24"/>
          <w:lang w:val="en-US"/>
        </w:rPr>
      </w:pPr>
      <w:r w:rsidRPr="00DB7900">
        <w:rPr>
          <w:rStyle w:val="null"/>
          <w:rFonts w:ascii="Times New Roman" w:hAnsi="Times New Roman" w:cs="Times New Roman"/>
          <w:b/>
          <w:sz w:val="24"/>
          <w:szCs w:val="24"/>
          <w:lang w:val="en-US"/>
        </w:rPr>
        <w:t>Keywords:</w:t>
      </w:r>
      <w:r w:rsidRPr="00DB7900">
        <w:rPr>
          <w:rStyle w:val="null"/>
          <w:rFonts w:ascii="Times New Roman" w:hAnsi="Times New Roman" w:cs="Times New Roman"/>
          <w:sz w:val="24"/>
          <w:szCs w:val="24"/>
          <w:lang w:val="en-US"/>
        </w:rPr>
        <w:t xml:space="preserve"> Old Age; Recreation; Psychology; </w:t>
      </w:r>
      <w:proofErr w:type="spellStart"/>
      <w:r w:rsidRPr="00DB7900">
        <w:rPr>
          <w:rStyle w:val="null"/>
          <w:rFonts w:ascii="Times New Roman" w:hAnsi="Times New Roman" w:cs="Times New Roman"/>
          <w:sz w:val="24"/>
          <w:szCs w:val="24"/>
          <w:lang w:val="en-US"/>
        </w:rPr>
        <w:t>Biopsychosocial</w:t>
      </w:r>
      <w:proofErr w:type="spellEnd"/>
      <w:r w:rsidRPr="00DB7900">
        <w:rPr>
          <w:rStyle w:val="null"/>
          <w:rFonts w:ascii="Times New Roman" w:hAnsi="Times New Roman" w:cs="Times New Roman"/>
          <w:sz w:val="24"/>
          <w:szCs w:val="24"/>
          <w:lang w:val="en-US"/>
        </w:rPr>
        <w:t xml:space="preserve">. </w:t>
      </w:r>
    </w:p>
    <w:p w:rsidR="00A83695" w:rsidRDefault="00A83695" w:rsidP="00A83695">
      <w:pPr>
        <w:pStyle w:val="NormalWeb"/>
        <w:ind w:firstLine="709"/>
        <w:jc w:val="both"/>
        <w:rPr>
          <w:lang w:val="en-US"/>
        </w:rPr>
        <w:sectPr w:rsidR="00A83695" w:rsidSect="00150055">
          <w:footerReference w:type="default" r:id="rId7"/>
          <w:pgSz w:w="11906" w:h="16838"/>
          <w:pgMar w:top="1417" w:right="1701" w:bottom="1417" w:left="1701" w:header="708" w:footer="708" w:gutter="0"/>
          <w:cols w:space="708"/>
          <w:docGrid w:linePitch="360"/>
        </w:sectPr>
      </w:pPr>
    </w:p>
    <w:p w:rsidR="00C4095A" w:rsidRPr="00C4095A" w:rsidRDefault="00C4095A" w:rsidP="00150055">
      <w:pPr>
        <w:autoSpaceDE w:val="0"/>
        <w:autoSpaceDN w:val="0"/>
        <w:adjustRightInd w:val="0"/>
        <w:spacing w:after="0" w:line="240" w:lineRule="auto"/>
        <w:rPr>
          <w:rFonts w:ascii="Times New Roman,Bold" w:hAnsi="Times New Roman,Bold" w:cs="Times New Roman,Bold"/>
          <w:bCs/>
          <w:sz w:val="24"/>
          <w:szCs w:val="24"/>
          <w:lang w:val="en-US"/>
        </w:rPr>
      </w:pPr>
    </w:p>
    <w:p w:rsidR="00B70AEB" w:rsidRPr="00DB7900" w:rsidRDefault="00C4095A" w:rsidP="007D1CD1">
      <w:pPr>
        <w:autoSpaceDE w:val="0"/>
        <w:autoSpaceDN w:val="0"/>
        <w:adjustRightInd w:val="0"/>
        <w:spacing w:after="0" w:line="240" w:lineRule="auto"/>
        <w:rPr>
          <w:rFonts w:ascii="Times New Roman,Bold" w:hAnsi="Times New Roman,Bold" w:cs="Times New Roman,Bold"/>
          <w:b/>
          <w:bCs/>
          <w:sz w:val="24"/>
          <w:szCs w:val="24"/>
        </w:rPr>
      </w:pPr>
      <w:r w:rsidRPr="00DB7900">
        <w:rPr>
          <w:rFonts w:ascii="Times New Roman,Bold" w:hAnsi="Times New Roman,Bold" w:cs="Times New Roman,Bold"/>
          <w:b/>
          <w:bCs/>
          <w:sz w:val="24"/>
          <w:szCs w:val="24"/>
        </w:rPr>
        <w:t>INTRODUÇÃO</w:t>
      </w:r>
    </w:p>
    <w:p w:rsidR="00C4095A" w:rsidRDefault="00C4095A" w:rsidP="007D1CD1">
      <w:pPr>
        <w:autoSpaceDE w:val="0"/>
        <w:autoSpaceDN w:val="0"/>
        <w:adjustRightInd w:val="0"/>
        <w:spacing w:after="0" w:line="240" w:lineRule="auto"/>
        <w:rPr>
          <w:rFonts w:ascii="Times New Roman,Bold" w:hAnsi="Times New Roman,Bold" w:cs="Times New Roman,Bold"/>
          <w:b/>
          <w:bCs/>
          <w:sz w:val="24"/>
          <w:szCs w:val="24"/>
        </w:rPr>
      </w:pPr>
    </w:p>
    <w:p w:rsidR="00445D48" w:rsidRDefault="00445D48" w:rsidP="007D1CD1">
      <w:pPr>
        <w:autoSpaceDE w:val="0"/>
        <w:autoSpaceDN w:val="0"/>
        <w:adjustRightInd w:val="0"/>
        <w:spacing w:after="0" w:line="240" w:lineRule="auto"/>
        <w:rPr>
          <w:rFonts w:ascii="Times New Roman,Bold" w:hAnsi="Times New Roman,Bold" w:cs="Times New Roman,Bold"/>
          <w:b/>
          <w:bCs/>
          <w:sz w:val="24"/>
          <w:szCs w:val="24"/>
        </w:rPr>
      </w:pPr>
    </w:p>
    <w:p w:rsidR="00A35B52" w:rsidRDefault="00A35B52" w:rsidP="00A35B52">
      <w:pPr>
        <w:autoSpaceDE w:val="0"/>
        <w:autoSpaceDN w:val="0"/>
        <w:adjustRightInd w:val="0"/>
        <w:spacing w:after="0" w:line="360" w:lineRule="auto"/>
        <w:ind w:firstLine="709"/>
        <w:jc w:val="both"/>
        <w:rPr>
          <w:rStyle w:val="null"/>
          <w:rFonts w:ascii="Times New Roman" w:hAnsi="Times New Roman" w:cs="Times New Roman"/>
          <w:sz w:val="24"/>
          <w:szCs w:val="24"/>
        </w:rPr>
      </w:pPr>
      <w:r w:rsidRPr="00603426">
        <w:rPr>
          <w:rStyle w:val="null"/>
          <w:rFonts w:ascii="Times New Roman" w:hAnsi="Times New Roman" w:cs="Times New Roman"/>
          <w:sz w:val="24"/>
          <w:szCs w:val="24"/>
        </w:rPr>
        <w:t xml:space="preserve">A chegada à terceira idade é um aspecto marcante na vida de todos. Alguns simplesmente encaram isso como algo especial, uma nova fase, onde eles veem tudo que fizeram de bom e tem orgulho de tudo que construíram no decorrer de suas vidas. Para outros é a chegada de um caos, uma vida sem perspectiva, cheia de problemas, uma vida pacata, sem muitos amigos, sem relacionamentos, literalmente o fim da vida. (PAPALIA, D.E, </w:t>
      </w:r>
      <w:proofErr w:type="gramStart"/>
      <w:r w:rsidRPr="00603426">
        <w:rPr>
          <w:rStyle w:val="null"/>
          <w:rFonts w:ascii="Times New Roman" w:hAnsi="Times New Roman" w:cs="Times New Roman"/>
          <w:sz w:val="24"/>
          <w:szCs w:val="24"/>
        </w:rPr>
        <w:t>et</w:t>
      </w:r>
      <w:proofErr w:type="gramEnd"/>
      <w:r w:rsidRPr="00603426">
        <w:rPr>
          <w:rStyle w:val="null"/>
          <w:rFonts w:ascii="Times New Roman" w:hAnsi="Times New Roman" w:cs="Times New Roman"/>
          <w:sz w:val="24"/>
          <w:szCs w:val="24"/>
        </w:rPr>
        <w:t xml:space="preserve"> al, 2009).</w:t>
      </w:r>
    </w:p>
    <w:p w:rsidR="00A35B52" w:rsidRDefault="00A35B52" w:rsidP="00A35B52">
      <w:pPr>
        <w:spacing w:after="0" w:line="360" w:lineRule="auto"/>
        <w:ind w:firstLine="709"/>
        <w:jc w:val="both"/>
        <w:rPr>
          <w:rStyle w:val="null"/>
          <w:rFonts w:ascii="Times New Roman" w:hAnsi="Times New Roman" w:cs="Times New Roman"/>
          <w:sz w:val="24"/>
          <w:szCs w:val="24"/>
        </w:rPr>
      </w:pPr>
      <w:r>
        <w:rPr>
          <w:rStyle w:val="null"/>
          <w:rFonts w:ascii="Times New Roman" w:hAnsi="Times New Roman" w:cs="Times New Roman"/>
          <w:sz w:val="24"/>
          <w:szCs w:val="24"/>
        </w:rPr>
        <w:t xml:space="preserve">A entrada na terceira idade exige dos familiares </w:t>
      </w:r>
      <w:r w:rsidRPr="00603426">
        <w:rPr>
          <w:rStyle w:val="null"/>
          <w:rFonts w:ascii="Times New Roman" w:hAnsi="Times New Roman" w:cs="Times New Roman"/>
          <w:sz w:val="24"/>
          <w:szCs w:val="24"/>
        </w:rPr>
        <w:t xml:space="preserve">uma dedicação </w:t>
      </w:r>
      <w:r>
        <w:rPr>
          <w:rStyle w:val="null"/>
          <w:rFonts w:ascii="Times New Roman" w:hAnsi="Times New Roman" w:cs="Times New Roman"/>
          <w:sz w:val="24"/>
          <w:szCs w:val="24"/>
        </w:rPr>
        <w:t xml:space="preserve">maior. E muitas </w:t>
      </w:r>
      <w:r w:rsidRPr="00603426">
        <w:rPr>
          <w:rStyle w:val="null"/>
          <w:rFonts w:ascii="Times New Roman" w:hAnsi="Times New Roman" w:cs="Times New Roman"/>
          <w:sz w:val="24"/>
          <w:szCs w:val="24"/>
        </w:rPr>
        <w:t>vezes os familiares não têm condição ou o tempo</w:t>
      </w:r>
      <w:r>
        <w:rPr>
          <w:rStyle w:val="null"/>
          <w:rFonts w:ascii="Times New Roman" w:hAnsi="Times New Roman" w:cs="Times New Roman"/>
          <w:sz w:val="24"/>
          <w:szCs w:val="24"/>
        </w:rPr>
        <w:t xml:space="preserve"> necessário</w:t>
      </w:r>
      <w:r w:rsidRPr="00603426">
        <w:rPr>
          <w:rStyle w:val="null"/>
          <w:rFonts w:ascii="Times New Roman" w:hAnsi="Times New Roman" w:cs="Times New Roman"/>
          <w:sz w:val="24"/>
          <w:szCs w:val="24"/>
        </w:rPr>
        <w:t xml:space="preserve"> para cuidar dos </w:t>
      </w:r>
      <w:r>
        <w:rPr>
          <w:rStyle w:val="null"/>
          <w:rFonts w:ascii="Times New Roman" w:hAnsi="Times New Roman" w:cs="Times New Roman"/>
          <w:sz w:val="24"/>
          <w:szCs w:val="24"/>
        </w:rPr>
        <w:t>idosos</w:t>
      </w:r>
      <w:r w:rsidRPr="00603426">
        <w:rPr>
          <w:rStyle w:val="null"/>
          <w:rFonts w:ascii="Times New Roman" w:hAnsi="Times New Roman" w:cs="Times New Roman"/>
          <w:sz w:val="24"/>
          <w:szCs w:val="24"/>
        </w:rPr>
        <w:t xml:space="preserve">, já que esta </w:t>
      </w:r>
      <w:r>
        <w:rPr>
          <w:rStyle w:val="null"/>
          <w:rFonts w:ascii="Times New Roman" w:hAnsi="Times New Roman" w:cs="Times New Roman"/>
          <w:sz w:val="24"/>
          <w:szCs w:val="24"/>
        </w:rPr>
        <w:t xml:space="preserve">é uma fase que implica cuidados. Com a falta de tempo que atinge muitas famílias, esses idosos acabam sendo colocados em instituições para que possam ser cuidados com mais atenção. Criando uma forma de garantir maior longevidade e qualidade de vida. Afinal, </w:t>
      </w:r>
      <w:r w:rsidR="00CA0817">
        <w:rPr>
          <w:rStyle w:val="null"/>
          <w:rFonts w:ascii="Times New Roman" w:hAnsi="Times New Roman" w:cs="Times New Roman"/>
          <w:sz w:val="24"/>
          <w:szCs w:val="24"/>
        </w:rPr>
        <w:t>e</w:t>
      </w:r>
      <w:r w:rsidRPr="00603426">
        <w:rPr>
          <w:rStyle w:val="null"/>
          <w:rFonts w:ascii="Times New Roman" w:hAnsi="Times New Roman" w:cs="Times New Roman"/>
          <w:sz w:val="24"/>
          <w:szCs w:val="24"/>
        </w:rPr>
        <w:t xml:space="preserve">studos apontam que nosso bem estar não depende apenas de genética e sim de tudo que nos envolve como os aspectos sociais, cognitivos, físicos, e como cuidamos da nossa saúde. (PAPALIA, D.E, </w:t>
      </w:r>
      <w:proofErr w:type="gramStart"/>
      <w:r w:rsidRPr="00603426">
        <w:rPr>
          <w:rStyle w:val="null"/>
          <w:rFonts w:ascii="Times New Roman" w:hAnsi="Times New Roman" w:cs="Times New Roman"/>
          <w:sz w:val="24"/>
          <w:szCs w:val="24"/>
        </w:rPr>
        <w:t>et</w:t>
      </w:r>
      <w:proofErr w:type="gramEnd"/>
      <w:r w:rsidRPr="00603426">
        <w:rPr>
          <w:rStyle w:val="null"/>
          <w:rFonts w:ascii="Times New Roman" w:hAnsi="Times New Roman" w:cs="Times New Roman"/>
          <w:sz w:val="24"/>
          <w:szCs w:val="24"/>
        </w:rPr>
        <w:t xml:space="preserve"> al, 2009).</w:t>
      </w:r>
      <w:r w:rsidR="00CA0817">
        <w:rPr>
          <w:rStyle w:val="null"/>
          <w:rFonts w:ascii="Times New Roman" w:hAnsi="Times New Roman" w:cs="Times New Roman"/>
          <w:sz w:val="24"/>
          <w:szCs w:val="24"/>
        </w:rPr>
        <w:t xml:space="preserve"> Sendo o espaço institucional um ambiente propício para a garantia dos fatores promotores de saúde e longevidade. </w:t>
      </w:r>
    </w:p>
    <w:p w:rsidR="00A35B52" w:rsidRPr="00CA0817" w:rsidRDefault="00A35B52" w:rsidP="00CA0817">
      <w:pPr>
        <w:spacing w:after="0" w:line="360" w:lineRule="auto"/>
        <w:ind w:firstLine="709"/>
        <w:jc w:val="both"/>
        <w:rPr>
          <w:rFonts w:ascii="Times New Roman" w:hAnsi="Times New Roman" w:cs="Times New Roman"/>
          <w:sz w:val="24"/>
          <w:szCs w:val="24"/>
        </w:rPr>
      </w:pPr>
      <w:r>
        <w:rPr>
          <w:rStyle w:val="null"/>
          <w:rFonts w:ascii="Times New Roman" w:hAnsi="Times New Roman" w:cs="Times New Roman"/>
          <w:sz w:val="24"/>
          <w:szCs w:val="24"/>
        </w:rPr>
        <w:t>Durante a realização da pesquisa que permitiu a formulação deste artigo pude</w:t>
      </w:r>
      <w:r w:rsidR="00CA0817">
        <w:rPr>
          <w:rStyle w:val="null"/>
          <w:rFonts w:ascii="Times New Roman" w:hAnsi="Times New Roman" w:cs="Times New Roman"/>
          <w:sz w:val="24"/>
          <w:szCs w:val="24"/>
        </w:rPr>
        <w:t xml:space="preserve">mos trabalhar de forma conjunta </w:t>
      </w:r>
      <w:r>
        <w:rPr>
          <w:rStyle w:val="null"/>
          <w:rFonts w:ascii="Times New Roman" w:hAnsi="Times New Roman" w:cs="Times New Roman"/>
          <w:sz w:val="24"/>
          <w:szCs w:val="24"/>
        </w:rPr>
        <w:t xml:space="preserve">com os aspectos teóricos e práticos sobre o tema da recreação como medida facilitadora da manutenção </w:t>
      </w:r>
      <w:r w:rsidR="00CA0817">
        <w:rPr>
          <w:rStyle w:val="null"/>
          <w:rFonts w:ascii="Times New Roman" w:hAnsi="Times New Roman" w:cs="Times New Roman"/>
          <w:sz w:val="24"/>
          <w:szCs w:val="24"/>
        </w:rPr>
        <w:t xml:space="preserve">da qualidade de vida em idosos. </w:t>
      </w:r>
      <w:r>
        <w:rPr>
          <w:rStyle w:val="null"/>
          <w:rFonts w:ascii="Times New Roman" w:hAnsi="Times New Roman" w:cs="Times New Roman"/>
          <w:sz w:val="24"/>
          <w:szCs w:val="24"/>
        </w:rPr>
        <w:t xml:space="preserve">Participamos, ainda, de momentos da rotina de idosos </w:t>
      </w:r>
      <w:r w:rsidRPr="001170A3">
        <w:rPr>
          <w:rStyle w:val="null"/>
          <w:rFonts w:ascii="Times New Roman" w:hAnsi="Times New Roman" w:cs="Times New Roman"/>
          <w:sz w:val="24"/>
          <w:szCs w:val="24"/>
        </w:rPr>
        <w:t xml:space="preserve">e </w:t>
      </w:r>
      <w:r>
        <w:rPr>
          <w:rStyle w:val="null"/>
          <w:rFonts w:ascii="Times New Roman" w:hAnsi="Times New Roman" w:cs="Times New Roman"/>
          <w:sz w:val="24"/>
          <w:szCs w:val="24"/>
        </w:rPr>
        <w:t>pudemos ter contato com alguma</w:t>
      </w:r>
      <w:r w:rsidRPr="001170A3">
        <w:rPr>
          <w:rStyle w:val="null"/>
          <w:rFonts w:ascii="Times New Roman" w:hAnsi="Times New Roman" w:cs="Times New Roman"/>
          <w:sz w:val="24"/>
          <w:szCs w:val="24"/>
        </w:rPr>
        <w:t>s atividades lúdicas e recreativas r</w:t>
      </w:r>
      <w:r>
        <w:rPr>
          <w:rStyle w:val="null"/>
          <w:rFonts w:ascii="Times New Roman" w:hAnsi="Times New Roman" w:cs="Times New Roman"/>
          <w:sz w:val="24"/>
          <w:szCs w:val="24"/>
        </w:rPr>
        <w:t>eali</w:t>
      </w:r>
      <w:r w:rsidR="009C0ABD">
        <w:rPr>
          <w:rStyle w:val="null"/>
          <w:rFonts w:ascii="Times New Roman" w:hAnsi="Times New Roman" w:cs="Times New Roman"/>
          <w:sz w:val="24"/>
          <w:szCs w:val="24"/>
        </w:rPr>
        <w:t>zadas pelos profissionais de um</w:t>
      </w:r>
      <w:r>
        <w:rPr>
          <w:rStyle w:val="null"/>
          <w:rFonts w:ascii="Times New Roman" w:hAnsi="Times New Roman" w:cs="Times New Roman"/>
          <w:sz w:val="24"/>
          <w:szCs w:val="24"/>
        </w:rPr>
        <w:t xml:space="preserve"> residencial de idosos do Município de Franca – interior de São Paulo - o</w:t>
      </w:r>
      <w:r w:rsidRPr="001170A3">
        <w:rPr>
          <w:rStyle w:val="null"/>
          <w:rFonts w:ascii="Times New Roman" w:hAnsi="Times New Roman" w:cs="Times New Roman"/>
          <w:sz w:val="24"/>
          <w:szCs w:val="24"/>
        </w:rPr>
        <w:t xml:space="preserve"> </w:t>
      </w:r>
      <w:r>
        <w:rPr>
          <w:rStyle w:val="null"/>
          <w:rFonts w:ascii="Times New Roman" w:hAnsi="Times New Roman" w:cs="Times New Roman"/>
          <w:sz w:val="24"/>
          <w:szCs w:val="24"/>
        </w:rPr>
        <w:t>“</w:t>
      </w:r>
      <w:r w:rsidRPr="001170A3">
        <w:rPr>
          <w:rStyle w:val="null"/>
          <w:rFonts w:ascii="Times New Roman" w:hAnsi="Times New Roman" w:cs="Times New Roman"/>
          <w:sz w:val="24"/>
          <w:szCs w:val="24"/>
        </w:rPr>
        <w:t xml:space="preserve">Residencial </w:t>
      </w:r>
      <w:proofErr w:type="spellStart"/>
      <w:r w:rsidRPr="001170A3">
        <w:rPr>
          <w:rStyle w:val="null"/>
          <w:rFonts w:ascii="Times New Roman" w:hAnsi="Times New Roman" w:cs="Times New Roman"/>
          <w:sz w:val="24"/>
          <w:szCs w:val="24"/>
        </w:rPr>
        <w:t>Vitativa</w:t>
      </w:r>
      <w:proofErr w:type="spellEnd"/>
      <w:r>
        <w:rPr>
          <w:rStyle w:val="null"/>
          <w:rFonts w:ascii="Times New Roman" w:hAnsi="Times New Roman" w:cs="Times New Roman"/>
          <w:sz w:val="24"/>
          <w:szCs w:val="24"/>
        </w:rPr>
        <w:t xml:space="preserve">”. </w:t>
      </w:r>
    </w:p>
    <w:p w:rsidR="00A35B52" w:rsidRDefault="00A35B52"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REFERENCIAL TEÓRICO</w:t>
      </w:r>
    </w:p>
    <w:p w:rsidR="00CA0817" w:rsidRDefault="00CA0817" w:rsidP="007D1CD1">
      <w:pPr>
        <w:autoSpaceDE w:val="0"/>
        <w:autoSpaceDN w:val="0"/>
        <w:adjustRightInd w:val="0"/>
        <w:spacing w:after="0" w:line="240" w:lineRule="auto"/>
        <w:rPr>
          <w:rFonts w:ascii="Times New Roman,Bold" w:hAnsi="Times New Roman,Bold" w:cs="Times New Roman,Bold"/>
          <w:b/>
          <w:bCs/>
          <w:sz w:val="24"/>
          <w:szCs w:val="24"/>
        </w:rPr>
      </w:pPr>
    </w:p>
    <w:p w:rsidR="00A35B52" w:rsidRDefault="00A35B52" w:rsidP="007D1CD1">
      <w:pPr>
        <w:autoSpaceDE w:val="0"/>
        <w:autoSpaceDN w:val="0"/>
        <w:adjustRightInd w:val="0"/>
        <w:spacing w:after="0" w:line="240" w:lineRule="auto"/>
        <w:rPr>
          <w:rFonts w:ascii="Times New Roman,Bold" w:hAnsi="Times New Roman,Bold" w:cs="Times New Roman,Bold"/>
          <w:b/>
          <w:bCs/>
          <w:sz w:val="24"/>
          <w:szCs w:val="24"/>
        </w:rPr>
      </w:pPr>
    </w:p>
    <w:p w:rsidR="00EC1025" w:rsidRDefault="00A35B52" w:rsidP="00EC1025">
      <w:pPr>
        <w:spacing w:after="0" w:line="360" w:lineRule="auto"/>
        <w:ind w:firstLine="709"/>
        <w:jc w:val="both"/>
      </w:pPr>
      <w:r>
        <w:rPr>
          <w:rFonts w:ascii="Times New Roman" w:hAnsi="Times New Roman" w:cs="Times New Roman"/>
          <w:sz w:val="24"/>
          <w:szCs w:val="24"/>
        </w:rPr>
        <w:t xml:space="preserve">As produções científicas no campo da terceira idade têm ganhado força nas últimas décadas, muito em função do envelhecimento da população em todo o mundo. Tal fenômeno, a maior expectativa de vida, é resultado de causas multideterminadas, algumas assinaladas por </w:t>
      </w:r>
      <w:proofErr w:type="spellStart"/>
      <w:r>
        <w:rPr>
          <w:rFonts w:ascii="Times New Roman" w:hAnsi="Times New Roman" w:cs="Times New Roman"/>
          <w:sz w:val="24"/>
          <w:szCs w:val="24"/>
        </w:rPr>
        <w:t>Kinsella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Velkoff</w:t>
      </w:r>
      <w:proofErr w:type="spellEnd"/>
      <w:r>
        <w:rPr>
          <w:rFonts w:ascii="Times New Roman" w:hAnsi="Times New Roman" w:cs="Times New Roman"/>
          <w:sz w:val="24"/>
          <w:szCs w:val="24"/>
        </w:rPr>
        <w:t xml:space="preserve">, (2000, apud PAPALIA, D.E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2009) tal como o avanço na economia, qualidade do saneamento básico, avanços técnico-científicos, alimentação saudável e maior acesso aos tratamentos/acompanhamentos </w:t>
      </w:r>
      <w:r>
        <w:rPr>
          <w:rFonts w:ascii="Times New Roman" w:hAnsi="Times New Roman" w:cs="Times New Roman"/>
          <w:sz w:val="24"/>
          <w:szCs w:val="24"/>
        </w:rPr>
        <w:lastRenderedPageBreak/>
        <w:t xml:space="preserve">médicos. Entretanto, devemos salientar a ausência de estudos melhor relacionados com a manutenção da qualidade de vida na idade adulta avançada, principalmente em termos psicossociais. (METZNER &amp; CAMOLESI, 2012). </w:t>
      </w:r>
    </w:p>
    <w:p w:rsidR="00EC1025" w:rsidRDefault="00EC1025" w:rsidP="00EC10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Seguindo nosso olhar sobre a literatura científica encontramos os achados de ROWE e KAHN (</w:t>
      </w:r>
      <w:r w:rsidRPr="00E77EB5">
        <w:rPr>
          <w:rFonts w:ascii="Times New Roman" w:hAnsi="Times New Roman" w:cs="Times New Roman"/>
          <w:sz w:val="24"/>
          <w:szCs w:val="24"/>
        </w:rPr>
        <w:t>1</w:t>
      </w:r>
      <w:r>
        <w:rPr>
          <w:rFonts w:ascii="Times New Roman" w:hAnsi="Times New Roman" w:cs="Times New Roman"/>
          <w:sz w:val="24"/>
          <w:szCs w:val="24"/>
        </w:rPr>
        <w:t xml:space="preserve">997, apud PAPALIA,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2009) que enumeram três componentes que servem de identificação básica para o conceito do envelhecimento bem sucedido que colocam como: </w:t>
      </w:r>
      <w:r w:rsidRPr="00E61039">
        <w:rPr>
          <w:rFonts w:ascii="Times New Roman" w:hAnsi="Times New Roman" w:cs="Times New Roman"/>
          <w:sz w:val="24"/>
          <w:szCs w:val="24"/>
        </w:rPr>
        <w:t>“(1) anulação de doenças, (2)</w:t>
      </w:r>
      <w:r>
        <w:rPr>
          <w:rFonts w:ascii="Times New Roman" w:hAnsi="Times New Roman" w:cs="Times New Roman"/>
          <w:sz w:val="24"/>
          <w:szCs w:val="24"/>
        </w:rPr>
        <w:t xml:space="preserve"> </w:t>
      </w:r>
      <w:r w:rsidRPr="00E61039">
        <w:rPr>
          <w:rFonts w:ascii="Times New Roman" w:hAnsi="Times New Roman" w:cs="Times New Roman"/>
          <w:sz w:val="24"/>
          <w:szCs w:val="24"/>
        </w:rPr>
        <w:t>manutenção elevada das funções psicológicas e cognit</w:t>
      </w:r>
      <w:r>
        <w:rPr>
          <w:rFonts w:ascii="Times New Roman" w:hAnsi="Times New Roman" w:cs="Times New Roman"/>
          <w:sz w:val="24"/>
          <w:szCs w:val="24"/>
        </w:rPr>
        <w:t xml:space="preserve">ivas e (3) engajamento ativo em </w:t>
      </w:r>
      <w:r w:rsidRPr="00E61039">
        <w:rPr>
          <w:rFonts w:ascii="Times New Roman" w:hAnsi="Times New Roman" w:cs="Times New Roman"/>
          <w:sz w:val="24"/>
          <w:szCs w:val="24"/>
        </w:rPr>
        <w:t>atividades sociais e produtivas (atividades de valor social, pagas ou não)”</w:t>
      </w:r>
      <w:r>
        <w:rPr>
          <w:rFonts w:ascii="Times New Roman" w:hAnsi="Times New Roman" w:cs="Times New Roman"/>
          <w:sz w:val="24"/>
          <w:szCs w:val="24"/>
        </w:rPr>
        <w:t xml:space="preserve"> (PAPALIA, 2009, p. 679). Desta maneira, podemos trazer um paralelo entre a realização de atividades recreativas como uma medida de promover aspectos de um envelhecimento saudável. </w:t>
      </w:r>
    </w:p>
    <w:p w:rsidR="00EC1025" w:rsidRDefault="000F75EF" w:rsidP="00EC102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Podemos afirmar de</w:t>
      </w:r>
      <w:r w:rsidR="00EC1025">
        <w:rPr>
          <w:rFonts w:ascii="Times New Roman" w:hAnsi="Times New Roman" w:cs="Times New Roman"/>
          <w:sz w:val="24"/>
          <w:szCs w:val="24"/>
        </w:rPr>
        <w:t xml:space="preserve"> forma contundente que as atividades recreativas trazem inúmeros </w:t>
      </w:r>
      <w:r w:rsidR="00EC1025" w:rsidRPr="00705FDF">
        <w:rPr>
          <w:rFonts w:ascii="Times New Roman" w:hAnsi="Times New Roman" w:cs="Times New Roman"/>
          <w:sz w:val="24"/>
          <w:szCs w:val="24"/>
        </w:rPr>
        <w:t xml:space="preserve">benefícios para o estado de saúde geral dos indivíduos, assim concordamos com a opinião de </w:t>
      </w:r>
      <w:r w:rsidR="00EC1025">
        <w:rPr>
          <w:rFonts w:ascii="Times New Roman" w:hAnsi="Times New Roman" w:cs="Times New Roman"/>
          <w:sz w:val="24"/>
          <w:szCs w:val="24"/>
        </w:rPr>
        <w:t>Machado</w:t>
      </w:r>
      <w:r w:rsidR="00EC1025" w:rsidRPr="00705FDF">
        <w:rPr>
          <w:rFonts w:ascii="Times New Roman" w:hAnsi="Times New Roman" w:cs="Times New Roman"/>
          <w:sz w:val="24"/>
          <w:szCs w:val="24"/>
        </w:rPr>
        <w:t>:</w:t>
      </w:r>
    </w:p>
    <w:p w:rsidR="009C0ABD" w:rsidRDefault="009C0ABD" w:rsidP="00EC1025">
      <w:pPr>
        <w:autoSpaceDE w:val="0"/>
        <w:autoSpaceDN w:val="0"/>
        <w:adjustRightInd w:val="0"/>
        <w:spacing w:after="0" w:line="360" w:lineRule="auto"/>
        <w:ind w:firstLine="708"/>
        <w:jc w:val="both"/>
        <w:rPr>
          <w:rFonts w:ascii="Times New Roman" w:hAnsi="Times New Roman" w:cs="Times New Roman"/>
          <w:sz w:val="24"/>
          <w:szCs w:val="24"/>
        </w:rPr>
      </w:pPr>
    </w:p>
    <w:p w:rsidR="009C0ABD" w:rsidRPr="00405647" w:rsidRDefault="009C0ABD" w:rsidP="00EC1025">
      <w:pPr>
        <w:autoSpaceDE w:val="0"/>
        <w:autoSpaceDN w:val="0"/>
        <w:adjustRightInd w:val="0"/>
        <w:spacing w:after="0" w:line="360" w:lineRule="auto"/>
        <w:ind w:firstLine="708"/>
        <w:jc w:val="both"/>
        <w:rPr>
          <w:rFonts w:ascii="Times New Roman" w:hAnsi="Times New Roman" w:cs="Times New Roman"/>
          <w:sz w:val="20"/>
          <w:szCs w:val="20"/>
        </w:rPr>
      </w:pPr>
    </w:p>
    <w:p w:rsidR="00EC1025" w:rsidRPr="00D21F47" w:rsidRDefault="00EC1025" w:rsidP="00EC1025">
      <w:pPr>
        <w:spacing w:after="0" w:line="240" w:lineRule="auto"/>
        <w:ind w:left="2268"/>
        <w:jc w:val="both"/>
        <w:rPr>
          <w:rFonts w:ascii="Times New Roman" w:hAnsi="Times New Roman" w:cs="Times New Roman"/>
          <w:sz w:val="20"/>
          <w:szCs w:val="20"/>
        </w:rPr>
      </w:pPr>
      <w:r w:rsidRPr="00D21F47">
        <w:rPr>
          <w:rFonts w:ascii="Times New Roman" w:hAnsi="Times New Roman" w:cs="Times New Roman"/>
          <w:sz w:val="20"/>
          <w:szCs w:val="20"/>
        </w:rPr>
        <w:t xml:space="preserve">Refletindo o social como algo flexível, a organização social como algo mutável e as condições ampliadas que afetam o processo saúde-doença das pessoas que cuidamos, </w:t>
      </w:r>
      <w:r>
        <w:rPr>
          <w:rFonts w:ascii="Times New Roman" w:hAnsi="Times New Roman" w:cs="Times New Roman"/>
          <w:sz w:val="20"/>
          <w:szCs w:val="20"/>
        </w:rPr>
        <w:t xml:space="preserve">[nós] </w:t>
      </w:r>
      <w:r w:rsidRPr="00D21F47">
        <w:rPr>
          <w:rFonts w:ascii="Times New Roman" w:hAnsi="Times New Roman" w:cs="Times New Roman"/>
          <w:sz w:val="20"/>
          <w:szCs w:val="20"/>
        </w:rPr>
        <w:t xml:space="preserve">cremos numa circulação, no social como </w:t>
      </w:r>
      <w:proofErr w:type="gramStart"/>
      <w:r w:rsidRPr="00D21F47">
        <w:rPr>
          <w:rFonts w:ascii="Times New Roman" w:hAnsi="Times New Roman" w:cs="Times New Roman"/>
          <w:sz w:val="20"/>
          <w:szCs w:val="20"/>
        </w:rPr>
        <w:t>construção-desconstrução constantes</w:t>
      </w:r>
      <w:proofErr w:type="gramEnd"/>
      <w:r w:rsidRPr="00D21F47">
        <w:rPr>
          <w:rFonts w:ascii="Times New Roman" w:hAnsi="Times New Roman" w:cs="Times New Roman"/>
          <w:sz w:val="20"/>
          <w:szCs w:val="20"/>
        </w:rPr>
        <w:t xml:space="preserve"> e num processo de fluidez. Portanto, as normas, a rigidez e o controle não se aplicam nas instâncias de adoecimento e na produção de cuidados que se estabelece necessariamente nas interações sociais. Há um dinamismo na experiência de ser que não se</w:t>
      </w:r>
      <w:r>
        <w:rPr>
          <w:rFonts w:ascii="Times New Roman" w:hAnsi="Times New Roman" w:cs="Times New Roman"/>
          <w:sz w:val="20"/>
          <w:szCs w:val="20"/>
        </w:rPr>
        <w:t xml:space="preserve"> encerra em regimes normativos.</w:t>
      </w:r>
      <w:r w:rsidRPr="00D21F47">
        <w:rPr>
          <w:rFonts w:ascii="Times New Roman" w:hAnsi="Times New Roman" w:cs="Times New Roman"/>
          <w:sz w:val="20"/>
          <w:szCs w:val="20"/>
        </w:rPr>
        <w:t xml:space="preserve"> </w:t>
      </w:r>
      <w:r>
        <w:rPr>
          <w:rFonts w:ascii="Times New Roman" w:hAnsi="Times New Roman" w:cs="Times New Roman"/>
          <w:sz w:val="20"/>
          <w:szCs w:val="20"/>
        </w:rPr>
        <w:t>(2009, p. 1033)</w:t>
      </w:r>
    </w:p>
    <w:p w:rsidR="000F75EF" w:rsidRDefault="000F75EF" w:rsidP="000F75EF">
      <w:pPr>
        <w:spacing w:after="0" w:line="360" w:lineRule="auto"/>
        <w:ind w:firstLine="709"/>
        <w:jc w:val="both"/>
        <w:rPr>
          <w:rStyle w:val="null"/>
          <w:rFonts w:ascii="Times New Roman" w:hAnsi="Times New Roman" w:cs="Times New Roman"/>
          <w:sz w:val="24"/>
          <w:szCs w:val="24"/>
        </w:rPr>
      </w:pPr>
    </w:p>
    <w:p w:rsidR="009C0ABD" w:rsidRDefault="009C0ABD" w:rsidP="000F75EF">
      <w:pPr>
        <w:spacing w:after="0" w:line="360" w:lineRule="auto"/>
        <w:ind w:firstLine="709"/>
        <w:jc w:val="both"/>
        <w:rPr>
          <w:rStyle w:val="null"/>
          <w:rFonts w:ascii="Times New Roman" w:hAnsi="Times New Roman" w:cs="Times New Roman"/>
          <w:sz w:val="24"/>
          <w:szCs w:val="24"/>
        </w:rPr>
      </w:pPr>
    </w:p>
    <w:p w:rsidR="00EC1025" w:rsidRDefault="000F75EF" w:rsidP="000F75EF">
      <w:pPr>
        <w:spacing w:after="0" w:line="360" w:lineRule="auto"/>
        <w:ind w:firstLine="709"/>
        <w:jc w:val="both"/>
        <w:rPr>
          <w:rFonts w:ascii="Times New Roman" w:hAnsi="Times New Roman" w:cs="Times New Roman"/>
          <w:sz w:val="24"/>
          <w:szCs w:val="24"/>
        </w:rPr>
      </w:pPr>
      <w:r>
        <w:rPr>
          <w:rStyle w:val="null"/>
          <w:rFonts w:ascii="Times New Roman" w:hAnsi="Times New Roman" w:cs="Times New Roman"/>
          <w:sz w:val="24"/>
          <w:szCs w:val="24"/>
        </w:rPr>
        <w:t xml:space="preserve">Já sob um olhar psicodinâmico podemos citar as considerações acerca do desenvolvimento no contexto da idade adulta avançada. Assim, Hall, </w:t>
      </w:r>
      <w:proofErr w:type="spellStart"/>
      <w:r>
        <w:rPr>
          <w:rStyle w:val="null"/>
          <w:rFonts w:ascii="Times New Roman" w:hAnsi="Times New Roman" w:cs="Times New Roman"/>
          <w:sz w:val="24"/>
          <w:szCs w:val="24"/>
        </w:rPr>
        <w:t>Lindzey</w:t>
      </w:r>
      <w:proofErr w:type="spellEnd"/>
      <w:r>
        <w:rPr>
          <w:rStyle w:val="null"/>
          <w:rFonts w:ascii="Times New Roman" w:hAnsi="Times New Roman" w:cs="Times New Roman"/>
          <w:sz w:val="24"/>
          <w:szCs w:val="24"/>
        </w:rPr>
        <w:t xml:space="preserve"> e Campbell (2001) abordam a teoria do desenvolvimento psicossocial de Erik H. Erikson. Os autores salientam que dentro desta teoria o ser humano tem um desenvolvimento da personalidade ao longo de toda a vida.  Neste sentido a crise da velhice se dá através de um “confronto” entre a integridade e o desespero, tendo como produto o desenvolvimento da sabedoria através de um equilíbrio saudável entre estas partes, com uma leve tendência para a integridade. (FADIMAN &amp; FRAGER, 2004).   </w:t>
      </w:r>
    </w:p>
    <w:p w:rsidR="000F75EF" w:rsidRDefault="00A35B52" w:rsidP="000F75EF">
      <w:pPr>
        <w:spacing w:after="0" w:line="360" w:lineRule="auto"/>
        <w:ind w:firstLine="709"/>
        <w:jc w:val="both"/>
        <w:rPr>
          <w:rStyle w:val="null"/>
          <w:rFonts w:ascii="Times New Roman" w:hAnsi="Times New Roman" w:cs="Times New Roman"/>
          <w:sz w:val="24"/>
          <w:szCs w:val="24"/>
        </w:rPr>
      </w:pPr>
      <w:r>
        <w:t xml:space="preserve"> </w:t>
      </w:r>
      <w:r w:rsidR="000F75EF">
        <w:rPr>
          <w:rStyle w:val="null"/>
          <w:rFonts w:ascii="Times New Roman" w:hAnsi="Times New Roman" w:cs="Times New Roman"/>
          <w:sz w:val="24"/>
          <w:szCs w:val="24"/>
        </w:rPr>
        <w:t xml:space="preserve">Atentando-se sobre a condição de singularidade do indivíduo é importante que durante o processo de formulação e escolha das atividades o profissional envolvido tenha condições de elaborar um amplo </w:t>
      </w:r>
      <w:proofErr w:type="gramStart"/>
      <w:r w:rsidR="000F75EF">
        <w:rPr>
          <w:rStyle w:val="null"/>
          <w:rFonts w:ascii="Times New Roman" w:hAnsi="Times New Roman" w:cs="Times New Roman"/>
          <w:sz w:val="24"/>
          <w:szCs w:val="24"/>
        </w:rPr>
        <w:t>leque de opções</w:t>
      </w:r>
      <w:proofErr w:type="gramEnd"/>
      <w:r w:rsidR="000F75EF">
        <w:rPr>
          <w:rStyle w:val="null"/>
          <w:rFonts w:ascii="Times New Roman" w:hAnsi="Times New Roman" w:cs="Times New Roman"/>
          <w:sz w:val="24"/>
          <w:szCs w:val="24"/>
        </w:rPr>
        <w:t xml:space="preserve">. Isso, pois essa medida além de </w:t>
      </w:r>
      <w:r w:rsidR="000F75EF">
        <w:rPr>
          <w:rStyle w:val="null"/>
          <w:rFonts w:ascii="Times New Roman" w:hAnsi="Times New Roman" w:cs="Times New Roman"/>
          <w:sz w:val="24"/>
          <w:szCs w:val="24"/>
        </w:rPr>
        <w:lastRenderedPageBreak/>
        <w:t xml:space="preserve">favorecer o desenvolvimento de diferentes potencialidades do sujeito, permite ainda que os interesses dos diversos envolvidos sejam atendidos. </w:t>
      </w:r>
    </w:p>
    <w:p w:rsidR="000F75EF" w:rsidRPr="00BB38AA" w:rsidRDefault="000F75EF" w:rsidP="000F75EF">
      <w:pPr>
        <w:spacing w:after="0" w:line="360" w:lineRule="auto"/>
        <w:ind w:firstLine="709"/>
        <w:jc w:val="both"/>
        <w:rPr>
          <w:rStyle w:val="null"/>
          <w:rFonts w:ascii="Times New Roman" w:hAnsi="Times New Roman" w:cs="Times New Roman"/>
          <w:sz w:val="24"/>
        </w:rPr>
      </w:pPr>
      <w:r w:rsidRPr="000612D7">
        <w:rPr>
          <w:rStyle w:val="null"/>
          <w:rFonts w:ascii="Times New Roman" w:hAnsi="Times New Roman" w:cs="Times New Roman"/>
          <w:sz w:val="24"/>
          <w:szCs w:val="24"/>
        </w:rPr>
        <w:t>Concluímos que o envelhecimento faz parte do contexto do ser</w:t>
      </w:r>
      <w:r>
        <w:rPr>
          <w:rStyle w:val="null"/>
          <w:rFonts w:ascii="Times New Roman" w:hAnsi="Times New Roman" w:cs="Times New Roman"/>
          <w:sz w:val="24"/>
          <w:szCs w:val="24"/>
        </w:rPr>
        <w:t xml:space="preserve"> humano, um processo pelo</w:t>
      </w:r>
      <w:r w:rsidRPr="000612D7">
        <w:rPr>
          <w:rStyle w:val="null"/>
          <w:rFonts w:ascii="Times New Roman" w:hAnsi="Times New Roman" w:cs="Times New Roman"/>
          <w:sz w:val="24"/>
          <w:szCs w:val="24"/>
        </w:rPr>
        <w:t xml:space="preserve"> qual todos ir</w:t>
      </w:r>
      <w:r>
        <w:rPr>
          <w:rStyle w:val="null"/>
          <w:rFonts w:ascii="Times New Roman" w:hAnsi="Times New Roman" w:cs="Times New Roman"/>
          <w:sz w:val="24"/>
          <w:szCs w:val="24"/>
        </w:rPr>
        <w:t>ão</w:t>
      </w:r>
      <w:r w:rsidRPr="000612D7">
        <w:rPr>
          <w:rStyle w:val="null"/>
          <w:rFonts w:ascii="Times New Roman" w:hAnsi="Times New Roman" w:cs="Times New Roman"/>
          <w:sz w:val="24"/>
          <w:szCs w:val="24"/>
        </w:rPr>
        <w:t xml:space="preserve"> passar, a expectativa de vida nessa etapa aumentou gradativamente, e a busca por uma qualidade de vida onde o idoso procura ter uma vida mais saudável e equilibrada, com atividades físicas que estimulam tanto os aspectos físico, mental e o motor, prevenindo problemas mentais como depressão, Alzheimer, invalidez. A atividade serve como uma forma de estimulação na prevenção das doenças e para uma melhora na qualidade de vida.</w:t>
      </w:r>
    </w:p>
    <w:p w:rsidR="00A35B52" w:rsidRPr="00EC1025" w:rsidRDefault="00A35B52" w:rsidP="00EC1025">
      <w:pPr>
        <w:spacing w:after="0" w:line="360" w:lineRule="auto"/>
        <w:ind w:firstLine="709"/>
        <w:jc w:val="both"/>
        <w:rPr>
          <w:rFonts w:ascii="Times New Roman" w:hAnsi="Times New Roman" w:cs="Times New Roman"/>
          <w:sz w:val="24"/>
          <w:szCs w:val="24"/>
        </w:rPr>
      </w:pPr>
    </w:p>
    <w:p w:rsidR="00A35B52" w:rsidRDefault="00A35B52"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METODOLOGIA</w:t>
      </w:r>
    </w:p>
    <w:p w:rsidR="0084190E" w:rsidRDefault="0084190E"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0F75EF" w:rsidP="000F75EF">
      <w:pPr>
        <w:pStyle w:val="Corpodetexto"/>
        <w:spacing w:after="0" w:line="360" w:lineRule="auto"/>
        <w:ind w:firstLine="1417"/>
        <w:jc w:val="both"/>
        <w:rPr>
          <w:rFonts w:cs="Times New Roman"/>
        </w:rPr>
      </w:pPr>
      <w:r>
        <w:rPr>
          <w:rFonts w:cs="Times New Roman"/>
        </w:rPr>
        <w:t>Para a realização de nossa pesquisa fizemos uso do método dedutivo que se caracteriza por ser “um tipo de raciocínio lógico que parte de uma premissa geral sobre uma classe para uma conclusão sobre um membro específico, ou membros desta classe.” (LAKATOS &amp; MARCONI, 1992 p.57). Por ser uma pesquisa bib</w:t>
      </w:r>
      <w:r w:rsidR="009C0ABD">
        <w:rPr>
          <w:rFonts w:cs="Times New Roman"/>
        </w:rPr>
        <w:t xml:space="preserve">liográfica e também de campo, </w:t>
      </w:r>
      <w:r>
        <w:rPr>
          <w:rFonts w:cs="Times New Roman"/>
        </w:rPr>
        <w:t xml:space="preserve">desenvolvemos na instituição “Residencial </w:t>
      </w:r>
      <w:proofErr w:type="spellStart"/>
      <w:r>
        <w:rPr>
          <w:rFonts w:cs="Times New Roman"/>
        </w:rPr>
        <w:t>Vitativa</w:t>
      </w:r>
      <w:proofErr w:type="spellEnd"/>
      <w:r>
        <w:rPr>
          <w:rFonts w:cs="Times New Roman"/>
        </w:rPr>
        <w:t xml:space="preserve">” localizada na cidade de Franca, interior de São Paulo. Durante nossa coleta de dados, observamos, entrevistamos e aplicamos um questionário em quinze idosos institucionalizados, além de termos aplicado </w:t>
      </w:r>
      <w:proofErr w:type="gramStart"/>
      <w:r w:rsidR="009C0ABD">
        <w:rPr>
          <w:rFonts w:cs="Times New Roman"/>
        </w:rPr>
        <w:t xml:space="preserve">um </w:t>
      </w:r>
      <w:r>
        <w:rPr>
          <w:rFonts w:cs="Times New Roman"/>
        </w:rPr>
        <w:t>outro</w:t>
      </w:r>
      <w:proofErr w:type="gramEnd"/>
      <w:r>
        <w:rPr>
          <w:rFonts w:cs="Times New Roman"/>
        </w:rPr>
        <w:t xml:space="preserve"> questionário com alguns profissionais da instituição.</w:t>
      </w: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84190E" w:rsidRDefault="0084190E"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RESULTADOS E DISCUSSÃO</w:t>
      </w:r>
    </w:p>
    <w:p w:rsidR="0084190E" w:rsidRDefault="0084190E" w:rsidP="007D1CD1">
      <w:pPr>
        <w:autoSpaceDE w:val="0"/>
        <w:autoSpaceDN w:val="0"/>
        <w:adjustRightInd w:val="0"/>
        <w:spacing w:after="0" w:line="240" w:lineRule="auto"/>
        <w:rPr>
          <w:rFonts w:ascii="Times New Roman,Bold" w:hAnsi="Times New Roman,Bold" w:cs="Times New Roman,Bold"/>
          <w:b/>
          <w:bCs/>
          <w:sz w:val="24"/>
          <w:szCs w:val="24"/>
        </w:rPr>
      </w:pPr>
    </w:p>
    <w:p w:rsidR="0084190E" w:rsidRDefault="0084190E"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CA0817" w:rsidP="00CA0817">
      <w:pPr>
        <w:autoSpaceDE w:val="0"/>
        <w:autoSpaceDN w:val="0"/>
        <w:adjustRightInd w:val="0"/>
        <w:spacing w:after="0" w:line="360" w:lineRule="auto"/>
        <w:ind w:firstLine="709"/>
        <w:jc w:val="both"/>
        <w:rPr>
          <w:rFonts w:ascii="Times New Roman" w:hAnsi="Times New Roman" w:cs="Times New Roman"/>
          <w:sz w:val="24"/>
        </w:rPr>
      </w:pPr>
      <w:r w:rsidRPr="0084190E">
        <w:rPr>
          <w:rFonts w:ascii="Times New Roman" w:hAnsi="Times New Roman" w:cs="Times New Roman"/>
          <w:sz w:val="24"/>
        </w:rPr>
        <w:t xml:space="preserve">Por meio de nossa atuação em campo, de nossa revisão de literatura sobre o tema e da coleta de dados </w:t>
      </w:r>
      <w:r w:rsidR="003B0839">
        <w:rPr>
          <w:rFonts w:ascii="Times New Roman" w:hAnsi="Times New Roman" w:cs="Times New Roman"/>
          <w:sz w:val="24"/>
        </w:rPr>
        <w:t>concluímos</w:t>
      </w:r>
      <w:r w:rsidRPr="0084190E">
        <w:rPr>
          <w:rFonts w:ascii="Times New Roman" w:hAnsi="Times New Roman" w:cs="Times New Roman"/>
          <w:sz w:val="24"/>
        </w:rPr>
        <w:t xml:space="preserve"> que as atividades </w:t>
      </w:r>
      <w:r w:rsidR="0084190E" w:rsidRPr="0084190E">
        <w:rPr>
          <w:rFonts w:ascii="Times New Roman" w:hAnsi="Times New Roman" w:cs="Times New Roman"/>
          <w:sz w:val="24"/>
        </w:rPr>
        <w:t xml:space="preserve">lúdicas e recreativas </w:t>
      </w:r>
      <w:r w:rsidR="0084190E">
        <w:rPr>
          <w:rFonts w:ascii="Times New Roman" w:hAnsi="Times New Roman" w:cs="Times New Roman"/>
          <w:sz w:val="24"/>
        </w:rPr>
        <w:t xml:space="preserve">são de grande valia no processo de manutenção e promoção de saúde em idosos. </w:t>
      </w:r>
      <w:r w:rsidR="003B0839">
        <w:rPr>
          <w:rFonts w:ascii="Times New Roman" w:hAnsi="Times New Roman" w:cs="Times New Roman"/>
          <w:sz w:val="24"/>
        </w:rPr>
        <w:t>P</w:t>
      </w:r>
      <w:r w:rsidR="0084190E">
        <w:rPr>
          <w:rFonts w:ascii="Times New Roman" w:hAnsi="Times New Roman" w:cs="Times New Roman"/>
          <w:sz w:val="24"/>
        </w:rPr>
        <w:t xml:space="preserve">odemos afirmar que </w:t>
      </w:r>
      <w:r w:rsidR="003B0839">
        <w:rPr>
          <w:rFonts w:ascii="Times New Roman" w:hAnsi="Times New Roman" w:cs="Times New Roman"/>
          <w:sz w:val="24"/>
        </w:rPr>
        <w:t xml:space="preserve">os </w:t>
      </w:r>
      <w:r w:rsidR="0084190E">
        <w:rPr>
          <w:rFonts w:ascii="Times New Roman" w:hAnsi="Times New Roman" w:cs="Times New Roman"/>
          <w:sz w:val="24"/>
        </w:rPr>
        <w:t xml:space="preserve">profissionais e também muitos dos idosos institucionalizados – envolvidos em nossa pesquisa – relataram sentirem-se melhores quando </w:t>
      </w:r>
      <w:r w:rsidR="003B0839">
        <w:rPr>
          <w:rFonts w:ascii="Times New Roman" w:hAnsi="Times New Roman" w:cs="Times New Roman"/>
          <w:sz w:val="24"/>
        </w:rPr>
        <w:t>tem algum tipo de recreação</w:t>
      </w:r>
      <w:r w:rsidR="0084190E">
        <w:rPr>
          <w:rFonts w:ascii="Times New Roman" w:hAnsi="Times New Roman" w:cs="Times New Roman"/>
          <w:sz w:val="24"/>
        </w:rPr>
        <w:t xml:space="preserve">. </w:t>
      </w:r>
    </w:p>
    <w:p w:rsidR="0084190E" w:rsidRDefault="0084190E" w:rsidP="00CA0817">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Agora atentemo-nos à observação de dois dos gráficos representativos de nossas perguntas realizadas durante a pesquisa de campo: </w:t>
      </w:r>
    </w:p>
    <w:p w:rsidR="000F75EF" w:rsidRPr="007679B5" w:rsidRDefault="0084190E" w:rsidP="007679B5">
      <w:pPr>
        <w:autoSpaceDE w:val="0"/>
        <w:autoSpaceDN w:val="0"/>
        <w:adjustRightInd w:val="0"/>
        <w:spacing w:after="0" w:line="360" w:lineRule="auto"/>
        <w:ind w:firstLine="709"/>
        <w:jc w:val="both"/>
        <w:rPr>
          <w:rFonts w:ascii="Times New Roman" w:hAnsi="Times New Roman" w:cs="Times New Roman"/>
          <w:b/>
          <w:bCs/>
          <w:sz w:val="28"/>
          <w:szCs w:val="24"/>
        </w:rPr>
      </w:pPr>
      <w:r>
        <w:rPr>
          <w:rFonts w:ascii="Times New Roman" w:eastAsia="Times New Roman" w:hAnsi="Times New Roman" w:cs="Times New Roman"/>
          <w:noProof/>
          <w:sz w:val="24"/>
          <w:szCs w:val="24"/>
          <w:lang w:eastAsia="pt-BR"/>
        </w:rPr>
        <w:lastRenderedPageBreak/>
        <w:drawing>
          <wp:inline distT="0" distB="0" distL="0" distR="0" wp14:anchorId="56849BBA" wp14:editId="38571406">
            <wp:extent cx="5295332" cy="3657600"/>
            <wp:effectExtent l="0" t="0" r="63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332" cy="3657600"/>
                    </a:xfrm>
                    <a:prstGeom prst="rect">
                      <a:avLst/>
                    </a:prstGeom>
                    <a:noFill/>
                    <a:ln>
                      <a:noFill/>
                    </a:ln>
                  </pic:spPr>
                </pic:pic>
              </a:graphicData>
            </a:graphic>
          </wp:inline>
        </w:drawing>
      </w:r>
      <w:r w:rsidR="00B601FD">
        <w:rPr>
          <w:rFonts w:ascii="Times New Roman" w:hAnsi="Times New Roman" w:cs="Times New Roman"/>
          <w:sz w:val="24"/>
        </w:rPr>
        <w:t xml:space="preserve">             </w:t>
      </w:r>
      <w:r w:rsidR="00632305">
        <w:rPr>
          <w:rFonts w:ascii="Times New Roman" w:hAnsi="Times New Roman" w:cs="Times New Roman"/>
          <w:sz w:val="24"/>
        </w:rPr>
        <w:t>O</w:t>
      </w:r>
      <w:r>
        <w:rPr>
          <w:rFonts w:ascii="Times New Roman" w:hAnsi="Times New Roman" w:cs="Times New Roman"/>
          <w:sz w:val="24"/>
        </w:rPr>
        <w:t xml:space="preserve"> gráfico exposto acima </w:t>
      </w:r>
      <w:r w:rsidR="00632305">
        <w:rPr>
          <w:rFonts w:ascii="Times New Roman" w:hAnsi="Times New Roman" w:cs="Times New Roman"/>
          <w:sz w:val="24"/>
        </w:rPr>
        <w:t>ilustra a seguinte pergunta – feita para os profissionais: “</w:t>
      </w:r>
      <w:r w:rsidR="00632305" w:rsidRPr="000C3066">
        <w:rPr>
          <w:rFonts w:ascii="Times New Roman" w:eastAsia="Times New Roman" w:hAnsi="Times New Roman" w:cs="Times New Roman"/>
          <w:bCs/>
          <w:sz w:val="24"/>
          <w:szCs w:val="24"/>
          <w:lang w:eastAsia="pt-BR"/>
        </w:rPr>
        <w:t>Levando em consideração a idade avançada e o Alzheimer que atinge grande parte dos idosos, qual atividade você acredita que os estimulam mais?</w:t>
      </w:r>
      <w:r w:rsidR="00632305">
        <w:rPr>
          <w:rFonts w:ascii="Times New Roman" w:hAnsi="Times New Roman" w:cs="Times New Roman"/>
          <w:sz w:val="24"/>
        </w:rPr>
        <w:t xml:space="preserve">”. Desta forma, podemos perceber que dentre os profissionais entrevistados as atividades de ordem cognitiva e emocional tem maior impacto sob a estimulação de idosos com Alzheimer – patologia que acomete grande número dos idosos investigados. </w:t>
      </w:r>
    </w:p>
    <w:p w:rsidR="007679B5" w:rsidRDefault="00632305" w:rsidP="007679B5">
      <w:pPr>
        <w:autoSpaceDE w:val="0"/>
        <w:autoSpaceDN w:val="0"/>
        <w:adjustRightInd w:val="0"/>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Assim, podemos afirmar que as atividades lúdicas e recreativas são ferramentas de grande valia </w:t>
      </w:r>
      <w:r w:rsidR="007679B5">
        <w:rPr>
          <w:rFonts w:ascii="Times New Roman" w:hAnsi="Times New Roman" w:cs="Times New Roman"/>
          <w:sz w:val="24"/>
        </w:rPr>
        <w:t>neste contexto. Afinal,</w:t>
      </w:r>
      <w:r>
        <w:rPr>
          <w:rFonts w:ascii="Times New Roman" w:hAnsi="Times New Roman" w:cs="Times New Roman"/>
          <w:sz w:val="24"/>
        </w:rPr>
        <w:t xml:space="preserve"> favorecem tanto aspectos cognitivos, quando emocionais e também d</w:t>
      </w:r>
      <w:r w:rsidR="007679B5">
        <w:rPr>
          <w:rFonts w:ascii="Times New Roman" w:hAnsi="Times New Roman" w:cs="Times New Roman"/>
          <w:sz w:val="24"/>
        </w:rPr>
        <w:t>o relacionamento interpessoal, componentes do atual modelo sistêmico de saúde.</w:t>
      </w:r>
    </w:p>
    <w:p w:rsidR="007679B5" w:rsidRDefault="007679B5" w:rsidP="007679B5">
      <w:pPr>
        <w:autoSpaceDE w:val="0"/>
        <w:autoSpaceDN w:val="0"/>
        <w:adjustRightInd w:val="0"/>
        <w:spacing w:after="0" w:line="360" w:lineRule="auto"/>
        <w:ind w:firstLine="709"/>
        <w:jc w:val="both"/>
        <w:rPr>
          <w:rFonts w:ascii="Times New Roman" w:eastAsia="Times New Roman" w:hAnsi="Times New Roman" w:cs="Times New Roman"/>
          <w:bCs/>
          <w:sz w:val="24"/>
          <w:szCs w:val="24"/>
          <w:lang w:eastAsia="pt-BR"/>
        </w:rPr>
      </w:pPr>
      <w:r>
        <w:rPr>
          <w:rFonts w:ascii="Times New Roman" w:hAnsi="Times New Roman" w:cs="Times New Roman"/>
          <w:sz w:val="24"/>
        </w:rPr>
        <w:t>Já o gráfico abaixo foi feita aos idosos e questionava: “</w:t>
      </w:r>
      <w:r w:rsidRPr="000C3066">
        <w:rPr>
          <w:rFonts w:ascii="Times New Roman" w:eastAsia="Times New Roman" w:hAnsi="Times New Roman" w:cs="Times New Roman"/>
          <w:bCs/>
          <w:sz w:val="24"/>
          <w:szCs w:val="24"/>
          <w:lang w:eastAsia="pt-BR"/>
        </w:rPr>
        <w:t>Quando você participa das atividades (brincadeiras) quais são seus sentimentos?</w:t>
      </w:r>
      <w:r>
        <w:rPr>
          <w:rFonts w:ascii="Times New Roman" w:eastAsia="Times New Roman" w:hAnsi="Times New Roman" w:cs="Times New Roman"/>
          <w:bCs/>
          <w:sz w:val="24"/>
          <w:szCs w:val="24"/>
          <w:lang w:eastAsia="pt-BR"/>
        </w:rPr>
        <w:t xml:space="preserve">”. </w:t>
      </w:r>
    </w:p>
    <w:p w:rsidR="007679B5" w:rsidRDefault="007679B5" w:rsidP="007679B5">
      <w:pPr>
        <w:autoSpaceDE w:val="0"/>
        <w:autoSpaceDN w:val="0"/>
        <w:adjustRightInd w:val="0"/>
        <w:spacing w:after="0" w:line="360" w:lineRule="auto"/>
        <w:ind w:firstLine="709"/>
        <w:jc w:val="both"/>
        <w:rPr>
          <w:rFonts w:ascii="Times New Roman,Bold" w:hAnsi="Times New Roman,Bold" w:cs="Times New Roman,Bold"/>
          <w:b/>
          <w:bCs/>
          <w:sz w:val="24"/>
          <w:szCs w:val="24"/>
        </w:rPr>
      </w:pPr>
      <w:r>
        <w:rPr>
          <w:rFonts w:ascii="Times New Roman" w:eastAsia="Times New Roman" w:hAnsi="Times New Roman" w:cs="Times New Roman"/>
          <w:noProof/>
          <w:sz w:val="24"/>
          <w:szCs w:val="24"/>
          <w:lang w:eastAsia="pt-BR"/>
        </w:rPr>
        <w:drawing>
          <wp:inline distT="0" distB="0" distL="0" distR="0" wp14:anchorId="7FA801C4" wp14:editId="6B58C95E">
            <wp:extent cx="5131558" cy="198723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083" cy="1994796"/>
                    </a:xfrm>
                    <a:prstGeom prst="rect">
                      <a:avLst/>
                    </a:prstGeom>
                    <a:noFill/>
                    <a:ln>
                      <a:noFill/>
                    </a:ln>
                  </pic:spPr>
                </pic:pic>
              </a:graphicData>
            </a:graphic>
          </wp:inline>
        </w:drawing>
      </w:r>
    </w:p>
    <w:p w:rsidR="007679B5" w:rsidRDefault="00B601FD" w:rsidP="007679B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Pudemos inferir, então, que os idosos entrevistados foram unânimes em afirmarem que apresentam sentimentos positivos em relação à participação nas atividades lúdicas e/ou recreativas. Em outras palavras, aspectos emocionais, afetivos e do contato social foram afirmados pelos idosos. </w:t>
      </w:r>
    </w:p>
    <w:p w:rsidR="003C03A5" w:rsidRDefault="003C03A5" w:rsidP="007679B5">
      <w:pPr>
        <w:autoSpaceDE w:val="0"/>
        <w:autoSpaceDN w:val="0"/>
        <w:adjustRightInd w:val="0"/>
        <w:spacing w:after="0" w:line="360" w:lineRule="auto"/>
        <w:ind w:firstLine="709"/>
        <w:jc w:val="both"/>
        <w:rPr>
          <w:rFonts w:ascii="Times New Roman,Bold" w:hAnsi="Times New Roman,Bold" w:cs="Times New Roman,Bold"/>
          <w:b/>
          <w:bCs/>
          <w:sz w:val="24"/>
          <w:szCs w:val="24"/>
        </w:rPr>
      </w:pPr>
      <w:r>
        <w:rPr>
          <w:rFonts w:ascii="Times New Roman" w:hAnsi="Times New Roman" w:cs="Times New Roman"/>
          <w:sz w:val="24"/>
          <w:szCs w:val="24"/>
        </w:rPr>
        <w:t xml:space="preserve">Tais achados nos remeteram à ideia de que mesmo as atividades de baixo impacto contribuem para a saúde, não necessariamente em aspectos biológicos, mas em aspectos psicoemocionais e sociais, campos que a medicina tradicional encontra dificuldade para atuar. Isso faz da atuação psicológica e da terapia ocupacional áreas de grande importância para o modelo contemporâneo de saúde. </w:t>
      </w: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7D1CD1" w:rsidRDefault="007679B5" w:rsidP="007D1CD1">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CONCLUSÃ</w:t>
      </w:r>
      <w:r w:rsidR="007D1CD1">
        <w:rPr>
          <w:rFonts w:ascii="Times New Roman,Bold" w:hAnsi="Times New Roman,Bold" w:cs="Times New Roman,Bold"/>
          <w:b/>
          <w:bCs/>
          <w:sz w:val="24"/>
          <w:szCs w:val="24"/>
        </w:rPr>
        <w:t>O</w:t>
      </w: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0F75EF" w:rsidP="007D1CD1">
      <w:pPr>
        <w:autoSpaceDE w:val="0"/>
        <w:autoSpaceDN w:val="0"/>
        <w:adjustRightInd w:val="0"/>
        <w:spacing w:after="0" w:line="240" w:lineRule="auto"/>
        <w:rPr>
          <w:rFonts w:ascii="Times New Roman,Bold" w:hAnsi="Times New Roman,Bold" w:cs="Times New Roman,Bold"/>
          <w:b/>
          <w:bCs/>
          <w:sz w:val="24"/>
          <w:szCs w:val="24"/>
        </w:rPr>
      </w:pPr>
    </w:p>
    <w:p w:rsidR="000F75EF" w:rsidRDefault="003B0839" w:rsidP="000F75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Concluímos</w:t>
      </w:r>
      <w:r w:rsidR="000F75EF">
        <w:rPr>
          <w:rFonts w:ascii="Times New Roman" w:hAnsi="Times New Roman" w:cs="Times New Roman"/>
          <w:sz w:val="24"/>
          <w:szCs w:val="24"/>
        </w:rPr>
        <w:t xml:space="preserve"> com esta pesquisa e com o questionário aplicado na instituição que, </w:t>
      </w:r>
      <w:r w:rsidR="000F75EF" w:rsidRPr="00F335E8">
        <w:rPr>
          <w:rFonts w:ascii="Times New Roman" w:hAnsi="Times New Roman" w:cs="Times New Roman"/>
          <w:sz w:val="24"/>
          <w:szCs w:val="24"/>
        </w:rPr>
        <w:t xml:space="preserve">as </w:t>
      </w:r>
      <w:r w:rsidR="000F75EF" w:rsidRPr="00F335E8">
        <w:rPr>
          <w:rFonts w:ascii="Times New Roman" w:hAnsi="Times New Roman" w:cs="Times New Roman"/>
          <w:bCs/>
          <w:sz w:val="24"/>
          <w:szCs w:val="24"/>
        </w:rPr>
        <w:t>atividades lúdicas e recreativas</w:t>
      </w:r>
      <w:r w:rsidR="000F75EF" w:rsidRPr="00F335E8">
        <w:rPr>
          <w:rFonts w:ascii="Times New Roman" w:hAnsi="Times New Roman" w:cs="Times New Roman"/>
          <w:sz w:val="24"/>
          <w:szCs w:val="24"/>
        </w:rPr>
        <w:t xml:space="preserve"> são essenciais </w:t>
      </w:r>
      <w:r w:rsidR="000F75EF">
        <w:rPr>
          <w:rFonts w:ascii="Times New Roman" w:hAnsi="Times New Roman" w:cs="Times New Roman"/>
          <w:sz w:val="24"/>
          <w:szCs w:val="24"/>
        </w:rPr>
        <w:t>e contribuem com a qualidade de vida e bem estar dos idosos. Atingimos todos os objetivos propostos através da observação e algumas atividades realizadas em campo, e também através dos questionários aplicados nos profissionais e em alguns idosos.</w:t>
      </w:r>
    </w:p>
    <w:p w:rsidR="000F75EF" w:rsidRDefault="000F75EF" w:rsidP="000F75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Compreendemos com a pesquisa que é de grande importância que haja o acompanhamento de um profissional na vida dos idosos, onde os auxiliam e colaboram para o seu bem estar fisiológico, cognitivo, psicológico e social. Em outras palavras, os idosos institucionalizados são estimulados diariamente de diversas formas, para que não percam suas capacidades motoras, visuais, perceptivas, entre outras.</w:t>
      </w:r>
    </w:p>
    <w:p w:rsidR="000F75EF" w:rsidRDefault="000F75EF" w:rsidP="000F75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suma, esta pesq</w:t>
      </w:r>
      <w:r w:rsidR="0061779F">
        <w:rPr>
          <w:rFonts w:ascii="Times New Roman" w:hAnsi="Times New Roman" w:cs="Times New Roman"/>
          <w:sz w:val="24"/>
          <w:szCs w:val="24"/>
        </w:rPr>
        <w:t>uisa foi de grande importância</w:t>
      </w:r>
      <w:r>
        <w:rPr>
          <w:rFonts w:ascii="Times New Roman" w:hAnsi="Times New Roman" w:cs="Times New Roman"/>
          <w:sz w:val="24"/>
          <w:szCs w:val="24"/>
        </w:rPr>
        <w:t xml:space="preserve">, quebrando paradigmas a respeito de instituições para idosos. Vemos o quão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importante e difícil as tarefas de um profissional deste seguimento, pois requer tempo e paciência para lidar com as dificuldades que abrangem o fenômeno da terceira idade. O presente trabalho foi de grande contribuição, ainda, para nosso conhecimento, nos permitindo uma melhor compreensão sobre a área e o tema abordado. </w:t>
      </w:r>
      <w:bookmarkStart w:id="0" w:name="_GoBack"/>
      <w:bookmarkEnd w:id="0"/>
    </w:p>
    <w:p w:rsidR="003C03A5" w:rsidRDefault="003C03A5" w:rsidP="00B601FD">
      <w:pPr>
        <w:autoSpaceDE w:val="0"/>
        <w:autoSpaceDN w:val="0"/>
        <w:adjustRightInd w:val="0"/>
        <w:spacing w:after="0" w:line="240" w:lineRule="auto"/>
        <w:jc w:val="both"/>
        <w:rPr>
          <w:rFonts w:ascii="Times New Roman,Bold" w:hAnsi="Times New Roman,Bold" w:cs="Times New Roman,Bold"/>
          <w:b/>
          <w:bCs/>
          <w:sz w:val="24"/>
          <w:szCs w:val="24"/>
        </w:rPr>
      </w:pPr>
    </w:p>
    <w:p w:rsidR="003C03A5" w:rsidRDefault="003C03A5" w:rsidP="00B601FD">
      <w:pPr>
        <w:autoSpaceDE w:val="0"/>
        <w:autoSpaceDN w:val="0"/>
        <w:adjustRightInd w:val="0"/>
        <w:spacing w:after="0" w:line="240" w:lineRule="auto"/>
        <w:jc w:val="both"/>
        <w:rPr>
          <w:rFonts w:ascii="Times New Roman,Bold" w:hAnsi="Times New Roman,Bold" w:cs="Times New Roman,Bold"/>
          <w:b/>
          <w:bCs/>
          <w:sz w:val="24"/>
          <w:szCs w:val="24"/>
        </w:rPr>
      </w:pPr>
    </w:p>
    <w:p w:rsidR="003C03A5" w:rsidRDefault="003C03A5" w:rsidP="00B601FD">
      <w:pPr>
        <w:autoSpaceDE w:val="0"/>
        <w:autoSpaceDN w:val="0"/>
        <w:adjustRightInd w:val="0"/>
        <w:spacing w:after="0" w:line="240" w:lineRule="auto"/>
        <w:jc w:val="both"/>
        <w:rPr>
          <w:rFonts w:ascii="Times New Roman,Bold" w:hAnsi="Times New Roman,Bold" w:cs="Times New Roman,Bold"/>
          <w:b/>
          <w:bCs/>
          <w:sz w:val="24"/>
          <w:szCs w:val="24"/>
        </w:rPr>
      </w:pPr>
    </w:p>
    <w:p w:rsidR="007D1CD1" w:rsidRDefault="007D1CD1" w:rsidP="00B601FD">
      <w:pPr>
        <w:autoSpaceDE w:val="0"/>
        <w:autoSpaceDN w:val="0"/>
        <w:adjustRightInd w:val="0"/>
        <w:spacing w:after="0" w:line="240" w:lineRule="auto"/>
        <w:jc w:val="both"/>
        <w:rPr>
          <w:rFonts w:ascii="Times New Roman,Bold" w:hAnsi="Times New Roman,Bold" w:cs="Times New Roman,Bold"/>
          <w:b/>
          <w:bCs/>
          <w:sz w:val="24"/>
          <w:szCs w:val="24"/>
        </w:rPr>
      </w:pPr>
      <w:r>
        <w:rPr>
          <w:rFonts w:ascii="Times New Roman,Bold" w:hAnsi="Times New Roman,Bold" w:cs="Times New Roman,Bold"/>
          <w:b/>
          <w:bCs/>
          <w:sz w:val="24"/>
          <w:szCs w:val="24"/>
        </w:rPr>
        <w:t>REFERÊNCIAS BIBLIOGRÁFICAS</w:t>
      </w:r>
    </w:p>
    <w:p w:rsidR="007D1CD1" w:rsidRDefault="007D1CD1" w:rsidP="007D1CD1">
      <w:pPr>
        <w:autoSpaceDE w:val="0"/>
        <w:autoSpaceDN w:val="0"/>
        <w:adjustRightInd w:val="0"/>
        <w:spacing w:after="0" w:line="240" w:lineRule="auto"/>
        <w:rPr>
          <w:rFonts w:ascii="Times New Roman,Bold" w:hAnsi="Times New Roman,Bold" w:cs="Times New Roman,Bold"/>
          <w:b/>
          <w:bCs/>
          <w:sz w:val="24"/>
          <w:szCs w:val="24"/>
        </w:rPr>
      </w:pPr>
    </w:p>
    <w:p w:rsidR="003C03A5" w:rsidRDefault="003C03A5" w:rsidP="007D1CD1">
      <w:pPr>
        <w:autoSpaceDE w:val="0"/>
        <w:autoSpaceDN w:val="0"/>
        <w:adjustRightInd w:val="0"/>
        <w:spacing w:after="0" w:line="240" w:lineRule="auto"/>
        <w:rPr>
          <w:rFonts w:ascii="Times New Roman,Bold" w:hAnsi="Times New Roman,Bold" w:cs="Times New Roman,Bold"/>
          <w:b/>
          <w:bCs/>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CAPRA, F. </w:t>
      </w:r>
      <w:r w:rsidRPr="008019D4">
        <w:rPr>
          <w:rFonts w:ascii="Times New Roman" w:hAnsi="Times New Roman" w:cs="Times New Roman"/>
          <w:b/>
          <w:sz w:val="24"/>
          <w:szCs w:val="24"/>
        </w:rPr>
        <w:t>O ponto de mutação</w:t>
      </w:r>
      <w:r w:rsidRPr="008019D4">
        <w:rPr>
          <w:rFonts w:ascii="Times New Roman" w:hAnsi="Times New Roman" w:cs="Times New Roman"/>
          <w:sz w:val="24"/>
          <w:szCs w:val="24"/>
        </w:rPr>
        <w:t xml:space="preserve">. </w:t>
      </w:r>
      <w:proofErr w:type="spellStart"/>
      <w:r w:rsidRPr="008019D4">
        <w:rPr>
          <w:rFonts w:ascii="Times New Roman" w:hAnsi="Times New Roman" w:cs="Times New Roman"/>
          <w:sz w:val="24"/>
          <w:szCs w:val="24"/>
        </w:rPr>
        <w:t>Holismo</w:t>
      </w:r>
      <w:proofErr w:type="spellEnd"/>
      <w:r w:rsidRPr="008019D4">
        <w:rPr>
          <w:rFonts w:ascii="Times New Roman" w:hAnsi="Times New Roman" w:cs="Times New Roman"/>
          <w:sz w:val="24"/>
          <w:szCs w:val="24"/>
        </w:rPr>
        <w:t xml:space="preserve"> e Saúde. 1982</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Style w:val="Hyperlink"/>
          <w:rFonts w:ascii="Times New Roman" w:hAnsi="Times New Roman" w:cs="Times New Roman"/>
          <w:color w:val="000000" w:themeColor="text1"/>
          <w:sz w:val="24"/>
          <w:szCs w:val="24"/>
        </w:rPr>
      </w:pPr>
      <w:proofErr w:type="gramStart"/>
      <w:r w:rsidRPr="008019D4">
        <w:rPr>
          <w:rFonts w:ascii="Times New Roman" w:hAnsi="Times New Roman" w:cs="Times New Roman"/>
          <w:sz w:val="24"/>
          <w:szCs w:val="24"/>
        </w:rPr>
        <w:lastRenderedPageBreak/>
        <w:t>CENSO.</w:t>
      </w:r>
      <w:proofErr w:type="gramEnd"/>
      <w:r w:rsidRPr="008019D4">
        <w:rPr>
          <w:rFonts w:ascii="Times New Roman" w:hAnsi="Times New Roman" w:cs="Times New Roman"/>
          <w:sz w:val="24"/>
          <w:szCs w:val="24"/>
        </w:rPr>
        <w:t>2010.Disponivel.em</w:t>
      </w:r>
      <w:r w:rsidRPr="008019D4">
        <w:rPr>
          <w:rFonts w:ascii="Times New Roman" w:hAnsi="Times New Roman" w:cs="Times New Roman"/>
          <w:color w:val="000000" w:themeColor="text1"/>
          <w:sz w:val="24"/>
          <w:szCs w:val="24"/>
        </w:rPr>
        <w:t>:&lt;</w:t>
      </w:r>
      <w:hyperlink r:id="rId10" w:history="1">
        <w:r w:rsidRPr="008019D4">
          <w:rPr>
            <w:rStyle w:val="Hyperlink"/>
            <w:rFonts w:ascii="Times New Roman" w:hAnsi="Times New Roman" w:cs="Times New Roman"/>
            <w:color w:val="000000" w:themeColor="text1"/>
            <w:sz w:val="24"/>
            <w:szCs w:val="24"/>
          </w:rPr>
          <w:t>http://censo2010.ibge.gov.br/noticias-censo?busca=1&amp;id=3&amp;idnoticia=1866&amp;view=noticia</w:t>
        </w:r>
      </w:hyperlink>
      <w:r w:rsidRPr="008019D4">
        <w:rPr>
          <w:rStyle w:val="Hyperlink"/>
          <w:rFonts w:ascii="Times New Roman" w:hAnsi="Times New Roman" w:cs="Times New Roman"/>
          <w:color w:val="000000" w:themeColor="text1"/>
          <w:sz w:val="24"/>
          <w:szCs w:val="24"/>
        </w:rPr>
        <w:t>&gt;</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COLVERO, L.A; HELENE, </w:t>
      </w:r>
      <w:proofErr w:type="gramStart"/>
      <w:r w:rsidRPr="008019D4">
        <w:rPr>
          <w:rFonts w:ascii="Times New Roman" w:hAnsi="Times New Roman" w:cs="Times New Roman"/>
          <w:sz w:val="24"/>
          <w:szCs w:val="24"/>
        </w:rPr>
        <w:t>L.M.</w:t>
      </w:r>
      <w:proofErr w:type="gramEnd"/>
      <w:r w:rsidRPr="008019D4">
        <w:rPr>
          <w:rFonts w:ascii="Times New Roman" w:hAnsi="Times New Roman" w:cs="Times New Roman"/>
          <w:sz w:val="24"/>
          <w:szCs w:val="24"/>
        </w:rPr>
        <w:t>F; MACHADO, A.L</w:t>
      </w:r>
      <w:r w:rsidRPr="008019D4">
        <w:rPr>
          <w:rFonts w:ascii="Times New Roman" w:hAnsi="Times New Roman" w:cs="Times New Roman"/>
          <w:b/>
          <w:sz w:val="24"/>
          <w:szCs w:val="24"/>
        </w:rPr>
        <w:t>. Subjetividade e pós-modernidade na Enfermagem.</w:t>
      </w:r>
      <w:r w:rsidRPr="008019D4">
        <w:rPr>
          <w:rFonts w:ascii="Times New Roman" w:hAnsi="Times New Roman" w:cs="Times New Roman"/>
          <w:sz w:val="24"/>
          <w:szCs w:val="24"/>
        </w:rPr>
        <w:t xml:space="preserve"> Revista Eletrônica de Enfermagem. Universidade de São Paulo: São Paulo, v.11, n.4, p.1031-1036, 2009.  </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jc w:val="both"/>
        <w:rPr>
          <w:rFonts w:ascii="Times New Roman" w:hAnsi="Times New Roman" w:cs="Times New Roman"/>
          <w:sz w:val="24"/>
          <w:szCs w:val="24"/>
        </w:rPr>
      </w:pPr>
      <w:r w:rsidRPr="008019D4">
        <w:rPr>
          <w:rFonts w:ascii="Times New Roman" w:hAnsi="Times New Roman" w:cs="Times New Roman"/>
          <w:sz w:val="24"/>
          <w:szCs w:val="24"/>
        </w:rPr>
        <w:t>FADIMAN, J</w:t>
      </w:r>
      <w:proofErr w:type="gramStart"/>
      <w:r w:rsidRPr="008019D4">
        <w:rPr>
          <w:rFonts w:ascii="Times New Roman" w:hAnsi="Times New Roman" w:cs="Times New Roman"/>
          <w:sz w:val="24"/>
          <w:szCs w:val="24"/>
        </w:rPr>
        <w:t>.;</w:t>
      </w:r>
      <w:proofErr w:type="gramEnd"/>
      <w:r w:rsidRPr="008019D4">
        <w:rPr>
          <w:rFonts w:ascii="Times New Roman" w:hAnsi="Times New Roman" w:cs="Times New Roman"/>
          <w:sz w:val="24"/>
          <w:szCs w:val="24"/>
        </w:rPr>
        <w:t xml:space="preserve"> FRAGER, R.</w:t>
      </w:r>
      <w:r w:rsidRPr="008019D4">
        <w:rPr>
          <w:rFonts w:ascii="Times New Roman" w:hAnsi="Times New Roman" w:cs="Times New Roman"/>
          <w:b/>
          <w:sz w:val="24"/>
          <w:szCs w:val="24"/>
        </w:rPr>
        <w:t xml:space="preserve"> Personalidade e Crescimento Pessoal</w:t>
      </w:r>
      <w:r w:rsidRPr="008019D4">
        <w:rPr>
          <w:rFonts w:ascii="Times New Roman" w:hAnsi="Times New Roman" w:cs="Times New Roman"/>
          <w:sz w:val="24"/>
          <w:szCs w:val="24"/>
        </w:rPr>
        <w:t xml:space="preserve">. Tradução de Daniel Bueno. 5. </w:t>
      </w:r>
      <w:proofErr w:type="gramStart"/>
      <w:r w:rsidRPr="008019D4">
        <w:rPr>
          <w:rFonts w:ascii="Times New Roman" w:hAnsi="Times New Roman" w:cs="Times New Roman"/>
          <w:sz w:val="24"/>
          <w:szCs w:val="24"/>
        </w:rPr>
        <w:t>ed.</w:t>
      </w:r>
      <w:proofErr w:type="gramEnd"/>
      <w:r w:rsidRPr="008019D4">
        <w:rPr>
          <w:rFonts w:ascii="Times New Roman" w:hAnsi="Times New Roman" w:cs="Times New Roman"/>
          <w:sz w:val="24"/>
          <w:szCs w:val="24"/>
        </w:rPr>
        <w:t xml:space="preserve"> Porto Ale</w:t>
      </w:r>
      <w:r w:rsidR="0061779F">
        <w:rPr>
          <w:rFonts w:ascii="Times New Roman" w:hAnsi="Times New Roman" w:cs="Times New Roman"/>
          <w:sz w:val="24"/>
          <w:szCs w:val="24"/>
        </w:rPr>
        <w:t xml:space="preserve">gre: Artmed, 2004. </w:t>
      </w: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FERRAZ, A.F &amp; PEIXOTO, M.R.B. 1997. </w:t>
      </w:r>
      <w:r w:rsidRPr="008019D4">
        <w:rPr>
          <w:rFonts w:ascii="Times New Roman" w:hAnsi="Times New Roman" w:cs="Times New Roman"/>
          <w:b/>
          <w:sz w:val="24"/>
          <w:szCs w:val="24"/>
        </w:rPr>
        <w:t>Qualidade de vida na Velhice: Estudo em uma Instituição Pública de Recreação para Idosos</w:t>
      </w:r>
      <w:r w:rsidRPr="008019D4">
        <w:rPr>
          <w:rFonts w:ascii="Times New Roman" w:hAnsi="Times New Roman" w:cs="Times New Roman"/>
          <w:sz w:val="24"/>
          <w:szCs w:val="24"/>
        </w:rPr>
        <w:t xml:space="preserve">. Revista Escola de Enfermagem. Universidade de São Paulo: São Paulo, v.31, n2, p.316-38, 1997. </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pStyle w:val="Ttulo3"/>
        <w:shd w:val="clear" w:color="auto" w:fill="FFFFFF"/>
        <w:spacing w:before="0" w:beforeAutospacing="0" w:after="0" w:afterAutospacing="0"/>
        <w:jc w:val="both"/>
        <w:rPr>
          <w:b w:val="0"/>
          <w:bCs w:val="0"/>
          <w:color w:val="111111"/>
          <w:sz w:val="24"/>
          <w:szCs w:val="24"/>
        </w:rPr>
      </w:pPr>
      <w:r w:rsidRPr="008019D4">
        <w:rPr>
          <w:rStyle w:val="nfase"/>
          <w:b w:val="0"/>
          <w:color w:val="111111"/>
          <w:sz w:val="24"/>
          <w:szCs w:val="24"/>
          <w:shd w:val="clear" w:color="auto" w:fill="FFFFFF"/>
        </w:rPr>
        <w:t xml:space="preserve">FLEURÍ, A.C.P. </w:t>
      </w:r>
      <w:r w:rsidRPr="008019D4">
        <w:rPr>
          <w:bCs w:val="0"/>
          <w:color w:val="111111"/>
          <w:sz w:val="24"/>
          <w:szCs w:val="24"/>
        </w:rPr>
        <w:t>Atividades lúdicas com idosos institucionalizados</w:t>
      </w:r>
      <w:r w:rsidRPr="008019D4">
        <w:rPr>
          <w:b w:val="0"/>
          <w:bCs w:val="0"/>
          <w:color w:val="111111"/>
          <w:sz w:val="24"/>
          <w:szCs w:val="24"/>
        </w:rPr>
        <w:t xml:space="preserve">. Enfermagem revista. </w:t>
      </w:r>
      <w:r w:rsidRPr="008019D4">
        <w:rPr>
          <w:b w:val="0"/>
          <w:sz w:val="24"/>
          <w:szCs w:val="24"/>
        </w:rPr>
        <w:t>V.16.n.1.2013</w:t>
      </w:r>
      <w:r w:rsidRPr="008019D4">
        <w:rPr>
          <w:b w:val="0"/>
          <w:bCs w:val="0"/>
          <w:color w:val="111111"/>
          <w:sz w:val="24"/>
          <w:szCs w:val="24"/>
        </w:rPr>
        <w:t xml:space="preserve">, p. 51. </w:t>
      </w:r>
    </w:p>
    <w:p w:rsidR="007679B5" w:rsidRPr="008019D4" w:rsidRDefault="007679B5" w:rsidP="007679B5">
      <w:pPr>
        <w:pStyle w:val="Ttulo3"/>
        <w:shd w:val="clear" w:color="auto" w:fill="FFFFFF"/>
        <w:spacing w:before="0" w:beforeAutospacing="0" w:after="0" w:afterAutospacing="0"/>
        <w:jc w:val="both"/>
        <w:rPr>
          <w:b w:val="0"/>
          <w:bCs w:val="0"/>
          <w:caps/>
          <w:color w:val="111111"/>
          <w:sz w:val="24"/>
          <w:szCs w:val="24"/>
        </w:rPr>
      </w:pPr>
      <w:proofErr w:type="gramStart"/>
      <w:r w:rsidRPr="008019D4">
        <w:rPr>
          <w:b w:val="0"/>
          <w:bCs w:val="0"/>
          <w:color w:val="111111"/>
          <w:sz w:val="24"/>
          <w:szCs w:val="24"/>
        </w:rPr>
        <w:t>Disponível.</w:t>
      </w:r>
      <w:proofErr w:type="gramEnd"/>
      <w:r w:rsidRPr="008019D4">
        <w:rPr>
          <w:b w:val="0"/>
          <w:bCs w:val="0"/>
          <w:color w:val="111111"/>
          <w:sz w:val="24"/>
          <w:szCs w:val="24"/>
        </w:rPr>
        <w:t>em:&lt;</w:t>
      </w:r>
      <w:hyperlink r:id="rId11" w:history="1">
        <w:r w:rsidRPr="008019D4">
          <w:rPr>
            <w:rStyle w:val="Hyperlink"/>
            <w:b w:val="0"/>
            <w:bCs w:val="0"/>
            <w:sz w:val="24"/>
            <w:szCs w:val="24"/>
          </w:rPr>
          <w:t>http://periodicos.pucminas.br/index.php/enfermagemrevista/article/view/5288/0</w:t>
        </w:r>
      </w:hyperlink>
      <w:r w:rsidRPr="008019D4">
        <w:rPr>
          <w:rStyle w:val="Hyperlink"/>
          <w:b w:val="0"/>
          <w:bCs w:val="0"/>
          <w:sz w:val="24"/>
          <w:szCs w:val="24"/>
        </w:rPr>
        <w:t>&gt;</w:t>
      </w:r>
      <w:r w:rsidRPr="008019D4">
        <w:rPr>
          <w:b w:val="0"/>
          <w:bCs w:val="0"/>
          <w:color w:val="111111"/>
          <w:sz w:val="24"/>
          <w:szCs w:val="24"/>
        </w:rPr>
        <w:t>.</w:t>
      </w:r>
      <w:r w:rsidRPr="008019D4">
        <w:rPr>
          <w:b w:val="0"/>
          <w:color w:val="000000"/>
          <w:sz w:val="24"/>
          <w:szCs w:val="24"/>
        </w:rPr>
        <w:t xml:space="preserve"> Último acesso:</w:t>
      </w:r>
      <w:r w:rsidRPr="008019D4">
        <w:rPr>
          <w:color w:val="000000"/>
          <w:sz w:val="24"/>
          <w:szCs w:val="24"/>
        </w:rPr>
        <w:t xml:space="preserve"> </w:t>
      </w:r>
      <w:proofErr w:type="gramStart"/>
      <w:r w:rsidRPr="008019D4">
        <w:rPr>
          <w:b w:val="0"/>
          <w:bCs w:val="0"/>
          <w:color w:val="111111"/>
          <w:sz w:val="24"/>
          <w:szCs w:val="24"/>
        </w:rPr>
        <w:t>03 abril</w:t>
      </w:r>
      <w:proofErr w:type="gramEnd"/>
      <w:r w:rsidRPr="008019D4">
        <w:rPr>
          <w:b w:val="0"/>
          <w:bCs w:val="0"/>
          <w:color w:val="111111"/>
          <w:sz w:val="24"/>
          <w:szCs w:val="24"/>
        </w:rPr>
        <w:t xml:space="preserve">, 2014. </w:t>
      </w: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p>
    <w:p w:rsidR="007679B5" w:rsidRPr="008019D4" w:rsidRDefault="007679B5" w:rsidP="007679B5">
      <w:pPr>
        <w:tabs>
          <w:tab w:val="left" w:pos="850"/>
          <w:tab w:val="center" w:leader="dot" w:pos="8787"/>
          <w:tab w:val="right" w:pos="9071"/>
        </w:tabs>
        <w:spacing w:after="0" w:line="240" w:lineRule="auto"/>
        <w:jc w:val="both"/>
        <w:rPr>
          <w:rFonts w:ascii="Times New Roman" w:eastAsia="Batang" w:hAnsi="Times New Roman" w:cs="Times New Roman"/>
          <w:sz w:val="24"/>
          <w:szCs w:val="24"/>
        </w:rPr>
      </w:pPr>
      <w:r w:rsidRPr="008019D4">
        <w:rPr>
          <w:rFonts w:ascii="Times New Roman" w:eastAsia="Batang" w:hAnsi="Times New Roman" w:cs="Times New Roman"/>
          <w:sz w:val="24"/>
          <w:szCs w:val="24"/>
        </w:rPr>
        <w:t xml:space="preserve">HALL, C.S; LINDZEY, G; CAMPBELL, J.B. </w:t>
      </w:r>
      <w:r w:rsidRPr="008019D4">
        <w:rPr>
          <w:rFonts w:ascii="Times New Roman" w:eastAsia="Batang" w:hAnsi="Times New Roman" w:cs="Times New Roman"/>
          <w:b/>
          <w:sz w:val="24"/>
          <w:szCs w:val="24"/>
        </w:rPr>
        <w:t>Teorias da Personalidade</w:t>
      </w:r>
      <w:r w:rsidR="0061779F">
        <w:rPr>
          <w:rFonts w:ascii="Times New Roman" w:eastAsia="Batang" w:hAnsi="Times New Roman" w:cs="Times New Roman"/>
          <w:sz w:val="24"/>
          <w:szCs w:val="24"/>
        </w:rPr>
        <w:t xml:space="preserve">. 4. </w:t>
      </w:r>
      <w:proofErr w:type="gramStart"/>
      <w:r w:rsidRPr="008019D4">
        <w:rPr>
          <w:rFonts w:ascii="Times New Roman" w:eastAsia="Batang" w:hAnsi="Times New Roman" w:cs="Times New Roman"/>
          <w:sz w:val="24"/>
          <w:szCs w:val="24"/>
        </w:rPr>
        <w:t>ed.</w:t>
      </w:r>
      <w:proofErr w:type="gramEnd"/>
      <w:r w:rsidRPr="008019D4">
        <w:rPr>
          <w:rFonts w:ascii="Times New Roman" w:eastAsia="Batang" w:hAnsi="Times New Roman" w:cs="Times New Roman"/>
          <w:sz w:val="24"/>
          <w:szCs w:val="24"/>
        </w:rPr>
        <w:t xml:space="preserve"> Por</w:t>
      </w:r>
      <w:r w:rsidR="0061779F">
        <w:rPr>
          <w:rFonts w:ascii="Times New Roman" w:eastAsia="Batang" w:hAnsi="Times New Roman" w:cs="Times New Roman"/>
          <w:sz w:val="24"/>
          <w:szCs w:val="24"/>
        </w:rPr>
        <w:t xml:space="preserve">to Alegre: Artmed, 2001. </w:t>
      </w: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r w:rsidRPr="0061779F">
        <w:rPr>
          <w:rFonts w:ascii="Times New Roman" w:hAnsi="Times New Roman" w:cs="Times New Roman"/>
          <w:color w:val="000000"/>
          <w:sz w:val="24"/>
          <w:szCs w:val="24"/>
        </w:rPr>
        <w:t xml:space="preserve">KLEINPAUL, J.F. </w:t>
      </w:r>
      <w:proofErr w:type="gramStart"/>
      <w:r w:rsidRPr="0061779F">
        <w:rPr>
          <w:rFonts w:ascii="Times New Roman" w:hAnsi="Times New Roman" w:cs="Times New Roman"/>
          <w:color w:val="000000"/>
          <w:sz w:val="24"/>
          <w:szCs w:val="24"/>
        </w:rPr>
        <w:t>et</w:t>
      </w:r>
      <w:proofErr w:type="gramEnd"/>
      <w:r w:rsidRPr="0061779F">
        <w:rPr>
          <w:rFonts w:ascii="Times New Roman" w:hAnsi="Times New Roman" w:cs="Times New Roman"/>
          <w:color w:val="000000"/>
          <w:sz w:val="24"/>
          <w:szCs w:val="24"/>
        </w:rPr>
        <w:t xml:space="preserve"> al. </w:t>
      </w:r>
      <w:r w:rsidRPr="008019D4">
        <w:rPr>
          <w:rFonts w:ascii="Times New Roman" w:hAnsi="Times New Roman" w:cs="Times New Roman"/>
          <w:b/>
          <w:color w:val="000000"/>
          <w:sz w:val="24"/>
          <w:szCs w:val="24"/>
        </w:rPr>
        <w:t>Exercício físico: mais saúde para o idoso</w:t>
      </w:r>
      <w:r w:rsidRPr="008019D4">
        <w:rPr>
          <w:rFonts w:ascii="Times New Roman" w:hAnsi="Times New Roman" w:cs="Times New Roman"/>
          <w:color w:val="000000"/>
          <w:sz w:val="24"/>
          <w:szCs w:val="24"/>
        </w:rPr>
        <w:t>. Uma revisão. Net, Buenos Aires, ago. 2008. Revista Digital – Buenos Aires, ano 13, nº 123. Disponível em:&lt;</w:t>
      </w:r>
      <w:r w:rsidRPr="008019D4">
        <w:rPr>
          <w:rFonts w:ascii="Times New Roman" w:hAnsi="Times New Roman" w:cs="Times New Roman"/>
          <w:color w:val="000081"/>
          <w:sz w:val="24"/>
          <w:szCs w:val="24"/>
        </w:rPr>
        <w:t>http://www.efdeportes.com/efd123/exercicio-fisico-mais-saude-para-o-idoso-umarevisao.htm</w:t>
      </w:r>
      <w:r w:rsidRPr="008019D4">
        <w:rPr>
          <w:rFonts w:ascii="Times New Roman" w:hAnsi="Times New Roman" w:cs="Times New Roman"/>
          <w:color w:val="000000"/>
          <w:sz w:val="24"/>
          <w:szCs w:val="24"/>
        </w:rPr>
        <w:t xml:space="preserve">&gt; Último acesso: </w:t>
      </w:r>
      <w:proofErr w:type="gramStart"/>
      <w:r w:rsidRPr="008019D4">
        <w:rPr>
          <w:rFonts w:ascii="Times New Roman" w:hAnsi="Times New Roman" w:cs="Times New Roman"/>
          <w:color w:val="000000"/>
          <w:sz w:val="24"/>
          <w:szCs w:val="24"/>
        </w:rPr>
        <w:t>05 março 2014</w:t>
      </w:r>
      <w:proofErr w:type="gramEnd"/>
      <w:r w:rsidRPr="008019D4">
        <w:rPr>
          <w:rFonts w:ascii="Times New Roman" w:hAnsi="Times New Roman" w:cs="Times New Roman"/>
          <w:color w:val="000000"/>
          <w:sz w:val="24"/>
          <w:szCs w:val="24"/>
        </w:rPr>
        <w:t>.</w:t>
      </w:r>
    </w:p>
    <w:p w:rsidR="007679B5" w:rsidRPr="008019D4" w:rsidRDefault="007679B5" w:rsidP="007679B5">
      <w:pPr>
        <w:autoSpaceDE w:val="0"/>
        <w:autoSpaceDN w:val="0"/>
        <w:adjustRightInd w:val="0"/>
        <w:spacing w:after="0" w:line="240" w:lineRule="auto"/>
        <w:jc w:val="both"/>
        <w:rPr>
          <w:rStyle w:val="null"/>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Style w:val="null"/>
          <w:rFonts w:ascii="Times New Roman" w:hAnsi="Times New Roman" w:cs="Times New Roman"/>
          <w:sz w:val="24"/>
          <w:szCs w:val="24"/>
        </w:rPr>
        <w:t xml:space="preserve">LORDA, C. R. </w:t>
      </w:r>
      <w:r w:rsidRPr="008019D4">
        <w:rPr>
          <w:rStyle w:val="null"/>
          <w:rFonts w:ascii="Times New Roman" w:hAnsi="Times New Roman" w:cs="Times New Roman"/>
          <w:b/>
          <w:sz w:val="24"/>
          <w:szCs w:val="24"/>
        </w:rPr>
        <w:t>Recreação na Terceira Idade</w:t>
      </w:r>
      <w:r w:rsidR="0061779F">
        <w:rPr>
          <w:rStyle w:val="null"/>
          <w:rFonts w:ascii="Times New Roman" w:hAnsi="Times New Roman" w:cs="Times New Roman"/>
          <w:sz w:val="24"/>
          <w:szCs w:val="24"/>
        </w:rPr>
        <w:t>.</w:t>
      </w:r>
      <w:r w:rsidR="0061779F">
        <w:rPr>
          <w:rStyle w:val="null"/>
          <w:rFonts w:ascii="Times New Roman" w:hAnsi="Times New Roman" w:cs="Times New Roman"/>
          <w:sz w:val="24"/>
          <w:szCs w:val="24"/>
        </w:rPr>
        <w:t xml:space="preserve"> </w:t>
      </w:r>
      <w:proofErr w:type="gramStart"/>
      <w:r w:rsidR="0061779F">
        <w:rPr>
          <w:rStyle w:val="null"/>
          <w:rFonts w:ascii="Times New Roman" w:hAnsi="Times New Roman" w:cs="Times New Roman"/>
          <w:sz w:val="24"/>
          <w:szCs w:val="24"/>
        </w:rPr>
        <w:t>2</w:t>
      </w:r>
      <w:proofErr w:type="gramEnd"/>
      <w:r w:rsidR="0061779F">
        <w:rPr>
          <w:rStyle w:val="null"/>
          <w:rFonts w:ascii="Times New Roman" w:hAnsi="Times New Roman" w:cs="Times New Roman"/>
          <w:sz w:val="24"/>
          <w:szCs w:val="24"/>
        </w:rPr>
        <w:t xml:space="preserve">. </w:t>
      </w:r>
      <w:proofErr w:type="gramStart"/>
      <w:r w:rsidR="0061779F">
        <w:rPr>
          <w:rStyle w:val="null"/>
          <w:rFonts w:ascii="Times New Roman" w:hAnsi="Times New Roman" w:cs="Times New Roman"/>
          <w:sz w:val="24"/>
          <w:szCs w:val="24"/>
        </w:rPr>
        <w:t>e</w:t>
      </w:r>
      <w:r w:rsidR="0061779F">
        <w:rPr>
          <w:rStyle w:val="null"/>
          <w:rFonts w:ascii="Times New Roman" w:hAnsi="Times New Roman" w:cs="Times New Roman"/>
          <w:sz w:val="24"/>
          <w:szCs w:val="24"/>
        </w:rPr>
        <w:t>d.</w:t>
      </w:r>
      <w:proofErr w:type="gramEnd"/>
      <w:r w:rsidR="0061779F">
        <w:rPr>
          <w:rStyle w:val="null"/>
          <w:rFonts w:ascii="Times New Roman" w:hAnsi="Times New Roman" w:cs="Times New Roman"/>
          <w:sz w:val="24"/>
          <w:szCs w:val="24"/>
        </w:rPr>
        <w:t xml:space="preserve"> Rio de Janeiro: Sprint,1998. </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MACHADO A.L </w:t>
      </w:r>
      <w:proofErr w:type="gramStart"/>
      <w:r w:rsidRPr="008019D4">
        <w:rPr>
          <w:rFonts w:ascii="Times New Roman" w:hAnsi="Times New Roman" w:cs="Times New Roman"/>
          <w:sz w:val="24"/>
          <w:szCs w:val="24"/>
        </w:rPr>
        <w:t>et</w:t>
      </w:r>
      <w:proofErr w:type="gramEnd"/>
      <w:r w:rsidRPr="008019D4">
        <w:rPr>
          <w:rFonts w:ascii="Times New Roman" w:hAnsi="Times New Roman" w:cs="Times New Roman"/>
          <w:sz w:val="24"/>
          <w:szCs w:val="24"/>
        </w:rPr>
        <w:t xml:space="preserve"> al., </w:t>
      </w:r>
      <w:r w:rsidRPr="008019D4">
        <w:rPr>
          <w:rFonts w:ascii="Times New Roman" w:hAnsi="Times New Roman" w:cs="Times New Roman"/>
          <w:b/>
          <w:sz w:val="24"/>
          <w:szCs w:val="24"/>
        </w:rPr>
        <w:t>Subjetividade e pós-modernidade na enfermagem</w:t>
      </w:r>
      <w:r w:rsidRPr="008019D4">
        <w:rPr>
          <w:rFonts w:ascii="Times New Roman" w:hAnsi="Times New Roman" w:cs="Times New Roman"/>
          <w:sz w:val="24"/>
          <w:szCs w:val="24"/>
        </w:rPr>
        <w:t>. Revista Eletrônica de Enfermagem, v</w:t>
      </w:r>
      <w:r w:rsidR="0061779F">
        <w:rPr>
          <w:rFonts w:ascii="Times New Roman" w:hAnsi="Times New Roman" w:cs="Times New Roman"/>
          <w:sz w:val="24"/>
          <w:szCs w:val="24"/>
        </w:rPr>
        <w:t>.</w:t>
      </w:r>
      <w:r w:rsidRPr="008019D4">
        <w:rPr>
          <w:rFonts w:ascii="Times New Roman" w:hAnsi="Times New Roman" w:cs="Times New Roman"/>
          <w:sz w:val="24"/>
          <w:szCs w:val="24"/>
        </w:rPr>
        <w:t>11, n</w:t>
      </w:r>
      <w:r w:rsidR="0061779F">
        <w:rPr>
          <w:rFonts w:ascii="Times New Roman" w:hAnsi="Times New Roman" w:cs="Times New Roman"/>
          <w:sz w:val="24"/>
          <w:szCs w:val="24"/>
        </w:rPr>
        <w:t>.</w:t>
      </w:r>
      <w:r w:rsidRPr="008019D4">
        <w:rPr>
          <w:rFonts w:ascii="Times New Roman" w:hAnsi="Times New Roman" w:cs="Times New Roman"/>
          <w:sz w:val="24"/>
          <w:szCs w:val="24"/>
        </w:rPr>
        <w:t>4, p. 1031-1036, 2009.</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LAKATOS, E. M.; MARCONI, M. A. </w:t>
      </w:r>
      <w:proofErr w:type="gramStart"/>
      <w:r w:rsidRPr="008019D4">
        <w:rPr>
          <w:rFonts w:ascii="Times New Roman" w:hAnsi="Times New Roman" w:cs="Times New Roman"/>
          <w:b/>
          <w:sz w:val="24"/>
          <w:szCs w:val="24"/>
        </w:rPr>
        <w:t>Fundamentos de Metodologia Cientifica</w:t>
      </w:r>
      <w:proofErr w:type="gramEnd"/>
      <w:r w:rsidRPr="008019D4">
        <w:rPr>
          <w:rFonts w:ascii="Times New Roman" w:hAnsi="Times New Roman" w:cs="Times New Roman"/>
          <w:sz w:val="24"/>
          <w:szCs w:val="24"/>
        </w:rPr>
        <w:t xml:space="preserve">. 4. </w:t>
      </w:r>
      <w:proofErr w:type="gramStart"/>
      <w:r w:rsidRPr="008019D4">
        <w:rPr>
          <w:rFonts w:ascii="Times New Roman" w:hAnsi="Times New Roman" w:cs="Times New Roman"/>
          <w:sz w:val="24"/>
          <w:szCs w:val="24"/>
        </w:rPr>
        <w:t>ed</w:t>
      </w:r>
      <w:r w:rsidR="00B601FD">
        <w:rPr>
          <w:rFonts w:ascii="Times New Roman" w:hAnsi="Times New Roman" w:cs="Times New Roman"/>
          <w:sz w:val="24"/>
          <w:szCs w:val="24"/>
        </w:rPr>
        <w:t>.</w:t>
      </w:r>
      <w:proofErr w:type="gramEnd"/>
      <w:r w:rsidR="00B601FD">
        <w:rPr>
          <w:rFonts w:ascii="Times New Roman" w:hAnsi="Times New Roman" w:cs="Times New Roman"/>
          <w:sz w:val="24"/>
          <w:szCs w:val="24"/>
        </w:rPr>
        <w:t xml:space="preserve"> São Paulo: Atlas, 1992. </w:t>
      </w: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p>
    <w:p w:rsidR="007679B5" w:rsidRPr="008019D4" w:rsidRDefault="007679B5" w:rsidP="007679B5">
      <w:pPr>
        <w:autoSpaceDE w:val="0"/>
        <w:autoSpaceDN w:val="0"/>
        <w:adjustRightInd w:val="0"/>
        <w:spacing w:after="0" w:line="240" w:lineRule="auto"/>
        <w:jc w:val="both"/>
        <w:rPr>
          <w:rFonts w:ascii="Times New Roman" w:hAnsi="Times New Roman" w:cs="Times New Roman"/>
          <w:color w:val="000000"/>
          <w:sz w:val="24"/>
          <w:szCs w:val="24"/>
        </w:rPr>
      </w:pPr>
      <w:r w:rsidRPr="008019D4">
        <w:rPr>
          <w:rFonts w:ascii="Times New Roman" w:hAnsi="Times New Roman" w:cs="Times New Roman"/>
          <w:color w:val="000000"/>
          <w:sz w:val="24"/>
          <w:szCs w:val="24"/>
        </w:rPr>
        <w:t xml:space="preserve">METZNER, A.C &amp; CAMOLESI, D.R. </w:t>
      </w:r>
      <w:r w:rsidRPr="008019D4">
        <w:rPr>
          <w:rFonts w:ascii="Times New Roman" w:hAnsi="Times New Roman" w:cs="Times New Roman"/>
          <w:b/>
          <w:color w:val="000000"/>
          <w:sz w:val="24"/>
          <w:szCs w:val="24"/>
        </w:rPr>
        <w:t>Atividades lúdicas na terceira idade: benefícios para um grupo de mulheres da cidade de Jaborandi</w:t>
      </w:r>
      <w:r w:rsidRPr="008019D4">
        <w:rPr>
          <w:rFonts w:ascii="Times New Roman" w:hAnsi="Times New Roman" w:cs="Times New Roman"/>
          <w:color w:val="000000"/>
          <w:sz w:val="24"/>
          <w:szCs w:val="24"/>
        </w:rPr>
        <w:t xml:space="preserve">. Net, Bebedouro/SP, 2012. Revista </w:t>
      </w:r>
      <w:proofErr w:type="gramStart"/>
      <w:r w:rsidRPr="008019D4">
        <w:rPr>
          <w:rFonts w:ascii="Times New Roman" w:hAnsi="Times New Roman" w:cs="Times New Roman"/>
          <w:color w:val="000000"/>
          <w:sz w:val="24"/>
          <w:szCs w:val="24"/>
        </w:rPr>
        <w:t>Fafibeonline.</w:t>
      </w:r>
      <w:proofErr w:type="gramEnd"/>
      <w:r w:rsidRPr="008019D4">
        <w:rPr>
          <w:rFonts w:ascii="Times New Roman" w:hAnsi="Times New Roman" w:cs="Times New Roman"/>
          <w:color w:val="000000"/>
          <w:sz w:val="24"/>
          <w:szCs w:val="24"/>
        </w:rPr>
        <w:t>Disponível.em:&lt;</w:t>
      </w:r>
      <w:r w:rsidRPr="008019D4">
        <w:rPr>
          <w:rFonts w:ascii="Times New Roman" w:hAnsi="Times New Roman" w:cs="Times New Roman"/>
          <w:color w:val="000081"/>
          <w:sz w:val="24"/>
          <w:szCs w:val="24"/>
        </w:rPr>
        <w:t>http://www.unifafibe.com.br/revistasonline/arquivos/revistafafibeonline/sumario/21/21112012211527.pdf</w:t>
      </w:r>
      <w:r w:rsidRPr="008019D4">
        <w:rPr>
          <w:rFonts w:ascii="Times New Roman" w:hAnsi="Times New Roman" w:cs="Times New Roman"/>
          <w:color w:val="000000"/>
          <w:sz w:val="24"/>
          <w:szCs w:val="24"/>
        </w:rPr>
        <w:t xml:space="preserve">&gt;. Último acesso: </w:t>
      </w:r>
      <w:proofErr w:type="gramStart"/>
      <w:r w:rsidRPr="008019D4">
        <w:rPr>
          <w:rFonts w:ascii="Times New Roman" w:hAnsi="Times New Roman" w:cs="Times New Roman"/>
          <w:color w:val="000000"/>
          <w:sz w:val="24"/>
          <w:szCs w:val="24"/>
        </w:rPr>
        <w:t>26 Fevereiro</w:t>
      </w:r>
      <w:proofErr w:type="gramEnd"/>
      <w:r w:rsidRPr="008019D4">
        <w:rPr>
          <w:rFonts w:ascii="Times New Roman" w:hAnsi="Times New Roman" w:cs="Times New Roman"/>
          <w:color w:val="000000"/>
          <w:sz w:val="24"/>
          <w:szCs w:val="24"/>
        </w:rPr>
        <w:t>, 2014.</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PAPALIA, D.E </w:t>
      </w:r>
      <w:proofErr w:type="gramStart"/>
      <w:r w:rsidRPr="008019D4">
        <w:rPr>
          <w:rFonts w:ascii="Times New Roman" w:hAnsi="Times New Roman" w:cs="Times New Roman"/>
          <w:sz w:val="24"/>
          <w:szCs w:val="24"/>
        </w:rPr>
        <w:t>et</w:t>
      </w:r>
      <w:proofErr w:type="gramEnd"/>
      <w:r w:rsidRPr="008019D4">
        <w:rPr>
          <w:rFonts w:ascii="Times New Roman" w:hAnsi="Times New Roman" w:cs="Times New Roman"/>
          <w:sz w:val="24"/>
          <w:szCs w:val="24"/>
        </w:rPr>
        <w:t xml:space="preserve"> al., </w:t>
      </w:r>
      <w:r w:rsidRPr="008019D4">
        <w:rPr>
          <w:rFonts w:ascii="Times New Roman" w:hAnsi="Times New Roman" w:cs="Times New Roman"/>
          <w:b/>
          <w:sz w:val="24"/>
          <w:szCs w:val="24"/>
        </w:rPr>
        <w:t>Desenvolvimento Humano</w:t>
      </w:r>
      <w:r w:rsidRPr="008019D4">
        <w:rPr>
          <w:rFonts w:ascii="Times New Roman" w:hAnsi="Times New Roman" w:cs="Times New Roman"/>
          <w:sz w:val="24"/>
          <w:szCs w:val="24"/>
        </w:rPr>
        <w:t xml:space="preserve">. </w:t>
      </w:r>
      <w:proofErr w:type="gramStart"/>
      <w:r w:rsidRPr="008019D4">
        <w:rPr>
          <w:rFonts w:ascii="Times New Roman" w:hAnsi="Times New Roman" w:cs="Times New Roman"/>
          <w:sz w:val="24"/>
          <w:szCs w:val="24"/>
        </w:rPr>
        <w:t>10 ed. Porto Alegre</w:t>
      </w:r>
      <w:proofErr w:type="gramEnd"/>
      <w:r w:rsidRPr="008019D4">
        <w:rPr>
          <w:rFonts w:ascii="Times New Roman" w:hAnsi="Times New Roman" w:cs="Times New Roman"/>
          <w:sz w:val="24"/>
          <w:szCs w:val="24"/>
        </w:rPr>
        <w:t xml:space="preserve">: Artmed, 2009. </w:t>
      </w:r>
    </w:p>
    <w:p w:rsidR="007679B5" w:rsidRPr="008019D4" w:rsidRDefault="007679B5" w:rsidP="007679B5">
      <w:pPr>
        <w:spacing w:after="0" w:line="240" w:lineRule="auto"/>
        <w:jc w:val="both"/>
        <w:rPr>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PAPALIA, D.E </w:t>
      </w:r>
      <w:proofErr w:type="gramStart"/>
      <w:r w:rsidRPr="008019D4">
        <w:rPr>
          <w:rFonts w:ascii="Times New Roman" w:hAnsi="Times New Roman" w:cs="Times New Roman"/>
          <w:sz w:val="24"/>
          <w:szCs w:val="24"/>
        </w:rPr>
        <w:t>et</w:t>
      </w:r>
      <w:proofErr w:type="gramEnd"/>
      <w:r w:rsidRPr="008019D4">
        <w:rPr>
          <w:rFonts w:ascii="Times New Roman" w:hAnsi="Times New Roman" w:cs="Times New Roman"/>
          <w:sz w:val="24"/>
          <w:szCs w:val="24"/>
        </w:rPr>
        <w:t xml:space="preserve"> al., </w:t>
      </w:r>
      <w:r w:rsidRPr="008019D4">
        <w:rPr>
          <w:rFonts w:ascii="Times New Roman" w:hAnsi="Times New Roman" w:cs="Times New Roman"/>
          <w:b/>
          <w:sz w:val="24"/>
          <w:szCs w:val="24"/>
        </w:rPr>
        <w:t>Desenvolvimento Humano</w:t>
      </w:r>
      <w:r w:rsidRPr="008019D4">
        <w:rPr>
          <w:rFonts w:ascii="Times New Roman" w:hAnsi="Times New Roman" w:cs="Times New Roman"/>
          <w:sz w:val="24"/>
          <w:szCs w:val="24"/>
        </w:rPr>
        <w:t xml:space="preserve">. </w:t>
      </w:r>
      <w:proofErr w:type="gramStart"/>
      <w:r w:rsidRPr="008019D4">
        <w:rPr>
          <w:rFonts w:ascii="Times New Roman" w:hAnsi="Times New Roman" w:cs="Times New Roman"/>
          <w:sz w:val="24"/>
          <w:szCs w:val="24"/>
        </w:rPr>
        <w:t>10 ed. Porto Alegre</w:t>
      </w:r>
      <w:proofErr w:type="gramEnd"/>
      <w:r w:rsidRPr="008019D4">
        <w:rPr>
          <w:rFonts w:ascii="Times New Roman" w:hAnsi="Times New Roman" w:cs="Times New Roman"/>
          <w:sz w:val="24"/>
          <w:szCs w:val="24"/>
        </w:rPr>
        <w:t>: Artmed, 2009, p. 679.</w:t>
      </w:r>
    </w:p>
    <w:p w:rsidR="007679B5" w:rsidRPr="008019D4" w:rsidRDefault="007679B5" w:rsidP="007679B5">
      <w:pPr>
        <w:autoSpaceDE w:val="0"/>
        <w:autoSpaceDN w:val="0"/>
        <w:adjustRightInd w:val="0"/>
        <w:spacing w:after="0" w:line="240" w:lineRule="auto"/>
        <w:jc w:val="both"/>
        <w:rPr>
          <w:rFonts w:ascii="Times New Roman" w:hAnsi="Times New Roman" w:cs="Times New Roman"/>
          <w:sz w:val="24"/>
          <w:szCs w:val="24"/>
        </w:rPr>
      </w:pPr>
    </w:p>
    <w:p w:rsidR="007679B5" w:rsidRPr="008019D4" w:rsidRDefault="007679B5" w:rsidP="007679B5">
      <w:pPr>
        <w:autoSpaceDE w:val="0"/>
        <w:autoSpaceDN w:val="0"/>
        <w:adjustRightInd w:val="0"/>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SILVA, </w:t>
      </w:r>
      <w:proofErr w:type="gramStart"/>
      <w:r w:rsidRPr="008019D4">
        <w:rPr>
          <w:rFonts w:ascii="Times New Roman" w:hAnsi="Times New Roman" w:cs="Times New Roman"/>
          <w:sz w:val="24"/>
          <w:szCs w:val="24"/>
        </w:rPr>
        <w:t>M.C.</w:t>
      </w:r>
      <w:proofErr w:type="gramEnd"/>
      <w:r w:rsidRPr="008019D4">
        <w:rPr>
          <w:rFonts w:ascii="Times New Roman" w:hAnsi="Times New Roman" w:cs="Times New Roman"/>
          <w:sz w:val="24"/>
          <w:szCs w:val="24"/>
        </w:rPr>
        <w:t xml:space="preserve">S &amp; LAUTERT, L. </w:t>
      </w:r>
      <w:r w:rsidRPr="008019D4">
        <w:rPr>
          <w:rFonts w:ascii="Times New Roman" w:hAnsi="Times New Roman" w:cs="Times New Roman"/>
          <w:b/>
          <w:sz w:val="24"/>
          <w:szCs w:val="24"/>
        </w:rPr>
        <w:t>O senso de auto eficácia na manutenção de comportamentos promotores de saúde em idosos</w:t>
      </w:r>
      <w:r w:rsidRPr="008019D4">
        <w:rPr>
          <w:rFonts w:ascii="Times New Roman" w:hAnsi="Times New Roman" w:cs="Times New Roman"/>
          <w:sz w:val="24"/>
          <w:szCs w:val="24"/>
        </w:rPr>
        <w:t xml:space="preserve">. Revista Escola de Enfermagem USP. São Paulo, v. 44 (1). </w:t>
      </w:r>
      <w:proofErr w:type="gramStart"/>
      <w:r w:rsidRPr="008019D4">
        <w:rPr>
          <w:rFonts w:ascii="Times New Roman" w:hAnsi="Times New Roman" w:cs="Times New Roman"/>
          <w:sz w:val="24"/>
          <w:szCs w:val="24"/>
        </w:rPr>
        <w:t>p.</w:t>
      </w:r>
      <w:proofErr w:type="gramEnd"/>
      <w:r w:rsidRPr="008019D4">
        <w:rPr>
          <w:rFonts w:ascii="Times New Roman" w:hAnsi="Times New Roman" w:cs="Times New Roman"/>
          <w:sz w:val="24"/>
          <w:szCs w:val="24"/>
        </w:rPr>
        <w:t xml:space="preserve"> 61-70, 2010.</w:t>
      </w:r>
    </w:p>
    <w:p w:rsidR="007679B5" w:rsidRPr="008019D4" w:rsidRDefault="007679B5" w:rsidP="007679B5">
      <w:pPr>
        <w:spacing w:after="0" w:line="240" w:lineRule="auto"/>
        <w:jc w:val="both"/>
        <w:rPr>
          <w:rStyle w:val="null"/>
          <w:rFonts w:ascii="Times New Roman" w:hAnsi="Times New Roman" w:cs="Times New Roman"/>
          <w:sz w:val="24"/>
          <w:szCs w:val="24"/>
        </w:rPr>
      </w:pPr>
    </w:p>
    <w:p w:rsidR="007679B5" w:rsidRPr="008019D4" w:rsidRDefault="007679B5" w:rsidP="007679B5">
      <w:pPr>
        <w:spacing w:after="0" w:line="240" w:lineRule="auto"/>
        <w:jc w:val="both"/>
        <w:rPr>
          <w:rFonts w:ascii="Times New Roman" w:hAnsi="Times New Roman" w:cs="Times New Roman"/>
          <w:sz w:val="24"/>
          <w:szCs w:val="24"/>
        </w:rPr>
      </w:pPr>
      <w:r w:rsidRPr="008019D4">
        <w:rPr>
          <w:rFonts w:ascii="Times New Roman" w:hAnsi="Times New Roman" w:cs="Times New Roman"/>
          <w:sz w:val="24"/>
          <w:szCs w:val="24"/>
        </w:rPr>
        <w:t xml:space="preserve">SEVERINO, A. J. </w:t>
      </w:r>
      <w:r w:rsidRPr="008019D4">
        <w:rPr>
          <w:rFonts w:ascii="Times New Roman" w:hAnsi="Times New Roman" w:cs="Times New Roman"/>
          <w:b/>
          <w:sz w:val="24"/>
          <w:szCs w:val="24"/>
        </w:rPr>
        <w:t>Metodologia do trabalho científico</w:t>
      </w:r>
      <w:r w:rsidR="00B92C3B">
        <w:rPr>
          <w:rFonts w:ascii="Times New Roman" w:hAnsi="Times New Roman" w:cs="Times New Roman"/>
          <w:sz w:val="24"/>
          <w:szCs w:val="24"/>
        </w:rPr>
        <w:t xml:space="preserve">. 23. </w:t>
      </w:r>
      <w:proofErr w:type="gramStart"/>
      <w:r w:rsidR="0061779F">
        <w:rPr>
          <w:rFonts w:ascii="Times New Roman" w:hAnsi="Times New Roman" w:cs="Times New Roman"/>
          <w:sz w:val="24"/>
          <w:szCs w:val="24"/>
        </w:rPr>
        <w:t>e</w:t>
      </w:r>
      <w:r w:rsidRPr="008019D4">
        <w:rPr>
          <w:rFonts w:ascii="Times New Roman" w:hAnsi="Times New Roman" w:cs="Times New Roman"/>
          <w:sz w:val="24"/>
          <w:szCs w:val="24"/>
        </w:rPr>
        <w:t>d.</w:t>
      </w:r>
      <w:proofErr w:type="gramEnd"/>
      <w:r w:rsidRPr="008019D4">
        <w:rPr>
          <w:rFonts w:ascii="Times New Roman" w:hAnsi="Times New Roman" w:cs="Times New Roman"/>
          <w:sz w:val="24"/>
          <w:szCs w:val="24"/>
        </w:rPr>
        <w:t xml:space="preserve"> São Paulo: Cortez, 2007.</w:t>
      </w:r>
    </w:p>
    <w:p w:rsidR="007679B5" w:rsidRPr="008019D4" w:rsidRDefault="007679B5" w:rsidP="007679B5">
      <w:pPr>
        <w:spacing w:after="0" w:line="240" w:lineRule="auto"/>
        <w:jc w:val="both"/>
        <w:rPr>
          <w:rStyle w:val="null"/>
          <w:rFonts w:ascii="Times New Roman" w:hAnsi="Times New Roman" w:cs="Times New Roman"/>
          <w:sz w:val="24"/>
          <w:szCs w:val="24"/>
        </w:rPr>
      </w:pPr>
    </w:p>
    <w:p w:rsidR="007679B5" w:rsidRPr="008019D4" w:rsidRDefault="007679B5" w:rsidP="007679B5">
      <w:pPr>
        <w:spacing w:after="0" w:line="240" w:lineRule="auto"/>
        <w:jc w:val="both"/>
        <w:rPr>
          <w:rStyle w:val="null"/>
          <w:rFonts w:ascii="Times New Roman" w:hAnsi="Times New Roman" w:cs="Times New Roman"/>
          <w:sz w:val="24"/>
          <w:szCs w:val="24"/>
        </w:rPr>
      </w:pPr>
      <w:r w:rsidRPr="008019D4">
        <w:rPr>
          <w:rStyle w:val="null"/>
          <w:rFonts w:ascii="Times New Roman" w:hAnsi="Times New Roman" w:cs="Times New Roman"/>
          <w:sz w:val="24"/>
          <w:szCs w:val="24"/>
        </w:rPr>
        <w:t>SIMÕES, L. A.S</w:t>
      </w:r>
      <w:proofErr w:type="gramStart"/>
      <w:r w:rsidRPr="008019D4">
        <w:rPr>
          <w:rStyle w:val="null"/>
          <w:rFonts w:ascii="Times New Roman" w:hAnsi="Times New Roman" w:cs="Times New Roman"/>
          <w:sz w:val="24"/>
          <w:szCs w:val="24"/>
        </w:rPr>
        <w:t>..</w:t>
      </w:r>
      <w:proofErr w:type="gramEnd"/>
      <w:r w:rsidRPr="008019D4">
        <w:rPr>
          <w:rStyle w:val="null"/>
          <w:rFonts w:ascii="Times New Roman" w:hAnsi="Times New Roman" w:cs="Times New Roman"/>
          <w:sz w:val="24"/>
          <w:szCs w:val="24"/>
        </w:rPr>
        <w:t xml:space="preserve">L. </w:t>
      </w:r>
      <w:r w:rsidRPr="008019D4">
        <w:rPr>
          <w:rStyle w:val="null"/>
          <w:rFonts w:ascii="Times New Roman" w:hAnsi="Times New Roman" w:cs="Times New Roman"/>
          <w:b/>
          <w:sz w:val="24"/>
          <w:szCs w:val="24"/>
        </w:rPr>
        <w:t>Dissertação de licenciatura apresentada à Faculdade de Ciências do Desporto e Educação Física</w:t>
      </w:r>
      <w:r w:rsidRPr="008019D4">
        <w:rPr>
          <w:rStyle w:val="null"/>
          <w:rFonts w:ascii="Times New Roman" w:hAnsi="Times New Roman" w:cs="Times New Roman"/>
          <w:sz w:val="24"/>
          <w:szCs w:val="24"/>
        </w:rPr>
        <w:t xml:space="preserve">. Identificação e análise das práticas lúdicas e recreativas em idosos: jogos, brinquedos e brincadeira das nossas avós: um estudo do gênero. </w:t>
      </w:r>
      <w:proofErr w:type="gramStart"/>
      <w:r w:rsidRPr="008019D4">
        <w:rPr>
          <w:rStyle w:val="null"/>
          <w:rFonts w:ascii="Times New Roman" w:hAnsi="Times New Roman" w:cs="Times New Roman"/>
          <w:sz w:val="24"/>
          <w:szCs w:val="24"/>
        </w:rPr>
        <w:t>pág.</w:t>
      </w:r>
      <w:proofErr w:type="gramEnd"/>
      <w:r w:rsidRPr="008019D4">
        <w:rPr>
          <w:rStyle w:val="null"/>
          <w:rFonts w:ascii="Times New Roman" w:hAnsi="Times New Roman" w:cs="Times New Roman"/>
          <w:sz w:val="24"/>
          <w:szCs w:val="24"/>
        </w:rPr>
        <w:t xml:space="preserve"> 8. Disponível em:</w:t>
      </w:r>
      <w:r w:rsidRPr="008019D4">
        <w:rPr>
          <w:rFonts w:ascii="Times New Roman" w:hAnsi="Times New Roman" w:cs="Times New Roman"/>
          <w:sz w:val="24"/>
          <w:szCs w:val="24"/>
        </w:rPr>
        <w:t xml:space="preserve"> &lt;</w:t>
      </w:r>
      <w:hyperlink r:id="rId12" w:history="1">
        <w:r w:rsidRPr="008019D4">
          <w:rPr>
            <w:rStyle w:val="Hyperlink"/>
            <w:rFonts w:ascii="Times New Roman" w:hAnsi="Times New Roman" w:cs="Times New Roman"/>
            <w:sz w:val="24"/>
            <w:szCs w:val="24"/>
          </w:rPr>
          <w:t>https://estudogeral.sib.uc.pt/jspui/handle/10316/18410</w:t>
        </w:r>
      </w:hyperlink>
      <w:r w:rsidRPr="008019D4">
        <w:rPr>
          <w:rStyle w:val="Hyperlink"/>
          <w:rFonts w:ascii="Times New Roman" w:hAnsi="Times New Roman" w:cs="Times New Roman"/>
          <w:sz w:val="24"/>
          <w:szCs w:val="24"/>
        </w:rPr>
        <w:t xml:space="preserve">&gt;. </w:t>
      </w:r>
      <w:r w:rsidRPr="008019D4">
        <w:rPr>
          <w:rFonts w:ascii="Times New Roman" w:hAnsi="Times New Roman" w:cs="Times New Roman"/>
          <w:color w:val="000000"/>
          <w:sz w:val="24"/>
          <w:szCs w:val="24"/>
        </w:rPr>
        <w:t xml:space="preserve">Último acesso: </w:t>
      </w:r>
      <w:r w:rsidRPr="008019D4">
        <w:rPr>
          <w:rStyle w:val="Hyperlink"/>
          <w:rFonts w:ascii="Times New Roman" w:hAnsi="Times New Roman" w:cs="Times New Roman"/>
          <w:sz w:val="24"/>
          <w:szCs w:val="24"/>
        </w:rPr>
        <w:t xml:space="preserve">Abril, </w:t>
      </w:r>
      <w:proofErr w:type="gramStart"/>
      <w:r w:rsidRPr="008019D4">
        <w:rPr>
          <w:rStyle w:val="Hyperlink"/>
          <w:rFonts w:ascii="Times New Roman" w:hAnsi="Times New Roman" w:cs="Times New Roman"/>
          <w:sz w:val="24"/>
          <w:szCs w:val="24"/>
        </w:rPr>
        <w:t>2014</w:t>
      </w:r>
      <w:proofErr w:type="gramEnd"/>
    </w:p>
    <w:p w:rsidR="007679B5" w:rsidRDefault="007679B5" w:rsidP="007679B5">
      <w:pPr>
        <w:spacing w:after="0" w:line="240" w:lineRule="auto"/>
        <w:jc w:val="both"/>
        <w:rPr>
          <w:rFonts w:ascii="Times New Roman" w:hAnsi="Times New Roman" w:cs="Times New Roman"/>
          <w:sz w:val="24"/>
          <w:szCs w:val="24"/>
        </w:rPr>
      </w:pPr>
    </w:p>
    <w:p w:rsidR="007679B5" w:rsidRDefault="007679B5" w:rsidP="007679B5">
      <w:pPr>
        <w:rPr>
          <w:rFonts w:ascii="Times New Roman" w:hAnsi="Times New Roman" w:cs="Times New Roman"/>
          <w:b/>
          <w:sz w:val="24"/>
          <w:szCs w:val="24"/>
        </w:rPr>
      </w:pPr>
    </w:p>
    <w:p w:rsidR="00A83695" w:rsidRDefault="00A83695"/>
    <w:sectPr w:rsidR="00A83695" w:rsidSect="00150055">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63D" w:rsidRDefault="0050063D">
      <w:pPr>
        <w:spacing w:after="0" w:line="240" w:lineRule="auto"/>
      </w:pPr>
      <w:r>
        <w:separator/>
      </w:r>
    </w:p>
  </w:endnote>
  <w:endnote w:type="continuationSeparator" w:id="0">
    <w:p w:rsidR="0050063D" w:rsidRDefault="00500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95" w:rsidRPr="00FA0AB3" w:rsidRDefault="00A83695" w:rsidP="00E50B09">
    <w:pPr>
      <w:pStyle w:val="Rodap"/>
      <w:jc w:val="both"/>
      <w:rPr>
        <w:rFonts w:ascii="Times New Roman" w:hAnsi="Times New Roman" w:cs="Times New Roman"/>
        <w:sz w:val="20"/>
      </w:rPr>
    </w:pPr>
    <w:r w:rsidRPr="00FA0AB3">
      <w:rPr>
        <w:rFonts w:ascii="Times New Roman" w:hAnsi="Times New Roman" w:cs="Times New Roman"/>
        <w:sz w:val="20"/>
      </w:rPr>
      <w:t>*1- ALUNOS do 6º Semestre O do Curso de Psicologia da Universidade de Franca.</w:t>
    </w:r>
  </w:p>
  <w:p w:rsidR="00A83695" w:rsidRPr="00FA0AB3" w:rsidRDefault="00A83695" w:rsidP="00E50B09">
    <w:pPr>
      <w:pStyle w:val="Rodap"/>
      <w:jc w:val="both"/>
      <w:rPr>
        <w:rFonts w:ascii="Times New Roman" w:hAnsi="Times New Roman" w:cs="Times New Roman"/>
        <w:sz w:val="20"/>
      </w:rPr>
    </w:pPr>
    <w:r w:rsidRPr="00FA0AB3">
      <w:rPr>
        <w:rFonts w:ascii="Times New Roman" w:hAnsi="Times New Roman" w:cs="Times New Roman"/>
        <w:sz w:val="20"/>
      </w:rPr>
      <w:t xml:space="preserve">*2- PROFESSORA Orientadora do Projeto de Pesquisa dos alunos do 6º Semestre O. Docente na Universidade de Franca. Especialista em Didática. Mestre em Educação pela Universidade Federal de São Carlos. Doutora em Serviço Social pelo </w:t>
    </w:r>
    <w:proofErr w:type="gramStart"/>
    <w:r w:rsidRPr="00FA0AB3">
      <w:rPr>
        <w:rFonts w:ascii="Times New Roman" w:hAnsi="Times New Roman" w:cs="Times New Roman"/>
        <w:sz w:val="20"/>
      </w:rPr>
      <w:t>Unesp</w:t>
    </w:r>
    <w:proofErr w:type="gramEnd"/>
    <w:r w:rsidRPr="00FA0AB3">
      <w:rPr>
        <w:rFonts w:ascii="Times New Roman" w:hAnsi="Times New Roman" w:cs="Times New Roman"/>
        <w:sz w:val="20"/>
      </w:rPr>
      <w:t xml:space="preserve"> de Franca.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95" w:rsidRPr="00E50B09" w:rsidRDefault="00A83695" w:rsidP="00E50B09">
    <w:pPr>
      <w:pStyle w:val="Rodap"/>
      <w:jc w:val="both"/>
      <w:rPr>
        <w:rFonts w:ascii="Times New Roman" w:hAnsi="Times New Roman" w:cs="Times New Roman"/>
        <w:sz w:val="24"/>
      </w:rPr>
    </w:pPr>
    <w:r w:rsidRPr="00E50B09">
      <w:rPr>
        <w:rFonts w:ascii="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63D" w:rsidRDefault="0050063D">
      <w:pPr>
        <w:spacing w:after="0" w:line="240" w:lineRule="auto"/>
      </w:pPr>
      <w:r>
        <w:separator/>
      </w:r>
    </w:p>
  </w:footnote>
  <w:footnote w:type="continuationSeparator" w:id="0">
    <w:p w:rsidR="0050063D" w:rsidRDefault="005006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D1"/>
    <w:rsid w:val="000F75EF"/>
    <w:rsid w:val="0011558D"/>
    <w:rsid w:val="00150055"/>
    <w:rsid w:val="003B0839"/>
    <w:rsid w:val="003C03A5"/>
    <w:rsid w:val="00445D48"/>
    <w:rsid w:val="0050063D"/>
    <w:rsid w:val="005E1624"/>
    <w:rsid w:val="005F1CE1"/>
    <w:rsid w:val="0061779F"/>
    <w:rsid w:val="0062219A"/>
    <w:rsid w:val="00632305"/>
    <w:rsid w:val="00646E86"/>
    <w:rsid w:val="006671AE"/>
    <w:rsid w:val="0073126F"/>
    <w:rsid w:val="007679B5"/>
    <w:rsid w:val="007B7F24"/>
    <w:rsid w:val="007D1CD1"/>
    <w:rsid w:val="0084190E"/>
    <w:rsid w:val="008A2EED"/>
    <w:rsid w:val="008B2A79"/>
    <w:rsid w:val="00975713"/>
    <w:rsid w:val="009C0ABD"/>
    <w:rsid w:val="00A35B52"/>
    <w:rsid w:val="00A83695"/>
    <w:rsid w:val="00B601FD"/>
    <w:rsid w:val="00B70AEB"/>
    <w:rsid w:val="00B92C3B"/>
    <w:rsid w:val="00C4095A"/>
    <w:rsid w:val="00CA0817"/>
    <w:rsid w:val="00D32E5A"/>
    <w:rsid w:val="00DB7900"/>
    <w:rsid w:val="00E50B09"/>
    <w:rsid w:val="00EC0479"/>
    <w:rsid w:val="00EC1025"/>
    <w:rsid w:val="00FA0AB3"/>
    <w:rsid w:val="00FE0CF4"/>
    <w:rsid w:val="00FF55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CD1"/>
  </w:style>
  <w:style w:type="paragraph" w:styleId="Ttulo3">
    <w:name w:val="heading 3"/>
    <w:basedOn w:val="Normal"/>
    <w:link w:val="Ttulo3Char"/>
    <w:uiPriority w:val="9"/>
    <w:qFormat/>
    <w:rsid w:val="007679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D1CD1"/>
    <w:pPr>
      <w:tabs>
        <w:tab w:val="center" w:pos="4252"/>
        <w:tab w:val="right" w:pos="8504"/>
      </w:tabs>
      <w:spacing w:after="0" w:line="240" w:lineRule="auto"/>
    </w:pPr>
  </w:style>
  <w:style w:type="character" w:customStyle="1" w:styleId="RodapChar">
    <w:name w:val="Rodapé Char"/>
    <w:basedOn w:val="Fontepargpadro"/>
    <w:link w:val="Rodap"/>
    <w:uiPriority w:val="99"/>
    <w:rsid w:val="007D1CD1"/>
  </w:style>
  <w:style w:type="character" w:customStyle="1" w:styleId="null">
    <w:name w:val="null"/>
    <w:basedOn w:val="Fontepargpadro"/>
    <w:rsid w:val="00A35B52"/>
  </w:style>
  <w:style w:type="paragraph" w:styleId="Corpodetexto">
    <w:name w:val="Body Text"/>
    <w:basedOn w:val="Normal"/>
    <w:link w:val="CorpodetextoChar"/>
    <w:rsid w:val="000F75EF"/>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detextoChar">
    <w:name w:val="Corpo de texto Char"/>
    <w:basedOn w:val="Fontepargpadro"/>
    <w:link w:val="Corpodetexto"/>
    <w:rsid w:val="000F75EF"/>
    <w:rPr>
      <w:rFonts w:ascii="Times New Roman" w:eastAsia="SimSun" w:hAnsi="Times New Roman" w:cs="Mangal"/>
      <w:kern w:val="1"/>
      <w:sz w:val="24"/>
      <w:szCs w:val="24"/>
      <w:lang w:eastAsia="hi-IN" w:bidi="hi-IN"/>
    </w:rPr>
  </w:style>
  <w:style w:type="paragraph" w:styleId="Textodebalo">
    <w:name w:val="Balloon Text"/>
    <w:basedOn w:val="Normal"/>
    <w:link w:val="TextodebaloChar"/>
    <w:uiPriority w:val="99"/>
    <w:semiHidden/>
    <w:unhideWhenUsed/>
    <w:rsid w:val="008419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190E"/>
    <w:rPr>
      <w:rFonts w:ascii="Tahoma" w:hAnsi="Tahoma" w:cs="Tahoma"/>
      <w:sz w:val="16"/>
      <w:szCs w:val="16"/>
    </w:rPr>
  </w:style>
  <w:style w:type="character" w:customStyle="1" w:styleId="Ttulo3Char">
    <w:name w:val="Título 3 Char"/>
    <w:basedOn w:val="Fontepargpadro"/>
    <w:link w:val="Ttulo3"/>
    <w:uiPriority w:val="9"/>
    <w:rsid w:val="007679B5"/>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7679B5"/>
    <w:rPr>
      <w:color w:val="0000FF" w:themeColor="hyperlink"/>
      <w:u w:val="single"/>
    </w:rPr>
  </w:style>
  <w:style w:type="character" w:styleId="nfase">
    <w:name w:val="Emphasis"/>
    <w:basedOn w:val="Fontepargpadro"/>
    <w:uiPriority w:val="20"/>
    <w:qFormat/>
    <w:rsid w:val="007679B5"/>
    <w:rPr>
      <w:i/>
      <w:iCs/>
    </w:rPr>
  </w:style>
  <w:style w:type="paragraph" w:styleId="Cabealho">
    <w:name w:val="header"/>
    <w:basedOn w:val="Normal"/>
    <w:link w:val="CabealhoChar"/>
    <w:uiPriority w:val="99"/>
    <w:unhideWhenUsed/>
    <w:rsid w:val="00150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055"/>
  </w:style>
  <w:style w:type="paragraph" w:styleId="NormalWeb">
    <w:name w:val="Normal (Web)"/>
    <w:basedOn w:val="Normal"/>
    <w:uiPriority w:val="99"/>
    <w:semiHidden/>
    <w:unhideWhenUsed/>
    <w:rsid w:val="00E50B0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CD1"/>
  </w:style>
  <w:style w:type="paragraph" w:styleId="Ttulo3">
    <w:name w:val="heading 3"/>
    <w:basedOn w:val="Normal"/>
    <w:link w:val="Ttulo3Char"/>
    <w:uiPriority w:val="9"/>
    <w:qFormat/>
    <w:rsid w:val="007679B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D1CD1"/>
    <w:pPr>
      <w:tabs>
        <w:tab w:val="center" w:pos="4252"/>
        <w:tab w:val="right" w:pos="8504"/>
      </w:tabs>
      <w:spacing w:after="0" w:line="240" w:lineRule="auto"/>
    </w:pPr>
  </w:style>
  <w:style w:type="character" w:customStyle="1" w:styleId="RodapChar">
    <w:name w:val="Rodapé Char"/>
    <w:basedOn w:val="Fontepargpadro"/>
    <w:link w:val="Rodap"/>
    <w:uiPriority w:val="99"/>
    <w:rsid w:val="007D1CD1"/>
  </w:style>
  <w:style w:type="character" w:customStyle="1" w:styleId="null">
    <w:name w:val="null"/>
    <w:basedOn w:val="Fontepargpadro"/>
    <w:rsid w:val="00A35B52"/>
  </w:style>
  <w:style w:type="paragraph" w:styleId="Corpodetexto">
    <w:name w:val="Body Text"/>
    <w:basedOn w:val="Normal"/>
    <w:link w:val="CorpodetextoChar"/>
    <w:rsid w:val="000F75EF"/>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detextoChar">
    <w:name w:val="Corpo de texto Char"/>
    <w:basedOn w:val="Fontepargpadro"/>
    <w:link w:val="Corpodetexto"/>
    <w:rsid w:val="000F75EF"/>
    <w:rPr>
      <w:rFonts w:ascii="Times New Roman" w:eastAsia="SimSun" w:hAnsi="Times New Roman" w:cs="Mangal"/>
      <w:kern w:val="1"/>
      <w:sz w:val="24"/>
      <w:szCs w:val="24"/>
      <w:lang w:eastAsia="hi-IN" w:bidi="hi-IN"/>
    </w:rPr>
  </w:style>
  <w:style w:type="paragraph" w:styleId="Textodebalo">
    <w:name w:val="Balloon Text"/>
    <w:basedOn w:val="Normal"/>
    <w:link w:val="TextodebaloChar"/>
    <w:uiPriority w:val="99"/>
    <w:semiHidden/>
    <w:unhideWhenUsed/>
    <w:rsid w:val="0084190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190E"/>
    <w:rPr>
      <w:rFonts w:ascii="Tahoma" w:hAnsi="Tahoma" w:cs="Tahoma"/>
      <w:sz w:val="16"/>
      <w:szCs w:val="16"/>
    </w:rPr>
  </w:style>
  <w:style w:type="character" w:customStyle="1" w:styleId="Ttulo3Char">
    <w:name w:val="Título 3 Char"/>
    <w:basedOn w:val="Fontepargpadro"/>
    <w:link w:val="Ttulo3"/>
    <w:uiPriority w:val="9"/>
    <w:rsid w:val="007679B5"/>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7679B5"/>
    <w:rPr>
      <w:color w:val="0000FF" w:themeColor="hyperlink"/>
      <w:u w:val="single"/>
    </w:rPr>
  </w:style>
  <w:style w:type="character" w:styleId="nfase">
    <w:name w:val="Emphasis"/>
    <w:basedOn w:val="Fontepargpadro"/>
    <w:uiPriority w:val="20"/>
    <w:qFormat/>
    <w:rsid w:val="007679B5"/>
    <w:rPr>
      <w:i/>
      <w:iCs/>
    </w:rPr>
  </w:style>
  <w:style w:type="paragraph" w:styleId="Cabealho">
    <w:name w:val="header"/>
    <w:basedOn w:val="Normal"/>
    <w:link w:val="CabealhoChar"/>
    <w:uiPriority w:val="99"/>
    <w:unhideWhenUsed/>
    <w:rsid w:val="001500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0055"/>
  </w:style>
  <w:style w:type="paragraph" w:styleId="NormalWeb">
    <w:name w:val="Normal (Web)"/>
    <w:basedOn w:val="Normal"/>
    <w:uiPriority w:val="99"/>
    <w:semiHidden/>
    <w:unhideWhenUsed/>
    <w:rsid w:val="00E50B0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9532">
      <w:bodyDiv w:val="1"/>
      <w:marLeft w:val="0"/>
      <w:marRight w:val="0"/>
      <w:marTop w:val="0"/>
      <w:marBottom w:val="0"/>
      <w:divBdr>
        <w:top w:val="none" w:sz="0" w:space="0" w:color="auto"/>
        <w:left w:val="none" w:sz="0" w:space="0" w:color="auto"/>
        <w:bottom w:val="none" w:sz="0" w:space="0" w:color="auto"/>
        <w:right w:val="none" w:sz="0" w:space="0" w:color="auto"/>
      </w:divBdr>
      <w:divsChild>
        <w:div w:id="1243250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studogeral.sib.uc.pt/jspui/handle/10316/184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eriodicos.pucminas.br/index.php/enfermagemrevista/article/view/528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enso2010.ibge.gov.br/noticias-censo?busca=1&amp;id=3&amp;idnoticia=1866&amp;view=noticia"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2311</Words>
  <Characters>12485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Olavinho 2</dc:creator>
  <cp:lastModifiedBy>Olavo Tozatti</cp:lastModifiedBy>
  <cp:revision>18</cp:revision>
  <cp:lastPrinted>2014-09-22T21:13:00Z</cp:lastPrinted>
  <dcterms:created xsi:type="dcterms:W3CDTF">2013-08-14T16:40:00Z</dcterms:created>
  <dcterms:modified xsi:type="dcterms:W3CDTF">2014-09-23T12:45:00Z</dcterms:modified>
</cp:coreProperties>
</file>