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0EB" w:rsidRPr="002100EB" w:rsidRDefault="002100EB" w:rsidP="002100EB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 xml:space="preserve"> </w:t>
      </w:r>
      <w:r w:rsidRPr="00EE1CE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 educação do negro e a implantação de cotas, universidade inclusiva ou esmola social.</w:t>
      </w:r>
    </w:p>
    <w:p w:rsidR="002100EB" w:rsidRPr="002100EB" w:rsidRDefault="002100EB" w:rsidP="002100EB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2100EB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                     * Adriano Moraes – Sociólogo, Pesquisador das Religiões de Matriz Africana</w:t>
      </w:r>
      <w:r w:rsidR="00402E81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e Cultura Afro-brasileira</w:t>
      </w:r>
      <w:r w:rsidRPr="002100EB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, Especialista em Educação e Juventude. </w:t>
      </w:r>
      <w:hyperlink r:id="rId5" w:history="1">
        <w:r w:rsidRPr="002100EB">
          <w:rPr>
            <w:rFonts w:ascii="Arial" w:eastAsia="Times New Roman" w:hAnsi="Arial" w:cs="Arial"/>
            <w:b/>
            <w:bCs/>
            <w:color w:val="345D9F"/>
            <w:sz w:val="18"/>
            <w:szCs w:val="18"/>
            <w:lang w:eastAsia="pt-BR"/>
          </w:rPr>
          <w:t>http://lattes.cnpq.br/1506910163721246</w:t>
        </w:r>
      </w:hyperlink>
    </w:p>
    <w:p w:rsidR="00B56767" w:rsidRPr="00EE1CEA" w:rsidRDefault="002100EB" w:rsidP="002100EB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</w:t>
      </w:r>
      <w:r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educação do negro no</w:t>
      </w:r>
      <w:r w:rsidRPr="002100E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Brasil</w:t>
      </w:r>
      <w:r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carrega consigo os resquícios de um período escravocrata</w:t>
      </w:r>
      <w:r w:rsidR="000F0D3D"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não levou em consideração os saberes trazidos por este povo quando de sua inserção a titulo de trabalhador braçal dentro de um sistema econômico que visava tão somente o lucro capital do branco escravizador.</w:t>
      </w:r>
      <w:r w:rsidRPr="002100E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0F0D3D"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 outras palavras, o conhecimento dos povos negro</w:t>
      </w:r>
      <w:r w:rsidR="00B56767"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 (uma vez que a diáspora negra </w:t>
      </w:r>
      <w:r w:rsidR="000F0D3D"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abarcou diferentes povos da nação africana) foi apagado, como se antes de sua escravização não tivessem produzido arte, cultura, ciência e demais saberes. Apagou-se uma história com vistas a dificultar a reação destes frente ao </w:t>
      </w:r>
      <w:r w:rsidR="000F0D3D" w:rsidRPr="00EE1CE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holocausto </w:t>
      </w:r>
      <w:r w:rsidR="000F0D3D"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que foram submetidos. Durante décadas, o individuo negro foi obrigado a aceitar como nova forma de vida, o conceito eurocêntrico. Contudo, esta nova forma de vida não concedia ao ator negro o direito a educação for</w:t>
      </w:r>
      <w:r w:rsidR="00874A42"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mal. Leitura, escrita e acompanhamento escolar</w:t>
      </w:r>
      <w:r w:rsidR="000F0D3D"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não faziam </w:t>
      </w:r>
      <w:r w:rsidR="00874A42"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parte da nova estrutura social, ou ainda, da nova forma de viver no qual este povo foi brutalmente inserido</w:t>
      </w:r>
      <w:r w:rsidR="000F0D3D"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B56767"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tal fenômeno não se encerrou quando da libertação destes povos, ao contrário, não seria absurdo declarar aqui, que o fenômeno só fez piorar quando da libertação dos negros. Pois que a partir dali</w:t>
      </w:r>
      <w:r w:rsidR="00874A42"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destino</w:t>
      </w:r>
      <w:r w:rsidR="0014262A"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 negro</w:t>
      </w:r>
      <w:r w:rsidR="00B56767"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estava por sua conta e risco, sem qualquer tipo de apoio, sem destino certo para reinicio de vida.</w:t>
      </w:r>
      <w:r w:rsidR="00874A42"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Ou seja, pós-libertação não houve, por parte do Estado, a preocupação de estruturar ações pontuais para capacitar a população negra de modo a inseri-la na cadeia produtiva, assim não é de se estranhar o resultado deste abandono nos dias atuais, </w:t>
      </w:r>
      <w:proofErr w:type="gramStart"/>
      <w:r w:rsidR="00874A42"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</w:t>
      </w:r>
      <w:proofErr w:type="gramEnd"/>
      <w:r w:rsidR="00874A42"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sequelas foram transportadas de geração para geração até alcançar os indivíduos negros deste século.</w:t>
      </w:r>
    </w:p>
    <w:p w:rsidR="0014262A" w:rsidRPr="00EE1CEA" w:rsidRDefault="0014262A" w:rsidP="002100EB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Apesar de inegáveis avanços, nosso país tem um débito social com a população negra. Dentre estes, findar com o vácuo educacional existente entre brancos e negros, um vácuo que é hoje, mias do que nunca, espaço de disputa não só </w:t>
      </w:r>
      <w:proofErr w:type="gramStart"/>
      <w:r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politica ,</w:t>
      </w:r>
      <w:proofErr w:type="gramEnd"/>
      <w:r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mas de ideias.</w:t>
      </w:r>
    </w:p>
    <w:p w:rsidR="0014262A" w:rsidRPr="002100EB" w:rsidRDefault="0014262A" w:rsidP="002100EB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 os dados estatísticos nos ajudam a compreender tal </w:t>
      </w:r>
      <w:r w:rsidR="001A170A"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afirmação:</w:t>
      </w:r>
      <w:r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 2008 a taxa de analfabetismo entre jovens</w:t>
      </w:r>
      <w:r w:rsidR="001A170A"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negros de 15 anos era de 19% enquanto para os brancos na mesma faixa etária o analfabetismo era de 6,2% (Laboratório de análises econômicas, históricas, sociais e estatísticas de relações raciais, Universidade Federal do Rio de Janeiro</w:t>
      </w:r>
      <w:proofErr w:type="gramStart"/>
      <w:r w:rsidR="001A170A"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 .</w:t>
      </w:r>
      <w:proofErr w:type="gramEnd"/>
    </w:p>
    <w:p w:rsidR="002100EB" w:rsidRPr="00EE1CEA" w:rsidRDefault="008D46AD" w:rsidP="002100EB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recorte da pesquisa acima, nos leva a questionamentos os mais </w:t>
      </w:r>
      <w:proofErr w:type="gramStart"/>
      <w:r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diversos :</w:t>
      </w:r>
      <w:proofErr w:type="gramEnd"/>
      <w:r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como é possível, dentro de um mesmo modelo educacional, encontrarmos </w:t>
      </w:r>
      <w:r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tamanha diferença entre negros e brancos ? </w:t>
      </w:r>
      <w:proofErr w:type="gramStart"/>
      <w:r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</w:t>
      </w:r>
      <w:proofErr w:type="gramEnd"/>
      <w:r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os negros encontram maior dificuldade para se manter na escola ? É justo a criação de cotas para negros nas </w:t>
      </w:r>
      <w:proofErr w:type="gramStart"/>
      <w:r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universidades ?</w:t>
      </w:r>
      <w:proofErr w:type="gramEnd"/>
      <w:r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encontrarmos as respostas, obrigatoriamente precisamos conhecer a história do negro. Conhecer a origem destes e seu genocídio local.</w:t>
      </w:r>
    </w:p>
    <w:p w:rsidR="008D46AD" w:rsidRPr="00EE1CEA" w:rsidRDefault="008D46AD" w:rsidP="002100EB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Como nosso foco neste artigo é a educação, deixaremos a história do holocausto negro para trabalho futuro.</w:t>
      </w:r>
    </w:p>
    <w:p w:rsidR="008D46AD" w:rsidRPr="002100EB" w:rsidRDefault="008D46AD" w:rsidP="002100EB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Contudo, mesmo na área educacional, todo pesquisador precisa fundamentalmente </w:t>
      </w:r>
      <w:r w:rsidR="00750AC4"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conhecer a história de seu objeto de estudo, o que explica as linhas iniciais desta matéria.</w:t>
      </w:r>
    </w:p>
    <w:p w:rsidR="00A3540F" w:rsidRPr="00EE1CEA" w:rsidRDefault="00A3540F" w:rsidP="002100EB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Nesse sentido, é preciso lembrar, que no país, desigualdades curriculares (desde o ensino fundamental), norteiam e limitam </w:t>
      </w:r>
      <w:proofErr w:type="gramStart"/>
      <w:r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desenvolvimento educacional, de brancos e negros</w:t>
      </w:r>
      <w:proofErr w:type="gramEnd"/>
      <w:r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No entanto não podemos esquecer que a educação dos negros sempre foi orientada para a manutenção do bem-estar </w:t>
      </w:r>
      <w:r w:rsidR="00A90A25"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das classes dominantes lugar</w:t>
      </w:r>
      <w:r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onde </w:t>
      </w:r>
      <w:proofErr w:type="gramStart"/>
      <w:r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gestou-se</w:t>
      </w:r>
      <w:proofErr w:type="gramEnd"/>
      <w:r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uma ética conservadora.</w:t>
      </w:r>
    </w:p>
    <w:p w:rsidR="002100EB" w:rsidRPr="002100EB" w:rsidRDefault="00A90A25" w:rsidP="002100EB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 isto ajuda a compreender o receio dos indivíduos brancos, quando questionam a implantação de um racismo </w:t>
      </w:r>
      <w:proofErr w:type="gramStart"/>
      <w:r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</w:t>
      </w:r>
      <w:proofErr w:type="gramEnd"/>
      <w:r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avessas, no que concerne a implantação de cotas no sistema universitário. </w:t>
      </w:r>
    </w:p>
    <w:p w:rsidR="002100EB" w:rsidRPr="00EE1CEA" w:rsidRDefault="00A90A25" w:rsidP="002100EB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Freeman, </w:t>
      </w:r>
      <w:proofErr w:type="gramStart"/>
      <w:r w:rsidR="00D229A9"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colabora</w:t>
      </w:r>
      <w:r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:</w:t>
      </w:r>
      <w:proofErr w:type="gramEnd"/>
    </w:p>
    <w:p w:rsidR="00A90A25" w:rsidRPr="00EE1CEA" w:rsidRDefault="00A90A25" w:rsidP="002100EB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E1C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“Com efeito, a sociedade liberal-capitalista ocidental tem como uma de suas ideias-chave a noção de neutralidade estatal, que se expressa de diversas maneiras: neutralidade em matéria econômica, no domínio espiritual e na esfera intima das pessoas. Na</w:t>
      </w:r>
      <w:r w:rsidR="008E7B0D" w:rsidRPr="00EE1C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maioria das nações pluriétnicas e pluriconfessionais, o abstencionismo estatal se traduz na crença de que a mera introdução, nos respectivos textos constitucionais, de princípios e regras asseguradores de uma igualdade formal perante a lei, seria suficiente para garantir a existência de sociedades harmônicas, onde seria </w:t>
      </w:r>
      <w:proofErr w:type="gramStart"/>
      <w:r w:rsidR="008E7B0D" w:rsidRPr="00EE1C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assegurada</w:t>
      </w:r>
      <w:proofErr w:type="gramEnd"/>
      <w:r w:rsidR="008E7B0D" w:rsidRPr="00EE1C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 todos, independentemente de raça, credo, gênero ou origem nacional, efetiva igualdade de acesso ao que comumente se tem como conducente ao bem-estar individual e coletivo... ( in Ações afirmativas e combate nas américas, </w:t>
      </w:r>
      <w:proofErr w:type="spellStart"/>
      <w:r w:rsidR="008E7B0D" w:rsidRPr="00EE1C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Brasilia</w:t>
      </w:r>
      <w:proofErr w:type="spellEnd"/>
      <w:r w:rsidR="008E7B0D" w:rsidRPr="00EE1C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/DF, 2007, pg.53)</w:t>
      </w:r>
    </w:p>
    <w:p w:rsidR="008E7B0D" w:rsidRPr="002100EB" w:rsidRDefault="008E7B0D" w:rsidP="002100EB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Tal reflexão nos leva a concluir que o debate hoje travado sobre ações </w:t>
      </w:r>
      <w:r w:rsidR="008D1C05"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afirmativas, ou, cotas nas universidades, traz em seu cerne a questão sobre quem é sujeito de direito no Brasil. Fator que esta inteiramente relacionado </w:t>
      </w:r>
      <w:proofErr w:type="gramStart"/>
      <w:r w:rsidR="008D1C05"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proofErr w:type="gramEnd"/>
      <w:r w:rsidR="008D1C05"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dificuldade em debater as relações raciais brasileiras.</w:t>
      </w:r>
    </w:p>
    <w:p w:rsidR="002100EB" w:rsidRPr="00EE1CEA" w:rsidRDefault="008D1C05" w:rsidP="002100EB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Dados recentes, de diferentes estudos, concluem que somente 2% dos jovens negros, chegam aos cursos superiores, o que pode ser explicado pela </w:t>
      </w:r>
      <w:r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defasagem entre alunos negros e </w:t>
      </w:r>
      <w:proofErr w:type="gramStart"/>
      <w:r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não-negros</w:t>
      </w:r>
      <w:proofErr w:type="gramEnd"/>
      <w:r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durante a escola primária e secundária e lógico, pela desigualdade social.</w:t>
      </w:r>
    </w:p>
    <w:p w:rsidR="008D1C05" w:rsidRPr="00EE1CEA" w:rsidRDefault="008D1C05" w:rsidP="002100EB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Assim podemos concluir que, as ações afirmativas teria</w:t>
      </w:r>
      <w:r w:rsidR="00152E04"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</w:t>
      </w:r>
      <w:r w:rsidR="00D229A9"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como objetivo, eliminar os “efeitos persistentes” – </w:t>
      </w:r>
      <w:proofErr w:type="gramStart"/>
      <w:r w:rsidR="00D229A9"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psicológicos, culturais</w:t>
      </w:r>
      <w:proofErr w:type="gramEnd"/>
      <w:r w:rsidR="00D229A9"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comportamentais – da discriminação do passado, que tendem a se perpetuar. Figura também como meta das cotas a implantação de </w:t>
      </w:r>
      <w:proofErr w:type="gramStart"/>
      <w:r w:rsidR="00D229A9"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uma certa</w:t>
      </w:r>
      <w:proofErr w:type="gramEnd"/>
      <w:r w:rsidR="00D229A9"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diversidade e de uma maior representatividade dos grupos minoritários nos mais diferentes ambientes públicos e privados.</w:t>
      </w:r>
    </w:p>
    <w:p w:rsidR="00CF607B" w:rsidRPr="002100EB" w:rsidRDefault="00CF607B" w:rsidP="002100EB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Importante salientar que o debate sobre ações afirmativas já se fazia presente no seio do movimento negro desde a década de 30, onde se denunciava a ineficácia do mito da democracia racial ainda que</w:t>
      </w:r>
      <w:proofErr w:type="gramStart"/>
      <w:r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</w:t>
      </w:r>
      <w:proofErr w:type="gramEnd"/>
      <w:r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apoiada no argumento de que racismo e discriminação derivam apenas da estrutura de classe. A realidade racial brasileira, foi explicitada durante os anos 80 e 90,</w:t>
      </w:r>
      <w:r w:rsidR="00152E04"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através de</w:t>
      </w:r>
      <w:r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mobilizações como o centenário da falsa abolição e os trezentos anos </w:t>
      </w:r>
      <w:r w:rsidR="00152E04"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 morte de Zumbi possibilitou-se</w:t>
      </w:r>
      <w:proofErr w:type="gramStart"/>
      <w:r w:rsidR="00152E04"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gramEnd"/>
      <w:r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disseminação do debate racial</w:t>
      </w:r>
      <w:r w:rsidR="00152E04"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nesta situação </w:t>
      </w:r>
      <w:r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setor educacional sempre foi criticado pela inexistência de uma educação de qualidade que beneficiasse o ator negro.</w:t>
      </w:r>
    </w:p>
    <w:p w:rsidR="002100EB" w:rsidRPr="002100EB" w:rsidRDefault="00152E04" w:rsidP="002100EB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No Brasil, a exclusão social de que os negros são as principais vítimas, tem sua origem em distintos fatores, dentre estes o perverso esquema de distribuição de recursos públicos relacionados </w:t>
      </w:r>
      <w:proofErr w:type="gramStart"/>
      <w:r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proofErr w:type="gramEnd"/>
      <w:r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educação e que comumente não é acompanhada por p</w:t>
      </w:r>
      <w:r w:rsidR="000703A2"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arcela da população, sobretudo esta</w:t>
      </w:r>
      <w:r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população negra e periférica. A educação é a mais importante dentre as diversas prestações que o individuo recebe ou deveria receber por parte do Estado. O mesmo Estado que alega não </w:t>
      </w:r>
      <w:proofErr w:type="gramStart"/>
      <w:r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poder</w:t>
      </w:r>
      <w:r w:rsidR="000703A2"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fornece-la</w:t>
      </w:r>
      <w:proofErr w:type="gramEnd"/>
      <w:r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maneira ideal, por questões de burocracia interna</w:t>
      </w:r>
      <w:r w:rsidR="000703A2"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no entanto quando o assunto é curso superior o Estado garante através de mecanismos sutis o acesso de populações abastadas ao interior de suas universidades, com efeito ele – o Estado – financia  com recursos que deveriam ser canalizados a instituições públicas de acesso universal, a educação dos filhos das classes de maior poder aquisitivo, por meio de diferentes mecanismos.</w:t>
      </w:r>
    </w:p>
    <w:p w:rsidR="002100EB" w:rsidRPr="00EE1CEA" w:rsidRDefault="00F77DAB" w:rsidP="002100EB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É como um contraponto a esta situação que o surgimento e implantação de ações afirmativas se </w:t>
      </w:r>
      <w:proofErr w:type="gramStart"/>
      <w:r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coloca</w:t>
      </w:r>
      <w:proofErr w:type="gramEnd"/>
      <w:r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como ferramenta oportuna, pois buscam assegurar e restabelecer nos grupos socialmente marginalizados a autoestima, devolvendo-lhes as condições e as possibilidades de enfrentamento dos estigmas e estereótipos socialmente impostos, resgatando a identidade e reafirmando a igualdade tal como prevista na Carta Magna do país.</w:t>
      </w:r>
    </w:p>
    <w:p w:rsidR="00F77DAB" w:rsidRPr="00EE1CEA" w:rsidRDefault="00F77DAB" w:rsidP="002100EB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Sendo que o país não é exceção neste formato de intervenção como mecanismo de reparo social, tomando como referencia o que se acordou na </w:t>
      </w:r>
      <w:r w:rsidRPr="00EE1CE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III </w:t>
      </w:r>
      <w:r w:rsidRPr="00EE1CE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lastRenderedPageBreak/>
        <w:t>Conferencia Mundial Contra o Racismo, Discriminação Racial</w:t>
      </w:r>
      <w:r w:rsidR="00A63A0B" w:rsidRPr="00EE1CE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, Xenofobia e Intolerância Correlatas, realizada em Durban, África do Sul em 2001</w:t>
      </w:r>
      <w:r w:rsidR="00A63A0B"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evento este que galvanizou as aspirações dos movimentos sociais globais e levou o Brasil a assinar uma plataforma de compromissos visando </w:t>
      </w:r>
      <w:proofErr w:type="gramStart"/>
      <w:r w:rsidR="00A63A0B"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proofErr w:type="gramEnd"/>
      <w:r w:rsidR="00A63A0B"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adoção de politicas de igualdades.</w:t>
      </w:r>
    </w:p>
    <w:p w:rsidR="00A63A0B" w:rsidRPr="00EE1CEA" w:rsidRDefault="00445302" w:rsidP="002100EB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Ainda dentro do quesito Lei, o país também é signatário da </w:t>
      </w:r>
      <w:r w:rsidRPr="00EE1CE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Convenção Sobre a Eliminação de Todas as Formas de Discriminação Racial</w:t>
      </w:r>
      <w:r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ratificada em 27 de Março de 1968, que assim dispõe em seu artigo </w:t>
      </w:r>
      <w:proofErr w:type="gramStart"/>
      <w:r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primeiro :</w:t>
      </w:r>
      <w:proofErr w:type="gramEnd"/>
      <w:r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“ Não serão consideradas discriminação racial as medidas especiais tomadas com o único objetivo de assegurar o progresso adequado de certos grupos raciais ou étnicos ou de indivíduos que necessitam da proteção que possa ser necessária para proporcionar a tais grupos ou indivíduos igual gozo ou exercício de direitos humanos e liberdades fundamentais, contanto que tais medidas não conduzam, em consequência, a manutenção de direitos separados pra diferentes grupos raciais e não prossigam após terem sido alcançados os seus objetivos.”</w:t>
      </w:r>
    </w:p>
    <w:p w:rsidR="00445302" w:rsidRPr="00EE1CEA" w:rsidRDefault="00445302" w:rsidP="002100EB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Silva Jr</w:t>
      </w:r>
      <w:r w:rsidR="00B670E2"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(2003)</w:t>
      </w:r>
      <w:r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também </w:t>
      </w:r>
      <w:proofErr w:type="gramStart"/>
      <w:r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comenta :</w:t>
      </w:r>
      <w:proofErr w:type="gramEnd"/>
    </w:p>
    <w:p w:rsidR="00B670E2" w:rsidRPr="00EE1CEA" w:rsidRDefault="00445302" w:rsidP="002100EB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proofErr w:type="gramStart"/>
      <w:r w:rsidRPr="00EE1C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“ </w:t>
      </w:r>
      <w:proofErr w:type="gramEnd"/>
      <w:r w:rsidRPr="00EE1C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No contexto atual, as politicas de ações afirmativas sobe o sistema de reserva de vagas ganham reforço histórico e jurídico, sobretudo, considerando-se a aprovação </w:t>
      </w:r>
      <w:r w:rsidR="00B670E2" w:rsidRPr="00EE1CE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das Leis 8.112/1990 e 8.666/1993 que estabelecem percentuais de reserva de vagas para pessoas com deficiências nos serviços públicos, privados e associações filantrópicas. Da mesma forma, a Lei 9.504/1997, que previa reserva de vagas para mulheres em candidaturas político-partidárias, e a Lei 10.678/2003, que criou a Secretaria Especial de Politicas de Promoção da Igualdade Racial consubstanciam o compromisso do Estado brasileiro para com as de promoção politicas de igualdade seguindo os princípios da constituição de 1988.”</w:t>
      </w:r>
    </w:p>
    <w:p w:rsidR="00B670E2" w:rsidRPr="00EE1CEA" w:rsidRDefault="00B670E2" w:rsidP="002100EB">
      <w:pPr>
        <w:spacing w:before="100" w:beforeAutospacing="1" w:after="75" w:line="330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Evidenciando assim o aspecto legal da adoção de cotas, tanto em ambientes públicos quanto para ambientes privados e jogando por terra a justificativa de senso comum, que estas promovem um “racismo as avessas</w:t>
      </w:r>
      <w:proofErr w:type="gramStart"/>
      <w:r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” ,</w:t>
      </w:r>
      <w:proofErr w:type="gramEnd"/>
      <w:r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ao mesmo tempo em que obriga o aparato Estatal e rever o que chamamos de </w:t>
      </w:r>
      <w:r w:rsidRPr="00EE1CE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racismo institucional</w:t>
      </w:r>
      <w:r w:rsidR="00793D23" w:rsidRPr="00EE1CE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.</w:t>
      </w:r>
    </w:p>
    <w:p w:rsidR="00EE1CEA" w:rsidRPr="00EE1CEA" w:rsidRDefault="00EE1CEA" w:rsidP="00EE1CEA">
      <w:pPr>
        <w:rPr>
          <w:rFonts w:ascii="Arial" w:hAnsi="Arial" w:cs="Arial"/>
          <w:sz w:val="24"/>
          <w:szCs w:val="24"/>
          <w:lang w:eastAsia="pt-BR"/>
        </w:rPr>
      </w:pPr>
      <w:r w:rsidRPr="00EE1CEA">
        <w:rPr>
          <w:rFonts w:ascii="Arial" w:hAnsi="Arial" w:cs="Arial"/>
          <w:sz w:val="24"/>
          <w:szCs w:val="24"/>
          <w:lang w:eastAsia="pt-BR"/>
        </w:rPr>
        <w:t xml:space="preserve">O racismo institucional pode ser entendido como resultado de mecanismos discriminatórios inscritos na operação do sistema social e que funcionam, até certo ponto, a revelia dos indivíduos, orientando-se pelo funcionamento das forças sociais consagradas e respeitadas pela sociedade, o que dificulta sua identificação pela opinião pública como um ato de violência, embora o </w:t>
      </w:r>
      <w:proofErr w:type="gramStart"/>
      <w:r w:rsidRPr="00EE1CEA">
        <w:rPr>
          <w:rFonts w:ascii="Arial" w:hAnsi="Arial" w:cs="Arial"/>
          <w:sz w:val="24"/>
          <w:szCs w:val="24"/>
          <w:lang w:eastAsia="pt-BR"/>
        </w:rPr>
        <w:t>seja</w:t>
      </w:r>
      <w:proofErr w:type="gramEnd"/>
    </w:p>
    <w:p w:rsidR="00402E81" w:rsidRDefault="00402E81" w:rsidP="002100EB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Com </w:t>
      </w:r>
      <w:proofErr w:type="gramStart"/>
      <w:r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efeito</w:t>
      </w:r>
      <w:proofErr w:type="gramEnd"/>
      <w:r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é fundamental que o Estado reconheça oficialmente a existência da discriminação racial, dos efeitos e de suas vitimas, e tome a decisão politica de enfrenta-la, transformando esse combate em um apolítica de Estado. Uma </w:t>
      </w:r>
      <w:r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atitude como esta teria o saudável efeito de subtrair o Estado brasileiro da ambiguidade que o </w:t>
      </w:r>
      <w:proofErr w:type="gramStart"/>
      <w:r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caracteriza :</w:t>
      </w:r>
      <w:proofErr w:type="gramEnd"/>
      <w:r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admitir que existe um problema racial no país e ao mesmo tempo furtar-se a adotar ações que o eliminem. O fato de as ações afirmativas trazerem no seu bojo os aspectos de redistribuição e reconhecimento de pertença racial implica mudanças nos paradigmas de significado dos chamados movimentos </w:t>
      </w:r>
      <w:proofErr w:type="spellStart"/>
      <w:r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identitários</w:t>
      </w:r>
      <w:proofErr w:type="spellEnd"/>
      <w:r w:rsidRPr="00EE1C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F61441" w:rsidRDefault="00891FF0" w:rsidP="002100EB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Segundo uma pesquisa realizada na Universidade Estadual de Goiás (UEG) 43,86% dos alunos cotistas matriculados em seus cursos não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possuem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salário próprio, 30,94% declaram receber um salário mínimo e 10,1% tem rendimentos que variam entre dois e três salários mínimos, já os alunos que declaram possuir uma renda de quatro a cinco salários mínimos somam 21,29%, o que indica que a maioria não possuem emprego e vivem da renda familiar, ou seja, temos a questão da identidade bem resolvida, o que nos leva a compreender a diferença socioeconômica a que nos referimos </w:t>
      </w:r>
      <w:r w:rsidR="00F6144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 partes deste texto.</w:t>
      </w:r>
    </w:p>
    <w:p w:rsidR="002E0EE3" w:rsidRDefault="00F61441" w:rsidP="002100EB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censo demográfico de 2000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indicava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uma população de 5.004.197 habitantes, sendo que destes 50,72% se autodeclararam brancos e 48,01% negros, 0,25% se disseram amarelos e 0,29% indígenas, do percentual de negros, apenas 21,61% destes conquistaram uma diplomação universitária frente aos 77,03% de brancos na mesma situação. Fica claro a sub-representação da população negra no sistema de ensino superior no Estado goiano, isto para ficarmos com um recorte da realidade em outras unidades da federação, ou seja, é incontestável que a equidade entre negros e brancos neste quesito, ainda demanda grandes esforços.</w:t>
      </w:r>
    </w:p>
    <w:p w:rsidR="0041261E" w:rsidRDefault="002E0EE3" w:rsidP="002100EB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Finalizando, ação afirmativa e democratização são conceitos que estão intimamente ligados e, nas práticas sociais concretas, se complementam. Ação afirmativa é um conceito de constituição do comum, a partir de ações especificas</w:t>
      </w:r>
      <w:r w:rsidR="00F6144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contra as desigualdades, ações que afirmam a igualdade contra o privilégio, a multiplicidade contra a uniformidade e a particip</w:t>
      </w:r>
      <w:r w:rsidR="004126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ação contra a partilha. É nesse sentido que as politicas de ação afirmativa aparecem como politicas de democratização, pois </w:t>
      </w:r>
      <w:proofErr w:type="gramStart"/>
      <w:r w:rsidR="0041261E" w:rsidRPr="0041261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“ </w:t>
      </w:r>
      <w:proofErr w:type="gramEnd"/>
      <w:r w:rsidR="0041261E" w:rsidRPr="0041261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na democracia a politica consiste na criação daquilo a que, necessariamente, todos devem ter acesso, criando os meios que assegurem o acesso.” (Nascimento,2008)</w:t>
      </w:r>
    </w:p>
    <w:p w:rsidR="002100EB" w:rsidRPr="002100EB" w:rsidRDefault="0041261E" w:rsidP="002100EB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Como politica pública as cotas devem ser entendidas como intervenções nas instituições com o objetivo de promover a diversidade sociocultural, a igualdade de oportunidades e o acesso material aos direitos para grupos sociais marginalizados, sobretudo entre os grupos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étnicos-raciais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Nossa tese é a de que politicas de ação afirmativa podem ser pensadas como politicas de universalização de direitos, ou seja, são ações de inclusão e jamais esmolas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sociais, como apregoam os radicais</w:t>
      </w:r>
      <w:r w:rsidR="00C810B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aqueles que desconhecem o desenvolvimento histórico-conceitual deste objeto de estudo</w:t>
      </w:r>
      <w:proofErr w:type="gramStart"/>
      <w:r w:rsidR="00C810B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2100EB" w:rsidRPr="002100EB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.</w:t>
      </w:r>
      <w:proofErr w:type="gramEnd"/>
    </w:p>
    <w:p w:rsidR="002100EB" w:rsidRDefault="002100EB" w:rsidP="002100EB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100E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Referencias :</w:t>
      </w:r>
      <w:proofErr w:type="gramEnd"/>
    </w:p>
    <w:p w:rsidR="00C810B4" w:rsidRDefault="00C810B4" w:rsidP="002100EB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ABONG; ANPED; Ação Educativa – Racismo no Brasil. São Paulo, 2002.</w:t>
      </w:r>
    </w:p>
    <w:p w:rsidR="00C810B4" w:rsidRDefault="00C810B4" w:rsidP="002100EB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- ASHOKA – Racismos Contemporâneos. Rio de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Janeiro,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2003.</w:t>
      </w:r>
    </w:p>
    <w:p w:rsidR="00C810B4" w:rsidRDefault="00C810B4" w:rsidP="002100EB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- Cunha Jr., H – As estratégias de combate ao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racismo :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movimentos negros na escola, na universidade e no pensamento brasileiro. In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Munnga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K. – </w:t>
      </w:r>
      <w:r w:rsidRPr="00C810B4">
        <w:rPr>
          <w:rFonts w:ascii="Perpetua" w:eastAsia="Times New Roman" w:hAnsi="Perpetua" w:cs="Arial"/>
          <w:color w:val="000000"/>
          <w:sz w:val="24"/>
          <w:szCs w:val="24"/>
          <w:lang w:eastAsia="pt-BR"/>
        </w:rPr>
        <w:t xml:space="preserve">estratégias e politicas de combate </w:t>
      </w:r>
      <w:proofErr w:type="gramStart"/>
      <w:r w:rsidRPr="00C810B4">
        <w:rPr>
          <w:rFonts w:ascii="Perpetua" w:eastAsia="Times New Roman" w:hAnsi="Perpetua" w:cs="Arial"/>
          <w:color w:val="000000"/>
          <w:sz w:val="24"/>
          <w:szCs w:val="24"/>
          <w:lang w:eastAsia="pt-BR"/>
        </w:rPr>
        <w:t>a</w:t>
      </w:r>
      <w:proofErr w:type="gramEnd"/>
      <w:r w:rsidRPr="00C810B4">
        <w:rPr>
          <w:rFonts w:ascii="Perpetua" w:eastAsia="Times New Roman" w:hAnsi="Perpetua" w:cs="Arial"/>
          <w:color w:val="000000"/>
          <w:sz w:val="24"/>
          <w:szCs w:val="24"/>
          <w:lang w:eastAsia="pt-BR"/>
        </w:rPr>
        <w:t xml:space="preserve"> discriminação racial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São Paulo, 1996. </w:t>
      </w:r>
    </w:p>
    <w:p w:rsidR="00C810B4" w:rsidRDefault="00C810B4" w:rsidP="002100EB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-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Fernandes,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– O significado do protesto negro. São Paulo, 1989.</w:t>
      </w:r>
    </w:p>
    <w:p w:rsidR="00C810B4" w:rsidRDefault="003433C6" w:rsidP="002100EB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- Gomes, J.B. – Ação afirmativa e principio constitucional na igualdade: o direito como instrumento de transformação social. Rio de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Janeiro,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2001.</w:t>
      </w:r>
    </w:p>
    <w:p w:rsidR="003433C6" w:rsidRDefault="003433C6" w:rsidP="002100EB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Nascimento, A. – As politicas de ação afirmativa como instrumentos de universalização de direitos. Rio de Janeiro, 2003.</w:t>
      </w:r>
    </w:p>
    <w:p w:rsidR="003433C6" w:rsidRDefault="003433C6" w:rsidP="002100EB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Pereira, A.M. – Um raio em céu azul. Reflexões sobre a politica de cotas e a identidade nacional brasileira. Rio de Janeiro, 2003.</w:t>
      </w:r>
    </w:p>
    <w:p w:rsidR="003433C6" w:rsidRPr="002100EB" w:rsidRDefault="003433C6" w:rsidP="002100EB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Santos, R.E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 Lobato, F. – Ações afirmativas: politicas públicas contra as desigualdades raciais. Rio de Janeiro, 2003,</w:t>
      </w:r>
      <w:bookmarkStart w:id="0" w:name="_GoBack"/>
      <w:bookmarkEnd w:id="0"/>
    </w:p>
    <w:sectPr w:rsidR="003433C6" w:rsidRPr="002100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0EB"/>
    <w:rsid w:val="000703A2"/>
    <w:rsid w:val="000F0D3D"/>
    <w:rsid w:val="0014262A"/>
    <w:rsid w:val="00152E04"/>
    <w:rsid w:val="001A170A"/>
    <w:rsid w:val="002100EB"/>
    <w:rsid w:val="002E0EE3"/>
    <w:rsid w:val="003433C6"/>
    <w:rsid w:val="00402E81"/>
    <w:rsid w:val="0041261E"/>
    <w:rsid w:val="00445302"/>
    <w:rsid w:val="00750AC4"/>
    <w:rsid w:val="00793D23"/>
    <w:rsid w:val="00874A42"/>
    <w:rsid w:val="00891FF0"/>
    <w:rsid w:val="008D1C05"/>
    <w:rsid w:val="008D46AD"/>
    <w:rsid w:val="008E7B0D"/>
    <w:rsid w:val="00A3540F"/>
    <w:rsid w:val="00A63A0B"/>
    <w:rsid w:val="00A90A25"/>
    <w:rsid w:val="00B01371"/>
    <w:rsid w:val="00B56767"/>
    <w:rsid w:val="00B670E2"/>
    <w:rsid w:val="00C17B0C"/>
    <w:rsid w:val="00C810B4"/>
    <w:rsid w:val="00CF607B"/>
    <w:rsid w:val="00D229A9"/>
    <w:rsid w:val="00E775D4"/>
    <w:rsid w:val="00EE1CEA"/>
    <w:rsid w:val="00F61441"/>
    <w:rsid w:val="00F7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0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100EB"/>
    <w:rPr>
      <w:b/>
      <w:bCs/>
    </w:rPr>
  </w:style>
  <w:style w:type="character" w:customStyle="1" w:styleId="apple-converted-space">
    <w:name w:val="apple-converted-space"/>
    <w:basedOn w:val="Fontepargpadro"/>
    <w:rsid w:val="002100EB"/>
  </w:style>
  <w:style w:type="character" w:styleId="Hyperlink">
    <w:name w:val="Hyperlink"/>
    <w:basedOn w:val="Fontepargpadro"/>
    <w:uiPriority w:val="99"/>
    <w:semiHidden/>
    <w:unhideWhenUsed/>
    <w:rsid w:val="002100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0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100EB"/>
    <w:rPr>
      <w:b/>
      <w:bCs/>
    </w:rPr>
  </w:style>
  <w:style w:type="character" w:customStyle="1" w:styleId="apple-converted-space">
    <w:name w:val="apple-converted-space"/>
    <w:basedOn w:val="Fontepargpadro"/>
    <w:rsid w:val="002100EB"/>
  </w:style>
  <w:style w:type="character" w:styleId="Hyperlink">
    <w:name w:val="Hyperlink"/>
    <w:basedOn w:val="Fontepargpadro"/>
    <w:uiPriority w:val="99"/>
    <w:semiHidden/>
    <w:unhideWhenUsed/>
    <w:rsid w:val="002100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7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attes.cnpq.br/15069101637212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2232</Words>
  <Characters>12057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willa</dc:creator>
  <cp:lastModifiedBy>willa</cp:lastModifiedBy>
  <cp:revision>2</cp:revision>
  <dcterms:created xsi:type="dcterms:W3CDTF">2014-09-22T15:57:00Z</dcterms:created>
  <dcterms:modified xsi:type="dcterms:W3CDTF">2014-09-22T15:57:00Z</dcterms:modified>
</cp:coreProperties>
</file>