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9E" w:rsidRPr="007F487A" w:rsidRDefault="0021229E" w:rsidP="0021229E">
      <w:pPr>
        <w:tabs>
          <w:tab w:val="left" w:pos="3540"/>
        </w:tabs>
        <w:rPr>
          <w:b/>
        </w:rPr>
      </w:pPr>
      <w:r>
        <w:rPr>
          <w:b/>
        </w:rPr>
        <w:tab/>
      </w:r>
    </w:p>
    <w:p w:rsidR="0021229E" w:rsidRPr="007F487A" w:rsidRDefault="0021229E" w:rsidP="0021229E">
      <w:pPr>
        <w:spacing w:line="360" w:lineRule="auto"/>
        <w:jc w:val="center"/>
        <w:rPr>
          <w:rFonts w:ascii="Arial" w:hAnsi="Arial" w:cs="Arial"/>
          <w:b/>
          <w:color w:val="262626"/>
          <w:sz w:val="28"/>
          <w:szCs w:val="28"/>
        </w:rPr>
      </w:pPr>
      <w:bookmarkStart w:id="0" w:name="_GoBack"/>
      <w:r w:rsidRPr="007F487A">
        <w:rPr>
          <w:rFonts w:ascii="Arial" w:hAnsi="Arial" w:cs="Arial"/>
          <w:b/>
          <w:color w:val="262626"/>
          <w:sz w:val="28"/>
          <w:szCs w:val="28"/>
        </w:rPr>
        <w:t xml:space="preserve">POR QUE OS </w:t>
      </w:r>
      <w:r>
        <w:rPr>
          <w:rFonts w:ascii="Arial" w:hAnsi="Arial" w:cs="Arial"/>
          <w:b/>
          <w:color w:val="262626"/>
          <w:sz w:val="28"/>
          <w:szCs w:val="28"/>
        </w:rPr>
        <w:t>EDUCANDOS</w:t>
      </w:r>
      <w:r w:rsidRPr="007F487A">
        <w:rPr>
          <w:rFonts w:ascii="Arial" w:hAnsi="Arial" w:cs="Arial"/>
          <w:b/>
          <w:color w:val="262626"/>
          <w:sz w:val="28"/>
          <w:szCs w:val="28"/>
        </w:rPr>
        <w:t xml:space="preserve"> COM MAIS DE 35 ANOS</w:t>
      </w:r>
    </w:p>
    <w:p w:rsidR="0021229E" w:rsidRPr="007F487A" w:rsidRDefault="0021229E" w:rsidP="0021229E">
      <w:pPr>
        <w:spacing w:line="360" w:lineRule="auto"/>
        <w:jc w:val="center"/>
        <w:rPr>
          <w:rFonts w:ascii="Arial" w:hAnsi="Arial" w:cs="Arial"/>
          <w:b/>
          <w:color w:val="262626"/>
          <w:sz w:val="28"/>
          <w:szCs w:val="28"/>
        </w:rPr>
      </w:pPr>
      <w:r w:rsidRPr="007F487A">
        <w:rPr>
          <w:rFonts w:ascii="Arial" w:hAnsi="Arial" w:cs="Arial"/>
          <w:b/>
          <w:color w:val="262626"/>
          <w:sz w:val="28"/>
          <w:szCs w:val="28"/>
        </w:rPr>
        <w:t xml:space="preserve"> RETORNAM À ESCOLA?</w:t>
      </w:r>
    </w:p>
    <w:p w:rsidR="00A25407" w:rsidRDefault="00BF4F5A" w:rsidP="00BF4F5A">
      <w:pPr>
        <w:tabs>
          <w:tab w:val="left" w:pos="3220"/>
        </w:tabs>
      </w:pPr>
      <w:r>
        <w:tab/>
      </w:r>
    </w:p>
    <w:p w:rsidR="0021229E" w:rsidRDefault="0021229E"/>
    <w:p w:rsidR="0021229E" w:rsidRDefault="0021229E"/>
    <w:p w:rsidR="0021229E" w:rsidRDefault="0021229E"/>
    <w:p w:rsidR="0021229E" w:rsidRDefault="0021229E">
      <w:r>
        <w:t>AUTORA: ISMAY ABREU DE ARRUDA</w:t>
      </w:r>
    </w:p>
    <w:p w:rsidR="0021229E" w:rsidRPr="0021229E" w:rsidRDefault="0021229E">
      <w:pPr>
        <w:rPr>
          <w:b/>
        </w:rPr>
      </w:pPr>
    </w:p>
    <w:p w:rsidR="0021229E" w:rsidRPr="0021229E" w:rsidRDefault="0021229E">
      <w:pPr>
        <w:rPr>
          <w:b/>
        </w:rPr>
      </w:pPr>
      <w:r w:rsidRPr="0021229E">
        <w:rPr>
          <w:b/>
        </w:rPr>
        <w:t>RESUMO</w:t>
      </w:r>
    </w:p>
    <w:p w:rsidR="0021229E" w:rsidRDefault="0021229E"/>
    <w:p w:rsidR="0021229E" w:rsidRDefault="0021229E"/>
    <w:p w:rsidR="0021229E" w:rsidRDefault="0021229E" w:rsidP="0021229E">
      <w:pPr>
        <w:spacing w:line="360" w:lineRule="auto"/>
        <w:ind w:firstLine="708"/>
        <w:jc w:val="both"/>
        <w:rPr>
          <w:rFonts w:ascii="Arial" w:hAnsi="Arial" w:cs="Arial"/>
        </w:rPr>
      </w:pPr>
      <w:r w:rsidRPr="00D6714F">
        <w:rPr>
          <w:rFonts w:ascii="Arial" w:hAnsi="Arial" w:cs="Arial"/>
        </w:rPr>
        <w:t xml:space="preserve">Há décadas, buscam-se métodos e práticas educativas adequadas à realidade cultural e ao nível de subjetividade da Educação de Jovens e Adultos. Esta pesquisa busca investigar os principais motivos que levam Jovens e Adultos com idade acima de 35 anos a voltar a estudar, a fim de verificar sua adequação ao contexto dos Estudantes. Os estudos transcorrem a história e o parâmetro legal </w:t>
      </w:r>
      <w:proofErr w:type="gramStart"/>
      <w:r w:rsidRPr="00D6714F">
        <w:rPr>
          <w:rFonts w:ascii="Arial" w:hAnsi="Arial" w:cs="Arial"/>
        </w:rPr>
        <w:t>da</w:t>
      </w:r>
      <w:proofErr w:type="gramEnd"/>
      <w:r w:rsidRPr="00D6714F">
        <w:rPr>
          <w:rFonts w:ascii="Arial" w:hAnsi="Arial" w:cs="Arial"/>
        </w:rPr>
        <w:t xml:space="preserve"> Educação de Jovens e Adultos e se fundamentam com alguns educadores como Freire em Educação e Mudança (1979), </w:t>
      </w:r>
      <w:proofErr w:type="spellStart"/>
      <w:r w:rsidRPr="00D6714F">
        <w:rPr>
          <w:rFonts w:ascii="Arial" w:hAnsi="Arial" w:cs="Arial"/>
        </w:rPr>
        <w:t>Fuck</w:t>
      </w:r>
      <w:proofErr w:type="spellEnd"/>
      <w:r w:rsidRPr="00D6714F">
        <w:rPr>
          <w:rFonts w:ascii="Arial" w:hAnsi="Arial" w:cs="Arial"/>
        </w:rPr>
        <w:t xml:space="preserve"> em Alfabetização de Adultos (1994) e Gadotti e Romão (2005) em Educação de Jovens e Adultos, </w:t>
      </w:r>
      <w:proofErr w:type="spellStart"/>
      <w:r w:rsidRPr="00D6714F">
        <w:rPr>
          <w:rFonts w:ascii="Arial" w:hAnsi="Arial" w:cs="Arial"/>
        </w:rPr>
        <w:t>Piletti</w:t>
      </w:r>
      <w:proofErr w:type="spellEnd"/>
      <w:r w:rsidRPr="00D6714F">
        <w:rPr>
          <w:rFonts w:ascii="Arial" w:hAnsi="Arial" w:cs="Arial"/>
        </w:rPr>
        <w:t xml:space="preserve"> em História da Educação no Brasil (1990), cujos temas discutidos possibilitam um conhecimento </w:t>
      </w:r>
      <w:proofErr w:type="gramStart"/>
      <w:r w:rsidRPr="00D6714F">
        <w:rPr>
          <w:rFonts w:ascii="Arial" w:hAnsi="Arial" w:cs="Arial"/>
        </w:rPr>
        <w:t>teórico da prática pedagógica de jovens e adultos</w:t>
      </w:r>
      <w:proofErr w:type="gramEnd"/>
      <w:r w:rsidRPr="00D6714F">
        <w:rPr>
          <w:rFonts w:ascii="Arial" w:hAnsi="Arial" w:cs="Arial"/>
        </w:rPr>
        <w:t xml:space="preserve">. O desenvolvimento da alfabetização de adultos no Brasil acompanha a história da educação como um todo e teve início com o trabalho de catequização e ensino das primeiras letras, realizado pelos jesuítas, durante o Brasil colônia. Ao longo do tempo, o avanço econômico e tecnológico passou a exigir mão-de-obra cada vez mais qualificada e alfabetizada, com isso várias medidas políticas e pedagógicas foram sendo adotadas, tais como: a Campanha de Educação de Adolescentes e Adultos (CEAA), a Campanha Nacional de Erradicação do Analfabetismo (CNEA), o Movimento Brasileiro de Alfabetização (MOBRAL), o Ensino Supletivo etc. Com os resultados desse estudo, chegou-se a algumas conclusões bastante significativas, como, por exemplo, o ponto central do tema que são os motivos principais pelos quais os Jovens e Adultos resolvem voltar a estudar após os 35 anos de idade. Portanto, esse estudo contribuirá para não somente um repensar do educador que atua nas classes da Educação de Jovens e Adultos, mas também de toda comunidade escolar participante da Educação de Jovens e Adultos (EJA) e inclusive dos governantes, fazendo-os refletir sobre novas práticas pedagógicas, para que ajudem na formação </w:t>
      </w:r>
      <w:r w:rsidRPr="00D6714F">
        <w:rPr>
          <w:rFonts w:ascii="Arial" w:hAnsi="Arial" w:cs="Arial"/>
        </w:rPr>
        <w:lastRenderedPageBreak/>
        <w:t xml:space="preserve">de cidadãos cônscios de seu papel na sociedade. A qualidade do ensino depende muito da relação educando e educadores. A capacitação do educador se faz por duas vias: a via externa, representada por cursos de capacitação, aperfeiçoamento, seminários e a via interior, que é a autocrítica que cada educador deve fazer sobre seu papel na sociedade, utilizando-se do debate coletivo e da crítica recíproca com os colegas. </w:t>
      </w:r>
      <w:r w:rsidRPr="000C382E">
        <w:rPr>
          <w:rFonts w:ascii="Arial" w:hAnsi="Arial" w:cs="Arial"/>
        </w:rPr>
        <w:t xml:space="preserve">A educação de jovens e adultos motiva uma inclusão que se baseia no reconhecimento do jovem adulto como sujeito. Construir princípios que conduzam a educação de adultos é um desafio pelo qual se deve buscar uma educação qualitativamente diferente e melhor, que tenha como expectativa uma sociedade compreensiva e igualitária, reconhecendo no decorrer da vida como direito inalienável de todos. </w:t>
      </w:r>
    </w:p>
    <w:p w:rsidR="0021229E" w:rsidRDefault="0021229E" w:rsidP="0021229E">
      <w:pPr>
        <w:spacing w:line="360" w:lineRule="auto"/>
        <w:rPr>
          <w:rFonts w:ascii="Arial" w:hAnsi="Arial" w:cs="Arial"/>
        </w:rPr>
      </w:pPr>
    </w:p>
    <w:p w:rsidR="0021229E" w:rsidRDefault="0021229E" w:rsidP="0021229E">
      <w:pPr>
        <w:spacing w:line="360" w:lineRule="auto"/>
        <w:rPr>
          <w:rFonts w:ascii="Arial" w:hAnsi="Arial" w:cs="Arial"/>
          <w:b/>
        </w:rPr>
      </w:pPr>
      <w:r w:rsidRPr="0021229E">
        <w:rPr>
          <w:rFonts w:ascii="Arial" w:hAnsi="Arial" w:cs="Arial"/>
          <w:b/>
        </w:rPr>
        <w:t>INTRODUÇÃO</w:t>
      </w:r>
    </w:p>
    <w:p w:rsidR="0021229E" w:rsidRPr="0021229E" w:rsidRDefault="0021229E" w:rsidP="0021229E">
      <w:pPr>
        <w:spacing w:line="360" w:lineRule="auto"/>
        <w:ind w:firstLine="708"/>
        <w:rPr>
          <w:rFonts w:ascii="Arial" w:hAnsi="Arial" w:cs="Arial"/>
          <w:b/>
        </w:rPr>
      </w:pPr>
    </w:p>
    <w:p w:rsidR="0021229E" w:rsidRPr="000C382E" w:rsidRDefault="0021229E" w:rsidP="0021229E">
      <w:pPr>
        <w:spacing w:line="360" w:lineRule="auto"/>
        <w:ind w:firstLine="708"/>
        <w:jc w:val="both"/>
        <w:rPr>
          <w:rFonts w:ascii="Arial" w:hAnsi="Arial" w:cs="Arial"/>
        </w:rPr>
      </w:pPr>
      <w:r w:rsidRPr="000C382E">
        <w:rPr>
          <w:rFonts w:ascii="Arial" w:hAnsi="Arial" w:cs="Arial"/>
        </w:rPr>
        <w:t xml:space="preserve">A EJA- Educação de Jovens e Adultos recebe jovens com trajetórias escolares diferentes, cotidianos diferentes, e comportamentos diversos. </w:t>
      </w:r>
    </w:p>
    <w:p w:rsidR="0021229E" w:rsidRPr="000C382E" w:rsidRDefault="0021229E" w:rsidP="0021229E">
      <w:pPr>
        <w:spacing w:line="360" w:lineRule="auto"/>
        <w:ind w:firstLine="708"/>
        <w:jc w:val="both"/>
        <w:rPr>
          <w:rFonts w:ascii="Arial" w:hAnsi="Arial" w:cs="Arial"/>
        </w:rPr>
      </w:pPr>
      <w:r w:rsidRPr="000C382E">
        <w:rPr>
          <w:rFonts w:ascii="Arial" w:hAnsi="Arial" w:cs="Arial"/>
        </w:rPr>
        <w:t xml:space="preserve">Educandos Jovens e Adultos que pararam de estudar por dificuldades financeiras, porque reprovaram mais de uma vez, por problemas pessoais, vários históricos escolares de violência ou indisciplina ou muitos outros que chegam </w:t>
      </w:r>
      <w:proofErr w:type="gramStart"/>
      <w:r w:rsidRPr="000C382E">
        <w:rPr>
          <w:rFonts w:ascii="Arial" w:hAnsi="Arial" w:cs="Arial"/>
        </w:rPr>
        <w:t>na</w:t>
      </w:r>
      <w:proofErr w:type="gramEnd"/>
      <w:r w:rsidRPr="000C382E">
        <w:rPr>
          <w:rFonts w:ascii="Arial" w:hAnsi="Arial" w:cs="Arial"/>
        </w:rPr>
        <w:t xml:space="preserve"> adolescência desistem dos estudos porque consideram que a escola, nessa fase, não é prioridade para eles. </w:t>
      </w:r>
    </w:p>
    <w:p w:rsidR="0021229E" w:rsidRPr="000C382E" w:rsidRDefault="0021229E" w:rsidP="0021229E">
      <w:pPr>
        <w:spacing w:line="360" w:lineRule="auto"/>
        <w:ind w:firstLine="708"/>
        <w:jc w:val="both"/>
        <w:rPr>
          <w:rFonts w:ascii="Arial" w:hAnsi="Arial" w:cs="Arial"/>
        </w:rPr>
      </w:pPr>
      <w:r w:rsidRPr="000C382E">
        <w:rPr>
          <w:rFonts w:ascii="Arial" w:hAnsi="Arial" w:cs="Arial"/>
        </w:rPr>
        <w:t>Mais tarde e com maior idade, encontram na EJA, a alternativa mais rápida para a retomada da caminhada da escolar. Eles sabem que precisam entrar no mercado de trabalho e continuar seus estudos. Entretanto, além da busca pelo emprego, eles querem prestar vestibular, acreditam em cursar uma faculdade e entrar em outros domínios, em outra cultura, num mundo novo e diferente que lhes possibilitará competir em igualdade de condições com outros jovens e adultos.</w:t>
      </w:r>
    </w:p>
    <w:p w:rsidR="0021229E" w:rsidRPr="000C382E" w:rsidRDefault="0021229E" w:rsidP="0021229E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0C382E">
        <w:rPr>
          <w:rFonts w:ascii="Arial" w:hAnsi="Arial" w:cs="Arial"/>
        </w:rPr>
        <w:t>O presente estudo tem por objetivo mostrar as principais razões que levam os Jovens e Adultos, com mais de trinta e cinco anos retornarem aos estudos, muitas vezes, após terem abandonado os estudos há décadas. Além de contribuir para um repensar do educador atuante nas classes de EJA, fazendo o mesmo refletir sobre sua prática pedagógica, especialmente como formador de cidadãos cônscios de seu papel na sociedade. A investigação foi realizada por meio de observação e estudo bibliográfico.</w:t>
      </w:r>
    </w:p>
    <w:p w:rsidR="0021229E" w:rsidRPr="000C382E" w:rsidRDefault="0021229E" w:rsidP="0021229E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0C382E">
        <w:rPr>
          <w:rFonts w:ascii="Arial" w:hAnsi="Arial" w:cs="Arial"/>
        </w:rPr>
        <w:lastRenderedPageBreak/>
        <w:t xml:space="preserve">O presente trabalho é composto de </w:t>
      </w:r>
      <w:proofErr w:type="gramStart"/>
      <w:r w:rsidRPr="000C382E">
        <w:rPr>
          <w:rFonts w:ascii="Arial" w:hAnsi="Arial" w:cs="Arial"/>
        </w:rPr>
        <w:t>3</w:t>
      </w:r>
      <w:proofErr w:type="gramEnd"/>
      <w:r w:rsidRPr="000C382E">
        <w:rPr>
          <w:rFonts w:ascii="Arial" w:hAnsi="Arial" w:cs="Arial"/>
        </w:rPr>
        <w:t xml:space="preserve"> Capítulos: o primeiro c</w:t>
      </w:r>
      <w:r w:rsidRPr="000C382E">
        <w:rPr>
          <w:rFonts w:ascii="Arial" w:hAnsi="Arial" w:cs="Arial"/>
          <w:bCs/>
        </w:rPr>
        <w:t>apítulo fala  que a</w:t>
      </w:r>
      <w:r w:rsidRPr="000C382E">
        <w:rPr>
          <w:rFonts w:ascii="Arial" w:hAnsi="Arial" w:cs="Arial"/>
        </w:rPr>
        <w:t xml:space="preserve"> escola  não é o único lugar onde a educação acontece, a educação também se dá onde não há escolas; o segundo capítulo explica a metodologia da EJA, além disso discorre sobre o trabalho realizado e o pensamento do educador Paulo Freire, sobre os métodos e práticas adotadas na EJA e seu educandos. O terceiro capítulo</w:t>
      </w:r>
      <w:r w:rsidRPr="000C382E">
        <w:rPr>
          <w:rFonts w:ascii="Arial" w:hAnsi="Arial" w:cs="Arial"/>
          <w:b/>
          <w:sz w:val="32"/>
          <w:szCs w:val="32"/>
        </w:rPr>
        <w:t xml:space="preserve"> </w:t>
      </w:r>
      <w:r w:rsidRPr="000C382E">
        <w:rPr>
          <w:rFonts w:ascii="Arial" w:hAnsi="Arial" w:cs="Arial"/>
        </w:rPr>
        <w:t>refere-se</w:t>
      </w:r>
      <w:r w:rsidRPr="000C382E">
        <w:rPr>
          <w:rFonts w:ascii="Arial" w:hAnsi="Arial" w:cs="Arial"/>
          <w:b/>
          <w:sz w:val="32"/>
          <w:szCs w:val="32"/>
        </w:rPr>
        <w:t xml:space="preserve"> </w:t>
      </w:r>
      <w:r w:rsidRPr="000C382E">
        <w:rPr>
          <w:rFonts w:ascii="Arial" w:hAnsi="Arial" w:cs="Arial"/>
        </w:rPr>
        <w:t xml:space="preserve">ao posicionamento dos Fóruns de EJA no Brasil e o principal tópico do trabalho referente ao tema por que </w:t>
      </w:r>
      <w:r>
        <w:rPr>
          <w:rFonts w:ascii="Arial" w:hAnsi="Arial" w:cs="Arial"/>
        </w:rPr>
        <w:t>J</w:t>
      </w:r>
      <w:r w:rsidRPr="000C382E">
        <w:rPr>
          <w:rFonts w:ascii="Arial" w:hAnsi="Arial" w:cs="Arial"/>
        </w:rPr>
        <w:t xml:space="preserve">ovens e </w:t>
      </w:r>
      <w:r>
        <w:rPr>
          <w:rFonts w:ascii="Arial" w:hAnsi="Arial" w:cs="Arial"/>
        </w:rPr>
        <w:t>A</w:t>
      </w:r>
      <w:r w:rsidRPr="000C382E">
        <w:rPr>
          <w:rFonts w:ascii="Arial" w:hAnsi="Arial" w:cs="Arial"/>
        </w:rPr>
        <w:t>dultos com mais de trinta e cinco anos retornam a escola.</w:t>
      </w:r>
    </w:p>
    <w:p w:rsidR="0021229E" w:rsidRPr="000C382E" w:rsidRDefault="0021229E" w:rsidP="0021229E">
      <w:pPr>
        <w:pStyle w:val="SemEspaamento"/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0C382E">
        <w:rPr>
          <w:rFonts w:ascii="Arial" w:hAnsi="Arial" w:cs="Arial"/>
          <w:color w:val="FF0000"/>
        </w:rPr>
        <w:tab/>
        <w:t xml:space="preserve"> </w:t>
      </w:r>
      <w:r w:rsidRPr="000C382E">
        <w:rPr>
          <w:rFonts w:ascii="Arial" w:hAnsi="Arial" w:cs="Arial"/>
        </w:rPr>
        <w:t>As sug</w:t>
      </w:r>
      <w:r>
        <w:rPr>
          <w:rFonts w:ascii="Arial" w:hAnsi="Arial" w:cs="Arial"/>
        </w:rPr>
        <w:t>estões aqui apresentadas, não te</w:t>
      </w:r>
      <w:r w:rsidRPr="000C382E">
        <w:rPr>
          <w:rFonts w:ascii="Arial" w:hAnsi="Arial" w:cs="Arial"/>
        </w:rPr>
        <w:t>m a pretensão de servir de cartilha ou manual de regras rígidas a serem seguidas de olhos fechados por aqueles que venham tomá-las como referência, mas sim, como ponto de partida para uma reflexão acerca da união Escola</w:t>
      </w:r>
      <w:r>
        <w:rPr>
          <w:rFonts w:ascii="Arial" w:hAnsi="Arial" w:cs="Arial"/>
        </w:rPr>
        <w:t>/</w:t>
      </w:r>
      <w:r w:rsidRPr="000C382E">
        <w:rPr>
          <w:rFonts w:ascii="Arial" w:hAnsi="Arial" w:cs="Arial"/>
        </w:rPr>
        <w:t>EJA/Comunidade, visando sempre o bem estar dos educandos.</w:t>
      </w:r>
      <w:r w:rsidRPr="0021229E">
        <w:rPr>
          <w:rFonts w:ascii="Arial" w:hAnsi="Arial" w:cs="Arial"/>
        </w:rPr>
        <w:t xml:space="preserve"> </w:t>
      </w:r>
      <w:r w:rsidRPr="000C382E">
        <w:rPr>
          <w:rFonts w:ascii="Arial" w:hAnsi="Arial" w:cs="Arial"/>
        </w:rPr>
        <w:t>De acordo com Gadotti e Romão (2000), a educação existe mesmo onde não há escolas. Nas sociedades chamadas primitivas e de povos considerados bárbaros, por exemplo, não existem escolas nem métodos de educação reconhecidos, mas ali no dia-a-dia, as pessoas instruem-se na convivência uns com os outros, formas de respeitar e educar uns aos outros.</w:t>
      </w:r>
    </w:p>
    <w:p w:rsidR="0021229E" w:rsidRPr="000C382E" w:rsidRDefault="0021229E" w:rsidP="0021229E">
      <w:pPr>
        <w:pStyle w:val="SemEspaamento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0C382E">
        <w:rPr>
          <w:rFonts w:ascii="Arial" w:hAnsi="Arial" w:cs="Arial"/>
          <w:color w:val="000000"/>
        </w:rPr>
        <w:t>A transição da sociedade primitiva para os primeiros estágios da civilização caracteriza-se pelos aspectos de substituição da organização genética da sociedade por uma organização política e formação de uma linguagem escrita e de uma literatura.</w:t>
      </w:r>
    </w:p>
    <w:p w:rsidR="0021229E" w:rsidRPr="000C382E" w:rsidRDefault="0021229E" w:rsidP="0021229E">
      <w:pPr>
        <w:pStyle w:val="SemEspaamento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0C382E">
        <w:rPr>
          <w:rFonts w:ascii="Arial" w:hAnsi="Arial" w:cs="Arial"/>
          <w:color w:val="000000"/>
        </w:rPr>
        <w:t>Segundo os estudos feitos por Gadotti e Romão (2000), nas primitivas civilizações, era necessário dominar línguas e geralmente eram muito difíceis e fez com que a educação girasse em torno do domínio da linguagem e da literatura.</w:t>
      </w:r>
    </w:p>
    <w:p w:rsidR="0021229E" w:rsidRPr="000C382E" w:rsidRDefault="0021229E" w:rsidP="0021229E">
      <w:pPr>
        <w:pStyle w:val="SemEspaamento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0C382E"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</w:rPr>
        <w:t xml:space="preserve">educandos </w:t>
      </w:r>
      <w:r w:rsidRPr="000C382E">
        <w:rPr>
          <w:rFonts w:ascii="Arial" w:hAnsi="Arial" w:cs="Arial"/>
          <w:color w:val="000000"/>
        </w:rPr>
        <w:t>tinham que aprender a dominar as formas de linguagem, decorar os textos sagrados e estudarem sobre os mesmos e procurarem desenvolver um estilo semelhante ao dos escritos sagrados.</w:t>
      </w:r>
    </w:p>
    <w:p w:rsidR="0021229E" w:rsidRPr="000C382E" w:rsidRDefault="0021229E" w:rsidP="0021229E">
      <w:pPr>
        <w:pStyle w:val="SemEspaamento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0C382E">
        <w:rPr>
          <w:rFonts w:ascii="Arial" w:hAnsi="Arial" w:cs="Arial"/>
          <w:color w:val="000000"/>
        </w:rPr>
        <w:t>A educação romana era centralizada na formação do caráter moral das pessoas. O pai é o principal responsável pela educação dos filhos, mas o caráter prático do povo romano atribui especial importância à mulher nessa tarefa e em outras relacionadas como o lar.</w:t>
      </w:r>
    </w:p>
    <w:p w:rsidR="0021229E" w:rsidRDefault="0021229E" w:rsidP="0021229E">
      <w:pPr>
        <w:pStyle w:val="SemEspaamento"/>
        <w:tabs>
          <w:tab w:val="left" w:pos="360"/>
          <w:tab w:val="left" w:pos="540"/>
          <w:tab w:val="left" w:pos="126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21229E" w:rsidRPr="000C382E" w:rsidRDefault="0021229E" w:rsidP="0021229E">
      <w:pPr>
        <w:pStyle w:val="SemEspaamento"/>
        <w:tabs>
          <w:tab w:val="left" w:pos="360"/>
          <w:tab w:val="left" w:pos="540"/>
          <w:tab w:val="left" w:pos="1260"/>
        </w:tabs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0C382E">
        <w:rPr>
          <w:rFonts w:ascii="Arial" w:hAnsi="Arial" w:cs="Arial"/>
          <w:color w:val="000000"/>
        </w:rPr>
        <w:t>1.2 O</w:t>
      </w:r>
      <w:proofErr w:type="gramEnd"/>
      <w:r w:rsidRPr="000C382E">
        <w:rPr>
          <w:rFonts w:ascii="Arial" w:hAnsi="Arial" w:cs="Arial"/>
          <w:color w:val="000000"/>
        </w:rPr>
        <w:t xml:space="preserve"> que é Educação</w:t>
      </w:r>
    </w:p>
    <w:p w:rsidR="0021229E" w:rsidRPr="000C382E" w:rsidRDefault="0021229E" w:rsidP="0021229E">
      <w:pPr>
        <w:pStyle w:val="Recuodecorpodetexto"/>
        <w:spacing w:line="360" w:lineRule="auto"/>
      </w:pPr>
      <w:r w:rsidRPr="000C382E">
        <w:lastRenderedPageBreak/>
        <w:t xml:space="preserve">Seguindo o raciocínio de </w:t>
      </w:r>
      <w:proofErr w:type="spellStart"/>
      <w:r w:rsidRPr="000C382E">
        <w:t>Piletti</w:t>
      </w:r>
      <w:proofErr w:type="spellEnd"/>
      <w:r w:rsidRPr="000C382E">
        <w:t xml:space="preserve"> (1990), a educação não se confunde com escolarização, pois a escola não é o único lugar onde a educação acontece. A educação também se dá onde não há escolas. Em todo lugar existem redes e estruturas sociais de transferência de saber de uma geração para outra. Mesmo nos lugares onde não há sequer a sombra de algum modelo de ensino formal e centralizado existe educação. </w:t>
      </w:r>
    </w:p>
    <w:p w:rsidR="0021229E" w:rsidRPr="000C382E" w:rsidRDefault="0021229E" w:rsidP="0021229E">
      <w:pPr>
        <w:spacing w:line="360" w:lineRule="auto"/>
        <w:ind w:firstLine="708"/>
        <w:jc w:val="both"/>
        <w:rPr>
          <w:rFonts w:ascii="Arial" w:hAnsi="Arial" w:cs="Arial"/>
        </w:rPr>
      </w:pPr>
      <w:r w:rsidRPr="000C382E">
        <w:rPr>
          <w:rFonts w:ascii="Arial" w:hAnsi="Arial" w:cs="Arial"/>
        </w:rPr>
        <w:t>No entanto, essa transformação não é fácil. Isso porque não é possível fazer uma mudança profunda na escola enquanto não se fizer também uma profunda mudança social, que proponha novos ideais comunitários e pessoais com uma nova maneira de ver a realidade e a história e que valorize de forma diferente a educação do povo e a cultura popular.</w:t>
      </w:r>
    </w:p>
    <w:p w:rsidR="0021229E" w:rsidRPr="000C382E" w:rsidRDefault="0021229E" w:rsidP="0021229E">
      <w:pPr>
        <w:pStyle w:val="Recuodecorpodetexto"/>
        <w:spacing w:line="360" w:lineRule="auto"/>
      </w:pPr>
      <w:r w:rsidRPr="000C382E">
        <w:t xml:space="preserve">O maior problema observa Paulo Freire (1975), não é o fracasso da escola, mas o fracasso da sociedade inteira como comunidade educativa. Nesse sentido, ele afirma: </w:t>
      </w:r>
    </w:p>
    <w:p w:rsidR="0021229E" w:rsidRPr="000C382E" w:rsidRDefault="0021229E" w:rsidP="0021229E">
      <w:pPr>
        <w:pStyle w:val="Recuodecorpodetexto"/>
        <w:ind w:left="2340" w:firstLine="0"/>
        <w:rPr>
          <w:sz w:val="22"/>
          <w:szCs w:val="22"/>
        </w:rPr>
      </w:pPr>
    </w:p>
    <w:p w:rsidR="0021229E" w:rsidRPr="00E74B1E" w:rsidRDefault="0021229E" w:rsidP="0021229E">
      <w:pPr>
        <w:pStyle w:val="Recuodecorpodetexto"/>
        <w:ind w:left="2340" w:firstLine="0"/>
        <w:rPr>
          <w:sz w:val="20"/>
          <w:szCs w:val="20"/>
        </w:rPr>
      </w:pPr>
      <w:r w:rsidRPr="00E74B1E">
        <w:rPr>
          <w:sz w:val="20"/>
          <w:szCs w:val="20"/>
        </w:rPr>
        <w:t xml:space="preserve">Não é a educação que forma a sociedade de uma determinada maneira, senão que esta, tendo-se formado a si mesma de </w:t>
      </w:r>
      <w:proofErr w:type="gramStart"/>
      <w:r w:rsidRPr="00E74B1E">
        <w:rPr>
          <w:sz w:val="20"/>
          <w:szCs w:val="20"/>
        </w:rPr>
        <w:t>uma certa</w:t>
      </w:r>
      <w:proofErr w:type="gramEnd"/>
      <w:r w:rsidRPr="00E74B1E">
        <w:rPr>
          <w:sz w:val="20"/>
          <w:szCs w:val="20"/>
        </w:rPr>
        <w:t xml:space="preserve"> forma, estabelece a educação que está de acordo com os valores que guiam essa sociedade. (...) A sociedade que estrutura a educação em função dos interesses de quem tem o poder, encontra na educação um fator fundamental para a preservação </w:t>
      </w:r>
      <w:proofErr w:type="gramStart"/>
      <w:r w:rsidRPr="00E74B1E">
        <w:rPr>
          <w:sz w:val="20"/>
          <w:szCs w:val="20"/>
        </w:rPr>
        <w:t>desse poder</w:t>
      </w:r>
      <w:proofErr w:type="gramEnd"/>
      <w:r w:rsidRPr="00E74B1E">
        <w:rPr>
          <w:sz w:val="20"/>
          <w:szCs w:val="20"/>
        </w:rPr>
        <w:t>.</w:t>
      </w:r>
    </w:p>
    <w:p w:rsidR="0021229E" w:rsidRPr="000C382E" w:rsidRDefault="0021229E" w:rsidP="0021229E">
      <w:pPr>
        <w:pStyle w:val="Recuodecorpodetexto"/>
        <w:spacing w:line="360" w:lineRule="auto"/>
        <w:ind w:left="2340" w:firstLine="0"/>
        <w:rPr>
          <w:sz w:val="22"/>
          <w:szCs w:val="22"/>
        </w:rPr>
      </w:pPr>
    </w:p>
    <w:p w:rsidR="0021229E" w:rsidRPr="000C382E" w:rsidRDefault="0021229E" w:rsidP="0021229E">
      <w:pPr>
        <w:pStyle w:val="Recuodecorpodetexto"/>
        <w:spacing w:line="360" w:lineRule="auto"/>
      </w:pPr>
    </w:p>
    <w:p w:rsidR="0021229E" w:rsidRPr="000C382E" w:rsidRDefault="0021229E" w:rsidP="0021229E">
      <w:pPr>
        <w:pStyle w:val="Recuodecorpodetexto"/>
        <w:spacing w:line="360" w:lineRule="auto"/>
      </w:pPr>
      <w:r w:rsidRPr="000C382E">
        <w:t xml:space="preserve">Diante dessa situação, o que é possível fazer? É o próprio Paulo Freire </w:t>
      </w:r>
      <w:r w:rsidRPr="000C382E">
        <w:rPr>
          <w:color w:val="800000"/>
        </w:rPr>
        <w:t>(</w:t>
      </w:r>
      <w:r w:rsidRPr="000C382E">
        <w:rPr>
          <w:color w:val="000000"/>
        </w:rPr>
        <w:t>1975</w:t>
      </w:r>
      <w:r w:rsidRPr="000C382E">
        <w:t>) quem responde:</w:t>
      </w:r>
    </w:p>
    <w:p w:rsidR="0021229E" w:rsidRPr="000C382E" w:rsidRDefault="0021229E" w:rsidP="0021229E">
      <w:pPr>
        <w:pStyle w:val="Recuodecorpodetexto2"/>
        <w:tabs>
          <w:tab w:val="left" w:pos="2340"/>
        </w:tabs>
        <w:spacing w:line="240" w:lineRule="auto"/>
        <w:ind w:left="2340"/>
        <w:rPr>
          <w:sz w:val="22"/>
          <w:szCs w:val="22"/>
        </w:rPr>
      </w:pPr>
    </w:p>
    <w:p w:rsidR="0021229E" w:rsidRPr="00E74B1E" w:rsidRDefault="0021229E" w:rsidP="0021229E">
      <w:pPr>
        <w:pStyle w:val="Recuodecorpodetexto2"/>
        <w:tabs>
          <w:tab w:val="left" w:pos="2340"/>
        </w:tabs>
        <w:spacing w:line="240" w:lineRule="auto"/>
        <w:ind w:left="2340"/>
        <w:rPr>
          <w:szCs w:val="20"/>
        </w:rPr>
      </w:pPr>
      <w:r w:rsidRPr="00E74B1E">
        <w:rPr>
          <w:szCs w:val="20"/>
        </w:rPr>
        <w:t xml:space="preserve">Só é possível uma transformação profunda e radical da educação quando também a sociedade tenha se transformado radicalmente. Isso não significa que o educador nada possa fazer. É </w:t>
      </w:r>
      <w:proofErr w:type="gramStart"/>
      <w:r w:rsidRPr="00E74B1E">
        <w:rPr>
          <w:szCs w:val="20"/>
        </w:rPr>
        <w:t>muito o que</w:t>
      </w:r>
      <w:proofErr w:type="gramEnd"/>
      <w:r w:rsidRPr="00E74B1E">
        <w:rPr>
          <w:szCs w:val="20"/>
        </w:rPr>
        <w:t xml:space="preserve"> ele pode realizar, ainda que para tanto não conte com normas prescritas para suas atividades. Com efeito, ele mesmo deve descobri-las e averiguar por si mesmo como praticá-las em sua situação histórica particular.</w:t>
      </w:r>
    </w:p>
    <w:p w:rsidR="0021229E" w:rsidRPr="00E74B1E" w:rsidRDefault="0021229E" w:rsidP="0021229E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:rsidR="0021229E" w:rsidRPr="000C382E" w:rsidRDefault="0021229E" w:rsidP="0021229E">
      <w:pPr>
        <w:pStyle w:val="Recuodecorpodetexto"/>
        <w:spacing w:line="360" w:lineRule="auto"/>
      </w:pPr>
    </w:p>
    <w:p w:rsidR="0021229E" w:rsidRPr="000C382E" w:rsidRDefault="0021229E" w:rsidP="0021229E">
      <w:pPr>
        <w:pStyle w:val="Recuodecorpodetexto"/>
        <w:spacing w:line="360" w:lineRule="auto"/>
      </w:pPr>
      <w:r w:rsidRPr="000C382E">
        <w:t xml:space="preserve">Segundo </w:t>
      </w:r>
      <w:proofErr w:type="spellStart"/>
      <w:r w:rsidRPr="000C382E">
        <w:t>Dermeval</w:t>
      </w:r>
      <w:proofErr w:type="spellEnd"/>
      <w:r w:rsidRPr="000C382E">
        <w:t xml:space="preserve"> Saviani (</w:t>
      </w:r>
      <w:r w:rsidRPr="000C382E">
        <w:rPr>
          <w:i/>
        </w:rPr>
        <w:t>apud</w:t>
      </w:r>
      <w:r w:rsidRPr="000C382E">
        <w:t xml:space="preserve"> SANTOS, 1985), em face da realidade concreta do homem brasileiro, têm-se os seguintes objetivos gerais e prioritários para a nossa educação:</w:t>
      </w:r>
    </w:p>
    <w:p w:rsidR="0021229E" w:rsidRPr="000C382E" w:rsidRDefault="0021229E" w:rsidP="0021229E">
      <w:pPr>
        <w:pStyle w:val="Recuodecorpodetexto"/>
        <w:spacing w:line="360" w:lineRule="auto"/>
      </w:pPr>
    </w:p>
    <w:p w:rsidR="0021229E" w:rsidRPr="00213F0C" w:rsidRDefault="0021229E" w:rsidP="0021229E">
      <w:pPr>
        <w:numPr>
          <w:ilvl w:val="0"/>
          <w:numId w:val="1"/>
        </w:numPr>
        <w:tabs>
          <w:tab w:val="clear" w:pos="1563"/>
        </w:tabs>
        <w:ind w:left="2340" w:firstLine="0"/>
        <w:jc w:val="both"/>
        <w:rPr>
          <w:rFonts w:ascii="Arial" w:hAnsi="Arial" w:cs="Arial"/>
          <w:sz w:val="20"/>
          <w:szCs w:val="20"/>
        </w:rPr>
      </w:pPr>
      <w:r w:rsidRPr="00213F0C">
        <w:rPr>
          <w:rFonts w:ascii="Arial" w:hAnsi="Arial" w:cs="Arial"/>
          <w:sz w:val="20"/>
          <w:szCs w:val="20"/>
        </w:rPr>
        <w:t xml:space="preserve">Educação para a subsistência - o homem brasileiro, no geral, não sabe tirar proveito das possibilidades da situação e, por não sabê-lo, </w:t>
      </w:r>
      <w:proofErr w:type="spellStart"/>
      <w:r w:rsidRPr="00213F0C">
        <w:rPr>
          <w:rFonts w:ascii="Arial" w:hAnsi="Arial" w:cs="Arial"/>
          <w:sz w:val="20"/>
          <w:szCs w:val="20"/>
        </w:rPr>
        <w:t>freqüentemente</w:t>
      </w:r>
      <w:proofErr w:type="spellEnd"/>
      <w:r w:rsidRPr="00213F0C">
        <w:rPr>
          <w:rFonts w:ascii="Arial" w:hAnsi="Arial" w:cs="Arial"/>
          <w:sz w:val="20"/>
          <w:szCs w:val="20"/>
        </w:rPr>
        <w:t xml:space="preserve"> acaba por destruí-las. Isto nos revela a necessidade de </w:t>
      </w:r>
      <w:r w:rsidRPr="00213F0C">
        <w:rPr>
          <w:rFonts w:ascii="Arial" w:hAnsi="Arial" w:cs="Arial"/>
          <w:sz w:val="20"/>
          <w:szCs w:val="20"/>
        </w:rPr>
        <w:lastRenderedPageBreak/>
        <w:t>uma educação para a subsistência: é preciso que o homem brasileiro aprenda a tirar da situação adversa os meios de sobreviver.</w:t>
      </w:r>
    </w:p>
    <w:p w:rsidR="0021229E" w:rsidRPr="00213F0C" w:rsidRDefault="0021229E" w:rsidP="0021229E">
      <w:pPr>
        <w:numPr>
          <w:ilvl w:val="0"/>
          <w:numId w:val="1"/>
        </w:numPr>
        <w:tabs>
          <w:tab w:val="clear" w:pos="1563"/>
        </w:tabs>
        <w:ind w:left="2340" w:firstLine="0"/>
        <w:jc w:val="both"/>
        <w:rPr>
          <w:rFonts w:ascii="Arial" w:hAnsi="Arial" w:cs="Arial"/>
          <w:sz w:val="20"/>
          <w:szCs w:val="20"/>
        </w:rPr>
      </w:pPr>
      <w:r w:rsidRPr="00213F0C">
        <w:rPr>
          <w:rFonts w:ascii="Arial" w:hAnsi="Arial" w:cs="Arial"/>
          <w:sz w:val="20"/>
          <w:szCs w:val="20"/>
        </w:rPr>
        <w:t>Educação para a liberdade – precárias são as condições de liberdade do homem brasileiro, marcado por uma tradição de inexperiência democrática, marginalização econômica, política, cultura. Daí a necessidade de uma educação para a libertação: é preciso saber escolher e ampliar as possibilidades de ação.</w:t>
      </w:r>
    </w:p>
    <w:p w:rsidR="0021229E" w:rsidRPr="00213F0C" w:rsidRDefault="0021229E" w:rsidP="0021229E">
      <w:pPr>
        <w:numPr>
          <w:ilvl w:val="0"/>
          <w:numId w:val="1"/>
        </w:numPr>
        <w:tabs>
          <w:tab w:val="clear" w:pos="1563"/>
        </w:tabs>
        <w:ind w:left="2340" w:firstLine="0"/>
        <w:jc w:val="both"/>
        <w:rPr>
          <w:rFonts w:ascii="Arial" w:hAnsi="Arial" w:cs="Arial"/>
          <w:sz w:val="20"/>
          <w:szCs w:val="20"/>
        </w:rPr>
      </w:pPr>
      <w:r w:rsidRPr="00213F0C">
        <w:rPr>
          <w:rFonts w:ascii="Arial" w:hAnsi="Arial" w:cs="Arial"/>
          <w:sz w:val="20"/>
          <w:szCs w:val="20"/>
        </w:rPr>
        <w:t>Educação para a comunicação – Como, porém, intervir na situação sem uma consciência das suas possibilidades e dos seus limites? É preciso que se adquiram os instrumentos aptos para a comunicação intersubjetiva.</w:t>
      </w:r>
    </w:p>
    <w:p w:rsidR="0021229E" w:rsidRPr="00213F0C" w:rsidRDefault="0021229E" w:rsidP="0021229E">
      <w:pPr>
        <w:numPr>
          <w:ilvl w:val="0"/>
          <w:numId w:val="1"/>
        </w:numPr>
        <w:tabs>
          <w:tab w:val="clear" w:pos="1563"/>
        </w:tabs>
        <w:ind w:left="2340" w:firstLine="0"/>
        <w:jc w:val="both"/>
        <w:rPr>
          <w:rFonts w:ascii="Arial" w:hAnsi="Arial" w:cs="Arial"/>
          <w:sz w:val="20"/>
          <w:szCs w:val="20"/>
        </w:rPr>
      </w:pPr>
      <w:r w:rsidRPr="00213F0C">
        <w:rPr>
          <w:rFonts w:ascii="Arial" w:hAnsi="Arial" w:cs="Arial"/>
          <w:sz w:val="20"/>
          <w:szCs w:val="20"/>
        </w:rPr>
        <w:t>Educação para a transformação – mudança sensível do panorama nacional atual</w:t>
      </w:r>
      <w:proofErr w:type="gramStart"/>
      <w:r w:rsidRPr="00213F0C">
        <w:rPr>
          <w:rFonts w:ascii="Arial" w:hAnsi="Arial" w:cs="Arial"/>
          <w:sz w:val="20"/>
          <w:szCs w:val="20"/>
        </w:rPr>
        <w:t>, quer</w:t>
      </w:r>
      <w:proofErr w:type="gramEnd"/>
      <w:r w:rsidRPr="00213F0C">
        <w:rPr>
          <w:rFonts w:ascii="Arial" w:hAnsi="Arial" w:cs="Arial"/>
          <w:sz w:val="20"/>
          <w:szCs w:val="20"/>
        </w:rPr>
        <w:t xml:space="preserve"> geral, quer educacional. </w:t>
      </w:r>
    </w:p>
    <w:p w:rsidR="0021229E" w:rsidRPr="00213F0C" w:rsidRDefault="0021229E" w:rsidP="0021229E">
      <w:pPr>
        <w:spacing w:line="360" w:lineRule="auto"/>
        <w:ind w:left="2340"/>
        <w:jc w:val="both"/>
        <w:rPr>
          <w:rFonts w:ascii="Arial" w:hAnsi="Arial" w:cs="Arial"/>
          <w:sz w:val="20"/>
          <w:szCs w:val="20"/>
        </w:rPr>
      </w:pPr>
    </w:p>
    <w:p w:rsidR="0021229E" w:rsidRPr="000C382E" w:rsidRDefault="0021229E" w:rsidP="0021229E">
      <w:pPr>
        <w:ind w:left="3958"/>
        <w:jc w:val="both"/>
        <w:rPr>
          <w:rFonts w:ascii="Arial" w:hAnsi="Arial" w:cs="Arial"/>
          <w:i/>
          <w:sz w:val="20"/>
          <w:szCs w:val="20"/>
        </w:rPr>
      </w:pPr>
    </w:p>
    <w:p w:rsidR="0021229E" w:rsidRPr="000C382E" w:rsidRDefault="0021229E" w:rsidP="0021229E">
      <w:pPr>
        <w:pStyle w:val="Recuodecorpodetexto"/>
        <w:spacing w:line="360" w:lineRule="auto"/>
      </w:pPr>
      <w:r w:rsidRPr="000C382E">
        <w:t>As opiniões aqui apresentadas dos ilustres pensadores da educação evidenciam que o ato de educar se configura fundamentalmente como um ato político, como um ato de intervenção no mundo, e que só faz sentido quando se apresenta como ação mobilizadora e desafiadora de um movimento de recriação da realidade. Educar, no seu real sentido, pressupõe mudança, a partir da criação de um projeto de mundo, de um projeto de vida. Caso contrário, a educação tende a se apresentar mais como ação imobilizadora e ocultadora de verdades, como mera reprodutora e mantenedora de práticas e valores hegemônicos de dominação e de exclusão social.</w:t>
      </w:r>
    </w:p>
    <w:p w:rsidR="0021229E" w:rsidRPr="000C382E" w:rsidRDefault="0021229E" w:rsidP="0021229E">
      <w:pPr>
        <w:pStyle w:val="Recuodecorpodetexto"/>
        <w:spacing w:line="360" w:lineRule="auto"/>
      </w:pPr>
      <w:r w:rsidRPr="000C382E">
        <w:t>Como diz Brandão, a educação é:</w:t>
      </w:r>
    </w:p>
    <w:p w:rsidR="0021229E" w:rsidRPr="000C382E" w:rsidRDefault="0021229E" w:rsidP="0021229E">
      <w:pPr>
        <w:pStyle w:val="Recuodecorpodetexto"/>
        <w:ind w:left="2342" w:firstLine="0"/>
        <w:rPr>
          <w:sz w:val="22"/>
          <w:szCs w:val="22"/>
        </w:rPr>
      </w:pPr>
    </w:p>
    <w:p w:rsidR="0021229E" w:rsidRPr="00213F0C" w:rsidRDefault="0021229E" w:rsidP="0021229E">
      <w:pPr>
        <w:pStyle w:val="Recuodecorpodetexto"/>
        <w:ind w:left="2342" w:firstLine="0"/>
        <w:rPr>
          <w:sz w:val="20"/>
          <w:szCs w:val="20"/>
        </w:rPr>
      </w:pPr>
      <w:r w:rsidRPr="00213F0C">
        <w:rPr>
          <w:sz w:val="20"/>
          <w:szCs w:val="20"/>
        </w:rPr>
        <w:t>(...) um processo de humanização que se dá ao longo de toda vida, ocorrendo em casa, na rua, no trabalho, na igreja, na escola e de muitos lugares diferentes. Como processo, ela é anterior ao aparecimento da escola. Como aparecimento desta e do sistema escolar, cada vez mais a educação vai se institucionalizando para orientar e controlar o desenvolvimento humano. (BRANDÃO, 1981)</w:t>
      </w:r>
    </w:p>
    <w:p w:rsidR="0021229E" w:rsidRPr="00213F0C" w:rsidRDefault="0021229E" w:rsidP="0021229E">
      <w:pPr>
        <w:pStyle w:val="SemEspaamento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229E" w:rsidRPr="000C382E" w:rsidRDefault="0021229E" w:rsidP="0021229E">
      <w:pPr>
        <w:pStyle w:val="SemEspaamento"/>
        <w:spacing w:line="360" w:lineRule="auto"/>
        <w:jc w:val="both"/>
        <w:rPr>
          <w:rFonts w:ascii="Arial" w:hAnsi="Arial" w:cs="Arial"/>
          <w:color w:val="000000"/>
        </w:rPr>
      </w:pPr>
      <w:r w:rsidRPr="000C382E">
        <w:rPr>
          <w:rFonts w:ascii="Arial" w:hAnsi="Arial" w:cs="Arial"/>
          <w:color w:val="000000"/>
        </w:rPr>
        <w:tab/>
      </w:r>
    </w:p>
    <w:p w:rsidR="0021229E" w:rsidRPr="00213F0C" w:rsidRDefault="0021229E" w:rsidP="0021229E">
      <w:pPr>
        <w:pStyle w:val="Recuodecorpodetexto"/>
        <w:spacing w:line="360" w:lineRule="auto"/>
        <w:ind w:firstLine="720"/>
      </w:pPr>
      <w:r w:rsidRPr="00213F0C">
        <w:rPr>
          <w:color w:val="000000"/>
        </w:rPr>
        <w:t>Acredita-se</w:t>
      </w:r>
      <w:r w:rsidRPr="000C382E">
        <w:rPr>
          <w:color w:val="000000"/>
        </w:rPr>
        <w:t xml:space="preserve"> que educação é um processo de humanização que se dá ao longo de toda vida. </w:t>
      </w:r>
      <w:r w:rsidRPr="00213F0C">
        <w:rPr>
          <w:color w:val="000000"/>
        </w:rPr>
        <w:t>E é justamente por isso, que</w:t>
      </w:r>
      <w:r w:rsidRPr="000C382E">
        <w:rPr>
          <w:color w:val="000000"/>
        </w:rPr>
        <w:t xml:space="preserve"> a construção do conhecimento deve ser </w:t>
      </w:r>
      <w:proofErr w:type="gramStart"/>
      <w:r w:rsidRPr="000C382E">
        <w:rPr>
          <w:color w:val="000000"/>
        </w:rPr>
        <w:t>contínua e mútua, possibilitando a formação de sujeitos comprometidos</w:t>
      </w:r>
      <w:proofErr w:type="gramEnd"/>
      <w:r w:rsidRPr="000C382E">
        <w:rPr>
          <w:color w:val="000000"/>
        </w:rPr>
        <w:t xml:space="preserve"> consigo e com o outro, </w:t>
      </w:r>
      <w:r w:rsidRPr="00213F0C">
        <w:rPr>
          <w:color w:val="000000"/>
        </w:rPr>
        <w:t>com o</w:t>
      </w:r>
      <w:r w:rsidRPr="000C382E">
        <w:rPr>
          <w:color w:val="000000"/>
        </w:rPr>
        <w:t xml:space="preserve"> social e com o mundo</w:t>
      </w:r>
      <w:r w:rsidRPr="00213F0C">
        <w:rPr>
          <w:sz w:val="20"/>
          <w:szCs w:val="20"/>
        </w:rPr>
        <w:t xml:space="preserve"> </w:t>
      </w:r>
      <w:r w:rsidRPr="00213F0C">
        <w:t>(BRANDÃO, 1981)</w:t>
      </w:r>
      <w:r>
        <w:t>.</w:t>
      </w:r>
    </w:p>
    <w:p w:rsidR="0021229E" w:rsidRPr="000C382E" w:rsidRDefault="0021229E" w:rsidP="0021229E">
      <w:pPr>
        <w:pStyle w:val="SemEspaamento"/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0C382E">
        <w:rPr>
          <w:rFonts w:ascii="Arial" w:hAnsi="Arial" w:cs="Arial"/>
          <w:color w:val="000000"/>
        </w:rPr>
        <w:t>1.3 História</w:t>
      </w:r>
      <w:proofErr w:type="gramEnd"/>
      <w:r w:rsidRPr="000C382E"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</w:rPr>
        <w:t>a Educação de Jovens e A</w:t>
      </w:r>
      <w:r w:rsidRPr="000C382E">
        <w:rPr>
          <w:rFonts w:ascii="Arial" w:hAnsi="Arial" w:cs="Arial"/>
          <w:color w:val="000000"/>
        </w:rPr>
        <w:t>dultos EJA no Brasil</w:t>
      </w:r>
    </w:p>
    <w:p w:rsidR="0021229E" w:rsidRPr="000C382E" w:rsidRDefault="0021229E" w:rsidP="0021229E">
      <w:pPr>
        <w:pStyle w:val="SemEspaamento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0C382E">
        <w:rPr>
          <w:rFonts w:ascii="Arial" w:hAnsi="Arial" w:cs="Arial"/>
          <w:color w:val="000000"/>
        </w:rPr>
        <w:t xml:space="preserve">Para Prazeres (2008), os primeiros vestígios da educação de </w:t>
      </w:r>
      <w:hyperlink r:id="rId6" w:history="1">
        <w:r w:rsidRPr="000C382E">
          <w:rPr>
            <w:rFonts w:ascii="Arial" w:hAnsi="Arial" w:cs="Arial"/>
            <w:color w:val="000000"/>
          </w:rPr>
          <w:t>adultos</w:t>
        </w:r>
      </w:hyperlink>
      <w:r w:rsidRPr="000C382E">
        <w:rPr>
          <w:rFonts w:ascii="Arial" w:hAnsi="Arial" w:cs="Arial"/>
          <w:color w:val="000000"/>
        </w:rPr>
        <w:t xml:space="preserve"> no Brasil são perceptíveis durante o processo de colonização, após a chegada dos padres jesuítas, em 1549. O objetivo era a catequização e “instrução” de adultos e adolescentes tanto de nativos quanto de colonizadores, diferenciando apenas os </w:t>
      </w:r>
      <w:hyperlink r:id="rId7" w:history="1">
        <w:r w:rsidRPr="000C382E">
          <w:rPr>
            <w:rFonts w:ascii="Arial" w:hAnsi="Arial" w:cs="Arial"/>
            <w:color w:val="000000"/>
          </w:rPr>
          <w:t>objetivos</w:t>
        </w:r>
      </w:hyperlink>
      <w:r w:rsidRPr="000C382E">
        <w:rPr>
          <w:rFonts w:ascii="Arial" w:hAnsi="Arial" w:cs="Arial"/>
          <w:color w:val="000000"/>
        </w:rPr>
        <w:t xml:space="preserve"> para cada grupo social. Após a expulsão dos jesuítas pelo Marquês de Pombal ocorreu uma desorganização do </w:t>
      </w:r>
      <w:hyperlink r:id="rId8" w:history="1">
        <w:r w:rsidRPr="000C382E">
          <w:rPr>
            <w:rFonts w:ascii="Arial" w:hAnsi="Arial" w:cs="Arial"/>
            <w:color w:val="000000"/>
          </w:rPr>
          <w:t>ensino</w:t>
        </w:r>
      </w:hyperlink>
      <w:r w:rsidRPr="000C382E">
        <w:rPr>
          <w:rFonts w:ascii="Arial" w:hAnsi="Arial" w:cs="Arial"/>
          <w:color w:val="000000"/>
        </w:rPr>
        <w:t>. Somente no Império o ensino volta a ser ordenado.</w:t>
      </w:r>
    </w:p>
    <w:p w:rsidR="0021229E" w:rsidRPr="000C382E" w:rsidRDefault="0021229E" w:rsidP="0021229E">
      <w:pPr>
        <w:pStyle w:val="SemEspaamento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0C382E">
        <w:rPr>
          <w:rFonts w:ascii="Arial" w:hAnsi="Arial" w:cs="Arial"/>
          <w:color w:val="000000"/>
        </w:rPr>
        <w:t xml:space="preserve">Em 1910, segundo informações do </w:t>
      </w:r>
      <w:r w:rsidRPr="00CD2E4A">
        <w:rPr>
          <w:rFonts w:ascii="Arial" w:hAnsi="Arial" w:cs="Arial"/>
          <w:color w:val="000000"/>
        </w:rPr>
        <w:t>Instituto Brasileiro de Geografia e Estatística (IBGE), “o direito a ler e escrever er</w:t>
      </w:r>
      <w:r w:rsidRPr="000C382E">
        <w:rPr>
          <w:rFonts w:ascii="Arial" w:hAnsi="Arial" w:cs="Arial"/>
          <w:color w:val="000000"/>
        </w:rPr>
        <w:t xml:space="preserve">a negado a quase 11 milhões e meio de pessoas com mais de 15 </w:t>
      </w:r>
      <w:hyperlink r:id="rId9" w:history="1">
        <w:r w:rsidRPr="000C382E">
          <w:rPr>
            <w:rFonts w:ascii="Arial" w:hAnsi="Arial" w:cs="Arial"/>
            <w:color w:val="000000"/>
          </w:rPr>
          <w:t>anos</w:t>
        </w:r>
      </w:hyperlink>
      <w:r w:rsidRPr="000C382E">
        <w:rPr>
          <w:rFonts w:ascii="Arial" w:hAnsi="Arial" w:cs="Arial"/>
          <w:color w:val="000000"/>
        </w:rPr>
        <w:t xml:space="preserve">”. Logo, alguns grupos sociais mobilizam-se para organizar campanhas de alfabetização chamadas de “Ligas”. </w:t>
      </w:r>
      <w:r w:rsidRPr="000C382E">
        <w:rPr>
          <w:rFonts w:ascii="Arial" w:hAnsi="Arial" w:cs="Arial"/>
        </w:rPr>
        <w:t xml:space="preserve">Os estudos e as pesquisas já demonstram que é necessário no mínimo de </w:t>
      </w:r>
      <w:smartTag w:uri="urn:schemas-microsoft-com:office:smarttags" w:element="metricconverter">
        <w:smartTagPr>
          <w:attr w:name="ProductID" w:val="12 a"/>
        </w:smartTagPr>
        <w:r w:rsidRPr="000C382E">
          <w:rPr>
            <w:rFonts w:ascii="Arial" w:hAnsi="Arial" w:cs="Arial"/>
          </w:rPr>
          <w:t>12 a</w:t>
        </w:r>
      </w:smartTag>
      <w:r w:rsidRPr="000C382E">
        <w:rPr>
          <w:rFonts w:ascii="Arial" w:hAnsi="Arial" w:cs="Arial"/>
        </w:rPr>
        <w:t xml:space="preserve"> 13 anos de escolaridade para que se possa considerar o sujeito apto a partilhar da cultura escrita, lendo e escrevendo a realidade com autonomia e experiência (PAIVA </w:t>
      </w:r>
      <w:r w:rsidRPr="000C382E">
        <w:rPr>
          <w:rFonts w:ascii="Arial" w:hAnsi="Arial" w:cs="Arial"/>
          <w:i/>
        </w:rPr>
        <w:t xml:space="preserve">apud </w:t>
      </w:r>
      <w:r w:rsidRPr="000C382E">
        <w:rPr>
          <w:rFonts w:ascii="Arial" w:hAnsi="Arial" w:cs="Arial"/>
        </w:rPr>
        <w:t>IRELAND, 2006). Para tanto, é importante que os sujeitos não apenas se alfabetizem, mas que façam uso das práticas de leitura e de escrita que a sociedade competitiva passa a exigir.</w:t>
      </w:r>
    </w:p>
    <w:p w:rsidR="0021229E" w:rsidRPr="0021229E" w:rsidRDefault="0021229E" w:rsidP="0021229E">
      <w:pPr>
        <w:pStyle w:val="SemEspaamento"/>
        <w:spacing w:line="360" w:lineRule="auto"/>
        <w:ind w:firstLine="720"/>
        <w:jc w:val="both"/>
      </w:pPr>
      <w:r>
        <w:rPr>
          <w:rFonts w:ascii="Arial" w:hAnsi="Arial" w:cs="Arial"/>
        </w:rPr>
        <w:tab/>
      </w:r>
      <w:r w:rsidRPr="0021229E">
        <w:t>As causas variam desde a própria necessidade de que a criança ou adolescente auxilie com algum tipo de trabalho, a aumentar a renda doméstica, até a  desestruturação da família e a falta de condições de incentivo a continuação dos estudos. Crianças repetentes tendem a abandonar a escola, não encontrando atrativos em um ambiente que representa o seu fracasso enquanto educando.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Silva (2008) destaca que, estes e outros fatores proporcionam as estatísticas que demonstram a evasão escolar. Jovens que deixaram precocemente a escola muitas vezes retornam, quando mais velhos, já que sentem falta da escolaridade que não obtiveram no período considerado ideal, ou chegam a determinados momentos de suas vidas nos quais já é possível </w:t>
      </w:r>
      <w:proofErr w:type="spellStart"/>
      <w:r w:rsidRPr="0021229E">
        <w:rPr>
          <w:rFonts w:ascii="Arial" w:hAnsi="Arial" w:cs="Arial"/>
        </w:rPr>
        <w:t>freqüentar</w:t>
      </w:r>
      <w:proofErr w:type="spellEnd"/>
      <w:r w:rsidRPr="0021229E">
        <w:rPr>
          <w:rFonts w:ascii="Arial" w:hAnsi="Arial" w:cs="Arial"/>
        </w:rPr>
        <w:t xml:space="preserve"> a escola.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A Educação de Jovens e Adultos (EJA) foi criada para suprir estas deficiências escolares destes grupos de educandos. Anteriormente denominada supletivo, a EJA contempla os grupos que precisam concluir os seus estudos ou começar do zero, propiciando novas chances para aqueles que não conseguiram cursar o ensino regular.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No Brasil, a EJA ainda não possui uma valorização ideal, sendo que o quantitativo de pessoas que se encaixam dentro desta modalidade de ensino é </w:t>
      </w:r>
      <w:proofErr w:type="gramStart"/>
      <w:r w:rsidRPr="0021229E">
        <w:rPr>
          <w:rFonts w:ascii="Arial" w:hAnsi="Arial" w:cs="Arial"/>
        </w:rPr>
        <w:t>significativa</w:t>
      </w:r>
      <w:proofErr w:type="gramEnd"/>
      <w:r w:rsidRPr="0021229E">
        <w:rPr>
          <w:rFonts w:ascii="Arial" w:hAnsi="Arial" w:cs="Arial"/>
        </w:rPr>
        <w:t>. Este ensino precisa ser incentivado e acompanhado de forma precisa por toda a sociedade, em especial pelo governo, responsável por manter políticas públicas que possibilitem melhorias para os jovens e adultos que estudam (SILVA, 2008).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21229E">
        <w:rPr>
          <w:rFonts w:ascii="Arial" w:hAnsi="Arial" w:cs="Arial"/>
          <w:color w:val="000000"/>
        </w:rPr>
        <w:lastRenderedPageBreak/>
        <w:t>A alfabetização de adultos é uma prática de caráter político porque </w:t>
      </w:r>
      <w:proofErr w:type="gramStart"/>
      <w:r w:rsidRPr="0021229E">
        <w:rPr>
          <w:rFonts w:ascii="Arial" w:hAnsi="Arial" w:cs="Arial"/>
          <w:color w:val="000000"/>
        </w:rPr>
        <w:t>destina-se</w:t>
      </w:r>
      <w:proofErr w:type="gramEnd"/>
      <w:r w:rsidRPr="0021229E">
        <w:rPr>
          <w:rFonts w:ascii="Arial" w:hAnsi="Arial" w:cs="Arial"/>
          <w:color w:val="000000"/>
        </w:rPr>
        <w:t xml:space="preserve"> a corrigir ou resolver uma situação de exclusão, que na maioria da vezes faz parte de um quadro de marginalização maior; é uma prática naturalmente pedagógica, devendo ter como objetivo propiciar as condições de ensino-aprendizagem para  os sujeitos se apropriarem de um sistema de representação da realidade no caso da linguagem escrita , internalizando-o. O processo de alfabetização de adultos requer uma base teórica sólida por parte dos alfabetizadores e não somente o compromisso político. Esses sujeitos precisam dos conhecimentos e das habilidades exigidas pela modernidade, mas estes não podem ser transmitidos apenas do ponto de vista técnico, é preciso buscar conciliar o que eles querem, com o conhecimento dos processos de como podem conseguir.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21229E">
        <w:rPr>
          <w:rFonts w:ascii="Arial" w:hAnsi="Arial" w:cs="Arial"/>
          <w:color w:val="000000"/>
        </w:rPr>
        <w:t xml:space="preserve">Na República iniciam-se campanhas descontínuas, </w:t>
      </w:r>
      <w:proofErr w:type="gramStart"/>
      <w:r w:rsidRPr="0021229E">
        <w:rPr>
          <w:rFonts w:ascii="Arial" w:hAnsi="Arial" w:cs="Arial"/>
          <w:color w:val="000000"/>
        </w:rPr>
        <w:t>não-sistemáticas</w:t>
      </w:r>
      <w:proofErr w:type="gramEnd"/>
      <w:r w:rsidRPr="0021229E">
        <w:rPr>
          <w:rFonts w:ascii="Arial" w:hAnsi="Arial" w:cs="Arial"/>
          <w:color w:val="000000"/>
        </w:rPr>
        <w:t xml:space="preserve">, descompromissadas em regulamentar essa área de forma que ela fosse sistemática através da rede de ensino regular. Nas primeiras iniciativas os formuladores de políticas e responsáveis pelas ações tomam a alfabetização de adultos como aquisição de um sistema de código alfabético, tendo como único objetivo instrumentalizar a população com os rudimentos de leitura e escrita. 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  <w:color w:val="000000"/>
        </w:rPr>
        <w:t>De acordo com dados extraídos do Ministério da Educação - MEC e Secretaria de Estado da Educação - SEE-MT (2009) procura r</w:t>
      </w:r>
      <w:r w:rsidRPr="0021229E">
        <w:rPr>
          <w:rFonts w:ascii="Arial" w:hAnsi="Arial" w:cs="Arial"/>
        </w:rPr>
        <w:t>econstruir a trajetória da educação de jovens e adultos no Brasil, cuja tarefa é complexa.  A síntese a seguir tem a finalidade de contribuir para a fundamentação dessa modalidade: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Década de 30 – A educação de adultos começa a delimitar seu lugar na história da Educação no Brasil.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Década de 40 – Ampliação da Educação elementar, inclusive da Educação de Jovens e Adultos. Nesse período, a educação de adultos toma a forma de Campanha Nacional de Massa.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Década de 50 – A Campanha se extinguiu antes do final da década. As críticas eram dirigidas tanto às suas deficiências administrativas e financeiras, quanto à sua orientação pedagógica.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Década de 60 – O pensamento de Paulo Freire, assim como sua proposta para a alfabetização de adultos, inspira os principais programas de alfabetização do país.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Década de 1964 - Aprovação do Plano Nacional de Alfabetização, que previa a disseminação por todo o Brasil, de programas de alfabetização orientados pela </w:t>
      </w:r>
      <w:r w:rsidRPr="0021229E">
        <w:rPr>
          <w:rFonts w:ascii="Arial" w:hAnsi="Arial" w:cs="Arial"/>
        </w:rPr>
        <w:lastRenderedPageBreak/>
        <w:t>proposta de Paulo Freire. Essa proposta foi interrompida com o Golpe Militar e seus promotores foram duramente reprimidos.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Ano de 1967 – O governo assume o controle dos Programas de Alfabetização de Adultos, tornando-os assistencialistas e conservadores. Nesse período lançou o MOBRAL – Movimento Brasileiro de Alfabetização.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Ano de 1969 – Campanha Massiva de Alfabetização.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Década de 70 – O MOBRAL expandiu-se por todo o território nacional, diversificando sua atuação. Das iniciativas que derivaram desse programa, o mais importante foi o PEI – Programa de Educação Integrada, sendo uma forma condensada do antigo curso primário.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Década de 80 - Emergência dos movimentos sociais e início da abertura política. Os projetos de alfabetização se desdobraram em turmas de pós-alfabetização.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Ano de 1985 - Desacreditado, o MOBRAL foi extinto e seu lugar foi ocupado pela Fundação Educar, que apoiava, financeira e tecnicamente, as iniciativas do governo, das entidades civis e das empresas.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Década de 90 - Com a extinção </w:t>
      </w:r>
      <w:proofErr w:type="gramStart"/>
      <w:r w:rsidRPr="0021229E">
        <w:rPr>
          <w:rFonts w:ascii="Arial" w:hAnsi="Arial" w:cs="Arial"/>
        </w:rPr>
        <w:t>da Fundação Educar</w:t>
      </w:r>
      <w:proofErr w:type="gramEnd"/>
      <w:r w:rsidRPr="0021229E">
        <w:rPr>
          <w:rFonts w:ascii="Arial" w:hAnsi="Arial" w:cs="Arial"/>
        </w:rPr>
        <w:t>, criou-se um enorme vazio na Educação de Jovens e Adultos. Alguns estados e municípios assumiram a responsabilidade de oferecer programas de Educação de Jovens e Adultos. A história da Educação de Jovens e Adultos no Brasil chega à década de 90 reclamando reformulações pedagógicas.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Ano de 1990 - Acontece na Tailândia/</w:t>
      </w:r>
      <w:proofErr w:type="spellStart"/>
      <w:r w:rsidRPr="0021229E">
        <w:rPr>
          <w:rFonts w:ascii="Arial" w:hAnsi="Arial" w:cs="Arial"/>
        </w:rPr>
        <w:t>Jomtiem</w:t>
      </w:r>
      <w:proofErr w:type="spellEnd"/>
      <w:r w:rsidRPr="0021229E">
        <w:rPr>
          <w:rFonts w:ascii="Arial" w:hAnsi="Arial" w:cs="Arial"/>
        </w:rPr>
        <w:t>, a Conferência Mundial de Educação para Todos, onde foram estabelecidas diretrizes planetárias para a Educação de Crianças, Jovens e Adultos.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Ano de 1997 - Realizou-se na Alemanha/Hamburgo, a V Conferência Internacional de Educação de Jovens, promovida pela UNESCO (Organização das Nações Unidas). Essa conferência representou um importante marco, </w:t>
      </w:r>
      <w:proofErr w:type="gramStart"/>
      <w:r w:rsidRPr="0021229E">
        <w:rPr>
          <w:rFonts w:ascii="Arial" w:hAnsi="Arial" w:cs="Arial"/>
        </w:rPr>
        <w:t>a medida em que</w:t>
      </w:r>
      <w:proofErr w:type="gramEnd"/>
      <w:r w:rsidRPr="0021229E">
        <w:rPr>
          <w:rFonts w:ascii="Arial" w:hAnsi="Arial" w:cs="Arial"/>
        </w:rPr>
        <w:t xml:space="preserve"> estabeleceu a vinculação da educação de adultos ao desenvolvimento sustentável e </w:t>
      </w:r>
      <w:proofErr w:type="spellStart"/>
      <w:r w:rsidRPr="0021229E">
        <w:rPr>
          <w:rFonts w:ascii="Arial" w:hAnsi="Arial" w:cs="Arial"/>
        </w:rPr>
        <w:t>eqüitativo</w:t>
      </w:r>
      <w:proofErr w:type="spellEnd"/>
      <w:r w:rsidRPr="0021229E">
        <w:rPr>
          <w:rFonts w:ascii="Arial" w:hAnsi="Arial" w:cs="Arial"/>
        </w:rPr>
        <w:t xml:space="preserve"> da humanidade.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Ano de 1998 - A Lei de Diretrizes e Bases da Educação – LDB 9394/96, dedica dois artigos (</w:t>
      </w:r>
      <w:proofErr w:type="spellStart"/>
      <w:r w:rsidRPr="0021229E">
        <w:rPr>
          <w:rFonts w:ascii="Arial" w:hAnsi="Arial" w:cs="Arial"/>
        </w:rPr>
        <w:t>arts</w:t>
      </w:r>
      <w:proofErr w:type="spellEnd"/>
      <w:r w:rsidRPr="0021229E">
        <w:rPr>
          <w:rFonts w:ascii="Arial" w:hAnsi="Arial" w:cs="Arial"/>
        </w:rPr>
        <w:t>. 37 e 38), no Capítulo da Educação Básica, Seção V, para reafirmar a obrigatoriedade e a gratuidade da oferta da educação para todos que não tiveram acesso na idade própria.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lastRenderedPageBreak/>
        <w:t xml:space="preserve">Ano de 2000 - Sob a coordenação do Conselheiro Carlos Roberto Jamil Cury, é aprovado o Parecer nº 11/2000 – CEB/CNE, que trata das Diretrizes Curriculares Nacionais para a Educação de Jovens e Adultos. Também foi homologada a Resolução nº 01/00 – CNE. </w:t>
      </w:r>
      <w:smartTag w:uri="urn:schemas-microsoft-com:office:smarttags" w:element="PersonName">
        <w:smartTagPr>
          <w:attr w:name="ProductID" w:val="Em Mato Grosso"/>
        </w:smartTagPr>
        <w:r w:rsidRPr="0021229E">
          <w:rPr>
            <w:rFonts w:ascii="Arial" w:hAnsi="Arial" w:cs="Arial"/>
          </w:rPr>
          <w:t>Em Mato Grosso</w:t>
        </w:r>
      </w:smartTag>
      <w:r w:rsidRPr="0021229E">
        <w:rPr>
          <w:rFonts w:ascii="Arial" w:hAnsi="Arial" w:cs="Arial"/>
        </w:rPr>
        <w:t>, foi homologada a Resolução nº 180/2000 – CEE/MT, que aprovou o Programa de EJA para as escolas do Estado, a partir de 2002.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21229E">
        <w:rPr>
          <w:rFonts w:ascii="Arial" w:hAnsi="Arial" w:cs="Arial"/>
          <w:color w:val="000000"/>
        </w:rPr>
        <w:t xml:space="preserve">Com a ascensão da pedagogia crítica, de acordo com Pinheiro (2007), a educação de jovens e </w:t>
      </w:r>
      <w:proofErr w:type="gramStart"/>
      <w:r w:rsidRPr="0021229E">
        <w:rPr>
          <w:rFonts w:ascii="Arial" w:hAnsi="Arial" w:cs="Arial"/>
          <w:color w:val="000000"/>
        </w:rPr>
        <w:t>adultos ganha</w:t>
      </w:r>
      <w:proofErr w:type="gramEnd"/>
      <w:r w:rsidRPr="0021229E">
        <w:rPr>
          <w:rFonts w:ascii="Arial" w:hAnsi="Arial" w:cs="Arial"/>
          <w:color w:val="000000"/>
        </w:rPr>
        <w:t xml:space="preserve"> espaço, porém no mundo globalizado acentuam-se formas de exclusão social e cultural. O Governo buscando a educação inclusiva realiza projetos que visa combater o analfabetismo como o Brasil Alfabetizado e a Alfabetização Solidária, a campanha do governo atual. A Constituição Federal de 1988 (art. 214, I) determina como um dos objetivos do Plano Nacional de Educação a integração de ações do Poder Público que conduzam a erradicação do analfabetismo. 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Conforme cita o MEC (2010), a LDB determina no Art.4, inciso VII a educação escolar regular para jovens e adultos como um direito e um dever da sociedade e do governo: “oferta de educação escolar regular para jovens e adultos, com características e modalidades adequadas </w:t>
      </w:r>
      <w:proofErr w:type="gramStart"/>
      <w:r w:rsidRPr="0021229E">
        <w:rPr>
          <w:rFonts w:ascii="Arial" w:hAnsi="Arial" w:cs="Arial"/>
        </w:rPr>
        <w:t>as</w:t>
      </w:r>
      <w:proofErr w:type="gramEnd"/>
      <w:r w:rsidRPr="0021229E">
        <w:rPr>
          <w:rFonts w:ascii="Arial" w:hAnsi="Arial" w:cs="Arial"/>
        </w:rPr>
        <w:t xml:space="preserve"> disponibilidades, garantindo-se aos que forem trabalhadores as condições de acesso e permanência na escola”. O Art. 37 estabelece a EJA como uma modalidade de ensino obrigatória: “A educação de jovens e adultos será destinada àqueles que não tiveram acesso ou continuidade de estudos no ensino fundamental e médio na idade própria”. O Art. 38 estabelece que o currículo a ser seguido deva seguir a Base Nacional Comum: língua portuguesa, matemática, ciências, estudos sociais e artes.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21229E">
        <w:rPr>
          <w:rFonts w:ascii="Arial" w:hAnsi="Arial" w:cs="Arial"/>
          <w:color w:val="000000"/>
        </w:rPr>
        <w:t>Segundo o Plano Nacional de Educação - PNE o déficit de atendimento no ensino resultou, ao longo dos anos, num grande número de jovens e adultos que não tiveram acesso ou não lograram terminar o ensino fundamental obrigatório. O analfabetismo está intimamente associado às taxas de escolarização e ao número de crianças fora da escola. Todos os indicadores apontam para a profunda desigualdade regional na oferta de oportunidades educacionais e a concentração de população analfabeta ou insuficientemente escolarizada nos bolsões de pobreza existentes no país. Para acelerar a redução do analfabetismo é necessário agir ativamente tanto sobre o estoque existente quanto as futuras gerações (PINHEIRO, 2007).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21229E">
        <w:rPr>
          <w:rFonts w:ascii="Arial" w:hAnsi="Arial" w:cs="Arial"/>
          <w:color w:val="000000"/>
        </w:rPr>
        <w:lastRenderedPageBreak/>
        <w:t xml:space="preserve">Algumas medidas podem ajudar na eficácia da EJA como: A integração da educação de jovens e adultos com a educação profissional, isso aumenta a eficácia de ambas, tornando-as mais atrativas; associação das políticas de emprego e proteção contra o desemprego com a formação de EJA; políticas dirigidas para as mulheres cuja escolarização tem um grande impacto na nova geração, auxiliando na diminuição do surgimento de “novos analfabetos”; incentivo à cultura, com a criação de oportunidades de convivência num ambiente cultural enriquecedor possibilitando acesso </w:t>
      </w:r>
      <w:proofErr w:type="gramStart"/>
      <w:r w:rsidRPr="0021229E">
        <w:rPr>
          <w:rFonts w:ascii="Arial" w:hAnsi="Arial" w:cs="Arial"/>
          <w:color w:val="000000"/>
        </w:rPr>
        <w:t>à</w:t>
      </w:r>
      <w:proofErr w:type="gramEnd"/>
      <w:r w:rsidRPr="0021229E">
        <w:rPr>
          <w:rFonts w:ascii="Arial" w:hAnsi="Arial" w:cs="Arial"/>
          <w:color w:val="000000"/>
        </w:rPr>
        <w:t xml:space="preserve"> um universo novo, ampliando a visão de mundo do educando.</w:t>
      </w:r>
    </w:p>
    <w:p w:rsid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 w:rsidRPr="0021229E">
        <w:rPr>
          <w:rFonts w:ascii="Arial" w:hAnsi="Arial" w:cs="Arial"/>
          <w:color w:val="000000"/>
        </w:rPr>
        <w:t xml:space="preserve">A EJA de qualidade depende muito da articulação entre as principais instituições educadoras a família, a sociedade e a escola. Não basta apenas o Governo estabelecer metas e normas se não há uma política de incentivos financeiros para melhorar a estrutura dos locais de aula, a qualificação dos docentes, recursos didáticos, acesso às novas condições tecnológicas, políticas de emprego, associação com a educação profissional e participação da família e da sociedade civil de forma solidária, aliados ao acesso à cultura em ambientes como museus, bibliotecas, cinemas, teatros, exposições, etc. podem contribuir para uma educação mais eficaz e de qualidade que não </w:t>
      </w:r>
      <w:proofErr w:type="gramStart"/>
      <w:r w:rsidRPr="0021229E">
        <w:rPr>
          <w:rFonts w:ascii="Arial" w:hAnsi="Arial" w:cs="Arial"/>
          <w:color w:val="000000"/>
        </w:rPr>
        <w:t>visa apenas estatísticas</w:t>
      </w:r>
      <w:proofErr w:type="gramEnd"/>
      <w:r w:rsidRPr="0021229E">
        <w:rPr>
          <w:rFonts w:ascii="Arial" w:hAnsi="Arial" w:cs="Arial"/>
          <w:color w:val="000000"/>
        </w:rPr>
        <w:t xml:space="preserve">, mas a ampliação do mundo do educando, a sua conscientização como ser político (PINHEIRO, 2007). </w:t>
      </w:r>
    </w:p>
    <w:p w:rsid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21229E" w:rsidRPr="0021229E" w:rsidRDefault="0021229E" w:rsidP="002122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21229E">
        <w:rPr>
          <w:rFonts w:ascii="Arial" w:hAnsi="Arial" w:cs="Arial"/>
          <w:b/>
          <w:color w:val="000000"/>
        </w:rPr>
        <w:t>CONSIDERAÇÕES FINAIS</w:t>
      </w:r>
    </w:p>
    <w:p w:rsid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21229E" w:rsidRP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Diante do exposto foi possível rever alguns aspectos da educação de jovens e adultos, tais como o histórico da EJA e sua evolução, a formação do educador e suas práticas de ensino na EJA. Ao longo dos anos, o avanço da tecnologia e da economia tem feito com que as pessoas sintam necessidade de retornar à sala de aula para aprimorar seus conhecimentos ou conseguir um diploma atestando uma escolarização mais elevada.</w:t>
      </w:r>
    </w:p>
    <w:p w:rsidR="0021229E" w:rsidRP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Este trabalho possibilitou identificar as características que possuem os estudantes que decidem retornar a escola após os 35 anos de idade. Percebe-se que esse retorno é muito importante ao educando, pois, faz com ele aumente sua </w:t>
      </w:r>
      <w:proofErr w:type="spellStart"/>
      <w:proofErr w:type="gramStart"/>
      <w:r w:rsidRPr="0021229E">
        <w:rPr>
          <w:rFonts w:ascii="Arial" w:hAnsi="Arial" w:cs="Arial"/>
        </w:rPr>
        <w:t>auto-estima</w:t>
      </w:r>
      <w:proofErr w:type="spellEnd"/>
      <w:proofErr w:type="gramEnd"/>
      <w:r w:rsidRPr="0021229E">
        <w:rPr>
          <w:rFonts w:ascii="Arial" w:hAnsi="Arial" w:cs="Arial"/>
        </w:rPr>
        <w:t xml:space="preserve">, se torne um indivíduo crítico e produtor do seu conhecimento, podendo atuar com sucesso na vida cotidiana e no mercado de trabalho. </w:t>
      </w:r>
    </w:p>
    <w:p w:rsidR="0021229E" w:rsidRP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lastRenderedPageBreak/>
        <w:t xml:space="preserve">Percebe-se também que a EJA é indiscutivelmente uma educação possível. Ou melhor, indispensável. E que o fato do atraso para o ingresso na educação formal não é motivo para o não ingresso mesmo que tardiamente, uma vez que a educação é um processo continuado e </w:t>
      </w:r>
      <w:proofErr w:type="spellStart"/>
      <w:r w:rsidRPr="0021229E">
        <w:rPr>
          <w:rFonts w:ascii="Arial" w:hAnsi="Arial" w:cs="Arial"/>
        </w:rPr>
        <w:t>a-temporal</w:t>
      </w:r>
      <w:proofErr w:type="spellEnd"/>
      <w:r w:rsidRPr="0021229E">
        <w:rPr>
          <w:rFonts w:ascii="Arial" w:hAnsi="Arial" w:cs="Arial"/>
        </w:rPr>
        <w:t xml:space="preserve">. </w:t>
      </w:r>
    </w:p>
    <w:p w:rsidR="0021229E" w:rsidRP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É oportuno lembrar que todos podem e devem contribuir para o desenvolvimento da EJA: os governantes devem implantar políticas integradas para a EJA, </w:t>
      </w:r>
      <w:proofErr w:type="gramStart"/>
      <w:r w:rsidRPr="0021229E">
        <w:rPr>
          <w:rFonts w:ascii="Arial" w:hAnsi="Arial" w:cs="Arial"/>
        </w:rPr>
        <w:t>as</w:t>
      </w:r>
      <w:proofErr w:type="gramEnd"/>
      <w:r w:rsidRPr="0021229E">
        <w:rPr>
          <w:rFonts w:ascii="Arial" w:hAnsi="Arial" w:cs="Arial"/>
        </w:rPr>
        <w:t xml:space="preserve"> escolas devem elaborar um projeto adequado para seus educandos e não seguir modelos prontos, os educadores devem estar sempre atualizando seus conhecimentos e métodos de ensino, os educandos devem sentir orgulho da EJA e valorizar a oportunidade que estão tendo de estudar e ampliar seus conhecimentos. À sociedade cabe contribuir com a EJA não discriminando essa modalidade de ensino nem seus educandos, e por fim, as pessoas em geral que conhecerem um adulto analfabeto deve falar da importância da educação e incentivá-los a procurar uma escola de EJA.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>Resultados parciais já podem ser notados, principalmente na unidade de ações dos educadores envolvidos no processo e da motivação dos alunos ao resgatarem conhecimentos perdidos e utilizá-los para a construção de novas habilidades necessárias para sua vida e para o curso técnico no qual ingressaram.</w:t>
      </w: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É necessário que educadores continuem com as ações de construção de material didático e currículo, assim como trabalhar com sua formação para que se consolidem ações que venham cumprir com os objetivos de uma formação consistente de jovens e adultos, e atender as demandas da sociedade e do mercado de trabalho. Enfim, atingir uma meta maior de inclusão desses cidadãos com responsabilidade e respeito. </w:t>
      </w:r>
    </w:p>
    <w:p w:rsidR="0021229E" w:rsidRPr="0021229E" w:rsidRDefault="0021229E" w:rsidP="002122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21229E" w:rsidRPr="0021229E" w:rsidRDefault="0021229E" w:rsidP="002122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-539750</wp:posOffset>
                </wp:positionV>
                <wp:extent cx="294005" cy="238760"/>
                <wp:effectExtent l="10795" t="12700" r="952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435.85pt;margin-top:-42.5pt;width:23.1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" strokecolor="white"/>
            </w:pict>
          </mc:Fallback>
        </mc:AlternateContent>
      </w:r>
      <w:r w:rsidRPr="0021229E">
        <w:rPr>
          <w:rFonts w:ascii="Arial" w:hAnsi="Arial" w:cs="Arial"/>
          <w:b/>
          <w:sz w:val="28"/>
          <w:szCs w:val="28"/>
        </w:rPr>
        <w:t>REFERÊNCIAS BIBLIOGRÁFICAS</w:t>
      </w:r>
    </w:p>
    <w:p w:rsidR="0021229E" w:rsidRPr="0021229E" w:rsidRDefault="0021229E" w:rsidP="0021229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1229E" w:rsidRPr="0021229E" w:rsidRDefault="0021229E" w:rsidP="0021229E">
      <w:pPr>
        <w:spacing w:line="360" w:lineRule="auto"/>
        <w:jc w:val="both"/>
        <w:rPr>
          <w:rFonts w:ascii="Arial" w:hAnsi="Arial" w:cs="Arial"/>
        </w:rPr>
      </w:pPr>
    </w:p>
    <w:p w:rsidR="0021229E" w:rsidRPr="0021229E" w:rsidRDefault="0021229E" w:rsidP="0021229E">
      <w:pPr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ALMEIDA, K. C. de A. </w:t>
      </w:r>
      <w:r w:rsidRPr="0021229E">
        <w:rPr>
          <w:rFonts w:ascii="Arial" w:hAnsi="Arial" w:cs="Arial"/>
          <w:i/>
        </w:rPr>
        <w:t xml:space="preserve">Novos Tempos na Educação de Jovens e Adultos </w:t>
      </w:r>
      <w:smartTag w:uri="urn:schemas-microsoft-com:office:smarttags" w:element="PersonName">
        <w:smartTagPr>
          <w:attr w:name="ProductID" w:val="Em Mato Grosso"/>
        </w:smartTagPr>
        <w:r w:rsidRPr="0021229E">
          <w:rPr>
            <w:rFonts w:ascii="Arial" w:hAnsi="Arial" w:cs="Arial"/>
            <w:i/>
          </w:rPr>
          <w:t>em Mato Grosso</w:t>
        </w:r>
      </w:smartTag>
      <w:r w:rsidRPr="0021229E">
        <w:rPr>
          <w:rFonts w:ascii="Arial" w:hAnsi="Arial" w:cs="Arial"/>
          <w:i/>
        </w:rPr>
        <w:t xml:space="preserve">: O </w:t>
      </w:r>
      <w:proofErr w:type="spellStart"/>
      <w:r w:rsidRPr="0021229E">
        <w:rPr>
          <w:rFonts w:ascii="Arial" w:hAnsi="Arial" w:cs="Arial"/>
          <w:i/>
        </w:rPr>
        <w:t>Ceja</w:t>
      </w:r>
      <w:proofErr w:type="spellEnd"/>
      <w:proofErr w:type="gramStart"/>
      <w:r w:rsidRPr="0021229E">
        <w:rPr>
          <w:rFonts w:ascii="Arial" w:hAnsi="Arial" w:cs="Arial"/>
          <w:i/>
        </w:rPr>
        <w:t xml:space="preserve">   </w:t>
      </w:r>
      <w:proofErr w:type="gramEnd"/>
      <w:r w:rsidRPr="0021229E">
        <w:rPr>
          <w:rFonts w:ascii="Arial" w:hAnsi="Arial" w:cs="Arial"/>
          <w:i/>
        </w:rPr>
        <w:t>Almira    de Amorim e Silva</w:t>
      </w:r>
      <w:r w:rsidRPr="0021229E">
        <w:rPr>
          <w:rFonts w:ascii="Arial" w:hAnsi="Arial" w:cs="Arial"/>
        </w:rPr>
        <w:t>. Disponível     em:&lt;</w:t>
      </w:r>
      <w:hyperlink r:id="rId10" w:history="1">
        <w:r w:rsidRPr="0021229E">
          <w:rPr>
            <w:rFonts w:ascii="Arial" w:hAnsi="Arial" w:cs="Arial"/>
          </w:rPr>
          <w:t>http://www.artigonal.com/educacao-artigos/ novos-tempos-na-</w:t>
        </w:r>
        <w:proofErr w:type="spellStart"/>
        <w:r w:rsidRPr="0021229E">
          <w:rPr>
            <w:rFonts w:ascii="Arial" w:hAnsi="Arial" w:cs="Arial"/>
          </w:rPr>
          <w:t>educacao</w:t>
        </w:r>
        <w:proofErr w:type="spellEnd"/>
        <w:r w:rsidRPr="0021229E">
          <w:rPr>
            <w:rFonts w:ascii="Arial" w:hAnsi="Arial" w:cs="Arial"/>
          </w:rPr>
          <w:t>- de-jovens-e-adultos-em-mato-grosso-o-ceja-almira-de-amorim-e-silva-421057.html</w:t>
        </w:r>
        <w:r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A937FA0" wp14:editId="4793F59D">
                  <wp:simplePos x="0" y="0"/>
                  <wp:positionH relativeFrom="column">
                    <wp:posOffset>5535295</wp:posOffset>
                  </wp:positionH>
                  <wp:positionV relativeFrom="paragraph">
                    <wp:posOffset>-555625</wp:posOffset>
                  </wp:positionV>
                  <wp:extent cx="309880" cy="238760"/>
                  <wp:effectExtent l="10795" t="6350" r="12700" b="12065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880" cy="238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435.85pt;margin-top:-43.75pt;width:24.4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" strokecolor="white"/>
              </w:pict>
            </mc:Fallback>
          </mc:AlternateContent>
        </w:r>
      </w:hyperlink>
      <w:r w:rsidRPr="0021229E">
        <w:rPr>
          <w:rFonts w:ascii="Arial" w:hAnsi="Arial" w:cs="Arial"/>
        </w:rPr>
        <w:t>&gt;. Publicado em: 05-11-2009. Acesso em: 03 de janeiro de 2010.</w:t>
      </w:r>
    </w:p>
    <w:p w:rsidR="0021229E" w:rsidRPr="0021229E" w:rsidRDefault="0021229E" w:rsidP="0021229E">
      <w:pPr>
        <w:jc w:val="both"/>
        <w:rPr>
          <w:rFonts w:ascii="Arial" w:hAnsi="Arial" w:cs="Arial"/>
        </w:rPr>
      </w:pPr>
    </w:p>
    <w:p w:rsidR="0021229E" w:rsidRPr="0021229E" w:rsidRDefault="0021229E" w:rsidP="0021229E">
      <w:pPr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ALMEIDA, K. C. </w:t>
      </w:r>
      <w:r w:rsidRPr="0021229E">
        <w:rPr>
          <w:rFonts w:ascii="Arial" w:hAnsi="Arial" w:cs="Arial"/>
          <w:i/>
        </w:rPr>
        <w:t>Educação</w:t>
      </w:r>
      <w:r w:rsidRPr="0021229E">
        <w:rPr>
          <w:rFonts w:ascii="Arial" w:hAnsi="Arial" w:cs="Arial"/>
        </w:rPr>
        <w:t xml:space="preserve"> </w:t>
      </w:r>
      <w:r w:rsidRPr="0021229E">
        <w:rPr>
          <w:rFonts w:ascii="Arial" w:hAnsi="Arial" w:cs="Arial"/>
          <w:i/>
        </w:rPr>
        <w:t>de Jovens e Adultos (</w:t>
      </w:r>
      <w:proofErr w:type="spellStart"/>
      <w:r w:rsidRPr="0021229E">
        <w:rPr>
          <w:rFonts w:ascii="Arial" w:hAnsi="Arial" w:cs="Arial"/>
          <w:i/>
        </w:rPr>
        <w:t>Eja</w:t>
      </w:r>
      <w:proofErr w:type="spellEnd"/>
      <w:r w:rsidRPr="0021229E">
        <w:rPr>
          <w:rFonts w:ascii="Arial" w:hAnsi="Arial" w:cs="Arial"/>
          <w:i/>
        </w:rPr>
        <w:t>): Perspectivas, Desafios E Possibilidades.</w:t>
      </w:r>
      <w:r w:rsidRPr="0021229E">
        <w:rPr>
          <w:rFonts w:ascii="Arial" w:hAnsi="Arial" w:cs="Arial"/>
        </w:rPr>
        <w:t xml:space="preserve"> Dezembro de 2009. Disponível em:&lt; </w:t>
      </w:r>
      <w:hyperlink r:id="rId11" w:history="1">
        <w:r w:rsidRPr="0021229E">
          <w:rPr>
            <w:rFonts w:ascii="Arial" w:hAnsi="Arial" w:cs="Arial"/>
          </w:rPr>
          <w:t>http://www.artigonal.com/educacao-online- artigos /educacao-de-jovens-e-adultos-eja-perspectivas-desafios-e-possibilidades-1421052.html</w:t>
        </w:r>
      </w:hyperlink>
      <w:r w:rsidRPr="0021229E">
        <w:rPr>
          <w:rFonts w:ascii="Arial" w:hAnsi="Arial" w:cs="Arial"/>
        </w:rPr>
        <w:t>.&gt; Acesso em: 02 de janeiro de 2010.</w:t>
      </w:r>
    </w:p>
    <w:p w:rsidR="0021229E" w:rsidRPr="0021229E" w:rsidRDefault="0021229E" w:rsidP="0021229E">
      <w:pPr>
        <w:jc w:val="both"/>
        <w:rPr>
          <w:rFonts w:ascii="Arial" w:hAnsi="Arial" w:cs="Arial"/>
        </w:rPr>
      </w:pPr>
    </w:p>
    <w:p w:rsidR="0021229E" w:rsidRPr="0021229E" w:rsidRDefault="0021229E" w:rsidP="0021229E">
      <w:pPr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ANJOS, A. G. C. dos. </w:t>
      </w:r>
      <w:r w:rsidRPr="0021229E">
        <w:rPr>
          <w:rFonts w:ascii="Arial" w:hAnsi="Arial" w:cs="Arial"/>
          <w:i/>
        </w:rPr>
        <w:t>Educação de Jovens e Adultos: A Formação do Processo Prático-Educativo e sua importância no ensino-aprendizage</w:t>
      </w:r>
      <w:r w:rsidRPr="0021229E">
        <w:rPr>
          <w:rFonts w:ascii="Arial" w:hAnsi="Arial" w:cs="Arial"/>
        </w:rPr>
        <w:t xml:space="preserve">m. Dezembro de 2007. Disponível em: &lt; </w:t>
      </w:r>
      <w:hyperlink r:id="rId12" w:history="1">
        <w:r w:rsidRPr="0021229E">
          <w:rPr>
            <w:rFonts w:ascii="Arial" w:hAnsi="Arial" w:cs="Arial"/>
          </w:rPr>
          <w:t>http://br.monografias.com/trabalhos3/educacao-jovens/educacao-jovens2.shtml</w:t>
        </w:r>
      </w:hyperlink>
      <w:r w:rsidRPr="0021229E">
        <w:rPr>
          <w:rFonts w:ascii="Arial" w:hAnsi="Arial" w:cs="Arial"/>
        </w:rPr>
        <w:t>.&gt; Acesso em: 03 de janeiro de 2010.</w:t>
      </w:r>
    </w:p>
    <w:p w:rsidR="0021229E" w:rsidRPr="0021229E" w:rsidRDefault="0021229E" w:rsidP="0021229E">
      <w:pPr>
        <w:jc w:val="both"/>
        <w:rPr>
          <w:rFonts w:ascii="Arial" w:hAnsi="Arial" w:cs="Arial"/>
        </w:rPr>
      </w:pPr>
    </w:p>
    <w:p w:rsidR="0021229E" w:rsidRPr="0021229E" w:rsidRDefault="0021229E" w:rsidP="0021229E">
      <w:pPr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ARROYO, M. </w:t>
      </w:r>
      <w:r w:rsidRPr="0021229E">
        <w:rPr>
          <w:rFonts w:ascii="Arial" w:hAnsi="Arial" w:cs="Arial"/>
          <w:i/>
        </w:rPr>
        <w:t>A Educação de Jovens e Adultos em tempos de exclusão. Alfabetização e Cidadania</w:t>
      </w:r>
      <w:r w:rsidRPr="0021229E">
        <w:rPr>
          <w:rFonts w:ascii="Arial" w:hAnsi="Arial" w:cs="Arial"/>
        </w:rPr>
        <w:t xml:space="preserve">. São Paulo: Rede de Apoio à Ação Alfabetizadora do Brasil (RAAAB), n. 11, abril 2001. </w:t>
      </w:r>
    </w:p>
    <w:p w:rsidR="0021229E" w:rsidRPr="0021229E" w:rsidRDefault="0021229E" w:rsidP="0021229E">
      <w:pPr>
        <w:jc w:val="both"/>
        <w:rPr>
          <w:rFonts w:ascii="Arial" w:hAnsi="Arial" w:cs="Arial"/>
        </w:rPr>
      </w:pPr>
    </w:p>
    <w:p w:rsidR="0021229E" w:rsidRPr="0021229E" w:rsidRDefault="0021229E" w:rsidP="0021229E">
      <w:pPr>
        <w:jc w:val="both"/>
        <w:rPr>
          <w:rFonts w:ascii="Arial" w:hAnsi="Arial" w:cs="Arial"/>
        </w:rPr>
      </w:pPr>
      <w:r w:rsidRPr="0021229E">
        <w:rPr>
          <w:rFonts w:ascii="Arial" w:hAnsi="Arial" w:cs="Arial"/>
        </w:rPr>
        <w:t xml:space="preserve">BRANDÃO, C. R. </w:t>
      </w:r>
      <w:r w:rsidRPr="0021229E">
        <w:rPr>
          <w:rFonts w:ascii="Arial" w:hAnsi="Arial" w:cs="Arial"/>
          <w:i/>
        </w:rPr>
        <w:t>O que é educação</w:t>
      </w:r>
      <w:r w:rsidRPr="0021229E">
        <w:rPr>
          <w:rFonts w:ascii="Arial" w:hAnsi="Arial" w:cs="Arial"/>
        </w:rPr>
        <w:t>. São Paulo: Brasiliense, 1981.</w:t>
      </w:r>
    </w:p>
    <w:p w:rsidR="0021229E" w:rsidRPr="0021229E" w:rsidRDefault="0021229E" w:rsidP="0021229E">
      <w:pPr>
        <w:jc w:val="both"/>
        <w:rPr>
          <w:rFonts w:ascii="Arial" w:hAnsi="Arial" w:cs="Arial"/>
        </w:rPr>
      </w:pPr>
    </w:p>
    <w:p w:rsid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21229E" w:rsidRPr="0021229E" w:rsidRDefault="0021229E" w:rsidP="0021229E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21229E" w:rsidRPr="0021229E" w:rsidRDefault="0021229E" w:rsidP="0021229E">
      <w:pPr>
        <w:ind w:firstLine="720"/>
        <w:jc w:val="both"/>
        <w:rPr>
          <w:rFonts w:ascii="Arial" w:hAnsi="Arial" w:cs="Arial"/>
          <w:b/>
          <w:bCs/>
        </w:rPr>
      </w:pPr>
    </w:p>
    <w:p w:rsidR="0021229E" w:rsidRPr="0021229E" w:rsidRDefault="0021229E" w:rsidP="0021229E">
      <w:pPr>
        <w:ind w:firstLine="720"/>
        <w:jc w:val="both"/>
        <w:rPr>
          <w:rFonts w:ascii="Arial" w:hAnsi="Arial" w:cs="Arial"/>
          <w:b/>
          <w:bCs/>
        </w:rPr>
      </w:pPr>
    </w:p>
    <w:p w:rsidR="0021229E" w:rsidRPr="0021229E" w:rsidRDefault="0021229E" w:rsidP="0021229E">
      <w:pPr>
        <w:ind w:firstLine="720"/>
        <w:jc w:val="both"/>
        <w:rPr>
          <w:rFonts w:ascii="Arial" w:hAnsi="Arial" w:cs="Arial"/>
          <w:b/>
          <w:bCs/>
        </w:rPr>
      </w:pPr>
    </w:p>
    <w:p w:rsidR="0021229E" w:rsidRPr="0021229E" w:rsidRDefault="0021229E" w:rsidP="0021229E">
      <w:pPr>
        <w:ind w:firstLine="720"/>
        <w:jc w:val="both"/>
        <w:rPr>
          <w:rFonts w:ascii="Arial" w:hAnsi="Arial" w:cs="Arial"/>
          <w:b/>
          <w:bCs/>
        </w:rPr>
      </w:pPr>
    </w:p>
    <w:p w:rsidR="0021229E" w:rsidRDefault="0021229E" w:rsidP="0021229E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21229E" w:rsidRPr="000C382E" w:rsidRDefault="0021229E" w:rsidP="0021229E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229E" w:rsidRPr="000C382E" w:rsidRDefault="0021229E" w:rsidP="0021229E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21229E" w:rsidRDefault="0021229E" w:rsidP="0021229E">
      <w:pPr>
        <w:spacing w:line="360" w:lineRule="auto"/>
        <w:jc w:val="both"/>
        <w:rPr>
          <w:rFonts w:ascii="Arial" w:hAnsi="Arial" w:cs="Arial"/>
        </w:rPr>
      </w:pPr>
    </w:p>
    <w:p w:rsidR="0021229E" w:rsidRDefault="0021229E" w:rsidP="002122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229E" w:rsidRPr="00D6714F" w:rsidRDefault="0021229E" w:rsidP="0021229E">
      <w:pPr>
        <w:spacing w:line="360" w:lineRule="auto"/>
        <w:jc w:val="both"/>
        <w:rPr>
          <w:rFonts w:ascii="Arial" w:hAnsi="Arial" w:cs="Arial"/>
        </w:rPr>
      </w:pPr>
    </w:p>
    <w:p w:rsidR="0021229E" w:rsidRPr="00D6714F" w:rsidRDefault="0021229E" w:rsidP="0021229E">
      <w:pPr>
        <w:tabs>
          <w:tab w:val="left" w:pos="10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229E" w:rsidRPr="00D6714F" w:rsidRDefault="0021229E" w:rsidP="0021229E">
      <w:pPr>
        <w:spacing w:line="360" w:lineRule="auto"/>
        <w:jc w:val="both"/>
        <w:rPr>
          <w:rFonts w:ascii="Arial" w:hAnsi="Arial" w:cs="Arial"/>
        </w:rPr>
      </w:pPr>
    </w:p>
    <w:bookmarkEnd w:id="0"/>
    <w:p w:rsidR="0021229E" w:rsidRPr="00D6714F" w:rsidRDefault="0021229E" w:rsidP="0021229E">
      <w:pPr>
        <w:spacing w:line="360" w:lineRule="auto"/>
        <w:jc w:val="both"/>
        <w:rPr>
          <w:rFonts w:ascii="Arial" w:hAnsi="Arial" w:cs="Arial"/>
        </w:rPr>
      </w:pPr>
    </w:p>
    <w:p w:rsidR="0021229E" w:rsidRPr="00D6714F" w:rsidRDefault="0021229E" w:rsidP="0021229E">
      <w:pPr>
        <w:spacing w:line="360" w:lineRule="auto"/>
        <w:jc w:val="both"/>
        <w:rPr>
          <w:rFonts w:ascii="Arial" w:hAnsi="Arial" w:cs="Arial"/>
        </w:rPr>
      </w:pPr>
    </w:p>
    <w:p w:rsidR="0021229E" w:rsidRDefault="0021229E"/>
    <w:sectPr w:rsidR="0021229E" w:rsidSect="0021229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125E8"/>
    <w:multiLevelType w:val="hybridMultilevel"/>
    <w:tmpl w:val="D8EC87B0"/>
    <w:lvl w:ilvl="0" w:tplc="3D26514A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9E"/>
    <w:rsid w:val="0021229E"/>
    <w:rsid w:val="00A25407"/>
    <w:rsid w:val="00B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1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1229E"/>
    <w:pPr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21229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1229E"/>
    <w:pPr>
      <w:spacing w:line="360" w:lineRule="auto"/>
      <w:ind w:left="3958"/>
      <w:jc w:val="both"/>
    </w:pPr>
    <w:rPr>
      <w:rFonts w:ascii="Arial" w:hAnsi="Arial" w:cs="Arial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1229E"/>
    <w:rPr>
      <w:rFonts w:ascii="Arial" w:eastAsia="Times New Roman" w:hAnsi="Arial" w:cs="Arial"/>
      <w:sz w:val="2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1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1229E"/>
    <w:pPr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21229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1229E"/>
    <w:pPr>
      <w:spacing w:line="360" w:lineRule="auto"/>
      <w:ind w:left="3958"/>
      <w:jc w:val="both"/>
    </w:pPr>
    <w:rPr>
      <w:rFonts w:ascii="Arial" w:hAnsi="Arial" w:cs="Arial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1229E"/>
    <w:rPr>
      <w:rFonts w:ascii="Arial" w:eastAsia="Times New Roman" w:hAnsi="Arial" w:cs="Arial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shvoong.com/tags/ensin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t.shvoong.com/tags/objetivos/" TargetMode="External"/><Relationship Id="rId12" Type="http://schemas.openxmlformats.org/officeDocument/2006/relationships/hyperlink" Target="http://br.monografias.com/trabalhos3/educacao-jovens/educacao-jovens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.shvoong.com/tags/adultos/" TargetMode="External"/><Relationship Id="rId11" Type="http://schemas.openxmlformats.org/officeDocument/2006/relationships/hyperlink" Target="http://www.artigonal.com/educacao-online-%20artigos%20/educacao-de-jovens-e-adultos-eja-perspectivas-desafios-e-possibilidades-142105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tigonal.com/educacao-artigos/%20novos-tempos-na-educacao-%20de-jovens-e-adultos-em-mato-grosso-o-ceja-almira-de-amorim-e-silva-42105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shvoong.com/tags/an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4085</Words>
  <Characters>22059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2014-09-05T01:03:00Z</dcterms:created>
  <dcterms:modified xsi:type="dcterms:W3CDTF">2014-09-05T01:21:00Z</dcterms:modified>
</cp:coreProperties>
</file>