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9DB" w:rsidRDefault="00987463" w:rsidP="002679D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UMA REFLEXÃO SOBRE </w:t>
      </w:r>
      <w:r w:rsidR="002679DB">
        <w:rPr>
          <w:rFonts w:ascii="Arial" w:hAnsi="Arial" w:cs="Arial"/>
          <w:b/>
          <w:sz w:val="24"/>
          <w:szCs w:val="24"/>
        </w:rPr>
        <w:t xml:space="preserve">O CAMINHO </w:t>
      </w:r>
      <w:r w:rsidR="00D10AD3" w:rsidRPr="004D5133">
        <w:rPr>
          <w:rFonts w:ascii="Arial" w:hAnsi="Arial" w:cs="Arial"/>
          <w:b/>
          <w:sz w:val="24"/>
          <w:szCs w:val="24"/>
        </w:rPr>
        <w:t>PARA</w:t>
      </w:r>
      <w:r w:rsidR="00D10AD3">
        <w:rPr>
          <w:rFonts w:ascii="Arial" w:hAnsi="Arial" w:cs="Arial"/>
          <w:b/>
          <w:sz w:val="24"/>
          <w:szCs w:val="24"/>
        </w:rPr>
        <w:t xml:space="preserve"> A</w:t>
      </w:r>
      <w:r w:rsidR="002679DB">
        <w:rPr>
          <w:rFonts w:ascii="Arial" w:hAnsi="Arial" w:cs="Arial"/>
          <w:b/>
          <w:sz w:val="24"/>
          <w:szCs w:val="24"/>
        </w:rPr>
        <w:t xml:space="preserve"> APRENDIZAGEM</w:t>
      </w:r>
    </w:p>
    <w:p w:rsidR="002679DB" w:rsidRDefault="002679DB" w:rsidP="002679D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07D6D" w:rsidRPr="00D5457C" w:rsidRDefault="001A4F6E" w:rsidP="00007D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o que é possível perceber n</w:t>
      </w:r>
      <w:r w:rsidR="00007D6D" w:rsidRPr="00D5457C">
        <w:rPr>
          <w:rFonts w:ascii="Arial" w:hAnsi="Arial" w:cs="Arial"/>
          <w:sz w:val="24"/>
          <w:szCs w:val="24"/>
        </w:rPr>
        <w:t>o cotidiano escolar</w:t>
      </w:r>
      <w:r>
        <w:rPr>
          <w:rFonts w:ascii="Arial" w:hAnsi="Arial" w:cs="Arial"/>
          <w:sz w:val="24"/>
          <w:szCs w:val="24"/>
        </w:rPr>
        <w:t>,</w:t>
      </w:r>
      <w:r w:rsidR="00007D6D" w:rsidRPr="00D545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as </w:t>
      </w:r>
      <w:r w:rsidR="00007D6D" w:rsidRPr="00D5457C">
        <w:rPr>
          <w:rFonts w:ascii="Arial" w:hAnsi="Arial" w:cs="Arial"/>
          <w:sz w:val="24"/>
          <w:szCs w:val="24"/>
        </w:rPr>
        <w:t xml:space="preserve">ansiedades e frustrações </w:t>
      </w:r>
      <w:r>
        <w:rPr>
          <w:rFonts w:ascii="Arial" w:hAnsi="Arial" w:cs="Arial"/>
          <w:sz w:val="24"/>
          <w:szCs w:val="24"/>
        </w:rPr>
        <w:t xml:space="preserve">dos alunos </w:t>
      </w:r>
      <w:r w:rsidR="00007D6D" w:rsidRPr="00D5457C">
        <w:rPr>
          <w:rFonts w:ascii="Arial" w:hAnsi="Arial" w:cs="Arial"/>
          <w:sz w:val="24"/>
          <w:szCs w:val="24"/>
        </w:rPr>
        <w:t>diante do p</w:t>
      </w:r>
      <w:r w:rsidR="00007D6D">
        <w:rPr>
          <w:rFonts w:ascii="Arial" w:hAnsi="Arial" w:cs="Arial"/>
          <w:sz w:val="24"/>
          <w:szCs w:val="24"/>
        </w:rPr>
        <w:t>rocesso de aprendizagem, o que</w:t>
      </w:r>
      <w:r w:rsidR="00007D6D" w:rsidRPr="00D545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evidencia </w:t>
      </w:r>
      <w:r w:rsidR="00007D6D" w:rsidRPr="00D5457C">
        <w:rPr>
          <w:rFonts w:ascii="Arial" w:hAnsi="Arial" w:cs="Arial"/>
          <w:sz w:val="24"/>
          <w:szCs w:val="24"/>
        </w:rPr>
        <w:t>torna</w:t>
      </w:r>
      <w:r>
        <w:rPr>
          <w:rFonts w:ascii="Arial" w:hAnsi="Arial" w:cs="Arial"/>
          <w:sz w:val="24"/>
          <w:szCs w:val="24"/>
        </w:rPr>
        <w:t xml:space="preserve">r o aprender e ensinar </w:t>
      </w:r>
      <w:r w:rsidR="00007D6D" w:rsidRPr="00D5457C">
        <w:rPr>
          <w:rFonts w:ascii="Arial" w:hAnsi="Arial" w:cs="Arial"/>
          <w:sz w:val="24"/>
          <w:szCs w:val="24"/>
        </w:rPr>
        <w:t xml:space="preserve">uma experiência </w:t>
      </w:r>
      <w:r w:rsidR="00007D6D">
        <w:rPr>
          <w:rFonts w:ascii="Arial" w:hAnsi="Arial" w:cs="Arial"/>
          <w:sz w:val="24"/>
          <w:szCs w:val="24"/>
        </w:rPr>
        <w:t>não prazerosa</w:t>
      </w:r>
      <w:r w:rsidR="00007D6D" w:rsidRPr="00D5457C">
        <w:rPr>
          <w:rFonts w:ascii="Arial" w:hAnsi="Arial" w:cs="Arial"/>
          <w:sz w:val="24"/>
          <w:szCs w:val="24"/>
        </w:rPr>
        <w:t xml:space="preserve">, um embate </w:t>
      </w:r>
      <w:r>
        <w:rPr>
          <w:rFonts w:ascii="Arial" w:hAnsi="Arial" w:cs="Arial"/>
          <w:sz w:val="24"/>
          <w:szCs w:val="24"/>
        </w:rPr>
        <w:t>entre</w:t>
      </w:r>
      <w:r w:rsidRPr="00D5457C">
        <w:rPr>
          <w:rFonts w:ascii="Arial" w:hAnsi="Arial" w:cs="Arial"/>
          <w:sz w:val="24"/>
          <w:szCs w:val="24"/>
        </w:rPr>
        <w:t xml:space="preserve"> aluno</w:t>
      </w:r>
      <w:r>
        <w:rPr>
          <w:rFonts w:ascii="Arial" w:hAnsi="Arial" w:cs="Arial"/>
          <w:sz w:val="24"/>
          <w:szCs w:val="24"/>
        </w:rPr>
        <w:t>s</w:t>
      </w:r>
      <w:r w:rsidRPr="00D5457C">
        <w:rPr>
          <w:rFonts w:ascii="Arial" w:hAnsi="Arial" w:cs="Arial"/>
          <w:sz w:val="24"/>
          <w:szCs w:val="24"/>
        </w:rPr>
        <w:t xml:space="preserve"> e professor</w:t>
      </w:r>
      <w:r>
        <w:rPr>
          <w:rFonts w:ascii="Arial" w:hAnsi="Arial" w:cs="Arial"/>
          <w:sz w:val="24"/>
          <w:szCs w:val="24"/>
        </w:rPr>
        <w:t>es que desenvolve</w:t>
      </w:r>
      <w:r w:rsidR="00007D6D" w:rsidRPr="00D5457C">
        <w:rPr>
          <w:rFonts w:ascii="Arial" w:hAnsi="Arial" w:cs="Arial"/>
          <w:sz w:val="24"/>
          <w:szCs w:val="24"/>
        </w:rPr>
        <w:t xml:space="preserve"> bloqueios </w:t>
      </w:r>
      <w:r w:rsidR="00F16417">
        <w:rPr>
          <w:rFonts w:ascii="Arial" w:hAnsi="Arial" w:cs="Arial"/>
          <w:sz w:val="24"/>
          <w:szCs w:val="24"/>
        </w:rPr>
        <w:t xml:space="preserve">no processo de </w:t>
      </w:r>
      <w:r>
        <w:rPr>
          <w:rFonts w:ascii="Arial" w:hAnsi="Arial" w:cs="Arial"/>
          <w:sz w:val="24"/>
          <w:szCs w:val="24"/>
        </w:rPr>
        <w:t xml:space="preserve">ensino e aprendizagem, </w:t>
      </w:r>
      <w:r w:rsidR="00007D6D" w:rsidRPr="00D5457C">
        <w:rPr>
          <w:rFonts w:ascii="Arial" w:hAnsi="Arial" w:cs="Arial"/>
          <w:sz w:val="24"/>
          <w:szCs w:val="24"/>
        </w:rPr>
        <w:t xml:space="preserve">na aquisição de novos </w:t>
      </w:r>
      <w:r>
        <w:rPr>
          <w:rFonts w:ascii="Arial" w:hAnsi="Arial" w:cs="Arial"/>
          <w:sz w:val="24"/>
          <w:szCs w:val="24"/>
        </w:rPr>
        <w:t>conhecimentos</w:t>
      </w:r>
      <w:r w:rsidR="00007D6D" w:rsidRPr="00D5457C">
        <w:rPr>
          <w:rFonts w:ascii="Arial" w:hAnsi="Arial" w:cs="Arial"/>
          <w:sz w:val="24"/>
          <w:szCs w:val="24"/>
        </w:rPr>
        <w:t xml:space="preserve">, </w:t>
      </w:r>
      <w:r w:rsidR="006061BF">
        <w:rPr>
          <w:rFonts w:ascii="Arial" w:hAnsi="Arial" w:cs="Arial"/>
          <w:sz w:val="24"/>
          <w:szCs w:val="24"/>
        </w:rPr>
        <w:t xml:space="preserve">na construção de novos saberes, o </w:t>
      </w:r>
      <w:r w:rsidR="00007D6D" w:rsidRPr="00D5457C">
        <w:rPr>
          <w:rFonts w:ascii="Arial" w:hAnsi="Arial" w:cs="Arial"/>
          <w:sz w:val="24"/>
          <w:szCs w:val="24"/>
        </w:rPr>
        <w:t>que acaba interferindo na qualidade do ensino.</w:t>
      </w:r>
    </w:p>
    <w:p w:rsidR="002679DB" w:rsidRDefault="0008158D" w:rsidP="00A234E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2679DB" w:rsidRPr="007872AD">
        <w:rPr>
          <w:rFonts w:ascii="Arial" w:hAnsi="Arial" w:cs="Arial"/>
          <w:sz w:val="24"/>
          <w:szCs w:val="24"/>
        </w:rPr>
        <w:t xml:space="preserve"> didática do ensino superior no Brasil</w:t>
      </w:r>
      <w:r w:rsidR="006061BF">
        <w:rPr>
          <w:rFonts w:ascii="Arial" w:hAnsi="Arial" w:cs="Arial"/>
          <w:sz w:val="24"/>
          <w:szCs w:val="24"/>
        </w:rPr>
        <w:t xml:space="preserve"> apresenta-se questão que deve ser considerada como foco da</w:t>
      </w:r>
      <w:r w:rsidR="00A82E9F">
        <w:rPr>
          <w:rFonts w:ascii="Arial" w:hAnsi="Arial" w:cs="Arial"/>
          <w:sz w:val="24"/>
          <w:szCs w:val="24"/>
        </w:rPr>
        <w:t xml:space="preserve"> reflexão</w:t>
      </w:r>
      <w:r w:rsidR="002679DB" w:rsidRPr="007872AD">
        <w:rPr>
          <w:rFonts w:ascii="Arial" w:hAnsi="Arial" w:cs="Arial"/>
          <w:sz w:val="24"/>
          <w:szCs w:val="24"/>
        </w:rPr>
        <w:t xml:space="preserve"> </w:t>
      </w:r>
      <w:r w:rsidR="00A234EB">
        <w:rPr>
          <w:rFonts w:ascii="Arial" w:hAnsi="Arial" w:cs="Arial"/>
          <w:sz w:val="24"/>
          <w:szCs w:val="24"/>
        </w:rPr>
        <w:t xml:space="preserve">sobre </w:t>
      </w:r>
      <w:r w:rsidR="002679DB" w:rsidRPr="007872AD">
        <w:rPr>
          <w:rFonts w:ascii="Arial" w:hAnsi="Arial" w:cs="Arial"/>
          <w:sz w:val="24"/>
          <w:szCs w:val="24"/>
        </w:rPr>
        <w:t>o instrumento que conduz a aprendizagem do aluno</w:t>
      </w:r>
      <w:r w:rsidR="006061BF">
        <w:rPr>
          <w:rFonts w:ascii="Arial" w:hAnsi="Arial" w:cs="Arial"/>
          <w:sz w:val="24"/>
          <w:szCs w:val="24"/>
        </w:rPr>
        <w:t xml:space="preserve"> sendo, pois, </w:t>
      </w:r>
      <w:r w:rsidR="00A234EB">
        <w:rPr>
          <w:rFonts w:ascii="Arial" w:hAnsi="Arial" w:cs="Arial"/>
          <w:sz w:val="24"/>
          <w:szCs w:val="24"/>
        </w:rPr>
        <w:t>a</w:t>
      </w:r>
      <w:r w:rsidR="002679DB" w:rsidRPr="007872AD">
        <w:rPr>
          <w:rFonts w:ascii="Arial" w:hAnsi="Arial" w:cs="Arial"/>
          <w:sz w:val="24"/>
          <w:szCs w:val="24"/>
        </w:rPr>
        <w:t xml:space="preserve"> prática de ensino </w:t>
      </w:r>
      <w:r w:rsidR="006061BF">
        <w:rPr>
          <w:rFonts w:ascii="Arial" w:hAnsi="Arial" w:cs="Arial"/>
          <w:sz w:val="24"/>
          <w:szCs w:val="24"/>
        </w:rPr>
        <w:t>utilizada pelo</w:t>
      </w:r>
      <w:r w:rsidR="002679DB" w:rsidRPr="007872AD">
        <w:rPr>
          <w:rFonts w:ascii="Arial" w:hAnsi="Arial" w:cs="Arial"/>
          <w:sz w:val="24"/>
          <w:szCs w:val="24"/>
        </w:rPr>
        <w:t xml:space="preserve"> professor</w:t>
      </w:r>
      <w:r w:rsidR="006061BF">
        <w:rPr>
          <w:rFonts w:ascii="Arial" w:hAnsi="Arial" w:cs="Arial"/>
          <w:sz w:val="24"/>
          <w:szCs w:val="24"/>
        </w:rPr>
        <w:t xml:space="preserve">, um meio que acompanhe a demanda e interesses da sociedade, devendo assim ser o </w:t>
      </w:r>
      <w:r w:rsidR="002679DB" w:rsidRPr="007872AD">
        <w:rPr>
          <w:rFonts w:ascii="Arial" w:hAnsi="Arial" w:cs="Arial"/>
          <w:sz w:val="24"/>
          <w:szCs w:val="24"/>
        </w:rPr>
        <w:t xml:space="preserve">processo que deve ser desenvolvido </w:t>
      </w:r>
      <w:r w:rsidR="00A82E9F">
        <w:rPr>
          <w:rFonts w:ascii="Arial" w:hAnsi="Arial" w:cs="Arial"/>
          <w:sz w:val="24"/>
          <w:szCs w:val="24"/>
        </w:rPr>
        <w:t>n</w:t>
      </w:r>
      <w:r w:rsidR="002679DB" w:rsidRPr="007872AD">
        <w:rPr>
          <w:rFonts w:ascii="Arial" w:hAnsi="Arial" w:cs="Arial"/>
          <w:sz w:val="24"/>
          <w:szCs w:val="24"/>
        </w:rPr>
        <w:t>a</w:t>
      </w:r>
      <w:r w:rsidR="00A82E9F">
        <w:rPr>
          <w:rFonts w:ascii="Arial" w:hAnsi="Arial" w:cs="Arial"/>
          <w:sz w:val="24"/>
          <w:szCs w:val="24"/>
        </w:rPr>
        <w:t xml:space="preserve"> proposta </w:t>
      </w:r>
      <w:r w:rsidR="006061BF">
        <w:rPr>
          <w:rFonts w:ascii="Arial" w:hAnsi="Arial" w:cs="Arial"/>
          <w:sz w:val="24"/>
          <w:szCs w:val="24"/>
        </w:rPr>
        <w:t>com foco em</w:t>
      </w:r>
      <w:r w:rsidR="0020713C">
        <w:rPr>
          <w:rFonts w:ascii="Arial" w:hAnsi="Arial" w:cs="Arial"/>
          <w:sz w:val="24"/>
          <w:szCs w:val="24"/>
        </w:rPr>
        <w:t xml:space="preserve"> promover aquisição de</w:t>
      </w:r>
      <w:r w:rsidR="002679DB" w:rsidRPr="007872AD">
        <w:rPr>
          <w:rFonts w:ascii="Arial" w:hAnsi="Arial" w:cs="Arial"/>
          <w:sz w:val="24"/>
          <w:szCs w:val="24"/>
        </w:rPr>
        <w:t xml:space="preserve"> conhecimento</w:t>
      </w:r>
      <w:r w:rsidR="0020713C">
        <w:rPr>
          <w:rFonts w:ascii="Arial" w:hAnsi="Arial" w:cs="Arial"/>
          <w:sz w:val="24"/>
          <w:szCs w:val="24"/>
        </w:rPr>
        <w:t>s</w:t>
      </w:r>
      <w:r w:rsidR="002679DB" w:rsidRPr="007872AD">
        <w:rPr>
          <w:rFonts w:ascii="Arial" w:hAnsi="Arial" w:cs="Arial"/>
          <w:sz w:val="24"/>
          <w:szCs w:val="24"/>
        </w:rPr>
        <w:t xml:space="preserve"> </w:t>
      </w:r>
      <w:r w:rsidR="006061BF">
        <w:rPr>
          <w:rFonts w:ascii="Arial" w:hAnsi="Arial" w:cs="Arial"/>
          <w:sz w:val="24"/>
          <w:szCs w:val="24"/>
        </w:rPr>
        <w:t xml:space="preserve">significativos, </w:t>
      </w:r>
      <w:r w:rsidR="002679DB" w:rsidRPr="007872AD">
        <w:rPr>
          <w:rFonts w:ascii="Arial" w:hAnsi="Arial" w:cs="Arial"/>
          <w:sz w:val="24"/>
          <w:szCs w:val="24"/>
        </w:rPr>
        <w:t xml:space="preserve">com qualidade. </w:t>
      </w:r>
    </w:p>
    <w:p w:rsidR="00155BFD" w:rsidRDefault="00EA3A14" w:rsidP="00155B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Pr="00D5457C">
        <w:rPr>
          <w:rFonts w:ascii="Arial" w:hAnsi="Arial" w:cs="Arial"/>
          <w:sz w:val="24"/>
          <w:szCs w:val="24"/>
        </w:rPr>
        <w:t xml:space="preserve">ma das causas da falta de qualidade na educação </w:t>
      </w:r>
      <w:r w:rsidR="00061FB8">
        <w:rPr>
          <w:rFonts w:ascii="Arial" w:hAnsi="Arial" w:cs="Arial"/>
          <w:sz w:val="24"/>
          <w:szCs w:val="24"/>
        </w:rPr>
        <w:t>pode estar centrada na</w:t>
      </w:r>
      <w:r w:rsidR="00155BFD" w:rsidRPr="00D5457C">
        <w:rPr>
          <w:rFonts w:ascii="Arial" w:hAnsi="Arial" w:cs="Arial"/>
          <w:sz w:val="24"/>
          <w:szCs w:val="24"/>
        </w:rPr>
        <w:t xml:space="preserve"> didática aplicada à prática e metodologia de ensino </w:t>
      </w:r>
      <w:r w:rsidR="00155BFD">
        <w:rPr>
          <w:rFonts w:ascii="Arial" w:hAnsi="Arial" w:cs="Arial"/>
          <w:sz w:val="24"/>
          <w:szCs w:val="24"/>
        </w:rPr>
        <w:t>nas escolas</w:t>
      </w:r>
      <w:r w:rsidR="00155BFD" w:rsidRPr="00D5457C">
        <w:rPr>
          <w:rFonts w:ascii="Arial" w:hAnsi="Arial" w:cs="Arial"/>
          <w:sz w:val="24"/>
          <w:szCs w:val="24"/>
        </w:rPr>
        <w:t xml:space="preserve">. </w:t>
      </w:r>
      <w:r w:rsidR="00155BFD">
        <w:rPr>
          <w:rFonts w:ascii="Arial" w:hAnsi="Arial" w:cs="Arial"/>
          <w:sz w:val="24"/>
          <w:szCs w:val="24"/>
        </w:rPr>
        <w:t>A</w:t>
      </w:r>
      <w:r w:rsidR="00155BFD" w:rsidRPr="00D5457C">
        <w:rPr>
          <w:rFonts w:ascii="Arial" w:hAnsi="Arial" w:cs="Arial"/>
          <w:sz w:val="24"/>
          <w:szCs w:val="24"/>
        </w:rPr>
        <w:t xml:space="preserve"> necessidade de ampliar e aprimorar o conhecimento acerca da didática do ensino superior é o fator </w:t>
      </w:r>
      <w:r w:rsidR="00155BFD">
        <w:rPr>
          <w:rFonts w:ascii="Arial" w:hAnsi="Arial" w:cs="Arial"/>
          <w:sz w:val="24"/>
          <w:szCs w:val="24"/>
        </w:rPr>
        <w:t xml:space="preserve">que </w:t>
      </w:r>
      <w:r w:rsidR="00155BFD" w:rsidRPr="00D5457C">
        <w:rPr>
          <w:rFonts w:ascii="Arial" w:hAnsi="Arial" w:cs="Arial"/>
          <w:sz w:val="24"/>
          <w:szCs w:val="24"/>
        </w:rPr>
        <w:t xml:space="preserve">justifica </w:t>
      </w:r>
      <w:r w:rsidR="00155BFD">
        <w:rPr>
          <w:rFonts w:ascii="Arial" w:hAnsi="Arial" w:cs="Arial"/>
          <w:sz w:val="24"/>
          <w:szCs w:val="24"/>
        </w:rPr>
        <w:t>a</w:t>
      </w:r>
      <w:r w:rsidR="00F100AF">
        <w:rPr>
          <w:rFonts w:ascii="Arial" w:hAnsi="Arial" w:cs="Arial"/>
          <w:sz w:val="24"/>
          <w:szCs w:val="24"/>
        </w:rPr>
        <w:t xml:space="preserve"> sua</w:t>
      </w:r>
      <w:r w:rsidR="00155BFD">
        <w:rPr>
          <w:rFonts w:ascii="Arial" w:hAnsi="Arial" w:cs="Arial"/>
          <w:sz w:val="24"/>
          <w:szCs w:val="24"/>
        </w:rPr>
        <w:t xml:space="preserve"> </w:t>
      </w:r>
      <w:r w:rsidR="00155BFD" w:rsidRPr="00D5457C">
        <w:rPr>
          <w:rFonts w:ascii="Arial" w:hAnsi="Arial" w:cs="Arial"/>
          <w:sz w:val="24"/>
          <w:szCs w:val="24"/>
        </w:rPr>
        <w:t>relevância soc</w:t>
      </w:r>
      <w:r w:rsidR="00A234EB">
        <w:rPr>
          <w:rFonts w:ascii="Arial" w:hAnsi="Arial" w:cs="Arial"/>
          <w:sz w:val="24"/>
          <w:szCs w:val="24"/>
        </w:rPr>
        <w:t>ial, acadêmica e profissional</w:t>
      </w:r>
      <w:r w:rsidR="00155BFD" w:rsidRPr="00D5457C">
        <w:rPr>
          <w:rFonts w:ascii="Arial" w:hAnsi="Arial" w:cs="Arial"/>
          <w:sz w:val="24"/>
          <w:szCs w:val="24"/>
        </w:rPr>
        <w:t>.</w:t>
      </w:r>
      <w:r w:rsidR="00155BFD" w:rsidRPr="00155BFD">
        <w:rPr>
          <w:rFonts w:ascii="Arial" w:hAnsi="Arial" w:cs="Arial"/>
          <w:sz w:val="24"/>
          <w:szCs w:val="24"/>
        </w:rPr>
        <w:t xml:space="preserve"> </w:t>
      </w:r>
    </w:p>
    <w:p w:rsidR="00FF479F" w:rsidRPr="00FF479F" w:rsidRDefault="00155BFD" w:rsidP="00061FB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desta realidade</w:t>
      </w:r>
      <w:r w:rsidR="00061FB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faz-se necessário</w:t>
      </w:r>
      <w:r w:rsidR="00061FB8">
        <w:rPr>
          <w:rFonts w:ascii="Arial" w:hAnsi="Arial" w:cs="Arial"/>
          <w:sz w:val="24"/>
          <w:szCs w:val="24"/>
        </w:rPr>
        <w:t xml:space="preserve"> verificar os aspe</w:t>
      </w:r>
      <w:r w:rsidRPr="00D5457C">
        <w:rPr>
          <w:rFonts w:ascii="Arial" w:hAnsi="Arial" w:cs="Arial"/>
          <w:sz w:val="24"/>
          <w:szCs w:val="24"/>
        </w:rPr>
        <w:t xml:space="preserve">ctos da didática do ensino superior que </w:t>
      </w:r>
      <w:r w:rsidR="00061FB8">
        <w:rPr>
          <w:rFonts w:ascii="Arial" w:hAnsi="Arial" w:cs="Arial"/>
          <w:sz w:val="24"/>
          <w:szCs w:val="24"/>
        </w:rPr>
        <w:t xml:space="preserve">devem </w:t>
      </w:r>
      <w:r w:rsidRPr="00D5457C">
        <w:rPr>
          <w:rFonts w:ascii="Arial" w:hAnsi="Arial" w:cs="Arial"/>
          <w:sz w:val="24"/>
          <w:szCs w:val="24"/>
        </w:rPr>
        <w:t>agrega</w:t>
      </w:r>
      <w:r w:rsidR="00061FB8">
        <w:rPr>
          <w:rFonts w:ascii="Arial" w:hAnsi="Arial" w:cs="Arial"/>
          <w:sz w:val="24"/>
          <w:szCs w:val="24"/>
        </w:rPr>
        <w:t>r</w:t>
      </w:r>
      <w:r w:rsidRPr="00D5457C">
        <w:rPr>
          <w:rFonts w:ascii="Arial" w:hAnsi="Arial" w:cs="Arial"/>
          <w:sz w:val="24"/>
          <w:szCs w:val="24"/>
        </w:rPr>
        <w:t xml:space="preserve"> valor e qualidade à educação</w:t>
      </w:r>
      <w:r w:rsidR="00061FB8">
        <w:rPr>
          <w:rFonts w:ascii="Arial" w:hAnsi="Arial" w:cs="Arial"/>
          <w:sz w:val="24"/>
          <w:szCs w:val="24"/>
        </w:rPr>
        <w:t>, considerando que, p</w:t>
      </w:r>
      <w:r w:rsidR="00FF479F" w:rsidRPr="00FF479F">
        <w:rPr>
          <w:rFonts w:ascii="Arial" w:hAnsi="Arial" w:cs="Arial"/>
          <w:color w:val="000000" w:themeColor="text1"/>
          <w:sz w:val="24"/>
          <w:szCs w:val="24"/>
        </w:rPr>
        <w:t xml:space="preserve">ara assumir uma função significativa na formação do educador, a Didática do Ensino Superior não pode somente se dedicar ao ensino dos meios e mecanismos de desenvolvimento do </w:t>
      </w:r>
      <w:r w:rsidR="007379CA">
        <w:rPr>
          <w:rFonts w:ascii="Arial" w:hAnsi="Arial" w:cs="Arial"/>
          <w:color w:val="000000" w:themeColor="text1"/>
          <w:sz w:val="24"/>
          <w:szCs w:val="24"/>
        </w:rPr>
        <w:t>processo de ensino-aprendizagem,</w:t>
      </w:r>
      <w:r w:rsidR="00FF479F" w:rsidRPr="00FF479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379CA">
        <w:rPr>
          <w:rFonts w:ascii="Arial" w:hAnsi="Arial" w:cs="Arial"/>
          <w:color w:val="000000" w:themeColor="text1"/>
          <w:sz w:val="24"/>
          <w:szCs w:val="24"/>
        </w:rPr>
        <w:t>d</w:t>
      </w:r>
      <w:r w:rsidR="00FF479F" w:rsidRPr="00FF479F">
        <w:rPr>
          <w:rFonts w:ascii="Arial" w:hAnsi="Arial" w:cs="Arial"/>
          <w:color w:val="000000" w:themeColor="text1"/>
          <w:sz w:val="24"/>
          <w:szCs w:val="24"/>
        </w:rPr>
        <w:t xml:space="preserve">eve ser o modo crítico de desenvolver uma prática educativa. </w:t>
      </w:r>
    </w:p>
    <w:p w:rsidR="00FF479F" w:rsidRDefault="00FF479F" w:rsidP="00FF479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457C">
        <w:rPr>
          <w:rFonts w:ascii="Arial" w:hAnsi="Arial" w:cs="Arial"/>
          <w:sz w:val="24"/>
          <w:szCs w:val="24"/>
        </w:rPr>
        <w:t xml:space="preserve">Enquanto disciplina científica, curricular, área de formação e intervenção profissional, a Didática do Ensino Superior </w:t>
      </w:r>
      <w:r w:rsidR="00061FB8">
        <w:rPr>
          <w:rFonts w:ascii="Arial" w:hAnsi="Arial" w:cs="Arial"/>
          <w:sz w:val="24"/>
          <w:szCs w:val="24"/>
        </w:rPr>
        <w:t xml:space="preserve">deve </w:t>
      </w:r>
      <w:r w:rsidRPr="00D5457C">
        <w:rPr>
          <w:rFonts w:ascii="Arial" w:hAnsi="Arial" w:cs="Arial"/>
          <w:sz w:val="24"/>
          <w:szCs w:val="24"/>
        </w:rPr>
        <w:t>contribui</w:t>
      </w:r>
      <w:r w:rsidR="00061FB8">
        <w:rPr>
          <w:rFonts w:ascii="Arial" w:hAnsi="Arial" w:cs="Arial"/>
          <w:sz w:val="24"/>
          <w:szCs w:val="24"/>
        </w:rPr>
        <w:t>r</w:t>
      </w:r>
      <w:r w:rsidRPr="00D5457C">
        <w:rPr>
          <w:rFonts w:ascii="Arial" w:hAnsi="Arial" w:cs="Arial"/>
          <w:sz w:val="24"/>
          <w:szCs w:val="24"/>
        </w:rPr>
        <w:t xml:space="preserve"> para a reflexão da realidade e possibilidades dos espaços de organização </w:t>
      </w:r>
      <w:r w:rsidR="00061FB8">
        <w:rPr>
          <w:rFonts w:ascii="Arial" w:hAnsi="Arial" w:cs="Arial"/>
          <w:sz w:val="24"/>
          <w:szCs w:val="24"/>
        </w:rPr>
        <w:t>da</w:t>
      </w:r>
      <w:r w:rsidR="00061FB8" w:rsidRPr="00D5457C">
        <w:rPr>
          <w:rFonts w:ascii="Arial" w:hAnsi="Arial" w:cs="Arial"/>
          <w:sz w:val="24"/>
          <w:szCs w:val="24"/>
        </w:rPr>
        <w:t xml:space="preserve"> ação</w:t>
      </w:r>
      <w:r w:rsidR="00061FB8">
        <w:rPr>
          <w:rFonts w:ascii="Arial" w:hAnsi="Arial" w:cs="Arial"/>
          <w:sz w:val="24"/>
          <w:szCs w:val="24"/>
        </w:rPr>
        <w:t xml:space="preserve"> </w:t>
      </w:r>
      <w:r w:rsidRPr="00D5457C">
        <w:rPr>
          <w:rFonts w:ascii="Arial" w:hAnsi="Arial" w:cs="Arial"/>
          <w:sz w:val="24"/>
          <w:szCs w:val="24"/>
        </w:rPr>
        <w:t xml:space="preserve">do trabalho pedagógico, </w:t>
      </w:r>
      <w:r w:rsidR="00F16417">
        <w:rPr>
          <w:rFonts w:ascii="Arial" w:hAnsi="Arial" w:cs="Arial"/>
          <w:sz w:val="24"/>
          <w:szCs w:val="24"/>
        </w:rPr>
        <w:t xml:space="preserve">como </w:t>
      </w:r>
      <w:r w:rsidR="00061FB8">
        <w:rPr>
          <w:rFonts w:ascii="Arial" w:hAnsi="Arial" w:cs="Arial"/>
          <w:sz w:val="24"/>
          <w:szCs w:val="24"/>
        </w:rPr>
        <w:t>elemento de</w:t>
      </w:r>
      <w:r w:rsidRPr="00D5457C">
        <w:rPr>
          <w:rFonts w:ascii="Arial" w:hAnsi="Arial" w:cs="Arial"/>
          <w:sz w:val="24"/>
          <w:szCs w:val="24"/>
        </w:rPr>
        <w:t xml:space="preserve"> construção </w:t>
      </w:r>
      <w:r w:rsidR="00061FB8">
        <w:rPr>
          <w:rFonts w:ascii="Arial" w:hAnsi="Arial" w:cs="Arial"/>
          <w:sz w:val="24"/>
          <w:szCs w:val="24"/>
        </w:rPr>
        <w:t xml:space="preserve">do fazer pedagógico </w:t>
      </w:r>
      <w:r w:rsidR="00F16417">
        <w:rPr>
          <w:rFonts w:ascii="Arial" w:hAnsi="Arial" w:cs="Arial"/>
          <w:sz w:val="24"/>
          <w:szCs w:val="24"/>
        </w:rPr>
        <w:t>na</w:t>
      </w:r>
      <w:r w:rsidR="00061FB8">
        <w:rPr>
          <w:rFonts w:ascii="Arial" w:hAnsi="Arial" w:cs="Arial"/>
          <w:sz w:val="24"/>
          <w:szCs w:val="24"/>
        </w:rPr>
        <w:t xml:space="preserve"> busca de resultados </w:t>
      </w:r>
      <w:r w:rsidR="00982A05">
        <w:rPr>
          <w:rFonts w:ascii="Arial" w:hAnsi="Arial" w:cs="Arial"/>
          <w:sz w:val="24"/>
          <w:szCs w:val="24"/>
        </w:rPr>
        <w:t>que efetivamente</w:t>
      </w:r>
      <w:r w:rsidR="00F16417">
        <w:rPr>
          <w:rFonts w:ascii="Arial" w:hAnsi="Arial" w:cs="Arial"/>
          <w:sz w:val="24"/>
          <w:szCs w:val="24"/>
        </w:rPr>
        <w:t xml:space="preserve"> atendam as</w:t>
      </w:r>
      <w:r w:rsidRPr="00D5457C">
        <w:rPr>
          <w:rFonts w:ascii="Arial" w:hAnsi="Arial" w:cs="Arial"/>
          <w:sz w:val="24"/>
          <w:szCs w:val="24"/>
        </w:rPr>
        <w:t xml:space="preserve"> necessidades de formação humana</w:t>
      </w:r>
      <w:r w:rsidR="00F16417">
        <w:rPr>
          <w:rFonts w:ascii="Arial" w:hAnsi="Arial" w:cs="Arial"/>
          <w:sz w:val="24"/>
          <w:szCs w:val="24"/>
        </w:rPr>
        <w:t xml:space="preserve"> e</w:t>
      </w:r>
      <w:r w:rsidRPr="00D5457C">
        <w:rPr>
          <w:rFonts w:ascii="Arial" w:hAnsi="Arial" w:cs="Arial"/>
          <w:sz w:val="24"/>
          <w:szCs w:val="24"/>
        </w:rPr>
        <w:t xml:space="preserve"> </w:t>
      </w:r>
      <w:r w:rsidR="00982A05">
        <w:rPr>
          <w:rFonts w:ascii="Arial" w:hAnsi="Arial" w:cs="Arial"/>
          <w:sz w:val="24"/>
          <w:szCs w:val="24"/>
        </w:rPr>
        <w:t>propiciem transformações que são</w:t>
      </w:r>
      <w:r w:rsidRPr="00D5457C">
        <w:rPr>
          <w:rFonts w:ascii="Arial" w:hAnsi="Arial" w:cs="Arial"/>
          <w:sz w:val="24"/>
          <w:szCs w:val="24"/>
        </w:rPr>
        <w:t xml:space="preserve"> </w:t>
      </w:r>
      <w:r w:rsidR="00F16417">
        <w:rPr>
          <w:rFonts w:ascii="Arial" w:hAnsi="Arial" w:cs="Arial"/>
          <w:sz w:val="24"/>
          <w:szCs w:val="24"/>
        </w:rPr>
        <w:t>demandada</w:t>
      </w:r>
      <w:r w:rsidR="00982A05">
        <w:rPr>
          <w:rFonts w:ascii="Arial" w:hAnsi="Arial" w:cs="Arial"/>
          <w:sz w:val="24"/>
          <w:szCs w:val="24"/>
        </w:rPr>
        <w:t>s</w:t>
      </w:r>
      <w:r w:rsidR="00F16417">
        <w:rPr>
          <w:rFonts w:ascii="Arial" w:hAnsi="Arial" w:cs="Arial"/>
          <w:sz w:val="24"/>
          <w:szCs w:val="24"/>
        </w:rPr>
        <w:t xml:space="preserve"> pela</w:t>
      </w:r>
      <w:r w:rsidRPr="00D5457C">
        <w:rPr>
          <w:rFonts w:ascii="Arial" w:hAnsi="Arial" w:cs="Arial"/>
          <w:sz w:val="24"/>
          <w:szCs w:val="24"/>
        </w:rPr>
        <w:t xml:space="preserve"> sociedade.</w:t>
      </w:r>
    </w:p>
    <w:p w:rsidR="006A0100" w:rsidRDefault="006A0100" w:rsidP="00FF479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A0100" w:rsidRPr="006A0100" w:rsidRDefault="006A0100" w:rsidP="006A0100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A0100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Artigo de opinião da disciplina Didática do Ensino Superior para o Mestrado em Educação Holística apresentado a FATEFFIR – Faculdade de Teologia e Filosofia </w:t>
      </w:r>
      <w:proofErr w:type="spellStart"/>
      <w:r w:rsidRPr="006A0100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Fides</w:t>
      </w:r>
      <w:proofErr w:type="spellEnd"/>
      <w:r w:rsidRPr="006A0100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Reformata, solicitado pela </w:t>
      </w:r>
      <w:proofErr w:type="spellStart"/>
      <w:r w:rsidRPr="006A0100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Profª</w:t>
      </w:r>
      <w:proofErr w:type="spellEnd"/>
      <w:r w:rsidRPr="006A0100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Fátima Pereira Alas. Artigo produzido em grupo pelas mestrandas: VANUZA BARBOSA SANTOS MARTINS, IDA MARIA GASPERONI MARTINS, CRISTINA MARIA ERLACHER BONGESTAB, </w:t>
      </w:r>
    </w:p>
    <w:sectPr w:rsidR="006A0100" w:rsidRPr="006A0100" w:rsidSect="006A0100">
      <w:pgSz w:w="11906" w:h="16838"/>
      <w:pgMar w:top="1134" w:right="1133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3B67"/>
    <w:multiLevelType w:val="hybridMultilevel"/>
    <w:tmpl w:val="00D43662"/>
    <w:lvl w:ilvl="0" w:tplc="1AE0724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79DB"/>
    <w:rsid w:val="00007D6D"/>
    <w:rsid w:val="00016953"/>
    <w:rsid w:val="000407E3"/>
    <w:rsid w:val="00061FB8"/>
    <w:rsid w:val="0008158D"/>
    <w:rsid w:val="000E6576"/>
    <w:rsid w:val="00155BFD"/>
    <w:rsid w:val="00197DDE"/>
    <w:rsid w:val="001A4F6E"/>
    <w:rsid w:val="0020713C"/>
    <w:rsid w:val="00255F1D"/>
    <w:rsid w:val="00267586"/>
    <w:rsid w:val="002679DB"/>
    <w:rsid w:val="002862D1"/>
    <w:rsid w:val="002C1D7A"/>
    <w:rsid w:val="002C301D"/>
    <w:rsid w:val="002C7DD4"/>
    <w:rsid w:val="003324D7"/>
    <w:rsid w:val="00382B9C"/>
    <w:rsid w:val="00386654"/>
    <w:rsid w:val="003C5CF5"/>
    <w:rsid w:val="004255A8"/>
    <w:rsid w:val="004D5133"/>
    <w:rsid w:val="00587954"/>
    <w:rsid w:val="005F5A44"/>
    <w:rsid w:val="006061BF"/>
    <w:rsid w:val="00664F1A"/>
    <w:rsid w:val="006A0100"/>
    <w:rsid w:val="006B61E9"/>
    <w:rsid w:val="006F11F5"/>
    <w:rsid w:val="006F52C0"/>
    <w:rsid w:val="00703218"/>
    <w:rsid w:val="0071638C"/>
    <w:rsid w:val="007379CA"/>
    <w:rsid w:val="007A1C55"/>
    <w:rsid w:val="007C673E"/>
    <w:rsid w:val="00811BDF"/>
    <w:rsid w:val="0084677F"/>
    <w:rsid w:val="008543AA"/>
    <w:rsid w:val="00867446"/>
    <w:rsid w:val="00872B61"/>
    <w:rsid w:val="00876AF6"/>
    <w:rsid w:val="009747D7"/>
    <w:rsid w:val="00982A05"/>
    <w:rsid w:val="00987463"/>
    <w:rsid w:val="00A234EB"/>
    <w:rsid w:val="00A82E9F"/>
    <w:rsid w:val="00B25555"/>
    <w:rsid w:val="00B339CF"/>
    <w:rsid w:val="00B40ACE"/>
    <w:rsid w:val="00B72F9B"/>
    <w:rsid w:val="00BB0EB2"/>
    <w:rsid w:val="00C47431"/>
    <w:rsid w:val="00C940C9"/>
    <w:rsid w:val="00CE38B3"/>
    <w:rsid w:val="00D10AD3"/>
    <w:rsid w:val="00D34B94"/>
    <w:rsid w:val="00DA0C2C"/>
    <w:rsid w:val="00DC2A41"/>
    <w:rsid w:val="00E77504"/>
    <w:rsid w:val="00EA3A14"/>
    <w:rsid w:val="00F100AF"/>
    <w:rsid w:val="00F16417"/>
    <w:rsid w:val="00F21343"/>
    <w:rsid w:val="00F337D2"/>
    <w:rsid w:val="00F35F7C"/>
    <w:rsid w:val="00F36E40"/>
    <w:rsid w:val="00FB13E1"/>
    <w:rsid w:val="00FF4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9DB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679DB"/>
    <w:pPr>
      <w:keepNext/>
      <w:spacing w:before="240" w:after="60"/>
      <w:jc w:val="both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2679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PargrafodaLista">
    <w:name w:val="List Paragraph"/>
    <w:basedOn w:val="Normal"/>
    <w:uiPriority w:val="34"/>
    <w:qFormat/>
    <w:rsid w:val="00867446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71638C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7163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F62D54-C63F-47D5-AE80-2225ED9C0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380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Vanuza</dc:creator>
  <cp:lastModifiedBy>Vanuza</cp:lastModifiedBy>
  <cp:revision>12</cp:revision>
  <dcterms:created xsi:type="dcterms:W3CDTF">2014-09-18T21:49:00Z</dcterms:created>
  <dcterms:modified xsi:type="dcterms:W3CDTF">2014-09-20T20:14:00Z</dcterms:modified>
</cp:coreProperties>
</file>