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BFF" w:rsidRPr="00DC1BFF" w:rsidRDefault="00BB668D" w:rsidP="00BB668D">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pt-BR"/>
        </w:rPr>
        <w:drawing>
          <wp:inline distT="0" distB="0" distL="0" distR="0">
            <wp:extent cx="801308" cy="795702"/>
            <wp:effectExtent l="19050" t="0" r="0" b="0"/>
            <wp:docPr id="1" name="Imagem 1" descr="C:\Users\Ermeson Almeida\Desktop\NATALY\395px-Coat_of_arms_of_Brazi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meson Almeida\Desktop\NATALY\395px-Coat_of_arms_of_Brazil.svg.png"/>
                    <pic:cNvPicPr>
                      <a:picLocks noChangeAspect="1" noChangeArrowheads="1"/>
                    </pic:cNvPicPr>
                  </pic:nvPicPr>
                  <pic:blipFill>
                    <a:blip r:embed="rId8" cstate="print"/>
                    <a:srcRect/>
                    <a:stretch>
                      <a:fillRect/>
                    </a:stretch>
                  </pic:blipFill>
                  <pic:spPr bwMode="auto">
                    <a:xfrm>
                      <a:off x="0" y="0"/>
                      <a:ext cx="807337" cy="801689"/>
                    </a:xfrm>
                    <a:prstGeom prst="rect">
                      <a:avLst/>
                    </a:prstGeom>
                    <a:noFill/>
                    <a:ln w="9525">
                      <a:noFill/>
                      <a:miter lim="800000"/>
                      <a:headEnd/>
                      <a:tailEnd/>
                    </a:ln>
                  </pic:spPr>
                </pic:pic>
              </a:graphicData>
            </a:graphic>
          </wp:inline>
        </w:drawing>
      </w:r>
    </w:p>
    <w:p w:rsidR="00BB668D" w:rsidRPr="00AD7252" w:rsidRDefault="00BB668D" w:rsidP="00BB668D">
      <w:pPr>
        <w:spacing w:after="0" w:line="360" w:lineRule="auto"/>
        <w:jc w:val="center"/>
        <w:rPr>
          <w:rFonts w:ascii="Arial" w:hAnsi="Arial" w:cs="Arial"/>
          <w:b/>
          <w:sz w:val="28"/>
          <w:szCs w:val="28"/>
        </w:rPr>
      </w:pPr>
      <w:r w:rsidRPr="00AD7252">
        <w:rPr>
          <w:rFonts w:ascii="Arial" w:hAnsi="Arial" w:cs="Arial"/>
          <w:b/>
          <w:sz w:val="28"/>
          <w:szCs w:val="28"/>
        </w:rPr>
        <w:t>UNIVERSIDADE FEDERAL DO CARIRI</w:t>
      </w:r>
    </w:p>
    <w:p w:rsidR="00BB668D" w:rsidRPr="00AD7252" w:rsidRDefault="00BB668D" w:rsidP="00BB668D">
      <w:pPr>
        <w:spacing w:after="0" w:line="360" w:lineRule="auto"/>
        <w:jc w:val="center"/>
        <w:rPr>
          <w:rFonts w:ascii="Arial" w:hAnsi="Arial" w:cs="Arial"/>
          <w:b/>
          <w:sz w:val="28"/>
          <w:szCs w:val="28"/>
        </w:rPr>
      </w:pPr>
      <w:r w:rsidRPr="00AD7252">
        <w:rPr>
          <w:rFonts w:ascii="Arial" w:hAnsi="Arial" w:cs="Arial"/>
          <w:b/>
          <w:sz w:val="28"/>
          <w:szCs w:val="28"/>
        </w:rPr>
        <w:t>CURSO DE ADMINISTRAÇÃO</w:t>
      </w:r>
    </w:p>
    <w:p w:rsidR="00BB668D" w:rsidRPr="00AD7252" w:rsidRDefault="00BB668D" w:rsidP="00BB668D">
      <w:pPr>
        <w:spacing w:after="0" w:line="360" w:lineRule="auto"/>
        <w:jc w:val="center"/>
        <w:rPr>
          <w:rFonts w:ascii="Arial" w:hAnsi="Arial" w:cs="Arial"/>
          <w:b/>
          <w:sz w:val="28"/>
          <w:szCs w:val="28"/>
        </w:rPr>
      </w:pPr>
    </w:p>
    <w:p w:rsidR="00BB668D" w:rsidRPr="00AD7252" w:rsidRDefault="00BB668D" w:rsidP="00BB668D">
      <w:pPr>
        <w:spacing w:after="0" w:line="360" w:lineRule="auto"/>
        <w:jc w:val="center"/>
        <w:rPr>
          <w:rFonts w:ascii="Arial" w:hAnsi="Arial" w:cs="Arial"/>
          <w:b/>
          <w:sz w:val="28"/>
          <w:szCs w:val="28"/>
        </w:rPr>
      </w:pPr>
    </w:p>
    <w:p w:rsidR="00BB668D" w:rsidRPr="00AD7252" w:rsidRDefault="00BB668D" w:rsidP="00BB668D">
      <w:pPr>
        <w:spacing w:after="0" w:line="360" w:lineRule="auto"/>
        <w:jc w:val="center"/>
        <w:rPr>
          <w:rFonts w:ascii="Arial" w:hAnsi="Arial" w:cs="Arial"/>
          <w:b/>
          <w:sz w:val="28"/>
          <w:szCs w:val="28"/>
        </w:rPr>
      </w:pPr>
    </w:p>
    <w:p w:rsidR="00292173" w:rsidRPr="00AD7252" w:rsidRDefault="00292173" w:rsidP="00BB668D">
      <w:pPr>
        <w:spacing w:after="0" w:line="360" w:lineRule="auto"/>
        <w:jc w:val="center"/>
        <w:rPr>
          <w:rFonts w:ascii="Arial" w:hAnsi="Arial" w:cs="Arial"/>
          <w:b/>
          <w:sz w:val="28"/>
          <w:szCs w:val="28"/>
        </w:rPr>
      </w:pPr>
    </w:p>
    <w:p w:rsidR="00BB668D" w:rsidRPr="00AD7252" w:rsidRDefault="00BB668D" w:rsidP="00BB668D">
      <w:pPr>
        <w:spacing w:after="0" w:line="360" w:lineRule="auto"/>
        <w:jc w:val="center"/>
        <w:rPr>
          <w:rFonts w:ascii="Arial" w:hAnsi="Arial" w:cs="Arial"/>
          <w:b/>
          <w:sz w:val="28"/>
          <w:szCs w:val="28"/>
        </w:rPr>
      </w:pPr>
    </w:p>
    <w:p w:rsidR="00BB668D" w:rsidRPr="00AD7252" w:rsidRDefault="00BB668D" w:rsidP="00BB668D">
      <w:pPr>
        <w:spacing w:after="0" w:line="360" w:lineRule="auto"/>
        <w:jc w:val="center"/>
        <w:rPr>
          <w:rFonts w:ascii="Arial" w:hAnsi="Arial" w:cs="Arial"/>
          <w:b/>
          <w:sz w:val="28"/>
          <w:szCs w:val="28"/>
        </w:rPr>
      </w:pPr>
    </w:p>
    <w:p w:rsidR="00BB668D" w:rsidRPr="00AD7252" w:rsidRDefault="00292173" w:rsidP="00BB668D">
      <w:pPr>
        <w:spacing w:after="0" w:line="360" w:lineRule="auto"/>
        <w:jc w:val="center"/>
        <w:rPr>
          <w:rFonts w:ascii="Arial" w:hAnsi="Arial" w:cs="Arial"/>
          <w:b/>
          <w:sz w:val="28"/>
          <w:szCs w:val="28"/>
        </w:rPr>
      </w:pPr>
      <w:r w:rsidRPr="00AD7252">
        <w:rPr>
          <w:rFonts w:ascii="Arial" w:hAnsi="Arial" w:cs="Arial"/>
          <w:b/>
          <w:sz w:val="28"/>
          <w:szCs w:val="28"/>
        </w:rPr>
        <w:t>ANTONIO AUCÉLIO DE SOUZA FILHO</w:t>
      </w:r>
    </w:p>
    <w:p w:rsidR="00BB668D" w:rsidRPr="00AD7252" w:rsidRDefault="00BB668D" w:rsidP="00BB668D">
      <w:pPr>
        <w:spacing w:after="0" w:line="360" w:lineRule="auto"/>
        <w:jc w:val="center"/>
        <w:rPr>
          <w:rFonts w:ascii="Arial" w:hAnsi="Arial" w:cs="Arial"/>
          <w:b/>
          <w:sz w:val="28"/>
          <w:szCs w:val="28"/>
        </w:rPr>
      </w:pPr>
      <w:r w:rsidRPr="00AD7252">
        <w:rPr>
          <w:rFonts w:ascii="Arial" w:hAnsi="Arial" w:cs="Arial"/>
          <w:b/>
          <w:sz w:val="28"/>
          <w:szCs w:val="28"/>
        </w:rPr>
        <w:t>JESSIKA NATALY DA SILVA ALMEIDA</w:t>
      </w:r>
    </w:p>
    <w:p w:rsidR="00BB668D" w:rsidRPr="00AD7252" w:rsidRDefault="00BB668D" w:rsidP="00BB668D">
      <w:pPr>
        <w:spacing w:after="0" w:line="360" w:lineRule="auto"/>
        <w:jc w:val="center"/>
        <w:rPr>
          <w:rFonts w:ascii="Arial" w:hAnsi="Arial" w:cs="Arial"/>
          <w:b/>
          <w:sz w:val="28"/>
          <w:szCs w:val="28"/>
        </w:rPr>
      </w:pPr>
    </w:p>
    <w:p w:rsidR="00BB668D" w:rsidRPr="00AD7252" w:rsidRDefault="00BB668D" w:rsidP="00BB668D">
      <w:pPr>
        <w:spacing w:after="0" w:line="360" w:lineRule="auto"/>
        <w:jc w:val="center"/>
        <w:rPr>
          <w:rFonts w:ascii="Arial" w:hAnsi="Arial" w:cs="Arial"/>
          <w:b/>
          <w:sz w:val="28"/>
          <w:szCs w:val="28"/>
        </w:rPr>
      </w:pPr>
    </w:p>
    <w:p w:rsidR="005924C3" w:rsidRPr="00AD7252" w:rsidRDefault="005924C3" w:rsidP="00BB668D">
      <w:pPr>
        <w:spacing w:after="0" w:line="360" w:lineRule="auto"/>
        <w:jc w:val="center"/>
        <w:rPr>
          <w:rFonts w:ascii="Arial" w:hAnsi="Arial" w:cs="Arial"/>
          <w:b/>
          <w:sz w:val="28"/>
          <w:szCs w:val="28"/>
        </w:rPr>
      </w:pPr>
    </w:p>
    <w:p w:rsidR="005924C3" w:rsidRPr="00AD7252" w:rsidRDefault="005924C3" w:rsidP="00BB668D">
      <w:pPr>
        <w:spacing w:after="0" w:line="360" w:lineRule="auto"/>
        <w:jc w:val="center"/>
        <w:rPr>
          <w:rFonts w:ascii="Arial" w:hAnsi="Arial" w:cs="Arial"/>
          <w:b/>
          <w:sz w:val="28"/>
          <w:szCs w:val="28"/>
        </w:rPr>
      </w:pPr>
    </w:p>
    <w:p w:rsidR="00BB668D" w:rsidRPr="00AD7252" w:rsidRDefault="00BB668D" w:rsidP="00BB668D">
      <w:pPr>
        <w:spacing w:after="0" w:line="360" w:lineRule="auto"/>
        <w:jc w:val="center"/>
        <w:rPr>
          <w:rFonts w:ascii="Arial" w:hAnsi="Arial" w:cs="Arial"/>
          <w:b/>
          <w:sz w:val="28"/>
          <w:szCs w:val="28"/>
        </w:rPr>
      </w:pPr>
    </w:p>
    <w:p w:rsidR="00BB668D" w:rsidRPr="00AD7252" w:rsidRDefault="00292173" w:rsidP="00BB668D">
      <w:pPr>
        <w:spacing w:after="0" w:line="360" w:lineRule="auto"/>
        <w:jc w:val="center"/>
        <w:rPr>
          <w:rFonts w:ascii="Arial" w:hAnsi="Arial" w:cs="Arial"/>
          <w:b/>
          <w:sz w:val="32"/>
          <w:szCs w:val="28"/>
        </w:rPr>
      </w:pPr>
      <w:r w:rsidRPr="00AD7252">
        <w:rPr>
          <w:rFonts w:ascii="Arial" w:hAnsi="Arial" w:cs="Arial"/>
          <w:b/>
          <w:sz w:val="32"/>
          <w:szCs w:val="28"/>
        </w:rPr>
        <w:t>SISTEMA FINANCEIRO NACIONAL</w:t>
      </w:r>
    </w:p>
    <w:p w:rsidR="00292173" w:rsidRPr="00AD7252" w:rsidRDefault="00292173" w:rsidP="00BB668D">
      <w:pPr>
        <w:spacing w:after="0" w:line="360" w:lineRule="auto"/>
        <w:jc w:val="center"/>
        <w:rPr>
          <w:rFonts w:ascii="Arial" w:hAnsi="Arial" w:cs="Arial"/>
          <w:b/>
          <w:sz w:val="32"/>
          <w:szCs w:val="28"/>
        </w:rPr>
      </w:pPr>
    </w:p>
    <w:p w:rsidR="00BB668D" w:rsidRPr="00AD7252" w:rsidRDefault="00BB668D" w:rsidP="00BB668D">
      <w:pPr>
        <w:spacing w:after="0" w:line="360" w:lineRule="auto"/>
        <w:jc w:val="center"/>
        <w:rPr>
          <w:rFonts w:ascii="Arial" w:hAnsi="Arial" w:cs="Arial"/>
          <w:b/>
          <w:sz w:val="24"/>
          <w:szCs w:val="24"/>
        </w:rPr>
      </w:pPr>
    </w:p>
    <w:p w:rsidR="00BB668D" w:rsidRPr="00AD7252" w:rsidRDefault="00BB668D" w:rsidP="00BB668D">
      <w:pPr>
        <w:spacing w:after="0" w:line="360" w:lineRule="auto"/>
        <w:jc w:val="center"/>
        <w:rPr>
          <w:rFonts w:ascii="Arial" w:hAnsi="Arial" w:cs="Arial"/>
          <w:b/>
          <w:sz w:val="24"/>
          <w:szCs w:val="24"/>
        </w:rPr>
      </w:pPr>
    </w:p>
    <w:p w:rsidR="00BB668D" w:rsidRPr="00AD7252" w:rsidRDefault="00BB668D" w:rsidP="00BB668D">
      <w:pPr>
        <w:spacing w:after="0" w:line="360" w:lineRule="auto"/>
        <w:jc w:val="center"/>
        <w:rPr>
          <w:rFonts w:ascii="Arial" w:hAnsi="Arial" w:cs="Arial"/>
          <w:b/>
          <w:sz w:val="24"/>
          <w:szCs w:val="24"/>
        </w:rPr>
      </w:pPr>
    </w:p>
    <w:p w:rsidR="00BB668D" w:rsidRPr="00AD7252" w:rsidRDefault="00BB668D" w:rsidP="00BB668D">
      <w:pPr>
        <w:spacing w:after="0" w:line="360" w:lineRule="auto"/>
        <w:jc w:val="center"/>
        <w:rPr>
          <w:rFonts w:ascii="Arial" w:hAnsi="Arial" w:cs="Arial"/>
          <w:b/>
          <w:sz w:val="24"/>
          <w:szCs w:val="24"/>
        </w:rPr>
      </w:pPr>
    </w:p>
    <w:p w:rsidR="00BB668D" w:rsidRPr="00AD7252" w:rsidRDefault="00BB668D" w:rsidP="00BB668D">
      <w:pPr>
        <w:spacing w:after="0" w:line="360" w:lineRule="auto"/>
        <w:jc w:val="center"/>
        <w:rPr>
          <w:rFonts w:ascii="Arial" w:hAnsi="Arial" w:cs="Arial"/>
          <w:b/>
          <w:sz w:val="24"/>
          <w:szCs w:val="24"/>
        </w:rPr>
      </w:pPr>
    </w:p>
    <w:p w:rsidR="00BB668D" w:rsidRPr="00AD7252" w:rsidRDefault="00BB668D" w:rsidP="00BB668D">
      <w:pPr>
        <w:spacing w:after="0" w:line="360" w:lineRule="auto"/>
        <w:jc w:val="center"/>
        <w:rPr>
          <w:rFonts w:ascii="Arial" w:hAnsi="Arial" w:cs="Arial"/>
          <w:b/>
          <w:sz w:val="24"/>
          <w:szCs w:val="24"/>
        </w:rPr>
      </w:pPr>
    </w:p>
    <w:p w:rsidR="00BB668D" w:rsidRPr="00AD7252" w:rsidRDefault="00BB668D" w:rsidP="00BB668D">
      <w:pPr>
        <w:spacing w:after="0" w:line="360" w:lineRule="auto"/>
        <w:jc w:val="center"/>
        <w:rPr>
          <w:rFonts w:ascii="Arial" w:hAnsi="Arial" w:cs="Arial"/>
          <w:b/>
          <w:sz w:val="24"/>
          <w:szCs w:val="24"/>
        </w:rPr>
      </w:pPr>
    </w:p>
    <w:p w:rsidR="00BB668D" w:rsidRPr="00AD7252" w:rsidRDefault="00BB668D" w:rsidP="00BB668D">
      <w:pPr>
        <w:spacing w:after="0" w:line="360" w:lineRule="auto"/>
        <w:jc w:val="center"/>
        <w:rPr>
          <w:rFonts w:ascii="Arial" w:hAnsi="Arial" w:cs="Arial"/>
          <w:b/>
          <w:sz w:val="24"/>
          <w:szCs w:val="24"/>
        </w:rPr>
      </w:pPr>
    </w:p>
    <w:p w:rsidR="00BB668D" w:rsidRPr="00AD7252" w:rsidRDefault="00BB668D" w:rsidP="00BB668D">
      <w:pPr>
        <w:spacing w:after="0" w:line="360" w:lineRule="auto"/>
        <w:jc w:val="center"/>
        <w:rPr>
          <w:rFonts w:ascii="Arial" w:hAnsi="Arial" w:cs="Arial"/>
          <w:b/>
          <w:sz w:val="28"/>
          <w:szCs w:val="24"/>
        </w:rPr>
      </w:pPr>
      <w:r w:rsidRPr="00AD7252">
        <w:rPr>
          <w:rFonts w:ascii="Arial" w:hAnsi="Arial" w:cs="Arial"/>
          <w:b/>
          <w:sz w:val="28"/>
          <w:szCs w:val="24"/>
        </w:rPr>
        <w:t>JUAZEIRO DO NORTE – CE</w:t>
      </w:r>
    </w:p>
    <w:p w:rsidR="00DC1BFF" w:rsidRPr="00AD7252" w:rsidRDefault="00BB668D" w:rsidP="00BB668D">
      <w:pPr>
        <w:spacing w:after="0" w:line="360" w:lineRule="auto"/>
        <w:jc w:val="center"/>
        <w:rPr>
          <w:rFonts w:ascii="Arial" w:hAnsi="Arial" w:cs="Arial"/>
          <w:b/>
          <w:sz w:val="24"/>
          <w:szCs w:val="24"/>
        </w:rPr>
      </w:pPr>
      <w:r w:rsidRPr="00AD7252">
        <w:rPr>
          <w:rFonts w:ascii="Arial" w:hAnsi="Arial" w:cs="Arial"/>
          <w:b/>
          <w:sz w:val="28"/>
          <w:szCs w:val="24"/>
        </w:rPr>
        <w:t>2014</w:t>
      </w:r>
    </w:p>
    <w:p w:rsidR="005924C3" w:rsidRPr="00AD7252" w:rsidRDefault="00292173" w:rsidP="005924C3">
      <w:pPr>
        <w:spacing w:after="0" w:line="360" w:lineRule="auto"/>
        <w:jc w:val="center"/>
        <w:rPr>
          <w:rFonts w:ascii="Arial" w:hAnsi="Arial" w:cs="Arial"/>
          <w:sz w:val="28"/>
          <w:szCs w:val="28"/>
        </w:rPr>
      </w:pPr>
      <w:r w:rsidRPr="00AD7252">
        <w:rPr>
          <w:rFonts w:ascii="Arial" w:hAnsi="Arial" w:cs="Arial"/>
          <w:sz w:val="28"/>
          <w:szCs w:val="28"/>
        </w:rPr>
        <w:lastRenderedPageBreak/>
        <w:t>ANTÔNIO AUCÉLIO</w:t>
      </w:r>
      <w:r w:rsidR="003E641C" w:rsidRPr="00AD7252">
        <w:rPr>
          <w:rFonts w:ascii="Arial" w:hAnsi="Arial" w:cs="Arial"/>
          <w:sz w:val="28"/>
          <w:szCs w:val="28"/>
        </w:rPr>
        <w:t xml:space="preserve"> </w:t>
      </w:r>
      <w:r w:rsidRPr="00AD7252">
        <w:rPr>
          <w:rFonts w:ascii="Arial" w:hAnsi="Arial" w:cs="Arial"/>
          <w:sz w:val="28"/>
          <w:szCs w:val="28"/>
        </w:rPr>
        <w:t>DE SOUZA FILHO</w:t>
      </w:r>
    </w:p>
    <w:p w:rsidR="005924C3" w:rsidRPr="00AD7252" w:rsidRDefault="005924C3" w:rsidP="005924C3">
      <w:pPr>
        <w:spacing w:after="0" w:line="360" w:lineRule="auto"/>
        <w:jc w:val="center"/>
        <w:rPr>
          <w:rFonts w:ascii="Arial" w:hAnsi="Arial" w:cs="Arial"/>
          <w:sz w:val="28"/>
          <w:szCs w:val="28"/>
        </w:rPr>
      </w:pPr>
      <w:r w:rsidRPr="00AD7252">
        <w:rPr>
          <w:rFonts w:ascii="Arial" w:hAnsi="Arial" w:cs="Arial"/>
          <w:sz w:val="28"/>
          <w:szCs w:val="28"/>
        </w:rPr>
        <w:t>JESSIKA NATALY DA SILVA ALMEIDA</w:t>
      </w:r>
    </w:p>
    <w:p w:rsidR="005924C3" w:rsidRPr="00AD7252" w:rsidRDefault="005924C3" w:rsidP="005924C3">
      <w:pPr>
        <w:spacing w:after="0" w:line="360" w:lineRule="auto"/>
        <w:jc w:val="center"/>
        <w:rPr>
          <w:rFonts w:ascii="Arial" w:hAnsi="Arial" w:cs="Arial"/>
          <w:b/>
          <w:sz w:val="24"/>
          <w:szCs w:val="24"/>
        </w:rPr>
      </w:pPr>
    </w:p>
    <w:p w:rsidR="00292173" w:rsidRPr="00AD7252" w:rsidRDefault="00292173" w:rsidP="005924C3">
      <w:pPr>
        <w:spacing w:after="0" w:line="360" w:lineRule="auto"/>
        <w:jc w:val="center"/>
        <w:rPr>
          <w:rFonts w:ascii="Arial" w:hAnsi="Arial" w:cs="Arial"/>
          <w:b/>
          <w:sz w:val="24"/>
          <w:szCs w:val="24"/>
        </w:rPr>
      </w:pPr>
    </w:p>
    <w:p w:rsidR="005924C3" w:rsidRPr="00AD7252" w:rsidRDefault="005924C3" w:rsidP="00DC1BFF">
      <w:pPr>
        <w:spacing w:after="0" w:line="360" w:lineRule="auto"/>
        <w:ind w:firstLine="709"/>
        <w:jc w:val="both"/>
        <w:rPr>
          <w:rFonts w:ascii="Arial" w:hAnsi="Arial" w:cs="Arial"/>
          <w:b/>
          <w:sz w:val="24"/>
          <w:szCs w:val="24"/>
        </w:rPr>
      </w:pPr>
    </w:p>
    <w:p w:rsidR="005924C3" w:rsidRPr="00AD7252" w:rsidRDefault="005924C3" w:rsidP="00DC1BFF">
      <w:pPr>
        <w:spacing w:after="0" w:line="360" w:lineRule="auto"/>
        <w:ind w:firstLine="709"/>
        <w:jc w:val="both"/>
        <w:rPr>
          <w:rFonts w:ascii="Arial" w:hAnsi="Arial" w:cs="Arial"/>
          <w:b/>
          <w:sz w:val="24"/>
          <w:szCs w:val="24"/>
        </w:rPr>
      </w:pPr>
    </w:p>
    <w:p w:rsidR="005924C3" w:rsidRPr="00AD7252" w:rsidRDefault="005924C3" w:rsidP="00DC1BFF">
      <w:pPr>
        <w:spacing w:after="0" w:line="360" w:lineRule="auto"/>
        <w:ind w:firstLine="709"/>
        <w:jc w:val="both"/>
        <w:rPr>
          <w:rFonts w:ascii="Arial" w:hAnsi="Arial" w:cs="Arial"/>
          <w:b/>
          <w:sz w:val="24"/>
          <w:szCs w:val="24"/>
        </w:rPr>
      </w:pPr>
    </w:p>
    <w:p w:rsidR="005924C3" w:rsidRPr="00AD7252" w:rsidRDefault="005924C3" w:rsidP="00DC1BFF">
      <w:pPr>
        <w:spacing w:after="0" w:line="360" w:lineRule="auto"/>
        <w:ind w:firstLine="709"/>
        <w:jc w:val="both"/>
        <w:rPr>
          <w:rFonts w:ascii="Arial" w:hAnsi="Arial" w:cs="Arial"/>
          <w:b/>
          <w:sz w:val="24"/>
          <w:szCs w:val="24"/>
        </w:rPr>
      </w:pPr>
    </w:p>
    <w:p w:rsidR="005924C3" w:rsidRPr="00AD7252" w:rsidRDefault="005924C3" w:rsidP="00DC1BFF">
      <w:pPr>
        <w:spacing w:after="0" w:line="360" w:lineRule="auto"/>
        <w:ind w:firstLine="709"/>
        <w:jc w:val="both"/>
        <w:rPr>
          <w:rFonts w:ascii="Arial" w:hAnsi="Arial" w:cs="Arial"/>
          <w:b/>
          <w:sz w:val="24"/>
          <w:szCs w:val="24"/>
        </w:rPr>
      </w:pPr>
    </w:p>
    <w:p w:rsidR="005924C3" w:rsidRPr="00AD7252" w:rsidRDefault="005924C3" w:rsidP="00DC1BFF">
      <w:pPr>
        <w:spacing w:after="0" w:line="360" w:lineRule="auto"/>
        <w:ind w:firstLine="709"/>
        <w:jc w:val="both"/>
        <w:rPr>
          <w:rFonts w:ascii="Arial" w:hAnsi="Arial" w:cs="Arial"/>
          <w:b/>
          <w:sz w:val="24"/>
          <w:szCs w:val="24"/>
        </w:rPr>
      </w:pPr>
    </w:p>
    <w:p w:rsidR="005924C3" w:rsidRPr="00AD7252" w:rsidRDefault="005924C3" w:rsidP="00DC1BFF">
      <w:pPr>
        <w:spacing w:after="0" w:line="360" w:lineRule="auto"/>
        <w:ind w:firstLine="709"/>
        <w:jc w:val="both"/>
        <w:rPr>
          <w:rFonts w:ascii="Arial" w:hAnsi="Arial" w:cs="Arial"/>
          <w:b/>
          <w:sz w:val="24"/>
          <w:szCs w:val="24"/>
        </w:rPr>
      </w:pPr>
    </w:p>
    <w:p w:rsidR="005924C3" w:rsidRPr="00AD7252" w:rsidRDefault="005924C3" w:rsidP="00DC1BFF">
      <w:pPr>
        <w:spacing w:after="0" w:line="360" w:lineRule="auto"/>
        <w:ind w:firstLine="709"/>
        <w:jc w:val="both"/>
        <w:rPr>
          <w:rFonts w:ascii="Arial" w:hAnsi="Arial" w:cs="Arial"/>
          <w:b/>
          <w:sz w:val="24"/>
          <w:szCs w:val="24"/>
        </w:rPr>
      </w:pPr>
    </w:p>
    <w:p w:rsidR="005924C3" w:rsidRPr="00AD7252" w:rsidRDefault="00292173" w:rsidP="005924C3">
      <w:pPr>
        <w:spacing w:after="0" w:line="360" w:lineRule="auto"/>
        <w:jc w:val="center"/>
        <w:rPr>
          <w:rFonts w:ascii="Arial" w:hAnsi="Arial" w:cs="Arial"/>
          <w:b/>
          <w:sz w:val="32"/>
          <w:szCs w:val="28"/>
        </w:rPr>
      </w:pPr>
      <w:r w:rsidRPr="00AD7252">
        <w:rPr>
          <w:rFonts w:ascii="Arial" w:hAnsi="Arial" w:cs="Arial"/>
          <w:b/>
          <w:sz w:val="32"/>
          <w:szCs w:val="28"/>
        </w:rPr>
        <w:t>SISTEMA FINANCEIRO NACIONAL</w:t>
      </w:r>
    </w:p>
    <w:p w:rsidR="005924C3" w:rsidRPr="00AD7252" w:rsidRDefault="005924C3" w:rsidP="00DC1BFF">
      <w:pPr>
        <w:spacing w:after="0" w:line="360" w:lineRule="auto"/>
        <w:ind w:firstLine="709"/>
        <w:jc w:val="both"/>
        <w:rPr>
          <w:rFonts w:ascii="Arial" w:hAnsi="Arial" w:cs="Arial"/>
          <w:b/>
          <w:sz w:val="24"/>
          <w:szCs w:val="24"/>
        </w:rPr>
      </w:pPr>
    </w:p>
    <w:p w:rsidR="005924C3" w:rsidRPr="00AD7252" w:rsidRDefault="005924C3" w:rsidP="00DC1BFF">
      <w:pPr>
        <w:spacing w:after="0" w:line="360" w:lineRule="auto"/>
        <w:ind w:firstLine="709"/>
        <w:jc w:val="both"/>
        <w:rPr>
          <w:rFonts w:ascii="Arial" w:hAnsi="Arial" w:cs="Arial"/>
          <w:b/>
          <w:sz w:val="24"/>
          <w:szCs w:val="24"/>
        </w:rPr>
      </w:pPr>
    </w:p>
    <w:p w:rsidR="005924C3" w:rsidRPr="00AD7252" w:rsidRDefault="005924C3" w:rsidP="005924C3">
      <w:pPr>
        <w:spacing w:after="0" w:line="360" w:lineRule="auto"/>
        <w:ind w:firstLine="142"/>
        <w:jc w:val="both"/>
        <w:rPr>
          <w:rFonts w:ascii="Arial" w:hAnsi="Arial" w:cs="Arial"/>
          <w:b/>
          <w:sz w:val="24"/>
          <w:szCs w:val="24"/>
        </w:rPr>
      </w:pPr>
    </w:p>
    <w:p w:rsidR="00292173" w:rsidRPr="00AD7252" w:rsidRDefault="00292173" w:rsidP="005924C3">
      <w:pPr>
        <w:spacing w:after="0" w:line="360" w:lineRule="auto"/>
        <w:ind w:firstLine="142"/>
        <w:jc w:val="both"/>
        <w:rPr>
          <w:rFonts w:ascii="Arial" w:hAnsi="Arial" w:cs="Arial"/>
          <w:b/>
          <w:sz w:val="24"/>
          <w:szCs w:val="24"/>
        </w:rPr>
      </w:pPr>
    </w:p>
    <w:p w:rsidR="005924C3" w:rsidRPr="00AD7252" w:rsidRDefault="005924C3" w:rsidP="00DC1BFF">
      <w:pPr>
        <w:spacing w:after="0" w:line="360" w:lineRule="auto"/>
        <w:ind w:firstLine="709"/>
        <w:jc w:val="both"/>
        <w:rPr>
          <w:rFonts w:ascii="Arial" w:hAnsi="Arial" w:cs="Arial"/>
          <w:b/>
          <w:sz w:val="24"/>
          <w:szCs w:val="24"/>
        </w:rPr>
      </w:pPr>
    </w:p>
    <w:p w:rsidR="005924C3" w:rsidRPr="00AD7252" w:rsidRDefault="005924C3" w:rsidP="005924C3">
      <w:pPr>
        <w:spacing w:after="0" w:line="240" w:lineRule="auto"/>
        <w:ind w:left="4536"/>
        <w:jc w:val="both"/>
        <w:rPr>
          <w:rFonts w:ascii="Arial" w:hAnsi="Arial" w:cs="Arial"/>
          <w:b/>
          <w:sz w:val="28"/>
          <w:szCs w:val="24"/>
        </w:rPr>
      </w:pPr>
      <w:r w:rsidRPr="00AD7252">
        <w:rPr>
          <w:rFonts w:ascii="Arial" w:eastAsia="Arial" w:hAnsi="Arial" w:cs="Arial"/>
          <w:sz w:val="24"/>
        </w:rPr>
        <w:t xml:space="preserve">Trabalho de Conclusão da disciplina de </w:t>
      </w:r>
      <w:r w:rsidR="00292173" w:rsidRPr="00AD7252">
        <w:rPr>
          <w:rFonts w:ascii="Arial" w:eastAsia="Arial" w:hAnsi="Arial" w:cs="Arial"/>
          <w:sz w:val="24"/>
        </w:rPr>
        <w:t>Mercado de Capitais e Analise de Investimentos</w:t>
      </w:r>
      <w:r w:rsidRPr="00AD7252">
        <w:rPr>
          <w:rFonts w:ascii="Arial" w:eastAsia="Arial" w:hAnsi="Arial" w:cs="Arial"/>
          <w:sz w:val="24"/>
        </w:rPr>
        <w:t xml:space="preserve">, ministrada pela professora Esp. </w:t>
      </w:r>
      <w:proofErr w:type="spellStart"/>
      <w:r w:rsidRPr="00AD7252">
        <w:rPr>
          <w:rFonts w:ascii="Arial" w:eastAsia="Arial" w:hAnsi="Arial" w:cs="Arial"/>
          <w:sz w:val="24"/>
        </w:rPr>
        <w:t>Larice</w:t>
      </w:r>
      <w:proofErr w:type="spellEnd"/>
      <w:r w:rsidRPr="00AD7252">
        <w:rPr>
          <w:rFonts w:ascii="Arial" w:eastAsia="Arial" w:hAnsi="Arial" w:cs="Arial"/>
          <w:sz w:val="24"/>
        </w:rPr>
        <w:t xml:space="preserve"> Simone</w:t>
      </w:r>
      <w:r w:rsidR="00292173" w:rsidRPr="00AD7252">
        <w:rPr>
          <w:rFonts w:ascii="Arial" w:eastAsia="Arial" w:hAnsi="Arial" w:cs="Arial"/>
          <w:sz w:val="24"/>
        </w:rPr>
        <w:t>.</w:t>
      </w:r>
    </w:p>
    <w:p w:rsidR="005924C3" w:rsidRPr="00AD7252" w:rsidRDefault="005924C3" w:rsidP="00DC1BFF">
      <w:pPr>
        <w:spacing w:after="0" w:line="360" w:lineRule="auto"/>
        <w:ind w:firstLine="709"/>
        <w:jc w:val="both"/>
        <w:rPr>
          <w:rFonts w:ascii="Arial" w:hAnsi="Arial" w:cs="Arial"/>
          <w:b/>
          <w:sz w:val="24"/>
          <w:szCs w:val="24"/>
        </w:rPr>
      </w:pPr>
    </w:p>
    <w:p w:rsidR="005924C3" w:rsidRPr="00AD7252" w:rsidRDefault="005924C3" w:rsidP="00DC1BFF">
      <w:pPr>
        <w:spacing w:after="0" w:line="360" w:lineRule="auto"/>
        <w:ind w:firstLine="709"/>
        <w:jc w:val="both"/>
        <w:rPr>
          <w:rFonts w:ascii="Arial" w:hAnsi="Arial" w:cs="Arial"/>
          <w:b/>
          <w:sz w:val="24"/>
          <w:szCs w:val="24"/>
        </w:rPr>
      </w:pPr>
    </w:p>
    <w:p w:rsidR="005924C3" w:rsidRPr="00AD7252" w:rsidRDefault="005924C3" w:rsidP="00DC1BFF">
      <w:pPr>
        <w:spacing w:after="0" w:line="360" w:lineRule="auto"/>
        <w:ind w:firstLine="709"/>
        <w:jc w:val="both"/>
        <w:rPr>
          <w:rFonts w:ascii="Arial" w:hAnsi="Arial" w:cs="Arial"/>
          <w:b/>
          <w:sz w:val="24"/>
          <w:szCs w:val="24"/>
        </w:rPr>
      </w:pPr>
    </w:p>
    <w:p w:rsidR="005924C3" w:rsidRPr="00AD7252" w:rsidRDefault="005924C3" w:rsidP="00DC1BFF">
      <w:pPr>
        <w:spacing w:after="0" w:line="360" w:lineRule="auto"/>
        <w:ind w:firstLine="709"/>
        <w:jc w:val="both"/>
        <w:rPr>
          <w:rFonts w:ascii="Arial" w:hAnsi="Arial" w:cs="Arial"/>
          <w:b/>
          <w:sz w:val="24"/>
          <w:szCs w:val="24"/>
        </w:rPr>
      </w:pPr>
    </w:p>
    <w:p w:rsidR="005924C3" w:rsidRPr="00AD7252" w:rsidRDefault="005924C3" w:rsidP="00DC1BFF">
      <w:pPr>
        <w:spacing w:after="0" w:line="360" w:lineRule="auto"/>
        <w:ind w:firstLine="709"/>
        <w:jc w:val="both"/>
        <w:rPr>
          <w:rFonts w:ascii="Arial" w:hAnsi="Arial" w:cs="Arial"/>
          <w:b/>
          <w:sz w:val="24"/>
          <w:szCs w:val="24"/>
        </w:rPr>
      </w:pPr>
    </w:p>
    <w:p w:rsidR="005924C3" w:rsidRPr="00AD7252" w:rsidRDefault="005924C3" w:rsidP="00DC1BFF">
      <w:pPr>
        <w:spacing w:after="0" w:line="360" w:lineRule="auto"/>
        <w:ind w:firstLine="709"/>
        <w:jc w:val="both"/>
        <w:rPr>
          <w:rFonts w:ascii="Arial" w:hAnsi="Arial" w:cs="Arial"/>
          <w:b/>
          <w:sz w:val="24"/>
          <w:szCs w:val="24"/>
        </w:rPr>
      </w:pPr>
    </w:p>
    <w:p w:rsidR="005924C3" w:rsidRPr="00AD7252" w:rsidRDefault="005924C3" w:rsidP="00DC1BFF">
      <w:pPr>
        <w:spacing w:after="0" w:line="360" w:lineRule="auto"/>
        <w:ind w:firstLine="709"/>
        <w:jc w:val="both"/>
        <w:rPr>
          <w:rFonts w:ascii="Arial" w:hAnsi="Arial" w:cs="Arial"/>
          <w:b/>
          <w:sz w:val="24"/>
          <w:szCs w:val="24"/>
        </w:rPr>
      </w:pPr>
    </w:p>
    <w:p w:rsidR="005924C3" w:rsidRPr="00AD7252" w:rsidRDefault="005924C3" w:rsidP="00DC1BFF">
      <w:pPr>
        <w:spacing w:after="0" w:line="360" w:lineRule="auto"/>
        <w:ind w:firstLine="709"/>
        <w:jc w:val="both"/>
        <w:rPr>
          <w:rFonts w:ascii="Arial" w:hAnsi="Arial" w:cs="Arial"/>
          <w:b/>
          <w:sz w:val="24"/>
          <w:szCs w:val="24"/>
        </w:rPr>
      </w:pPr>
    </w:p>
    <w:p w:rsidR="005924C3" w:rsidRPr="00AD7252" w:rsidRDefault="005924C3" w:rsidP="005924C3">
      <w:pPr>
        <w:spacing w:after="0" w:line="360" w:lineRule="auto"/>
        <w:jc w:val="both"/>
        <w:rPr>
          <w:rFonts w:ascii="Arial" w:hAnsi="Arial" w:cs="Arial"/>
          <w:b/>
          <w:sz w:val="24"/>
          <w:szCs w:val="24"/>
        </w:rPr>
      </w:pPr>
    </w:p>
    <w:p w:rsidR="005924C3" w:rsidRPr="00AD7252" w:rsidRDefault="005924C3" w:rsidP="005924C3">
      <w:pPr>
        <w:spacing w:after="0" w:line="360" w:lineRule="auto"/>
        <w:jc w:val="both"/>
        <w:rPr>
          <w:rFonts w:ascii="Arial" w:hAnsi="Arial" w:cs="Arial"/>
          <w:b/>
          <w:sz w:val="24"/>
          <w:szCs w:val="24"/>
        </w:rPr>
      </w:pPr>
    </w:p>
    <w:p w:rsidR="005924C3" w:rsidRPr="00AD7252" w:rsidRDefault="005924C3" w:rsidP="005924C3">
      <w:pPr>
        <w:spacing w:after="0" w:line="360" w:lineRule="auto"/>
        <w:jc w:val="center"/>
        <w:rPr>
          <w:rFonts w:ascii="Arial" w:hAnsi="Arial" w:cs="Arial"/>
          <w:sz w:val="28"/>
          <w:szCs w:val="24"/>
        </w:rPr>
      </w:pPr>
      <w:r w:rsidRPr="00AD7252">
        <w:rPr>
          <w:rFonts w:ascii="Arial" w:hAnsi="Arial" w:cs="Arial"/>
          <w:sz w:val="28"/>
          <w:szCs w:val="24"/>
        </w:rPr>
        <w:t>JUAZEIRO DO NORTE – CE</w:t>
      </w:r>
    </w:p>
    <w:p w:rsidR="005924C3" w:rsidRPr="00AD7252" w:rsidRDefault="005924C3" w:rsidP="005924C3">
      <w:pPr>
        <w:spacing w:after="0" w:line="360" w:lineRule="auto"/>
        <w:jc w:val="center"/>
        <w:rPr>
          <w:rFonts w:ascii="Arial" w:hAnsi="Arial" w:cs="Arial"/>
          <w:sz w:val="28"/>
          <w:szCs w:val="24"/>
        </w:rPr>
      </w:pPr>
      <w:r w:rsidRPr="00AD7252">
        <w:rPr>
          <w:rFonts w:ascii="Arial" w:hAnsi="Arial" w:cs="Arial"/>
          <w:sz w:val="28"/>
          <w:szCs w:val="24"/>
        </w:rPr>
        <w:t>2014</w:t>
      </w:r>
    </w:p>
    <w:p w:rsidR="00EA1AC8" w:rsidRPr="00AD7252" w:rsidRDefault="00EA1AC8" w:rsidP="00EA1AC8">
      <w:pPr>
        <w:jc w:val="center"/>
        <w:rPr>
          <w:rFonts w:ascii="Arial" w:hAnsi="Arial" w:cs="Arial"/>
          <w:b/>
          <w:sz w:val="28"/>
        </w:rPr>
      </w:pPr>
      <w:r w:rsidRPr="00AD7252">
        <w:rPr>
          <w:rFonts w:ascii="Arial" w:hAnsi="Arial" w:cs="Arial"/>
          <w:b/>
          <w:sz w:val="28"/>
        </w:rPr>
        <w:lastRenderedPageBreak/>
        <w:t>SUMÁRIO</w:t>
      </w:r>
    </w:p>
    <w:p w:rsidR="00EA1AC8" w:rsidRPr="00AD7252" w:rsidRDefault="00EA1AC8" w:rsidP="00CC0F46">
      <w:pPr>
        <w:pStyle w:val="Sumrio1"/>
        <w:rPr>
          <w:rFonts w:ascii="Arial" w:hAnsi="Arial" w:cs="Arial"/>
        </w:rPr>
      </w:pPr>
    </w:p>
    <w:p w:rsidR="00EA1AC8" w:rsidRPr="00AD7252" w:rsidRDefault="00523573" w:rsidP="00CC0F46">
      <w:pPr>
        <w:pStyle w:val="Sumrio1"/>
      </w:pPr>
      <w:r w:rsidRPr="00523573">
        <w:fldChar w:fldCharType="begin"/>
      </w:r>
      <w:r w:rsidR="00EA1AC8" w:rsidRPr="00AD7252">
        <w:instrText xml:space="preserve"> TOC \o "1-3" \h \z \u </w:instrText>
      </w:r>
      <w:r w:rsidRPr="00523573">
        <w:fldChar w:fldCharType="separate"/>
      </w:r>
    </w:p>
    <w:p w:rsidR="00EA1AC8" w:rsidRPr="00AD7252" w:rsidRDefault="00523573" w:rsidP="00CC0F46">
      <w:pPr>
        <w:pStyle w:val="Sumrio1"/>
      </w:pPr>
      <w:hyperlink w:anchor="_Toc348813038" w:history="1">
        <w:r w:rsidR="007D7B6F" w:rsidRPr="00AD7252">
          <w:rPr>
            <w:rStyle w:val="Hyperlink"/>
          </w:rPr>
          <w:t>RESUMO</w:t>
        </w:r>
        <w:r w:rsidR="00A40A5F" w:rsidRPr="00AD7252">
          <w:rPr>
            <w:rStyle w:val="Hyperlink"/>
          </w:rPr>
          <w:t>...........................................................................................................................</w:t>
        </w:r>
        <w:r w:rsidR="00EA1AC8" w:rsidRPr="00AD7252">
          <w:rPr>
            <w:webHidden/>
          </w:rPr>
          <w:tab/>
        </w:r>
        <w:r w:rsidR="001B2EDE" w:rsidRPr="00AD7252">
          <w:rPr>
            <w:webHidden/>
          </w:rPr>
          <w:t>4</w:t>
        </w:r>
      </w:hyperlink>
    </w:p>
    <w:p w:rsidR="007D7B6F" w:rsidRPr="00AD7252" w:rsidRDefault="002C1055" w:rsidP="00CC0F46">
      <w:pPr>
        <w:pStyle w:val="Sumrio1"/>
      </w:pPr>
      <w:r w:rsidRPr="00AD7252">
        <w:t>1</w:t>
      </w:r>
      <w:hyperlink w:anchor="_Toc348813038" w:history="1">
        <w:r w:rsidR="007D7B6F" w:rsidRPr="00AD7252">
          <w:rPr>
            <w:rStyle w:val="Hyperlink"/>
          </w:rPr>
          <w:t xml:space="preserve"> INTRODUÇÃO</w:t>
        </w:r>
        <w:r w:rsidR="007D7B6F" w:rsidRPr="00AD7252">
          <w:rPr>
            <w:webHidden/>
          </w:rPr>
          <w:tab/>
        </w:r>
      </w:hyperlink>
      <w:r w:rsidR="00DA64B4">
        <w:t>6</w:t>
      </w:r>
    </w:p>
    <w:p w:rsidR="00DA6532" w:rsidRPr="00AD7252" w:rsidRDefault="00C0494B" w:rsidP="00CC0F46">
      <w:pPr>
        <w:pStyle w:val="Sumrio1"/>
      </w:pPr>
      <w:r w:rsidRPr="00AD7252">
        <w:t>2 MÉTODO E METODOLOGIA.</w:t>
      </w:r>
      <w:hyperlink w:anchor="_Toc348813038" w:history="1">
        <w:r w:rsidR="00DA6532" w:rsidRPr="00AD7252">
          <w:rPr>
            <w:webHidden/>
          </w:rPr>
          <w:tab/>
        </w:r>
        <w:r w:rsidR="00DA64B4">
          <w:rPr>
            <w:webHidden/>
          </w:rPr>
          <w:t>7</w:t>
        </w:r>
      </w:hyperlink>
    </w:p>
    <w:p w:rsidR="00DA6532" w:rsidRPr="00AD7252" w:rsidRDefault="00C0494B" w:rsidP="00CC0F46">
      <w:pPr>
        <w:pStyle w:val="Sumrio1"/>
      </w:pPr>
      <w:r w:rsidRPr="00AD7252">
        <w:t>3</w:t>
      </w:r>
      <w:hyperlink w:anchor="_Toc348813038" w:history="1">
        <w:r w:rsidR="00DA6532" w:rsidRPr="00AD7252">
          <w:rPr>
            <w:rStyle w:val="Hyperlink"/>
          </w:rPr>
          <w:t xml:space="preserve"> </w:t>
        </w:r>
        <w:r w:rsidRPr="00AD7252">
          <w:rPr>
            <w:rStyle w:val="Hyperlink"/>
          </w:rPr>
          <w:t>JUSTIFICATIVA</w:t>
        </w:r>
        <w:r w:rsidR="00DA6532" w:rsidRPr="00AD7252">
          <w:rPr>
            <w:webHidden/>
          </w:rPr>
          <w:tab/>
        </w:r>
        <w:r w:rsidR="00DA64B4">
          <w:rPr>
            <w:webHidden/>
          </w:rPr>
          <w:t>7</w:t>
        </w:r>
      </w:hyperlink>
    </w:p>
    <w:p w:rsidR="00EA1AC8" w:rsidRPr="00AD7252" w:rsidRDefault="002C1055" w:rsidP="00CC0F46">
      <w:pPr>
        <w:pStyle w:val="Sumrio1"/>
      </w:pPr>
      <w:r w:rsidRPr="00AD7252">
        <w:t>4</w:t>
      </w:r>
      <w:hyperlink w:anchor="_Toc348813058" w:history="1">
        <w:r w:rsidR="00EA1AC8" w:rsidRPr="00AD7252">
          <w:rPr>
            <w:rStyle w:val="Hyperlink"/>
          </w:rPr>
          <w:t xml:space="preserve"> </w:t>
        </w:r>
        <w:r w:rsidR="00C0494B" w:rsidRPr="00AD7252">
          <w:t>OBJETIVOS GERAIS</w:t>
        </w:r>
        <w:r w:rsidR="00EA1AC8" w:rsidRPr="00AD7252">
          <w:rPr>
            <w:webHidden/>
          </w:rPr>
          <w:tab/>
        </w:r>
        <w:r w:rsidR="00DA64B4">
          <w:rPr>
            <w:webHidden/>
          </w:rPr>
          <w:t>8</w:t>
        </w:r>
      </w:hyperlink>
    </w:p>
    <w:p w:rsidR="00C0494B" w:rsidRPr="00AD7252" w:rsidRDefault="00C0494B" w:rsidP="00DA64B4">
      <w:pPr>
        <w:pStyle w:val="Sumrio1"/>
        <w:outlineLvl w:val="1"/>
      </w:pPr>
      <w:r w:rsidRPr="00AD7252">
        <w:t>5</w:t>
      </w:r>
      <w:hyperlink w:anchor="_Toc348813058" w:history="1">
        <w:r w:rsidRPr="00AD7252">
          <w:rPr>
            <w:rStyle w:val="Hyperlink"/>
          </w:rPr>
          <w:t xml:space="preserve"> </w:t>
        </w:r>
        <w:r w:rsidRPr="00AD7252">
          <w:t>OBJETIVOS ESPECÍFICOS</w:t>
        </w:r>
        <w:r w:rsidRPr="00AD7252">
          <w:rPr>
            <w:webHidden/>
          </w:rPr>
          <w:tab/>
        </w:r>
      </w:hyperlink>
      <w:r w:rsidR="00DA64B4">
        <w:t>8</w:t>
      </w:r>
    </w:p>
    <w:p w:rsidR="00CC0F46" w:rsidRPr="00AD7252" w:rsidRDefault="00CC0F46" w:rsidP="00CC0F46">
      <w:pPr>
        <w:pStyle w:val="Sumrio1"/>
      </w:pPr>
      <w:r w:rsidRPr="00AD7252">
        <w:t>6</w:t>
      </w:r>
      <w:hyperlink w:anchor="_Toc348813051" w:history="1">
        <w:r w:rsidRPr="00AD7252">
          <w:rPr>
            <w:rStyle w:val="Hyperlink"/>
          </w:rPr>
          <w:t xml:space="preserve"> SISTEMA FINANCEIRO NACIONAL</w:t>
        </w:r>
        <w:r w:rsidRPr="00AD7252">
          <w:rPr>
            <w:webHidden/>
          </w:rPr>
          <w:tab/>
        </w:r>
      </w:hyperlink>
      <w:r w:rsidR="00DA64B4">
        <w:t>8</w:t>
      </w:r>
    </w:p>
    <w:p w:rsidR="00C0494B" w:rsidRPr="00AD7252" w:rsidRDefault="00CC0F46" w:rsidP="00CC0F46">
      <w:pPr>
        <w:pStyle w:val="Sumrio1"/>
      </w:pPr>
      <w:r w:rsidRPr="00AD7252">
        <w:t>7</w:t>
      </w:r>
      <w:hyperlink w:anchor="_Toc348813051" w:history="1">
        <w:r w:rsidR="00C0494B" w:rsidRPr="00AD7252">
          <w:rPr>
            <w:rStyle w:val="Hyperlink"/>
          </w:rPr>
          <w:t xml:space="preserve"> ESTRUTURA DO SISTEMA FINANCEIRO NACIONAL</w:t>
        </w:r>
        <w:r w:rsidR="00C0494B" w:rsidRPr="00AD7252">
          <w:rPr>
            <w:webHidden/>
          </w:rPr>
          <w:tab/>
        </w:r>
      </w:hyperlink>
      <w:r w:rsidR="00DA64B4">
        <w:t>12</w:t>
      </w:r>
    </w:p>
    <w:p w:rsidR="00EA1AC8" w:rsidRPr="00AD7252" w:rsidRDefault="00C0494B" w:rsidP="00C0494B">
      <w:pPr>
        <w:tabs>
          <w:tab w:val="left" w:pos="426"/>
          <w:tab w:val="right" w:leader="dot" w:pos="8789"/>
        </w:tabs>
        <w:spacing w:line="480" w:lineRule="auto"/>
        <w:jc w:val="both"/>
        <w:rPr>
          <w:rFonts w:ascii="Times New Roman" w:hAnsi="Times New Roman" w:cs="Times New Roman"/>
          <w:b/>
          <w:sz w:val="24"/>
          <w:szCs w:val="24"/>
        </w:rPr>
      </w:pPr>
      <w:r w:rsidRPr="00AD7252">
        <w:rPr>
          <w:rFonts w:ascii="Times New Roman" w:hAnsi="Times New Roman" w:cs="Times New Roman"/>
          <w:b/>
        </w:rPr>
        <w:tab/>
      </w:r>
      <w:hyperlink w:anchor="_Toc348813063" w:history="1">
        <w:r w:rsidR="00CC0F46" w:rsidRPr="00AD7252">
          <w:rPr>
            <w:rFonts w:ascii="Times New Roman" w:hAnsi="Times New Roman" w:cs="Times New Roman"/>
            <w:b/>
            <w:sz w:val="24"/>
            <w:szCs w:val="24"/>
          </w:rPr>
          <w:t>7</w:t>
        </w:r>
        <w:r w:rsidRPr="00AD7252">
          <w:rPr>
            <w:rFonts w:ascii="Times New Roman" w:hAnsi="Times New Roman" w:cs="Times New Roman"/>
            <w:b/>
            <w:sz w:val="24"/>
            <w:szCs w:val="24"/>
          </w:rPr>
          <w:t>.1 - Descrição das Instituições Integrantes..................................</w:t>
        </w:r>
        <w:r w:rsidR="00A40A5F" w:rsidRPr="00AD7252">
          <w:rPr>
            <w:rFonts w:ascii="Times New Roman" w:hAnsi="Times New Roman" w:cs="Times New Roman"/>
            <w:b/>
            <w:sz w:val="24"/>
            <w:szCs w:val="24"/>
          </w:rPr>
          <w:t>.......</w:t>
        </w:r>
        <w:r w:rsidRPr="00AD7252">
          <w:rPr>
            <w:rFonts w:ascii="Times New Roman" w:hAnsi="Times New Roman" w:cs="Times New Roman"/>
            <w:b/>
            <w:sz w:val="24"/>
            <w:szCs w:val="24"/>
          </w:rPr>
          <w:t>......................</w:t>
        </w:r>
      </w:hyperlink>
      <w:r w:rsidR="00CC0F46" w:rsidRPr="00AD7252">
        <w:rPr>
          <w:rFonts w:ascii="Times New Roman" w:hAnsi="Times New Roman" w:cs="Times New Roman"/>
          <w:b/>
          <w:sz w:val="24"/>
          <w:szCs w:val="24"/>
        </w:rPr>
        <w:t>.</w:t>
      </w:r>
      <w:r w:rsidR="00DA64B4">
        <w:rPr>
          <w:rFonts w:ascii="Times New Roman" w:hAnsi="Times New Roman" w:cs="Times New Roman"/>
          <w:b/>
          <w:sz w:val="24"/>
          <w:szCs w:val="24"/>
        </w:rPr>
        <w:t>14</w:t>
      </w:r>
    </w:p>
    <w:p w:rsidR="00DA64B4" w:rsidRDefault="00A40A5F" w:rsidP="00C0494B">
      <w:pPr>
        <w:tabs>
          <w:tab w:val="left" w:pos="426"/>
          <w:tab w:val="right" w:leader="dot" w:pos="8789"/>
        </w:tabs>
        <w:spacing w:line="480" w:lineRule="auto"/>
        <w:jc w:val="both"/>
        <w:rPr>
          <w:rFonts w:ascii="Times New Roman" w:hAnsi="Times New Roman" w:cs="Times New Roman"/>
          <w:b/>
          <w:sz w:val="24"/>
          <w:szCs w:val="24"/>
        </w:rPr>
      </w:pPr>
      <w:r w:rsidRPr="00AD7252">
        <w:rPr>
          <w:rFonts w:ascii="Times New Roman" w:hAnsi="Times New Roman" w:cs="Times New Roman"/>
          <w:b/>
          <w:sz w:val="24"/>
          <w:szCs w:val="24"/>
        </w:rPr>
        <w:tab/>
      </w:r>
      <w:hyperlink w:anchor="_Toc348813063" w:history="1">
        <w:r w:rsidR="00CC0F46" w:rsidRPr="00AD7252">
          <w:rPr>
            <w:rFonts w:ascii="Times New Roman" w:hAnsi="Times New Roman" w:cs="Times New Roman"/>
            <w:b/>
            <w:sz w:val="24"/>
            <w:szCs w:val="24"/>
          </w:rPr>
          <w:t>7</w:t>
        </w:r>
        <w:r w:rsidR="00C0494B" w:rsidRPr="00AD7252">
          <w:rPr>
            <w:rFonts w:ascii="Times New Roman" w:hAnsi="Times New Roman" w:cs="Times New Roman"/>
            <w:b/>
            <w:sz w:val="24"/>
            <w:szCs w:val="24"/>
          </w:rPr>
          <w:t>.</w:t>
        </w:r>
        <w:r w:rsidR="00CC0F46" w:rsidRPr="00AD7252">
          <w:rPr>
            <w:rFonts w:ascii="Times New Roman" w:hAnsi="Times New Roman" w:cs="Times New Roman"/>
            <w:b/>
            <w:sz w:val="24"/>
            <w:szCs w:val="24"/>
          </w:rPr>
          <w:t>2</w:t>
        </w:r>
        <w:r w:rsidR="00C0494B" w:rsidRPr="00AD7252">
          <w:rPr>
            <w:rFonts w:ascii="Times New Roman" w:hAnsi="Times New Roman" w:cs="Times New Roman"/>
            <w:b/>
            <w:sz w:val="24"/>
            <w:szCs w:val="24"/>
          </w:rPr>
          <w:t xml:space="preserve"> – Subsistema operativo – Instituições não ca</w:t>
        </w:r>
        <w:r w:rsidRPr="00AD7252">
          <w:rPr>
            <w:rFonts w:ascii="Times New Roman" w:hAnsi="Times New Roman" w:cs="Times New Roman"/>
            <w:b/>
            <w:sz w:val="24"/>
            <w:szCs w:val="24"/>
          </w:rPr>
          <w:t>ptadoras de deposito à vista..</w:t>
        </w:r>
        <w:r w:rsidR="00C0494B" w:rsidRPr="00AD7252">
          <w:rPr>
            <w:rFonts w:ascii="Times New Roman" w:hAnsi="Times New Roman" w:cs="Times New Roman"/>
            <w:b/>
            <w:sz w:val="24"/>
            <w:szCs w:val="24"/>
          </w:rPr>
          <w:t>.....</w:t>
        </w:r>
        <w:r w:rsidR="00C0494B" w:rsidRPr="00AD7252">
          <w:rPr>
            <w:rFonts w:ascii="Times New Roman" w:hAnsi="Times New Roman" w:cs="Times New Roman"/>
            <w:b/>
            <w:noProof/>
            <w:webHidden/>
            <w:sz w:val="24"/>
            <w:szCs w:val="24"/>
          </w:rPr>
          <w:t>1</w:t>
        </w:r>
      </w:hyperlink>
      <w:proofErr w:type="gramStart"/>
      <w:r w:rsidR="00CC0F46" w:rsidRPr="00AD7252">
        <w:rPr>
          <w:rFonts w:ascii="Times New Roman" w:hAnsi="Times New Roman" w:cs="Times New Roman"/>
          <w:b/>
          <w:sz w:val="24"/>
          <w:szCs w:val="24"/>
        </w:rPr>
        <w:t>5</w:t>
      </w:r>
      <w:proofErr w:type="gramEnd"/>
    </w:p>
    <w:p w:rsidR="00DA64B4" w:rsidRPr="00DA64B4" w:rsidRDefault="00DA64B4" w:rsidP="00DA64B4">
      <w:pPr>
        <w:tabs>
          <w:tab w:val="left" w:pos="426"/>
          <w:tab w:val="right" w:leader="dot" w:pos="8789"/>
        </w:tabs>
        <w:spacing w:line="480" w:lineRule="auto"/>
        <w:jc w:val="both"/>
        <w:rPr>
          <w:rFonts w:ascii="Times New Roman" w:hAnsi="Times New Roman" w:cs="Times New Roman"/>
          <w:b/>
          <w:sz w:val="24"/>
          <w:szCs w:val="24"/>
        </w:rPr>
      </w:pPr>
      <w:r w:rsidRPr="00AD7252">
        <w:rPr>
          <w:rFonts w:ascii="Times New Roman" w:hAnsi="Times New Roman" w:cs="Times New Roman"/>
          <w:b/>
          <w:sz w:val="24"/>
          <w:szCs w:val="24"/>
        </w:rPr>
        <w:tab/>
      </w:r>
      <w:hyperlink w:anchor="_Toc348813063" w:history="1">
        <w:r w:rsidRPr="00DA64B4">
          <w:rPr>
            <w:rFonts w:ascii="Times New Roman" w:hAnsi="Times New Roman" w:cs="Times New Roman"/>
            <w:b/>
            <w:sz w:val="24"/>
            <w:szCs w:val="24"/>
          </w:rPr>
          <w:t>7.3 – Mercado de Capitais.........................................................................</w:t>
        </w:r>
        <w:r w:rsidRPr="00DA64B4">
          <w:rPr>
            <w:rFonts w:ascii="Times New Roman" w:hAnsi="Times New Roman" w:cs="Times New Roman"/>
            <w:b/>
            <w:noProof/>
            <w:webHidden/>
            <w:sz w:val="24"/>
            <w:szCs w:val="24"/>
          </w:rPr>
          <w:t>1</w:t>
        </w:r>
      </w:hyperlink>
      <w:proofErr w:type="gramStart"/>
      <w:r w:rsidRPr="00DA64B4">
        <w:rPr>
          <w:rFonts w:ascii="Times New Roman" w:hAnsi="Times New Roman" w:cs="Times New Roman"/>
          <w:b/>
          <w:sz w:val="24"/>
          <w:szCs w:val="24"/>
        </w:rPr>
        <w:t>9</w:t>
      </w:r>
      <w:proofErr w:type="gramEnd"/>
    </w:p>
    <w:p w:rsidR="00EA1AC8" w:rsidRPr="00AD7252" w:rsidRDefault="00523573" w:rsidP="00CC0F46">
      <w:pPr>
        <w:pStyle w:val="Sumrio1"/>
      </w:pPr>
      <w:hyperlink w:anchor="_Toc348813082" w:history="1">
        <w:r w:rsidR="00CC0F46" w:rsidRPr="00AD7252">
          <w:rPr>
            <w:rStyle w:val="Hyperlink"/>
          </w:rPr>
          <w:t>8</w:t>
        </w:r>
        <w:r w:rsidR="00EA1AC8" w:rsidRPr="00AD7252">
          <w:rPr>
            <w:rStyle w:val="Hyperlink"/>
          </w:rPr>
          <w:t xml:space="preserve"> </w:t>
        </w:r>
        <w:r w:rsidR="003F0EB8" w:rsidRPr="00AD7252">
          <w:rPr>
            <w:rStyle w:val="Hyperlink"/>
          </w:rPr>
          <w:t>CONCLUSÃO</w:t>
        </w:r>
        <w:r w:rsidR="00EA1AC8" w:rsidRPr="00AD7252">
          <w:rPr>
            <w:webHidden/>
          </w:rPr>
          <w:tab/>
        </w:r>
      </w:hyperlink>
      <w:r w:rsidR="00DA64B4">
        <w:t>22</w:t>
      </w:r>
    </w:p>
    <w:p w:rsidR="00EA1AC8" w:rsidRPr="00AD7252" w:rsidRDefault="00523573" w:rsidP="00CC0F46">
      <w:pPr>
        <w:pStyle w:val="Sumrio1"/>
      </w:pPr>
      <w:hyperlink w:anchor="_Toc348813084" w:history="1">
        <w:r w:rsidR="00CC0F46" w:rsidRPr="00AD7252">
          <w:rPr>
            <w:rStyle w:val="Hyperlink"/>
          </w:rPr>
          <w:t>9</w:t>
        </w:r>
        <w:r w:rsidR="00EA1AC8" w:rsidRPr="00AD7252">
          <w:rPr>
            <w:rStyle w:val="Hyperlink"/>
          </w:rPr>
          <w:t xml:space="preserve"> REFERÊNCIAS</w:t>
        </w:r>
        <w:r w:rsidR="00EA1AC8" w:rsidRPr="00AD7252">
          <w:rPr>
            <w:webHidden/>
          </w:rPr>
          <w:tab/>
        </w:r>
      </w:hyperlink>
      <w:r w:rsidR="00DA64B4">
        <w:t>23</w:t>
      </w:r>
    </w:p>
    <w:p w:rsidR="00EA1AC8" w:rsidRPr="00AD7252" w:rsidRDefault="00523573" w:rsidP="003F0EB8">
      <w:pPr>
        <w:spacing w:after="0" w:line="360" w:lineRule="auto"/>
        <w:jc w:val="both"/>
        <w:rPr>
          <w:rFonts w:ascii="Arial" w:hAnsi="Arial" w:cs="Arial"/>
          <w:b/>
          <w:sz w:val="24"/>
          <w:szCs w:val="24"/>
        </w:rPr>
      </w:pPr>
      <w:r w:rsidRPr="00AD7252">
        <w:rPr>
          <w:rFonts w:ascii="Times New Roman" w:hAnsi="Times New Roman" w:cs="Times New Roman"/>
          <w:b/>
        </w:rPr>
        <w:fldChar w:fldCharType="end"/>
      </w:r>
    </w:p>
    <w:p w:rsidR="00EA1AC8" w:rsidRPr="00AD7252" w:rsidRDefault="00EA1AC8" w:rsidP="005924C3">
      <w:pPr>
        <w:spacing w:after="0" w:line="360" w:lineRule="auto"/>
        <w:jc w:val="both"/>
        <w:rPr>
          <w:rFonts w:ascii="Arial" w:hAnsi="Arial" w:cs="Arial"/>
          <w:b/>
          <w:sz w:val="24"/>
          <w:szCs w:val="24"/>
        </w:rPr>
      </w:pPr>
    </w:p>
    <w:p w:rsidR="00EA1AC8" w:rsidRPr="00AD7252" w:rsidRDefault="00EA1AC8" w:rsidP="005924C3">
      <w:pPr>
        <w:spacing w:after="0" w:line="360" w:lineRule="auto"/>
        <w:jc w:val="both"/>
        <w:rPr>
          <w:rFonts w:ascii="Arial" w:hAnsi="Arial" w:cs="Arial"/>
          <w:b/>
          <w:sz w:val="24"/>
          <w:szCs w:val="24"/>
        </w:rPr>
      </w:pPr>
    </w:p>
    <w:p w:rsidR="00EA1AC8" w:rsidRPr="00AD7252" w:rsidRDefault="00EA1AC8" w:rsidP="005924C3">
      <w:pPr>
        <w:spacing w:after="0" w:line="360" w:lineRule="auto"/>
        <w:jc w:val="both"/>
        <w:rPr>
          <w:rFonts w:ascii="Arial" w:hAnsi="Arial" w:cs="Arial"/>
          <w:b/>
          <w:sz w:val="24"/>
          <w:szCs w:val="24"/>
        </w:rPr>
      </w:pPr>
    </w:p>
    <w:p w:rsidR="00EA1AC8" w:rsidRPr="00AD7252" w:rsidRDefault="00EA1AC8" w:rsidP="005924C3">
      <w:pPr>
        <w:spacing w:after="0" w:line="360" w:lineRule="auto"/>
        <w:jc w:val="both"/>
        <w:rPr>
          <w:rFonts w:ascii="Arial" w:hAnsi="Arial" w:cs="Arial"/>
          <w:b/>
          <w:sz w:val="24"/>
          <w:szCs w:val="24"/>
        </w:rPr>
      </w:pPr>
    </w:p>
    <w:p w:rsidR="00EA1AC8" w:rsidRPr="00AD7252" w:rsidRDefault="00EA1AC8" w:rsidP="005924C3">
      <w:pPr>
        <w:spacing w:after="0" w:line="360" w:lineRule="auto"/>
        <w:jc w:val="both"/>
        <w:rPr>
          <w:rFonts w:ascii="Arial" w:hAnsi="Arial" w:cs="Arial"/>
          <w:b/>
          <w:sz w:val="24"/>
          <w:szCs w:val="24"/>
        </w:rPr>
      </w:pPr>
    </w:p>
    <w:p w:rsidR="00EA1AC8" w:rsidRPr="00AD7252" w:rsidRDefault="00EA1AC8" w:rsidP="005924C3">
      <w:pPr>
        <w:spacing w:after="0" w:line="360" w:lineRule="auto"/>
        <w:jc w:val="both"/>
        <w:rPr>
          <w:rFonts w:ascii="Arial" w:hAnsi="Arial" w:cs="Arial"/>
          <w:b/>
          <w:sz w:val="24"/>
          <w:szCs w:val="24"/>
        </w:rPr>
      </w:pPr>
    </w:p>
    <w:p w:rsidR="00EA1AC8" w:rsidRPr="00AD7252" w:rsidRDefault="00EA1AC8" w:rsidP="005924C3">
      <w:pPr>
        <w:spacing w:after="0" w:line="360" w:lineRule="auto"/>
        <w:jc w:val="both"/>
        <w:rPr>
          <w:rFonts w:ascii="Arial" w:hAnsi="Arial" w:cs="Arial"/>
          <w:b/>
          <w:sz w:val="24"/>
          <w:szCs w:val="24"/>
        </w:rPr>
      </w:pPr>
    </w:p>
    <w:p w:rsidR="00EA1AC8" w:rsidRPr="00AD7252" w:rsidRDefault="00EA1AC8" w:rsidP="005924C3">
      <w:pPr>
        <w:spacing w:after="0" w:line="360" w:lineRule="auto"/>
        <w:jc w:val="both"/>
        <w:rPr>
          <w:rFonts w:ascii="Arial" w:hAnsi="Arial" w:cs="Arial"/>
          <w:b/>
          <w:sz w:val="24"/>
          <w:szCs w:val="24"/>
        </w:rPr>
      </w:pPr>
    </w:p>
    <w:p w:rsidR="00EA1AC8" w:rsidRPr="00AD7252" w:rsidRDefault="00EA1AC8" w:rsidP="005924C3">
      <w:pPr>
        <w:spacing w:after="0" w:line="360" w:lineRule="auto"/>
        <w:jc w:val="both"/>
        <w:rPr>
          <w:rFonts w:ascii="Arial" w:hAnsi="Arial" w:cs="Arial"/>
          <w:b/>
          <w:sz w:val="24"/>
          <w:szCs w:val="24"/>
        </w:rPr>
      </w:pPr>
    </w:p>
    <w:p w:rsidR="00AD7252" w:rsidRPr="00AD7252" w:rsidRDefault="00AD7252" w:rsidP="00AD7252">
      <w:pPr>
        <w:spacing w:after="0" w:line="360" w:lineRule="auto"/>
        <w:jc w:val="right"/>
        <w:rPr>
          <w:rFonts w:ascii="Arial" w:hAnsi="Arial" w:cs="Arial"/>
          <w:sz w:val="24"/>
          <w:szCs w:val="24"/>
        </w:rPr>
      </w:pPr>
      <w:r w:rsidRPr="00AD7252">
        <w:rPr>
          <w:rFonts w:ascii="Arial" w:hAnsi="Arial" w:cs="Arial"/>
          <w:sz w:val="24"/>
          <w:szCs w:val="24"/>
        </w:rPr>
        <w:t>Antônio Aucélio de Souza Filho</w:t>
      </w:r>
      <w:r w:rsidRPr="00AD7252">
        <w:rPr>
          <w:rStyle w:val="Refdenotaderodap"/>
          <w:rFonts w:ascii="Arial" w:hAnsi="Arial" w:cs="Arial"/>
          <w:sz w:val="24"/>
          <w:szCs w:val="24"/>
        </w:rPr>
        <w:footnoteReference w:id="1"/>
      </w:r>
    </w:p>
    <w:p w:rsidR="00AD7252" w:rsidRPr="00AD7252" w:rsidRDefault="00AD7252" w:rsidP="00AD7252">
      <w:pPr>
        <w:spacing w:after="0" w:line="360" w:lineRule="auto"/>
        <w:jc w:val="right"/>
        <w:rPr>
          <w:rFonts w:ascii="Arial" w:hAnsi="Arial" w:cs="Arial"/>
          <w:sz w:val="24"/>
          <w:szCs w:val="24"/>
        </w:rPr>
      </w:pPr>
      <w:proofErr w:type="spellStart"/>
      <w:r w:rsidRPr="00AD7252">
        <w:rPr>
          <w:rFonts w:ascii="Arial" w:hAnsi="Arial" w:cs="Arial"/>
          <w:sz w:val="24"/>
          <w:szCs w:val="24"/>
        </w:rPr>
        <w:t>Jessika</w:t>
      </w:r>
      <w:proofErr w:type="spellEnd"/>
      <w:r w:rsidRPr="00AD7252">
        <w:rPr>
          <w:rFonts w:ascii="Arial" w:hAnsi="Arial" w:cs="Arial"/>
          <w:sz w:val="24"/>
          <w:szCs w:val="24"/>
        </w:rPr>
        <w:t xml:space="preserve"> </w:t>
      </w:r>
      <w:proofErr w:type="spellStart"/>
      <w:r w:rsidRPr="00AD7252">
        <w:rPr>
          <w:rFonts w:ascii="Arial" w:hAnsi="Arial" w:cs="Arial"/>
          <w:sz w:val="24"/>
          <w:szCs w:val="24"/>
        </w:rPr>
        <w:t>Nataly</w:t>
      </w:r>
      <w:proofErr w:type="spellEnd"/>
      <w:r w:rsidRPr="00AD7252">
        <w:rPr>
          <w:rFonts w:ascii="Arial" w:hAnsi="Arial" w:cs="Arial"/>
          <w:sz w:val="24"/>
          <w:szCs w:val="24"/>
        </w:rPr>
        <w:t xml:space="preserve"> da Silva Almeida</w:t>
      </w:r>
      <w:r w:rsidRPr="00AD7252">
        <w:rPr>
          <w:rStyle w:val="Refdenotaderodap"/>
          <w:rFonts w:ascii="Arial" w:hAnsi="Arial" w:cs="Arial"/>
          <w:sz w:val="24"/>
          <w:szCs w:val="24"/>
        </w:rPr>
        <w:footnoteReference w:id="2"/>
      </w:r>
    </w:p>
    <w:p w:rsidR="00AD7252" w:rsidRPr="00AD7252" w:rsidRDefault="00AD7252" w:rsidP="00EA1AC8">
      <w:pPr>
        <w:spacing w:after="0" w:line="360" w:lineRule="auto"/>
        <w:rPr>
          <w:rFonts w:ascii="Arial" w:hAnsi="Arial" w:cs="Arial"/>
          <w:b/>
          <w:sz w:val="24"/>
          <w:szCs w:val="24"/>
        </w:rPr>
      </w:pPr>
    </w:p>
    <w:p w:rsidR="00AD7252" w:rsidRPr="00AD7252" w:rsidRDefault="00AD7252" w:rsidP="00EA1AC8">
      <w:pPr>
        <w:spacing w:after="0" w:line="360" w:lineRule="auto"/>
        <w:rPr>
          <w:rFonts w:ascii="Arial" w:hAnsi="Arial" w:cs="Arial"/>
          <w:b/>
          <w:sz w:val="24"/>
          <w:szCs w:val="24"/>
        </w:rPr>
      </w:pPr>
    </w:p>
    <w:p w:rsidR="0012530D" w:rsidRPr="00AD7252" w:rsidRDefault="0012530D" w:rsidP="00EA1AC8">
      <w:pPr>
        <w:spacing w:after="0" w:line="360" w:lineRule="auto"/>
        <w:rPr>
          <w:rFonts w:ascii="Arial" w:hAnsi="Arial" w:cs="Arial"/>
          <w:b/>
          <w:sz w:val="24"/>
          <w:szCs w:val="24"/>
        </w:rPr>
      </w:pPr>
      <w:r w:rsidRPr="00AD7252">
        <w:rPr>
          <w:rFonts w:ascii="Arial" w:hAnsi="Arial" w:cs="Arial"/>
          <w:b/>
          <w:sz w:val="24"/>
          <w:szCs w:val="24"/>
        </w:rPr>
        <w:t>RESUMO</w:t>
      </w:r>
    </w:p>
    <w:p w:rsidR="0012530D" w:rsidRPr="00AD7252" w:rsidRDefault="0012530D" w:rsidP="00EA1AC8">
      <w:pPr>
        <w:spacing w:after="0" w:line="360" w:lineRule="auto"/>
        <w:rPr>
          <w:rFonts w:ascii="Arial" w:hAnsi="Arial" w:cs="Arial"/>
          <w:b/>
          <w:sz w:val="24"/>
          <w:szCs w:val="24"/>
        </w:rPr>
      </w:pPr>
    </w:p>
    <w:p w:rsidR="007D7B6F" w:rsidRPr="00AD7252" w:rsidRDefault="007D7B6F" w:rsidP="007D7B6F">
      <w:pPr>
        <w:spacing w:after="0" w:line="360" w:lineRule="auto"/>
        <w:jc w:val="both"/>
        <w:rPr>
          <w:rFonts w:ascii="Arial" w:hAnsi="Arial" w:cs="Arial"/>
          <w:b/>
          <w:sz w:val="24"/>
          <w:szCs w:val="24"/>
        </w:rPr>
      </w:pPr>
    </w:p>
    <w:p w:rsidR="007D7B6F" w:rsidRPr="00AD7252" w:rsidRDefault="007D7B6F" w:rsidP="009248F5">
      <w:pPr>
        <w:spacing w:after="0" w:line="360" w:lineRule="auto"/>
        <w:ind w:firstLine="709"/>
        <w:jc w:val="both"/>
        <w:rPr>
          <w:rFonts w:ascii="Arial" w:hAnsi="Arial" w:cs="Arial"/>
          <w:b/>
          <w:sz w:val="24"/>
          <w:szCs w:val="24"/>
        </w:rPr>
      </w:pPr>
    </w:p>
    <w:p w:rsidR="007D7B6F" w:rsidRPr="00AD7252" w:rsidRDefault="009248F5" w:rsidP="00C0750C">
      <w:pPr>
        <w:spacing w:after="0" w:line="360" w:lineRule="auto"/>
        <w:ind w:firstLine="709"/>
        <w:jc w:val="both"/>
        <w:rPr>
          <w:rFonts w:ascii="Arial" w:hAnsi="Arial" w:cs="Arial"/>
          <w:b/>
          <w:sz w:val="24"/>
          <w:szCs w:val="24"/>
        </w:rPr>
      </w:pPr>
      <w:r w:rsidRPr="00AD7252">
        <w:rPr>
          <w:rFonts w:ascii="Arial" w:hAnsi="Arial" w:cs="Arial"/>
          <w:sz w:val="24"/>
          <w:szCs w:val="24"/>
        </w:rPr>
        <w:t xml:space="preserve">O presente trabalho tem como foco principal </w:t>
      </w:r>
      <w:r w:rsidR="00C0750C" w:rsidRPr="00AD7252">
        <w:rPr>
          <w:rFonts w:ascii="Arial" w:hAnsi="Arial" w:cs="Arial"/>
          <w:sz w:val="24"/>
          <w:szCs w:val="24"/>
        </w:rPr>
        <w:t>apresentar</w:t>
      </w:r>
      <w:r w:rsidRPr="00AD7252">
        <w:rPr>
          <w:rFonts w:ascii="Arial" w:hAnsi="Arial" w:cs="Arial"/>
          <w:sz w:val="24"/>
          <w:szCs w:val="24"/>
        </w:rPr>
        <w:t xml:space="preserve"> </w:t>
      </w:r>
      <w:r w:rsidR="00C0750C" w:rsidRPr="00AD7252">
        <w:rPr>
          <w:rFonts w:ascii="Arial" w:hAnsi="Arial" w:cs="Arial"/>
          <w:sz w:val="24"/>
          <w:szCs w:val="24"/>
        </w:rPr>
        <w:t>como é e como funciona o Sistema Financeiro Nacional</w:t>
      </w:r>
      <w:r w:rsidRPr="00AD7252">
        <w:rPr>
          <w:rFonts w:ascii="Arial" w:hAnsi="Arial" w:cs="Arial"/>
          <w:sz w:val="24"/>
          <w:szCs w:val="24"/>
        </w:rPr>
        <w:t xml:space="preserve"> </w:t>
      </w:r>
      <w:r w:rsidR="00C0750C" w:rsidRPr="00AD7252">
        <w:rPr>
          <w:rFonts w:ascii="Arial" w:hAnsi="Arial" w:cs="Arial"/>
          <w:sz w:val="24"/>
          <w:szCs w:val="24"/>
        </w:rPr>
        <w:t>de</w:t>
      </w:r>
      <w:r w:rsidR="00DF63B1" w:rsidRPr="00AD7252">
        <w:rPr>
          <w:rFonts w:ascii="Arial" w:hAnsi="Arial" w:cs="Arial"/>
          <w:sz w:val="24"/>
          <w:szCs w:val="24"/>
        </w:rPr>
        <w:t>screvendo suas características, estrutura e</w:t>
      </w:r>
      <w:r w:rsidR="00C0750C" w:rsidRPr="00AD7252">
        <w:rPr>
          <w:rFonts w:ascii="Arial" w:hAnsi="Arial" w:cs="Arial"/>
          <w:sz w:val="24"/>
          <w:szCs w:val="24"/>
        </w:rPr>
        <w:t xml:space="preserve"> funções, desde a sua criação até a data presente e a sua importância para a economia brasileira.</w:t>
      </w:r>
      <w:r w:rsidRPr="00AD7252">
        <w:rPr>
          <w:rFonts w:ascii="Arial" w:hAnsi="Arial" w:cs="Arial"/>
          <w:color w:val="FF0000"/>
          <w:sz w:val="24"/>
          <w:szCs w:val="24"/>
        </w:rPr>
        <w:t xml:space="preserve"> </w:t>
      </w:r>
      <w:r w:rsidR="00C0750C" w:rsidRPr="00AD7252">
        <w:rPr>
          <w:rFonts w:ascii="Arial" w:hAnsi="Arial" w:cs="Arial"/>
          <w:sz w:val="24"/>
          <w:szCs w:val="24"/>
        </w:rPr>
        <w:t>A função do Sistema Financeiro Nacional - SFN é a de ser um conjunto de órgãos, instituições e afins que regulamenta</w:t>
      </w:r>
      <w:r w:rsidR="00E45129" w:rsidRPr="00AD7252">
        <w:rPr>
          <w:rFonts w:ascii="Arial" w:hAnsi="Arial" w:cs="Arial"/>
          <w:sz w:val="24"/>
          <w:szCs w:val="24"/>
        </w:rPr>
        <w:t>m</w:t>
      </w:r>
      <w:r w:rsidR="00C0750C" w:rsidRPr="00AD7252">
        <w:rPr>
          <w:rFonts w:ascii="Arial" w:hAnsi="Arial" w:cs="Arial"/>
          <w:sz w:val="24"/>
          <w:szCs w:val="24"/>
        </w:rPr>
        <w:t>, fiscaliza</w:t>
      </w:r>
      <w:r w:rsidR="00E45129" w:rsidRPr="00AD7252">
        <w:rPr>
          <w:rFonts w:ascii="Arial" w:hAnsi="Arial" w:cs="Arial"/>
          <w:sz w:val="24"/>
          <w:szCs w:val="24"/>
        </w:rPr>
        <w:t>m</w:t>
      </w:r>
      <w:r w:rsidR="00C0750C" w:rsidRPr="00AD7252">
        <w:rPr>
          <w:rFonts w:ascii="Arial" w:hAnsi="Arial" w:cs="Arial"/>
          <w:sz w:val="24"/>
          <w:szCs w:val="24"/>
        </w:rPr>
        <w:t xml:space="preserve"> e executa</w:t>
      </w:r>
      <w:r w:rsidR="00E45129" w:rsidRPr="00AD7252">
        <w:rPr>
          <w:rFonts w:ascii="Arial" w:hAnsi="Arial" w:cs="Arial"/>
          <w:sz w:val="24"/>
          <w:szCs w:val="24"/>
        </w:rPr>
        <w:t>m</w:t>
      </w:r>
      <w:r w:rsidR="00C0750C" w:rsidRPr="00AD7252">
        <w:rPr>
          <w:rFonts w:ascii="Arial" w:hAnsi="Arial" w:cs="Arial"/>
          <w:sz w:val="24"/>
          <w:szCs w:val="24"/>
        </w:rPr>
        <w:t xml:space="preserve"> as operações necessárias à circulação da moeda e do crédito dentro do país.</w:t>
      </w:r>
      <w:r w:rsidRPr="00AD7252">
        <w:rPr>
          <w:rFonts w:ascii="Arial" w:hAnsi="Arial" w:cs="Arial"/>
          <w:color w:val="FF0000"/>
          <w:sz w:val="24"/>
          <w:szCs w:val="24"/>
        </w:rPr>
        <w:t xml:space="preserve"> </w:t>
      </w:r>
      <w:r w:rsidR="00A121AF" w:rsidRPr="00AD7252">
        <w:rPr>
          <w:rFonts w:ascii="Arial" w:hAnsi="Arial" w:cs="Arial"/>
          <w:color w:val="000000"/>
          <w:sz w:val="24"/>
          <w:szCs w:val="24"/>
          <w:shd w:val="clear" w:color="auto" w:fill="FFFFFF"/>
        </w:rPr>
        <w:t xml:space="preserve">O SFN é, então, uma forma de várias entidades se organizarem, de modo a manter a máquina do governo funcionando. </w:t>
      </w:r>
      <w:r w:rsidRPr="00AD7252">
        <w:rPr>
          <w:rFonts w:ascii="Arial" w:hAnsi="Arial" w:cs="Arial"/>
          <w:sz w:val="24"/>
          <w:szCs w:val="24"/>
        </w:rPr>
        <w:t>Tendo como objetivo</w:t>
      </w:r>
      <w:r w:rsidRPr="00AD7252">
        <w:rPr>
          <w:rFonts w:ascii="Arial" w:hAnsi="Arial" w:cs="Arial"/>
          <w:color w:val="FF0000"/>
          <w:sz w:val="24"/>
          <w:szCs w:val="24"/>
        </w:rPr>
        <w:t xml:space="preserve"> </w:t>
      </w:r>
      <w:r w:rsidR="00C0750C" w:rsidRPr="00AD7252">
        <w:rPr>
          <w:rFonts w:ascii="Arial" w:hAnsi="Arial" w:cs="Arial"/>
          <w:sz w:val="24"/>
          <w:szCs w:val="24"/>
        </w:rPr>
        <w:t xml:space="preserve">entender essa dinâmica de funcionamento </w:t>
      </w:r>
      <w:r w:rsidR="00A121AF" w:rsidRPr="00AD7252">
        <w:rPr>
          <w:rFonts w:ascii="Arial" w:hAnsi="Arial" w:cs="Arial"/>
          <w:sz w:val="24"/>
          <w:szCs w:val="24"/>
        </w:rPr>
        <w:t>e conhecer</w:t>
      </w:r>
      <w:r w:rsidR="00C0750C" w:rsidRPr="00AD7252">
        <w:rPr>
          <w:rFonts w:ascii="Arial" w:hAnsi="Arial" w:cs="Arial"/>
          <w:sz w:val="24"/>
          <w:szCs w:val="24"/>
        </w:rPr>
        <w:t xml:space="preserve"> detalhadamente seu conceito, sua estrutura, sua funcionalidade e a sua importância na economia brasileira.</w:t>
      </w:r>
      <w:r w:rsidR="00AD7252" w:rsidRPr="00AD7252">
        <w:rPr>
          <w:rFonts w:ascii="Arial" w:hAnsi="Arial" w:cs="Arial"/>
          <w:sz w:val="24"/>
          <w:szCs w:val="24"/>
        </w:rPr>
        <w:t xml:space="preserve"> Os mercados de previdência complementar e o de seguros não serão tratados.</w:t>
      </w:r>
    </w:p>
    <w:p w:rsidR="007D7B6F" w:rsidRPr="00AD7252" w:rsidRDefault="007D7B6F" w:rsidP="007D7B6F">
      <w:pPr>
        <w:spacing w:after="0" w:line="360" w:lineRule="auto"/>
        <w:jc w:val="both"/>
        <w:rPr>
          <w:rFonts w:ascii="Arial" w:hAnsi="Arial" w:cs="Arial"/>
          <w:b/>
          <w:sz w:val="24"/>
          <w:szCs w:val="24"/>
        </w:rPr>
      </w:pPr>
    </w:p>
    <w:p w:rsidR="007D7B6F" w:rsidRPr="00AD7252" w:rsidRDefault="007D7B6F" w:rsidP="007D7B6F">
      <w:pPr>
        <w:spacing w:after="0" w:line="360" w:lineRule="auto"/>
        <w:jc w:val="both"/>
        <w:rPr>
          <w:rFonts w:ascii="Arial" w:hAnsi="Arial" w:cs="Arial"/>
          <w:b/>
          <w:sz w:val="24"/>
          <w:szCs w:val="24"/>
        </w:rPr>
      </w:pPr>
    </w:p>
    <w:p w:rsidR="007D7B6F" w:rsidRPr="00AD7252" w:rsidRDefault="007D7B6F" w:rsidP="007D7B6F">
      <w:pPr>
        <w:spacing w:after="0" w:line="360" w:lineRule="auto"/>
        <w:jc w:val="both"/>
        <w:rPr>
          <w:rFonts w:ascii="Arial" w:hAnsi="Arial" w:cs="Arial"/>
          <w:b/>
          <w:sz w:val="24"/>
          <w:szCs w:val="24"/>
        </w:rPr>
      </w:pPr>
      <w:r w:rsidRPr="00AD7252">
        <w:rPr>
          <w:rFonts w:ascii="Arial" w:hAnsi="Arial" w:cs="Arial"/>
          <w:b/>
          <w:sz w:val="24"/>
          <w:szCs w:val="24"/>
        </w:rPr>
        <w:t xml:space="preserve">Palavras-Chave: </w:t>
      </w:r>
      <w:r w:rsidR="008F0DDD" w:rsidRPr="00AD7252">
        <w:rPr>
          <w:rFonts w:ascii="Arial" w:hAnsi="Arial" w:cs="Arial"/>
          <w:b/>
          <w:sz w:val="24"/>
          <w:szCs w:val="24"/>
        </w:rPr>
        <w:t>Sistema Financeiro Nacional</w:t>
      </w:r>
      <w:r w:rsidR="009248F5" w:rsidRPr="00AD7252">
        <w:rPr>
          <w:rFonts w:ascii="Arial" w:hAnsi="Arial" w:cs="Arial"/>
          <w:b/>
          <w:sz w:val="24"/>
          <w:szCs w:val="24"/>
        </w:rPr>
        <w:t xml:space="preserve">, </w:t>
      </w:r>
      <w:r w:rsidR="008F0DDD" w:rsidRPr="00AD7252">
        <w:rPr>
          <w:rFonts w:ascii="Arial" w:hAnsi="Arial" w:cs="Arial"/>
          <w:b/>
          <w:sz w:val="24"/>
          <w:szCs w:val="24"/>
        </w:rPr>
        <w:t>Economia</w:t>
      </w:r>
      <w:r w:rsidR="00A121AF" w:rsidRPr="00AD7252">
        <w:rPr>
          <w:rFonts w:ascii="Arial" w:hAnsi="Arial" w:cs="Arial"/>
          <w:b/>
          <w:sz w:val="24"/>
          <w:szCs w:val="24"/>
        </w:rPr>
        <w:t>, mercado.</w:t>
      </w:r>
      <w:r w:rsidR="006D322F" w:rsidRPr="00AD7252">
        <w:rPr>
          <w:rFonts w:ascii="Arial" w:hAnsi="Arial" w:cs="Arial"/>
          <w:b/>
          <w:sz w:val="24"/>
          <w:szCs w:val="24"/>
        </w:rPr>
        <w:t xml:space="preserve"> </w:t>
      </w:r>
    </w:p>
    <w:p w:rsidR="00AD7252" w:rsidRPr="00887E27" w:rsidRDefault="00AD7252" w:rsidP="00AD7252">
      <w:pPr>
        <w:spacing w:after="0" w:line="360" w:lineRule="auto"/>
        <w:rPr>
          <w:rFonts w:ascii="Arial" w:hAnsi="Arial" w:cs="Arial"/>
          <w:b/>
          <w:sz w:val="24"/>
          <w:szCs w:val="24"/>
        </w:rPr>
      </w:pPr>
    </w:p>
    <w:p w:rsidR="00AD7252" w:rsidRPr="00887E27" w:rsidRDefault="00AD7252" w:rsidP="00AD7252">
      <w:pPr>
        <w:spacing w:after="0" w:line="360" w:lineRule="auto"/>
        <w:rPr>
          <w:rFonts w:ascii="Arial" w:hAnsi="Arial" w:cs="Arial"/>
          <w:b/>
          <w:sz w:val="24"/>
          <w:szCs w:val="24"/>
        </w:rPr>
      </w:pPr>
    </w:p>
    <w:p w:rsidR="00AD7252" w:rsidRPr="00887E27" w:rsidRDefault="00AD7252" w:rsidP="00AD7252">
      <w:pPr>
        <w:spacing w:after="0" w:line="360" w:lineRule="auto"/>
        <w:rPr>
          <w:rFonts w:ascii="Arial" w:hAnsi="Arial" w:cs="Arial"/>
          <w:b/>
          <w:sz w:val="24"/>
          <w:szCs w:val="24"/>
        </w:rPr>
      </w:pPr>
    </w:p>
    <w:p w:rsidR="00AD7252" w:rsidRPr="00887E27" w:rsidRDefault="00AD7252" w:rsidP="00AD7252">
      <w:pPr>
        <w:spacing w:after="0" w:line="360" w:lineRule="auto"/>
        <w:rPr>
          <w:rFonts w:ascii="Arial" w:hAnsi="Arial" w:cs="Arial"/>
          <w:b/>
          <w:sz w:val="24"/>
          <w:szCs w:val="24"/>
        </w:rPr>
      </w:pPr>
    </w:p>
    <w:p w:rsidR="00AD7252" w:rsidRPr="00887E27" w:rsidRDefault="00AD7252" w:rsidP="00AD7252">
      <w:pPr>
        <w:spacing w:after="0" w:line="360" w:lineRule="auto"/>
        <w:rPr>
          <w:rFonts w:ascii="Arial" w:hAnsi="Arial" w:cs="Arial"/>
          <w:b/>
          <w:sz w:val="24"/>
          <w:szCs w:val="24"/>
        </w:rPr>
      </w:pPr>
    </w:p>
    <w:p w:rsidR="00AD7252" w:rsidRPr="00887E27" w:rsidRDefault="00AD7252" w:rsidP="00AD7252">
      <w:pPr>
        <w:spacing w:after="0" w:line="360" w:lineRule="auto"/>
        <w:rPr>
          <w:rFonts w:ascii="Arial" w:hAnsi="Arial" w:cs="Arial"/>
          <w:b/>
          <w:sz w:val="24"/>
          <w:szCs w:val="24"/>
        </w:rPr>
      </w:pPr>
    </w:p>
    <w:p w:rsidR="000114F3" w:rsidRPr="00887E27" w:rsidRDefault="000114F3" w:rsidP="00AD7252">
      <w:pPr>
        <w:spacing w:after="0" w:line="360" w:lineRule="auto"/>
        <w:rPr>
          <w:rFonts w:ascii="Arial" w:hAnsi="Arial" w:cs="Arial"/>
          <w:b/>
          <w:sz w:val="24"/>
          <w:szCs w:val="24"/>
        </w:rPr>
      </w:pPr>
    </w:p>
    <w:p w:rsidR="000114F3" w:rsidRPr="00887E27" w:rsidRDefault="000114F3" w:rsidP="00AD7252">
      <w:pPr>
        <w:spacing w:after="0" w:line="360" w:lineRule="auto"/>
        <w:rPr>
          <w:rFonts w:ascii="Arial" w:hAnsi="Arial" w:cs="Arial"/>
          <w:b/>
          <w:sz w:val="24"/>
          <w:szCs w:val="24"/>
        </w:rPr>
      </w:pPr>
    </w:p>
    <w:p w:rsidR="000114F3" w:rsidRPr="00887E27" w:rsidRDefault="000114F3" w:rsidP="00AD7252">
      <w:pPr>
        <w:spacing w:after="0" w:line="360" w:lineRule="auto"/>
        <w:rPr>
          <w:rFonts w:ascii="Arial" w:hAnsi="Arial" w:cs="Arial"/>
          <w:b/>
          <w:sz w:val="24"/>
          <w:szCs w:val="24"/>
        </w:rPr>
      </w:pPr>
    </w:p>
    <w:p w:rsidR="000114F3" w:rsidRPr="00887E27" w:rsidRDefault="000114F3" w:rsidP="00AD7252">
      <w:pPr>
        <w:spacing w:after="0" w:line="360" w:lineRule="auto"/>
        <w:rPr>
          <w:rFonts w:ascii="Arial" w:hAnsi="Arial" w:cs="Arial"/>
          <w:b/>
          <w:sz w:val="24"/>
          <w:szCs w:val="24"/>
        </w:rPr>
      </w:pPr>
    </w:p>
    <w:p w:rsidR="00AD7252" w:rsidRPr="00AD7252" w:rsidRDefault="00AD7252" w:rsidP="00AD7252">
      <w:pPr>
        <w:spacing w:after="0" w:line="360" w:lineRule="auto"/>
        <w:rPr>
          <w:rFonts w:ascii="Arial" w:hAnsi="Arial" w:cs="Arial"/>
          <w:b/>
          <w:sz w:val="24"/>
          <w:szCs w:val="24"/>
          <w:lang w:val="en-US"/>
        </w:rPr>
      </w:pPr>
      <w:r w:rsidRPr="00AD7252">
        <w:rPr>
          <w:rFonts w:ascii="Arial" w:hAnsi="Arial" w:cs="Arial"/>
          <w:b/>
          <w:sz w:val="24"/>
          <w:szCs w:val="24"/>
          <w:lang w:val="en-US"/>
        </w:rPr>
        <w:t xml:space="preserve">ABSTRACT </w:t>
      </w:r>
    </w:p>
    <w:p w:rsidR="00AD7252" w:rsidRPr="00AD7252" w:rsidRDefault="00AD7252" w:rsidP="00AD7252">
      <w:pPr>
        <w:spacing w:after="0" w:line="360" w:lineRule="auto"/>
        <w:rPr>
          <w:rFonts w:ascii="Arial" w:hAnsi="Arial" w:cs="Arial"/>
          <w:b/>
          <w:sz w:val="24"/>
          <w:szCs w:val="24"/>
          <w:lang w:val="en-US"/>
        </w:rPr>
      </w:pPr>
    </w:p>
    <w:p w:rsidR="00AD7252" w:rsidRPr="00AD7252" w:rsidRDefault="00AD7252" w:rsidP="00AD7252">
      <w:pPr>
        <w:spacing w:after="0" w:line="360" w:lineRule="auto"/>
        <w:rPr>
          <w:rFonts w:ascii="Arial" w:hAnsi="Arial" w:cs="Arial"/>
          <w:b/>
          <w:sz w:val="24"/>
          <w:szCs w:val="24"/>
          <w:lang w:val="en-US"/>
        </w:rPr>
      </w:pPr>
    </w:p>
    <w:p w:rsidR="00AD7252" w:rsidRPr="00AD7252" w:rsidRDefault="00AD7252" w:rsidP="00AD7252">
      <w:pPr>
        <w:spacing w:after="0" w:line="360" w:lineRule="auto"/>
        <w:rPr>
          <w:rFonts w:ascii="Arial" w:hAnsi="Arial" w:cs="Arial"/>
          <w:b/>
          <w:sz w:val="24"/>
          <w:szCs w:val="24"/>
          <w:lang w:val="en-US"/>
        </w:rPr>
      </w:pPr>
    </w:p>
    <w:p w:rsidR="00AD7252" w:rsidRPr="00AD7252" w:rsidRDefault="00AD7252" w:rsidP="00AD7252">
      <w:pPr>
        <w:spacing w:after="0" w:line="360" w:lineRule="auto"/>
        <w:rPr>
          <w:rFonts w:ascii="Arial" w:hAnsi="Arial" w:cs="Arial"/>
          <w:sz w:val="24"/>
          <w:szCs w:val="24"/>
          <w:lang w:val="en-US"/>
        </w:rPr>
      </w:pPr>
      <w:r w:rsidRPr="00AD7252">
        <w:rPr>
          <w:rFonts w:ascii="Arial" w:hAnsi="Arial" w:cs="Arial"/>
          <w:sz w:val="24"/>
          <w:szCs w:val="24"/>
          <w:lang w:val="en-US"/>
        </w:rPr>
        <w:t xml:space="preserve">The present work has as its main focus is how to present and how the national financial system works describing its features, structure and function, since its inception to date and its importance to the Brazilian economy. The function of the National Financial System - SFN is to be a set of organs, and related institutions that regulate, supervise and perform the necessary movement of money and credit operations within the country. The SFN is then </w:t>
      </w:r>
      <w:proofErr w:type="gramStart"/>
      <w:r w:rsidRPr="00AD7252">
        <w:rPr>
          <w:rFonts w:ascii="Arial" w:hAnsi="Arial" w:cs="Arial"/>
          <w:sz w:val="24"/>
          <w:szCs w:val="24"/>
          <w:lang w:val="en-US"/>
        </w:rPr>
        <w:t>a form of various entities organize</w:t>
      </w:r>
      <w:proofErr w:type="gramEnd"/>
      <w:r w:rsidRPr="00AD7252">
        <w:rPr>
          <w:rFonts w:ascii="Arial" w:hAnsi="Arial" w:cs="Arial"/>
          <w:sz w:val="24"/>
          <w:szCs w:val="24"/>
          <w:lang w:val="en-US"/>
        </w:rPr>
        <w:t xml:space="preserve"> themselves in order to keep the machine running the government. Aiming to understand the dynamics in operation and meet its concept in detail, its structure, its functionality and its importance in the Brazilian economy. The markets for private pension and insurance will not be treated. </w:t>
      </w:r>
    </w:p>
    <w:p w:rsidR="00AD7252" w:rsidRPr="00AD7252" w:rsidRDefault="00AD7252" w:rsidP="00AD7252">
      <w:pPr>
        <w:spacing w:after="0" w:line="360" w:lineRule="auto"/>
        <w:rPr>
          <w:rFonts w:ascii="Arial" w:hAnsi="Arial" w:cs="Arial"/>
          <w:b/>
          <w:sz w:val="24"/>
          <w:szCs w:val="24"/>
          <w:lang w:val="en-US"/>
        </w:rPr>
      </w:pPr>
    </w:p>
    <w:p w:rsidR="00AD7252" w:rsidRPr="00AD7252" w:rsidRDefault="00AD7252" w:rsidP="00AD7252">
      <w:pPr>
        <w:spacing w:after="0" w:line="360" w:lineRule="auto"/>
        <w:rPr>
          <w:rFonts w:ascii="Arial" w:hAnsi="Arial" w:cs="Arial"/>
          <w:b/>
          <w:sz w:val="24"/>
          <w:szCs w:val="24"/>
          <w:lang w:val="en-US"/>
        </w:rPr>
      </w:pPr>
    </w:p>
    <w:p w:rsidR="0012530D" w:rsidRPr="00AD7252" w:rsidRDefault="00AD7252" w:rsidP="00AD7252">
      <w:pPr>
        <w:spacing w:after="0" w:line="360" w:lineRule="auto"/>
        <w:rPr>
          <w:rFonts w:ascii="Arial" w:hAnsi="Arial" w:cs="Arial"/>
          <w:b/>
          <w:sz w:val="24"/>
          <w:szCs w:val="24"/>
          <w:lang w:val="en-US"/>
        </w:rPr>
      </w:pPr>
      <w:r w:rsidRPr="00AD7252">
        <w:rPr>
          <w:rFonts w:ascii="Arial" w:hAnsi="Arial" w:cs="Arial"/>
          <w:b/>
          <w:sz w:val="24"/>
          <w:szCs w:val="24"/>
          <w:lang w:val="en-US"/>
        </w:rPr>
        <w:t>Keywords: National Financial System, Economy, market.</w:t>
      </w:r>
    </w:p>
    <w:p w:rsidR="0012530D" w:rsidRDefault="0012530D" w:rsidP="00EA1AC8">
      <w:pPr>
        <w:spacing w:after="0" w:line="360" w:lineRule="auto"/>
        <w:rPr>
          <w:rFonts w:ascii="Arial" w:hAnsi="Arial" w:cs="Arial"/>
          <w:b/>
          <w:sz w:val="24"/>
          <w:szCs w:val="24"/>
          <w:lang w:val="en-US"/>
        </w:rPr>
      </w:pPr>
    </w:p>
    <w:p w:rsidR="00AD7252" w:rsidRDefault="00AD7252" w:rsidP="00EA1AC8">
      <w:pPr>
        <w:spacing w:after="0" w:line="360" w:lineRule="auto"/>
        <w:rPr>
          <w:rFonts w:ascii="Arial" w:hAnsi="Arial" w:cs="Arial"/>
          <w:b/>
          <w:sz w:val="24"/>
          <w:szCs w:val="24"/>
          <w:lang w:val="en-US"/>
        </w:rPr>
      </w:pPr>
    </w:p>
    <w:p w:rsidR="00AD7252" w:rsidRDefault="00AD7252" w:rsidP="00EA1AC8">
      <w:pPr>
        <w:spacing w:after="0" w:line="360" w:lineRule="auto"/>
        <w:rPr>
          <w:rFonts w:ascii="Arial" w:hAnsi="Arial" w:cs="Arial"/>
          <w:b/>
          <w:sz w:val="24"/>
          <w:szCs w:val="24"/>
          <w:lang w:val="en-US"/>
        </w:rPr>
      </w:pPr>
    </w:p>
    <w:p w:rsidR="00AD7252" w:rsidRDefault="00AD7252" w:rsidP="00EA1AC8">
      <w:pPr>
        <w:spacing w:after="0" w:line="360" w:lineRule="auto"/>
        <w:rPr>
          <w:rFonts w:ascii="Arial" w:hAnsi="Arial" w:cs="Arial"/>
          <w:b/>
          <w:sz w:val="24"/>
          <w:szCs w:val="24"/>
          <w:lang w:val="en-US"/>
        </w:rPr>
      </w:pPr>
    </w:p>
    <w:p w:rsidR="00AD7252" w:rsidRDefault="00AD7252" w:rsidP="00EA1AC8">
      <w:pPr>
        <w:spacing w:after="0" w:line="360" w:lineRule="auto"/>
        <w:rPr>
          <w:rFonts w:ascii="Arial" w:hAnsi="Arial" w:cs="Arial"/>
          <w:b/>
          <w:sz w:val="24"/>
          <w:szCs w:val="24"/>
          <w:lang w:val="en-US"/>
        </w:rPr>
      </w:pPr>
    </w:p>
    <w:p w:rsidR="00AD7252" w:rsidRDefault="00AD7252" w:rsidP="00EA1AC8">
      <w:pPr>
        <w:spacing w:after="0" w:line="360" w:lineRule="auto"/>
        <w:rPr>
          <w:rFonts w:ascii="Arial" w:hAnsi="Arial" w:cs="Arial"/>
          <w:b/>
          <w:sz w:val="24"/>
          <w:szCs w:val="24"/>
          <w:lang w:val="en-US"/>
        </w:rPr>
      </w:pPr>
    </w:p>
    <w:p w:rsidR="00AD7252" w:rsidRDefault="00AD7252" w:rsidP="00EA1AC8">
      <w:pPr>
        <w:spacing w:after="0" w:line="360" w:lineRule="auto"/>
        <w:rPr>
          <w:rFonts w:ascii="Arial" w:hAnsi="Arial" w:cs="Arial"/>
          <w:b/>
          <w:sz w:val="24"/>
          <w:szCs w:val="24"/>
          <w:lang w:val="en-US"/>
        </w:rPr>
      </w:pPr>
    </w:p>
    <w:p w:rsidR="00AD7252" w:rsidRDefault="00AD7252" w:rsidP="00EA1AC8">
      <w:pPr>
        <w:spacing w:after="0" w:line="360" w:lineRule="auto"/>
        <w:rPr>
          <w:rFonts w:ascii="Arial" w:hAnsi="Arial" w:cs="Arial"/>
          <w:b/>
          <w:sz w:val="24"/>
          <w:szCs w:val="24"/>
          <w:lang w:val="en-US"/>
        </w:rPr>
      </w:pPr>
    </w:p>
    <w:p w:rsidR="00AD7252" w:rsidRDefault="00AD7252" w:rsidP="00EA1AC8">
      <w:pPr>
        <w:spacing w:after="0" w:line="360" w:lineRule="auto"/>
        <w:rPr>
          <w:rFonts w:ascii="Arial" w:hAnsi="Arial" w:cs="Arial"/>
          <w:b/>
          <w:sz w:val="24"/>
          <w:szCs w:val="24"/>
          <w:lang w:val="en-US"/>
        </w:rPr>
      </w:pPr>
    </w:p>
    <w:p w:rsidR="00AD7252" w:rsidRDefault="00AD7252" w:rsidP="00EA1AC8">
      <w:pPr>
        <w:spacing w:after="0" w:line="360" w:lineRule="auto"/>
        <w:rPr>
          <w:rFonts w:ascii="Arial" w:hAnsi="Arial" w:cs="Arial"/>
          <w:b/>
          <w:sz w:val="24"/>
          <w:szCs w:val="24"/>
          <w:lang w:val="en-US"/>
        </w:rPr>
      </w:pPr>
    </w:p>
    <w:p w:rsidR="00AD7252" w:rsidRDefault="00AD7252" w:rsidP="00EA1AC8">
      <w:pPr>
        <w:spacing w:after="0" w:line="360" w:lineRule="auto"/>
        <w:rPr>
          <w:rFonts w:ascii="Arial" w:hAnsi="Arial" w:cs="Arial"/>
          <w:b/>
          <w:sz w:val="24"/>
          <w:szCs w:val="24"/>
          <w:lang w:val="en-US"/>
        </w:rPr>
      </w:pPr>
    </w:p>
    <w:p w:rsidR="00AD7252" w:rsidRDefault="00AD7252" w:rsidP="00EA1AC8">
      <w:pPr>
        <w:spacing w:after="0" w:line="360" w:lineRule="auto"/>
        <w:rPr>
          <w:rFonts w:ascii="Arial" w:hAnsi="Arial" w:cs="Arial"/>
          <w:b/>
          <w:sz w:val="24"/>
          <w:szCs w:val="24"/>
          <w:lang w:val="en-US"/>
        </w:rPr>
      </w:pPr>
    </w:p>
    <w:p w:rsidR="00AD7252" w:rsidRDefault="00AD7252" w:rsidP="00EA1AC8">
      <w:pPr>
        <w:spacing w:after="0" w:line="360" w:lineRule="auto"/>
        <w:rPr>
          <w:rFonts w:ascii="Arial" w:hAnsi="Arial" w:cs="Arial"/>
          <w:b/>
          <w:sz w:val="24"/>
          <w:szCs w:val="24"/>
          <w:lang w:val="en-US"/>
        </w:rPr>
      </w:pPr>
    </w:p>
    <w:p w:rsidR="00AD7252" w:rsidRDefault="00AD7252" w:rsidP="00EA1AC8">
      <w:pPr>
        <w:spacing w:after="0" w:line="360" w:lineRule="auto"/>
        <w:rPr>
          <w:rFonts w:ascii="Arial" w:hAnsi="Arial" w:cs="Arial"/>
          <w:b/>
          <w:sz w:val="24"/>
          <w:szCs w:val="24"/>
          <w:lang w:val="en-US"/>
        </w:rPr>
      </w:pPr>
    </w:p>
    <w:p w:rsidR="00AD7252" w:rsidRDefault="00AD7252" w:rsidP="00EA1AC8">
      <w:pPr>
        <w:spacing w:after="0" w:line="360" w:lineRule="auto"/>
        <w:rPr>
          <w:rFonts w:ascii="Arial" w:hAnsi="Arial" w:cs="Arial"/>
          <w:b/>
          <w:sz w:val="24"/>
          <w:szCs w:val="24"/>
          <w:lang w:val="en-US"/>
        </w:rPr>
      </w:pPr>
    </w:p>
    <w:p w:rsidR="000114F3" w:rsidRDefault="000114F3" w:rsidP="00EA1AC8">
      <w:pPr>
        <w:spacing w:after="0" w:line="360" w:lineRule="auto"/>
        <w:rPr>
          <w:rFonts w:ascii="Arial" w:hAnsi="Arial" w:cs="Arial"/>
          <w:b/>
          <w:sz w:val="24"/>
          <w:szCs w:val="24"/>
          <w:lang w:val="en-US"/>
        </w:rPr>
      </w:pPr>
    </w:p>
    <w:p w:rsidR="00AD7252" w:rsidRPr="00AD7252" w:rsidRDefault="00AD7252" w:rsidP="00EA1AC8">
      <w:pPr>
        <w:spacing w:after="0" w:line="360" w:lineRule="auto"/>
        <w:rPr>
          <w:rFonts w:ascii="Arial" w:hAnsi="Arial" w:cs="Arial"/>
          <w:b/>
          <w:sz w:val="24"/>
          <w:szCs w:val="24"/>
          <w:lang w:val="en-US"/>
        </w:rPr>
      </w:pPr>
    </w:p>
    <w:p w:rsidR="00F40B78" w:rsidRPr="00AD7252" w:rsidRDefault="00EA1AC8" w:rsidP="00EA1AC8">
      <w:pPr>
        <w:spacing w:after="0" w:line="360" w:lineRule="auto"/>
        <w:rPr>
          <w:rFonts w:ascii="Arial" w:hAnsi="Arial" w:cs="Arial"/>
          <w:b/>
          <w:sz w:val="24"/>
          <w:szCs w:val="24"/>
        </w:rPr>
      </w:pPr>
      <w:r w:rsidRPr="00AD7252">
        <w:rPr>
          <w:rFonts w:ascii="Arial" w:hAnsi="Arial" w:cs="Arial"/>
          <w:b/>
          <w:sz w:val="24"/>
          <w:szCs w:val="24"/>
        </w:rPr>
        <w:t xml:space="preserve">1- </w:t>
      </w:r>
      <w:r w:rsidR="00DC1BFF" w:rsidRPr="00AD7252">
        <w:rPr>
          <w:rFonts w:ascii="Arial" w:hAnsi="Arial" w:cs="Arial"/>
          <w:b/>
          <w:sz w:val="24"/>
          <w:szCs w:val="24"/>
        </w:rPr>
        <w:t>INTRODUÇÃO</w:t>
      </w:r>
    </w:p>
    <w:p w:rsidR="00F37657" w:rsidRPr="00AD7252" w:rsidRDefault="00F37657" w:rsidP="00DC1BFF">
      <w:pPr>
        <w:spacing w:after="0" w:line="360" w:lineRule="auto"/>
        <w:ind w:firstLine="709"/>
        <w:jc w:val="both"/>
        <w:rPr>
          <w:rFonts w:ascii="Arial" w:hAnsi="Arial" w:cs="Arial"/>
          <w:b/>
          <w:sz w:val="24"/>
          <w:szCs w:val="24"/>
        </w:rPr>
      </w:pPr>
    </w:p>
    <w:p w:rsidR="00A035B0" w:rsidRPr="00AD7252" w:rsidRDefault="00A035B0" w:rsidP="00DC1BFF">
      <w:pPr>
        <w:spacing w:after="0" w:line="360" w:lineRule="auto"/>
        <w:ind w:firstLine="709"/>
        <w:jc w:val="both"/>
        <w:rPr>
          <w:rFonts w:ascii="Arial" w:hAnsi="Arial" w:cs="Arial"/>
          <w:sz w:val="24"/>
          <w:szCs w:val="24"/>
        </w:rPr>
      </w:pPr>
      <w:r w:rsidRPr="00AD7252">
        <w:rPr>
          <w:rFonts w:ascii="Arial" w:hAnsi="Arial" w:cs="Arial"/>
          <w:sz w:val="24"/>
          <w:szCs w:val="24"/>
        </w:rPr>
        <w:t xml:space="preserve">Dinheiro: um dos mecanismos mais importantes e que faz o mundo girar e determina qual valor das coisas. Essa sua importância é fundamental na organização de como cada lugar, seja cidade, estado ou país </w:t>
      </w:r>
      <w:r w:rsidR="00630F75" w:rsidRPr="00AD7252">
        <w:rPr>
          <w:rFonts w:ascii="Arial" w:hAnsi="Arial" w:cs="Arial"/>
          <w:sz w:val="24"/>
          <w:szCs w:val="24"/>
        </w:rPr>
        <w:t>se fortificar</w:t>
      </w:r>
      <w:r w:rsidR="00DF63B1" w:rsidRPr="00AD7252">
        <w:rPr>
          <w:rFonts w:ascii="Arial" w:hAnsi="Arial" w:cs="Arial"/>
          <w:sz w:val="24"/>
          <w:szCs w:val="24"/>
        </w:rPr>
        <w:t>á</w:t>
      </w:r>
      <w:r w:rsidR="00630F75" w:rsidRPr="00AD7252">
        <w:rPr>
          <w:rFonts w:ascii="Arial" w:hAnsi="Arial" w:cs="Arial"/>
          <w:sz w:val="24"/>
          <w:szCs w:val="24"/>
        </w:rPr>
        <w:t xml:space="preserve"> e se desenvolver</w:t>
      </w:r>
      <w:r w:rsidR="00DF63B1" w:rsidRPr="00AD7252">
        <w:rPr>
          <w:rFonts w:ascii="Arial" w:hAnsi="Arial" w:cs="Arial"/>
          <w:sz w:val="24"/>
          <w:szCs w:val="24"/>
        </w:rPr>
        <w:t>á</w:t>
      </w:r>
      <w:r w:rsidR="00630F75" w:rsidRPr="00AD7252">
        <w:rPr>
          <w:rFonts w:ascii="Arial" w:hAnsi="Arial" w:cs="Arial"/>
          <w:sz w:val="24"/>
          <w:szCs w:val="24"/>
        </w:rPr>
        <w:t xml:space="preserve">. Nos dias de hoje as trocas estão cada vez mais intensas e, por isso, o dinheiro ganha relevância e os serviços financeiros estão cada vez mais evoluídos. Essa forma de organização busca obter uma maior quantidade possível de riquezas, e para isso são criados </w:t>
      </w:r>
      <w:proofErr w:type="gramStart"/>
      <w:r w:rsidR="00630F75" w:rsidRPr="00AD7252">
        <w:rPr>
          <w:rFonts w:ascii="Arial" w:hAnsi="Arial" w:cs="Arial"/>
          <w:sz w:val="24"/>
          <w:szCs w:val="24"/>
        </w:rPr>
        <w:t>órgãos</w:t>
      </w:r>
      <w:r w:rsidR="00DF63B1" w:rsidRPr="00AD7252">
        <w:rPr>
          <w:rFonts w:ascii="Arial" w:hAnsi="Arial" w:cs="Arial"/>
          <w:sz w:val="24"/>
          <w:szCs w:val="24"/>
        </w:rPr>
        <w:t>,</w:t>
      </w:r>
      <w:proofErr w:type="gramEnd"/>
      <w:r w:rsidR="00DF63B1" w:rsidRPr="00AD7252">
        <w:rPr>
          <w:rFonts w:ascii="Arial" w:hAnsi="Arial" w:cs="Arial"/>
          <w:sz w:val="24"/>
          <w:szCs w:val="24"/>
        </w:rPr>
        <w:t>sistemas</w:t>
      </w:r>
      <w:r w:rsidR="00630F75" w:rsidRPr="00AD7252">
        <w:rPr>
          <w:rFonts w:ascii="Arial" w:hAnsi="Arial" w:cs="Arial"/>
          <w:sz w:val="24"/>
          <w:szCs w:val="24"/>
        </w:rPr>
        <w:t xml:space="preserve"> e entidades que tem como função controlar e fiscalizar esse movimento e todas as instituições que são ligadas às atividades econômicas no país.</w:t>
      </w:r>
    </w:p>
    <w:p w:rsidR="003B3D56" w:rsidRPr="00AD7252" w:rsidRDefault="003B3D56" w:rsidP="00DC1BFF">
      <w:pPr>
        <w:spacing w:after="0" w:line="360" w:lineRule="auto"/>
        <w:ind w:firstLine="709"/>
        <w:jc w:val="both"/>
        <w:rPr>
          <w:rFonts w:ascii="Arial" w:hAnsi="Arial" w:cs="Arial"/>
          <w:sz w:val="24"/>
          <w:szCs w:val="24"/>
        </w:rPr>
      </w:pPr>
      <w:r w:rsidRPr="00AD7252">
        <w:rPr>
          <w:rFonts w:ascii="Arial" w:hAnsi="Arial" w:cs="Arial"/>
          <w:sz w:val="24"/>
          <w:szCs w:val="24"/>
        </w:rPr>
        <w:t xml:space="preserve">E é ai que entra o Sistema Financeiro Nacional e esse será o assunto desse artigo, que tem por objetivo apresentar o Sistema Financeiro Nacional, descrever suas características e funções, desde a </w:t>
      </w:r>
      <w:r w:rsidR="008F0DDD" w:rsidRPr="00AD7252">
        <w:rPr>
          <w:rFonts w:ascii="Arial" w:hAnsi="Arial" w:cs="Arial"/>
          <w:sz w:val="24"/>
          <w:szCs w:val="24"/>
        </w:rPr>
        <w:t>sua criação até a data presente e a sua importância para a economia brasileira.</w:t>
      </w:r>
    </w:p>
    <w:p w:rsidR="00EC3D23" w:rsidRPr="00AD7252" w:rsidRDefault="00B01DCD" w:rsidP="00EC3D23">
      <w:pPr>
        <w:tabs>
          <w:tab w:val="left" w:pos="0"/>
        </w:tabs>
        <w:spacing w:after="0" w:line="360" w:lineRule="auto"/>
        <w:contextualSpacing/>
        <w:jc w:val="both"/>
        <w:rPr>
          <w:rFonts w:ascii="Arial" w:hAnsi="Arial" w:cs="Arial"/>
          <w:sz w:val="24"/>
          <w:szCs w:val="24"/>
        </w:rPr>
      </w:pPr>
      <w:r w:rsidRPr="00AD7252">
        <w:rPr>
          <w:rFonts w:ascii="Arial" w:hAnsi="Arial" w:cs="Arial"/>
          <w:sz w:val="24"/>
          <w:szCs w:val="24"/>
        </w:rPr>
        <w:tab/>
      </w:r>
      <w:r w:rsidR="008F0DDD" w:rsidRPr="00AD7252">
        <w:rPr>
          <w:rFonts w:ascii="Arial" w:hAnsi="Arial" w:cs="Arial"/>
          <w:sz w:val="24"/>
          <w:szCs w:val="24"/>
        </w:rPr>
        <w:t xml:space="preserve">O trabalho está organizado da seguinte forma: </w:t>
      </w:r>
      <w:r w:rsidR="00254B06" w:rsidRPr="00AD7252">
        <w:rPr>
          <w:rFonts w:ascii="Arial" w:hAnsi="Arial" w:cs="Arial"/>
          <w:sz w:val="24"/>
          <w:szCs w:val="24"/>
        </w:rPr>
        <w:t xml:space="preserve">a seção 1 apresenta uma breve introdução sobre o tema tratado ao longo do artigo, que é o Sistema Financeiro Nacional. A seção 2 descreve o tipo de metodologia escolhida para trabalhar esse tema. A seção 3 contém a justificativa, onde constam informações que procuram dar uma clareza e uma dimensão maior do porque da escolha do tema e sua importância. A seção 4 e 5 tratam dos objetivos gerais e específicos do trabalho. </w:t>
      </w:r>
      <w:r w:rsidR="00EC3D23" w:rsidRPr="00AD7252">
        <w:rPr>
          <w:rFonts w:ascii="Arial" w:hAnsi="Arial" w:cs="Arial"/>
          <w:sz w:val="24"/>
          <w:szCs w:val="24"/>
        </w:rPr>
        <w:t xml:space="preserve">A seção 6 contém informações que procuram dar uma dimensão da estrutura do sistema financeiro nacional. Contém também dois tópicos importantes deste sistema: </w:t>
      </w:r>
      <w:proofErr w:type="gramStart"/>
      <w:r w:rsidR="00EC3D23" w:rsidRPr="00AD7252">
        <w:rPr>
          <w:rFonts w:ascii="Arial" w:hAnsi="Arial" w:cs="Arial"/>
          <w:sz w:val="24"/>
          <w:szCs w:val="24"/>
        </w:rPr>
        <w:t>6.1 descrição</w:t>
      </w:r>
      <w:proofErr w:type="gramEnd"/>
      <w:r w:rsidR="00EC3D23" w:rsidRPr="00AD7252">
        <w:rPr>
          <w:rFonts w:ascii="Arial" w:hAnsi="Arial" w:cs="Arial"/>
          <w:sz w:val="24"/>
          <w:szCs w:val="24"/>
        </w:rPr>
        <w:t xml:space="preserve"> das instituições integrantes e 6.2 subsistema operativo - instituições não captadoras de depósito à vista. A seção 7 apresenta a conclusão deste trabalho e, a seção 8 as referências utilizadas na construção do mesmo.</w:t>
      </w:r>
    </w:p>
    <w:p w:rsidR="008F0DDD" w:rsidRPr="00AD7252" w:rsidRDefault="008F0DDD" w:rsidP="00DC1BFF">
      <w:pPr>
        <w:spacing w:after="0" w:line="360" w:lineRule="auto"/>
        <w:ind w:firstLine="709"/>
        <w:jc w:val="both"/>
        <w:rPr>
          <w:rFonts w:ascii="Arial" w:hAnsi="Arial" w:cs="Arial"/>
          <w:sz w:val="24"/>
          <w:szCs w:val="24"/>
        </w:rPr>
      </w:pPr>
    </w:p>
    <w:p w:rsidR="001B2EDE" w:rsidRDefault="001B2EDE" w:rsidP="00F37657">
      <w:pPr>
        <w:spacing w:after="0" w:line="360" w:lineRule="auto"/>
        <w:jc w:val="both"/>
        <w:rPr>
          <w:rFonts w:ascii="Arial" w:hAnsi="Arial" w:cs="Arial"/>
          <w:b/>
          <w:sz w:val="24"/>
          <w:szCs w:val="24"/>
        </w:rPr>
      </w:pPr>
    </w:p>
    <w:p w:rsidR="000114F3" w:rsidRDefault="000114F3" w:rsidP="00F37657">
      <w:pPr>
        <w:spacing w:after="0" w:line="360" w:lineRule="auto"/>
        <w:jc w:val="both"/>
        <w:rPr>
          <w:rFonts w:ascii="Arial" w:hAnsi="Arial" w:cs="Arial"/>
          <w:b/>
          <w:sz w:val="24"/>
          <w:szCs w:val="24"/>
        </w:rPr>
      </w:pPr>
    </w:p>
    <w:p w:rsidR="000114F3" w:rsidRDefault="000114F3" w:rsidP="00F37657">
      <w:pPr>
        <w:spacing w:after="0" w:line="360" w:lineRule="auto"/>
        <w:jc w:val="both"/>
        <w:rPr>
          <w:rFonts w:ascii="Arial" w:hAnsi="Arial" w:cs="Arial"/>
          <w:b/>
          <w:sz w:val="24"/>
          <w:szCs w:val="24"/>
        </w:rPr>
      </w:pPr>
    </w:p>
    <w:p w:rsidR="000114F3" w:rsidRDefault="000114F3" w:rsidP="00F37657">
      <w:pPr>
        <w:spacing w:after="0" w:line="360" w:lineRule="auto"/>
        <w:jc w:val="both"/>
        <w:rPr>
          <w:rFonts w:ascii="Arial" w:hAnsi="Arial" w:cs="Arial"/>
          <w:b/>
          <w:sz w:val="24"/>
          <w:szCs w:val="24"/>
        </w:rPr>
      </w:pPr>
    </w:p>
    <w:p w:rsidR="000114F3" w:rsidRDefault="000114F3" w:rsidP="00F37657">
      <w:pPr>
        <w:spacing w:after="0" w:line="360" w:lineRule="auto"/>
        <w:jc w:val="both"/>
        <w:rPr>
          <w:rFonts w:ascii="Arial" w:hAnsi="Arial" w:cs="Arial"/>
          <w:b/>
          <w:sz w:val="24"/>
          <w:szCs w:val="24"/>
        </w:rPr>
      </w:pPr>
    </w:p>
    <w:p w:rsidR="000114F3" w:rsidRPr="00AD7252" w:rsidRDefault="000114F3" w:rsidP="00F37657">
      <w:pPr>
        <w:spacing w:after="0" w:line="360" w:lineRule="auto"/>
        <w:jc w:val="both"/>
        <w:rPr>
          <w:rFonts w:ascii="Arial" w:hAnsi="Arial" w:cs="Arial"/>
          <w:b/>
          <w:sz w:val="24"/>
          <w:szCs w:val="24"/>
        </w:rPr>
      </w:pPr>
    </w:p>
    <w:p w:rsidR="00CB1F28" w:rsidRPr="00AD7252" w:rsidRDefault="00254B06" w:rsidP="00CB1F28">
      <w:pPr>
        <w:pStyle w:val="NormalWeb"/>
        <w:spacing w:before="0" w:beforeAutospacing="0" w:after="0" w:afterAutospacing="0" w:line="360" w:lineRule="auto"/>
        <w:jc w:val="both"/>
        <w:rPr>
          <w:rFonts w:ascii="Arial" w:hAnsi="Arial" w:cs="Arial"/>
          <w:b/>
        </w:rPr>
      </w:pPr>
      <w:r w:rsidRPr="00AD7252">
        <w:rPr>
          <w:rFonts w:ascii="Arial" w:hAnsi="Arial" w:cs="Arial"/>
          <w:b/>
        </w:rPr>
        <w:t xml:space="preserve">2 - </w:t>
      </w:r>
      <w:r w:rsidR="00CB1F28" w:rsidRPr="00AD7252">
        <w:rPr>
          <w:rFonts w:ascii="Arial" w:hAnsi="Arial" w:cs="Arial"/>
          <w:b/>
        </w:rPr>
        <w:t xml:space="preserve">MÉTODO E METODOLOGIA </w:t>
      </w:r>
    </w:p>
    <w:p w:rsidR="00CB1F28" w:rsidRPr="00AD7252" w:rsidRDefault="00CB1F28" w:rsidP="00CB1F28">
      <w:pPr>
        <w:pStyle w:val="NormalWeb"/>
        <w:spacing w:before="0" w:beforeAutospacing="0" w:after="0" w:afterAutospacing="0" w:line="360" w:lineRule="auto"/>
        <w:jc w:val="both"/>
        <w:rPr>
          <w:rFonts w:ascii="Arial" w:hAnsi="Arial" w:cs="Arial"/>
          <w:b/>
        </w:rPr>
      </w:pPr>
    </w:p>
    <w:p w:rsidR="00CB1F28" w:rsidRPr="00AD7252" w:rsidRDefault="00CB1F28" w:rsidP="00CB1F28">
      <w:pPr>
        <w:pStyle w:val="NormalWeb"/>
        <w:spacing w:before="0" w:beforeAutospacing="0" w:after="0" w:afterAutospacing="0" w:line="360" w:lineRule="auto"/>
        <w:jc w:val="both"/>
        <w:rPr>
          <w:rFonts w:ascii="Arial" w:hAnsi="Arial" w:cs="Arial"/>
        </w:rPr>
      </w:pPr>
      <w:r w:rsidRPr="00AD7252">
        <w:rPr>
          <w:rFonts w:ascii="Arial" w:hAnsi="Arial" w:cs="Arial"/>
        </w:rPr>
        <w:tab/>
        <w:t xml:space="preserve">A metodologia escolhida para trabalhar a temática selecionada foi </w:t>
      </w:r>
      <w:proofErr w:type="gramStart"/>
      <w:r w:rsidR="00AD7252" w:rsidRPr="00AD7252">
        <w:rPr>
          <w:rFonts w:ascii="Arial" w:hAnsi="Arial" w:cs="Arial"/>
        </w:rPr>
        <w:t>a</w:t>
      </w:r>
      <w:proofErr w:type="gramEnd"/>
      <w:r w:rsidRPr="00AD7252">
        <w:rPr>
          <w:rFonts w:ascii="Arial" w:hAnsi="Arial" w:cs="Arial"/>
        </w:rPr>
        <w:t xml:space="preserve"> pesquisa bibliográfica na qual o método é baseado na coleta de conceitos, definições, dados e informações de livros especializados em </w:t>
      </w:r>
      <w:r w:rsidR="00AD7252" w:rsidRPr="00AD7252">
        <w:rPr>
          <w:rFonts w:ascii="Arial" w:hAnsi="Arial" w:cs="Arial"/>
        </w:rPr>
        <w:t>mercado de c</w:t>
      </w:r>
      <w:r w:rsidR="00A61592" w:rsidRPr="00AD7252">
        <w:rPr>
          <w:rFonts w:ascii="Arial" w:hAnsi="Arial" w:cs="Arial"/>
        </w:rPr>
        <w:t>apitais</w:t>
      </w:r>
      <w:r w:rsidR="00AD7252" w:rsidRPr="00AD7252">
        <w:rPr>
          <w:rFonts w:ascii="Arial" w:hAnsi="Arial" w:cs="Arial"/>
        </w:rPr>
        <w:t>, mercado financeiro</w:t>
      </w:r>
      <w:r w:rsidRPr="00AD7252">
        <w:rPr>
          <w:rFonts w:ascii="Arial" w:hAnsi="Arial" w:cs="Arial"/>
        </w:rPr>
        <w:t xml:space="preserve"> e artigos científicos publicados na área. </w:t>
      </w:r>
    </w:p>
    <w:p w:rsidR="009C246C" w:rsidRPr="00AD7252" w:rsidRDefault="009C246C" w:rsidP="00CB1F28">
      <w:pPr>
        <w:pStyle w:val="NormalWeb"/>
        <w:spacing w:before="0" w:beforeAutospacing="0" w:after="0" w:afterAutospacing="0" w:line="360" w:lineRule="auto"/>
        <w:jc w:val="both"/>
        <w:rPr>
          <w:rFonts w:ascii="Arial" w:hAnsi="Arial" w:cs="Arial"/>
        </w:rPr>
      </w:pPr>
    </w:p>
    <w:p w:rsidR="009C246C" w:rsidRPr="00AD7252" w:rsidRDefault="009C246C" w:rsidP="00CB1F28">
      <w:pPr>
        <w:pStyle w:val="NormalWeb"/>
        <w:spacing w:before="0" w:beforeAutospacing="0" w:after="0" w:afterAutospacing="0" w:line="360" w:lineRule="auto"/>
        <w:jc w:val="both"/>
        <w:rPr>
          <w:rFonts w:ascii="Arial" w:hAnsi="Arial" w:cs="Arial"/>
        </w:rPr>
      </w:pPr>
    </w:p>
    <w:p w:rsidR="00CB1F28" w:rsidRPr="00AD7252" w:rsidRDefault="00254B06" w:rsidP="00CB1F28">
      <w:pPr>
        <w:pStyle w:val="NormalWeb"/>
        <w:spacing w:before="0" w:beforeAutospacing="0" w:after="0" w:afterAutospacing="0" w:line="360" w:lineRule="auto"/>
        <w:jc w:val="both"/>
        <w:rPr>
          <w:rFonts w:ascii="Arial" w:hAnsi="Arial" w:cs="Arial"/>
          <w:b/>
        </w:rPr>
      </w:pPr>
      <w:r w:rsidRPr="00AD7252">
        <w:rPr>
          <w:rFonts w:ascii="Arial" w:hAnsi="Arial" w:cs="Arial"/>
          <w:b/>
        </w:rPr>
        <w:t xml:space="preserve">3 - </w:t>
      </w:r>
      <w:r w:rsidR="009C246C" w:rsidRPr="00AD7252">
        <w:rPr>
          <w:rFonts w:ascii="Arial" w:hAnsi="Arial" w:cs="Arial"/>
          <w:b/>
        </w:rPr>
        <w:t xml:space="preserve">JUSTIFICATIVA </w:t>
      </w:r>
    </w:p>
    <w:p w:rsidR="009C246C" w:rsidRPr="00AD7252" w:rsidRDefault="009C246C" w:rsidP="00CB1F28">
      <w:pPr>
        <w:pStyle w:val="NormalWeb"/>
        <w:spacing w:before="0" w:beforeAutospacing="0" w:after="0" w:afterAutospacing="0" w:line="360" w:lineRule="auto"/>
        <w:jc w:val="both"/>
        <w:rPr>
          <w:rFonts w:ascii="Arial" w:hAnsi="Arial" w:cs="Arial"/>
        </w:rPr>
      </w:pPr>
    </w:p>
    <w:p w:rsidR="00D5354B" w:rsidRPr="00AD7252" w:rsidRDefault="009C246C" w:rsidP="00EC3D23">
      <w:pPr>
        <w:spacing w:after="0" w:line="360" w:lineRule="auto"/>
        <w:jc w:val="both"/>
        <w:rPr>
          <w:rFonts w:ascii="Arial" w:hAnsi="Arial" w:cs="Arial"/>
          <w:sz w:val="24"/>
          <w:szCs w:val="24"/>
          <w:shd w:val="clear" w:color="auto" w:fill="FFFFFF"/>
        </w:rPr>
      </w:pPr>
      <w:r w:rsidRPr="00AD7252">
        <w:rPr>
          <w:rFonts w:ascii="Arial" w:hAnsi="Arial" w:cs="Arial"/>
        </w:rPr>
        <w:tab/>
      </w:r>
      <w:r w:rsidR="00EC3D23" w:rsidRPr="00AD7252">
        <w:rPr>
          <w:rFonts w:ascii="Arial" w:hAnsi="Arial" w:cs="Arial"/>
          <w:sz w:val="24"/>
          <w:szCs w:val="24"/>
          <w:shd w:val="clear" w:color="auto" w:fill="FFFFFF"/>
        </w:rPr>
        <w:t xml:space="preserve">Esse sistema financeiro brasileiro já sofreu várias mudanças ao longo dos anos. </w:t>
      </w:r>
      <w:r w:rsidR="001D06BC" w:rsidRPr="00AD7252">
        <w:rPr>
          <w:rFonts w:ascii="Arial" w:hAnsi="Arial" w:cs="Arial"/>
          <w:sz w:val="24"/>
          <w:szCs w:val="24"/>
          <w:shd w:val="clear" w:color="auto" w:fill="FFFFFF"/>
        </w:rPr>
        <w:t>Um exemplo é o</w:t>
      </w:r>
      <w:r w:rsidR="00EC3D23" w:rsidRPr="00AD7252">
        <w:rPr>
          <w:rFonts w:ascii="Arial" w:hAnsi="Arial" w:cs="Arial"/>
          <w:sz w:val="24"/>
          <w:szCs w:val="24"/>
          <w:shd w:val="clear" w:color="auto" w:fill="FFFFFF"/>
        </w:rPr>
        <w:t xml:space="preserve"> próprio Banco Central </w:t>
      </w:r>
      <w:r w:rsidR="001D06BC" w:rsidRPr="00AD7252">
        <w:rPr>
          <w:rFonts w:ascii="Arial" w:hAnsi="Arial" w:cs="Arial"/>
          <w:sz w:val="24"/>
          <w:szCs w:val="24"/>
          <w:shd w:val="clear" w:color="auto" w:fill="FFFFFF"/>
        </w:rPr>
        <w:t xml:space="preserve">que antes era uma </w:t>
      </w:r>
      <w:r w:rsidR="00EC3D23" w:rsidRPr="00AD7252">
        <w:rPr>
          <w:rFonts w:ascii="Arial" w:hAnsi="Arial" w:cs="Arial"/>
          <w:sz w:val="24"/>
          <w:szCs w:val="24"/>
          <w:shd w:val="clear" w:color="auto" w:fill="FFFFFF"/>
        </w:rPr>
        <w:t xml:space="preserve">entidade como nome diferente:  Superintendência da Moeda e do Crédito. </w:t>
      </w:r>
      <w:r w:rsidR="001D06BC" w:rsidRPr="00AD7252">
        <w:rPr>
          <w:rFonts w:ascii="Arial" w:hAnsi="Arial" w:cs="Arial"/>
          <w:sz w:val="24"/>
          <w:szCs w:val="24"/>
          <w:shd w:val="clear" w:color="auto" w:fill="FFFFFF"/>
        </w:rPr>
        <w:t>Outra mudança foi a das</w:t>
      </w:r>
      <w:r w:rsidR="00EC3D23" w:rsidRPr="00AD7252">
        <w:rPr>
          <w:rFonts w:ascii="Arial" w:hAnsi="Arial" w:cs="Arial"/>
          <w:sz w:val="24"/>
          <w:szCs w:val="24"/>
          <w:shd w:val="clear" w:color="auto" w:fill="FFFFFF"/>
        </w:rPr>
        <w:t xml:space="preserve"> </w:t>
      </w:r>
      <w:hyperlink r:id="rId9" w:tgtFrame="_blank" w:history="1">
        <w:r w:rsidR="00EC3D23" w:rsidRPr="00AD7252">
          <w:rPr>
            <w:rStyle w:val="Hyperlink"/>
            <w:rFonts w:ascii="Arial" w:hAnsi="Arial" w:cs="Arial"/>
            <w:color w:val="auto"/>
            <w:sz w:val="24"/>
            <w:szCs w:val="24"/>
            <w:u w:val="none"/>
            <w:shd w:val="clear" w:color="auto" w:fill="FFFFFF"/>
          </w:rPr>
          <w:t>moedas do Brasil</w:t>
        </w:r>
      </w:hyperlink>
      <w:r w:rsidR="001D06BC" w:rsidRPr="00AD7252">
        <w:rPr>
          <w:rFonts w:ascii="Arial" w:hAnsi="Arial" w:cs="Arial"/>
          <w:sz w:val="24"/>
          <w:szCs w:val="24"/>
          <w:shd w:val="clear" w:color="auto" w:fill="FFFFFF"/>
        </w:rPr>
        <w:t>, que ao</w:t>
      </w:r>
      <w:r w:rsidR="00EC3D23" w:rsidRPr="00AD7252">
        <w:rPr>
          <w:rFonts w:ascii="Arial" w:hAnsi="Arial" w:cs="Arial"/>
          <w:sz w:val="24"/>
          <w:szCs w:val="24"/>
          <w:shd w:val="clear" w:color="auto" w:fill="FFFFFF"/>
        </w:rPr>
        <w:t xml:space="preserve"> longo da história brasileira</w:t>
      </w:r>
      <w:r w:rsidR="001D06BC" w:rsidRPr="00AD7252">
        <w:rPr>
          <w:rFonts w:ascii="Arial" w:hAnsi="Arial" w:cs="Arial"/>
          <w:sz w:val="24"/>
          <w:szCs w:val="24"/>
          <w:shd w:val="clear" w:color="auto" w:fill="FFFFFF"/>
        </w:rPr>
        <w:t xml:space="preserve"> já mudaram várias vezes, e em qualquer circunstancias desse tipo é uma transformação grandiosa, que foi o caso da mudança para a atual moeda, o real.</w:t>
      </w:r>
      <w:r w:rsidR="00EC3D23" w:rsidRPr="00AD7252">
        <w:rPr>
          <w:rFonts w:ascii="Arial" w:hAnsi="Arial" w:cs="Arial"/>
          <w:sz w:val="24"/>
          <w:szCs w:val="24"/>
        </w:rPr>
        <w:br/>
      </w:r>
      <w:r w:rsidR="001D06BC" w:rsidRPr="00AD7252">
        <w:rPr>
          <w:rFonts w:ascii="Arial" w:hAnsi="Arial" w:cs="Arial"/>
          <w:sz w:val="24"/>
          <w:szCs w:val="24"/>
          <w:shd w:val="clear" w:color="auto" w:fill="FFFFFF"/>
        </w:rPr>
        <w:tab/>
        <w:t>Mudanças essas, que tinha como objetivo principal normalizar os preços do comércio interno e frear a inflação, que na época era um monstro para a economia brasileira.</w:t>
      </w:r>
      <w:r w:rsidR="00EC3D23" w:rsidRPr="00AD7252">
        <w:rPr>
          <w:rFonts w:ascii="Arial" w:hAnsi="Arial" w:cs="Arial"/>
          <w:sz w:val="24"/>
          <w:szCs w:val="24"/>
          <w:shd w:val="clear" w:color="auto" w:fill="FFFFFF"/>
        </w:rPr>
        <w:t xml:space="preserve"> </w:t>
      </w:r>
      <w:r w:rsidR="00D5354B" w:rsidRPr="00AD7252">
        <w:rPr>
          <w:rFonts w:ascii="Arial" w:hAnsi="Arial" w:cs="Arial"/>
          <w:sz w:val="24"/>
          <w:szCs w:val="24"/>
          <w:shd w:val="clear" w:color="auto" w:fill="FFFFFF"/>
        </w:rPr>
        <w:t>Nas atividades corriqueiras do dia a dia, seja</w:t>
      </w:r>
      <w:r w:rsidR="00EC3D23" w:rsidRPr="00AD7252">
        <w:rPr>
          <w:rFonts w:ascii="Arial" w:hAnsi="Arial" w:cs="Arial"/>
          <w:sz w:val="24"/>
          <w:szCs w:val="24"/>
          <w:shd w:val="clear" w:color="auto" w:fill="FFFFFF"/>
        </w:rPr>
        <w:t xml:space="preserve"> </w:t>
      </w:r>
      <w:proofErr w:type="gramStart"/>
      <w:r w:rsidR="00EC3D23" w:rsidRPr="00AD7252">
        <w:rPr>
          <w:rFonts w:ascii="Arial" w:hAnsi="Arial" w:cs="Arial"/>
          <w:sz w:val="24"/>
          <w:szCs w:val="24"/>
          <w:shd w:val="clear" w:color="auto" w:fill="FFFFFF"/>
        </w:rPr>
        <w:t>paga</w:t>
      </w:r>
      <w:r w:rsidR="00D5354B" w:rsidRPr="00AD7252">
        <w:rPr>
          <w:rFonts w:ascii="Arial" w:hAnsi="Arial" w:cs="Arial"/>
          <w:sz w:val="24"/>
          <w:szCs w:val="24"/>
          <w:shd w:val="clear" w:color="auto" w:fill="FFFFFF"/>
        </w:rPr>
        <w:t>r</w:t>
      </w:r>
      <w:r w:rsidR="00EC3D23" w:rsidRPr="00AD7252">
        <w:rPr>
          <w:rFonts w:ascii="Arial" w:hAnsi="Arial" w:cs="Arial"/>
          <w:sz w:val="24"/>
          <w:szCs w:val="24"/>
          <w:shd w:val="clear" w:color="auto" w:fill="FFFFFF"/>
        </w:rPr>
        <w:t xml:space="preserve"> as suas</w:t>
      </w:r>
      <w:proofErr w:type="gramEnd"/>
      <w:r w:rsidR="00EC3D23" w:rsidRPr="00AD7252">
        <w:rPr>
          <w:rFonts w:ascii="Arial" w:hAnsi="Arial" w:cs="Arial"/>
          <w:sz w:val="24"/>
          <w:szCs w:val="24"/>
          <w:shd w:val="clear" w:color="auto" w:fill="FFFFFF"/>
        </w:rPr>
        <w:t xml:space="preserve"> contas, recebe</w:t>
      </w:r>
      <w:r w:rsidR="00D5354B" w:rsidRPr="00AD7252">
        <w:rPr>
          <w:rFonts w:ascii="Arial" w:hAnsi="Arial" w:cs="Arial"/>
          <w:sz w:val="24"/>
          <w:szCs w:val="24"/>
          <w:shd w:val="clear" w:color="auto" w:fill="FFFFFF"/>
        </w:rPr>
        <w:t>r</w:t>
      </w:r>
      <w:r w:rsidR="00EC3D23" w:rsidRPr="00AD7252">
        <w:rPr>
          <w:rFonts w:ascii="Arial" w:hAnsi="Arial" w:cs="Arial"/>
          <w:sz w:val="24"/>
          <w:szCs w:val="24"/>
          <w:shd w:val="clear" w:color="auto" w:fill="FFFFFF"/>
        </w:rPr>
        <w:t xml:space="preserve"> seu salário,</w:t>
      </w:r>
      <w:r w:rsidR="00D5354B" w:rsidRPr="00AD7252">
        <w:rPr>
          <w:rFonts w:ascii="Arial" w:hAnsi="Arial" w:cs="Arial"/>
          <w:sz w:val="24"/>
          <w:szCs w:val="24"/>
          <w:shd w:val="clear" w:color="auto" w:fill="FFFFFF"/>
        </w:rPr>
        <w:t xml:space="preserve"> ou trabalhar pegando no dinheiro todos os dias, as pessoas </w:t>
      </w:r>
      <w:r w:rsidR="00EC3D23" w:rsidRPr="00AD7252">
        <w:rPr>
          <w:rFonts w:ascii="Arial" w:hAnsi="Arial" w:cs="Arial"/>
          <w:sz w:val="24"/>
          <w:szCs w:val="24"/>
          <w:shd w:val="clear" w:color="auto" w:fill="FFFFFF"/>
        </w:rPr>
        <w:t xml:space="preserve">nem </w:t>
      </w:r>
      <w:r w:rsidR="00D5354B" w:rsidRPr="00AD7252">
        <w:rPr>
          <w:rFonts w:ascii="Arial" w:hAnsi="Arial" w:cs="Arial"/>
          <w:sz w:val="24"/>
          <w:szCs w:val="24"/>
          <w:shd w:val="clear" w:color="auto" w:fill="FFFFFF"/>
        </w:rPr>
        <w:t>imaginam o tamanho do</w:t>
      </w:r>
      <w:r w:rsidR="00EC3D23" w:rsidRPr="00AD7252">
        <w:rPr>
          <w:rFonts w:ascii="Arial" w:hAnsi="Arial" w:cs="Arial"/>
          <w:sz w:val="24"/>
          <w:szCs w:val="24"/>
          <w:shd w:val="clear" w:color="auto" w:fill="FFFFFF"/>
        </w:rPr>
        <w:t xml:space="preserve"> sistema que há por trás dessas operações. </w:t>
      </w:r>
    </w:p>
    <w:p w:rsidR="00D5354B" w:rsidRPr="00AD7252" w:rsidRDefault="00D5354B" w:rsidP="00EC3D23">
      <w:pPr>
        <w:spacing w:after="0" w:line="360" w:lineRule="auto"/>
        <w:jc w:val="both"/>
        <w:rPr>
          <w:rFonts w:ascii="Arial" w:hAnsi="Arial" w:cs="Arial"/>
          <w:sz w:val="24"/>
          <w:szCs w:val="24"/>
          <w:shd w:val="clear" w:color="auto" w:fill="FFFFFF"/>
        </w:rPr>
      </w:pPr>
      <w:r w:rsidRPr="00AD7252">
        <w:rPr>
          <w:rFonts w:ascii="Arial" w:hAnsi="Arial" w:cs="Arial"/>
          <w:sz w:val="24"/>
          <w:szCs w:val="24"/>
          <w:shd w:val="clear" w:color="auto" w:fill="FFFFFF"/>
        </w:rPr>
        <w:tab/>
        <w:t>Dessa forma, o Sistema Financeiro Nacional toma todos os dias decisões que são refletidas na nossa realidade. Um grande exemplo são os</w:t>
      </w:r>
      <w:r w:rsidR="00EC3D23" w:rsidRPr="00AD7252">
        <w:rPr>
          <w:rFonts w:ascii="Arial" w:hAnsi="Arial" w:cs="Arial"/>
          <w:sz w:val="24"/>
          <w:szCs w:val="24"/>
          <w:shd w:val="clear" w:color="auto" w:fill="FFFFFF"/>
        </w:rPr>
        <w:t xml:space="preserve"> salários</w:t>
      </w:r>
      <w:r w:rsidRPr="00AD7252">
        <w:rPr>
          <w:rFonts w:ascii="Arial" w:hAnsi="Arial" w:cs="Arial"/>
          <w:sz w:val="24"/>
          <w:szCs w:val="24"/>
          <w:shd w:val="clear" w:color="auto" w:fill="FFFFFF"/>
        </w:rPr>
        <w:t>, que na verdade possui tal valor</w:t>
      </w:r>
      <w:r w:rsidR="00EC3D23" w:rsidRPr="00AD7252">
        <w:rPr>
          <w:rFonts w:ascii="Arial" w:hAnsi="Arial" w:cs="Arial"/>
          <w:sz w:val="24"/>
          <w:szCs w:val="24"/>
          <w:shd w:val="clear" w:color="auto" w:fill="FFFFFF"/>
        </w:rPr>
        <w:t>, para que a atual quantidade de dinheiro</w:t>
      </w:r>
      <w:r w:rsidRPr="00AD7252">
        <w:rPr>
          <w:rFonts w:ascii="Arial" w:hAnsi="Arial" w:cs="Arial"/>
          <w:sz w:val="24"/>
          <w:szCs w:val="24"/>
          <w:shd w:val="clear" w:color="auto" w:fill="FFFFFF"/>
        </w:rPr>
        <w:t xml:space="preserve"> que</w:t>
      </w:r>
      <w:proofErr w:type="gramStart"/>
      <w:r w:rsidRPr="00AD7252">
        <w:rPr>
          <w:rFonts w:ascii="Arial" w:hAnsi="Arial" w:cs="Arial"/>
          <w:sz w:val="24"/>
          <w:szCs w:val="24"/>
          <w:shd w:val="clear" w:color="auto" w:fill="FFFFFF"/>
        </w:rPr>
        <w:t xml:space="preserve"> </w:t>
      </w:r>
      <w:r w:rsidR="00EC3D23" w:rsidRPr="00AD7252">
        <w:rPr>
          <w:rFonts w:ascii="Arial" w:hAnsi="Arial" w:cs="Arial"/>
          <w:sz w:val="24"/>
          <w:szCs w:val="24"/>
          <w:shd w:val="clear" w:color="auto" w:fill="FFFFFF"/>
        </w:rPr>
        <w:t xml:space="preserve"> </w:t>
      </w:r>
      <w:proofErr w:type="gramEnd"/>
      <w:r w:rsidR="00EC3D23" w:rsidRPr="00AD7252">
        <w:rPr>
          <w:rFonts w:ascii="Arial" w:hAnsi="Arial" w:cs="Arial"/>
          <w:sz w:val="24"/>
          <w:szCs w:val="24"/>
          <w:shd w:val="clear" w:color="auto" w:fill="FFFFFF"/>
        </w:rPr>
        <w:t>circule no país,</w:t>
      </w:r>
      <w:r w:rsidRPr="00AD7252">
        <w:rPr>
          <w:rFonts w:ascii="Arial" w:hAnsi="Arial" w:cs="Arial"/>
          <w:sz w:val="24"/>
          <w:szCs w:val="24"/>
          <w:shd w:val="clear" w:color="auto" w:fill="FFFFFF"/>
        </w:rPr>
        <w:t xml:space="preserve"> seja controlada e assim controlar a economia por um todo. </w:t>
      </w:r>
    </w:p>
    <w:p w:rsidR="00EC3D23" w:rsidRPr="00AD7252" w:rsidRDefault="00D5354B" w:rsidP="00EC3D23">
      <w:pPr>
        <w:spacing w:after="0" w:line="360" w:lineRule="auto"/>
        <w:jc w:val="both"/>
        <w:rPr>
          <w:rFonts w:ascii="Arial" w:hAnsi="Arial" w:cs="Arial"/>
          <w:sz w:val="24"/>
          <w:szCs w:val="24"/>
        </w:rPr>
      </w:pPr>
      <w:r w:rsidRPr="00AD7252">
        <w:rPr>
          <w:rFonts w:ascii="Arial" w:hAnsi="Arial" w:cs="Arial"/>
          <w:sz w:val="24"/>
          <w:szCs w:val="24"/>
          <w:shd w:val="clear" w:color="auto" w:fill="FFFFFF"/>
        </w:rPr>
        <w:tab/>
        <w:t>E a justificativa por a escolha deste tema se deu justamente por conta da importância</w:t>
      </w:r>
      <w:r w:rsidR="00EC3D23" w:rsidRPr="00AD7252">
        <w:rPr>
          <w:rFonts w:ascii="Arial" w:hAnsi="Arial" w:cs="Arial"/>
          <w:color w:val="000000"/>
          <w:sz w:val="24"/>
          <w:szCs w:val="24"/>
          <w:shd w:val="clear" w:color="auto" w:fill="FFFFFF"/>
        </w:rPr>
        <w:t xml:space="preserve"> </w:t>
      </w:r>
      <w:r w:rsidRPr="00AD7252">
        <w:rPr>
          <w:rFonts w:ascii="Arial" w:hAnsi="Arial" w:cs="Arial"/>
          <w:color w:val="000000"/>
          <w:sz w:val="24"/>
          <w:szCs w:val="24"/>
          <w:shd w:val="clear" w:color="auto" w:fill="FFFFFF"/>
        </w:rPr>
        <w:t>do conhecimento sobre esse sistema na</w:t>
      </w:r>
      <w:r w:rsidR="00B01DCD" w:rsidRPr="00AD7252">
        <w:rPr>
          <w:rFonts w:ascii="Arial" w:hAnsi="Arial" w:cs="Arial"/>
          <w:color w:val="000000"/>
          <w:sz w:val="24"/>
          <w:szCs w:val="24"/>
          <w:shd w:val="clear" w:color="auto" w:fill="FFFFFF"/>
        </w:rPr>
        <w:t>s</w:t>
      </w:r>
      <w:r w:rsidRPr="00AD7252">
        <w:rPr>
          <w:rFonts w:ascii="Arial" w:hAnsi="Arial" w:cs="Arial"/>
          <w:color w:val="000000"/>
          <w:sz w:val="24"/>
          <w:szCs w:val="24"/>
          <w:shd w:val="clear" w:color="auto" w:fill="FFFFFF"/>
        </w:rPr>
        <w:t xml:space="preserve"> nossas vidas, possibilidade de um melhor entendimento do seu conceito, funções e o impacto na vida pessoal e profissional dos brasileiros</w:t>
      </w:r>
      <w:r w:rsidR="00B01DCD" w:rsidRPr="00AD7252">
        <w:rPr>
          <w:rFonts w:ascii="Arial" w:hAnsi="Arial" w:cs="Arial"/>
          <w:color w:val="000000"/>
          <w:sz w:val="24"/>
          <w:szCs w:val="24"/>
          <w:shd w:val="clear" w:color="auto" w:fill="FFFFFF"/>
        </w:rPr>
        <w:t>.</w:t>
      </w:r>
    </w:p>
    <w:p w:rsidR="00EC3D23" w:rsidRPr="00AD7252" w:rsidRDefault="00EC3D23" w:rsidP="00CC0F46">
      <w:pPr>
        <w:spacing w:after="0"/>
        <w:rPr>
          <w:rFonts w:ascii="Arial" w:hAnsi="Arial" w:cs="Arial"/>
        </w:rPr>
      </w:pPr>
      <w:r w:rsidRPr="00AD7252">
        <w:rPr>
          <w:rFonts w:ascii="Arial" w:hAnsi="Arial" w:cs="Arial"/>
        </w:rPr>
        <w:t xml:space="preserve">  </w:t>
      </w:r>
    </w:p>
    <w:p w:rsidR="009C246C" w:rsidRDefault="009C246C" w:rsidP="00CB1F28">
      <w:pPr>
        <w:pStyle w:val="NormalWeb"/>
        <w:spacing w:before="0" w:beforeAutospacing="0" w:after="0" w:afterAutospacing="0" w:line="360" w:lineRule="auto"/>
        <w:jc w:val="both"/>
        <w:rPr>
          <w:rFonts w:ascii="Arial" w:hAnsi="Arial" w:cs="Arial"/>
        </w:rPr>
      </w:pPr>
    </w:p>
    <w:p w:rsidR="000114F3" w:rsidRDefault="000114F3" w:rsidP="00CB1F28">
      <w:pPr>
        <w:pStyle w:val="NormalWeb"/>
        <w:spacing w:before="0" w:beforeAutospacing="0" w:after="0" w:afterAutospacing="0" w:line="360" w:lineRule="auto"/>
        <w:jc w:val="both"/>
        <w:rPr>
          <w:rFonts w:ascii="Arial" w:hAnsi="Arial" w:cs="Arial"/>
        </w:rPr>
      </w:pPr>
    </w:p>
    <w:p w:rsidR="000114F3" w:rsidRDefault="000114F3" w:rsidP="00CB1F28">
      <w:pPr>
        <w:pStyle w:val="NormalWeb"/>
        <w:spacing w:before="0" w:beforeAutospacing="0" w:after="0" w:afterAutospacing="0" w:line="360" w:lineRule="auto"/>
        <w:jc w:val="both"/>
        <w:rPr>
          <w:rFonts w:ascii="Arial" w:hAnsi="Arial" w:cs="Arial"/>
        </w:rPr>
      </w:pPr>
    </w:p>
    <w:p w:rsidR="000114F3" w:rsidRPr="00AD7252" w:rsidRDefault="000114F3" w:rsidP="00CB1F28">
      <w:pPr>
        <w:pStyle w:val="NormalWeb"/>
        <w:spacing w:before="0" w:beforeAutospacing="0" w:after="0" w:afterAutospacing="0" w:line="360" w:lineRule="auto"/>
        <w:jc w:val="both"/>
        <w:rPr>
          <w:rFonts w:ascii="Arial" w:hAnsi="Arial" w:cs="Arial"/>
        </w:rPr>
      </w:pPr>
    </w:p>
    <w:p w:rsidR="00CB1F28" w:rsidRPr="00AD7252" w:rsidRDefault="00254B06" w:rsidP="00CB1F28">
      <w:pPr>
        <w:pStyle w:val="NormalWeb"/>
        <w:spacing w:before="0" w:beforeAutospacing="0" w:after="0" w:afterAutospacing="0" w:line="360" w:lineRule="auto"/>
        <w:jc w:val="both"/>
        <w:rPr>
          <w:rFonts w:ascii="Arial" w:hAnsi="Arial" w:cs="Arial"/>
          <w:b/>
        </w:rPr>
      </w:pPr>
      <w:r w:rsidRPr="00AD7252">
        <w:rPr>
          <w:rFonts w:ascii="Arial" w:hAnsi="Arial" w:cs="Arial"/>
          <w:b/>
        </w:rPr>
        <w:t xml:space="preserve">4 - </w:t>
      </w:r>
      <w:r w:rsidR="009C246C" w:rsidRPr="00AD7252">
        <w:rPr>
          <w:rFonts w:ascii="Arial" w:hAnsi="Arial" w:cs="Arial"/>
          <w:b/>
        </w:rPr>
        <w:t xml:space="preserve">OBJETIVOS GERAIS </w:t>
      </w:r>
    </w:p>
    <w:p w:rsidR="009C246C" w:rsidRPr="00AD7252" w:rsidRDefault="009C246C" w:rsidP="00CB1F28">
      <w:pPr>
        <w:pStyle w:val="NormalWeb"/>
        <w:spacing w:before="0" w:beforeAutospacing="0" w:after="0" w:afterAutospacing="0" w:line="360" w:lineRule="auto"/>
        <w:jc w:val="both"/>
        <w:rPr>
          <w:rFonts w:ascii="Arial" w:hAnsi="Arial" w:cs="Arial"/>
          <w:b/>
        </w:rPr>
      </w:pPr>
    </w:p>
    <w:p w:rsidR="009C246C" w:rsidRPr="00AD7252" w:rsidRDefault="009C246C" w:rsidP="00CB1F28">
      <w:pPr>
        <w:pStyle w:val="NormalWeb"/>
        <w:spacing w:before="0" w:beforeAutospacing="0" w:after="0" w:afterAutospacing="0" w:line="360" w:lineRule="auto"/>
        <w:jc w:val="both"/>
        <w:rPr>
          <w:rFonts w:ascii="Arial" w:hAnsi="Arial" w:cs="Arial"/>
        </w:rPr>
      </w:pPr>
      <w:r w:rsidRPr="00AD7252">
        <w:rPr>
          <w:rFonts w:ascii="Arial" w:hAnsi="Arial" w:cs="Arial"/>
        </w:rPr>
        <w:tab/>
      </w:r>
      <w:r w:rsidR="00CB1F28" w:rsidRPr="00AD7252">
        <w:rPr>
          <w:rFonts w:ascii="Arial" w:hAnsi="Arial" w:cs="Arial"/>
        </w:rPr>
        <w:t xml:space="preserve">O objetivo geral pretendido na produção deste </w:t>
      </w:r>
      <w:r w:rsidR="00A61592" w:rsidRPr="00AD7252">
        <w:rPr>
          <w:rFonts w:ascii="Arial" w:hAnsi="Arial" w:cs="Arial"/>
        </w:rPr>
        <w:t>artigo</w:t>
      </w:r>
      <w:r w:rsidR="00CB1F28" w:rsidRPr="00AD7252">
        <w:rPr>
          <w:rFonts w:ascii="Arial" w:hAnsi="Arial" w:cs="Arial"/>
        </w:rPr>
        <w:t xml:space="preserve"> é entender a dinâmica de funcionamento do </w:t>
      </w:r>
      <w:r w:rsidR="00A61592" w:rsidRPr="00AD7252">
        <w:rPr>
          <w:rFonts w:ascii="Arial" w:hAnsi="Arial" w:cs="Arial"/>
        </w:rPr>
        <w:t>Sistema Financeiro Nacional,</w:t>
      </w:r>
      <w:r w:rsidR="00CB1F28" w:rsidRPr="00AD7252">
        <w:rPr>
          <w:rFonts w:ascii="Arial" w:hAnsi="Arial" w:cs="Arial"/>
        </w:rPr>
        <w:t xml:space="preserve"> conhecendo</w:t>
      </w:r>
      <w:r w:rsidR="00A61592" w:rsidRPr="00AD7252">
        <w:rPr>
          <w:rFonts w:ascii="Arial" w:hAnsi="Arial" w:cs="Arial"/>
        </w:rPr>
        <w:t>-o</w:t>
      </w:r>
      <w:r w:rsidR="00CB1F28" w:rsidRPr="00AD7252">
        <w:rPr>
          <w:rFonts w:ascii="Arial" w:hAnsi="Arial" w:cs="Arial"/>
        </w:rPr>
        <w:t xml:space="preserve"> detalhadamente por uma revisão teórica </w:t>
      </w:r>
      <w:r w:rsidR="00A61592" w:rsidRPr="00AD7252">
        <w:rPr>
          <w:rFonts w:ascii="Arial" w:hAnsi="Arial" w:cs="Arial"/>
        </w:rPr>
        <w:t xml:space="preserve">de </w:t>
      </w:r>
      <w:r w:rsidR="00CB1F28" w:rsidRPr="00AD7252">
        <w:rPr>
          <w:rFonts w:ascii="Arial" w:hAnsi="Arial" w:cs="Arial"/>
        </w:rPr>
        <w:t>seu conceito,</w:t>
      </w:r>
      <w:r w:rsidR="00A61592" w:rsidRPr="00AD7252">
        <w:rPr>
          <w:rFonts w:ascii="Arial" w:hAnsi="Arial" w:cs="Arial"/>
        </w:rPr>
        <w:t xml:space="preserve"> sua</w:t>
      </w:r>
      <w:r w:rsidR="00874254" w:rsidRPr="00AD7252">
        <w:rPr>
          <w:rFonts w:ascii="Arial" w:hAnsi="Arial" w:cs="Arial"/>
        </w:rPr>
        <w:t xml:space="preserve"> estrutura, </w:t>
      </w:r>
      <w:r w:rsidR="00A61592" w:rsidRPr="00AD7252">
        <w:rPr>
          <w:rFonts w:ascii="Arial" w:hAnsi="Arial" w:cs="Arial"/>
        </w:rPr>
        <w:t xml:space="preserve">sua </w:t>
      </w:r>
      <w:r w:rsidR="00CB1F28" w:rsidRPr="00AD7252">
        <w:rPr>
          <w:rFonts w:ascii="Arial" w:hAnsi="Arial" w:cs="Arial"/>
        </w:rPr>
        <w:t>funcionalidade</w:t>
      </w:r>
      <w:r w:rsidR="00874254" w:rsidRPr="00AD7252">
        <w:rPr>
          <w:rFonts w:ascii="Arial" w:hAnsi="Arial" w:cs="Arial"/>
        </w:rPr>
        <w:t xml:space="preserve"> e a sua importância na economia brasileira.</w:t>
      </w:r>
    </w:p>
    <w:p w:rsidR="00254B06" w:rsidRPr="00AD7252" w:rsidRDefault="00254B06" w:rsidP="00CB1F28">
      <w:pPr>
        <w:pStyle w:val="NormalWeb"/>
        <w:spacing w:before="0" w:beforeAutospacing="0" w:after="0" w:afterAutospacing="0" w:line="360" w:lineRule="auto"/>
        <w:jc w:val="both"/>
        <w:rPr>
          <w:rFonts w:ascii="Arial" w:hAnsi="Arial" w:cs="Arial"/>
          <w:b/>
        </w:rPr>
      </w:pPr>
    </w:p>
    <w:p w:rsidR="00254B06" w:rsidRPr="00AD7252" w:rsidRDefault="00254B06" w:rsidP="00CB1F28">
      <w:pPr>
        <w:pStyle w:val="NormalWeb"/>
        <w:spacing w:before="0" w:beforeAutospacing="0" w:after="0" w:afterAutospacing="0" w:line="360" w:lineRule="auto"/>
        <w:jc w:val="both"/>
        <w:rPr>
          <w:rFonts w:ascii="Arial" w:hAnsi="Arial" w:cs="Arial"/>
          <w:b/>
        </w:rPr>
      </w:pPr>
    </w:p>
    <w:p w:rsidR="00CB1F28" w:rsidRPr="00AD7252" w:rsidRDefault="00254B06" w:rsidP="00CB1F28">
      <w:pPr>
        <w:pStyle w:val="NormalWeb"/>
        <w:spacing w:before="0" w:beforeAutospacing="0" w:after="0" w:afterAutospacing="0" w:line="360" w:lineRule="auto"/>
        <w:jc w:val="both"/>
        <w:rPr>
          <w:rFonts w:ascii="Arial" w:hAnsi="Arial" w:cs="Arial"/>
          <w:b/>
        </w:rPr>
      </w:pPr>
      <w:r w:rsidRPr="00AD7252">
        <w:rPr>
          <w:rFonts w:ascii="Arial" w:hAnsi="Arial" w:cs="Arial"/>
          <w:b/>
        </w:rPr>
        <w:t xml:space="preserve">5 - </w:t>
      </w:r>
      <w:r w:rsidR="009C246C" w:rsidRPr="00AD7252">
        <w:rPr>
          <w:rFonts w:ascii="Arial" w:hAnsi="Arial" w:cs="Arial"/>
          <w:b/>
        </w:rPr>
        <w:t xml:space="preserve">OBJETIVOS ESPECÍFICOS </w:t>
      </w:r>
    </w:p>
    <w:p w:rsidR="009C246C" w:rsidRPr="00AD7252" w:rsidRDefault="009C246C" w:rsidP="00CB1F28">
      <w:pPr>
        <w:pStyle w:val="NormalWeb"/>
        <w:spacing w:before="0" w:beforeAutospacing="0" w:after="0" w:afterAutospacing="0" w:line="360" w:lineRule="auto"/>
        <w:jc w:val="both"/>
        <w:rPr>
          <w:rFonts w:ascii="Arial" w:hAnsi="Arial" w:cs="Arial"/>
          <w:b/>
        </w:rPr>
      </w:pPr>
    </w:p>
    <w:p w:rsidR="00874254" w:rsidRPr="00AD7252" w:rsidRDefault="009C246C" w:rsidP="00CB1F28">
      <w:pPr>
        <w:pStyle w:val="NormalWeb"/>
        <w:spacing w:before="0" w:beforeAutospacing="0" w:after="0" w:afterAutospacing="0" w:line="360" w:lineRule="auto"/>
        <w:jc w:val="both"/>
        <w:rPr>
          <w:rFonts w:ascii="Arial" w:hAnsi="Arial" w:cs="Arial"/>
        </w:rPr>
      </w:pPr>
      <w:r w:rsidRPr="00AD7252">
        <w:rPr>
          <w:rFonts w:ascii="Arial" w:hAnsi="Arial" w:cs="Arial"/>
        </w:rPr>
        <w:tab/>
      </w:r>
      <w:r w:rsidR="00CB1F28" w:rsidRPr="00AD7252">
        <w:rPr>
          <w:rFonts w:ascii="Arial" w:hAnsi="Arial" w:cs="Arial"/>
        </w:rPr>
        <w:t xml:space="preserve">Entender de maneira especifica como funciona </w:t>
      </w:r>
      <w:r w:rsidR="00874254" w:rsidRPr="00AD7252">
        <w:rPr>
          <w:rFonts w:ascii="Arial" w:hAnsi="Arial" w:cs="Arial"/>
        </w:rPr>
        <w:t>o Sistema Financeiro Nacional e cada uma das instituições financeiras que a ela reportam.</w:t>
      </w:r>
    </w:p>
    <w:p w:rsidR="00CB1F28" w:rsidRPr="00AD7252" w:rsidRDefault="009C246C" w:rsidP="00CB1F28">
      <w:pPr>
        <w:pStyle w:val="NormalWeb"/>
        <w:spacing w:before="0" w:beforeAutospacing="0" w:after="0" w:afterAutospacing="0" w:line="360" w:lineRule="auto"/>
        <w:jc w:val="both"/>
        <w:rPr>
          <w:rFonts w:ascii="Arial" w:hAnsi="Arial" w:cs="Arial"/>
        </w:rPr>
      </w:pPr>
      <w:r w:rsidRPr="00AD7252">
        <w:rPr>
          <w:rFonts w:ascii="Arial" w:hAnsi="Arial" w:cs="Arial"/>
        </w:rPr>
        <w:tab/>
      </w:r>
      <w:r w:rsidR="00CB1F28" w:rsidRPr="00AD7252">
        <w:rPr>
          <w:rFonts w:ascii="Arial" w:hAnsi="Arial" w:cs="Arial"/>
        </w:rPr>
        <w:t xml:space="preserve">Verificar de forma detalhada quais são as informações </w:t>
      </w:r>
      <w:r w:rsidR="00B01DCD" w:rsidRPr="00AD7252">
        <w:rPr>
          <w:rFonts w:ascii="Arial" w:hAnsi="Arial" w:cs="Arial"/>
        </w:rPr>
        <w:t>que este sistema</w:t>
      </w:r>
      <w:r w:rsidR="00874254" w:rsidRPr="00AD7252">
        <w:rPr>
          <w:rFonts w:ascii="Arial" w:hAnsi="Arial" w:cs="Arial"/>
        </w:rPr>
        <w:t xml:space="preserve"> poderá nos conceder, que</w:t>
      </w:r>
      <w:r w:rsidR="00CB1F28" w:rsidRPr="00AD7252">
        <w:rPr>
          <w:rFonts w:ascii="Arial" w:hAnsi="Arial" w:cs="Arial"/>
        </w:rPr>
        <w:t xml:space="preserve"> auxiliar</w:t>
      </w:r>
      <w:r w:rsidR="00874254" w:rsidRPr="00AD7252">
        <w:rPr>
          <w:rFonts w:ascii="Arial" w:hAnsi="Arial" w:cs="Arial"/>
        </w:rPr>
        <w:t>ão na tomada de decisões com relação aos recursos e investimentos.</w:t>
      </w:r>
    </w:p>
    <w:p w:rsidR="009C246C" w:rsidRPr="00AD7252" w:rsidRDefault="009C246C" w:rsidP="00CB1F28">
      <w:pPr>
        <w:pStyle w:val="NormalWeb"/>
        <w:spacing w:before="0" w:beforeAutospacing="0" w:after="0" w:afterAutospacing="0" w:line="360" w:lineRule="auto"/>
        <w:jc w:val="both"/>
        <w:rPr>
          <w:rFonts w:ascii="Arial" w:hAnsi="Arial" w:cs="Arial"/>
        </w:rPr>
      </w:pPr>
      <w:r w:rsidRPr="00AD7252">
        <w:rPr>
          <w:rFonts w:ascii="Arial" w:hAnsi="Arial" w:cs="Arial"/>
        </w:rPr>
        <w:tab/>
      </w:r>
    </w:p>
    <w:p w:rsidR="00E36881" w:rsidRPr="00AD7252" w:rsidRDefault="00E36881" w:rsidP="00CB1F28">
      <w:pPr>
        <w:pStyle w:val="NormalWeb"/>
        <w:spacing w:before="0" w:beforeAutospacing="0" w:after="0" w:afterAutospacing="0" w:line="360" w:lineRule="auto"/>
        <w:jc w:val="both"/>
        <w:rPr>
          <w:rFonts w:ascii="Arial" w:hAnsi="Arial" w:cs="Arial"/>
        </w:rPr>
      </w:pPr>
    </w:p>
    <w:p w:rsidR="00171B4A" w:rsidRPr="00AD7252" w:rsidRDefault="00CC0F46" w:rsidP="00171B4A">
      <w:pPr>
        <w:spacing w:after="0" w:line="360" w:lineRule="auto"/>
        <w:rPr>
          <w:rFonts w:ascii="Arial" w:hAnsi="Arial" w:cs="Arial"/>
          <w:b/>
          <w:sz w:val="24"/>
          <w:szCs w:val="24"/>
        </w:rPr>
      </w:pPr>
      <w:proofErr w:type="gramStart"/>
      <w:r w:rsidRPr="00AD7252">
        <w:rPr>
          <w:rFonts w:ascii="Arial" w:hAnsi="Arial" w:cs="Arial"/>
          <w:b/>
          <w:sz w:val="24"/>
          <w:szCs w:val="24"/>
        </w:rPr>
        <w:t>6</w:t>
      </w:r>
      <w:r w:rsidR="00171B4A" w:rsidRPr="00AD7252">
        <w:rPr>
          <w:rFonts w:ascii="Arial" w:hAnsi="Arial" w:cs="Arial"/>
          <w:b/>
          <w:sz w:val="24"/>
          <w:szCs w:val="24"/>
        </w:rPr>
        <w:t xml:space="preserve"> -</w:t>
      </w:r>
      <w:r w:rsidR="00171B4A" w:rsidRPr="00AD7252">
        <w:rPr>
          <w:rFonts w:ascii="Arial" w:hAnsi="Arial" w:cs="Arial"/>
          <w:sz w:val="24"/>
          <w:szCs w:val="24"/>
        </w:rPr>
        <w:t xml:space="preserve"> </w:t>
      </w:r>
      <w:r w:rsidR="00171B4A" w:rsidRPr="00AD7252">
        <w:rPr>
          <w:rFonts w:ascii="Arial" w:hAnsi="Arial" w:cs="Arial"/>
          <w:b/>
          <w:sz w:val="24"/>
          <w:szCs w:val="24"/>
        </w:rPr>
        <w:t>SISTEMA</w:t>
      </w:r>
      <w:proofErr w:type="gramEnd"/>
      <w:r w:rsidR="00171B4A" w:rsidRPr="00AD7252">
        <w:rPr>
          <w:rFonts w:ascii="Arial" w:hAnsi="Arial" w:cs="Arial"/>
          <w:b/>
          <w:sz w:val="24"/>
          <w:szCs w:val="24"/>
        </w:rPr>
        <w:t xml:space="preserve"> FINANCEIRO NACIONAL</w:t>
      </w:r>
    </w:p>
    <w:p w:rsidR="00DF63B1" w:rsidRPr="00AD7252" w:rsidRDefault="00DF63B1" w:rsidP="00CB1F28">
      <w:pPr>
        <w:pStyle w:val="NormalWeb"/>
        <w:spacing w:before="0" w:beforeAutospacing="0" w:after="0" w:afterAutospacing="0" w:line="360" w:lineRule="auto"/>
        <w:jc w:val="both"/>
        <w:rPr>
          <w:rFonts w:ascii="Arial" w:hAnsi="Arial" w:cs="Arial"/>
        </w:rPr>
      </w:pPr>
    </w:p>
    <w:p w:rsidR="00E36881" w:rsidRPr="00AD7252" w:rsidRDefault="00E36881" w:rsidP="00E36881">
      <w:pPr>
        <w:spacing w:after="0" w:line="360" w:lineRule="auto"/>
        <w:rPr>
          <w:rFonts w:ascii="Arial" w:eastAsia="Times New Roman" w:hAnsi="Arial" w:cs="Arial"/>
          <w:sz w:val="24"/>
          <w:szCs w:val="24"/>
          <w:lang w:eastAsia="pt-BR"/>
        </w:rPr>
      </w:pPr>
      <w:r w:rsidRPr="00AD7252">
        <w:rPr>
          <w:rFonts w:ascii="Arial" w:eastAsia="Times New Roman" w:hAnsi="Arial" w:cs="Arial"/>
          <w:sz w:val="24"/>
          <w:szCs w:val="24"/>
          <w:lang w:eastAsia="pt-BR"/>
        </w:rPr>
        <w:tab/>
        <w:t xml:space="preserve">Decorrente da vinda de D. João </w:t>
      </w:r>
      <w:proofErr w:type="gramStart"/>
      <w:r w:rsidRPr="00AD7252">
        <w:rPr>
          <w:rFonts w:ascii="Arial" w:eastAsia="Times New Roman" w:hAnsi="Arial" w:cs="Arial"/>
          <w:sz w:val="24"/>
          <w:szCs w:val="24"/>
          <w:lang w:eastAsia="pt-BR"/>
        </w:rPr>
        <w:t>VI</w:t>
      </w:r>
      <w:proofErr w:type="gramEnd"/>
      <w:r w:rsidRPr="00AD7252">
        <w:rPr>
          <w:rFonts w:ascii="Arial" w:eastAsia="Times New Roman" w:hAnsi="Arial" w:cs="Arial"/>
          <w:sz w:val="24"/>
          <w:szCs w:val="24"/>
          <w:lang w:eastAsia="pt-BR"/>
        </w:rPr>
        <w:t xml:space="preserve"> e a família real ao Brasil, surgiu então o primeiro Banco do Brasil em 1808. Foram realizados vários acordos comerciais com as colônias e a Europa com a abertura dos portos pelo rei de Portugal. Indícios históricos apontam que D. João VI levou grande parte do lastro metálico que havia sido depositado, e dessa forma o banco teria perdido dinheiro também nas exportações, resultando assim, no encerramento de suas atividades em 1829.</w:t>
      </w:r>
    </w:p>
    <w:p w:rsidR="00E36881" w:rsidRPr="00AD7252" w:rsidRDefault="00E36881" w:rsidP="00E36881">
      <w:pPr>
        <w:spacing w:after="0" w:line="360" w:lineRule="auto"/>
        <w:rPr>
          <w:rFonts w:ascii="Arial" w:eastAsia="Times New Roman" w:hAnsi="Arial" w:cs="Arial"/>
          <w:sz w:val="24"/>
          <w:szCs w:val="24"/>
          <w:lang w:eastAsia="pt-BR"/>
        </w:rPr>
      </w:pPr>
      <w:r w:rsidRPr="00AD7252">
        <w:rPr>
          <w:rFonts w:ascii="Arial" w:eastAsia="Times New Roman" w:hAnsi="Arial" w:cs="Arial"/>
          <w:sz w:val="24"/>
          <w:szCs w:val="24"/>
          <w:lang w:eastAsia="pt-BR"/>
        </w:rPr>
        <w:tab/>
        <w:t>O quadro a seguir apresenta alguns dos principais marcos históricos que aconteceram no Sistema Financeiro nacional desde a criação do primeiro Banco do Brasil em 1808.</w:t>
      </w:r>
    </w:p>
    <w:p w:rsidR="00E36881" w:rsidRPr="00AD7252" w:rsidRDefault="00E36881" w:rsidP="00E36881">
      <w:pPr>
        <w:spacing w:after="0" w:line="360" w:lineRule="auto"/>
        <w:rPr>
          <w:rFonts w:ascii="Arial" w:eastAsia="Times New Roman" w:hAnsi="Arial" w:cs="Arial"/>
          <w:sz w:val="24"/>
          <w:szCs w:val="24"/>
          <w:lang w:eastAsia="pt-BR"/>
        </w:rPr>
      </w:pPr>
    </w:p>
    <w:p w:rsidR="00E36881" w:rsidRPr="00AD7252" w:rsidRDefault="00E36881" w:rsidP="00E36881">
      <w:pPr>
        <w:spacing w:after="0" w:line="360" w:lineRule="auto"/>
        <w:jc w:val="center"/>
        <w:rPr>
          <w:rFonts w:ascii="Arial" w:eastAsia="Times New Roman" w:hAnsi="Arial" w:cs="Arial"/>
          <w:sz w:val="24"/>
          <w:szCs w:val="24"/>
          <w:lang w:eastAsia="pt-BR"/>
        </w:rPr>
      </w:pPr>
      <w:r w:rsidRPr="00AD7252">
        <w:rPr>
          <w:rFonts w:ascii="Arial" w:eastAsia="Times New Roman" w:hAnsi="Arial" w:cs="Arial"/>
          <w:noProof/>
          <w:sz w:val="24"/>
          <w:szCs w:val="24"/>
          <w:lang w:eastAsia="pt-BR"/>
        </w:rPr>
        <w:lastRenderedPageBreak/>
        <w:drawing>
          <wp:inline distT="0" distB="0" distL="0" distR="0">
            <wp:extent cx="5768975" cy="3629025"/>
            <wp:effectExtent l="19050" t="0" r="3175"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l="26897" t="22581" r="23267" b="23815"/>
                    <a:stretch>
                      <a:fillRect/>
                    </a:stretch>
                  </pic:blipFill>
                  <pic:spPr bwMode="auto">
                    <a:xfrm>
                      <a:off x="0" y="0"/>
                      <a:ext cx="5768975" cy="3629025"/>
                    </a:xfrm>
                    <a:prstGeom prst="rect">
                      <a:avLst/>
                    </a:prstGeom>
                    <a:noFill/>
                    <a:ln w="9525">
                      <a:noFill/>
                      <a:miter lim="800000"/>
                      <a:headEnd/>
                      <a:tailEnd/>
                    </a:ln>
                  </pic:spPr>
                </pic:pic>
              </a:graphicData>
            </a:graphic>
          </wp:inline>
        </w:drawing>
      </w:r>
    </w:p>
    <w:p w:rsidR="00E36881" w:rsidRPr="00AD7252" w:rsidRDefault="00E36881" w:rsidP="00D12DB1">
      <w:pPr>
        <w:spacing w:after="0" w:line="360" w:lineRule="auto"/>
        <w:jc w:val="right"/>
        <w:rPr>
          <w:rFonts w:ascii="Arial" w:eastAsia="Times New Roman" w:hAnsi="Arial" w:cs="Arial"/>
          <w:sz w:val="20"/>
          <w:lang w:eastAsia="pt-BR"/>
        </w:rPr>
      </w:pPr>
      <w:r w:rsidRPr="00AD7252">
        <w:rPr>
          <w:rFonts w:ascii="Arial" w:eastAsia="Times New Roman" w:hAnsi="Arial" w:cs="Arial"/>
          <w:lang w:eastAsia="pt-BR"/>
        </w:rPr>
        <w:t xml:space="preserve"> </w:t>
      </w:r>
      <w:r w:rsidR="00D12DB1" w:rsidRPr="00AD7252">
        <w:rPr>
          <w:rFonts w:ascii="Arial" w:eastAsia="Times New Roman" w:hAnsi="Arial" w:cs="Arial"/>
          <w:sz w:val="20"/>
          <w:lang w:eastAsia="pt-BR"/>
        </w:rPr>
        <w:t>Quadro 1 – Principais</w:t>
      </w:r>
      <w:r w:rsidRPr="00AD7252">
        <w:rPr>
          <w:rFonts w:ascii="Arial" w:eastAsia="Times New Roman" w:hAnsi="Arial" w:cs="Arial"/>
          <w:sz w:val="20"/>
          <w:lang w:eastAsia="pt-BR"/>
        </w:rPr>
        <w:t xml:space="preserve"> marcos históricos do SFN  </w:t>
      </w:r>
    </w:p>
    <w:p w:rsidR="00E36881" w:rsidRPr="00AD7252" w:rsidRDefault="00E36881" w:rsidP="00D12DB1">
      <w:pPr>
        <w:spacing w:after="0" w:line="240" w:lineRule="auto"/>
        <w:jc w:val="right"/>
        <w:rPr>
          <w:rFonts w:ascii="Arial" w:eastAsia="Times New Roman" w:hAnsi="Arial" w:cs="Arial"/>
          <w:sz w:val="20"/>
          <w:lang w:eastAsia="pt-BR"/>
        </w:rPr>
      </w:pPr>
      <w:r w:rsidRPr="00AD7252">
        <w:rPr>
          <w:rFonts w:ascii="Arial" w:eastAsia="Times New Roman" w:hAnsi="Arial" w:cs="Arial"/>
          <w:sz w:val="20"/>
          <w:lang w:eastAsia="pt-BR"/>
        </w:rPr>
        <w:t xml:space="preserve"> Fonte: Freitas (2009, p.01)</w:t>
      </w:r>
    </w:p>
    <w:p w:rsidR="00E36881" w:rsidRPr="00AD7252" w:rsidRDefault="00E36881" w:rsidP="00E36881">
      <w:pPr>
        <w:spacing w:after="0" w:line="240" w:lineRule="auto"/>
        <w:jc w:val="both"/>
        <w:rPr>
          <w:rFonts w:ascii="Arial" w:eastAsia="Times New Roman" w:hAnsi="Arial" w:cs="Arial"/>
          <w:lang w:eastAsia="pt-BR"/>
        </w:rPr>
      </w:pPr>
    </w:p>
    <w:p w:rsidR="00E36881" w:rsidRPr="00AD7252" w:rsidRDefault="00E36881" w:rsidP="00E36881">
      <w:pPr>
        <w:spacing w:after="0" w:line="240" w:lineRule="auto"/>
        <w:jc w:val="both"/>
        <w:rPr>
          <w:rFonts w:ascii="Arial" w:eastAsia="Times New Roman" w:hAnsi="Arial" w:cs="Arial"/>
          <w:sz w:val="24"/>
          <w:szCs w:val="24"/>
          <w:lang w:eastAsia="pt-BR"/>
        </w:rPr>
      </w:pPr>
    </w:p>
    <w:p w:rsidR="00E36881" w:rsidRPr="00AD7252" w:rsidRDefault="00E36881" w:rsidP="00E36881">
      <w:pPr>
        <w:spacing w:after="0" w:line="360" w:lineRule="auto"/>
        <w:jc w:val="both"/>
        <w:rPr>
          <w:rFonts w:ascii="Arial" w:eastAsia="Times New Roman" w:hAnsi="Arial" w:cs="Arial"/>
          <w:sz w:val="24"/>
          <w:szCs w:val="24"/>
          <w:lang w:eastAsia="pt-BR"/>
        </w:rPr>
      </w:pPr>
      <w:r w:rsidRPr="00AD7252">
        <w:rPr>
          <w:rFonts w:ascii="Arial" w:eastAsia="Times New Roman" w:hAnsi="Arial" w:cs="Arial"/>
          <w:sz w:val="24"/>
          <w:szCs w:val="24"/>
          <w:lang w:eastAsia="pt-BR"/>
        </w:rPr>
        <w:tab/>
      </w:r>
      <w:r w:rsidR="00D12DB1" w:rsidRPr="00AD7252">
        <w:rPr>
          <w:rFonts w:ascii="Arial" w:eastAsia="Times New Roman" w:hAnsi="Arial" w:cs="Arial"/>
          <w:sz w:val="24"/>
          <w:szCs w:val="24"/>
          <w:lang w:eastAsia="pt-BR"/>
        </w:rPr>
        <w:t>Segundo Lopes &amp; Rossetti o</w:t>
      </w:r>
      <w:r w:rsidRPr="00AD7252">
        <w:rPr>
          <w:rFonts w:ascii="Arial" w:eastAsia="Times New Roman" w:hAnsi="Arial" w:cs="Arial"/>
          <w:sz w:val="24"/>
          <w:szCs w:val="24"/>
          <w:lang w:eastAsia="pt-BR"/>
        </w:rPr>
        <w:t xml:space="preserve"> Sistema Financeiro Nacional é caracterizado por quatro fases distintas:</w:t>
      </w:r>
    </w:p>
    <w:p w:rsidR="00E36881" w:rsidRPr="00AD7252" w:rsidRDefault="00E36881" w:rsidP="00E36881">
      <w:pPr>
        <w:spacing w:after="0" w:line="360" w:lineRule="auto"/>
        <w:jc w:val="both"/>
        <w:rPr>
          <w:rFonts w:ascii="Arial" w:eastAsia="Times New Roman" w:hAnsi="Arial" w:cs="Arial"/>
          <w:sz w:val="24"/>
          <w:szCs w:val="24"/>
          <w:lang w:eastAsia="pt-BR"/>
        </w:rPr>
      </w:pPr>
      <w:r w:rsidRPr="00AD7252">
        <w:rPr>
          <w:rFonts w:ascii="Arial" w:eastAsia="Times New Roman" w:hAnsi="Arial" w:cs="Arial"/>
          <w:sz w:val="24"/>
          <w:szCs w:val="24"/>
          <w:lang w:eastAsia="pt-BR"/>
        </w:rPr>
        <w:tab/>
        <w:t xml:space="preserve">Em sua primeira fase caracterizou-se pela intermediação financeira na sua forma mais simples através de atividades relacionadas ao setor cafeeiro e a implantação de projetos no setor de </w:t>
      </w:r>
      <w:r w:rsidR="00AD7252" w:rsidRPr="00AD7252">
        <w:rPr>
          <w:rFonts w:ascii="Arial" w:eastAsia="Times New Roman" w:hAnsi="Arial" w:cs="Arial"/>
          <w:sz w:val="24"/>
          <w:szCs w:val="24"/>
          <w:lang w:eastAsia="pt-BR"/>
        </w:rPr>
        <w:t>infraestrutura</w:t>
      </w:r>
      <w:r w:rsidRPr="00AD7252">
        <w:rPr>
          <w:rFonts w:ascii="Arial" w:eastAsia="Times New Roman" w:hAnsi="Arial" w:cs="Arial"/>
          <w:sz w:val="24"/>
          <w:szCs w:val="24"/>
          <w:lang w:eastAsia="pt-BR"/>
        </w:rPr>
        <w:t>.</w:t>
      </w:r>
    </w:p>
    <w:p w:rsidR="00E36881" w:rsidRPr="00AD7252" w:rsidRDefault="00E36881" w:rsidP="00E36881">
      <w:pPr>
        <w:spacing w:after="0" w:line="360" w:lineRule="auto"/>
        <w:jc w:val="both"/>
        <w:rPr>
          <w:rFonts w:ascii="Arial" w:eastAsia="Times New Roman" w:hAnsi="Arial" w:cs="Arial"/>
          <w:sz w:val="24"/>
          <w:szCs w:val="24"/>
          <w:lang w:eastAsia="pt-BR"/>
        </w:rPr>
      </w:pPr>
      <w:r w:rsidRPr="00AD7252">
        <w:rPr>
          <w:rFonts w:ascii="Arial" w:eastAsia="Times New Roman" w:hAnsi="Arial" w:cs="Arial"/>
          <w:sz w:val="24"/>
          <w:szCs w:val="24"/>
          <w:lang w:eastAsia="pt-BR"/>
        </w:rPr>
        <w:tab/>
        <w:t>A segunda fase é caracterizada pelo período das Guerras e da Depressão, que se estendeu de 1914 a 1945, houve uma série de processos de considerável importância no quadro geral da intermediação financeira no Brasil, com destaque aos seguintes:</w:t>
      </w:r>
    </w:p>
    <w:p w:rsidR="00E36881" w:rsidRPr="00AD7252" w:rsidRDefault="00E36881" w:rsidP="00D12DB1">
      <w:pPr>
        <w:pStyle w:val="PargrafodaLista"/>
        <w:numPr>
          <w:ilvl w:val="0"/>
          <w:numId w:val="13"/>
        </w:numPr>
        <w:spacing w:after="0" w:line="360" w:lineRule="auto"/>
        <w:jc w:val="both"/>
        <w:rPr>
          <w:rFonts w:ascii="Arial" w:eastAsia="Times New Roman" w:hAnsi="Arial" w:cs="Arial"/>
          <w:sz w:val="24"/>
          <w:szCs w:val="24"/>
          <w:lang w:eastAsia="pt-BR"/>
        </w:rPr>
      </w:pPr>
      <w:r w:rsidRPr="00AD7252">
        <w:rPr>
          <w:rFonts w:ascii="Arial" w:eastAsia="Times New Roman" w:hAnsi="Arial" w:cs="Arial"/>
          <w:sz w:val="24"/>
          <w:szCs w:val="24"/>
          <w:lang w:eastAsia="pt-BR"/>
        </w:rPr>
        <w:t>Expansão do sistema de intermediação financeira de curto e médio prazo;</w:t>
      </w:r>
    </w:p>
    <w:p w:rsidR="00E36881" w:rsidRPr="00AD7252" w:rsidRDefault="00E36881" w:rsidP="00D12DB1">
      <w:pPr>
        <w:pStyle w:val="PargrafodaLista"/>
        <w:numPr>
          <w:ilvl w:val="0"/>
          <w:numId w:val="13"/>
        </w:numPr>
        <w:spacing w:after="0" w:line="360" w:lineRule="auto"/>
        <w:ind w:left="0" w:firstLine="360"/>
        <w:jc w:val="both"/>
        <w:rPr>
          <w:rFonts w:ascii="Arial" w:eastAsia="Times New Roman" w:hAnsi="Arial" w:cs="Arial"/>
          <w:sz w:val="24"/>
          <w:szCs w:val="24"/>
          <w:lang w:eastAsia="pt-BR"/>
        </w:rPr>
      </w:pPr>
      <w:r w:rsidRPr="00AD7252">
        <w:rPr>
          <w:rFonts w:ascii="Arial" w:eastAsia="Times New Roman" w:hAnsi="Arial" w:cs="Arial"/>
          <w:sz w:val="24"/>
          <w:szCs w:val="24"/>
          <w:lang w:eastAsia="pt-BR"/>
        </w:rPr>
        <w:t xml:space="preserve">Disciplina, integração e ampliação das margens de segurança, </w:t>
      </w:r>
      <w:proofErr w:type="gramStart"/>
      <w:r w:rsidRPr="00AD7252">
        <w:rPr>
          <w:rFonts w:ascii="Arial" w:eastAsia="Times New Roman" w:hAnsi="Arial" w:cs="Arial"/>
          <w:sz w:val="24"/>
          <w:szCs w:val="24"/>
          <w:lang w:eastAsia="pt-BR"/>
        </w:rPr>
        <w:t>face a</w:t>
      </w:r>
      <w:proofErr w:type="gramEnd"/>
      <w:r w:rsidRPr="00AD7252">
        <w:rPr>
          <w:rFonts w:ascii="Arial" w:eastAsia="Times New Roman" w:hAnsi="Arial" w:cs="Arial"/>
          <w:sz w:val="24"/>
          <w:szCs w:val="24"/>
          <w:lang w:eastAsia="pt-BR"/>
        </w:rPr>
        <w:t xml:space="preserve"> criação da Inspetoria Geral dos Bancos (1920), instalação da Câmara de Compensação (1921) e a implantação da Carteira de Redescontos do Banco do Brasil (1921);</w:t>
      </w:r>
    </w:p>
    <w:p w:rsidR="00E36881" w:rsidRPr="00AD7252" w:rsidRDefault="00E36881" w:rsidP="00E36881">
      <w:pPr>
        <w:pStyle w:val="PargrafodaLista"/>
        <w:numPr>
          <w:ilvl w:val="0"/>
          <w:numId w:val="13"/>
        </w:numPr>
        <w:spacing w:after="0" w:line="360" w:lineRule="auto"/>
        <w:ind w:left="0" w:firstLine="360"/>
        <w:jc w:val="both"/>
        <w:rPr>
          <w:rFonts w:ascii="Arial" w:eastAsia="Times New Roman" w:hAnsi="Arial" w:cs="Arial"/>
          <w:sz w:val="24"/>
          <w:szCs w:val="24"/>
          <w:lang w:eastAsia="pt-BR"/>
        </w:rPr>
      </w:pPr>
      <w:r w:rsidRPr="00AD7252">
        <w:rPr>
          <w:rFonts w:ascii="Arial" w:eastAsia="Times New Roman" w:hAnsi="Arial" w:cs="Arial"/>
          <w:sz w:val="24"/>
          <w:szCs w:val="24"/>
          <w:lang w:eastAsia="pt-BR"/>
        </w:rPr>
        <w:t>Estudos para criação de um Banco Central no país.</w:t>
      </w:r>
    </w:p>
    <w:p w:rsidR="00E36881" w:rsidRPr="00AD7252" w:rsidRDefault="00D12DB1" w:rsidP="00E36881">
      <w:pPr>
        <w:spacing w:after="0" w:line="360" w:lineRule="auto"/>
        <w:jc w:val="both"/>
        <w:rPr>
          <w:rFonts w:ascii="Arial" w:eastAsia="Times New Roman" w:hAnsi="Arial" w:cs="Arial"/>
          <w:sz w:val="24"/>
          <w:szCs w:val="24"/>
          <w:lang w:eastAsia="pt-BR"/>
        </w:rPr>
      </w:pPr>
      <w:r w:rsidRPr="00AD7252">
        <w:rPr>
          <w:rFonts w:ascii="Arial" w:eastAsia="Times New Roman" w:hAnsi="Arial" w:cs="Arial"/>
          <w:sz w:val="24"/>
          <w:szCs w:val="24"/>
          <w:lang w:eastAsia="pt-BR"/>
        </w:rPr>
        <w:tab/>
      </w:r>
      <w:r w:rsidR="00E36881" w:rsidRPr="00AD7252">
        <w:rPr>
          <w:rFonts w:ascii="Arial" w:eastAsia="Times New Roman" w:hAnsi="Arial" w:cs="Arial"/>
          <w:sz w:val="24"/>
          <w:szCs w:val="24"/>
          <w:lang w:eastAsia="pt-BR"/>
        </w:rPr>
        <w:t>Esses destaques trouxeram amplos benefícios ao sistema financeiro do país, à medida que deu maior consistência ao processo de intermediação.</w:t>
      </w:r>
    </w:p>
    <w:p w:rsidR="00E36881" w:rsidRPr="00AD7252" w:rsidRDefault="00E36881" w:rsidP="00E36881">
      <w:pPr>
        <w:spacing w:after="0" w:line="360" w:lineRule="auto"/>
        <w:jc w:val="both"/>
        <w:rPr>
          <w:rFonts w:ascii="Arial" w:eastAsia="Times New Roman" w:hAnsi="Arial" w:cs="Arial"/>
          <w:sz w:val="24"/>
          <w:szCs w:val="24"/>
          <w:lang w:eastAsia="pt-BR"/>
        </w:rPr>
      </w:pPr>
      <w:r w:rsidRPr="00AD7252">
        <w:rPr>
          <w:rFonts w:ascii="Arial" w:eastAsia="Times New Roman" w:hAnsi="Arial" w:cs="Arial"/>
          <w:sz w:val="24"/>
          <w:szCs w:val="24"/>
          <w:lang w:eastAsia="pt-BR"/>
        </w:rPr>
        <w:lastRenderedPageBreak/>
        <w:tab/>
        <w:t xml:space="preserve">A terceira fase que se estendeu de 1945 a 1964, caracterizou-se como fase de transição entre a estrutura simples de intermediação financeira da primeira metade do século e a complexa estrutura montada a partir das reformas institucionais de 1964-65. </w:t>
      </w:r>
      <w:r w:rsidRPr="00AD7252">
        <w:rPr>
          <w:rFonts w:ascii="Arial" w:eastAsia="Times New Roman" w:hAnsi="Arial" w:cs="Arial"/>
          <w:sz w:val="24"/>
          <w:szCs w:val="24"/>
          <w:lang w:eastAsia="pt-BR"/>
        </w:rPr>
        <w:tab/>
        <w:t>Ao longo dessas transições, aconteceram algumas transformações no sistema financeiro nacional, as principais foram:</w:t>
      </w:r>
    </w:p>
    <w:p w:rsidR="00E36881" w:rsidRPr="00AD7252" w:rsidRDefault="00E36881" w:rsidP="00D12DB1">
      <w:pPr>
        <w:pStyle w:val="PargrafodaLista"/>
        <w:numPr>
          <w:ilvl w:val="0"/>
          <w:numId w:val="14"/>
        </w:numPr>
        <w:spacing w:after="0" w:line="360" w:lineRule="auto"/>
        <w:ind w:left="0" w:firstLine="360"/>
        <w:jc w:val="both"/>
        <w:rPr>
          <w:rFonts w:ascii="Arial" w:eastAsia="Times New Roman" w:hAnsi="Arial" w:cs="Arial"/>
          <w:sz w:val="24"/>
          <w:szCs w:val="24"/>
          <w:lang w:eastAsia="pt-BR"/>
        </w:rPr>
      </w:pPr>
      <w:r w:rsidRPr="00AD7252">
        <w:rPr>
          <w:rFonts w:ascii="Arial" w:eastAsia="Times New Roman" w:hAnsi="Arial" w:cs="Arial"/>
          <w:sz w:val="24"/>
          <w:szCs w:val="24"/>
          <w:lang w:eastAsia="pt-BR"/>
        </w:rPr>
        <w:t>A consolidação e penetração no espaço geográfico da rede de intermediação financeira de curto e médio prazo;</w:t>
      </w:r>
    </w:p>
    <w:p w:rsidR="00E36881" w:rsidRPr="00AD7252" w:rsidRDefault="00E36881" w:rsidP="00E36881">
      <w:pPr>
        <w:pStyle w:val="PargrafodaLista"/>
        <w:numPr>
          <w:ilvl w:val="0"/>
          <w:numId w:val="14"/>
        </w:numPr>
        <w:spacing w:after="0" w:line="360" w:lineRule="auto"/>
        <w:ind w:left="0" w:firstLine="360"/>
        <w:jc w:val="both"/>
        <w:rPr>
          <w:rFonts w:ascii="Arial" w:eastAsia="Times New Roman" w:hAnsi="Arial" w:cs="Arial"/>
          <w:sz w:val="24"/>
          <w:szCs w:val="24"/>
          <w:lang w:eastAsia="pt-BR"/>
        </w:rPr>
      </w:pPr>
      <w:r w:rsidRPr="00AD7252">
        <w:rPr>
          <w:rFonts w:ascii="Arial" w:eastAsia="Times New Roman" w:hAnsi="Arial" w:cs="Arial"/>
          <w:sz w:val="24"/>
          <w:szCs w:val="24"/>
          <w:lang w:eastAsia="pt-BR"/>
        </w:rPr>
        <w:t>Implantação de um órgão normativo, de assessoria, controle e fiscalização, o SUMOC - Superintendência da Moeda e do Crédito;</w:t>
      </w:r>
    </w:p>
    <w:p w:rsidR="00E36881" w:rsidRPr="00AD7252" w:rsidRDefault="00E36881" w:rsidP="00E36881">
      <w:pPr>
        <w:pStyle w:val="PargrafodaLista"/>
        <w:numPr>
          <w:ilvl w:val="0"/>
          <w:numId w:val="14"/>
        </w:numPr>
        <w:spacing w:after="0" w:line="360" w:lineRule="auto"/>
        <w:ind w:left="0" w:firstLine="360"/>
        <w:jc w:val="both"/>
        <w:rPr>
          <w:rFonts w:ascii="Arial" w:eastAsia="Times New Roman" w:hAnsi="Arial" w:cs="Arial"/>
          <w:sz w:val="24"/>
          <w:szCs w:val="24"/>
          <w:lang w:eastAsia="pt-BR"/>
        </w:rPr>
      </w:pPr>
      <w:bookmarkStart w:id="0" w:name="2"/>
      <w:bookmarkEnd w:id="0"/>
      <w:r w:rsidRPr="00AD7252">
        <w:rPr>
          <w:rFonts w:ascii="Arial" w:eastAsia="Times New Roman" w:hAnsi="Arial" w:cs="Arial"/>
          <w:sz w:val="24"/>
          <w:szCs w:val="24"/>
          <w:lang w:eastAsia="pt-BR"/>
        </w:rPr>
        <w:t>Criação de uma instituição financeira central de fomento, o Banco Nacional de Desenvolvimento Econômico, BNDE;</w:t>
      </w:r>
    </w:p>
    <w:p w:rsidR="00E36881" w:rsidRPr="00AD7252" w:rsidRDefault="00E36881" w:rsidP="00E36881">
      <w:pPr>
        <w:pStyle w:val="PargrafodaLista"/>
        <w:numPr>
          <w:ilvl w:val="0"/>
          <w:numId w:val="14"/>
        </w:numPr>
        <w:spacing w:after="0" w:line="360" w:lineRule="auto"/>
        <w:ind w:left="0" w:firstLine="360"/>
        <w:jc w:val="both"/>
        <w:rPr>
          <w:rFonts w:ascii="Arial" w:eastAsia="Times New Roman" w:hAnsi="Arial" w:cs="Arial"/>
          <w:sz w:val="24"/>
          <w:szCs w:val="24"/>
          <w:lang w:eastAsia="pt-BR"/>
        </w:rPr>
      </w:pPr>
      <w:r w:rsidRPr="00AD7252">
        <w:rPr>
          <w:rFonts w:ascii="Arial" w:eastAsia="Times New Roman" w:hAnsi="Arial" w:cs="Arial"/>
          <w:sz w:val="24"/>
          <w:szCs w:val="24"/>
          <w:lang w:eastAsia="pt-BR"/>
        </w:rPr>
        <w:t>Criação de instituições financeiras de apoio a regiões carentes;</w:t>
      </w:r>
    </w:p>
    <w:p w:rsidR="00E36881" w:rsidRPr="00AD7252" w:rsidRDefault="00E36881" w:rsidP="00E36881">
      <w:pPr>
        <w:pStyle w:val="PargrafodaLista"/>
        <w:numPr>
          <w:ilvl w:val="0"/>
          <w:numId w:val="14"/>
        </w:numPr>
        <w:spacing w:after="0" w:line="360" w:lineRule="auto"/>
        <w:ind w:left="0" w:firstLine="360"/>
        <w:jc w:val="both"/>
        <w:rPr>
          <w:rFonts w:ascii="Arial" w:eastAsia="Times New Roman" w:hAnsi="Arial" w:cs="Arial"/>
          <w:sz w:val="24"/>
          <w:szCs w:val="24"/>
          <w:lang w:eastAsia="pt-BR"/>
        </w:rPr>
      </w:pPr>
      <w:r w:rsidRPr="00AD7252">
        <w:rPr>
          <w:rFonts w:ascii="Arial" w:eastAsia="Times New Roman" w:hAnsi="Arial" w:cs="Arial"/>
          <w:sz w:val="24"/>
          <w:szCs w:val="24"/>
          <w:lang w:eastAsia="pt-BR"/>
        </w:rPr>
        <w:t>Desenvolvimento espontâneo de Companhias de crédito, financiamento e investimento de médio e longo prazo.</w:t>
      </w:r>
    </w:p>
    <w:p w:rsidR="00E36881" w:rsidRPr="00AD7252" w:rsidRDefault="00E36881" w:rsidP="00E36881">
      <w:pPr>
        <w:spacing w:after="0" w:line="360" w:lineRule="auto"/>
        <w:jc w:val="both"/>
        <w:rPr>
          <w:rFonts w:ascii="Arial" w:eastAsia="Times New Roman" w:hAnsi="Arial" w:cs="Arial"/>
          <w:sz w:val="24"/>
          <w:szCs w:val="24"/>
          <w:lang w:eastAsia="pt-BR"/>
        </w:rPr>
      </w:pPr>
      <w:r w:rsidRPr="00AD7252">
        <w:rPr>
          <w:rFonts w:ascii="Arial" w:eastAsia="Times New Roman" w:hAnsi="Arial" w:cs="Arial"/>
          <w:sz w:val="24"/>
          <w:szCs w:val="24"/>
          <w:lang w:eastAsia="pt-BR"/>
        </w:rPr>
        <w:tab/>
        <w:t xml:space="preserve">A </w:t>
      </w:r>
      <w:r w:rsidR="00D12DB1" w:rsidRPr="00AD7252">
        <w:rPr>
          <w:rFonts w:ascii="Arial" w:eastAsia="Times New Roman" w:hAnsi="Arial" w:cs="Arial"/>
          <w:sz w:val="24"/>
          <w:szCs w:val="24"/>
          <w:lang w:eastAsia="pt-BR"/>
        </w:rPr>
        <w:t xml:space="preserve">quarta e </w:t>
      </w:r>
      <w:r w:rsidRPr="00AD7252">
        <w:rPr>
          <w:rFonts w:ascii="Arial" w:eastAsia="Times New Roman" w:hAnsi="Arial" w:cs="Arial"/>
          <w:sz w:val="24"/>
          <w:szCs w:val="24"/>
          <w:lang w:eastAsia="pt-BR"/>
        </w:rPr>
        <w:t xml:space="preserve">última fase iniciou-se em 1964-65, com a </w:t>
      </w:r>
      <w:r w:rsidR="00D12DB1" w:rsidRPr="00AD7252">
        <w:rPr>
          <w:rFonts w:ascii="Arial" w:eastAsia="Times New Roman" w:hAnsi="Arial" w:cs="Arial"/>
          <w:sz w:val="24"/>
          <w:szCs w:val="24"/>
          <w:lang w:eastAsia="pt-BR"/>
        </w:rPr>
        <w:t>div</w:t>
      </w:r>
      <w:r w:rsidRPr="00AD7252">
        <w:rPr>
          <w:rFonts w:ascii="Arial" w:eastAsia="Times New Roman" w:hAnsi="Arial" w:cs="Arial"/>
          <w:sz w:val="24"/>
          <w:szCs w:val="24"/>
          <w:lang w:eastAsia="pt-BR"/>
        </w:rPr>
        <w:t xml:space="preserve">ulgação de três leis que introduziram </w:t>
      </w:r>
      <w:r w:rsidR="00D12DB1" w:rsidRPr="00AD7252">
        <w:rPr>
          <w:rFonts w:ascii="Arial" w:eastAsia="Times New Roman" w:hAnsi="Arial" w:cs="Arial"/>
          <w:sz w:val="24"/>
          <w:szCs w:val="24"/>
          <w:lang w:eastAsia="pt-BR"/>
        </w:rPr>
        <w:t>densas</w:t>
      </w:r>
      <w:r w:rsidRPr="00AD7252">
        <w:rPr>
          <w:rFonts w:ascii="Arial" w:eastAsia="Times New Roman" w:hAnsi="Arial" w:cs="Arial"/>
          <w:sz w:val="24"/>
          <w:szCs w:val="24"/>
          <w:lang w:eastAsia="pt-BR"/>
        </w:rPr>
        <w:t xml:space="preserve"> alterações na estrutura do sistema financeiro nacional:</w:t>
      </w:r>
    </w:p>
    <w:p w:rsidR="00E36881" w:rsidRPr="00AD7252" w:rsidRDefault="00E36881" w:rsidP="00D12DB1">
      <w:pPr>
        <w:pStyle w:val="PargrafodaLista"/>
        <w:numPr>
          <w:ilvl w:val="0"/>
          <w:numId w:val="15"/>
        </w:numPr>
        <w:spacing w:after="0" w:line="360" w:lineRule="auto"/>
        <w:jc w:val="both"/>
        <w:rPr>
          <w:rFonts w:ascii="Arial" w:eastAsia="Times New Roman" w:hAnsi="Arial" w:cs="Arial"/>
          <w:sz w:val="24"/>
          <w:szCs w:val="24"/>
          <w:lang w:eastAsia="pt-BR"/>
        </w:rPr>
      </w:pPr>
      <w:r w:rsidRPr="00AD7252">
        <w:rPr>
          <w:rFonts w:ascii="Arial" w:eastAsia="Times New Roman" w:hAnsi="Arial" w:cs="Arial"/>
          <w:sz w:val="24"/>
          <w:szCs w:val="24"/>
          <w:u w:val="single"/>
          <w:lang w:eastAsia="pt-BR"/>
        </w:rPr>
        <w:t>Lei n° 4.380 - 21/08/64:</w:t>
      </w:r>
      <w:r w:rsidRPr="00AD7252">
        <w:rPr>
          <w:rFonts w:ascii="Arial" w:eastAsia="Times New Roman" w:hAnsi="Arial" w:cs="Arial"/>
          <w:sz w:val="24"/>
          <w:szCs w:val="24"/>
          <w:lang w:eastAsia="pt-BR"/>
        </w:rPr>
        <w:t xml:space="preserve"> instituiu a correção monetária nos contratos imobiliários de interesse social, criou o Banco Nacional de Habitação e institucionalizou o Sistema Financeiro de Habitação;</w:t>
      </w:r>
    </w:p>
    <w:p w:rsidR="00E36881" w:rsidRPr="00AD7252" w:rsidRDefault="00E36881" w:rsidP="00E36881">
      <w:pPr>
        <w:pStyle w:val="PargrafodaLista"/>
        <w:numPr>
          <w:ilvl w:val="0"/>
          <w:numId w:val="15"/>
        </w:numPr>
        <w:spacing w:after="0" w:line="360" w:lineRule="auto"/>
        <w:jc w:val="both"/>
        <w:rPr>
          <w:rFonts w:ascii="Arial" w:eastAsia="Times New Roman" w:hAnsi="Arial" w:cs="Arial"/>
          <w:sz w:val="24"/>
          <w:szCs w:val="24"/>
          <w:lang w:eastAsia="pt-BR"/>
        </w:rPr>
      </w:pPr>
      <w:r w:rsidRPr="00AD7252">
        <w:rPr>
          <w:rFonts w:ascii="Arial" w:eastAsia="Times New Roman" w:hAnsi="Arial" w:cs="Arial"/>
          <w:sz w:val="24"/>
          <w:szCs w:val="24"/>
          <w:u w:val="single"/>
          <w:lang w:eastAsia="pt-BR"/>
        </w:rPr>
        <w:t>Lei n° 4.595 - 31/12/64:</w:t>
      </w:r>
      <w:r w:rsidRPr="00AD7252">
        <w:rPr>
          <w:rFonts w:ascii="Arial" w:eastAsia="Times New Roman" w:hAnsi="Arial" w:cs="Arial"/>
          <w:sz w:val="24"/>
          <w:szCs w:val="24"/>
          <w:lang w:eastAsia="pt-BR"/>
        </w:rPr>
        <w:t xml:space="preserve"> definiu as características e as áreas específicas de atuação das instituições financeiras e transformação do SUMOC e seu Conselho em Banco Central do Brasil e Conselho Monetário Nacional, respectivamente;</w:t>
      </w:r>
    </w:p>
    <w:p w:rsidR="00E36881" w:rsidRPr="00AD7252" w:rsidRDefault="00E36881" w:rsidP="00E36881">
      <w:pPr>
        <w:pStyle w:val="PargrafodaLista"/>
        <w:numPr>
          <w:ilvl w:val="0"/>
          <w:numId w:val="15"/>
        </w:numPr>
        <w:spacing w:after="0" w:line="360" w:lineRule="auto"/>
        <w:jc w:val="both"/>
        <w:rPr>
          <w:rFonts w:ascii="Arial" w:eastAsia="Times New Roman" w:hAnsi="Arial" w:cs="Arial"/>
          <w:sz w:val="24"/>
          <w:szCs w:val="24"/>
          <w:lang w:eastAsia="pt-BR"/>
        </w:rPr>
      </w:pPr>
      <w:r w:rsidRPr="00AD7252">
        <w:rPr>
          <w:rFonts w:ascii="Arial" w:eastAsia="Times New Roman" w:hAnsi="Arial" w:cs="Arial"/>
          <w:sz w:val="24"/>
          <w:szCs w:val="24"/>
          <w:u w:val="single"/>
          <w:lang w:eastAsia="pt-BR"/>
        </w:rPr>
        <w:t>Lei n° 4.728 - 14/07/65:</w:t>
      </w:r>
      <w:r w:rsidRPr="00AD7252">
        <w:rPr>
          <w:rFonts w:ascii="Arial" w:eastAsia="Times New Roman" w:hAnsi="Arial" w:cs="Arial"/>
          <w:sz w:val="24"/>
          <w:szCs w:val="24"/>
          <w:lang w:eastAsia="pt-BR"/>
        </w:rPr>
        <w:t xml:space="preserve"> disciplinou o mercado de capitais e estabeleceu medidas para seu desenvolvimento.</w:t>
      </w:r>
    </w:p>
    <w:p w:rsidR="00E36881" w:rsidRPr="00AD7252" w:rsidRDefault="00E36881" w:rsidP="00E36881">
      <w:pPr>
        <w:spacing w:after="0" w:line="360" w:lineRule="auto"/>
        <w:jc w:val="both"/>
        <w:rPr>
          <w:rFonts w:ascii="Arial" w:eastAsia="Times New Roman" w:hAnsi="Arial" w:cs="Arial"/>
          <w:sz w:val="24"/>
          <w:szCs w:val="24"/>
          <w:lang w:eastAsia="pt-BR"/>
        </w:rPr>
      </w:pPr>
      <w:r w:rsidRPr="00AD7252">
        <w:rPr>
          <w:rFonts w:ascii="Arial" w:eastAsia="Times New Roman" w:hAnsi="Arial" w:cs="Arial"/>
          <w:sz w:val="24"/>
          <w:szCs w:val="24"/>
          <w:lang w:eastAsia="pt-BR"/>
        </w:rPr>
        <w:tab/>
        <w:t>Coma criação dessas leis, o sistema financeiro brasileiro passou a contar com maior e mais diversificado número de intermediários financeiros não bancários, com áreas específicas e bem determinadas de atuação. E da mesma forma a pauta de ativos financeiros foi ampliada significativamente, resultando em um grande numero de opções para aplicação de poupanças e, consequentemente, criando condições mais efetivas para ativação do processo de intermediação.</w:t>
      </w:r>
    </w:p>
    <w:p w:rsidR="00E36881" w:rsidRPr="00AD7252" w:rsidRDefault="00E36881" w:rsidP="00D12DB1">
      <w:pPr>
        <w:spacing w:after="0" w:line="360" w:lineRule="auto"/>
        <w:jc w:val="both"/>
        <w:rPr>
          <w:rFonts w:ascii="Arial" w:eastAsia="Times New Roman" w:hAnsi="Arial" w:cs="Arial"/>
          <w:sz w:val="24"/>
          <w:szCs w:val="24"/>
          <w:lang w:eastAsia="pt-BR"/>
        </w:rPr>
      </w:pPr>
      <w:r w:rsidRPr="00AD7252">
        <w:rPr>
          <w:rFonts w:ascii="Arial" w:eastAsia="Times New Roman" w:hAnsi="Arial" w:cs="Arial"/>
          <w:sz w:val="24"/>
          <w:szCs w:val="24"/>
          <w:lang w:eastAsia="pt-BR"/>
        </w:rPr>
        <w:tab/>
      </w:r>
      <w:r w:rsidR="00D12DB1" w:rsidRPr="00AD7252">
        <w:rPr>
          <w:rFonts w:ascii="Arial" w:eastAsia="Times New Roman" w:hAnsi="Arial" w:cs="Arial"/>
          <w:sz w:val="24"/>
          <w:szCs w:val="24"/>
          <w:lang w:eastAsia="pt-BR"/>
        </w:rPr>
        <w:t>Essa ultima fase</w:t>
      </w:r>
      <w:r w:rsidRPr="00AD7252">
        <w:rPr>
          <w:rFonts w:ascii="Arial" w:eastAsia="Times New Roman" w:hAnsi="Arial" w:cs="Arial"/>
          <w:sz w:val="24"/>
          <w:szCs w:val="24"/>
          <w:lang w:eastAsia="pt-BR"/>
        </w:rPr>
        <w:t xml:space="preserve"> </w:t>
      </w:r>
      <w:r w:rsidR="00D12DB1" w:rsidRPr="00AD7252">
        <w:rPr>
          <w:rFonts w:ascii="Arial" w:eastAsia="Times New Roman" w:hAnsi="Arial" w:cs="Arial"/>
          <w:sz w:val="24"/>
          <w:szCs w:val="24"/>
          <w:lang w:eastAsia="pt-BR"/>
        </w:rPr>
        <w:t xml:space="preserve">foi responsável </w:t>
      </w:r>
      <w:r w:rsidRPr="00AD7252">
        <w:rPr>
          <w:rFonts w:ascii="Arial" w:eastAsia="Times New Roman" w:hAnsi="Arial" w:cs="Arial"/>
          <w:sz w:val="24"/>
          <w:szCs w:val="24"/>
          <w:lang w:eastAsia="pt-BR"/>
        </w:rPr>
        <w:t>pela implementação dessas reformas até os dias atuais. Nesta fase foi incorporado ao quadro do sistema a Comissão de Valores Mobiliários, criada pela Lei n°6.385, de 7/12/76.</w:t>
      </w:r>
    </w:p>
    <w:p w:rsidR="00E36881" w:rsidRPr="00AD7252" w:rsidRDefault="00E36881" w:rsidP="00D12DB1">
      <w:pPr>
        <w:spacing w:after="0" w:line="360" w:lineRule="auto"/>
        <w:jc w:val="both"/>
        <w:rPr>
          <w:rFonts w:ascii="Arial" w:eastAsia="Times New Roman" w:hAnsi="Arial" w:cs="Arial"/>
          <w:sz w:val="24"/>
          <w:szCs w:val="24"/>
          <w:lang w:eastAsia="pt-BR"/>
        </w:rPr>
      </w:pPr>
      <w:r w:rsidRPr="00AD7252">
        <w:rPr>
          <w:rFonts w:ascii="Arial" w:eastAsia="Times New Roman" w:hAnsi="Arial" w:cs="Arial"/>
          <w:sz w:val="24"/>
          <w:szCs w:val="24"/>
          <w:lang w:eastAsia="pt-BR"/>
        </w:rPr>
        <w:lastRenderedPageBreak/>
        <w:tab/>
        <w:t>Após o ano de 1973, o país passou a conviver com uma conjuntura adversa internacional, que seu deu por conta do choque do petróleo em 73 e 79 e da crise consequente da divida externa em 82</w:t>
      </w:r>
      <w:proofErr w:type="gramStart"/>
      <w:r w:rsidRPr="00AD7252">
        <w:rPr>
          <w:rFonts w:ascii="Arial" w:eastAsia="Times New Roman" w:hAnsi="Arial" w:cs="Arial"/>
          <w:sz w:val="24"/>
          <w:szCs w:val="24"/>
          <w:lang w:eastAsia="pt-BR"/>
        </w:rPr>
        <w:t xml:space="preserve">  </w:t>
      </w:r>
      <w:proofErr w:type="gramEnd"/>
      <w:r w:rsidRPr="00AD7252">
        <w:rPr>
          <w:rFonts w:ascii="Arial" w:eastAsia="Times New Roman" w:hAnsi="Arial" w:cs="Arial"/>
          <w:sz w:val="24"/>
          <w:szCs w:val="24"/>
          <w:lang w:eastAsia="pt-BR"/>
        </w:rPr>
        <w:t>e, um período conturbado internamente, por conta da inflação e redemocratização.</w:t>
      </w:r>
    </w:p>
    <w:p w:rsidR="00E36881" w:rsidRPr="00AD7252" w:rsidRDefault="00E36881" w:rsidP="00D12DB1">
      <w:pPr>
        <w:spacing w:after="0" w:line="360" w:lineRule="auto"/>
        <w:jc w:val="both"/>
        <w:rPr>
          <w:rFonts w:ascii="Arial" w:eastAsia="Times New Roman" w:hAnsi="Arial" w:cs="Arial"/>
          <w:sz w:val="24"/>
          <w:szCs w:val="24"/>
          <w:lang w:eastAsia="pt-BR"/>
        </w:rPr>
      </w:pPr>
      <w:r w:rsidRPr="00AD7252">
        <w:rPr>
          <w:rFonts w:ascii="Arial" w:eastAsia="Times New Roman" w:hAnsi="Arial" w:cs="Arial"/>
          <w:sz w:val="24"/>
          <w:szCs w:val="24"/>
          <w:lang w:eastAsia="pt-BR"/>
        </w:rPr>
        <w:tab/>
        <w:t xml:space="preserve">Com isso, os agentes econômicos influenciados pelos acontecimentos, descobriram a necessidade de se protegerem quanto </w:t>
      </w:r>
      <w:proofErr w:type="gramStart"/>
      <w:r w:rsidRPr="00AD7252">
        <w:rPr>
          <w:rFonts w:ascii="Arial" w:eastAsia="Times New Roman" w:hAnsi="Arial" w:cs="Arial"/>
          <w:sz w:val="24"/>
          <w:szCs w:val="24"/>
          <w:lang w:eastAsia="pt-BR"/>
        </w:rPr>
        <w:t>as</w:t>
      </w:r>
      <w:proofErr w:type="gramEnd"/>
      <w:r w:rsidRPr="00AD7252">
        <w:rPr>
          <w:rFonts w:ascii="Arial" w:eastAsia="Times New Roman" w:hAnsi="Arial" w:cs="Arial"/>
          <w:sz w:val="24"/>
          <w:szCs w:val="24"/>
          <w:lang w:eastAsia="pt-BR"/>
        </w:rPr>
        <w:t xml:space="preserve"> oscilações adversas a que estavam sujeitos, com relação tanto aos fatos acontecidos e políticas internas, quanto externas.</w:t>
      </w:r>
    </w:p>
    <w:p w:rsidR="00E36881" w:rsidRPr="00AD7252" w:rsidRDefault="00E36881" w:rsidP="00D12DB1">
      <w:pPr>
        <w:spacing w:after="0" w:line="360" w:lineRule="auto"/>
        <w:jc w:val="both"/>
        <w:rPr>
          <w:rFonts w:ascii="Arial" w:eastAsia="Times New Roman" w:hAnsi="Arial" w:cs="Arial"/>
          <w:sz w:val="24"/>
          <w:szCs w:val="24"/>
          <w:lang w:eastAsia="pt-BR"/>
        </w:rPr>
      </w:pPr>
      <w:r w:rsidRPr="00AD7252">
        <w:rPr>
          <w:rFonts w:ascii="Arial" w:eastAsia="Times New Roman" w:hAnsi="Arial" w:cs="Arial"/>
          <w:sz w:val="24"/>
          <w:szCs w:val="24"/>
          <w:lang w:eastAsia="pt-BR"/>
        </w:rPr>
        <w:tab/>
        <w:t xml:space="preserve">Diante disso a atividade de intermediação financeira, além de minimizar a incerteza e os riscos a níveis compatíveis com as exigências de maximização dos ganhos, terá que </w:t>
      </w:r>
      <w:r w:rsidR="00D12DB1" w:rsidRPr="00AD7252">
        <w:rPr>
          <w:rFonts w:ascii="Arial" w:eastAsia="Times New Roman" w:hAnsi="Arial" w:cs="Arial"/>
          <w:sz w:val="24"/>
          <w:szCs w:val="24"/>
          <w:lang w:eastAsia="pt-BR"/>
        </w:rPr>
        <w:t>p</w:t>
      </w:r>
      <w:r w:rsidRPr="00AD7252">
        <w:rPr>
          <w:rFonts w:ascii="Arial" w:eastAsia="Times New Roman" w:hAnsi="Arial" w:cs="Arial"/>
          <w:sz w:val="24"/>
          <w:szCs w:val="24"/>
          <w:lang w:eastAsia="pt-BR"/>
        </w:rPr>
        <w:t>roporcionar cada vez mais segurança e agilidade no julgamento e previsão de melhores retornos.</w:t>
      </w:r>
    </w:p>
    <w:p w:rsidR="00D12DB1" w:rsidRPr="00AD7252" w:rsidRDefault="00D12DB1" w:rsidP="00D12DB1">
      <w:pPr>
        <w:spacing w:after="0" w:line="360" w:lineRule="auto"/>
        <w:jc w:val="both"/>
        <w:rPr>
          <w:rFonts w:ascii="Arial" w:eastAsia="Times New Roman" w:hAnsi="Arial" w:cs="Arial"/>
          <w:sz w:val="24"/>
          <w:szCs w:val="24"/>
          <w:lang w:eastAsia="pt-BR"/>
        </w:rPr>
      </w:pPr>
      <w:r w:rsidRPr="00AD7252">
        <w:rPr>
          <w:rFonts w:ascii="Arial" w:eastAsia="Times New Roman" w:hAnsi="Arial" w:cs="Arial"/>
          <w:sz w:val="24"/>
          <w:szCs w:val="24"/>
          <w:lang w:eastAsia="pt-BR"/>
        </w:rPr>
        <w:tab/>
        <w:t>Nos últimos anos, as mudanças que ocorrem na intermediação financeira decorrem do desenvolvimento da economia, o que reflete em processos de fusões e incorporações, resultando assim em um aumento de competitividade.</w:t>
      </w:r>
    </w:p>
    <w:p w:rsidR="00D12DB1" w:rsidRPr="00AD7252" w:rsidRDefault="00D12DB1" w:rsidP="00D12DB1">
      <w:pPr>
        <w:spacing w:after="0" w:line="360" w:lineRule="auto"/>
        <w:jc w:val="both"/>
        <w:rPr>
          <w:rFonts w:ascii="Arial" w:eastAsia="Times New Roman" w:hAnsi="Arial" w:cs="Arial"/>
          <w:sz w:val="24"/>
          <w:szCs w:val="24"/>
          <w:lang w:eastAsia="pt-BR"/>
        </w:rPr>
      </w:pPr>
    </w:p>
    <w:p w:rsidR="00E36881" w:rsidRPr="00AD7252" w:rsidRDefault="00E36881" w:rsidP="00CB1F28">
      <w:pPr>
        <w:pStyle w:val="NormalWeb"/>
        <w:spacing w:before="0" w:beforeAutospacing="0" w:after="0" w:afterAutospacing="0" w:line="360" w:lineRule="auto"/>
        <w:jc w:val="both"/>
        <w:rPr>
          <w:rFonts w:ascii="Arial" w:hAnsi="Arial" w:cs="Arial"/>
        </w:rPr>
      </w:pPr>
    </w:p>
    <w:p w:rsidR="00AD7252" w:rsidRPr="00AD7252" w:rsidRDefault="00AD7252" w:rsidP="00CB1F28">
      <w:pPr>
        <w:pStyle w:val="NormalWeb"/>
        <w:spacing w:before="0" w:beforeAutospacing="0" w:after="0" w:afterAutospacing="0" w:line="360" w:lineRule="auto"/>
        <w:jc w:val="both"/>
        <w:rPr>
          <w:rFonts w:ascii="Arial" w:hAnsi="Arial" w:cs="Arial"/>
        </w:rPr>
      </w:pPr>
    </w:p>
    <w:p w:rsidR="00AD7252" w:rsidRPr="00AD7252" w:rsidRDefault="00AD7252" w:rsidP="00CB1F28">
      <w:pPr>
        <w:pStyle w:val="NormalWeb"/>
        <w:spacing w:before="0" w:beforeAutospacing="0" w:after="0" w:afterAutospacing="0" w:line="360" w:lineRule="auto"/>
        <w:jc w:val="both"/>
        <w:rPr>
          <w:rFonts w:ascii="Arial" w:hAnsi="Arial" w:cs="Arial"/>
        </w:rPr>
      </w:pPr>
    </w:p>
    <w:p w:rsidR="00AD7252" w:rsidRPr="00AD7252" w:rsidRDefault="00AD7252" w:rsidP="00CB1F28">
      <w:pPr>
        <w:pStyle w:val="NormalWeb"/>
        <w:spacing w:before="0" w:beforeAutospacing="0" w:after="0" w:afterAutospacing="0" w:line="360" w:lineRule="auto"/>
        <w:jc w:val="both"/>
        <w:rPr>
          <w:rFonts w:ascii="Arial" w:hAnsi="Arial" w:cs="Arial"/>
        </w:rPr>
      </w:pPr>
    </w:p>
    <w:p w:rsidR="00AD7252" w:rsidRPr="00AD7252" w:rsidRDefault="00AD7252" w:rsidP="00CB1F28">
      <w:pPr>
        <w:pStyle w:val="NormalWeb"/>
        <w:spacing w:before="0" w:beforeAutospacing="0" w:after="0" w:afterAutospacing="0" w:line="360" w:lineRule="auto"/>
        <w:jc w:val="both"/>
        <w:rPr>
          <w:rFonts w:ascii="Arial" w:hAnsi="Arial" w:cs="Arial"/>
        </w:rPr>
      </w:pPr>
    </w:p>
    <w:p w:rsidR="00AD7252" w:rsidRPr="00AD7252" w:rsidRDefault="00AD7252" w:rsidP="00CB1F28">
      <w:pPr>
        <w:pStyle w:val="NormalWeb"/>
        <w:spacing w:before="0" w:beforeAutospacing="0" w:after="0" w:afterAutospacing="0" w:line="360" w:lineRule="auto"/>
        <w:jc w:val="both"/>
        <w:rPr>
          <w:rFonts w:ascii="Arial" w:hAnsi="Arial" w:cs="Arial"/>
        </w:rPr>
      </w:pPr>
    </w:p>
    <w:p w:rsidR="00AD7252" w:rsidRPr="00AD7252" w:rsidRDefault="00AD7252" w:rsidP="00CB1F28">
      <w:pPr>
        <w:pStyle w:val="NormalWeb"/>
        <w:spacing w:before="0" w:beforeAutospacing="0" w:after="0" w:afterAutospacing="0" w:line="360" w:lineRule="auto"/>
        <w:jc w:val="both"/>
        <w:rPr>
          <w:rFonts w:ascii="Arial" w:hAnsi="Arial" w:cs="Arial"/>
        </w:rPr>
      </w:pPr>
    </w:p>
    <w:p w:rsidR="00AD7252" w:rsidRPr="00AD7252" w:rsidRDefault="00AD7252" w:rsidP="00CB1F28">
      <w:pPr>
        <w:pStyle w:val="NormalWeb"/>
        <w:spacing w:before="0" w:beforeAutospacing="0" w:after="0" w:afterAutospacing="0" w:line="360" w:lineRule="auto"/>
        <w:jc w:val="both"/>
        <w:rPr>
          <w:rFonts w:ascii="Arial" w:hAnsi="Arial" w:cs="Arial"/>
        </w:rPr>
      </w:pPr>
    </w:p>
    <w:p w:rsidR="00AD7252" w:rsidRPr="00AD7252" w:rsidRDefault="00AD7252" w:rsidP="00CB1F28">
      <w:pPr>
        <w:pStyle w:val="NormalWeb"/>
        <w:spacing w:before="0" w:beforeAutospacing="0" w:after="0" w:afterAutospacing="0" w:line="360" w:lineRule="auto"/>
        <w:jc w:val="both"/>
        <w:rPr>
          <w:rFonts w:ascii="Arial" w:hAnsi="Arial" w:cs="Arial"/>
        </w:rPr>
      </w:pPr>
    </w:p>
    <w:p w:rsidR="00AD7252" w:rsidRPr="00AD7252" w:rsidRDefault="00AD7252" w:rsidP="00CB1F28">
      <w:pPr>
        <w:pStyle w:val="NormalWeb"/>
        <w:spacing w:before="0" w:beforeAutospacing="0" w:after="0" w:afterAutospacing="0" w:line="360" w:lineRule="auto"/>
        <w:jc w:val="both"/>
        <w:rPr>
          <w:rFonts w:ascii="Arial" w:hAnsi="Arial" w:cs="Arial"/>
        </w:rPr>
      </w:pPr>
    </w:p>
    <w:p w:rsidR="00AD7252" w:rsidRPr="00AD7252" w:rsidRDefault="00AD7252" w:rsidP="00CB1F28">
      <w:pPr>
        <w:pStyle w:val="NormalWeb"/>
        <w:spacing w:before="0" w:beforeAutospacing="0" w:after="0" w:afterAutospacing="0" w:line="360" w:lineRule="auto"/>
        <w:jc w:val="both"/>
        <w:rPr>
          <w:rFonts w:ascii="Arial" w:hAnsi="Arial" w:cs="Arial"/>
        </w:rPr>
      </w:pPr>
    </w:p>
    <w:p w:rsidR="00AD7252" w:rsidRPr="00AD7252" w:rsidRDefault="00AD7252" w:rsidP="00CB1F28">
      <w:pPr>
        <w:pStyle w:val="NormalWeb"/>
        <w:spacing w:before="0" w:beforeAutospacing="0" w:after="0" w:afterAutospacing="0" w:line="360" w:lineRule="auto"/>
        <w:jc w:val="both"/>
        <w:rPr>
          <w:rFonts w:ascii="Arial" w:hAnsi="Arial" w:cs="Arial"/>
        </w:rPr>
      </w:pPr>
    </w:p>
    <w:p w:rsidR="00AD7252" w:rsidRDefault="00AD7252" w:rsidP="00CB1F28">
      <w:pPr>
        <w:pStyle w:val="NormalWeb"/>
        <w:spacing w:before="0" w:beforeAutospacing="0" w:after="0" w:afterAutospacing="0" w:line="360" w:lineRule="auto"/>
        <w:jc w:val="both"/>
        <w:rPr>
          <w:rFonts w:ascii="Arial" w:hAnsi="Arial" w:cs="Arial"/>
        </w:rPr>
      </w:pPr>
    </w:p>
    <w:p w:rsidR="000114F3" w:rsidRDefault="000114F3" w:rsidP="00CB1F28">
      <w:pPr>
        <w:pStyle w:val="NormalWeb"/>
        <w:spacing w:before="0" w:beforeAutospacing="0" w:after="0" w:afterAutospacing="0" w:line="360" w:lineRule="auto"/>
        <w:jc w:val="both"/>
        <w:rPr>
          <w:rFonts w:ascii="Arial" w:hAnsi="Arial" w:cs="Arial"/>
        </w:rPr>
      </w:pPr>
    </w:p>
    <w:p w:rsidR="000114F3" w:rsidRDefault="000114F3" w:rsidP="00CB1F28">
      <w:pPr>
        <w:pStyle w:val="NormalWeb"/>
        <w:spacing w:before="0" w:beforeAutospacing="0" w:after="0" w:afterAutospacing="0" w:line="360" w:lineRule="auto"/>
        <w:jc w:val="both"/>
        <w:rPr>
          <w:rFonts w:ascii="Arial" w:hAnsi="Arial" w:cs="Arial"/>
        </w:rPr>
      </w:pPr>
    </w:p>
    <w:p w:rsidR="000114F3" w:rsidRDefault="000114F3" w:rsidP="00CB1F28">
      <w:pPr>
        <w:pStyle w:val="NormalWeb"/>
        <w:spacing w:before="0" w:beforeAutospacing="0" w:after="0" w:afterAutospacing="0" w:line="360" w:lineRule="auto"/>
        <w:jc w:val="both"/>
        <w:rPr>
          <w:rFonts w:ascii="Arial" w:hAnsi="Arial" w:cs="Arial"/>
        </w:rPr>
      </w:pPr>
    </w:p>
    <w:p w:rsidR="000114F3" w:rsidRPr="00AD7252" w:rsidRDefault="000114F3" w:rsidP="00CB1F28">
      <w:pPr>
        <w:pStyle w:val="NormalWeb"/>
        <w:spacing w:before="0" w:beforeAutospacing="0" w:after="0" w:afterAutospacing="0" w:line="360" w:lineRule="auto"/>
        <w:jc w:val="both"/>
        <w:rPr>
          <w:rFonts w:ascii="Arial" w:hAnsi="Arial" w:cs="Arial"/>
        </w:rPr>
      </w:pPr>
    </w:p>
    <w:p w:rsidR="00AD7252" w:rsidRPr="00AD7252" w:rsidRDefault="00AD7252" w:rsidP="00CB1F28">
      <w:pPr>
        <w:pStyle w:val="NormalWeb"/>
        <w:spacing w:before="0" w:beforeAutospacing="0" w:after="0" w:afterAutospacing="0" w:line="360" w:lineRule="auto"/>
        <w:jc w:val="both"/>
        <w:rPr>
          <w:rFonts w:ascii="Arial" w:hAnsi="Arial" w:cs="Arial"/>
        </w:rPr>
      </w:pPr>
    </w:p>
    <w:p w:rsidR="005A6B56" w:rsidRPr="00AD7252" w:rsidRDefault="00D12DB1" w:rsidP="005A6B56">
      <w:pPr>
        <w:spacing w:after="0" w:line="360" w:lineRule="auto"/>
        <w:rPr>
          <w:rFonts w:ascii="Arial" w:hAnsi="Arial" w:cs="Arial"/>
          <w:b/>
          <w:sz w:val="24"/>
          <w:szCs w:val="24"/>
        </w:rPr>
      </w:pPr>
      <w:proofErr w:type="gramStart"/>
      <w:r w:rsidRPr="00AD7252">
        <w:rPr>
          <w:rFonts w:ascii="Arial" w:hAnsi="Arial" w:cs="Arial"/>
          <w:b/>
          <w:sz w:val="24"/>
          <w:szCs w:val="24"/>
        </w:rPr>
        <w:lastRenderedPageBreak/>
        <w:t>7</w:t>
      </w:r>
      <w:r w:rsidR="00254B06" w:rsidRPr="00AD7252">
        <w:rPr>
          <w:rFonts w:ascii="Arial" w:hAnsi="Arial" w:cs="Arial"/>
          <w:b/>
          <w:sz w:val="24"/>
          <w:szCs w:val="24"/>
        </w:rPr>
        <w:t xml:space="preserve"> </w:t>
      </w:r>
      <w:r w:rsidR="005A6B56" w:rsidRPr="00AD7252">
        <w:rPr>
          <w:rFonts w:ascii="Arial" w:hAnsi="Arial" w:cs="Arial"/>
          <w:b/>
          <w:sz w:val="24"/>
          <w:szCs w:val="24"/>
        </w:rPr>
        <w:t>- ESTRUTURA</w:t>
      </w:r>
      <w:proofErr w:type="gramEnd"/>
      <w:r w:rsidR="005A6B56" w:rsidRPr="00AD7252">
        <w:rPr>
          <w:rFonts w:ascii="Arial" w:hAnsi="Arial" w:cs="Arial"/>
          <w:b/>
          <w:sz w:val="24"/>
          <w:szCs w:val="24"/>
        </w:rPr>
        <w:t xml:space="preserve"> DO SISTEMA FINANCEIRO NACIONAL</w:t>
      </w:r>
    </w:p>
    <w:p w:rsidR="005A6B56" w:rsidRPr="00AD7252" w:rsidRDefault="005A6B56" w:rsidP="00DF63B1">
      <w:pPr>
        <w:pStyle w:val="PargrafodaLista"/>
        <w:spacing w:after="0" w:line="360" w:lineRule="auto"/>
        <w:ind w:left="0"/>
        <w:jc w:val="both"/>
        <w:rPr>
          <w:rFonts w:ascii="Arial" w:hAnsi="Arial" w:cs="Arial"/>
          <w:b/>
          <w:sz w:val="24"/>
          <w:szCs w:val="24"/>
        </w:rPr>
      </w:pPr>
    </w:p>
    <w:p w:rsidR="005A6B56" w:rsidRPr="00AD7252" w:rsidRDefault="005A6B56" w:rsidP="005A6B56">
      <w:pPr>
        <w:spacing w:after="0" w:line="360" w:lineRule="auto"/>
        <w:contextualSpacing/>
        <w:jc w:val="both"/>
        <w:rPr>
          <w:rFonts w:ascii="Arial" w:hAnsi="Arial" w:cs="Arial"/>
          <w:sz w:val="24"/>
          <w:szCs w:val="24"/>
        </w:rPr>
      </w:pPr>
      <w:r w:rsidRPr="00AD7252">
        <w:rPr>
          <w:rFonts w:ascii="Arial" w:hAnsi="Arial" w:cs="Arial"/>
          <w:sz w:val="24"/>
          <w:szCs w:val="24"/>
        </w:rPr>
        <w:tab/>
        <w:t xml:space="preserve">O Sistema Financeiro Nacional (SFN) pode ser entendido como o sistema que regula e opera as transações financeiras que transitam dos agentes superavitários (pessoas ou instituições que possuem capital de sobra para investir) para os agentes deficitários (pessoas ou instituições que estão necessitando de capital). Ele é composto de órgãos reguladores, instituições financeiras, públicas e privadas que atuam na intermediação dos agentes econômicos. Por possuir agentes que atuam em áreas distintas, podemos dividir o SFN em três partes: o subsistema normativo, o subsistema recursal e o subsistema operativo. </w:t>
      </w:r>
    </w:p>
    <w:p w:rsidR="005A6B56" w:rsidRPr="00AD7252" w:rsidRDefault="00B01DCD" w:rsidP="005A6B56">
      <w:pPr>
        <w:spacing w:after="0" w:line="360" w:lineRule="auto"/>
        <w:contextualSpacing/>
        <w:jc w:val="both"/>
        <w:rPr>
          <w:rFonts w:ascii="Arial" w:hAnsi="Arial" w:cs="Arial"/>
          <w:sz w:val="24"/>
          <w:szCs w:val="24"/>
        </w:rPr>
      </w:pPr>
      <w:r w:rsidRPr="00AD7252">
        <w:rPr>
          <w:rFonts w:ascii="Arial" w:hAnsi="Arial" w:cs="Arial"/>
          <w:sz w:val="24"/>
          <w:szCs w:val="24"/>
        </w:rPr>
        <w:tab/>
      </w:r>
      <w:r w:rsidR="005A6B56" w:rsidRPr="00AD7252">
        <w:rPr>
          <w:rFonts w:ascii="Arial" w:hAnsi="Arial" w:cs="Arial"/>
          <w:sz w:val="24"/>
          <w:szCs w:val="24"/>
        </w:rPr>
        <w:t>a) Subsistema Normativo: Trata da regulação e da fiscalização das instituições financeiras.</w:t>
      </w:r>
    </w:p>
    <w:p w:rsidR="005A6B56" w:rsidRPr="00AD7252" w:rsidRDefault="00B01DCD" w:rsidP="005A6B56">
      <w:pPr>
        <w:spacing w:after="0" w:line="360" w:lineRule="auto"/>
        <w:contextualSpacing/>
        <w:jc w:val="both"/>
        <w:rPr>
          <w:rFonts w:ascii="Arial" w:hAnsi="Arial" w:cs="Arial"/>
          <w:sz w:val="24"/>
          <w:szCs w:val="24"/>
        </w:rPr>
      </w:pPr>
      <w:r w:rsidRPr="00AD7252">
        <w:rPr>
          <w:rFonts w:ascii="Arial" w:hAnsi="Arial" w:cs="Arial"/>
          <w:sz w:val="24"/>
          <w:szCs w:val="24"/>
        </w:rPr>
        <w:tab/>
      </w:r>
      <w:r w:rsidR="005A6B56" w:rsidRPr="00AD7252">
        <w:rPr>
          <w:rFonts w:ascii="Arial" w:hAnsi="Arial" w:cs="Arial"/>
          <w:sz w:val="24"/>
          <w:szCs w:val="24"/>
        </w:rPr>
        <w:t>b) Subsistema Recursal: É composto pelas entidades que se encarregam de julgar, em segunda e ultima instância administrativa, os recursos interpostos contra a aplicação de penalidades por parte das entidades supervisoras que integram o subsistema normativo.</w:t>
      </w:r>
    </w:p>
    <w:p w:rsidR="005A6B56" w:rsidRPr="00AD7252" w:rsidRDefault="00B01DCD" w:rsidP="005A6B56">
      <w:pPr>
        <w:spacing w:after="0" w:line="360" w:lineRule="auto"/>
        <w:contextualSpacing/>
        <w:jc w:val="both"/>
        <w:rPr>
          <w:rFonts w:ascii="Arial" w:hAnsi="Arial" w:cs="Arial"/>
          <w:sz w:val="24"/>
          <w:szCs w:val="24"/>
        </w:rPr>
      </w:pPr>
      <w:r w:rsidRPr="00AD7252">
        <w:rPr>
          <w:rFonts w:ascii="Arial" w:hAnsi="Arial" w:cs="Arial"/>
          <w:sz w:val="24"/>
          <w:szCs w:val="24"/>
        </w:rPr>
        <w:tab/>
      </w:r>
      <w:r w:rsidR="005A6B56" w:rsidRPr="00AD7252">
        <w:rPr>
          <w:rFonts w:ascii="Arial" w:hAnsi="Arial" w:cs="Arial"/>
          <w:sz w:val="24"/>
          <w:szCs w:val="24"/>
        </w:rPr>
        <w:t>c) Subsistema Operativo: Intermediação, suporte operacional e administração são suas funções.</w:t>
      </w:r>
    </w:p>
    <w:p w:rsidR="005A6B56" w:rsidRPr="00AD7252" w:rsidRDefault="005A6B56" w:rsidP="00AD7252">
      <w:pPr>
        <w:tabs>
          <w:tab w:val="left" w:pos="709"/>
        </w:tabs>
        <w:spacing w:after="0" w:line="360" w:lineRule="auto"/>
        <w:contextualSpacing/>
        <w:jc w:val="both"/>
        <w:rPr>
          <w:rFonts w:ascii="Arial" w:hAnsi="Arial" w:cs="Arial"/>
          <w:sz w:val="24"/>
          <w:szCs w:val="24"/>
        </w:rPr>
      </w:pPr>
      <w:r w:rsidRPr="00AD7252">
        <w:rPr>
          <w:rFonts w:ascii="Arial" w:hAnsi="Arial" w:cs="Arial"/>
          <w:sz w:val="24"/>
          <w:szCs w:val="24"/>
        </w:rPr>
        <w:tab/>
        <w:t>O subsistema normativo é dividido em entidades normativas e supervisoras, as normativas são: o Conselho Monetário Nacional (CMN) e o Conselho Nacional de Seguros Privados (CNSP). Já as supervisoras são Banco Central (</w:t>
      </w:r>
      <w:proofErr w:type="spellStart"/>
      <w:proofErr w:type="gramStart"/>
      <w:r w:rsidRPr="00AD7252">
        <w:rPr>
          <w:rFonts w:ascii="Arial" w:hAnsi="Arial" w:cs="Arial"/>
          <w:sz w:val="24"/>
          <w:szCs w:val="24"/>
        </w:rPr>
        <w:t>Bacen</w:t>
      </w:r>
      <w:proofErr w:type="spellEnd"/>
      <w:proofErr w:type="gramEnd"/>
      <w:r w:rsidRPr="00AD7252">
        <w:rPr>
          <w:rFonts w:ascii="Arial" w:hAnsi="Arial" w:cs="Arial"/>
          <w:sz w:val="24"/>
          <w:szCs w:val="24"/>
        </w:rPr>
        <w:t>), Superintendência de Seguros Privados (SUSEP), Superintendência Nacional de Previdência Complementar e a Comissão de Valores Mobiliários (CVM).  O subsistema recursal é composto pelos seguintes conselhos: Conselho de Recursos do SFN, Conselho de Recursos do Sistema Nacional de Seguros Privados, de Previdência Privada Aberta e de Capitalização. O subsistema operativo é composto pelos órgãos de suporte, tais como: Instituições Financeiras captadoras de depósito à vista, Bolsas de valores, Bolsas de mercadorias e futuros, sociedades seguradoras, sociedades de capitalização, entidades abertas e fechadas de previdência complementar,</w:t>
      </w:r>
      <w:r w:rsidR="00887E27">
        <w:rPr>
          <w:rFonts w:ascii="Arial" w:hAnsi="Arial" w:cs="Arial"/>
          <w:sz w:val="24"/>
          <w:szCs w:val="24"/>
        </w:rPr>
        <w:t xml:space="preserve"> bancos de investimento, bandos de desenvolvimento</w:t>
      </w:r>
      <w:r w:rsidRPr="00AD7252">
        <w:rPr>
          <w:rFonts w:ascii="Arial" w:hAnsi="Arial" w:cs="Arial"/>
          <w:sz w:val="24"/>
          <w:szCs w:val="24"/>
        </w:rPr>
        <w:t xml:space="preserve"> entre outra</w:t>
      </w:r>
      <w:r w:rsidR="00AD7252" w:rsidRPr="00AD7252">
        <w:rPr>
          <w:rFonts w:ascii="Arial" w:hAnsi="Arial" w:cs="Arial"/>
          <w:sz w:val="24"/>
          <w:szCs w:val="24"/>
        </w:rPr>
        <w:t xml:space="preserve">s. </w:t>
      </w:r>
      <w:r w:rsidRPr="00AD7252">
        <w:rPr>
          <w:rFonts w:ascii="Arial" w:hAnsi="Arial" w:cs="Arial"/>
          <w:sz w:val="24"/>
          <w:szCs w:val="24"/>
        </w:rPr>
        <w:t xml:space="preserve">O quadro abaixo mostra como o SFN é estruturado, classificando os </w:t>
      </w:r>
      <w:r w:rsidRPr="00AD7252">
        <w:rPr>
          <w:rFonts w:ascii="Arial" w:hAnsi="Arial" w:cs="Arial"/>
          <w:sz w:val="24"/>
          <w:szCs w:val="24"/>
        </w:rPr>
        <w:lastRenderedPageBreak/>
        <w:t>subsistemas com suas respectivas instituições.</w:t>
      </w:r>
      <w:r w:rsidRPr="00AD7252">
        <w:rPr>
          <w:rFonts w:ascii="Arial" w:hAnsi="Arial" w:cs="Arial"/>
          <w:noProof/>
          <w:sz w:val="24"/>
          <w:szCs w:val="24"/>
          <w:lang w:eastAsia="pt-BR"/>
        </w:rPr>
        <w:drawing>
          <wp:inline distT="0" distB="0" distL="0" distR="0">
            <wp:extent cx="5196394" cy="4419600"/>
            <wp:effectExtent l="19050" t="0" r="4256"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199890" cy="4422574"/>
                    </a:xfrm>
                    <a:prstGeom prst="rect">
                      <a:avLst/>
                    </a:prstGeom>
                    <a:noFill/>
                    <a:ln w="9525">
                      <a:noFill/>
                      <a:miter lim="800000"/>
                      <a:headEnd/>
                      <a:tailEnd/>
                    </a:ln>
                  </pic:spPr>
                </pic:pic>
              </a:graphicData>
            </a:graphic>
          </wp:inline>
        </w:drawing>
      </w:r>
    </w:p>
    <w:p w:rsidR="00CC0F46" w:rsidRPr="00AD7252" w:rsidRDefault="00CC0F46" w:rsidP="00CC0F46">
      <w:pPr>
        <w:spacing w:after="0" w:line="360" w:lineRule="auto"/>
        <w:jc w:val="right"/>
        <w:rPr>
          <w:rFonts w:ascii="Arial" w:eastAsia="Times New Roman" w:hAnsi="Arial" w:cs="Arial"/>
          <w:sz w:val="20"/>
          <w:lang w:eastAsia="pt-BR"/>
        </w:rPr>
      </w:pPr>
      <w:r w:rsidRPr="00AD7252">
        <w:rPr>
          <w:rFonts w:ascii="Arial" w:eastAsia="Times New Roman" w:hAnsi="Arial" w:cs="Arial"/>
          <w:sz w:val="20"/>
          <w:lang w:eastAsia="pt-BR"/>
        </w:rPr>
        <w:t>Quadro 2 – Estrutura do Sistema Financeiro Nacional</w:t>
      </w:r>
    </w:p>
    <w:p w:rsidR="00CC0F46" w:rsidRPr="00AD7252" w:rsidRDefault="00CC0F46" w:rsidP="00CC0F46">
      <w:pPr>
        <w:spacing w:after="0" w:line="240" w:lineRule="auto"/>
        <w:jc w:val="right"/>
        <w:rPr>
          <w:rFonts w:ascii="Arial" w:eastAsia="Times New Roman" w:hAnsi="Arial" w:cs="Arial"/>
          <w:sz w:val="20"/>
          <w:lang w:eastAsia="pt-BR"/>
        </w:rPr>
      </w:pPr>
      <w:r w:rsidRPr="00AD7252">
        <w:rPr>
          <w:rFonts w:ascii="Arial" w:eastAsia="Times New Roman" w:hAnsi="Arial" w:cs="Arial"/>
          <w:sz w:val="20"/>
          <w:lang w:eastAsia="pt-BR"/>
        </w:rPr>
        <w:t xml:space="preserve"> Fonte: </w:t>
      </w:r>
      <w:r w:rsidR="00E45129" w:rsidRPr="00AD7252">
        <w:rPr>
          <w:rFonts w:ascii="Arial" w:eastAsia="Times New Roman" w:hAnsi="Arial" w:cs="Arial"/>
          <w:sz w:val="20"/>
          <w:lang w:eastAsia="pt-BR"/>
        </w:rPr>
        <w:t>Material de apoio, Curso preparatório para concursos públicos. Complexo de Ensino Renato Saraiva.</w:t>
      </w:r>
    </w:p>
    <w:p w:rsidR="00AD7252" w:rsidRPr="00AD7252" w:rsidRDefault="00AD7252" w:rsidP="00DF63B1">
      <w:pPr>
        <w:tabs>
          <w:tab w:val="left" w:pos="6008"/>
        </w:tabs>
        <w:spacing w:after="0" w:line="360" w:lineRule="auto"/>
        <w:jc w:val="both"/>
        <w:rPr>
          <w:rFonts w:ascii="Arial" w:hAnsi="Arial" w:cs="Arial"/>
          <w:b/>
          <w:sz w:val="24"/>
          <w:szCs w:val="24"/>
        </w:rPr>
      </w:pPr>
    </w:p>
    <w:p w:rsidR="00AD7252" w:rsidRPr="00AD7252" w:rsidRDefault="00AD7252" w:rsidP="00DF63B1">
      <w:pPr>
        <w:tabs>
          <w:tab w:val="left" w:pos="6008"/>
        </w:tabs>
        <w:spacing w:after="0" w:line="360" w:lineRule="auto"/>
        <w:jc w:val="both"/>
        <w:rPr>
          <w:rFonts w:ascii="Arial" w:hAnsi="Arial" w:cs="Arial"/>
          <w:b/>
          <w:sz w:val="24"/>
          <w:szCs w:val="24"/>
        </w:rPr>
      </w:pPr>
    </w:p>
    <w:p w:rsidR="00AD7252" w:rsidRPr="00AD7252" w:rsidRDefault="00AD7252" w:rsidP="00DF63B1">
      <w:pPr>
        <w:tabs>
          <w:tab w:val="left" w:pos="6008"/>
        </w:tabs>
        <w:spacing w:after="0" w:line="360" w:lineRule="auto"/>
        <w:jc w:val="both"/>
        <w:rPr>
          <w:rFonts w:ascii="Arial" w:hAnsi="Arial" w:cs="Arial"/>
          <w:b/>
          <w:sz w:val="24"/>
          <w:szCs w:val="24"/>
        </w:rPr>
      </w:pPr>
    </w:p>
    <w:p w:rsidR="00AD7252" w:rsidRPr="00AD7252" w:rsidRDefault="00AD7252" w:rsidP="00DF63B1">
      <w:pPr>
        <w:tabs>
          <w:tab w:val="left" w:pos="6008"/>
        </w:tabs>
        <w:spacing w:after="0" w:line="360" w:lineRule="auto"/>
        <w:jc w:val="both"/>
        <w:rPr>
          <w:rFonts w:ascii="Arial" w:hAnsi="Arial" w:cs="Arial"/>
          <w:b/>
          <w:sz w:val="24"/>
          <w:szCs w:val="24"/>
        </w:rPr>
      </w:pPr>
    </w:p>
    <w:p w:rsidR="00AD7252" w:rsidRPr="00AD7252" w:rsidRDefault="00AD7252" w:rsidP="00DF63B1">
      <w:pPr>
        <w:tabs>
          <w:tab w:val="left" w:pos="6008"/>
        </w:tabs>
        <w:spacing w:after="0" w:line="360" w:lineRule="auto"/>
        <w:jc w:val="both"/>
        <w:rPr>
          <w:rFonts w:ascii="Arial" w:hAnsi="Arial" w:cs="Arial"/>
          <w:b/>
          <w:sz w:val="24"/>
          <w:szCs w:val="24"/>
        </w:rPr>
      </w:pPr>
    </w:p>
    <w:p w:rsidR="00AD7252" w:rsidRPr="00AD7252" w:rsidRDefault="00AD7252" w:rsidP="00DF63B1">
      <w:pPr>
        <w:tabs>
          <w:tab w:val="left" w:pos="6008"/>
        </w:tabs>
        <w:spacing w:after="0" w:line="360" w:lineRule="auto"/>
        <w:jc w:val="both"/>
        <w:rPr>
          <w:rFonts w:ascii="Arial" w:hAnsi="Arial" w:cs="Arial"/>
          <w:b/>
          <w:sz w:val="24"/>
          <w:szCs w:val="24"/>
        </w:rPr>
      </w:pPr>
    </w:p>
    <w:p w:rsidR="00AD7252" w:rsidRPr="00AD7252" w:rsidRDefault="00AD7252" w:rsidP="00DF63B1">
      <w:pPr>
        <w:tabs>
          <w:tab w:val="left" w:pos="6008"/>
        </w:tabs>
        <w:spacing w:after="0" w:line="360" w:lineRule="auto"/>
        <w:jc w:val="both"/>
        <w:rPr>
          <w:rFonts w:ascii="Arial" w:hAnsi="Arial" w:cs="Arial"/>
          <w:b/>
          <w:sz w:val="24"/>
          <w:szCs w:val="24"/>
        </w:rPr>
      </w:pPr>
    </w:p>
    <w:p w:rsidR="00AD7252" w:rsidRPr="00AD7252" w:rsidRDefault="00AD7252" w:rsidP="00DF63B1">
      <w:pPr>
        <w:tabs>
          <w:tab w:val="left" w:pos="6008"/>
        </w:tabs>
        <w:spacing w:after="0" w:line="360" w:lineRule="auto"/>
        <w:jc w:val="both"/>
        <w:rPr>
          <w:rFonts w:ascii="Arial" w:hAnsi="Arial" w:cs="Arial"/>
          <w:b/>
          <w:sz w:val="24"/>
          <w:szCs w:val="24"/>
        </w:rPr>
      </w:pPr>
    </w:p>
    <w:p w:rsidR="00AD7252" w:rsidRPr="00AD7252" w:rsidRDefault="00AD7252" w:rsidP="00DF63B1">
      <w:pPr>
        <w:tabs>
          <w:tab w:val="left" w:pos="6008"/>
        </w:tabs>
        <w:spacing w:after="0" w:line="360" w:lineRule="auto"/>
        <w:jc w:val="both"/>
        <w:rPr>
          <w:rFonts w:ascii="Arial" w:hAnsi="Arial" w:cs="Arial"/>
          <w:b/>
          <w:sz w:val="24"/>
          <w:szCs w:val="24"/>
        </w:rPr>
      </w:pPr>
    </w:p>
    <w:p w:rsidR="00AD7252" w:rsidRPr="00AD7252" w:rsidRDefault="00AD7252" w:rsidP="00DF63B1">
      <w:pPr>
        <w:tabs>
          <w:tab w:val="left" w:pos="6008"/>
        </w:tabs>
        <w:spacing w:after="0" w:line="360" w:lineRule="auto"/>
        <w:jc w:val="both"/>
        <w:rPr>
          <w:rFonts w:ascii="Arial" w:hAnsi="Arial" w:cs="Arial"/>
          <w:b/>
          <w:sz w:val="24"/>
          <w:szCs w:val="24"/>
        </w:rPr>
      </w:pPr>
    </w:p>
    <w:p w:rsidR="00AD7252" w:rsidRPr="00AD7252" w:rsidRDefault="00AD7252" w:rsidP="00DF63B1">
      <w:pPr>
        <w:tabs>
          <w:tab w:val="left" w:pos="6008"/>
        </w:tabs>
        <w:spacing w:after="0" w:line="360" w:lineRule="auto"/>
        <w:jc w:val="both"/>
        <w:rPr>
          <w:rFonts w:ascii="Arial" w:hAnsi="Arial" w:cs="Arial"/>
          <w:b/>
          <w:sz w:val="24"/>
          <w:szCs w:val="24"/>
        </w:rPr>
      </w:pPr>
    </w:p>
    <w:p w:rsidR="00AD7252" w:rsidRPr="00AD7252" w:rsidRDefault="00AD7252" w:rsidP="00DF63B1">
      <w:pPr>
        <w:tabs>
          <w:tab w:val="left" w:pos="6008"/>
        </w:tabs>
        <w:spacing w:after="0" w:line="360" w:lineRule="auto"/>
        <w:jc w:val="both"/>
        <w:rPr>
          <w:rFonts w:ascii="Arial" w:hAnsi="Arial" w:cs="Arial"/>
          <w:b/>
          <w:sz w:val="24"/>
          <w:szCs w:val="24"/>
        </w:rPr>
      </w:pPr>
    </w:p>
    <w:p w:rsidR="00AD7252" w:rsidRPr="00AD7252" w:rsidRDefault="00AD7252" w:rsidP="00DF63B1">
      <w:pPr>
        <w:tabs>
          <w:tab w:val="left" w:pos="6008"/>
        </w:tabs>
        <w:spacing w:after="0" w:line="360" w:lineRule="auto"/>
        <w:jc w:val="both"/>
        <w:rPr>
          <w:rFonts w:ascii="Arial" w:hAnsi="Arial" w:cs="Arial"/>
          <w:b/>
          <w:sz w:val="24"/>
          <w:szCs w:val="24"/>
        </w:rPr>
      </w:pPr>
    </w:p>
    <w:p w:rsidR="00AD7252" w:rsidRPr="00AD7252" w:rsidRDefault="00AD7252" w:rsidP="00DF63B1">
      <w:pPr>
        <w:tabs>
          <w:tab w:val="left" w:pos="6008"/>
        </w:tabs>
        <w:spacing w:after="0" w:line="360" w:lineRule="auto"/>
        <w:jc w:val="both"/>
        <w:rPr>
          <w:rFonts w:ascii="Arial" w:hAnsi="Arial" w:cs="Arial"/>
          <w:b/>
          <w:sz w:val="24"/>
          <w:szCs w:val="24"/>
        </w:rPr>
      </w:pPr>
    </w:p>
    <w:p w:rsidR="005A6B56" w:rsidRPr="00AD7252" w:rsidRDefault="00D12DB1" w:rsidP="00DF63B1">
      <w:pPr>
        <w:tabs>
          <w:tab w:val="left" w:pos="6008"/>
        </w:tabs>
        <w:spacing w:after="0" w:line="360" w:lineRule="auto"/>
        <w:jc w:val="both"/>
        <w:rPr>
          <w:rFonts w:ascii="Arial" w:hAnsi="Arial" w:cs="Arial"/>
          <w:b/>
          <w:sz w:val="24"/>
          <w:szCs w:val="24"/>
        </w:rPr>
      </w:pPr>
      <w:proofErr w:type="gramStart"/>
      <w:r w:rsidRPr="00AD7252">
        <w:rPr>
          <w:rFonts w:ascii="Arial" w:hAnsi="Arial" w:cs="Arial"/>
          <w:b/>
          <w:sz w:val="24"/>
          <w:szCs w:val="24"/>
        </w:rPr>
        <w:lastRenderedPageBreak/>
        <w:t>7</w:t>
      </w:r>
      <w:r w:rsidR="00EC3D23" w:rsidRPr="00AD7252">
        <w:rPr>
          <w:rFonts w:ascii="Arial" w:hAnsi="Arial" w:cs="Arial"/>
          <w:b/>
          <w:sz w:val="24"/>
          <w:szCs w:val="24"/>
        </w:rPr>
        <w:t>.1</w:t>
      </w:r>
      <w:r w:rsidR="00DF63B1" w:rsidRPr="00AD7252">
        <w:rPr>
          <w:rFonts w:ascii="Arial" w:hAnsi="Arial" w:cs="Arial"/>
          <w:b/>
          <w:sz w:val="24"/>
          <w:szCs w:val="24"/>
        </w:rPr>
        <w:t xml:space="preserve"> - </w:t>
      </w:r>
      <w:r w:rsidR="005A6B56" w:rsidRPr="00AD7252">
        <w:rPr>
          <w:rFonts w:ascii="Arial" w:hAnsi="Arial" w:cs="Arial"/>
          <w:b/>
          <w:sz w:val="24"/>
          <w:szCs w:val="24"/>
        </w:rPr>
        <w:t>Descrição</w:t>
      </w:r>
      <w:proofErr w:type="gramEnd"/>
      <w:r w:rsidR="005A6B56" w:rsidRPr="00AD7252">
        <w:rPr>
          <w:rFonts w:ascii="Arial" w:hAnsi="Arial" w:cs="Arial"/>
          <w:b/>
          <w:sz w:val="24"/>
          <w:szCs w:val="24"/>
        </w:rPr>
        <w:t xml:space="preserve"> das Instituições Integrantes </w:t>
      </w:r>
    </w:p>
    <w:p w:rsidR="005A6B56" w:rsidRPr="00AD7252" w:rsidRDefault="005A6B56" w:rsidP="005A6B56">
      <w:pPr>
        <w:pStyle w:val="PargrafodaLista"/>
        <w:tabs>
          <w:tab w:val="left" w:pos="1560"/>
        </w:tabs>
        <w:spacing w:after="0" w:line="360" w:lineRule="auto"/>
        <w:ind w:left="1571"/>
        <w:jc w:val="both"/>
        <w:rPr>
          <w:rFonts w:ascii="Arial" w:hAnsi="Arial" w:cs="Arial"/>
          <w:b/>
          <w:sz w:val="24"/>
          <w:szCs w:val="24"/>
        </w:rPr>
      </w:pPr>
    </w:p>
    <w:p w:rsidR="004B2A55" w:rsidRDefault="005A6B56" w:rsidP="00B01DCD">
      <w:pPr>
        <w:pStyle w:val="PargrafodaLista"/>
        <w:tabs>
          <w:tab w:val="left" w:pos="0"/>
        </w:tabs>
        <w:spacing w:after="0" w:line="360" w:lineRule="auto"/>
        <w:ind w:left="0" w:firstLine="709"/>
        <w:jc w:val="both"/>
        <w:rPr>
          <w:rFonts w:ascii="Arial" w:hAnsi="Arial" w:cs="Arial"/>
          <w:sz w:val="24"/>
          <w:szCs w:val="24"/>
        </w:rPr>
      </w:pPr>
      <w:r w:rsidRPr="00AD7252">
        <w:rPr>
          <w:rFonts w:ascii="Arial" w:hAnsi="Arial" w:cs="Arial"/>
          <w:sz w:val="24"/>
          <w:szCs w:val="24"/>
        </w:rPr>
        <w:t xml:space="preserve">O SFN possui um órgão responsável por expedir diretrizes gerais para o seu bom funcionamento, ele é chamado de Conselho Monetário nacional, instituído pela Lei 4.595/1964. Três autoridades integram este conselho, são elas: Ministro da Fazenda (presidente), Ministro do Planejamento, Orçamento e Gestão e Presidente do Banco Central. Eles se reúnem uma vez por mês para tratarem de assuntos que competem ao CMN e os resultados dessas reuniões são descritos em resoluções que serão publicadas no Diário Oficial da União e na página de normativos do Banco Central do Brasil. Ao CMN compete: </w:t>
      </w:r>
      <w:proofErr w:type="gramStart"/>
      <w:r w:rsidR="00B01DCD" w:rsidRPr="00AD7252">
        <w:rPr>
          <w:rFonts w:ascii="Arial" w:hAnsi="Arial" w:cs="Arial"/>
          <w:sz w:val="24"/>
          <w:szCs w:val="24"/>
        </w:rPr>
        <w:tab/>
      </w:r>
      <w:proofErr w:type="gramEnd"/>
    </w:p>
    <w:p w:rsidR="00B01DCD" w:rsidRPr="00AD7252" w:rsidRDefault="005A6B56" w:rsidP="00B01DCD">
      <w:pPr>
        <w:pStyle w:val="PargrafodaLista"/>
        <w:tabs>
          <w:tab w:val="left" w:pos="0"/>
        </w:tabs>
        <w:spacing w:after="0" w:line="360" w:lineRule="auto"/>
        <w:ind w:left="0" w:firstLine="709"/>
        <w:jc w:val="both"/>
        <w:rPr>
          <w:rFonts w:ascii="Arial" w:hAnsi="Arial" w:cs="Arial"/>
          <w:sz w:val="24"/>
          <w:szCs w:val="24"/>
        </w:rPr>
      </w:pPr>
      <w:r w:rsidRPr="00AD7252">
        <w:rPr>
          <w:rFonts w:ascii="Arial" w:hAnsi="Arial" w:cs="Arial"/>
          <w:sz w:val="24"/>
          <w:szCs w:val="24"/>
        </w:rPr>
        <w:t xml:space="preserve">I - estabelecer as diretrizes gerais das políticas monetária, cambial e creditícia; </w:t>
      </w:r>
    </w:p>
    <w:p w:rsidR="005A6B56" w:rsidRPr="00AD7252" w:rsidRDefault="00B01DCD" w:rsidP="005A6B56">
      <w:pPr>
        <w:pStyle w:val="PargrafodaLista"/>
        <w:tabs>
          <w:tab w:val="left" w:pos="142"/>
        </w:tabs>
        <w:spacing w:after="0" w:line="360" w:lineRule="auto"/>
        <w:ind w:left="0"/>
        <w:jc w:val="both"/>
        <w:rPr>
          <w:rFonts w:ascii="Arial" w:hAnsi="Arial" w:cs="Arial"/>
          <w:sz w:val="24"/>
          <w:szCs w:val="24"/>
        </w:rPr>
      </w:pPr>
      <w:r w:rsidRPr="00AD7252">
        <w:rPr>
          <w:rFonts w:ascii="Arial" w:hAnsi="Arial" w:cs="Arial"/>
          <w:sz w:val="24"/>
          <w:szCs w:val="24"/>
        </w:rPr>
        <w:tab/>
      </w:r>
      <w:r w:rsidRPr="00AD7252">
        <w:rPr>
          <w:rFonts w:ascii="Arial" w:hAnsi="Arial" w:cs="Arial"/>
          <w:sz w:val="24"/>
          <w:szCs w:val="24"/>
        </w:rPr>
        <w:tab/>
      </w:r>
      <w:r w:rsidR="005A6B56" w:rsidRPr="00AD7252">
        <w:rPr>
          <w:rFonts w:ascii="Arial" w:hAnsi="Arial" w:cs="Arial"/>
          <w:sz w:val="24"/>
          <w:szCs w:val="24"/>
        </w:rPr>
        <w:t xml:space="preserve">II - regular as condições de constituição, funcionamento e fiscalização das instituições financeiras; </w:t>
      </w:r>
      <w:proofErr w:type="gramStart"/>
      <w:r w:rsidR="005A6B56" w:rsidRPr="00AD7252">
        <w:rPr>
          <w:rFonts w:ascii="Arial" w:hAnsi="Arial" w:cs="Arial"/>
          <w:sz w:val="24"/>
          <w:szCs w:val="24"/>
        </w:rPr>
        <w:t>e</w:t>
      </w:r>
      <w:proofErr w:type="gramEnd"/>
      <w:r w:rsidR="005A6B56" w:rsidRPr="00AD7252">
        <w:rPr>
          <w:rFonts w:ascii="Arial" w:hAnsi="Arial" w:cs="Arial"/>
          <w:sz w:val="24"/>
          <w:szCs w:val="24"/>
        </w:rPr>
        <w:t xml:space="preserve"> </w:t>
      </w:r>
    </w:p>
    <w:p w:rsidR="005A6B56" w:rsidRPr="00AD7252" w:rsidRDefault="00B01DCD" w:rsidP="005A6B56">
      <w:pPr>
        <w:pStyle w:val="PargrafodaLista"/>
        <w:tabs>
          <w:tab w:val="left" w:pos="142"/>
        </w:tabs>
        <w:spacing w:after="0" w:line="360" w:lineRule="auto"/>
        <w:ind w:left="0"/>
        <w:jc w:val="both"/>
        <w:rPr>
          <w:rFonts w:ascii="Arial" w:hAnsi="Arial" w:cs="Arial"/>
          <w:sz w:val="24"/>
          <w:szCs w:val="24"/>
        </w:rPr>
      </w:pPr>
      <w:r w:rsidRPr="00AD7252">
        <w:rPr>
          <w:rFonts w:ascii="Arial" w:hAnsi="Arial" w:cs="Arial"/>
          <w:sz w:val="24"/>
          <w:szCs w:val="24"/>
        </w:rPr>
        <w:tab/>
      </w:r>
      <w:r w:rsidRPr="00AD7252">
        <w:rPr>
          <w:rFonts w:ascii="Arial" w:hAnsi="Arial" w:cs="Arial"/>
          <w:sz w:val="24"/>
          <w:szCs w:val="24"/>
        </w:rPr>
        <w:tab/>
      </w:r>
      <w:r w:rsidR="005A6B56" w:rsidRPr="00AD7252">
        <w:rPr>
          <w:rFonts w:ascii="Arial" w:hAnsi="Arial" w:cs="Arial"/>
          <w:sz w:val="24"/>
          <w:szCs w:val="24"/>
        </w:rPr>
        <w:t>III - disciplinar os instrumentos de política monetária e cambial.</w:t>
      </w:r>
    </w:p>
    <w:p w:rsidR="005A6B56" w:rsidRPr="00AD7252" w:rsidRDefault="00B01DCD" w:rsidP="00B01DCD">
      <w:pPr>
        <w:pStyle w:val="PargrafodaLista"/>
        <w:tabs>
          <w:tab w:val="left" w:pos="142"/>
          <w:tab w:val="left" w:pos="709"/>
        </w:tabs>
        <w:spacing w:after="0" w:line="360" w:lineRule="auto"/>
        <w:ind w:left="0"/>
        <w:jc w:val="both"/>
        <w:rPr>
          <w:rFonts w:ascii="Arial" w:hAnsi="Arial" w:cs="Arial"/>
          <w:sz w:val="24"/>
          <w:szCs w:val="24"/>
        </w:rPr>
      </w:pPr>
      <w:r w:rsidRPr="00AD7252">
        <w:rPr>
          <w:rFonts w:ascii="Arial" w:hAnsi="Arial" w:cs="Arial"/>
          <w:sz w:val="24"/>
          <w:szCs w:val="24"/>
        </w:rPr>
        <w:tab/>
      </w:r>
      <w:r w:rsidRPr="00AD7252">
        <w:rPr>
          <w:rFonts w:ascii="Arial" w:hAnsi="Arial" w:cs="Arial"/>
          <w:sz w:val="24"/>
          <w:szCs w:val="24"/>
        </w:rPr>
        <w:tab/>
      </w:r>
      <w:r w:rsidR="005A6B56" w:rsidRPr="00AD7252">
        <w:rPr>
          <w:rFonts w:ascii="Arial" w:hAnsi="Arial" w:cs="Arial"/>
          <w:sz w:val="24"/>
          <w:szCs w:val="24"/>
        </w:rPr>
        <w:t xml:space="preserve">Dentre suas funções estão: </w:t>
      </w:r>
    </w:p>
    <w:p w:rsidR="005A6B56" w:rsidRPr="00AD7252" w:rsidRDefault="00DA6532" w:rsidP="00DA6532">
      <w:pPr>
        <w:pStyle w:val="PargrafodaLista"/>
        <w:numPr>
          <w:ilvl w:val="0"/>
          <w:numId w:val="9"/>
        </w:numPr>
        <w:tabs>
          <w:tab w:val="left" w:pos="142"/>
        </w:tabs>
        <w:spacing w:after="0" w:line="360" w:lineRule="auto"/>
        <w:jc w:val="both"/>
        <w:rPr>
          <w:rFonts w:ascii="Arial" w:hAnsi="Arial" w:cs="Arial"/>
          <w:sz w:val="24"/>
          <w:szCs w:val="24"/>
        </w:rPr>
      </w:pPr>
      <w:r w:rsidRPr="00AD7252">
        <w:rPr>
          <w:rFonts w:ascii="Arial" w:hAnsi="Arial" w:cs="Arial"/>
          <w:sz w:val="24"/>
          <w:szCs w:val="24"/>
        </w:rPr>
        <w:t>Adaptar</w:t>
      </w:r>
      <w:r w:rsidR="005A6B56" w:rsidRPr="00AD7252">
        <w:rPr>
          <w:rFonts w:ascii="Arial" w:hAnsi="Arial" w:cs="Arial"/>
          <w:sz w:val="24"/>
          <w:szCs w:val="24"/>
        </w:rPr>
        <w:t xml:space="preserve"> o volume dos meios de pagamento às reais necessidades da economia; </w:t>
      </w:r>
    </w:p>
    <w:p w:rsidR="005A6B56" w:rsidRPr="00AD7252" w:rsidRDefault="00DA6532" w:rsidP="00DA6532">
      <w:pPr>
        <w:pStyle w:val="PargrafodaLista"/>
        <w:numPr>
          <w:ilvl w:val="0"/>
          <w:numId w:val="9"/>
        </w:numPr>
        <w:tabs>
          <w:tab w:val="left" w:pos="142"/>
        </w:tabs>
        <w:spacing w:after="0" w:line="360" w:lineRule="auto"/>
        <w:jc w:val="both"/>
        <w:rPr>
          <w:rFonts w:ascii="Arial" w:hAnsi="Arial" w:cs="Arial"/>
          <w:sz w:val="24"/>
          <w:szCs w:val="24"/>
        </w:rPr>
      </w:pPr>
      <w:r w:rsidRPr="00AD7252">
        <w:rPr>
          <w:rFonts w:ascii="Arial" w:hAnsi="Arial" w:cs="Arial"/>
          <w:sz w:val="24"/>
          <w:szCs w:val="24"/>
        </w:rPr>
        <w:t>Regular</w:t>
      </w:r>
      <w:r w:rsidR="005A6B56" w:rsidRPr="00AD7252">
        <w:rPr>
          <w:rFonts w:ascii="Arial" w:hAnsi="Arial" w:cs="Arial"/>
          <w:sz w:val="24"/>
          <w:szCs w:val="24"/>
        </w:rPr>
        <w:t xml:space="preserve"> o valor interno e externo da moeda e o equilíbrio do balanço de pagamentos;</w:t>
      </w:r>
    </w:p>
    <w:p w:rsidR="005A6B56" w:rsidRPr="00AD7252" w:rsidRDefault="00DA6532" w:rsidP="00DA6532">
      <w:pPr>
        <w:pStyle w:val="PargrafodaLista"/>
        <w:numPr>
          <w:ilvl w:val="0"/>
          <w:numId w:val="9"/>
        </w:numPr>
        <w:tabs>
          <w:tab w:val="left" w:pos="142"/>
        </w:tabs>
        <w:spacing w:after="0" w:line="360" w:lineRule="auto"/>
        <w:jc w:val="both"/>
        <w:rPr>
          <w:rFonts w:ascii="Arial" w:hAnsi="Arial" w:cs="Arial"/>
          <w:sz w:val="24"/>
          <w:szCs w:val="24"/>
        </w:rPr>
      </w:pPr>
      <w:r w:rsidRPr="00AD7252">
        <w:rPr>
          <w:rFonts w:ascii="Arial" w:hAnsi="Arial" w:cs="Arial"/>
          <w:sz w:val="24"/>
          <w:szCs w:val="24"/>
        </w:rPr>
        <w:t>Orientar</w:t>
      </w:r>
      <w:r w:rsidR="005A6B56" w:rsidRPr="00AD7252">
        <w:rPr>
          <w:rFonts w:ascii="Arial" w:hAnsi="Arial" w:cs="Arial"/>
          <w:sz w:val="24"/>
          <w:szCs w:val="24"/>
        </w:rPr>
        <w:t xml:space="preserve"> a aplicação dos recursos das instituições financeiras; </w:t>
      </w:r>
    </w:p>
    <w:p w:rsidR="005A6B56" w:rsidRPr="00AD7252" w:rsidRDefault="00DA6532" w:rsidP="00DA6532">
      <w:pPr>
        <w:pStyle w:val="PargrafodaLista"/>
        <w:numPr>
          <w:ilvl w:val="0"/>
          <w:numId w:val="9"/>
        </w:numPr>
        <w:tabs>
          <w:tab w:val="left" w:pos="142"/>
        </w:tabs>
        <w:spacing w:after="0" w:line="360" w:lineRule="auto"/>
        <w:jc w:val="both"/>
        <w:rPr>
          <w:rFonts w:ascii="Arial" w:hAnsi="Arial" w:cs="Arial"/>
          <w:sz w:val="24"/>
          <w:szCs w:val="24"/>
        </w:rPr>
      </w:pPr>
      <w:r w:rsidRPr="00AD7252">
        <w:rPr>
          <w:rFonts w:ascii="Arial" w:hAnsi="Arial" w:cs="Arial"/>
          <w:sz w:val="24"/>
          <w:szCs w:val="24"/>
        </w:rPr>
        <w:t>Propiciar</w:t>
      </w:r>
      <w:r w:rsidR="005A6B56" w:rsidRPr="00AD7252">
        <w:rPr>
          <w:rFonts w:ascii="Arial" w:hAnsi="Arial" w:cs="Arial"/>
          <w:sz w:val="24"/>
          <w:szCs w:val="24"/>
        </w:rPr>
        <w:t xml:space="preserve"> o aperfeiçoamento das instituições e dos instrumentos financeiros; </w:t>
      </w:r>
    </w:p>
    <w:p w:rsidR="005A6B56" w:rsidRPr="00AD7252" w:rsidRDefault="00DA6532" w:rsidP="00DA6532">
      <w:pPr>
        <w:pStyle w:val="PargrafodaLista"/>
        <w:numPr>
          <w:ilvl w:val="0"/>
          <w:numId w:val="9"/>
        </w:numPr>
        <w:tabs>
          <w:tab w:val="left" w:pos="142"/>
        </w:tabs>
        <w:spacing w:after="0" w:line="360" w:lineRule="auto"/>
        <w:jc w:val="both"/>
        <w:rPr>
          <w:rFonts w:ascii="Arial" w:hAnsi="Arial" w:cs="Arial"/>
          <w:sz w:val="24"/>
          <w:szCs w:val="24"/>
        </w:rPr>
      </w:pPr>
      <w:r w:rsidRPr="00AD7252">
        <w:rPr>
          <w:rFonts w:ascii="Arial" w:hAnsi="Arial" w:cs="Arial"/>
          <w:sz w:val="24"/>
          <w:szCs w:val="24"/>
        </w:rPr>
        <w:t>Zelar</w:t>
      </w:r>
      <w:r w:rsidR="005A6B56" w:rsidRPr="00AD7252">
        <w:rPr>
          <w:rFonts w:ascii="Arial" w:hAnsi="Arial" w:cs="Arial"/>
          <w:sz w:val="24"/>
          <w:szCs w:val="24"/>
        </w:rPr>
        <w:t xml:space="preserve"> pela liquidez e solvência das instituições financeiras; </w:t>
      </w:r>
    </w:p>
    <w:p w:rsidR="005A6B56" w:rsidRPr="00AD7252" w:rsidRDefault="00DA6532" w:rsidP="00DA6532">
      <w:pPr>
        <w:pStyle w:val="PargrafodaLista"/>
        <w:numPr>
          <w:ilvl w:val="0"/>
          <w:numId w:val="9"/>
        </w:numPr>
        <w:tabs>
          <w:tab w:val="left" w:pos="142"/>
        </w:tabs>
        <w:spacing w:after="0" w:line="360" w:lineRule="auto"/>
        <w:ind w:left="0" w:firstLine="349"/>
        <w:jc w:val="both"/>
        <w:rPr>
          <w:rFonts w:ascii="Arial" w:hAnsi="Arial" w:cs="Arial"/>
          <w:sz w:val="24"/>
          <w:szCs w:val="24"/>
        </w:rPr>
      </w:pPr>
      <w:r w:rsidRPr="00AD7252">
        <w:rPr>
          <w:rFonts w:ascii="Arial" w:hAnsi="Arial" w:cs="Arial"/>
          <w:sz w:val="24"/>
          <w:szCs w:val="24"/>
        </w:rPr>
        <w:t>Coordenar</w:t>
      </w:r>
      <w:r w:rsidR="005A6B56" w:rsidRPr="00AD7252">
        <w:rPr>
          <w:rFonts w:ascii="Arial" w:hAnsi="Arial" w:cs="Arial"/>
          <w:sz w:val="24"/>
          <w:szCs w:val="24"/>
        </w:rPr>
        <w:t xml:space="preserve"> as políticas monetária, creditícia, orçamentária e da dí</w:t>
      </w:r>
      <w:r w:rsidRPr="00AD7252">
        <w:rPr>
          <w:rFonts w:ascii="Arial" w:hAnsi="Arial" w:cs="Arial"/>
          <w:sz w:val="24"/>
          <w:szCs w:val="24"/>
        </w:rPr>
        <w:t>vida pública interna e externa;</w:t>
      </w:r>
    </w:p>
    <w:p w:rsidR="005A6B56" w:rsidRPr="00AD7252" w:rsidRDefault="005A6B56" w:rsidP="00DA6532">
      <w:pPr>
        <w:pStyle w:val="PargrafodaLista"/>
        <w:numPr>
          <w:ilvl w:val="0"/>
          <w:numId w:val="9"/>
        </w:numPr>
        <w:tabs>
          <w:tab w:val="left" w:pos="142"/>
        </w:tabs>
        <w:spacing w:after="0" w:line="360" w:lineRule="auto"/>
        <w:ind w:left="0" w:firstLine="360"/>
        <w:jc w:val="both"/>
        <w:rPr>
          <w:rFonts w:ascii="Arial" w:hAnsi="Arial" w:cs="Arial"/>
          <w:sz w:val="24"/>
          <w:szCs w:val="24"/>
        </w:rPr>
      </w:pPr>
      <w:r w:rsidRPr="00AD7252">
        <w:rPr>
          <w:rFonts w:ascii="Arial" w:hAnsi="Arial" w:cs="Arial"/>
          <w:sz w:val="24"/>
          <w:szCs w:val="24"/>
        </w:rPr>
        <w:t xml:space="preserve">Autorizar as emissões de papel-moeda as quais ficarão na prévia dependência de autorização legislativa quando se destinarem ao financiamento direto pelo Banco Central da República do Brasil, das operações de </w:t>
      </w:r>
      <w:r w:rsidR="00DA6532" w:rsidRPr="00AD7252">
        <w:rPr>
          <w:rFonts w:ascii="Arial" w:hAnsi="Arial" w:cs="Arial"/>
          <w:sz w:val="24"/>
          <w:szCs w:val="24"/>
        </w:rPr>
        <w:t>crédito com o Tesouro Nacional;</w:t>
      </w:r>
    </w:p>
    <w:p w:rsidR="005A6B56" w:rsidRPr="00AD7252" w:rsidRDefault="005A6B56" w:rsidP="005A6B56">
      <w:pPr>
        <w:pStyle w:val="PargrafodaLista"/>
        <w:numPr>
          <w:ilvl w:val="0"/>
          <w:numId w:val="9"/>
        </w:numPr>
        <w:tabs>
          <w:tab w:val="left" w:pos="142"/>
        </w:tabs>
        <w:spacing w:after="0" w:line="360" w:lineRule="auto"/>
        <w:ind w:left="0" w:firstLine="360"/>
        <w:jc w:val="both"/>
        <w:rPr>
          <w:rFonts w:ascii="Arial" w:hAnsi="Arial" w:cs="Arial"/>
          <w:sz w:val="24"/>
          <w:szCs w:val="24"/>
        </w:rPr>
      </w:pPr>
      <w:r w:rsidRPr="00AD7252">
        <w:rPr>
          <w:rFonts w:ascii="Arial" w:hAnsi="Arial" w:cs="Arial"/>
          <w:sz w:val="24"/>
          <w:szCs w:val="24"/>
        </w:rPr>
        <w:t>Definir a meta de inflação. A decisão é tomada todo mês de junho</w:t>
      </w:r>
      <w:r w:rsidR="00DA6532" w:rsidRPr="00AD7252">
        <w:rPr>
          <w:rFonts w:ascii="Arial" w:hAnsi="Arial" w:cs="Arial"/>
          <w:sz w:val="24"/>
          <w:szCs w:val="24"/>
        </w:rPr>
        <w:t>, sempre para o próximo biênio;</w:t>
      </w:r>
    </w:p>
    <w:p w:rsidR="005A6B56" w:rsidRPr="00AD7252" w:rsidRDefault="005A6B56" w:rsidP="005A6B56">
      <w:pPr>
        <w:pStyle w:val="PargrafodaLista"/>
        <w:numPr>
          <w:ilvl w:val="0"/>
          <w:numId w:val="9"/>
        </w:numPr>
        <w:tabs>
          <w:tab w:val="left" w:pos="142"/>
        </w:tabs>
        <w:spacing w:after="0" w:line="360" w:lineRule="auto"/>
        <w:ind w:left="0" w:firstLine="360"/>
        <w:jc w:val="both"/>
        <w:rPr>
          <w:rFonts w:ascii="Arial" w:hAnsi="Arial" w:cs="Arial"/>
          <w:sz w:val="24"/>
          <w:szCs w:val="24"/>
        </w:rPr>
      </w:pPr>
      <w:r w:rsidRPr="00AD7252">
        <w:rPr>
          <w:rFonts w:ascii="Arial" w:hAnsi="Arial" w:cs="Arial"/>
          <w:sz w:val="24"/>
          <w:szCs w:val="24"/>
        </w:rPr>
        <w:t>Fixar a taxa de juros de longo prazo (TJLP). A cada três meses, o CMN define o valor da taxa para o trimestre seguinte.</w:t>
      </w:r>
    </w:p>
    <w:p w:rsidR="005A6B56" w:rsidRPr="00AD7252" w:rsidRDefault="005A6B56" w:rsidP="00B01DCD">
      <w:pPr>
        <w:tabs>
          <w:tab w:val="left" w:pos="142"/>
          <w:tab w:val="left" w:pos="709"/>
        </w:tabs>
        <w:spacing w:after="0" w:line="360" w:lineRule="auto"/>
        <w:contextualSpacing/>
        <w:jc w:val="both"/>
        <w:rPr>
          <w:rFonts w:ascii="Arial" w:hAnsi="Arial" w:cs="Arial"/>
          <w:sz w:val="24"/>
          <w:szCs w:val="24"/>
        </w:rPr>
      </w:pPr>
      <w:r w:rsidRPr="00AD7252">
        <w:rPr>
          <w:rFonts w:ascii="Arial" w:hAnsi="Arial" w:cs="Arial"/>
          <w:sz w:val="24"/>
          <w:szCs w:val="24"/>
        </w:rPr>
        <w:lastRenderedPageBreak/>
        <w:tab/>
      </w:r>
      <w:r w:rsidRPr="00AD7252">
        <w:rPr>
          <w:rFonts w:ascii="Arial" w:hAnsi="Arial" w:cs="Arial"/>
          <w:sz w:val="24"/>
          <w:szCs w:val="24"/>
        </w:rPr>
        <w:tab/>
        <w:t>Para cumprir as diretrizes que o CMN estipula, o SFN precisa de um órgão executor dessas diretrizes, este é o Banco Central do Brasil (</w:t>
      </w:r>
      <w:proofErr w:type="spellStart"/>
      <w:proofErr w:type="gramStart"/>
      <w:r w:rsidRPr="00AD7252">
        <w:rPr>
          <w:rFonts w:ascii="Arial" w:hAnsi="Arial" w:cs="Arial"/>
          <w:sz w:val="24"/>
          <w:szCs w:val="24"/>
        </w:rPr>
        <w:t>Bacen</w:t>
      </w:r>
      <w:proofErr w:type="spellEnd"/>
      <w:proofErr w:type="gramEnd"/>
      <w:r w:rsidRPr="00AD7252">
        <w:rPr>
          <w:rFonts w:ascii="Arial" w:hAnsi="Arial" w:cs="Arial"/>
          <w:sz w:val="24"/>
          <w:szCs w:val="24"/>
        </w:rPr>
        <w:t xml:space="preserve">), que tem função fiscalizadora das instituições financeiras afim de fazê-las cumprir as regras do conselho monetário nacional. Banco Central do Brasil foi criado pela Lei 4.595/1964 e é uma autarquia federal vinculada ao Ministério da Fazenda, sendo responsável por garantir o poder de compra da moeda nacional. Os dirigentes do </w:t>
      </w:r>
      <w:proofErr w:type="spellStart"/>
      <w:proofErr w:type="gramStart"/>
      <w:r w:rsidRPr="00AD7252">
        <w:rPr>
          <w:rFonts w:ascii="Arial" w:hAnsi="Arial" w:cs="Arial"/>
          <w:sz w:val="24"/>
          <w:szCs w:val="24"/>
        </w:rPr>
        <w:t>Bacen</w:t>
      </w:r>
      <w:proofErr w:type="spellEnd"/>
      <w:proofErr w:type="gramEnd"/>
      <w:r w:rsidRPr="00AD7252">
        <w:rPr>
          <w:rFonts w:ascii="Arial" w:hAnsi="Arial" w:cs="Arial"/>
          <w:sz w:val="24"/>
          <w:szCs w:val="24"/>
        </w:rPr>
        <w:t xml:space="preserve"> ( Diretoria Colegiada) são nomeados pelo Presidente da República após aprovação do Senado Federal em votação secreta. </w:t>
      </w:r>
      <w:proofErr w:type="gramStart"/>
      <w:r w:rsidRPr="00AD7252">
        <w:rPr>
          <w:rFonts w:ascii="Arial" w:hAnsi="Arial" w:cs="Arial"/>
          <w:sz w:val="24"/>
          <w:szCs w:val="24"/>
        </w:rPr>
        <w:t>Está</w:t>
      </w:r>
      <w:proofErr w:type="gramEnd"/>
      <w:r w:rsidRPr="00AD7252">
        <w:rPr>
          <w:rFonts w:ascii="Arial" w:hAnsi="Arial" w:cs="Arial"/>
          <w:sz w:val="24"/>
          <w:szCs w:val="24"/>
        </w:rPr>
        <w:t xml:space="preserve"> presente nos estados do Rio Grande do Sul, Paraná, São Paulo, Rio de Janeiro, Minas Gerais, Bahia, Pernambuco, Ceará, Pará e sede em Brasília. Suas principais atribuições são:</w:t>
      </w:r>
    </w:p>
    <w:p w:rsidR="005A6B56" w:rsidRPr="00AD7252" w:rsidRDefault="00DA6532" w:rsidP="00DA6532">
      <w:pPr>
        <w:pStyle w:val="PargrafodaLista"/>
        <w:numPr>
          <w:ilvl w:val="0"/>
          <w:numId w:val="10"/>
        </w:numPr>
        <w:tabs>
          <w:tab w:val="left" w:pos="142"/>
        </w:tabs>
        <w:spacing w:after="0" w:line="360" w:lineRule="auto"/>
        <w:jc w:val="both"/>
        <w:rPr>
          <w:rFonts w:ascii="Arial" w:hAnsi="Arial" w:cs="Arial"/>
          <w:sz w:val="24"/>
          <w:szCs w:val="24"/>
        </w:rPr>
      </w:pPr>
      <w:r w:rsidRPr="00AD7252">
        <w:rPr>
          <w:rFonts w:ascii="Arial" w:hAnsi="Arial" w:cs="Arial"/>
          <w:sz w:val="24"/>
          <w:szCs w:val="24"/>
        </w:rPr>
        <w:t>Emitir</w:t>
      </w:r>
      <w:r w:rsidR="005A6B56" w:rsidRPr="00AD7252">
        <w:rPr>
          <w:rFonts w:ascii="Arial" w:hAnsi="Arial" w:cs="Arial"/>
          <w:sz w:val="24"/>
          <w:szCs w:val="24"/>
        </w:rPr>
        <w:t xml:space="preserve"> papel-moeda e moeda metálica (Impressão feita pela Casa da Moeda);</w:t>
      </w:r>
    </w:p>
    <w:p w:rsidR="005A6B56" w:rsidRPr="00AD7252" w:rsidRDefault="00DA6532" w:rsidP="00DA6532">
      <w:pPr>
        <w:pStyle w:val="PargrafodaLista"/>
        <w:numPr>
          <w:ilvl w:val="0"/>
          <w:numId w:val="10"/>
        </w:numPr>
        <w:tabs>
          <w:tab w:val="left" w:pos="142"/>
        </w:tabs>
        <w:spacing w:after="0" w:line="360" w:lineRule="auto"/>
        <w:ind w:left="0" w:firstLine="360"/>
        <w:jc w:val="both"/>
        <w:rPr>
          <w:rFonts w:ascii="Arial" w:hAnsi="Arial" w:cs="Arial"/>
          <w:sz w:val="24"/>
          <w:szCs w:val="24"/>
        </w:rPr>
      </w:pPr>
      <w:r w:rsidRPr="00AD7252">
        <w:rPr>
          <w:rFonts w:ascii="Arial" w:hAnsi="Arial" w:cs="Arial"/>
          <w:sz w:val="24"/>
          <w:szCs w:val="24"/>
        </w:rPr>
        <w:t>Executar</w:t>
      </w:r>
      <w:r w:rsidR="005A6B56" w:rsidRPr="00AD7252">
        <w:rPr>
          <w:rFonts w:ascii="Arial" w:hAnsi="Arial" w:cs="Arial"/>
          <w:sz w:val="24"/>
          <w:szCs w:val="24"/>
        </w:rPr>
        <w:t xml:space="preserve"> os serviços do meio circulante (Troca de notas desgastadas e moedas não mais utilizadas);</w:t>
      </w:r>
    </w:p>
    <w:p w:rsidR="005A6B56" w:rsidRPr="00AD7252" w:rsidRDefault="00DA6532" w:rsidP="00DA6532">
      <w:pPr>
        <w:pStyle w:val="PargrafodaLista"/>
        <w:numPr>
          <w:ilvl w:val="0"/>
          <w:numId w:val="10"/>
        </w:numPr>
        <w:tabs>
          <w:tab w:val="left" w:pos="142"/>
        </w:tabs>
        <w:spacing w:after="0" w:line="360" w:lineRule="auto"/>
        <w:ind w:left="0" w:firstLine="360"/>
        <w:jc w:val="both"/>
        <w:rPr>
          <w:rFonts w:ascii="Arial" w:hAnsi="Arial" w:cs="Arial"/>
          <w:sz w:val="24"/>
          <w:szCs w:val="24"/>
        </w:rPr>
      </w:pPr>
      <w:r w:rsidRPr="00AD7252">
        <w:rPr>
          <w:rFonts w:ascii="Arial" w:hAnsi="Arial" w:cs="Arial"/>
          <w:sz w:val="24"/>
          <w:szCs w:val="24"/>
        </w:rPr>
        <w:t>Receber</w:t>
      </w:r>
      <w:r w:rsidR="005A6B56" w:rsidRPr="00AD7252">
        <w:rPr>
          <w:rFonts w:ascii="Arial" w:hAnsi="Arial" w:cs="Arial"/>
          <w:sz w:val="24"/>
          <w:szCs w:val="24"/>
        </w:rPr>
        <w:t xml:space="preserve"> recolhimentos compulsórios e voluntários das instituições financeiras e bancárias;</w:t>
      </w:r>
    </w:p>
    <w:p w:rsidR="005A6B56" w:rsidRPr="00AD7252" w:rsidRDefault="00DA6532" w:rsidP="005A6B56">
      <w:pPr>
        <w:pStyle w:val="PargrafodaLista"/>
        <w:numPr>
          <w:ilvl w:val="0"/>
          <w:numId w:val="10"/>
        </w:numPr>
        <w:tabs>
          <w:tab w:val="left" w:pos="142"/>
        </w:tabs>
        <w:spacing w:after="0" w:line="360" w:lineRule="auto"/>
        <w:jc w:val="both"/>
        <w:rPr>
          <w:rFonts w:ascii="Arial" w:hAnsi="Arial" w:cs="Arial"/>
          <w:sz w:val="24"/>
          <w:szCs w:val="24"/>
        </w:rPr>
      </w:pPr>
      <w:r w:rsidRPr="00AD7252">
        <w:rPr>
          <w:rFonts w:ascii="Arial" w:hAnsi="Arial" w:cs="Arial"/>
          <w:sz w:val="24"/>
          <w:szCs w:val="24"/>
        </w:rPr>
        <w:t>Realizar</w:t>
      </w:r>
      <w:r w:rsidR="005A6B56" w:rsidRPr="00AD7252">
        <w:rPr>
          <w:rFonts w:ascii="Arial" w:hAnsi="Arial" w:cs="Arial"/>
          <w:sz w:val="24"/>
          <w:szCs w:val="24"/>
        </w:rPr>
        <w:t xml:space="preserve"> operações de redesconto e empréstimo às instituições financeiras;</w:t>
      </w:r>
    </w:p>
    <w:p w:rsidR="00DA6532" w:rsidRPr="00AD7252" w:rsidRDefault="00DA6532" w:rsidP="00DA6532">
      <w:pPr>
        <w:pStyle w:val="PargrafodaLista"/>
        <w:numPr>
          <w:ilvl w:val="0"/>
          <w:numId w:val="10"/>
        </w:numPr>
        <w:tabs>
          <w:tab w:val="left" w:pos="142"/>
        </w:tabs>
        <w:spacing w:after="0" w:line="360" w:lineRule="auto"/>
        <w:ind w:left="0" w:firstLine="349"/>
        <w:jc w:val="both"/>
        <w:rPr>
          <w:rFonts w:ascii="Arial" w:hAnsi="Arial" w:cs="Arial"/>
          <w:sz w:val="24"/>
          <w:szCs w:val="24"/>
        </w:rPr>
      </w:pPr>
      <w:r w:rsidRPr="00AD7252">
        <w:rPr>
          <w:rFonts w:ascii="Arial" w:hAnsi="Arial" w:cs="Arial"/>
          <w:sz w:val="24"/>
          <w:szCs w:val="24"/>
        </w:rPr>
        <w:t>Regular</w:t>
      </w:r>
      <w:r w:rsidR="005A6B56" w:rsidRPr="00AD7252">
        <w:rPr>
          <w:rFonts w:ascii="Arial" w:hAnsi="Arial" w:cs="Arial"/>
          <w:sz w:val="24"/>
          <w:szCs w:val="24"/>
        </w:rPr>
        <w:t xml:space="preserve"> a execução dos serviços de compensação de cheques e outros papéis (Executor Banco do Brasil);</w:t>
      </w:r>
    </w:p>
    <w:p w:rsidR="005A6B56" w:rsidRPr="00AD7252" w:rsidRDefault="00DA6532" w:rsidP="005A6B56">
      <w:pPr>
        <w:pStyle w:val="PargrafodaLista"/>
        <w:numPr>
          <w:ilvl w:val="0"/>
          <w:numId w:val="10"/>
        </w:numPr>
        <w:tabs>
          <w:tab w:val="left" w:pos="142"/>
        </w:tabs>
        <w:spacing w:after="0" w:line="360" w:lineRule="auto"/>
        <w:jc w:val="both"/>
        <w:rPr>
          <w:rFonts w:ascii="Arial" w:hAnsi="Arial" w:cs="Arial"/>
          <w:sz w:val="24"/>
          <w:szCs w:val="24"/>
        </w:rPr>
      </w:pPr>
      <w:r w:rsidRPr="00AD7252">
        <w:rPr>
          <w:rFonts w:ascii="Arial" w:hAnsi="Arial" w:cs="Arial"/>
          <w:sz w:val="24"/>
          <w:szCs w:val="24"/>
        </w:rPr>
        <w:t>Efetuar</w:t>
      </w:r>
      <w:r w:rsidR="005A6B56" w:rsidRPr="00AD7252">
        <w:rPr>
          <w:rFonts w:ascii="Arial" w:hAnsi="Arial" w:cs="Arial"/>
          <w:sz w:val="24"/>
          <w:szCs w:val="24"/>
        </w:rPr>
        <w:t xml:space="preserve"> operações de compra e venda de títulos públicos federais;</w:t>
      </w:r>
    </w:p>
    <w:p w:rsidR="005A6B56" w:rsidRPr="00AD7252" w:rsidRDefault="00DA6532" w:rsidP="005A6B56">
      <w:pPr>
        <w:pStyle w:val="PargrafodaLista"/>
        <w:numPr>
          <w:ilvl w:val="0"/>
          <w:numId w:val="10"/>
        </w:numPr>
        <w:tabs>
          <w:tab w:val="left" w:pos="142"/>
        </w:tabs>
        <w:spacing w:after="0" w:line="360" w:lineRule="auto"/>
        <w:jc w:val="both"/>
        <w:rPr>
          <w:rFonts w:ascii="Arial" w:hAnsi="Arial" w:cs="Arial"/>
          <w:sz w:val="24"/>
          <w:szCs w:val="24"/>
        </w:rPr>
      </w:pPr>
      <w:r w:rsidRPr="00AD7252">
        <w:rPr>
          <w:rFonts w:ascii="Arial" w:hAnsi="Arial" w:cs="Arial"/>
          <w:sz w:val="24"/>
          <w:szCs w:val="24"/>
        </w:rPr>
        <w:t>Exercer</w:t>
      </w:r>
      <w:r w:rsidR="005A6B56" w:rsidRPr="00AD7252">
        <w:rPr>
          <w:rFonts w:ascii="Arial" w:hAnsi="Arial" w:cs="Arial"/>
          <w:sz w:val="24"/>
          <w:szCs w:val="24"/>
        </w:rPr>
        <w:t xml:space="preserve"> a fiscalização das instituições financeiras;</w:t>
      </w:r>
    </w:p>
    <w:p w:rsidR="005A6B56" w:rsidRPr="00AD7252" w:rsidRDefault="00DA6532" w:rsidP="005A6B56">
      <w:pPr>
        <w:pStyle w:val="PargrafodaLista"/>
        <w:numPr>
          <w:ilvl w:val="0"/>
          <w:numId w:val="11"/>
        </w:numPr>
        <w:tabs>
          <w:tab w:val="left" w:pos="142"/>
        </w:tabs>
        <w:spacing w:after="0" w:line="360" w:lineRule="auto"/>
        <w:jc w:val="both"/>
        <w:rPr>
          <w:rFonts w:ascii="Arial" w:hAnsi="Arial" w:cs="Arial"/>
          <w:sz w:val="24"/>
          <w:szCs w:val="24"/>
        </w:rPr>
      </w:pPr>
      <w:r w:rsidRPr="00AD7252">
        <w:rPr>
          <w:rFonts w:ascii="Arial" w:hAnsi="Arial" w:cs="Arial"/>
          <w:sz w:val="24"/>
          <w:szCs w:val="24"/>
        </w:rPr>
        <w:t>Autorizar</w:t>
      </w:r>
      <w:r w:rsidR="005A6B56" w:rsidRPr="00AD7252">
        <w:rPr>
          <w:rFonts w:ascii="Arial" w:hAnsi="Arial" w:cs="Arial"/>
          <w:sz w:val="24"/>
          <w:szCs w:val="24"/>
        </w:rPr>
        <w:t xml:space="preserve"> o funcionamento das instituições financeiras;</w:t>
      </w:r>
    </w:p>
    <w:p w:rsidR="005A6B56" w:rsidRPr="00AD7252" w:rsidRDefault="00DA6532" w:rsidP="00DA6532">
      <w:pPr>
        <w:pStyle w:val="PargrafodaLista"/>
        <w:numPr>
          <w:ilvl w:val="0"/>
          <w:numId w:val="11"/>
        </w:numPr>
        <w:tabs>
          <w:tab w:val="left" w:pos="142"/>
        </w:tabs>
        <w:spacing w:after="0" w:line="360" w:lineRule="auto"/>
        <w:ind w:left="0" w:firstLine="360"/>
        <w:jc w:val="both"/>
        <w:rPr>
          <w:rFonts w:ascii="Arial" w:hAnsi="Arial" w:cs="Arial"/>
          <w:sz w:val="24"/>
          <w:szCs w:val="24"/>
        </w:rPr>
      </w:pPr>
      <w:r w:rsidRPr="00AD7252">
        <w:rPr>
          <w:rFonts w:ascii="Arial" w:hAnsi="Arial" w:cs="Arial"/>
          <w:sz w:val="24"/>
          <w:szCs w:val="24"/>
        </w:rPr>
        <w:t>Estabelecer</w:t>
      </w:r>
      <w:r w:rsidR="005A6B56" w:rsidRPr="00AD7252">
        <w:rPr>
          <w:rFonts w:ascii="Arial" w:hAnsi="Arial" w:cs="Arial"/>
          <w:sz w:val="24"/>
          <w:szCs w:val="24"/>
        </w:rPr>
        <w:t xml:space="preserve"> as condições para o exercício de quaisquer cargos de direção nas instituições financeiras;</w:t>
      </w:r>
    </w:p>
    <w:p w:rsidR="005A6B56" w:rsidRPr="00AD7252" w:rsidRDefault="00DA6532" w:rsidP="005A6B56">
      <w:pPr>
        <w:pStyle w:val="PargrafodaLista"/>
        <w:numPr>
          <w:ilvl w:val="0"/>
          <w:numId w:val="11"/>
        </w:numPr>
        <w:tabs>
          <w:tab w:val="left" w:pos="142"/>
        </w:tabs>
        <w:spacing w:after="0" w:line="360" w:lineRule="auto"/>
        <w:ind w:left="0" w:firstLine="360"/>
        <w:jc w:val="both"/>
        <w:rPr>
          <w:rFonts w:ascii="Arial" w:hAnsi="Arial" w:cs="Arial"/>
          <w:sz w:val="24"/>
          <w:szCs w:val="24"/>
        </w:rPr>
      </w:pPr>
      <w:r w:rsidRPr="00AD7252">
        <w:rPr>
          <w:rFonts w:ascii="Arial" w:hAnsi="Arial" w:cs="Arial"/>
          <w:sz w:val="24"/>
          <w:szCs w:val="24"/>
        </w:rPr>
        <w:t>Exercer</w:t>
      </w:r>
      <w:r w:rsidR="005A6B56" w:rsidRPr="00AD7252">
        <w:rPr>
          <w:rFonts w:ascii="Arial" w:hAnsi="Arial" w:cs="Arial"/>
          <w:sz w:val="24"/>
          <w:szCs w:val="24"/>
        </w:rPr>
        <w:t xml:space="preserve"> o controle de crédito;</w:t>
      </w:r>
    </w:p>
    <w:p w:rsidR="00DA6532" w:rsidRPr="00AD7252" w:rsidRDefault="00DA6532" w:rsidP="005A6B56">
      <w:pPr>
        <w:pStyle w:val="PargrafodaLista"/>
        <w:numPr>
          <w:ilvl w:val="0"/>
          <w:numId w:val="11"/>
        </w:numPr>
        <w:tabs>
          <w:tab w:val="left" w:pos="142"/>
        </w:tabs>
        <w:spacing w:after="0" w:line="360" w:lineRule="auto"/>
        <w:ind w:left="0" w:firstLine="360"/>
        <w:jc w:val="both"/>
        <w:rPr>
          <w:rFonts w:ascii="Arial" w:hAnsi="Arial" w:cs="Arial"/>
          <w:sz w:val="24"/>
          <w:szCs w:val="24"/>
        </w:rPr>
      </w:pPr>
      <w:r w:rsidRPr="00AD7252">
        <w:rPr>
          <w:rFonts w:ascii="Arial" w:hAnsi="Arial" w:cs="Arial"/>
          <w:sz w:val="24"/>
          <w:szCs w:val="24"/>
        </w:rPr>
        <w:t>Vigiar</w:t>
      </w:r>
      <w:r w:rsidR="005A6B56" w:rsidRPr="00AD7252">
        <w:rPr>
          <w:rFonts w:ascii="Arial" w:hAnsi="Arial" w:cs="Arial"/>
          <w:sz w:val="24"/>
          <w:szCs w:val="24"/>
        </w:rPr>
        <w:t xml:space="preserve"> a interferência de outras empresas nos mercados finance</w:t>
      </w:r>
      <w:r w:rsidRPr="00AD7252">
        <w:rPr>
          <w:rFonts w:ascii="Arial" w:hAnsi="Arial" w:cs="Arial"/>
          <w:sz w:val="24"/>
          <w:szCs w:val="24"/>
        </w:rPr>
        <w:t>iros e de capitais, e;</w:t>
      </w:r>
    </w:p>
    <w:p w:rsidR="005A6B56" w:rsidRPr="00AD7252" w:rsidRDefault="00DA6532" w:rsidP="005A6B56">
      <w:pPr>
        <w:pStyle w:val="PargrafodaLista"/>
        <w:numPr>
          <w:ilvl w:val="0"/>
          <w:numId w:val="11"/>
        </w:numPr>
        <w:tabs>
          <w:tab w:val="left" w:pos="142"/>
        </w:tabs>
        <w:spacing w:after="0" w:line="360" w:lineRule="auto"/>
        <w:ind w:left="0" w:firstLine="360"/>
        <w:jc w:val="both"/>
        <w:rPr>
          <w:rFonts w:ascii="Arial" w:hAnsi="Arial" w:cs="Arial"/>
          <w:sz w:val="24"/>
          <w:szCs w:val="24"/>
        </w:rPr>
      </w:pPr>
      <w:r w:rsidRPr="00AD7252">
        <w:rPr>
          <w:rFonts w:ascii="Arial" w:hAnsi="Arial" w:cs="Arial"/>
          <w:sz w:val="24"/>
          <w:szCs w:val="24"/>
        </w:rPr>
        <w:t>Controlar</w:t>
      </w:r>
      <w:r w:rsidR="005A6B56" w:rsidRPr="00AD7252">
        <w:rPr>
          <w:rFonts w:ascii="Arial" w:hAnsi="Arial" w:cs="Arial"/>
          <w:sz w:val="24"/>
          <w:szCs w:val="24"/>
        </w:rPr>
        <w:t xml:space="preserve"> o fluxo de capitais estrangeiros no país.</w:t>
      </w:r>
    </w:p>
    <w:p w:rsidR="005A6B56" w:rsidRPr="00AD7252" w:rsidRDefault="00DF63B1" w:rsidP="005A6B56">
      <w:pPr>
        <w:tabs>
          <w:tab w:val="left" w:pos="142"/>
        </w:tabs>
        <w:spacing w:after="0" w:line="360" w:lineRule="auto"/>
        <w:contextualSpacing/>
        <w:jc w:val="both"/>
        <w:rPr>
          <w:rFonts w:ascii="Arial" w:hAnsi="Arial" w:cs="Arial"/>
          <w:sz w:val="24"/>
          <w:szCs w:val="24"/>
        </w:rPr>
      </w:pPr>
      <w:r w:rsidRPr="00AD7252">
        <w:rPr>
          <w:rFonts w:ascii="Arial" w:hAnsi="Arial" w:cs="Arial"/>
          <w:sz w:val="24"/>
          <w:szCs w:val="24"/>
        </w:rPr>
        <w:tab/>
      </w:r>
      <w:r w:rsidRPr="00AD7252">
        <w:rPr>
          <w:rFonts w:ascii="Arial" w:hAnsi="Arial" w:cs="Arial"/>
          <w:sz w:val="24"/>
          <w:szCs w:val="24"/>
        </w:rPr>
        <w:tab/>
      </w:r>
      <w:r w:rsidR="005A6B56" w:rsidRPr="00AD7252">
        <w:rPr>
          <w:rFonts w:ascii="Arial" w:hAnsi="Arial" w:cs="Arial"/>
          <w:sz w:val="24"/>
          <w:szCs w:val="24"/>
        </w:rPr>
        <w:t xml:space="preserve">Dentro do </w:t>
      </w:r>
      <w:proofErr w:type="spellStart"/>
      <w:proofErr w:type="gramStart"/>
      <w:r w:rsidR="005A6B56" w:rsidRPr="00AD7252">
        <w:rPr>
          <w:rFonts w:ascii="Arial" w:hAnsi="Arial" w:cs="Arial"/>
          <w:sz w:val="24"/>
          <w:szCs w:val="24"/>
        </w:rPr>
        <w:t>Bacen</w:t>
      </w:r>
      <w:proofErr w:type="spellEnd"/>
      <w:proofErr w:type="gramEnd"/>
      <w:r w:rsidR="005A6B56" w:rsidRPr="00AD7252">
        <w:rPr>
          <w:rFonts w:ascii="Arial" w:hAnsi="Arial" w:cs="Arial"/>
          <w:sz w:val="24"/>
          <w:szCs w:val="24"/>
        </w:rPr>
        <w:t xml:space="preserve"> existe um órgão responsável por fixar as diretrizes da política monetária </w:t>
      </w:r>
      <w:r w:rsidR="005A6B56" w:rsidRPr="00AD7252">
        <w:rPr>
          <w:rFonts w:ascii="Arial" w:hAnsi="Arial" w:cs="Arial"/>
          <w:sz w:val="24"/>
          <w:szCs w:val="24"/>
        </w:rPr>
        <w:tab/>
        <w:t xml:space="preserve">e definir a taxa básica de juros. Formalmente seus objetivos são três: Implementar a política monetária, definir a meta para taxa </w:t>
      </w:r>
      <w:proofErr w:type="spellStart"/>
      <w:r w:rsidR="005A6B56" w:rsidRPr="00AD7252">
        <w:rPr>
          <w:rFonts w:ascii="Arial" w:hAnsi="Arial" w:cs="Arial"/>
          <w:sz w:val="24"/>
          <w:szCs w:val="24"/>
        </w:rPr>
        <w:t>Selic</w:t>
      </w:r>
      <w:proofErr w:type="spellEnd"/>
      <w:r w:rsidR="005A6B56" w:rsidRPr="00AD7252">
        <w:rPr>
          <w:rFonts w:ascii="Arial" w:hAnsi="Arial" w:cs="Arial"/>
          <w:sz w:val="24"/>
          <w:szCs w:val="24"/>
        </w:rPr>
        <w:t xml:space="preserve"> e seu eventual viés e analisar o relatório de inflação. Este órgão é o COPOM (Comitê de política monetária) que desde 1996 vem sofrendo alterações em sua sistemática através do decreto 3.088 de 21 de junho de 1999 que foi responsável por definir o </w:t>
      </w:r>
      <w:r w:rsidR="005A6B56" w:rsidRPr="00AD7252">
        <w:rPr>
          <w:rFonts w:ascii="Arial" w:hAnsi="Arial" w:cs="Arial"/>
          <w:sz w:val="24"/>
          <w:szCs w:val="24"/>
        </w:rPr>
        <w:lastRenderedPageBreak/>
        <w:t xml:space="preserve">COPOM como o instrumento que objetiva cumprir as metas para a inflação. Segundo o mesmo decreto, se as metas não forem alcançadas cabe ao presidente do </w:t>
      </w:r>
      <w:proofErr w:type="spellStart"/>
      <w:proofErr w:type="gramStart"/>
      <w:r w:rsidR="005A6B56" w:rsidRPr="00AD7252">
        <w:rPr>
          <w:rFonts w:ascii="Arial" w:hAnsi="Arial" w:cs="Arial"/>
          <w:sz w:val="24"/>
          <w:szCs w:val="24"/>
        </w:rPr>
        <w:t>Bacen</w:t>
      </w:r>
      <w:proofErr w:type="spellEnd"/>
      <w:proofErr w:type="gramEnd"/>
      <w:r w:rsidR="005A6B56" w:rsidRPr="00AD7252">
        <w:rPr>
          <w:rFonts w:ascii="Arial" w:hAnsi="Arial" w:cs="Arial"/>
          <w:sz w:val="24"/>
          <w:szCs w:val="24"/>
        </w:rPr>
        <w:t xml:space="preserve"> divulgar em carta aberta, ao ministro da fazenda, os motivos do descumprimento, bem como as providências e os prazos para a resolução do problema. </w:t>
      </w:r>
    </w:p>
    <w:p w:rsidR="005A6B56" w:rsidRPr="00AD7252" w:rsidRDefault="00DF63B1" w:rsidP="005A6B56">
      <w:pPr>
        <w:tabs>
          <w:tab w:val="left" w:pos="142"/>
        </w:tabs>
        <w:spacing w:after="0" w:line="360" w:lineRule="auto"/>
        <w:contextualSpacing/>
        <w:jc w:val="both"/>
        <w:rPr>
          <w:rFonts w:ascii="Arial" w:hAnsi="Arial" w:cs="Arial"/>
          <w:sz w:val="24"/>
          <w:szCs w:val="24"/>
        </w:rPr>
      </w:pPr>
      <w:r w:rsidRPr="00AD7252">
        <w:rPr>
          <w:rFonts w:ascii="Arial" w:hAnsi="Arial" w:cs="Arial"/>
          <w:sz w:val="24"/>
          <w:szCs w:val="24"/>
        </w:rPr>
        <w:tab/>
      </w:r>
      <w:r w:rsidRPr="00AD7252">
        <w:rPr>
          <w:rFonts w:ascii="Arial" w:hAnsi="Arial" w:cs="Arial"/>
          <w:sz w:val="24"/>
          <w:szCs w:val="24"/>
        </w:rPr>
        <w:tab/>
      </w:r>
      <w:r w:rsidR="005A6B56" w:rsidRPr="00AD7252">
        <w:rPr>
          <w:rFonts w:ascii="Arial" w:hAnsi="Arial" w:cs="Arial"/>
          <w:sz w:val="24"/>
          <w:szCs w:val="24"/>
        </w:rPr>
        <w:t xml:space="preserve">No âmbito financeiro existem as instituições responsáveis por realizar as operações necessárias para o funcionamento do SFN, porém muitas vezes não o fazem corretamente sendo passivas de punições realizadas pelos órgãos fiscalizadores. Para recorrer a essas penalidades existe um órgão responsável por isto. O conselho de recursos do SNF é um órgão que tem por finalidade julgar em segunda e ultima instância, os recursos feitos contra as instituições financeiras por parte dos órgãos fiscalizadores. É composto por um conjunto de conselheiros divididos em titulares e suplentes, sendo os titulares treze e os suplentes oito, totalizando vinte e um membros. O julgamento é feito através de um processo aberto para cada situação, e posteriormente serão gerados relatórios pra registro do resultado de cada processo. A partir disso os operadores do sistema têm a possibilidade de recorrer caso julguem uma penalidade injusta. </w:t>
      </w:r>
    </w:p>
    <w:p w:rsidR="005A6B56" w:rsidRPr="00AD7252" w:rsidRDefault="00DF63B1" w:rsidP="005A6B56">
      <w:pPr>
        <w:tabs>
          <w:tab w:val="left" w:pos="142"/>
        </w:tabs>
        <w:spacing w:after="0" w:line="360" w:lineRule="auto"/>
        <w:contextualSpacing/>
        <w:jc w:val="both"/>
        <w:rPr>
          <w:rFonts w:ascii="Arial" w:hAnsi="Arial" w:cs="Arial"/>
          <w:sz w:val="24"/>
          <w:szCs w:val="24"/>
        </w:rPr>
      </w:pPr>
      <w:r w:rsidRPr="00AD7252">
        <w:rPr>
          <w:rFonts w:ascii="Arial" w:hAnsi="Arial" w:cs="Arial"/>
          <w:sz w:val="24"/>
          <w:szCs w:val="24"/>
        </w:rPr>
        <w:tab/>
      </w:r>
      <w:r w:rsidRPr="00AD7252">
        <w:rPr>
          <w:rFonts w:ascii="Arial" w:hAnsi="Arial" w:cs="Arial"/>
          <w:sz w:val="24"/>
          <w:szCs w:val="24"/>
        </w:rPr>
        <w:tab/>
      </w:r>
      <w:r w:rsidR="005A6B56" w:rsidRPr="00AD7252">
        <w:rPr>
          <w:rFonts w:ascii="Arial" w:hAnsi="Arial" w:cs="Arial"/>
          <w:sz w:val="24"/>
          <w:szCs w:val="24"/>
        </w:rPr>
        <w:t>No subsistema operativo estão as instituições que atuam na intermediação de recursos dos agentes econômicos. Os operadores públicos são: Banco do Brasil, Caixa econômica, Banco Nacional de Desenvolvimento Econômico e Social, Banco da Amazônia e Banco do Nordeste. O Banco do Brasil é uma sociedade de economia mista vinculada ao ministério da fazenda, tendo como papéis diferenciais dos outros bancos a operação da compensação de cheques e outros papéis e a atuação como agente financeiro do tesouro nacional. Suas atribuições gerais são:</w:t>
      </w:r>
    </w:p>
    <w:p w:rsidR="005A6B56" w:rsidRPr="00AD7252" w:rsidRDefault="00DA6532" w:rsidP="00DA6532">
      <w:pPr>
        <w:pStyle w:val="PargrafodaLista"/>
        <w:numPr>
          <w:ilvl w:val="0"/>
          <w:numId w:val="12"/>
        </w:numPr>
        <w:tabs>
          <w:tab w:val="left" w:pos="142"/>
        </w:tabs>
        <w:spacing w:after="0" w:line="360" w:lineRule="auto"/>
        <w:ind w:left="0" w:firstLine="420"/>
        <w:jc w:val="both"/>
        <w:rPr>
          <w:rFonts w:ascii="Arial" w:hAnsi="Arial" w:cs="Arial"/>
          <w:sz w:val="24"/>
          <w:szCs w:val="24"/>
        </w:rPr>
      </w:pPr>
      <w:r w:rsidRPr="00AD7252">
        <w:rPr>
          <w:rFonts w:ascii="Arial" w:hAnsi="Arial" w:cs="Arial"/>
          <w:sz w:val="24"/>
          <w:szCs w:val="24"/>
        </w:rPr>
        <w:t>Receber</w:t>
      </w:r>
      <w:r w:rsidR="005A6B56" w:rsidRPr="00AD7252">
        <w:rPr>
          <w:rFonts w:ascii="Arial" w:hAnsi="Arial" w:cs="Arial"/>
          <w:sz w:val="24"/>
          <w:szCs w:val="24"/>
        </w:rPr>
        <w:t>, a crédito do Tesouro Nacional, as importâncias provenientes da arrecadação de tributos ou rendas federais e ainda o produto das operações de crédito da União;</w:t>
      </w:r>
    </w:p>
    <w:p w:rsidR="005A6B56" w:rsidRPr="00AD7252" w:rsidRDefault="00DA6532" w:rsidP="005A6B56">
      <w:pPr>
        <w:pStyle w:val="PargrafodaLista"/>
        <w:numPr>
          <w:ilvl w:val="0"/>
          <w:numId w:val="12"/>
        </w:numPr>
        <w:tabs>
          <w:tab w:val="left" w:pos="142"/>
        </w:tabs>
        <w:spacing w:after="0" w:line="360" w:lineRule="auto"/>
        <w:ind w:left="0" w:firstLine="420"/>
        <w:jc w:val="both"/>
        <w:rPr>
          <w:rFonts w:ascii="Arial" w:hAnsi="Arial" w:cs="Arial"/>
          <w:sz w:val="24"/>
          <w:szCs w:val="24"/>
        </w:rPr>
      </w:pPr>
      <w:r w:rsidRPr="00AD7252">
        <w:rPr>
          <w:rFonts w:ascii="Arial" w:hAnsi="Arial" w:cs="Arial"/>
          <w:sz w:val="24"/>
          <w:szCs w:val="24"/>
        </w:rPr>
        <w:t>Executar</w:t>
      </w:r>
      <w:r w:rsidR="005A6B56" w:rsidRPr="00AD7252">
        <w:rPr>
          <w:rFonts w:ascii="Arial" w:hAnsi="Arial" w:cs="Arial"/>
          <w:sz w:val="24"/>
          <w:szCs w:val="24"/>
        </w:rPr>
        <w:t xml:space="preserve"> o serviço da dívida pública consolidada;</w:t>
      </w:r>
    </w:p>
    <w:p w:rsidR="005A6B56" w:rsidRPr="00AD7252" w:rsidRDefault="00DA6532" w:rsidP="005A6B56">
      <w:pPr>
        <w:pStyle w:val="PargrafodaLista"/>
        <w:numPr>
          <w:ilvl w:val="0"/>
          <w:numId w:val="12"/>
        </w:numPr>
        <w:tabs>
          <w:tab w:val="left" w:pos="142"/>
        </w:tabs>
        <w:spacing w:after="0" w:line="360" w:lineRule="auto"/>
        <w:ind w:left="0" w:firstLine="420"/>
        <w:jc w:val="both"/>
        <w:rPr>
          <w:rFonts w:ascii="Arial" w:hAnsi="Arial" w:cs="Arial"/>
          <w:sz w:val="24"/>
          <w:szCs w:val="24"/>
        </w:rPr>
      </w:pPr>
      <w:r w:rsidRPr="00AD7252">
        <w:rPr>
          <w:rFonts w:ascii="Arial" w:hAnsi="Arial" w:cs="Arial"/>
          <w:sz w:val="24"/>
          <w:szCs w:val="24"/>
        </w:rPr>
        <w:t>Realizar</w:t>
      </w:r>
      <w:r w:rsidR="005A6B56" w:rsidRPr="00AD7252">
        <w:rPr>
          <w:rFonts w:ascii="Arial" w:hAnsi="Arial" w:cs="Arial"/>
          <w:sz w:val="24"/>
          <w:szCs w:val="24"/>
        </w:rPr>
        <w:t xml:space="preserve"> os pagamentos e suprimentos necessários à execução do orçamento geral da União, vedada </w:t>
      </w:r>
      <w:proofErr w:type="gramStart"/>
      <w:r w:rsidR="005A6B56" w:rsidRPr="00AD7252">
        <w:rPr>
          <w:rFonts w:ascii="Arial" w:hAnsi="Arial" w:cs="Arial"/>
          <w:sz w:val="24"/>
          <w:szCs w:val="24"/>
        </w:rPr>
        <w:t>a</w:t>
      </w:r>
      <w:proofErr w:type="gramEnd"/>
      <w:r w:rsidR="005A6B56" w:rsidRPr="00AD7252">
        <w:rPr>
          <w:rFonts w:ascii="Arial" w:hAnsi="Arial" w:cs="Arial"/>
          <w:sz w:val="24"/>
          <w:szCs w:val="24"/>
        </w:rPr>
        <w:t xml:space="preserve"> concessão, pelo banco, de créditos de qualquer natureza ao Tesouro Nacional;</w:t>
      </w:r>
    </w:p>
    <w:p w:rsidR="005A6B56" w:rsidRPr="00AD7252" w:rsidRDefault="00DA6532" w:rsidP="005A6B56">
      <w:pPr>
        <w:pStyle w:val="PargrafodaLista"/>
        <w:numPr>
          <w:ilvl w:val="0"/>
          <w:numId w:val="12"/>
        </w:numPr>
        <w:tabs>
          <w:tab w:val="left" w:pos="142"/>
        </w:tabs>
        <w:spacing w:after="0" w:line="360" w:lineRule="auto"/>
        <w:ind w:left="0" w:firstLine="420"/>
        <w:jc w:val="both"/>
        <w:rPr>
          <w:rFonts w:ascii="Arial" w:hAnsi="Arial" w:cs="Arial"/>
          <w:sz w:val="24"/>
          <w:szCs w:val="24"/>
        </w:rPr>
      </w:pPr>
      <w:r w:rsidRPr="00AD7252">
        <w:rPr>
          <w:rFonts w:ascii="Arial" w:hAnsi="Arial" w:cs="Arial"/>
          <w:sz w:val="24"/>
          <w:szCs w:val="24"/>
        </w:rPr>
        <w:t>Conceder</w:t>
      </w:r>
      <w:r w:rsidR="005A6B56" w:rsidRPr="00AD7252">
        <w:rPr>
          <w:rFonts w:ascii="Arial" w:hAnsi="Arial" w:cs="Arial"/>
          <w:sz w:val="24"/>
          <w:szCs w:val="24"/>
        </w:rPr>
        <w:t xml:space="preserve"> aval, fiança e outras garantias, consoante expressa autorização legal;</w:t>
      </w:r>
    </w:p>
    <w:p w:rsidR="005A6B56" w:rsidRPr="00AD7252" w:rsidRDefault="00DA6532" w:rsidP="005A6B56">
      <w:pPr>
        <w:pStyle w:val="PargrafodaLista"/>
        <w:numPr>
          <w:ilvl w:val="0"/>
          <w:numId w:val="12"/>
        </w:numPr>
        <w:tabs>
          <w:tab w:val="left" w:pos="142"/>
        </w:tabs>
        <w:spacing w:after="0" w:line="360" w:lineRule="auto"/>
        <w:ind w:left="0" w:firstLine="420"/>
        <w:jc w:val="both"/>
        <w:rPr>
          <w:rFonts w:ascii="Arial" w:hAnsi="Arial" w:cs="Arial"/>
          <w:sz w:val="24"/>
          <w:szCs w:val="24"/>
        </w:rPr>
      </w:pPr>
      <w:r w:rsidRPr="00AD7252">
        <w:rPr>
          <w:rFonts w:ascii="Arial" w:hAnsi="Arial" w:cs="Arial"/>
          <w:sz w:val="24"/>
          <w:szCs w:val="24"/>
        </w:rPr>
        <w:t>Adquirir</w:t>
      </w:r>
      <w:r w:rsidR="005A6B56" w:rsidRPr="00AD7252">
        <w:rPr>
          <w:rFonts w:ascii="Arial" w:hAnsi="Arial" w:cs="Arial"/>
          <w:sz w:val="24"/>
          <w:szCs w:val="24"/>
        </w:rPr>
        <w:t xml:space="preserve"> e financiar estoques de produção exportável;</w:t>
      </w:r>
    </w:p>
    <w:p w:rsidR="005A6B56" w:rsidRPr="00AD7252" w:rsidRDefault="00DA6532" w:rsidP="005A6B56">
      <w:pPr>
        <w:pStyle w:val="PargrafodaLista"/>
        <w:numPr>
          <w:ilvl w:val="0"/>
          <w:numId w:val="12"/>
        </w:numPr>
        <w:tabs>
          <w:tab w:val="left" w:pos="142"/>
        </w:tabs>
        <w:spacing w:after="0" w:line="360" w:lineRule="auto"/>
        <w:ind w:left="0" w:firstLine="420"/>
        <w:jc w:val="both"/>
        <w:rPr>
          <w:rFonts w:ascii="Arial" w:hAnsi="Arial" w:cs="Arial"/>
          <w:sz w:val="24"/>
          <w:szCs w:val="24"/>
        </w:rPr>
      </w:pPr>
      <w:r w:rsidRPr="00AD7252">
        <w:rPr>
          <w:rFonts w:ascii="Arial" w:hAnsi="Arial" w:cs="Arial"/>
          <w:sz w:val="24"/>
          <w:szCs w:val="24"/>
        </w:rPr>
        <w:lastRenderedPageBreak/>
        <w:t>Executar</w:t>
      </w:r>
      <w:r w:rsidR="005A6B56" w:rsidRPr="00AD7252">
        <w:rPr>
          <w:rFonts w:ascii="Arial" w:hAnsi="Arial" w:cs="Arial"/>
          <w:sz w:val="24"/>
          <w:szCs w:val="24"/>
        </w:rPr>
        <w:t xml:space="preserve"> a política de preços mínimos dos produtos agropastoris;</w:t>
      </w:r>
    </w:p>
    <w:p w:rsidR="005A6B56" w:rsidRPr="00AD7252" w:rsidRDefault="00DA6532" w:rsidP="005A6B56">
      <w:pPr>
        <w:pStyle w:val="PargrafodaLista"/>
        <w:numPr>
          <w:ilvl w:val="0"/>
          <w:numId w:val="12"/>
        </w:numPr>
        <w:tabs>
          <w:tab w:val="left" w:pos="142"/>
        </w:tabs>
        <w:spacing w:after="0" w:line="360" w:lineRule="auto"/>
        <w:ind w:left="0" w:firstLine="420"/>
        <w:jc w:val="both"/>
        <w:rPr>
          <w:rFonts w:ascii="Arial" w:hAnsi="Arial" w:cs="Arial"/>
          <w:sz w:val="24"/>
          <w:szCs w:val="24"/>
        </w:rPr>
      </w:pPr>
      <w:r w:rsidRPr="00AD7252">
        <w:rPr>
          <w:rFonts w:ascii="Arial" w:hAnsi="Arial" w:cs="Arial"/>
          <w:sz w:val="24"/>
          <w:szCs w:val="24"/>
        </w:rPr>
        <w:t>Ser</w:t>
      </w:r>
      <w:r w:rsidR="005A6B56" w:rsidRPr="00AD7252">
        <w:rPr>
          <w:rFonts w:ascii="Arial" w:hAnsi="Arial" w:cs="Arial"/>
          <w:sz w:val="24"/>
          <w:szCs w:val="24"/>
        </w:rPr>
        <w:t xml:space="preserve"> agente pagador e recebedor fora do país.</w:t>
      </w:r>
    </w:p>
    <w:p w:rsidR="005A6B56" w:rsidRPr="00AD7252" w:rsidRDefault="00DF63B1" w:rsidP="005A6B56">
      <w:pPr>
        <w:tabs>
          <w:tab w:val="left" w:pos="0"/>
        </w:tabs>
        <w:spacing w:after="0" w:line="360" w:lineRule="auto"/>
        <w:contextualSpacing/>
        <w:jc w:val="both"/>
        <w:rPr>
          <w:rFonts w:ascii="Arial" w:hAnsi="Arial" w:cs="Arial"/>
          <w:sz w:val="24"/>
          <w:szCs w:val="24"/>
        </w:rPr>
      </w:pPr>
      <w:r w:rsidRPr="00AD7252">
        <w:rPr>
          <w:rFonts w:ascii="Arial" w:hAnsi="Arial" w:cs="Arial"/>
          <w:sz w:val="24"/>
          <w:szCs w:val="24"/>
        </w:rPr>
        <w:tab/>
      </w:r>
      <w:r w:rsidR="005A6B56" w:rsidRPr="00AD7252">
        <w:rPr>
          <w:rFonts w:ascii="Arial" w:hAnsi="Arial" w:cs="Arial"/>
          <w:sz w:val="24"/>
          <w:szCs w:val="24"/>
        </w:rPr>
        <w:t xml:space="preserve">A Caixa econômica é o principal agente de políticas governamentais e atua também como banco múltiplo, pois oferece serviços normais de um banco, inclusive a captação de depósitos à vista. É também uma instituição vinculada ao ministério da fazenda e tem atividades voltadas para o financiamento e concessão de empréstimos para projetos sociais, nas áreas de saúde, educação, trabalho, transportes </w:t>
      </w:r>
      <w:proofErr w:type="gramStart"/>
      <w:r w:rsidR="005A6B56" w:rsidRPr="00AD7252">
        <w:rPr>
          <w:rFonts w:ascii="Arial" w:hAnsi="Arial" w:cs="Arial"/>
          <w:sz w:val="24"/>
          <w:szCs w:val="24"/>
        </w:rPr>
        <w:t>urbanos e esporte</w:t>
      </w:r>
      <w:proofErr w:type="gramEnd"/>
      <w:r w:rsidR="005A6B56" w:rsidRPr="00AD7252">
        <w:rPr>
          <w:rFonts w:ascii="Arial" w:hAnsi="Arial" w:cs="Arial"/>
          <w:sz w:val="24"/>
          <w:szCs w:val="24"/>
        </w:rPr>
        <w:t xml:space="preserve">. Pode operar com crédito direto ao consumidor, financiando bens de consumo duráveis, emprestar </w:t>
      </w:r>
      <w:proofErr w:type="gramStart"/>
      <w:r w:rsidR="005A6B56" w:rsidRPr="00AD7252">
        <w:rPr>
          <w:rFonts w:ascii="Arial" w:hAnsi="Arial" w:cs="Arial"/>
          <w:sz w:val="24"/>
          <w:szCs w:val="24"/>
        </w:rPr>
        <w:t>sob garantia</w:t>
      </w:r>
      <w:proofErr w:type="gramEnd"/>
      <w:r w:rsidR="005A6B56" w:rsidRPr="00AD7252">
        <w:rPr>
          <w:rFonts w:ascii="Arial" w:hAnsi="Arial" w:cs="Arial"/>
          <w:sz w:val="24"/>
          <w:szCs w:val="24"/>
        </w:rPr>
        <w:t xml:space="preserve"> de penhor industrial e caução de títulos, bem como tem o monopólio do empréstimo sob penhor de bens pessoais e sob consignação, bem como monopoliza da venda de bilhetes de loteria federal. Além de centralizar o recolhimento e posterior aplicação de todos os recursos oriundos do Fundo de Garantia do Tempo de Serviço (FGTS), integra o Sistema Brasileiro de Poupança e Empréstimo (SBPE) e o Sistema Financeiro da Habitação (SFH).</w:t>
      </w:r>
    </w:p>
    <w:p w:rsidR="005A6B56" w:rsidRPr="00AD7252" w:rsidRDefault="00DF63B1" w:rsidP="005A6B56">
      <w:pPr>
        <w:tabs>
          <w:tab w:val="left" w:pos="0"/>
        </w:tabs>
        <w:spacing w:after="0" w:line="360" w:lineRule="auto"/>
        <w:contextualSpacing/>
        <w:jc w:val="both"/>
        <w:rPr>
          <w:rFonts w:ascii="Arial" w:hAnsi="Arial" w:cs="Arial"/>
          <w:sz w:val="24"/>
          <w:szCs w:val="24"/>
        </w:rPr>
      </w:pPr>
      <w:r w:rsidRPr="00AD7252">
        <w:rPr>
          <w:rFonts w:ascii="Arial" w:hAnsi="Arial" w:cs="Arial"/>
          <w:sz w:val="24"/>
          <w:szCs w:val="24"/>
        </w:rPr>
        <w:tab/>
      </w:r>
      <w:r w:rsidR="005A6B56" w:rsidRPr="00AD7252">
        <w:rPr>
          <w:rFonts w:ascii="Arial" w:hAnsi="Arial" w:cs="Arial"/>
          <w:sz w:val="24"/>
          <w:szCs w:val="24"/>
        </w:rPr>
        <w:t xml:space="preserve">O BNDES é um órgão vinculado ao ministério do desenvolvimento, indústria e comércio, que tem por finalidade o apoio a empreendimentos que contribuam com o desenvolvimento do país. Trabalha com linhas de financiamento de máquinas e equipamentos e investimentos </w:t>
      </w:r>
      <w:proofErr w:type="gramStart"/>
      <w:r w:rsidR="005A6B56" w:rsidRPr="00AD7252">
        <w:rPr>
          <w:rFonts w:ascii="Arial" w:hAnsi="Arial" w:cs="Arial"/>
          <w:sz w:val="24"/>
          <w:szCs w:val="24"/>
        </w:rPr>
        <w:t>a longo prazo</w:t>
      </w:r>
      <w:proofErr w:type="gramEnd"/>
      <w:r w:rsidR="005A6B56" w:rsidRPr="00AD7252">
        <w:rPr>
          <w:rFonts w:ascii="Arial" w:hAnsi="Arial" w:cs="Arial"/>
          <w:sz w:val="24"/>
          <w:szCs w:val="24"/>
        </w:rPr>
        <w:t>. Também contribui para o desenvolvimento do merca</w:t>
      </w:r>
      <w:r w:rsidR="00AD7252" w:rsidRPr="00AD7252">
        <w:rPr>
          <w:rFonts w:ascii="Arial" w:hAnsi="Arial" w:cs="Arial"/>
          <w:sz w:val="24"/>
          <w:szCs w:val="24"/>
        </w:rPr>
        <w:t>do de capitais através do BNDES</w:t>
      </w:r>
      <w:r w:rsidR="005A6B56" w:rsidRPr="00AD7252">
        <w:rPr>
          <w:rFonts w:ascii="Arial" w:hAnsi="Arial" w:cs="Arial"/>
          <w:sz w:val="24"/>
          <w:szCs w:val="24"/>
        </w:rPr>
        <w:t xml:space="preserve">PAR que investe em empresas nacionais na forma de subscrição de ações e debêntures. O BNDES é um importante intermediário financeiro, pois contribui diretamente para o desenvolvimento do país estimulando a criação de novos empreendimentos. É importante salientar que os bancos têm suas áreas de atuação, o BNDES, por exemplo, atua nacionalmente juntamente com a caixa econômica, o banco do Brasil e outros bancos, mas existem bancos criados para o desenvolvimento de regiões específicas, como o Banco da Amazônia S.A (BASA) e o Banco do Nordeste (BNB). O BASA é uma instituição financeira que atua no desenvolvimento da região amazônica através do fomento à criação de novos empreendimentos, bem como o financiamento dos mesmos. Constituída sob a forma de sociedade anônima aberta e de economia mista, foi criado pelo decreto-lei nº 4.451, de </w:t>
      </w:r>
      <w:proofErr w:type="gramStart"/>
      <w:r w:rsidR="005A6B56" w:rsidRPr="00AD7252">
        <w:rPr>
          <w:rFonts w:ascii="Arial" w:hAnsi="Arial" w:cs="Arial"/>
          <w:sz w:val="24"/>
          <w:szCs w:val="24"/>
        </w:rPr>
        <w:t>9</w:t>
      </w:r>
      <w:proofErr w:type="gramEnd"/>
      <w:r w:rsidR="005A6B56" w:rsidRPr="00AD7252">
        <w:rPr>
          <w:rFonts w:ascii="Arial" w:hAnsi="Arial" w:cs="Arial"/>
          <w:sz w:val="24"/>
          <w:szCs w:val="24"/>
        </w:rPr>
        <w:t xml:space="preserve"> de julho de 1942, que transformou o banco de crédito da borracha em banco da Amazônia. Tem três objetivos principais, são eles: </w:t>
      </w:r>
    </w:p>
    <w:p w:rsidR="005A6B56" w:rsidRPr="00AD7252" w:rsidRDefault="00DA6532" w:rsidP="005A6B56">
      <w:pPr>
        <w:tabs>
          <w:tab w:val="left" w:pos="0"/>
        </w:tabs>
        <w:spacing w:after="0" w:line="360" w:lineRule="auto"/>
        <w:contextualSpacing/>
        <w:jc w:val="both"/>
        <w:rPr>
          <w:rFonts w:ascii="Arial" w:hAnsi="Arial" w:cs="Arial"/>
          <w:sz w:val="24"/>
          <w:szCs w:val="24"/>
        </w:rPr>
      </w:pPr>
      <w:r w:rsidRPr="00AD7252">
        <w:rPr>
          <w:rFonts w:ascii="Arial" w:hAnsi="Arial" w:cs="Arial"/>
          <w:sz w:val="24"/>
          <w:szCs w:val="24"/>
        </w:rPr>
        <w:lastRenderedPageBreak/>
        <w:tab/>
      </w:r>
      <w:r w:rsidR="005A6B56" w:rsidRPr="00AD7252">
        <w:rPr>
          <w:rFonts w:ascii="Arial" w:hAnsi="Arial" w:cs="Arial"/>
          <w:sz w:val="24"/>
          <w:szCs w:val="24"/>
        </w:rPr>
        <w:t xml:space="preserve">I. </w:t>
      </w:r>
      <w:r w:rsidR="00DF63B1" w:rsidRPr="00AD7252">
        <w:rPr>
          <w:rFonts w:ascii="Arial" w:hAnsi="Arial" w:cs="Arial"/>
          <w:sz w:val="24"/>
          <w:szCs w:val="24"/>
        </w:rPr>
        <w:t>Executar</w:t>
      </w:r>
      <w:r w:rsidR="005A6B56" w:rsidRPr="00AD7252">
        <w:rPr>
          <w:rFonts w:ascii="Arial" w:hAnsi="Arial" w:cs="Arial"/>
          <w:sz w:val="24"/>
          <w:szCs w:val="24"/>
        </w:rPr>
        <w:t xml:space="preserve"> a política do Governo Federal na Região Amazônica relativa ao crédito para o desenvolvimento econômico-social;</w:t>
      </w:r>
    </w:p>
    <w:p w:rsidR="005A6B56" w:rsidRPr="00AD7252" w:rsidRDefault="00DA6532" w:rsidP="005A6B56">
      <w:pPr>
        <w:tabs>
          <w:tab w:val="left" w:pos="0"/>
        </w:tabs>
        <w:spacing w:after="0" w:line="360" w:lineRule="auto"/>
        <w:contextualSpacing/>
        <w:jc w:val="both"/>
        <w:rPr>
          <w:rFonts w:ascii="Arial" w:hAnsi="Arial" w:cs="Arial"/>
          <w:sz w:val="24"/>
          <w:szCs w:val="24"/>
        </w:rPr>
      </w:pPr>
      <w:r w:rsidRPr="00AD7252">
        <w:rPr>
          <w:rFonts w:ascii="Arial" w:hAnsi="Arial" w:cs="Arial"/>
          <w:sz w:val="24"/>
          <w:szCs w:val="24"/>
        </w:rPr>
        <w:tab/>
      </w:r>
      <w:r w:rsidR="00DF63B1" w:rsidRPr="00AD7252">
        <w:rPr>
          <w:rFonts w:ascii="Arial" w:hAnsi="Arial" w:cs="Arial"/>
          <w:sz w:val="24"/>
          <w:szCs w:val="24"/>
        </w:rPr>
        <w:t>II. Prestar</w:t>
      </w:r>
      <w:r w:rsidR="005A6B56" w:rsidRPr="00AD7252">
        <w:rPr>
          <w:rFonts w:ascii="Arial" w:hAnsi="Arial" w:cs="Arial"/>
          <w:sz w:val="24"/>
          <w:szCs w:val="24"/>
        </w:rPr>
        <w:t xml:space="preserve"> serviços e realizar todas as operações inerentes à atividade bancária; </w:t>
      </w:r>
      <w:proofErr w:type="gramStart"/>
      <w:r w:rsidR="005A6B56" w:rsidRPr="00AD7252">
        <w:rPr>
          <w:rFonts w:ascii="Arial" w:hAnsi="Arial" w:cs="Arial"/>
          <w:sz w:val="24"/>
          <w:szCs w:val="24"/>
        </w:rPr>
        <w:t>e</w:t>
      </w:r>
      <w:proofErr w:type="gramEnd"/>
    </w:p>
    <w:p w:rsidR="005A6B56" w:rsidRPr="00AD7252" w:rsidRDefault="00DA6532" w:rsidP="005A6B56">
      <w:pPr>
        <w:tabs>
          <w:tab w:val="left" w:pos="0"/>
        </w:tabs>
        <w:spacing w:after="0" w:line="360" w:lineRule="auto"/>
        <w:contextualSpacing/>
        <w:jc w:val="both"/>
        <w:rPr>
          <w:rFonts w:ascii="Arial" w:hAnsi="Arial" w:cs="Arial"/>
          <w:sz w:val="24"/>
          <w:szCs w:val="24"/>
        </w:rPr>
      </w:pPr>
      <w:r w:rsidRPr="00AD7252">
        <w:rPr>
          <w:rFonts w:ascii="Arial" w:hAnsi="Arial" w:cs="Arial"/>
          <w:sz w:val="24"/>
          <w:szCs w:val="24"/>
        </w:rPr>
        <w:tab/>
      </w:r>
      <w:r w:rsidR="00DF63B1" w:rsidRPr="00AD7252">
        <w:rPr>
          <w:rFonts w:ascii="Arial" w:hAnsi="Arial" w:cs="Arial"/>
          <w:sz w:val="24"/>
          <w:szCs w:val="24"/>
        </w:rPr>
        <w:t>III. Exercer</w:t>
      </w:r>
      <w:r w:rsidR="005A6B56" w:rsidRPr="00AD7252">
        <w:rPr>
          <w:rFonts w:ascii="Arial" w:hAnsi="Arial" w:cs="Arial"/>
          <w:sz w:val="24"/>
          <w:szCs w:val="24"/>
        </w:rPr>
        <w:t xml:space="preserve"> as funções de agente financeiro dos órgãos regionais federais de desenvolvimento.</w:t>
      </w:r>
    </w:p>
    <w:p w:rsidR="005A6B56" w:rsidRPr="00AD7252" w:rsidRDefault="00DF63B1" w:rsidP="005A6B56">
      <w:pPr>
        <w:tabs>
          <w:tab w:val="left" w:pos="0"/>
        </w:tabs>
        <w:spacing w:after="0" w:line="360" w:lineRule="auto"/>
        <w:contextualSpacing/>
        <w:jc w:val="both"/>
        <w:rPr>
          <w:rFonts w:ascii="Arial" w:hAnsi="Arial" w:cs="Arial"/>
          <w:sz w:val="24"/>
          <w:szCs w:val="24"/>
        </w:rPr>
      </w:pPr>
      <w:r w:rsidRPr="00AD7252">
        <w:rPr>
          <w:rFonts w:ascii="Arial" w:hAnsi="Arial" w:cs="Arial"/>
          <w:sz w:val="24"/>
          <w:szCs w:val="24"/>
        </w:rPr>
        <w:tab/>
      </w:r>
      <w:r w:rsidR="005A6B56" w:rsidRPr="00AD7252">
        <w:rPr>
          <w:rFonts w:ascii="Arial" w:hAnsi="Arial" w:cs="Arial"/>
          <w:sz w:val="24"/>
          <w:szCs w:val="24"/>
        </w:rPr>
        <w:t>O Banco do Nordeste, citado anteriormente, é um banco público que tem por função promover o desenvolvimento do nordeste, sempre atuando na promoção do desenvolvimento sustentável. Trabalha com programas governamentais que promovem o desenvolvimento através da concessão de crédito e financiamento de máquinas e equipamentos para a indústria e para o produtor rural. Os projetos são voltados para pessoas físicas e jurídicas, sejam formais ou informais, que necessitem de crédito pra financiar suas atividades. O PRONAF (Programa Nacional de Fortalecimento da Agricultura Familiar), o FINAME (Financiamento para Aquisição de Máquinas e Equipamentos Industriais) e o FNE (Fundo Constitucional de Financiamento do Nordeste), são os principais atuantes do desenvolvimento do nordeste, além de financiamentos para as áreas de comércio indústria e serviços.</w:t>
      </w:r>
    </w:p>
    <w:p w:rsidR="00DF63B1" w:rsidRPr="00AD7252" w:rsidRDefault="005A6B56" w:rsidP="00DF63B1">
      <w:pPr>
        <w:tabs>
          <w:tab w:val="left" w:pos="0"/>
        </w:tabs>
        <w:spacing w:after="0" w:line="360" w:lineRule="auto"/>
        <w:contextualSpacing/>
        <w:jc w:val="both"/>
        <w:rPr>
          <w:rFonts w:ascii="Arial" w:hAnsi="Arial" w:cs="Arial"/>
          <w:sz w:val="24"/>
          <w:szCs w:val="24"/>
        </w:rPr>
      </w:pPr>
      <w:r w:rsidRPr="00AD7252">
        <w:rPr>
          <w:rFonts w:ascii="Arial" w:hAnsi="Arial" w:cs="Arial"/>
          <w:sz w:val="24"/>
          <w:szCs w:val="24"/>
        </w:rPr>
        <w:tab/>
        <w:t>Ainda dentro dos intermediários financeiros existem as instituições não bancárias, são as cooperativas de crédito. Elas atuam na forma de uma associação que busca uma melhor administração dos recursos dos associados e seu principal objetivo é prestar assistência creditícia e de serviços bancários em condições mais favoráveis. Elas se dividem em três, as singulares, as centrais e as confederações de cooperativas centrais. As primeiras tem a característica de prestar assistência a seus associados, podendo receber recursos de outras instituições financeiras. As centrais prestam serviços as singulares e também são responsáveis por sua supervisão. E as Confederações de cooperativas centrais prestam serviço às centrais e suas filiadas.</w:t>
      </w:r>
    </w:p>
    <w:p w:rsidR="00DF63B1" w:rsidRPr="00AD7252" w:rsidRDefault="00DF63B1" w:rsidP="00DF63B1">
      <w:pPr>
        <w:tabs>
          <w:tab w:val="left" w:pos="0"/>
        </w:tabs>
        <w:spacing w:after="0" w:line="360" w:lineRule="auto"/>
        <w:contextualSpacing/>
        <w:jc w:val="both"/>
        <w:rPr>
          <w:rFonts w:ascii="Arial" w:hAnsi="Arial" w:cs="Arial"/>
          <w:sz w:val="24"/>
          <w:szCs w:val="24"/>
        </w:rPr>
      </w:pPr>
    </w:p>
    <w:p w:rsidR="00DF63B1" w:rsidRDefault="00DF63B1" w:rsidP="00DF63B1">
      <w:pPr>
        <w:tabs>
          <w:tab w:val="left" w:pos="0"/>
        </w:tabs>
        <w:spacing w:after="0" w:line="360" w:lineRule="auto"/>
        <w:contextualSpacing/>
        <w:jc w:val="both"/>
        <w:rPr>
          <w:rFonts w:ascii="Arial" w:hAnsi="Arial" w:cs="Arial"/>
          <w:sz w:val="24"/>
          <w:szCs w:val="24"/>
        </w:rPr>
      </w:pPr>
    </w:p>
    <w:p w:rsidR="000114F3" w:rsidRDefault="000114F3" w:rsidP="00DF63B1">
      <w:pPr>
        <w:tabs>
          <w:tab w:val="left" w:pos="0"/>
        </w:tabs>
        <w:spacing w:after="0" w:line="360" w:lineRule="auto"/>
        <w:contextualSpacing/>
        <w:jc w:val="both"/>
        <w:rPr>
          <w:rFonts w:ascii="Arial" w:hAnsi="Arial" w:cs="Arial"/>
          <w:sz w:val="24"/>
          <w:szCs w:val="24"/>
        </w:rPr>
      </w:pPr>
    </w:p>
    <w:p w:rsidR="000114F3" w:rsidRDefault="000114F3" w:rsidP="00DF63B1">
      <w:pPr>
        <w:tabs>
          <w:tab w:val="left" w:pos="0"/>
        </w:tabs>
        <w:spacing w:after="0" w:line="360" w:lineRule="auto"/>
        <w:contextualSpacing/>
        <w:jc w:val="both"/>
        <w:rPr>
          <w:rFonts w:ascii="Arial" w:hAnsi="Arial" w:cs="Arial"/>
          <w:sz w:val="24"/>
          <w:szCs w:val="24"/>
        </w:rPr>
      </w:pPr>
    </w:p>
    <w:p w:rsidR="000114F3" w:rsidRDefault="000114F3" w:rsidP="00DF63B1">
      <w:pPr>
        <w:tabs>
          <w:tab w:val="left" w:pos="0"/>
        </w:tabs>
        <w:spacing w:after="0" w:line="360" w:lineRule="auto"/>
        <w:contextualSpacing/>
        <w:jc w:val="both"/>
        <w:rPr>
          <w:rFonts w:ascii="Arial" w:hAnsi="Arial" w:cs="Arial"/>
          <w:sz w:val="24"/>
          <w:szCs w:val="24"/>
        </w:rPr>
      </w:pPr>
    </w:p>
    <w:p w:rsidR="000114F3" w:rsidRDefault="000114F3" w:rsidP="00DF63B1">
      <w:pPr>
        <w:tabs>
          <w:tab w:val="left" w:pos="0"/>
        </w:tabs>
        <w:spacing w:after="0" w:line="360" w:lineRule="auto"/>
        <w:contextualSpacing/>
        <w:jc w:val="both"/>
        <w:rPr>
          <w:rFonts w:ascii="Arial" w:hAnsi="Arial" w:cs="Arial"/>
          <w:sz w:val="24"/>
          <w:szCs w:val="24"/>
        </w:rPr>
      </w:pPr>
    </w:p>
    <w:p w:rsidR="000114F3" w:rsidRDefault="000114F3" w:rsidP="00DF63B1">
      <w:pPr>
        <w:tabs>
          <w:tab w:val="left" w:pos="0"/>
        </w:tabs>
        <w:spacing w:after="0" w:line="360" w:lineRule="auto"/>
        <w:contextualSpacing/>
        <w:jc w:val="both"/>
        <w:rPr>
          <w:rFonts w:ascii="Arial" w:hAnsi="Arial" w:cs="Arial"/>
          <w:sz w:val="24"/>
          <w:szCs w:val="24"/>
        </w:rPr>
      </w:pPr>
    </w:p>
    <w:p w:rsidR="000114F3" w:rsidRPr="00AD7252" w:rsidRDefault="000114F3" w:rsidP="00DF63B1">
      <w:pPr>
        <w:tabs>
          <w:tab w:val="left" w:pos="0"/>
        </w:tabs>
        <w:spacing w:after="0" w:line="360" w:lineRule="auto"/>
        <w:contextualSpacing/>
        <w:jc w:val="both"/>
        <w:rPr>
          <w:rFonts w:ascii="Arial" w:hAnsi="Arial" w:cs="Arial"/>
          <w:sz w:val="24"/>
          <w:szCs w:val="24"/>
        </w:rPr>
      </w:pPr>
    </w:p>
    <w:p w:rsidR="005A6B56" w:rsidRPr="00AD7252" w:rsidRDefault="00D12DB1" w:rsidP="00DF63B1">
      <w:pPr>
        <w:tabs>
          <w:tab w:val="left" w:pos="0"/>
        </w:tabs>
        <w:spacing w:after="0" w:line="360" w:lineRule="auto"/>
        <w:contextualSpacing/>
        <w:jc w:val="both"/>
        <w:rPr>
          <w:rFonts w:ascii="Arial" w:hAnsi="Arial" w:cs="Arial"/>
          <w:sz w:val="24"/>
          <w:szCs w:val="24"/>
        </w:rPr>
      </w:pPr>
      <w:r w:rsidRPr="00AD7252">
        <w:rPr>
          <w:rFonts w:ascii="Arial" w:hAnsi="Arial" w:cs="Arial"/>
          <w:b/>
          <w:sz w:val="24"/>
          <w:szCs w:val="24"/>
        </w:rPr>
        <w:t>7</w:t>
      </w:r>
      <w:r w:rsidR="00DF63B1" w:rsidRPr="00AD7252">
        <w:rPr>
          <w:rFonts w:ascii="Arial" w:hAnsi="Arial" w:cs="Arial"/>
          <w:b/>
          <w:sz w:val="24"/>
          <w:szCs w:val="24"/>
        </w:rPr>
        <w:t>.2</w:t>
      </w:r>
      <w:r w:rsidR="00DF63B1" w:rsidRPr="00AD7252">
        <w:rPr>
          <w:rFonts w:ascii="Arial" w:hAnsi="Arial" w:cs="Arial"/>
          <w:sz w:val="24"/>
          <w:szCs w:val="24"/>
        </w:rPr>
        <w:t xml:space="preserve"> -</w:t>
      </w:r>
      <w:r w:rsidR="000114F3" w:rsidRPr="00AD7252">
        <w:rPr>
          <w:rFonts w:ascii="Arial" w:hAnsi="Arial" w:cs="Arial"/>
          <w:sz w:val="24"/>
          <w:szCs w:val="24"/>
        </w:rPr>
        <w:t xml:space="preserve"> </w:t>
      </w:r>
      <w:r w:rsidR="005A6B56" w:rsidRPr="00AD7252">
        <w:rPr>
          <w:rFonts w:ascii="Arial" w:hAnsi="Arial" w:cs="Arial"/>
          <w:b/>
          <w:sz w:val="24"/>
          <w:szCs w:val="24"/>
        </w:rPr>
        <w:t>Subsistema operativo - Instituições não captadoras de depósito à vista</w:t>
      </w:r>
    </w:p>
    <w:p w:rsidR="005A6B56" w:rsidRPr="00AD7252" w:rsidRDefault="005A6B56" w:rsidP="005A6B56">
      <w:pPr>
        <w:tabs>
          <w:tab w:val="left" w:pos="0"/>
        </w:tabs>
        <w:spacing w:after="0" w:line="360" w:lineRule="auto"/>
        <w:contextualSpacing/>
        <w:jc w:val="both"/>
        <w:rPr>
          <w:rFonts w:ascii="Arial" w:hAnsi="Arial" w:cs="Arial"/>
          <w:sz w:val="24"/>
          <w:szCs w:val="24"/>
        </w:rPr>
      </w:pPr>
      <w:r w:rsidRPr="00AD7252">
        <w:rPr>
          <w:rFonts w:ascii="Arial" w:hAnsi="Arial" w:cs="Arial"/>
          <w:sz w:val="24"/>
          <w:szCs w:val="24"/>
        </w:rPr>
        <w:tab/>
      </w:r>
    </w:p>
    <w:p w:rsidR="005A6B56" w:rsidRPr="00AD7252" w:rsidRDefault="00DF63B1" w:rsidP="005A6B56">
      <w:pPr>
        <w:tabs>
          <w:tab w:val="left" w:pos="0"/>
        </w:tabs>
        <w:spacing w:before="120" w:after="0" w:line="360" w:lineRule="auto"/>
        <w:contextualSpacing/>
        <w:jc w:val="both"/>
        <w:rPr>
          <w:rFonts w:ascii="Arial" w:hAnsi="Arial" w:cs="Arial"/>
          <w:sz w:val="24"/>
          <w:szCs w:val="24"/>
        </w:rPr>
      </w:pPr>
      <w:r w:rsidRPr="00AD7252">
        <w:rPr>
          <w:rFonts w:ascii="Arial" w:hAnsi="Arial" w:cs="Arial"/>
          <w:sz w:val="24"/>
          <w:szCs w:val="24"/>
        </w:rPr>
        <w:tab/>
      </w:r>
      <w:r w:rsidR="005A6B56" w:rsidRPr="00AD7252">
        <w:rPr>
          <w:rFonts w:ascii="Arial" w:hAnsi="Arial" w:cs="Arial"/>
          <w:sz w:val="24"/>
          <w:szCs w:val="24"/>
        </w:rPr>
        <w:t>No SFN existem também as instituições não captadoras de depósito à vista além do BNDES, que</w:t>
      </w:r>
      <w:r w:rsidR="00DA6532" w:rsidRPr="00AD7252">
        <w:rPr>
          <w:rFonts w:ascii="Arial" w:hAnsi="Arial" w:cs="Arial"/>
          <w:sz w:val="24"/>
          <w:szCs w:val="24"/>
        </w:rPr>
        <w:t xml:space="preserve"> </w:t>
      </w:r>
      <w:r w:rsidR="005A6B56" w:rsidRPr="00AD7252">
        <w:rPr>
          <w:rFonts w:ascii="Arial" w:hAnsi="Arial" w:cs="Arial"/>
          <w:sz w:val="24"/>
          <w:szCs w:val="24"/>
        </w:rPr>
        <w:t xml:space="preserve">participam ativamente deste segmento do mercado através da concessão de empréstimos e financiamentos que muitas vezes ganham a preferência do consumidor, são elas: Sociedades Crédito, Financiamento e Investimento (Financeiras); Sociedades de arrendamento mercantil (leasing); Associações de Poupança e Empréstimo e Sociedades de Crédito Imobiliário. </w:t>
      </w:r>
    </w:p>
    <w:p w:rsidR="005A6B56" w:rsidRPr="00AD7252" w:rsidRDefault="00DF63B1" w:rsidP="005A6B56">
      <w:pPr>
        <w:tabs>
          <w:tab w:val="left" w:pos="0"/>
        </w:tabs>
        <w:spacing w:before="120" w:after="0" w:line="360" w:lineRule="auto"/>
        <w:contextualSpacing/>
        <w:jc w:val="both"/>
        <w:rPr>
          <w:rFonts w:ascii="Arial" w:hAnsi="Arial" w:cs="Arial"/>
          <w:sz w:val="24"/>
          <w:szCs w:val="24"/>
        </w:rPr>
      </w:pPr>
      <w:r w:rsidRPr="00AD7252">
        <w:rPr>
          <w:rFonts w:ascii="Arial" w:hAnsi="Arial" w:cs="Arial"/>
          <w:sz w:val="24"/>
          <w:szCs w:val="24"/>
        </w:rPr>
        <w:tab/>
      </w:r>
      <w:r w:rsidR="005A6B56" w:rsidRPr="00AD7252">
        <w:rPr>
          <w:rFonts w:ascii="Arial" w:hAnsi="Arial" w:cs="Arial"/>
          <w:sz w:val="24"/>
          <w:szCs w:val="24"/>
        </w:rPr>
        <w:t xml:space="preserve">As financeiras são instituições privadas que atuam no financiamento de bens de consumo duráveis, serviços e capital de giro. Elas devem ser constituídas, obrigatoriamente, sob a forma de sociedade anônima e na sua denominação social deve constar a expressão "Crédito, Financiamento e Investimento”. </w:t>
      </w:r>
    </w:p>
    <w:p w:rsidR="005A6B56" w:rsidRPr="00AD7252" w:rsidRDefault="00DF63B1" w:rsidP="005A6B56">
      <w:pPr>
        <w:tabs>
          <w:tab w:val="left" w:pos="0"/>
        </w:tabs>
        <w:spacing w:before="120" w:after="0" w:line="360" w:lineRule="auto"/>
        <w:contextualSpacing/>
        <w:jc w:val="both"/>
        <w:rPr>
          <w:rFonts w:ascii="Arial" w:hAnsi="Arial" w:cs="Arial"/>
          <w:sz w:val="24"/>
          <w:szCs w:val="24"/>
        </w:rPr>
      </w:pPr>
      <w:r w:rsidRPr="00AD7252">
        <w:rPr>
          <w:rFonts w:ascii="Arial" w:hAnsi="Arial" w:cs="Arial"/>
          <w:sz w:val="24"/>
          <w:szCs w:val="24"/>
        </w:rPr>
        <w:tab/>
      </w:r>
      <w:r w:rsidR="005A6B56" w:rsidRPr="00AD7252">
        <w:rPr>
          <w:rFonts w:ascii="Arial" w:hAnsi="Arial" w:cs="Arial"/>
          <w:sz w:val="24"/>
          <w:szCs w:val="24"/>
        </w:rPr>
        <w:t>As sociedades de arrendamento mercantil possuem operações ativas e passivas. As passivas são: emissão de debêntures, dívida externa, empréstimos e financiamento das instituições financeiras. As ativas são: são constituídas por títulos da dívida pública, cessão de direitos creditórios e, principalmente, por operações de arrendamento mercantil de bens móveis, de produção nacional ou estrangeira, e bens imóveis adquiridos pela entidade arrendadora para fins de uso próprio do arrendatário (leasing). Nessas sociedades é obrigatória a constituição em sociedade anônima e deve conter na sua denominação social, a expressão “Arrendamento Mercantil”.</w:t>
      </w:r>
    </w:p>
    <w:p w:rsidR="005A6B56" w:rsidRPr="00AD7252" w:rsidRDefault="00DF63B1" w:rsidP="005A6B56">
      <w:pPr>
        <w:tabs>
          <w:tab w:val="left" w:pos="0"/>
        </w:tabs>
        <w:spacing w:before="120" w:after="0" w:line="360" w:lineRule="auto"/>
        <w:contextualSpacing/>
        <w:jc w:val="both"/>
        <w:rPr>
          <w:rFonts w:ascii="Arial" w:hAnsi="Arial" w:cs="Arial"/>
          <w:sz w:val="24"/>
          <w:szCs w:val="24"/>
        </w:rPr>
      </w:pPr>
      <w:r w:rsidRPr="00AD7252">
        <w:rPr>
          <w:rFonts w:ascii="Arial" w:hAnsi="Arial" w:cs="Arial"/>
          <w:sz w:val="24"/>
          <w:szCs w:val="24"/>
        </w:rPr>
        <w:tab/>
      </w:r>
      <w:r w:rsidR="005A6B56" w:rsidRPr="00AD7252">
        <w:rPr>
          <w:rFonts w:ascii="Arial" w:hAnsi="Arial" w:cs="Arial"/>
          <w:sz w:val="24"/>
          <w:szCs w:val="24"/>
        </w:rPr>
        <w:t xml:space="preserve">Associações de poupança e empréstimo (APE) são constituídas sob a forma de sociedade civil e é de propriedade de seus associados. Suas operações ativas são direcionadas para o crédito imobiliário e ao sistema financeiro de habitação (SFH). Já as passivas das APE são constituídas de emissão de letras e cédulas hipotecárias, depósitos de cadernetas de poupança, depósitos interfinanceiros e empréstimos externos. Uma característica importante das </w:t>
      </w:r>
      <w:proofErr w:type="spellStart"/>
      <w:r w:rsidR="005A6B56" w:rsidRPr="00AD7252">
        <w:rPr>
          <w:rFonts w:ascii="Arial" w:hAnsi="Arial" w:cs="Arial"/>
          <w:sz w:val="24"/>
          <w:szCs w:val="24"/>
        </w:rPr>
        <w:t>APEs</w:t>
      </w:r>
      <w:proofErr w:type="spellEnd"/>
      <w:r w:rsidR="005A6B56" w:rsidRPr="00AD7252">
        <w:rPr>
          <w:rFonts w:ascii="Arial" w:hAnsi="Arial" w:cs="Arial"/>
          <w:sz w:val="24"/>
          <w:szCs w:val="24"/>
        </w:rPr>
        <w:t xml:space="preserve"> é que seus depositantes são considerados acionistas da organização, e por isso não recebem rendimentos das operações, mas sim dividendos.</w:t>
      </w:r>
    </w:p>
    <w:p w:rsidR="00AD7252" w:rsidRDefault="00DF63B1" w:rsidP="000114F3">
      <w:pPr>
        <w:tabs>
          <w:tab w:val="left" w:pos="0"/>
        </w:tabs>
        <w:spacing w:before="120" w:after="0" w:line="360" w:lineRule="auto"/>
        <w:contextualSpacing/>
        <w:jc w:val="both"/>
        <w:rPr>
          <w:rFonts w:ascii="Arial" w:hAnsi="Arial" w:cs="Arial"/>
          <w:sz w:val="24"/>
          <w:szCs w:val="24"/>
        </w:rPr>
      </w:pPr>
      <w:r w:rsidRPr="00AD7252">
        <w:rPr>
          <w:rFonts w:ascii="Arial" w:hAnsi="Arial" w:cs="Arial"/>
          <w:sz w:val="24"/>
          <w:szCs w:val="24"/>
        </w:rPr>
        <w:tab/>
      </w:r>
      <w:r w:rsidR="005A6B56" w:rsidRPr="00AD7252">
        <w:rPr>
          <w:rFonts w:ascii="Arial" w:hAnsi="Arial" w:cs="Arial"/>
          <w:sz w:val="24"/>
          <w:szCs w:val="24"/>
        </w:rPr>
        <w:t xml:space="preserve">E por fim as sociedades de crédito imobiliário, que atuam exclusivamente no financiamento habitacional, adotando obrigatoriamente na sua denominação social a expressão “Crédito Imobiliário”. Suas operações passivas são: os depósitos de </w:t>
      </w:r>
      <w:r w:rsidR="005A6B56" w:rsidRPr="00AD7252">
        <w:rPr>
          <w:rFonts w:ascii="Arial" w:hAnsi="Arial" w:cs="Arial"/>
          <w:sz w:val="24"/>
          <w:szCs w:val="24"/>
        </w:rPr>
        <w:lastRenderedPageBreak/>
        <w:t>poupança, a emissão de letras e cédulas hipotecárias e depósitos interfinanceiros. E as ativas são: financiamento para construção de habitações, abertura de crédito para compra ou construção de casa própria, financiamento de capital de giro a empresas, produtoras e distribuidoras de material de construção.</w:t>
      </w:r>
    </w:p>
    <w:p w:rsidR="00DA64B4" w:rsidRDefault="00DA64B4" w:rsidP="000114F3">
      <w:pPr>
        <w:tabs>
          <w:tab w:val="left" w:pos="0"/>
        </w:tabs>
        <w:spacing w:before="120" w:after="0" w:line="360" w:lineRule="auto"/>
        <w:contextualSpacing/>
        <w:jc w:val="both"/>
        <w:rPr>
          <w:rFonts w:ascii="Arial" w:hAnsi="Arial" w:cs="Arial"/>
          <w:sz w:val="24"/>
          <w:szCs w:val="24"/>
        </w:rPr>
      </w:pPr>
    </w:p>
    <w:p w:rsidR="00DA64B4" w:rsidRDefault="00DA64B4" w:rsidP="000114F3">
      <w:pPr>
        <w:tabs>
          <w:tab w:val="left" w:pos="0"/>
        </w:tabs>
        <w:spacing w:before="120" w:after="0" w:line="360" w:lineRule="auto"/>
        <w:contextualSpacing/>
        <w:jc w:val="both"/>
        <w:rPr>
          <w:rFonts w:ascii="Arial" w:hAnsi="Arial" w:cs="Arial"/>
          <w:sz w:val="24"/>
          <w:szCs w:val="24"/>
        </w:rPr>
      </w:pPr>
    </w:p>
    <w:p w:rsidR="00DA64B4" w:rsidRPr="00990712" w:rsidRDefault="00DA64B4" w:rsidP="00DA64B4">
      <w:pPr>
        <w:pStyle w:val="Ttulo2"/>
        <w:rPr>
          <w:rFonts w:ascii="Arial" w:hAnsi="Arial" w:cs="Arial"/>
          <w:color w:val="auto"/>
          <w:sz w:val="24"/>
          <w:szCs w:val="24"/>
        </w:rPr>
      </w:pPr>
      <w:proofErr w:type="gramStart"/>
      <w:r w:rsidRPr="00990712">
        <w:rPr>
          <w:rFonts w:ascii="Arial" w:hAnsi="Arial" w:cs="Arial"/>
          <w:color w:val="auto"/>
          <w:sz w:val="24"/>
          <w:szCs w:val="24"/>
        </w:rPr>
        <w:t>7.3 - Mercado</w:t>
      </w:r>
      <w:proofErr w:type="gramEnd"/>
      <w:r w:rsidRPr="00990712">
        <w:rPr>
          <w:rFonts w:ascii="Arial" w:hAnsi="Arial" w:cs="Arial"/>
          <w:color w:val="auto"/>
          <w:sz w:val="24"/>
          <w:szCs w:val="24"/>
        </w:rPr>
        <w:t xml:space="preserve"> de Capitais</w:t>
      </w:r>
    </w:p>
    <w:p w:rsidR="00DA64B4" w:rsidRDefault="00DA64B4" w:rsidP="000114F3">
      <w:pPr>
        <w:tabs>
          <w:tab w:val="left" w:pos="0"/>
        </w:tabs>
        <w:spacing w:before="120" w:after="0" w:line="360" w:lineRule="auto"/>
        <w:contextualSpacing/>
        <w:jc w:val="both"/>
        <w:rPr>
          <w:rFonts w:ascii="Arial" w:hAnsi="Arial" w:cs="Arial"/>
          <w:sz w:val="24"/>
          <w:szCs w:val="24"/>
        </w:rPr>
      </w:pPr>
    </w:p>
    <w:p w:rsidR="000114F3" w:rsidRDefault="000114F3" w:rsidP="000114F3">
      <w:pPr>
        <w:tabs>
          <w:tab w:val="left" w:pos="0"/>
        </w:tabs>
        <w:spacing w:before="120" w:after="0" w:line="360" w:lineRule="auto"/>
        <w:contextualSpacing/>
        <w:jc w:val="both"/>
        <w:rPr>
          <w:rFonts w:ascii="Arial" w:hAnsi="Arial" w:cs="Arial"/>
          <w:sz w:val="24"/>
          <w:szCs w:val="24"/>
        </w:rPr>
      </w:pPr>
      <w:r>
        <w:rPr>
          <w:rFonts w:ascii="Arial" w:hAnsi="Arial" w:cs="Arial"/>
          <w:sz w:val="24"/>
          <w:szCs w:val="24"/>
        </w:rPr>
        <w:tab/>
        <w:t>Com isso chegamos ao fim do mercad</w:t>
      </w:r>
      <w:r w:rsidR="006F14A4">
        <w:rPr>
          <w:rFonts w:ascii="Arial" w:hAnsi="Arial" w:cs="Arial"/>
          <w:sz w:val="24"/>
          <w:szCs w:val="24"/>
        </w:rPr>
        <w:t>o monetário do SFN e a diante en</w:t>
      </w:r>
      <w:r>
        <w:rPr>
          <w:rFonts w:ascii="Arial" w:hAnsi="Arial" w:cs="Arial"/>
          <w:sz w:val="24"/>
          <w:szCs w:val="24"/>
        </w:rPr>
        <w:t xml:space="preserve">traremos no mercado de capitais, onde são tratadas as negociações entre investidores e empresas de capital aberto. Nesse mercado temos, como no monetário, instituições fiscalizadoras e operadoras. O órgão fiscalizador do </w:t>
      </w:r>
      <w:r w:rsidR="006F14A4">
        <w:rPr>
          <w:rFonts w:ascii="Arial" w:hAnsi="Arial" w:cs="Arial"/>
          <w:sz w:val="24"/>
          <w:szCs w:val="24"/>
        </w:rPr>
        <w:t>mercado de capitais</w:t>
      </w:r>
      <w:r>
        <w:rPr>
          <w:rFonts w:ascii="Arial" w:hAnsi="Arial" w:cs="Arial"/>
          <w:sz w:val="24"/>
          <w:szCs w:val="24"/>
        </w:rPr>
        <w:t xml:space="preserve"> é a Comissão de Valores Mobiliários (CVM), que possui as seguintes funções:</w:t>
      </w:r>
    </w:p>
    <w:p w:rsidR="00513082" w:rsidRPr="00E0316F" w:rsidRDefault="00513082" w:rsidP="00513082">
      <w:pPr>
        <w:pStyle w:val="PargrafodaLista"/>
        <w:numPr>
          <w:ilvl w:val="0"/>
          <w:numId w:val="17"/>
        </w:numPr>
        <w:tabs>
          <w:tab w:val="left" w:pos="0"/>
        </w:tabs>
        <w:spacing w:before="120" w:after="0" w:line="360" w:lineRule="auto"/>
        <w:jc w:val="both"/>
        <w:rPr>
          <w:rFonts w:ascii="Arial" w:hAnsi="Arial" w:cs="Arial"/>
          <w:sz w:val="24"/>
          <w:szCs w:val="24"/>
        </w:rPr>
      </w:pPr>
      <w:proofErr w:type="gramStart"/>
      <w:r w:rsidRPr="00E0316F">
        <w:rPr>
          <w:rFonts w:ascii="Arial" w:hAnsi="Arial" w:cs="Arial"/>
          <w:sz w:val="24"/>
          <w:szCs w:val="24"/>
        </w:rPr>
        <w:t>assegurar</w:t>
      </w:r>
      <w:proofErr w:type="gramEnd"/>
      <w:r w:rsidRPr="00E0316F">
        <w:rPr>
          <w:rFonts w:ascii="Arial" w:hAnsi="Arial" w:cs="Arial"/>
          <w:sz w:val="24"/>
          <w:szCs w:val="24"/>
        </w:rPr>
        <w:t xml:space="preserve"> o funcionamento eficiente e regular dos mercados de bolsa e de balcão;</w:t>
      </w:r>
    </w:p>
    <w:p w:rsidR="00513082" w:rsidRPr="00E0316F" w:rsidRDefault="00513082" w:rsidP="00513082">
      <w:pPr>
        <w:pStyle w:val="PargrafodaLista"/>
        <w:numPr>
          <w:ilvl w:val="0"/>
          <w:numId w:val="17"/>
        </w:numPr>
        <w:tabs>
          <w:tab w:val="left" w:pos="0"/>
        </w:tabs>
        <w:spacing w:before="120" w:after="0" w:line="360" w:lineRule="auto"/>
        <w:jc w:val="both"/>
        <w:rPr>
          <w:rFonts w:ascii="Arial" w:hAnsi="Arial" w:cs="Arial"/>
          <w:sz w:val="24"/>
          <w:szCs w:val="24"/>
        </w:rPr>
      </w:pPr>
      <w:proofErr w:type="gramStart"/>
      <w:r w:rsidRPr="00E0316F">
        <w:rPr>
          <w:rFonts w:ascii="Arial" w:hAnsi="Arial" w:cs="Arial"/>
          <w:sz w:val="24"/>
          <w:szCs w:val="24"/>
        </w:rPr>
        <w:t>proteger</w:t>
      </w:r>
      <w:proofErr w:type="gramEnd"/>
      <w:r w:rsidRPr="00E0316F">
        <w:rPr>
          <w:rFonts w:ascii="Arial" w:hAnsi="Arial" w:cs="Arial"/>
          <w:sz w:val="24"/>
          <w:szCs w:val="24"/>
        </w:rPr>
        <w:t xml:space="preserve"> os titulares de valores mobiliários contra emissões irregulares e atos ilegais de administradores e acionistas controladores de companhias ou de administradores de carteira de valores mobiliários;</w:t>
      </w:r>
    </w:p>
    <w:p w:rsidR="00513082" w:rsidRPr="00E0316F" w:rsidRDefault="00513082" w:rsidP="00513082">
      <w:pPr>
        <w:pStyle w:val="PargrafodaLista"/>
        <w:numPr>
          <w:ilvl w:val="0"/>
          <w:numId w:val="17"/>
        </w:numPr>
        <w:tabs>
          <w:tab w:val="left" w:pos="0"/>
        </w:tabs>
        <w:spacing w:before="120" w:after="0" w:line="360" w:lineRule="auto"/>
        <w:jc w:val="both"/>
        <w:rPr>
          <w:rFonts w:ascii="Arial" w:hAnsi="Arial" w:cs="Arial"/>
          <w:sz w:val="24"/>
          <w:szCs w:val="24"/>
        </w:rPr>
      </w:pPr>
      <w:proofErr w:type="gramStart"/>
      <w:r w:rsidRPr="00E0316F">
        <w:rPr>
          <w:rFonts w:ascii="Arial" w:hAnsi="Arial" w:cs="Arial"/>
          <w:sz w:val="24"/>
          <w:szCs w:val="24"/>
        </w:rPr>
        <w:t>evitar</w:t>
      </w:r>
      <w:proofErr w:type="gramEnd"/>
      <w:r w:rsidRPr="00E0316F">
        <w:rPr>
          <w:rFonts w:ascii="Arial" w:hAnsi="Arial" w:cs="Arial"/>
          <w:sz w:val="24"/>
          <w:szCs w:val="24"/>
        </w:rPr>
        <w:t xml:space="preserve"> ou coibir modalidades de fraude ou manipulação destinadas a criar condições artificiais de demanda, oferta ou preço de valores mobiliários negociados no mercado;</w:t>
      </w:r>
    </w:p>
    <w:p w:rsidR="00513082" w:rsidRPr="00E0316F" w:rsidRDefault="00513082" w:rsidP="00513082">
      <w:pPr>
        <w:pStyle w:val="PargrafodaLista"/>
        <w:numPr>
          <w:ilvl w:val="0"/>
          <w:numId w:val="17"/>
        </w:numPr>
        <w:tabs>
          <w:tab w:val="left" w:pos="0"/>
        </w:tabs>
        <w:spacing w:before="120" w:after="0" w:line="360" w:lineRule="auto"/>
        <w:jc w:val="both"/>
        <w:rPr>
          <w:rFonts w:ascii="Arial" w:hAnsi="Arial" w:cs="Arial"/>
          <w:sz w:val="24"/>
          <w:szCs w:val="24"/>
        </w:rPr>
      </w:pPr>
      <w:proofErr w:type="gramStart"/>
      <w:r w:rsidRPr="00E0316F">
        <w:rPr>
          <w:rFonts w:ascii="Arial" w:hAnsi="Arial" w:cs="Arial"/>
          <w:sz w:val="24"/>
          <w:szCs w:val="24"/>
        </w:rPr>
        <w:t>assegurar</w:t>
      </w:r>
      <w:proofErr w:type="gramEnd"/>
      <w:r w:rsidRPr="00E0316F">
        <w:rPr>
          <w:rFonts w:ascii="Arial" w:hAnsi="Arial" w:cs="Arial"/>
          <w:sz w:val="24"/>
          <w:szCs w:val="24"/>
        </w:rPr>
        <w:t xml:space="preserve"> o acesso do público a informações sobre valores mobiliários negociados e as companhias que os tenham emitido;</w:t>
      </w:r>
    </w:p>
    <w:p w:rsidR="00513082" w:rsidRPr="00E0316F" w:rsidRDefault="00513082" w:rsidP="00513082">
      <w:pPr>
        <w:pStyle w:val="PargrafodaLista"/>
        <w:numPr>
          <w:ilvl w:val="0"/>
          <w:numId w:val="17"/>
        </w:numPr>
        <w:tabs>
          <w:tab w:val="left" w:pos="0"/>
        </w:tabs>
        <w:spacing w:before="120" w:after="0" w:line="360" w:lineRule="auto"/>
        <w:jc w:val="both"/>
        <w:rPr>
          <w:rFonts w:ascii="Arial" w:hAnsi="Arial" w:cs="Arial"/>
          <w:sz w:val="24"/>
          <w:szCs w:val="24"/>
        </w:rPr>
      </w:pPr>
      <w:proofErr w:type="gramStart"/>
      <w:r w:rsidRPr="00E0316F">
        <w:rPr>
          <w:rFonts w:ascii="Arial" w:hAnsi="Arial" w:cs="Arial"/>
          <w:sz w:val="24"/>
          <w:szCs w:val="24"/>
        </w:rPr>
        <w:t>assegurar</w:t>
      </w:r>
      <w:proofErr w:type="gramEnd"/>
      <w:r w:rsidRPr="00E0316F">
        <w:rPr>
          <w:rFonts w:ascii="Arial" w:hAnsi="Arial" w:cs="Arial"/>
          <w:sz w:val="24"/>
          <w:szCs w:val="24"/>
        </w:rPr>
        <w:t xml:space="preserve"> a observância de práticas comerciais equitativas no mercado de valores mobiliários;</w:t>
      </w:r>
    </w:p>
    <w:p w:rsidR="00513082" w:rsidRPr="00E0316F" w:rsidRDefault="00513082" w:rsidP="00513082">
      <w:pPr>
        <w:pStyle w:val="PargrafodaLista"/>
        <w:numPr>
          <w:ilvl w:val="0"/>
          <w:numId w:val="17"/>
        </w:numPr>
        <w:tabs>
          <w:tab w:val="left" w:pos="0"/>
        </w:tabs>
        <w:spacing w:before="120" w:after="0" w:line="360" w:lineRule="auto"/>
        <w:jc w:val="both"/>
        <w:rPr>
          <w:rFonts w:ascii="Arial" w:hAnsi="Arial" w:cs="Arial"/>
          <w:sz w:val="24"/>
          <w:szCs w:val="24"/>
        </w:rPr>
      </w:pPr>
      <w:proofErr w:type="gramStart"/>
      <w:r w:rsidRPr="00E0316F">
        <w:rPr>
          <w:rFonts w:ascii="Arial" w:hAnsi="Arial" w:cs="Arial"/>
          <w:sz w:val="24"/>
          <w:szCs w:val="24"/>
        </w:rPr>
        <w:t>estimular</w:t>
      </w:r>
      <w:proofErr w:type="gramEnd"/>
      <w:r w:rsidRPr="00E0316F">
        <w:rPr>
          <w:rFonts w:ascii="Arial" w:hAnsi="Arial" w:cs="Arial"/>
          <w:sz w:val="24"/>
          <w:szCs w:val="24"/>
        </w:rPr>
        <w:t xml:space="preserve"> a formação de poupança e sua aplicação em valores mobiliários;</w:t>
      </w:r>
    </w:p>
    <w:p w:rsidR="00513082" w:rsidRDefault="00513082" w:rsidP="00E0316F">
      <w:pPr>
        <w:pStyle w:val="PargrafodaLista"/>
        <w:numPr>
          <w:ilvl w:val="0"/>
          <w:numId w:val="17"/>
        </w:numPr>
        <w:tabs>
          <w:tab w:val="left" w:pos="0"/>
        </w:tabs>
        <w:spacing w:before="120" w:after="0" w:line="360" w:lineRule="auto"/>
        <w:jc w:val="both"/>
        <w:rPr>
          <w:rFonts w:ascii="Arial" w:hAnsi="Arial" w:cs="Arial"/>
          <w:sz w:val="24"/>
          <w:szCs w:val="24"/>
        </w:rPr>
      </w:pPr>
      <w:proofErr w:type="gramStart"/>
      <w:r w:rsidRPr="00E0316F">
        <w:rPr>
          <w:rFonts w:ascii="Arial" w:hAnsi="Arial" w:cs="Arial"/>
          <w:sz w:val="24"/>
          <w:szCs w:val="24"/>
        </w:rPr>
        <w:t>promover</w:t>
      </w:r>
      <w:proofErr w:type="gramEnd"/>
      <w:r w:rsidRPr="00E0316F">
        <w:rPr>
          <w:rFonts w:ascii="Arial" w:hAnsi="Arial" w:cs="Arial"/>
          <w:sz w:val="24"/>
          <w:szCs w:val="24"/>
        </w:rPr>
        <w:t xml:space="preserve"> a expansão e o funcionamento eficiente e regular do mercado de ações e estimular as aplicações permanentes em ações do capital social das companhias abertas.</w:t>
      </w:r>
    </w:p>
    <w:p w:rsidR="00E0316F" w:rsidRDefault="00E0316F" w:rsidP="00E0316F">
      <w:pPr>
        <w:pStyle w:val="PargrafodaLista"/>
        <w:tabs>
          <w:tab w:val="left" w:pos="0"/>
        </w:tabs>
        <w:spacing w:before="120" w:after="0" w:line="360" w:lineRule="auto"/>
        <w:ind w:left="786"/>
        <w:jc w:val="both"/>
        <w:rPr>
          <w:rFonts w:ascii="Arial" w:hAnsi="Arial" w:cs="Arial"/>
          <w:sz w:val="24"/>
          <w:szCs w:val="24"/>
        </w:rPr>
      </w:pPr>
    </w:p>
    <w:p w:rsidR="00E0316F" w:rsidRDefault="00E0316F" w:rsidP="00E0316F">
      <w:pPr>
        <w:pStyle w:val="PargrafodaLista"/>
        <w:tabs>
          <w:tab w:val="left" w:pos="0"/>
        </w:tabs>
        <w:spacing w:before="120" w:after="0" w:line="360" w:lineRule="auto"/>
        <w:ind w:left="0"/>
        <w:jc w:val="both"/>
        <w:rPr>
          <w:rFonts w:ascii="Arial" w:hAnsi="Arial" w:cs="Arial"/>
          <w:sz w:val="24"/>
          <w:szCs w:val="24"/>
        </w:rPr>
      </w:pPr>
      <w:r>
        <w:rPr>
          <w:rFonts w:ascii="Arial" w:hAnsi="Arial" w:cs="Arial"/>
          <w:sz w:val="24"/>
          <w:szCs w:val="24"/>
        </w:rPr>
        <w:tab/>
        <w:t xml:space="preserve">Diante dessas funções a CVM também possui atribuições que servem para: </w:t>
      </w:r>
      <w:r w:rsidRPr="00E0316F">
        <w:rPr>
          <w:rFonts w:ascii="Arial" w:hAnsi="Arial" w:cs="Arial"/>
          <w:sz w:val="24"/>
          <w:szCs w:val="24"/>
        </w:rPr>
        <w:t>registro de companhias abertas;</w:t>
      </w:r>
      <w:r>
        <w:rPr>
          <w:rFonts w:ascii="Arial" w:hAnsi="Arial" w:cs="Arial"/>
          <w:sz w:val="24"/>
          <w:szCs w:val="24"/>
        </w:rPr>
        <w:t xml:space="preserve"> </w:t>
      </w:r>
      <w:r w:rsidRPr="00E0316F">
        <w:rPr>
          <w:rFonts w:ascii="Arial" w:hAnsi="Arial" w:cs="Arial"/>
          <w:sz w:val="24"/>
          <w:szCs w:val="24"/>
        </w:rPr>
        <w:t>registro de distribuições de valores mobiliários;</w:t>
      </w:r>
      <w:r>
        <w:rPr>
          <w:rFonts w:ascii="Arial" w:hAnsi="Arial" w:cs="Arial"/>
          <w:sz w:val="24"/>
          <w:szCs w:val="24"/>
        </w:rPr>
        <w:t xml:space="preserve"> </w:t>
      </w:r>
      <w:r w:rsidRPr="00E0316F">
        <w:rPr>
          <w:rFonts w:ascii="Arial" w:hAnsi="Arial" w:cs="Arial"/>
          <w:sz w:val="24"/>
          <w:szCs w:val="24"/>
        </w:rPr>
        <w:lastRenderedPageBreak/>
        <w:t>credenciamento de auditores independentes e administradores de carteiras de valores mobiliários;</w:t>
      </w:r>
      <w:r>
        <w:rPr>
          <w:rFonts w:ascii="Arial" w:hAnsi="Arial" w:cs="Arial"/>
          <w:sz w:val="24"/>
          <w:szCs w:val="24"/>
        </w:rPr>
        <w:t xml:space="preserve"> </w:t>
      </w:r>
      <w:r w:rsidRPr="00E0316F">
        <w:rPr>
          <w:rFonts w:ascii="Arial" w:hAnsi="Arial" w:cs="Arial"/>
          <w:sz w:val="24"/>
          <w:szCs w:val="24"/>
        </w:rPr>
        <w:t>organização, funcionamento e operações das bolsas de valores;</w:t>
      </w:r>
      <w:r>
        <w:rPr>
          <w:rFonts w:ascii="Arial" w:hAnsi="Arial" w:cs="Arial"/>
          <w:sz w:val="24"/>
          <w:szCs w:val="24"/>
        </w:rPr>
        <w:t xml:space="preserve"> </w:t>
      </w:r>
      <w:r w:rsidRPr="00E0316F">
        <w:rPr>
          <w:rFonts w:ascii="Arial" w:hAnsi="Arial" w:cs="Arial"/>
          <w:sz w:val="24"/>
          <w:szCs w:val="24"/>
        </w:rPr>
        <w:t>negociação e intermediação no mercado de valores mobiliários;</w:t>
      </w:r>
      <w:r>
        <w:rPr>
          <w:rFonts w:ascii="Arial" w:hAnsi="Arial" w:cs="Arial"/>
          <w:sz w:val="24"/>
          <w:szCs w:val="24"/>
        </w:rPr>
        <w:t xml:space="preserve"> </w:t>
      </w:r>
      <w:r w:rsidRPr="00E0316F">
        <w:rPr>
          <w:rFonts w:ascii="Arial" w:hAnsi="Arial" w:cs="Arial"/>
          <w:sz w:val="24"/>
          <w:szCs w:val="24"/>
        </w:rPr>
        <w:t>administração de carteiras e a custódia de valores mobiliários;</w:t>
      </w:r>
      <w:r>
        <w:rPr>
          <w:rFonts w:ascii="Arial" w:hAnsi="Arial" w:cs="Arial"/>
          <w:sz w:val="24"/>
          <w:szCs w:val="24"/>
        </w:rPr>
        <w:t xml:space="preserve"> </w:t>
      </w:r>
      <w:r w:rsidRPr="00E0316F">
        <w:rPr>
          <w:rFonts w:ascii="Arial" w:hAnsi="Arial" w:cs="Arial"/>
          <w:sz w:val="24"/>
          <w:szCs w:val="24"/>
        </w:rPr>
        <w:t>suspensão ou cancelamento de registros, credenciamentos ou autorizações;</w:t>
      </w:r>
      <w:r>
        <w:rPr>
          <w:rFonts w:ascii="Arial" w:hAnsi="Arial" w:cs="Arial"/>
          <w:sz w:val="24"/>
          <w:szCs w:val="24"/>
        </w:rPr>
        <w:t xml:space="preserve"> </w:t>
      </w:r>
      <w:r w:rsidRPr="00E0316F">
        <w:rPr>
          <w:rFonts w:ascii="Arial" w:hAnsi="Arial" w:cs="Arial"/>
          <w:sz w:val="24"/>
          <w:szCs w:val="24"/>
        </w:rPr>
        <w:t>suspensão de emissão, distribuição ou negociação de determinado valor mobiliário ou decre</w:t>
      </w:r>
      <w:r>
        <w:rPr>
          <w:rFonts w:ascii="Arial" w:hAnsi="Arial" w:cs="Arial"/>
          <w:sz w:val="24"/>
          <w:szCs w:val="24"/>
        </w:rPr>
        <w:t xml:space="preserve">tar recesso de bolsa de valores. Essas regras servem para administrar as bolsas de valores e as bolsas de mercadorias e futuros, que são os principais operadores do mercado de capitais. </w:t>
      </w:r>
      <w:r>
        <w:rPr>
          <w:rFonts w:ascii="Arial" w:hAnsi="Arial" w:cs="Arial"/>
          <w:sz w:val="24"/>
          <w:szCs w:val="24"/>
        </w:rPr>
        <w:tab/>
      </w:r>
    </w:p>
    <w:p w:rsidR="00E0316F" w:rsidRPr="00E0316F" w:rsidRDefault="00E0316F" w:rsidP="00E0316F">
      <w:pPr>
        <w:pStyle w:val="PargrafodaLista"/>
        <w:tabs>
          <w:tab w:val="left" w:pos="0"/>
        </w:tabs>
        <w:spacing w:before="120" w:after="0" w:line="360" w:lineRule="auto"/>
        <w:ind w:left="0"/>
        <w:jc w:val="both"/>
        <w:rPr>
          <w:rFonts w:ascii="Arial" w:hAnsi="Arial" w:cs="Arial"/>
          <w:sz w:val="24"/>
          <w:szCs w:val="24"/>
        </w:rPr>
      </w:pPr>
      <w:r>
        <w:rPr>
          <w:rFonts w:ascii="Arial" w:hAnsi="Arial" w:cs="Arial"/>
          <w:sz w:val="24"/>
          <w:szCs w:val="24"/>
        </w:rPr>
        <w:tab/>
        <w:t xml:space="preserve">As bolsas de valores são auxiliares financeiros onde circulam ações de companhias de capital aberto e outros instrumentos financeiros, como </w:t>
      </w:r>
      <w:proofErr w:type="gramStart"/>
      <w:r>
        <w:rPr>
          <w:rFonts w:ascii="Arial" w:hAnsi="Arial" w:cs="Arial"/>
          <w:sz w:val="24"/>
          <w:szCs w:val="24"/>
        </w:rPr>
        <w:t>os debêntures</w:t>
      </w:r>
      <w:proofErr w:type="gramEnd"/>
      <w:r>
        <w:rPr>
          <w:rFonts w:ascii="Arial" w:hAnsi="Arial" w:cs="Arial"/>
          <w:sz w:val="24"/>
          <w:szCs w:val="24"/>
        </w:rPr>
        <w:t xml:space="preserve">. Elas podem ser constituídas sob a forma de associação civil, sem fins lucrativos, ou </w:t>
      </w:r>
      <w:r w:rsidR="00A574DB">
        <w:rPr>
          <w:rFonts w:ascii="Arial" w:hAnsi="Arial" w:cs="Arial"/>
          <w:sz w:val="24"/>
          <w:szCs w:val="24"/>
        </w:rPr>
        <w:t xml:space="preserve">sociedade anônima. Essas instituições têm por objetivo principal assegurar o local e sistema adequados para que ocorram as transações entre investidores e empresas, que realizam compra e venda de ações. As de mercadorias e futuros são associações privadas civis ou S/A, que tem o objetivo de </w:t>
      </w:r>
      <w:r w:rsidR="00A574DB" w:rsidRPr="00A574DB">
        <w:rPr>
          <w:rFonts w:ascii="Arial" w:hAnsi="Arial" w:cs="Arial"/>
          <w:sz w:val="24"/>
          <w:szCs w:val="24"/>
        </w:rPr>
        <w:t>efetuar o registro, a compensação e a liquidação, física e financeira, das operações realizadas em pregão ou em sistema eletrônico.</w:t>
      </w:r>
      <w:r w:rsidR="00633161">
        <w:rPr>
          <w:rFonts w:ascii="Arial" w:hAnsi="Arial" w:cs="Arial"/>
          <w:sz w:val="24"/>
          <w:szCs w:val="24"/>
        </w:rPr>
        <w:t xml:space="preserve"> Possuem autonomia financeira e patrimonial e do mesmo modo que as bolsas </w:t>
      </w:r>
      <w:proofErr w:type="gramStart"/>
      <w:r w:rsidR="00633161">
        <w:rPr>
          <w:rFonts w:ascii="Arial" w:hAnsi="Arial" w:cs="Arial"/>
          <w:sz w:val="24"/>
          <w:szCs w:val="24"/>
        </w:rPr>
        <w:t>da valores</w:t>
      </w:r>
      <w:proofErr w:type="gramEnd"/>
      <w:r w:rsidR="00633161">
        <w:rPr>
          <w:rFonts w:ascii="Arial" w:hAnsi="Arial" w:cs="Arial"/>
          <w:sz w:val="24"/>
          <w:szCs w:val="24"/>
        </w:rPr>
        <w:t xml:space="preserve">, também são fiscalizadas pela CVM. </w:t>
      </w:r>
      <w:r w:rsidR="00633161" w:rsidRPr="00633161">
        <w:rPr>
          <w:rFonts w:ascii="Arial" w:hAnsi="Arial" w:cs="Arial"/>
          <w:sz w:val="24"/>
          <w:szCs w:val="24"/>
        </w:rPr>
        <w:t xml:space="preserve">As bolsas de mercadorias e futuros devem </w:t>
      </w:r>
      <w:proofErr w:type="gramStart"/>
      <w:r w:rsidR="00633161" w:rsidRPr="00633161">
        <w:rPr>
          <w:rFonts w:ascii="Arial" w:hAnsi="Arial" w:cs="Arial"/>
          <w:sz w:val="24"/>
          <w:szCs w:val="24"/>
        </w:rPr>
        <w:t>desenvolver</w:t>
      </w:r>
      <w:r w:rsidR="00633161">
        <w:rPr>
          <w:rFonts w:ascii="Arial" w:hAnsi="Arial" w:cs="Arial"/>
          <w:sz w:val="24"/>
          <w:szCs w:val="24"/>
        </w:rPr>
        <w:t>,</w:t>
      </w:r>
      <w:proofErr w:type="gramEnd"/>
      <w:r w:rsidR="00633161" w:rsidRPr="00633161">
        <w:rPr>
          <w:rFonts w:ascii="Arial" w:hAnsi="Arial" w:cs="Arial"/>
          <w:sz w:val="24"/>
          <w:szCs w:val="24"/>
        </w:rPr>
        <w:t xml:space="preserve"> organizar e operacionalizar um mercado de derivativos livre e transparente, que proporcione aos agentes econômicos a oportunidade de efetuarem operações de </w:t>
      </w:r>
      <w:proofErr w:type="spellStart"/>
      <w:r w:rsidR="00633161" w:rsidRPr="00633161">
        <w:rPr>
          <w:rFonts w:ascii="Arial" w:hAnsi="Arial" w:cs="Arial"/>
          <w:sz w:val="24"/>
          <w:szCs w:val="24"/>
        </w:rPr>
        <w:t>hedging</w:t>
      </w:r>
      <w:proofErr w:type="spellEnd"/>
      <w:r w:rsidR="00633161" w:rsidRPr="00633161">
        <w:rPr>
          <w:rFonts w:ascii="Arial" w:hAnsi="Arial" w:cs="Arial"/>
          <w:sz w:val="24"/>
          <w:szCs w:val="24"/>
        </w:rPr>
        <w:t xml:space="preserve"> (proteção) ante flutuações de preço de commodities agropecuárias, índices, taxas de juro, moedas e metais, bem como de todo e qualquer instrumento ou variável macroeconômica cuja incerteza de preço no futuro possa influenciar negativamente suas atividades.</w:t>
      </w:r>
    </w:p>
    <w:p w:rsidR="00AD7252" w:rsidRDefault="00AD7252" w:rsidP="000A3B46">
      <w:pPr>
        <w:spacing w:after="0" w:line="360" w:lineRule="auto"/>
        <w:jc w:val="both"/>
        <w:rPr>
          <w:rFonts w:ascii="Arial" w:hAnsi="Arial" w:cs="Arial"/>
          <w:b/>
          <w:sz w:val="24"/>
          <w:szCs w:val="24"/>
        </w:rPr>
      </w:pPr>
    </w:p>
    <w:p w:rsidR="00712C08" w:rsidRDefault="00712C08" w:rsidP="000A3B46">
      <w:pPr>
        <w:spacing w:after="0" w:line="360" w:lineRule="auto"/>
        <w:jc w:val="both"/>
        <w:rPr>
          <w:rFonts w:ascii="Arial" w:hAnsi="Arial" w:cs="Arial"/>
          <w:b/>
          <w:sz w:val="24"/>
          <w:szCs w:val="24"/>
        </w:rPr>
      </w:pPr>
    </w:p>
    <w:p w:rsidR="00712C08" w:rsidRDefault="00712C08" w:rsidP="000A3B46">
      <w:pPr>
        <w:spacing w:after="0" w:line="360" w:lineRule="auto"/>
        <w:jc w:val="both"/>
        <w:rPr>
          <w:rFonts w:ascii="Arial" w:hAnsi="Arial" w:cs="Arial"/>
          <w:b/>
          <w:sz w:val="24"/>
          <w:szCs w:val="24"/>
        </w:rPr>
      </w:pPr>
    </w:p>
    <w:p w:rsidR="00712C08" w:rsidRDefault="00712C08" w:rsidP="000A3B46">
      <w:pPr>
        <w:spacing w:after="0" w:line="360" w:lineRule="auto"/>
        <w:jc w:val="both"/>
        <w:rPr>
          <w:rFonts w:ascii="Arial" w:hAnsi="Arial" w:cs="Arial"/>
          <w:b/>
          <w:sz w:val="24"/>
          <w:szCs w:val="24"/>
        </w:rPr>
      </w:pPr>
    </w:p>
    <w:p w:rsidR="00712C08" w:rsidRDefault="00712C08" w:rsidP="000A3B46">
      <w:pPr>
        <w:spacing w:after="0" w:line="360" w:lineRule="auto"/>
        <w:jc w:val="both"/>
        <w:rPr>
          <w:rFonts w:ascii="Arial" w:hAnsi="Arial" w:cs="Arial"/>
          <w:b/>
          <w:sz w:val="24"/>
          <w:szCs w:val="24"/>
        </w:rPr>
      </w:pPr>
    </w:p>
    <w:p w:rsidR="00712C08" w:rsidRDefault="00712C08" w:rsidP="000A3B46">
      <w:pPr>
        <w:spacing w:after="0" w:line="360" w:lineRule="auto"/>
        <w:jc w:val="both"/>
        <w:rPr>
          <w:rFonts w:ascii="Arial" w:hAnsi="Arial" w:cs="Arial"/>
          <w:b/>
          <w:sz w:val="24"/>
          <w:szCs w:val="24"/>
        </w:rPr>
      </w:pPr>
    </w:p>
    <w:p w:rsidR="00712C08" w:rsidRDefault="00712C08" w:rsidP="000A3B46">
      <w:pPr>
        <w:spacing w:after="0" w:line="360" w:lineRule="auto"/>
        <w:jc w:val="both"/>
        <w:rPr>
          <w:rFonts w:ascii="Arial" w:hAnsi="Arial" w:cs="Arial"/>
          <w:b/>
          <w:sz w:val="24"/>
          <w:szCs w:val="24"/>
        </w:rPr>
      </w:pPr>
    </w:p>
    <w:p w:rsidR="00712C08" w:rsidRDefault="00712C08" w:rsidP="000A3B46">
      <w:pPr>
        <w:spacing w:after="0" w:line="360" w:lineRule="auto"/>
        <w:jc w:val="both"/>
        <w:rPr>
          <w:rFonts w:ascii="Arial" w:hAnsi="Arial" w:cs="Arial"/>
          <w:b/>
          <w:sz w:val="24"/>
          <w:szCs w:val="24"/>
        </w:rPr>
      </w:pPr>
    </w:p>
    <w:p w:rsidR="00712C08" w:rsidRDefault="00712C08" w:rsidP="000A3B46">
      <w:pPr>
        <w:spacing w:after="0" w:line="360" w:lineRule="auto"/>
        <w:jc w:val="both"/>
        <w:rPr>
          <w:rFonts w:ascii="Arial" w:hAnsi="Arial" w:cs="Arial"/>
          <w:b/>
          <w:sz w:val="24"/>
          <w:szCs w:val="24"/>
        </w:rPr>
      </w:pPr>
    </w:p>
    <w:p w:rsidR="000A3B46" w:rsidRPr="00AD7252" w:rsidRDefault="00D12DB1" w:rsidP="000A3B46">
      <w:pPr>
        <w:spacing w:after="0" w:line="360" w:lineRule="auto"/>
        <w:jc w:val="both"/>
        <w:rPr>
          <w:rFonts w:ascii="Arial" w:hAnsi="Arial" w:cs="Arial"/>
          <w:b/>
          <w:sz w:val="24"/>
          <w:szCs w:val="24"/>
        </w:rPr>
      </w:pPr>
      <w:r w:rsidRPr="00AD7252">
        <w:rPr>
          <w:rFonts w:ascii="Arial" w:hAnsi="Arial" w:cs="Arial"/>
          <w:b/>
          <w:sz w:val="24"/>
          <w:szCs w:val="24"/>
        </w:rPr>
        <w:t>8</w:t>
      </w:r>
      <w:r w:rsidR="003F0EB8" w:rsidRPr="00AD7252">
        <w:rPr>
          <w:rFonts w:ascii="Arial" w:hAnsi="Arial" w:cs="Arial"/>
          <w:b/>
          <w:sz w:val="24"/>
          <w:szCs w:val="24"/>
        </w:rPr>
        <w:t>– CONCLUSÃO</w:t>
      </w:r>
    </w:p>
    <w:p w:rsidR="003375D9" w:rsidRPr="00AD7252" w:rsidRDefault="003375D9" w:rsidP="000A3B46">
      <w:pPr>
        <w:spacing w:after="0" w:line="360" w:lineRule="auto"/>
        <w:ind w:firstLine="709"/>
        <w:jc w:val="both"/>
        <w:rPr>
          <w:rFonts w:ascii="Arial" w:hAnsi="Arial" w:cs="Arial"/>
          <w:color w:val="FF0000"/>
          <w:sz w:val="24"/>
          <w:szCs w:val="24"/>
        </w:rPr>
      </w:pPr>
    </w:p>
    <w:p w:rsidR="00EB620C" w:rsidRPr="00AD7252" w:rsidRDefault="00EB620C" w:rsidP="000A3B46">
      <w:pPr>
        <w:spacing w:after="0" w:line="360" w:lineRule="auto"/>
        <w:ind w:firstLine="709"/>
        <w:jc w:val="both"/>
        <w:rPr>
          <w:rFonts w:ascii="Arial" w:hAnsi="Arial" w:cs="Arial"/>
          <w:sz w:val="24"/>
          <w:szCs w:val="24"/>
        </w:rPr>
      </w:pPr>
      <w:r w:rsidRPr="00AD7252">
        <w:rPr>
          <w:rFonts w:ascii="Arial" w:hAnsi="Arial" w:cs="Arial"/>
          <w:sz w:val="24"/>
          <w:szCs w:val="24"/>
        </w:rPr>
        <w:t xml:space="preserve">Ao </w:t>
      </w:r>
      <w:r w:rsidR="004D7151" w:rsidRPr="00AD7252">
        <w:rPr>
          <w:rFonts w:ascii="Arial" w:hAnsi="Arial" w:cs="Arial"/>
          <w:sz w:val="24"/>
          <w:szCs w:val="24"/>
        </w:rPr>
        <w:t>longo</w:t>
      </w:r>
      <w:r w:rsidRPr="00AD7252">
        <w:rPr>
          <w:rFonts w:ascii="Arial" w:hAnsi="Arial" w:cs="Arial"/>
          <w:sz w:val="24"/>
          <w:szCs w:val="24"/>
        </w:rPr>
        <w:t xml:space="preserve"> da explanação sobre a temática</w:t>
      </w:r>
      <w:r w:rsidR="00171B4A" w:rsidRPr="00AD7252">
        <w:rPr>
          <w:rFonts w:ascii="Arial" w:hAnsi="Arial" w:cs="Arial"/>
          <w:sz w:val="24"/>
          <w:szCs w:val="24"/>
        </w:rPr>
        <w:t>,</w:t>
      </w:r>
      <w:r w:rsidRPr="00AD7252">
        <w:rPr>
          <w:rFonts w:ascii="Arial" w:hAnsi="Arial" w:cs="Arial"/>
          <w:sz w:val="24"/>
          <w:szCs w:val="24"/>
        </w:rPr>
        <w:t xml:space="preserve"> torna-se claro o</w:t>
      </w:r>
      <w:r w:rsidR="00B01AB2" w:rsidRPr="00AD7252">
        <w:rPr>
          <w:rFonts w:ascii="Arial" w:hAnsi="Arial" w:cs="Arial"/>
          <w:sz w:val="24"/>
          <w:szCs w:val="24"/>
        </w:rPr>
        <w:t xml:space="preserve"> objetivo deste trabalho</w:t>
      </w:r>
      <w:r w:rsidRPr="00AD7252">
        <w:rPr>
          <w:rFonts w:ascii="Arial" w:hAnsi="Arial" w:cs="Arial"/>
          <w:sz w:val="24"/>
          <w:szCs w:val="24"/>
        </w:rPr>
        <w:t xml:space="preserve"> </w:t>
      </w:r>
      <w:r w:rsidR="00B01AB2" w:rsidRPr="00AD7252">
        <w:rPr>
          <w:rFonts w:ascii="Arial" w:hAnsi="Arial" w:cs="Arial"/>
          <w:sz w:val="24"/>
          <w:szCs w:val="24"/>
        </w:rPr>
        <w:t xml:space="preserve">que era apresentar o </w:t>
      </w:r>
      <w:r w:rsidRPr="00AD7252">
        <w:rPr>
          <w:rFonts w:ascii="Arial" w:hAnsi="Arial" w:cs="Arial"/>
          <w:sz w:val="24"/>
          <w:szCs w:val="24"/>
        </w:rPr>
        <w:t>conceito</w:t>
      </w:r>
      <w:r w:rsidR="00E45129" w:rsidRPr="00AD7252">
        <w:rPr>
          <w:rFonts w:ascii="Arial" w:hAnsi="Arial" w:cs="Arial"/>
          <w:sz w:val="24"/>
          <w:szCs w:val="24"/>
        </w:rPr>
        <w:t>,</w:t>
      </w:r>
      <w:r w:rsidR="00AE7C55" w:rsidRPr="00AD7252">
        <w:rPr>
          <w:rFonts w:ascii="Arial" w:hAnsi="Arial" w:cs="Arial"/>
          <w:sz w:val="24"/>
          <w:szCs w:val="24"/>
        </w:rPr>
        <w:t xml:space="preserve"> a</w:t>
      </w:r>
      <w:r w:rsidRPr="00AD7252">
        <w:rPr>
          <w:rFonts w:ascii="Arial" w:hAnsi="Arial" w:cs="Arial"/>
          <w:sz w:val="24"/>
          <w:szCs w:val="24"/>
        </w:rPr>
        <w:t xml:space="preserve"> </w:t>
      </w:r>
      <w:r w:rsidR="00171B4A" w:rsidRPr="00AD7252">
        <w:rPr>
          <w:rFonts w:ascii="Arial" w:hAnsi="Arial" w:cs="Arial"/>
          <w:sz w:val="24"/>
          <w:szCs w:val="24"/>
        </w:rPr>
        <w:t>função</w:t>
      </w:r>
      <w:r w:rsidRPr="00AD7252">
        <w:rPr>
          <w:rFonts w:ascii="Arial" w:hAnsi="Arial" w:cs="Arial"/>
          <w:sz w:val="24"/>
          <w:szCs w:val="24"/>
        </w:rPr>
        <w:t xml:space="preserve"> e </w:t>
      </w:r>
      <w:r w:rsidR="00171B4A" w:rsidRPr="00AD7252">
        <w:rPr>
          <w:rFonts w:ascii="Arial" w:hAnsi="Arial" w:cs="Arial"/>
          <w:sz w:val="24"/>
          <w:szCs w:val="24"/>
        </w:rPr>
        <w:t xml:space="preserve">a </w:t>
      </w:r>
      <w:r w:rsidRPr="00AD7252">
        <w:rPr>
          <w:rFonts w:ascii="Arial" w:hAnsi="Arial" w:cs="Arial"/>
          <w:sz w:val="24"/>
          <w:szCs w:val="24"/>
        </w:rPr>
        <w:t xml:space="preserve">importância do </w:t>
      </w:r>
      <w:r w:rsidR="00171B4A" w:rsidRPr="00AD7252">
        <w:rPr>
          <w:rFonts w:ascii="Arial" w:hAnsi="Arial" w:cs="Arial"/>
          <w:sz w:val="24"/>
          <w:szCs w:val="24"/>
        </w:rPr>
        <w:t>conhecimento sobre o sistema financeiro nacional</w:t>
      </w:r>
      <w:r w:rsidR="00B01AB2" w:rsidRPr="00AD7252">
        <w:rPr>
          <w:rFonts w:ascii="Arial" w:hAnsi="Arial" w:cs="Arial"/>
          <w:sz w:val="24"/>
          <w:szCs w:val="24"/>
        </w:rPr>
        <w:t>.</w:t>
      </w:r>
    </w:p>
    <w:p w:rsidR="00B01AB2" w:rsidRPr="00AD7252" w:rsidRDefault="00B01AB2" w:rsidP="000A3B46">
      <w:pPr>
        <w:spacing w:after="0" w:line="360" w:lineRule="auto"/>
        <w:ind w:firstLine="709"/>
        <w:jc w:val="both"/>
        <w:rPr>
          <w:rFonts w:ascii="Arial" w:hAnsi="Arial" w:cs="Arial"/>
          <w:b/>
          <w:sz w:val="24"/>
          <w:szCs w:val="24"/>
        </w:rPr>
      </w:pPr>
      <w:r w:rsidRPr="00AD7252">
        <w:rPr>
          <w:rFonts w:ascii="Arial" w:hAnsi="Arial" w:cs="Arial"/>
          <w:sz w:val="24"/>
          <w:szCs w:val="24"/>
        </w:rPr>
        <w:t xml:space="preserve">De que o Sistema Financeiro Nacional é </w:t>
      </w:r>
      <w:r w:rsidR="00065DA7" w:rsidRPr="00AD7252">
        <w:rPr>
          <w:rFonts w:ascii="Arial" w:hAnsi="Arial" w:cs="Arial"/>
          <w:sz w:val="24"/>
          <w:szCs w:val="24"/>
        </w:rPr>
        <w:t>composto</w:t>
      </w:r>
      <w:r w:rsidRPr="00AD7252">
        <w:rPr>
          <w:rFonts w:ascii="Arial" w:hAnsi="Arial" w:cs="Arial"/>
          <w:sz w:val="24"/>
          <w:szCs w:val="24"/>
        </w:rPr>
        <w:t xml:space="preserve"> por todas as instituições financeiras existentes no mercado</w:t>
      </w:r>
      <w:r w:rsidR="00065DA7" w:rsidRPr="00AD7252">
        <w:rPr>
          <w:rFonts w:ascii="Arial" w:hAnsi="Arial" w:cs="Arial"/>
          <w:sz w:val="24"/>
          <w:szCs w:val="24"/>
        </w:rPr>
        <w:t>, e dessa forma promove o relacionamento entre os participantes do mercado financeiro a partir de transferências entre os agentes econômicos superavitários para os deficitários, alem de proporcionar condições adequadas que garantam a manutenção do fluxo dos recursos em circulação</w:t>
      </w:r>
      <w:r w:rsidR="00E45129" w:rsidRPr="00AD7252">
        <w:rPr>
          <w:rFonts w:ascii="Arial" w:hAnsi="Arial" w:cs="Arial"/>
          <w:sz w:val="24"/>
          <w:szCs w:val="24"/>
        </w:rPr>
        <w:t xml:space="preserve"> </w:t>
      </w:r>
      <w:r w:rsidR="00065DA7" w:rsidRPr="00AD7252">
        <w:rPr>
          <w:rFonts w:ascii="Arial" w:hAnsi="Arial" w:cs="Arial"/>
          <w:sz w:val="24"/>
          <w:szCs w:val="24"/>
        </w:rPr>
        <w:t>e o desenvolvimento da economia no país.</w:t>
      </w:r>
    </w:p>
    <w:p w:rsidR="00065DA7" w:rsidRPr="00AD7252" w:rsidRDefault="00065DA7" w:rsidP="00624D21">
      <w:pPr>
        <w:spacing w:after="0" w:line="360" w:lineRule="auto"/>
        <w:ind w:firstLine="709"/>
        <w:jc w:val="both"/>
        <w:rPr>
          <w:rFonts w:ascii="Arial" w:hAnsi="Arial" w:cs="Arial"/>
          <w:sz w:val="24"/>
          <w:szCs w:val="24"/>
        </w:rPr>
      </w:pPr>
      <w:r w:rsidRPr="00AD7252">
        <w:rPr>
          <w:rFonts w:ascii="Arial" w:hAnsi="Arial" w:cs="Arial"/>
          <w:sz w:val="24"/>
          <w:szCs w:val="24"/>
        </w:rPr>
        <w:t>Vale ressaltar também que as diversas mudanças que ocorreram ao longo do tempo no Si</w:t>
      </w:r>
      <w:r w:rsidR="00E45129" w:rsidRPr="00AD7252">
        <w:rPr>
          <w:rFonts w:ascii="Arial" w:hAnsi="Arial" w:cs="Arial"/>
          <w:sz w:val="24"/>
          <w:szCs w:val="24"/>
        </w:rPr>
        <w:t>stema Financeiro nacional visando</w:t>
      </w:r>
      <w:r w:rsidRPr="00AD7252">
        <w:rPr>
          <w:rFonts w:ascii="Arial" w:hAnsi="Arial" w:cs="Arial"/>
          <w:sz w:val="24"/>
          <w:szCs w:val="24"/>
        </w:rPr>
        <w:t xml:space="preserve"> sempre buscar um equilíbrio e o desenvolvimento da economia. Mudanças essas de grande </w:t>
      </w:r>
      <w:r w:rsidR="009E5401" w:rsidRPr="00AD7252">
        <w:rPr>
          <w:rFonts w:ascii="Arial" w:hAnsi="Arial" w:cs="Arial"/>
          <w:sz w:val="24"/>
          <w:szCs w:val="24"/>
        </w:rPr>
        <w:t>importância</w:t>
      </w:r>
      <w:r w:rsidRPr="00AD7252">
        <w:rPr>
          <w:rFonts w:ascii="Arial" w:hAnsi="Arial" w:cs="Arial"/>
          <w:sz w:val="24"/>
          <w:szCs w:val="24"/>
        </w:rPr>
        <w:t xml:space="preserve"> e significado para a história da economia do Brasil</w:t>
      </w:r>
      <w:r w:rsidR="00E45129" w:rsidRPr="00AD7252">
        <w:rPr>
          <w:rFonts w:ascii="Arial" w:hAnsi="Arial" w:cs="Arial"/>
          <w:sz w:val="24"/>
          <w:szCs w:val="24"/>
        </w:rPr>
        <w:t xml:space="preserve"> sejam</w:t>
      </w:r>
      <w:r w:rsidRPr="00AD7252">
        <w:rPr>
          <w:rFonts w:ascii="Arial" w:hAnsi="Arial" w:cs="Arial"/>
          <w:sz w:val="24"/>
          <w:szCs w:val="24"/>
        </w:rPr>
        <w:t xml:space="preserve"> as estruturais</w:t>
      </w:r>
      <w:r w:rsidR="009E5401" w:rsidRPr="00AD7252">
        <w:rPr>
          <w:rFonts w:ascii="Arial" w:hAnsi="Arial" w:cs="Arial"/>
          <w:sz w:val="24"/>
          <w:szCs w:val="24"/>
        </w:rPr>
        <w:t xml:space="preserve"> ou </w:t>
      </w:r>
      <w:r w:rsidR="00E45129" w:rsidRPr="00AD7252">
        <w:rPr>
          <w:rFonts w:ascii="Arial" w:hAnsi="Arial" w:cs="Arial"/>
          <w:sz w:val="24"/>
          <w:szCs w:val="24"/>
        </w:rPr>
        <w:t>as de</w:t>
      </w:r>
      <w:r w:rsidR="009E5401" w:rsidRPr="00AD7252">
        <w:rPr>
          <w:rFonts w:ascii="Arial" w:hAnsi="Arial" w:cs="Arial"/>
          <w:sz w:val="24"/>
          <w:szCs w:val="24"/>
        </w:rPr>
        <w:t xml:space="preserve"> complexidade tecnológica, garantindo assim uma maior circulação dos recursos por todos os </w:t>
      </w:r>
      <w:r w:rsidR="00E45129" w:rsidRPr="00AD7252">
        <w:rPr>
          <w:rFonts w:ascii="Arial" w:hAnsi="Arial" w:cs="Arial"/>
          <w:sz w:val="24"/>
          <w:szCs w:val="24"/>
        </w:rPr>
        <w:t>setores f</w:t>
      </w:r>
      <w:r w:rsidR="009E5401" w:rsidRPr="00AD7252">
        <w:rPr>
          <w:rFonts w:ascii="Arial" w:hAnsi="Arial" w:cs="Arial"/>
          <w:sz w:val="24"/>
          <w:szCs w:val="24"/>
        </w:rPr>
        <w:t xml:space="preserve">inanceiros existentes no país. </w:t>
      </w:r>
    </w:p>
    <w:p w:rsidR="009E5401" w:rsidRPr="00AD7252" w:rsidRDefault="009E5401" w:rsidP="00624D21">
      <w:pPr>
        <w:spacing w:after="0" w:line="360" w:lineRule="auto"/>
        <w:ind w:firstLine="709"/>
        <w:jc w:val="both"/>
        <w:rPr>
          <w:rFonts w:ascii="Arial" w:hAnsi="Arial" w:cs="Arial"/>
          <w:sz w:val="24"/>
          <w:szCs w:val="24"/>
        </w:rPr>
      </w:pPr>
      <w:r w:rsidRPr="00AD7252">
        <w:rPr>
          <w:rFonts w:ascii="Arial" w:hAnsi="Arial" w:cs="Arial"/>
          <w:sz w:val="24"/>
          <w:szCs w:val="24"/>
        </w:rPr>
        <w:t>Desta forma, tendo em vista todos esses acontecimentos e conhecendo melhor o Sistema Financeiro nacional, torna-se fácil a compreensão de que esse sistema deve buscar sempre reduzir</w:t>
      </w:r>
      <w:r w:rsidR="00E45129" w:rsidRPr="00AD7252">
        <w:rPr>
          <w:rFonts w:ascii="Arial" w:hAnsi="Arial" w:cs="Arial"/>
          <w:sz w:val="24"/>
          <w:szCs w:val="24"/>
        </w:rPr>
        <w:t xml:space="preserve"> o</w:t>
      </w:r>
      <w:r w:rsidRPr="00AD7252">
        <w:rPr>
          <w:rFonts w:ascii="Arial" w:hAnsi="Arial" w:cs="Arial"/>
          <w:sz w:val="24"/>
          <w:szCs w:val="24"/>
        </w:rPr>
        <w:t xml:space="preserve"> </w:t>
      </w:r>
      <w:r w:rsidR="00E45129" w:rsidRPr="00AD7252">
        <w:rPr>
          <w:rFonts w:ascii="Arial" w:hAnsi="Arial" w:cs="Arial"/>
          <w:sz w:val="24"/>
          <w:szCs w:val="24"/>
        </w:rPr>
        <w:t xml:space="preserve">risco </w:t>
      </w:r>
      <w:r w:rsidRPr="00AD7252">
        <w:rPr>
          <w:rFonts w:ascii="Arial" w:hAnsi="Arial" w:cs="Arial"/>
          <w:sz w:val="24"/>
          <w:szCs w:val="24"/>
        </w:rPr>
        <w:t>de</w:t>
      </w:r>
      <w:r w:rsidR="00E45129" w:rsidRPr="00AD7252">
        <w:rPr>
          <w:rFonts w:ascii="Arial" w:hAnsi="Arial" w:cs="Arial"/>
          <w:sz w:val="24"/>
          <w:szCs w:val="24"/>
        </w:rPr>
        <w:t xml:space="preserve"> ocorrerem crises</w:t>
      </w:r>
      <w:r w:rsidRPr="00AD7252">
        <w:rPr>
          <w:rFonts w:ascii="Arial" w:hAnsi="Arial" w:cs="Arial"/>
          <w:sz w:val="24"/>
          <w:szCs w:val="24"/>
        </w:rPr>
        <w:t xml:space="preserve"> </w:t>
      </w:r>
      <w:r w:rsidR="00E45129" w:rsidRPr="00AD7252">
        <w:rPr>
          <w:rFonts w:ascii="Arial" w:hAnsi="Arial" w:cs="Arial"/>
          <w:sz w:val="24"/>
          <w:szCs w:val="24"/>
        </w:rPr>
        <w:t>financeiras</w:t>
      </w:r>
      <w:r w:rsidRPr="00AD7252">
        <w:rPr>
          <w:rFonts w:ascii="Arial" w:hAnsi="Arial" w:cs="Arial"/>
          <w:sz w:val="24"/>
          <w:szCs w:val="24"/>
        </w:rPr>
        <w:t>, exigindo uma maior autodisciplina do mercado</w:t>
      </w:r>
      <w:r w:rsidR="00E45129" w:rsidRPr="00AD7252">
        <w:rPr>
          <w:rFonts w:ascii="Arial" w:hAnsi="Arial" w:cs="Arial"/>
          <w:sz w:val="24"/>
          <w:szCs w:val="24"/>
        </w:rPr>
        <w:t>, a fim de garantir a segurança do setor financeiro do Brasil</w:t>
      </w:r>
      <w:r w:rsidRPr="00AD7252">
        <w:rPr>
          <w:rFonts w:ascii="Arial" w:hAnsi="Arial" w:cs="Arial"/>
          <w:sz w:val="24"/>
          <w:szCs w:val="24"/>
        </w:rPr>
        <w:t>.</w:t>
      </w:r>
    </w:p>
    <w:p w:rsidR="00CC0F46" w:rsidRPr="00AD7252" w:rsidRDefault="00CC0F46" w:rsidP="0012530D">
      <w:pPr>
        <w:spacing w:after="0" w:line="360" w:lineRule="auto"/>
        <w:rPr>
          <w:rFonts w:ascii="Arial" w:hAnsi="Arial" w:cs="Arial"/>
          <w:b/>
          <w:sz w:val="24"/>
          <w:szCs w:val="24"/>
        </w:rPr>
      </w:pPr>
    </w:p>
    <w:p w:rsidR="00E45129" w:rsidRPr="00AD7252" w:rsidRDefault="00E45129" w:rsidP="0012530D">
      <w:pPr>
        <w:spacing w:after="0" w:line="360" w:lineRule="auto"/>
        <w:rPr>
          <w:rFonts w:ascii="Arial" w:hAnsi="Arial" w:cs="Arial"/>
          <w:b/>
          <w:sz w:val="24"/>
          <w:szCs w:val="24"/>
        </w:rPr>
      </w:pPr>
    </w:p>
    <w:p w:rsidR="00E45129" w:rsidRPr="00AD7252" w:rsidRDefault="00E45129" w:rsidP="0012530D">
      <w:pPr>
        <w:spacing w:after="0" w:line="360" w:lineRule="auto"/>
        <w:rPr>
          <w:rFonts w:ascii="Arial" w:hAnsi="Arial" w:cs="Arial"/>
          <w:b/>
          <w:sz w:val="24"/>
          <w:szCs w:val="24"/>
        </w:rPr>
      </w:pPr>
    </w:p>
    <w:p w:rsidR="00AD7252" w:rsidRPr="00AD7252" w:rsidRDefault="00AD7252" w:rsidP="0012530D">
      <w:pPr>
        <w:spacing w:after="0" w:line="360" w:lineRule="auto"/>
        <w:rPr>
          <w:rFonts w:ascii="Arial" w:hAnsi="Arial" w:cs="Arial"/>
          <w:b/>
          <w:sz w:val="24"/>
          <w:szCs w:val="24"/>
        </w:rPr>
      </w:pPr>
    </w:p>
    <w:p w:rsidR="00AD7252" w:rsidRPr="00AD7252" w:rsidRDefault="00AD7252" w:rsidP="0012530D">
      <w:pPr>
        <w:spacing w:after="0" w:line="360" w:lineRule="auto"/>
        <w:rPr>
          <w:rFonts w:ascii="Arial" w:hAnsi="Arial" w:cs="Arial"/>
          <w:b/>
          <w:sz w:val="24"/>
          <w:szCs w:val="24"/>
        </w:rPr>
      </w:pPr>
    </w:p>
    <w:p w:rsidR="00AD7252" w:rsidRPr="00AD7252" w:rsidRDefault="00AD7252" w:rsidP="0012530D">
      <w:pPr>
        <w:spacing w:after="0" w:line="360" w:lineRule="auto"/>
        <w:rPr>
          <w:rFonts w:ascii="Arial" w:hAnsi="Arial" w:cs="Arial"/>
          <w:b/>
          <w:sz w:val="24"/>
          <w:szCs w:val="24"/>
        </w:rPr>
      </w:pPr>
    </w:p>
    <w:p w:rsidR="00AD7252" w:rsidRDefault="00AD7252" w:rsidP="0012530D">
      <w:pPr>
        <w:spacing w:after="0" w:line="360" w:lineRule="auto"/>
        <w:rPr>
          <w:rFonts w:ascii="Arial" w:hAnsi="Arial" w:cs="Arial"/>
          <w:b/>
          <w:sz w:val="24"/>
          <w:szCs w:val="24"/>
        </w:rPr>
      </w:pPr>
    </w:p>
    <w:p w:rsidR="00990712" w:rsidRDefault="00990712" w:rsidP="0012530D">
      <w:pPr>
        <w:spacing w:after="0" w:line="360" w:lineRule="auto"/>
        <w:rPr>
          <w:rFonts w:ascii="Arial" w:hAnsi="Arial" w:cs="Arial"/>
          <w:b/>
          <w:sz w:val="24"/>
          <w:szCs w:val="24"/>
        </w:rPr>
      </w:pPr>
    </w:p>
    <w:p w:rsidR="00990712" w:rsidRDefault="00990712" w:rsidP="0012530D">
      <w:pPr>
        <w:spacing w:after="0" w:line="360" w:lineRule="auto"/>
        <w:rPr>
          <w:rFonts w:ascii="Arial" w:hAnsi="Arial" w:cs="Arial"/>
          <w:b/>
          <w:sz w:val="24"/>
          <w:szCs w:val="24"/>
        </w:rPr>
      </w:pPr>
    </w:p>
    <w:p w:rsidR="00990712" w:rsidRDefault="00990712" w:rsidP="0012530D">
      <w:pPr>
        <w:spacing w:after="0" w:line="360" w:lineRule="auto"/>
        <w:rPr>
          <w:rFonts w:ascii="Arial" w:hAnsi="Arial" w:cs="Arial"/>
          <w:b/>
          <w:sz w:val="24"/>
          <w:szCs w:val="24"/>
        </w:rPr>
      </w:pPr>
    </w:p>
    <w:p w:rsidR="00990712" w:rsidRDefault="00990712" w:rsidP="0012530D">
      <w:pPr>
        <w:spacing w:after="0" w:line="360" w:lineRule="auto"/>
        <w:rPr>
          <w:rFonts w:ascii="Arial" w:hAnsi="Arial" w:cs="Arial"/>
          <w:b/>
          <w:sz w:val="24"/>
          <w:szCs w:val="24"/>
        </w:rPr>
      </w:pPr>
    </w:p>
    <w:p w:rsidR="00AD7252" w:rsidRPr="00AD7252" w:rsidRDefault="00AD7252" w:rsidP="0012530D">
      <w:pPr>
        <w:spacing w:after="0" w:line="360" w:lineRule="auto"/>
        <w:rPr>
          <w:rFonts w:ascii="Arial" w:hAnsi="Arial" w:cs="Arial"/>
          <w:b/>
          <w:sz w:val="24"/>
          <w:szCs w:val="24"/>
        </w:rPr>
      </w:pPr>
    </w:p>
    <w:p w:rsidR="00DC1BFF" w:rsidRPr="00AD7252" w:rsidRDefault="00CC0F46" w:rsidP="0012530D">
      <w:pPr>
        <w:spacing w:after="0" w:line="360" w:lineRule="auto"/>
        <w:rPr>
          <w:rFonts w:ascii="Arial" w:hAnsi="Arial" w:cs="Arial"/>
          <w:b/>
          <w:sz w:val="24"/>
          <w:szCs w:val="24"/>
        </w:rPr>
      </w:pPr>
      <w:proofErr w:type="gramStart"/>
      <w:r w:rsidRPr="00AD7252">
        <w:rPr>
          <w:rFonts w:ascii="Arial" w:hAnsi="Arial" w:cs="Arial"/>
          <w:b/>
          <w:sz w:val="24"/>
          <w:szCs w:val="24"/>
        </w:rPr>
        <w:t>9</w:t>
      </w:r>
      <w:proofErr w:type="gramEnd"/>
      <w:r w:rsidRPr="00AD7252">
        <w:rPr>
          <w:rFonts w:ascii="Arial" w:hAnsi="Arial" w:cs="Arial"/>
          <w:b/>
          <w:sz w:val="24"/>
          <w:szCs w:val="24"/>
        </w:rPr>
        <w:t xml:space="preserve"> </w:t>
      </w:r>
      <w:r w:rsidR="00723606" w:rsidRPr="00AD7252">
        <w:rPr>
          <w:rFonts w:ascii="Arial" w:hAnsi="Arial" w:cs="Arial"/>
          <w:b/>
          <w:sz w:val="24"/>
          <w:szCs w:val="24"/>
        </w:rPr>
        <w:t>REFERÊNCIAS</w:t>
      </w:r>
    </w:p>
    <w:p w:rsidR="00723606" w:rsidRPr="00AD7252" w:rsidRDefault="00723606" w:rsidP="00723606">
      <w:pPr>
        <w:spacing w:after="0" w:line="360" w:lineRule="auto"/>
        <w:jc w:val="both"/>
        <w:rPr>
          <w:rFonts w:ascii="Arial" w:hAnsi="Arial" w:cs="Arial"/>
          <w:sz w:val="24"/>
          <w:szCs w:val="24"/>
        </w:rPr>
      </w:pPr>
    </w:p>
    <w:p w:rsidR="00A85C69" w:rsidRPr="00AD7252" w:rsidRDefault="00A85C69" w:rsidP="00A40A5F">
      <w:pPr>
        <w:tabs>
          <w:tab w:val="left" w:pos="0"/>
        </w:tabs>
        <w:spacing w:line="360" w:lineRule="auto"/>
        <w:jc w:val="both"/>
        <w:rPr>
          <w:rFonts w:ascii="Arial" w:hAnsi="Arial" w:cs="Arial"/>
          <w:sz w:val="24"/>
          <w:szCs w:val="24"/>
        </w:rPr>
      </w:pPr>
      <w:r w:rsidRPr="00AD7252">
        <w:rPr>
          <w:rFonts w:ascii="Arial" w:hAnsi="Arial" w:cs="Arial"/>
          <w:sz w:val="24"/>
          <w:szCs w:val="24"/>
        </w:rPr>
        <w:t xml:space="preserve">BARBOSA, Fernando Holanda. </w:t>
      </w:r>
      <w:r w:rsidRPr="00AD7252">
        <w:rPr>
          <w:rFonts w:ascii="Arial" w:hAnsi="Arial" w:cs="Arial"/>
          <w:b/>
          <w:sz w:val="24"/>
          <w:szCs w:val="24"/>
        </w:rPr>
        <w:t xml:space="preserve">O Sistema Financeiro Brasileiro. </w:t>
      </w:r>
      <w:r w:rsidRPr="00AD7252">
        <w:rPr>
          <w:rFonts w:ascii="Arial" w:hAnsi="Arial" w:cs="Arial"/>
          <w:sz w:val="24"/>
          <w:szCs w:val="24"/>
        </w:rPr>
        <w:t xml:space="preserve">Disponível em </w:t>
      </w:r>
      <w:hyperlink r:id="rId12" w:history="1">
        <w:r w:rsidRPr="00AD7252">
          <w:rPr>
            <w:rStyle w:val="Hyperlink"/>
            <w:rFonts w:ascii="Arial" w:hAnsi="Arial" w:cs="Arial"/>
            <w:sz w:val="24"/>
            <w:szCs w:val="24"/>
          </w:rPr>
          <w:t>http://www.fgv.br/professor/fholanda/Arquivo/Sistfin.pdf</w:t>
        </w:r>
      </w:hyperlink>
      <w:r w:rsidRPr="00AD7252">
        <w:rPr>
          <w:rFonts w:ascii="Arial" w:hAnsi="Arial" w:cs="Arial"/>
          <w:sz w:val="24"/>
          <w:szCs w:val="24"/>
        </w:rPr>
        <w:t>. Acessado em 12 de julho de 2014</w:t>
      </w:r>
    </w:p>
    <w:p w:rsidR="004D7151" w:rsidRPr="00AD7252" w:rsidRDefault="004D7151" w:rsidP="00C24340">
      <w:pPr>
        <w:spacing w:line="240" w:lineRule="auto"/>
        <w:jc w:val="both"/>
        <w:rPr>
          <w:rFonts w:ascii="Arial" w:eastAsia="Times New Roman" w:hAnsi="Arial" w:cs="Arial"/>
          <w:sz w:val="24"/>
          <w:szCs w:val="24"/>
          <w:lang w:eastAsia="pt-BR"/>
        </w:rPr>
      </w:pPr>
      <w:r w:rsidRPr="00AD7252">
        <w:rPr>
          <w:rFonts w:ascii="Arial" w:eastAsia="Times New Roman" w:hAnsi="Arial" w:cs="Arial"/>
          <w:sz w:val="24"/>
          <w:szCs w:val="24"/>
          <w:lang w:eastAsia="pt-BR"/>
        </w:rPr>
        <w:t xml:space="preserve">FORTUNA, Eduardo. </w:t>
      </w:r>
      <w:r w:rsidRPr="00AD7252">
        <w:rPr>
          <w:rFonts w:ascii="Arial" w:eastAsia="Times New Roman" w:hAnsi="Arial" w:cs="Arial"/>
          <w:b/>
          <w:sz w:val="24"/>
          <w:szCs w:val="24"/>
          <w:lang w:eastAsia="pt-BR"/>
        </w:rPr>
        <w:t>Mercado Financeiro: Produtos e Serviços</w:t>
      </w:r>
      <w:r w:rsidRPr="00AD7252">
        <w:rPr>
          <w:rFonts w:ascii="Arial" w:eastAsia="Times New Roman" w:hAnsi="Arial" w:cs="Arial"/>
          <w:sz w:val="24"/>
          <w:szCs w:val="24"/>
          <w:lang w:eastAsia="pt-BR"/>
        </w:rPr>
        <w:t xml:space="preserve">. 16. </w:t>
      </w:r>
      <w:proofErr w:type="gramStart"/>
      <w:r w:rsidRPr="00AD7252">
        <w:rPr>
          <w:rFonts w:ascii="Arial" w:eastAsia="Times New Roman" w:hAnsi="Arial" w:cs="Arial"/>
          <w:sz w:val="24"/>
          <w:szCs w:val="24"/>
          <w:lang w:eastAsia="pt-BR"/>
        </w:rPr>
        <w:t>ed.</w:t>
      </w:r>
      <w:proofErr w:type="gramEnd"/>
      <w:r w:rsidRPr="00AD7252">
        <w:rPr>
          <w:rFonts w:ascii="Arial" w:eastAsia="Times New Roman" w:hAnsi="Arial" w:cs="Arial"/>
          <w:sz w:val="24"/>
          <w:szCs w:val="24"/>
          <w:lang w:eastAsia="pt-BR"/>
        </w:rPr>
        <w:t xml:space="preserve"> Rio de Janeiro: </w:t>
      </w:r>
      <w:proofErr w:type="spellStart"/>
      <w:r w:rsidRPr="00AD7252">
        <w:rPr>
          <w:rFonts w:ascii="Arial" w:eastAsia="Times New Roman" w:hAnsi="Arial" w:cs="Arial"/>
          <w:sz w:val="24"/>
          <w:szCs w:val="24"/>
          <w:lang w:eastAsia="pt-BR"/>
        </w:rPr>
        <w:t>Qualitymark</w:t>
      </w:r>
      <w:proofErr w:type="spellEnd"/>
      <w:r w:rsidRPr="00AD7252">
        <w:rPr>
          <w:rFonts w:ascii="Arial" w:eastAsia="Times New Roman" w:hAnsi="Arial" w:cs="Arial"/>
          <w:sz w:val="24"/>
          <w:szCs w:val="24"/>
          <w:lang w:eastAsia="pt-BR"/>
        </w:rPr>
        <w:t xml:space="preserve">, 2005. </w:t>
      </w:r>
    </w:p>
    <w:p w:rsidR="00C24340" w:rsidRPr="00AD7252" w:rsidRDefault="00CC0F46" w:rsidP="00C24340">
      <w:pPr>
        <w:autoSpaceDE w:val="0"/>
        <w:autoSpaceDN w:val="0"/>
        <w:adjustRightInd w:val="0"/>
        <w:spacing w:after="0" w:line="240" w:lineRule="auto"/>
        <w:jc w:val="both"/>
        <w:rPr>
          <w:rFonts w:ascii="Arial" w:hAnsi="Arial" w:cs="Arial"/>
          <w:sz w:val="24"/>
          <w:szCs w:val="24"/>
        </w:rPr>
      </w:pPr>
      <w:r w:rsidRPr="00AD7252">
        <w:rPr>
          <w:rFonts w:ascii="Arial" w:eastAsia="Times New Roman" w:hAnsi="Arial" w:cs="Arial"/>
          <w:sz w:val="24"/>
          <w:szCs w:val="24"/>
          <w:lang w:eastAsia="pt-BR"/>
        </w:rPr>
        <w:t xml:space="preserve">FREITAS, Newton. </w:t>
      </w:r>
      <w:r w:rsidRPr="00AD7252">
        <w:rPr>
          <w:rFonts w:ascii="Arial" w:eastAsia="Times New Roman" w:hAnsi="Arial" w:cs="Arial"/>
          <w:b/>
          <w:sz w:val="24"/>
          <w:szCs w:val="24"/>
          <w:lang w:eastAsia="pt-BR"/>
        </w:rPr>
        <w:t>História do Sistema Financeiro Nacional</w:t>
      </w:r>
      <w:r w:rsidR="00C24340" w:rsidRPr="00AD7252">
        <w:rPr>
          <w:rFonts w:ascii="Arial" w:eastAsia="Times New Roman" w:hAnsi="Arial" w:cs="Arial"/>
          <w:b/>
          <w:sz w:val="24"/>
          <w:szCs w:val="24"/>
          <w:lang w:eastAsia="pt-BR"/>
        </w:rPr>
        <w:t xml:space="preserve"> (viagem de 1808 a 2002). </w:t>
      </w:r>
      <w:r w:rsidR="00C24340" w:rsidRPr="00AD7252">
        <w:rPr>
          <w:rFonts w:ascii="Arial" w:eastAsia="Times New Roman" w:hAnsi="Arial" w:cs="Arial"/>
          <w:sz w:val="24"/>
          <w:szCs w:val="24"/>
          <w:lang w:eastAsia="pt-BR"/>
        </w:rPr>
        <w:t xml:space="preserve">Disponível em: </w:t>
      </w:r>
      <w:r w:rsidR="00C24340" w:rsidRPr="00AD7252">
        <w:rPr>
          <w:rFonts w:ascii="Arial" w:hAnsi="Arial" w:cs="Arial"/>
          <w:sz w:val="24"/>
          <w:szCs w:val="24"/>
        </w:rPr>
        <w:t>&lt;http://www.newton.freitas.nom.br/artigos.asp?</w:t>
      </w:r>
      <w:proofErr w:type="spellStart"/>
      <w:proofErr w:type="gramStart"/>
      <w:r w:rsidR="00C24340" w:rsidRPr="00AD7252">
        <w:rPr>
          <w:rFonts w:ascii="Arial" w:hAnsi="Arial" w:cs="Arial"/>
          <w:sz w:val="24"/>
          <w:szCs w:val="24"/>
        </w:rPr>
        <w:t>cod</w:t>
      </w:r>
      <w:proofErr w:type="spellEnd"/>
      <w:proofErr w:type="gramEnd"/>
      <w:r w:rsidR="00C24340" w:rsidRPr="00AD7252">
        <w:rPr>
          <w:rFonts w:ascii="Arial" w:hAnsi="Arial" w:cs="Arial"/>
          <w:sz w:val="24"/>
          <w:szCs w:val="24"/>
        </w:rPr>
        <w:t>=165&gt;. Acesso em: 15</w:t>
      </w:r>
    </w:p>
    <w:p w:rsidR="00CC0F46" w:rsidRPr="00AD7252" w:rsidRDefault="00C24340" w:rsidP="00C24340">
      <w:pPr>
        <w:spacing w:line="240" w:lineRule="auto"/>
        <w:jc w:val="both"/>
        <w:rPr>
          <w:rFonts w:ascii="Arial" w:eastAsia="Times New Roman" w:hAnsi="Arial" w:cs="Arial"/>
          <w:sz w:val="24"/>
          <w:szCs w:val="24"/>
          <w:lang w:eastAsia="pt-BR"/>
        </w:rPr>
      </w:pPr>
      <w:proofErr w:type="gramStart"/>
      <w:r w:rsidRPr="00AD7252">
        <w:rPr>
          <w:rFonts w:ascii="Arial" w:hAnsi="Arial" w:cs="Arial"/>
          <w:sz w:val="24"/>
          <w:szCs w:val="24"/>
        </w:rPr>
        <w:t>jun.</w:t>
      </w:r>
      <w:proofErr w:type="gramEnd"/>
      <w:r w:rsidRPr="00AD7252">
        <w:rPr>
          <w:rFonts w:ascii="Arial" w:hAnsi="Arial" w:cs="Arial"/>
          <w:sz w:val="24"/>
          <w:szCs w:val="24"/>
        </w:rPr>
        <w:t xml:space="preserve"> 2009.</w:t>
      </w:r>
    </w:p>
    <w:p w:rsidR="00A85C69" w:rsidRPr="00AD7252" w:rsidRDefault="00A85C69" w:rsidP="00A85C69">
      <w:pPr>
        <w:tabs>
          <w:tab w:val="left" w:pos="0"/>
        </w:tabs>
        <w:spacing w:line="360" w:lineRule="auto"/>
        <w:jc w:val="both"/>
        <w:rPr>
          <w:rFonts w:ascii="Arial" w:hAnsi="Arial" w:cs="Arial"/>
          <w:sz w:val="24"/>
          <w:szCs w:val="24"/>
        </w:rPr>
      </w:pPr>
      <w:r w:rsidRPr="00AD7252">
        <w:rPr>
          <w:rFonts w:ascii="Arial" w:hAnsi="Arial" w:cs="Arial"/>
          <w:sz w:val="24"/>
          <w:szCs w:val="24"/>
        </w:rPr>
        <w:t xml:space="preserve">GROSSI A. A. F.; </w:t>
      </w:r>
      <w:r w:rsidRPr="00AD7252">
        <w:rPr>
          <w:rFonts w:ascii="Arial" w:hAnsi="Arial" w:cs="Arial"/>
          <w:b/>
          <w:sz w:val="24"/>
          <w:szCs w:val="24"/>
        </w:rPr>
        <w:t>O Sistema Financeiro Nacional Comentado</w:t>
      </w:r>
      <w:r w:rsidRPr="00AD7252">
        <w:rPr>
          <w:rFonts w:ascii="Arial" w:hAnsi="Arial" w:cs="Arial"/>
          <w:sz w:val="24"/>
          <w:szCs w:val="24"/>
        </w:rPr>
        <w:t>. 2º Edição Digital. São Paulo, Editora Saraiva.</w:t>
      </w:r>
    </w:p>
    <w:p w:rsidR="00A85C69" w:rsidRPr="00AD7252" w:rsidRDefault="00A85C69" w:rsidP="00C24340">
      <w:pPr>
        <w:spacing w:line="240" w:lineRule="auto"/>
        <w:jc w:val="both"/>
        <w:rPr>
          <w:rFonts w:ascii="Arial" w:eastAsia="Times New Roman" w:hAnsi="Arial" w:cs="Arial"/>
          <w:sz w:val="24"/>
          <w:szCs w:val="24"/>
          <w:lang w:eastAsia="pt-BR"/>
        </w:rPr>
      </w:pPr>
      <w:r w:rsidRPr="00AD7252">
        <w:rPr>
          <w:rFonts w:ascii="Arial" w:eastAsia="Times New Roman" w:hAnsi="Arial" w:cs="Arial"/>
          <w:sz w:val="24"/>
          <w:szCs w:val="24"/>
          <w:lang w:eastAsia="pt-BR"/>
        </w:rPr>
        <w:t>LOPES. João do Carmo; ROSSETTI, José Paschoal. Economia Monetária. 8ed. São Paulo: Atlas, 2002.</w:t>
      </w:r>
    </w:p>
    <w:p w:rsidR="00A40A5F" w:rsidRPr="00AD7252" w:rsidRDefault="00523573" w:rsidP="00A40A5F">
      <w:pPr>
        <w:tabs>
          <w:tab w:val="left" w:pos="0"/>
        </w:tabs>
        <w:spacing w:line="360" w:lineRule="auto"/>
        <w:jc w:val="both"/>
        <w:rPr>
          <w:rFonts w:ascii="Arial" w:hAnsi="Arial" w:cs="Arial"/>
          <w:sz w:val="24"/>
          <w:szCs w:val="24"/>
        </w:rPr>
      </w:pPr>
      <w:hyperlink r:id="rId13" w:history="1">
        <w:r w:rsidR="00A40A5F" w:rsidRPr="00AD7252">
          <w:rPr>
            <w:rStyle w:val="Hyperlink"/>
            <w:rFonts w:ascii="Arial" w:hAnsi="Arial" w:cs="Arial"/>
            <w:sz w:val="24"/>
            <w:szCs w:val="24"/>
          </w:rPr>
          <w:t>www.bcb.gov.br</w:t>
        </w:r>
      </w:hyperlink>
      <w:r w:rsidR="00A40A5F" w:rsidRPr="00AD7252">
        <w:rPr>
          <w:rFonts w:ascii="Arial" w:hAnsi="Arial" w:cs="Arial"/>
          <w:sz w:val="24"/>
          <w:szCs w:val="24"/>
        </w:rPr>
        <w:t>. Acesso em 11 de julho de 2014</w:t>
      </w:r>
    </w:p>
    <w:p w:rsidR="00A40A5F" w:rsidRPr="00AD7252" w:rsidRDefault="00523573" w:rsidP="00A40A5F">
      <w:pPr>
        <w:tabs>
          <w:tab w:val="left" w:pos="0"/>
        </w:tabs>
        <w:spacing w:line="360" w:lineRule="auto"/>
        <w:jc w:val="both"/>
        <w:rPr>
          <w:rFonts w:ascii="Arial" w:hAnsi="Arial" w:cs="Arial"/>
          <w:sz w:val="24"/>
          <w:szCs w:val="24"/>
        </w:rPr>
      </w:pPr>
      <w:hyperlink r:id="rId14" w:history="1">
        <w:r w:rsidR="00A40A5F" w:rsidRPr="00AD7252">
          <w:rPr>
            <w:rStyle w:val="Hyperlink"/>
            <w:rFonts w:ascii="Arial" w:hAnsi="Arial" w:cs="Arial"/>
            <w:sz w:val="24"/>
            <w:szCs w:val="24"/>
          </w:rPr>
          <w:t>www.cvm.gov.br</w:t>
        </w:r>
      </w:hyperlink>
      <w:r w:rsidR="00A40A5F" w:rsidRPr="00AD7252">
        <w:rPr>
          <w:rFonts w:ascii="Arial" w:hAnsi="Arial" w:cs="Arial"/>
          <w:sz w:val="24"/>
          <w:szCs w:val="24"/>
        </w:rPr>
        <w:t>. Acesso em 13 de julho de 2014</w:t>
      </w:r>
    </w:p>
    <w:p w:rsidR="00A40A5F" w:rsidRPr="00AD7252" w:rsidRDefault="00523573" w:rsidP="00A40A5F">
      <w:pPr>
        <w:tabs>
          <w:tab w:val="left" w:pos="0"/>
        </w:tabs>
        <w:spacing w:line="360" w:lineRule="auto"/>
        <w:jc w:val="both"/>
        <w:rPr>
          <w:rFonts w:ascii="Arial" w:hAnsi="Arial" w:cs="Arial"/>
          <w:sz w:val="24"/>
          <w:szCs w:val="24"/>
        </w:rPr>
      </w:pPr>
      <w:hyperlink r:id="rId15" w:history="1">
        <w:r w:rsidR="00A40A5F" w:rsidRPr="00AD7252">
          <w:rPr>
            <w:rStyle w:val="Hyperlink"/>
            <w:rFonts w:ascii="Arial" w:hAnsi="Arial" w:cs="Arial"/>
            <w:sz w:val="24"/>
            <w:szCs w:val="24"/>
          </w:rPr>
          <w:t>www.bnb.gov.br</w:t>
        </w:r>
      </w:hyperlink>
      <w:r w:rsidR="00A40A5F" w:rsidRPr="00AD7252">
        <w:rPr>
          <w:rFonts w:ascii="Arial" w:hAnsi="Arial" w:cs="Arial"/>
          <w:sz w:val="24"/>
          <w:szCs w:val="24"/>
        </w:rPr>
        <w:t>. Acesso em 12 de julho de 2014</w:t>
      </w:r>
    </w:p>
    <w:p w:rsidR="004D7151" w:rsidRPr="00AD7252" w:rsidRDefault="00523573" w:rsidP="00A40A5F">
      <w:pPr>
        <w:tabs>
          <w:tab w:val="left" w:pos="0"/>
        </w:tabs>
        <w:spacing w:line="360" w:lineRule="auto"/>
        <w:jc w:val="both"/>
        <w:rPr>
          <w:rFonts w:ascii="Arial" w:hAnsi="Arial" w:cs="Arial"/>
          <w:sz w:val="24"/>
          <w:szCs w:val="24"/>
        </w:rPr>
      </w:pPr>
      <w:hyperlink r:id="rId16" w:history="1">
        <w:r w:rsidR="004D7151" w:rsidRPr="00AD7252">
          <w:rPr>
            <w:rStyle w:val="Hyperlink"/>
            <w:rFonts w:ascii="Arial" w:hAnsi="Arial" w:cs="Arial"/>
            <w:sz w:val="24"/>
            <w:szCs w:val="24"/>
          </w:rPr>
          <w:t>www.portaldoinvestidor.gov.br</w:t>
        </w:r>
      </w:hyperlink>
      <w:r w:rsidR="004D7151" w:rsidRPr="00AD7252">
        <w:rPr>
          <w:rFonts w:ascii="Arial" w:hAnsi="Arial" w:cs="Arial"/>
          <w:sz w:val="24"/>
          <w:szCs w:val="24"/>
        </w:rPr>
        <w:t xml:space="preserve"> – Acessado em 12 de julho de 2014</w:t>
      </w:r>
    </w:p>
    <w:p w:rsidR="004D7151" w:rsidRPr="00AD7252" w:rsidRDefault="00523573" w:rsidP="00A40A5F">
      <w:pPr>
        <w:tabs>
          <w:tab w:val="left" w:pos="0"/>
        </w:tabs>
        <w:spacing w:line="360" w:lineRule="auto"/>
        <w:jc w:val="both"/>
        <w:rPr>
          <w:rFonts w:ascii="Arial" w:hAnsi="Arial" w:cs="Arial"/>
          <w:sz w:val="24"/>
          <w:szCs w:val="24"/>
        </w:rPr>
      </w:pPr>
      <w:hyperlink r:id="rId17" w:history="1">
        <w:r w:rsidR="004D7151" w:rsidRPr="00AD7252">
          <w:rPr>
            <w:rStyle w:val="Hyperlink"/>
            <w:rFonts w:ascii="Arial" w:hAnsi="Arial" w:cs="Arial"/>
            <w:sz w:val="24"/>
            <w:szCs w:val="24"/>
          </w:rPr>
          <w:t>www.febraban.org.br</w:t>
        </w:r>
      </w:hyperlink>
      <w:r w:rsidR="004D7151" w:rsidRPr="00AD7252">
        <w:rPr>
          <w:rFonts w:ascii="Arial" w:hAnsi="Arial" w:cs="Arial"/>
          <w:sz w:val="24"/>
          <w:szCs w:val="24"/>
        </w:rPr>
        <w:t xml:space="preserve"> - Acessado em 12 de julho de 2014</w:t>
      </w:r>
    </w:p>
    <w:p w:rsidR="00A40A5F" w:rsidRPr="00AD7252" w:rsidRDefault="00A40A5F" w:rsidP="00A40A5F">
      <w:pPr>
        <w:spacing w:line="360" w:lineRule="auto"/>
        <w:jc w:val="both"/>
        <w:rPr>
          <w:rFonts w:ascii="Arial" w:hAnsi="Arial" w:cs="Arial"/>
          <w:sz w:val="24"/>
          <w:szCs w:val="24"/>
        </w:rPr>
      </w:pPr>
    </w:p>
    <w:sectPr w:rsidR="00A40A5F" w:rsidRPr="00AD7252" w:rsidSect="00DA6532">
      <w:footerReference w:type="default" r:id="rId18"/>
      <w:pgSz w:w="11906" w:h="16838"/>
      <w:pgMar w:top="1560" w:right="1274"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4A8" w:rsidRDefault="00A644A8" w:rsidP="00720B66">
      <w:pPr>
        <w:spacing w:after="0" w:line="240" w:lineRule="auto"/>
      </w:pPr>
      <w:r>
        <w:separator/>
      </w:r>
    </w:p>
  </w:endnote>
  <w:endnote w:type="continuationSeparator" w:id="0">
    <w:p w:rsidR="00A644A8" w:rsidRDefault="00A644A8" w:rsidP="00720B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DA7" w:rsidRDefault="00065DA7">
    <w:pPr>
      <w:pStyle w:val="Rodap"/>
      <w:jc w:val="right"/>
    </w:pPr>
  </w:p>
  <w:p w:rsidR="00065DA7" w:rsidRDefault="00065DA7">
    <w:pPr>
      <w:pStyle w:val="Rodap"/>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4A8" w:rsidRDefault="00A644A8" w:rsidP="00720B66">
      <w:pPr>
        <w:spacing w:after="0" w:line="240" w:lineRule="auto"/>
      </w:pPr>
      <w:r>
        <w:separator/>
      </w:r>
    </w:p>
  </w:footnote>
  <w:footnote w:type="continuationSeparator" w:id="0">
    <w:p w:rsidR="00A644A8" w:rsidRDefault="00A644A8" w:rsidP="00720B66">
      <w:pPr>
        <w:spacing w:after="0" w:line="240" w:lineRule="auto"/>
      </w:pPr>
      <w:r>
        <w:continuationSeparator/>
      </w:r>
    </w:p>
  </w:footnote>
  <w:footnote w:id="1">
    <w:p w:rsidR="00AD7252" w:rsidRPr="007D7B6F" w:rsidRDefault="00AD7252" w:rsidP="00AD7252">
      <w:pPr>
        <w:pStyle w:val="Textodenotaderodap"/>
        <w:rPr>
          <w:rFonts w:ascii="Times New Roman" w:hAnsi="Times New Roman" w:cs="Times New Roman"/>
        </w:rPr>
      </w:pPr>
      <w:r w:rsidRPr="007D7B6F">
        <w:rPr>
          <w:rStyle w:val="Refdenotaderodap"/>
          <w:rFonts w:ascii="Times New Roman" w:hAnsi="Times New Roman" w:cs="Times New Roman"/>
        </w:rPr>
        <w:footnoteRef/>
      </w:r>
      <w:r w:rsidRPr="007D7B6F">
        <w:rPr>
          <w:rFonts w:ascii="Times New Roman" w:hAnsi="Times New Roman" w:cs="Times New Roman"/>
        </w:rPr>
        <w:t xml:space="preserve"> Graduand</w:t>
      </w:r>
      <w:r>
        <w:rPr>
          <w:rFonts w:ascii="Times New Roman" w:hAnsi="Times New Roman" w:cs="Times New Roman"/>
        </w:rPr>
        <w:t>o</w:t>
      </w:r>
      <w:r w:rsidRPr="007D7B6F">
        <w:rPr>
          <w:rFonts w:ascii="Times New Roman" w:hAnsi="Times New Roman" w:cs="Times New Roman"/>
        </w:rPr>
        <w:t xml:space="preserve"> do Curso de Administração da Universidade Federal do Cariri</w:t>
      </w:r>
    </w:p>
  </w:footnote>
  <w:footnote w:id="2">
    <w:p w:rsidR="00AD7252" w:rsidRPr="007D7B6F" w:rsidRDefault="00AD7252" w:rsidP="00AD7252">
      <w:pPr>
        <w:pStyle w:val="Textodenotaderodap"/>
        <w:rPr>
          <w:rFonts w:ascii="Times New Roman" w:hAnsi="Times New Roman" w:cs="Times New Roman"/>
        </w:rPr>
      </w:pPr>
      <w:r w:rsidRPr="007D7B6F">
        <w:rPr>
          <w:rStyle w:val="Refdenotaderodap"/>
          <w:rFonts w:ascii="Times New Roman" w:hAnsi="Times New Roman" w:cs="Times New Roman"/>
        </w:rPr>
        <w:footnoteRef/>
      </w:r>
      <w:r w:rsidRPr="007D7B6F">
        <w:rPr>
          <w:rFonts w:ascii="Times New Roman" w:hAnsi="Times New Roman" w:cs="Times New Roman"/>
        </w:rPr>
        <w:t xml:space="preserve"> </w:t>
      </w:r>
      <w:proofErr w:type="spellStart"/>
      <w:r w:rsidRPr="007D7B6F">
        <w:rPr>
          <w:rFonts w:ascii="Times New Roman" w:hAnsi="Times New Roman" w:cs="Times New Roman"/>
        </w:rPr>
        <w:t>Graduanda</w:t>
      </w:r>
      <w:proofErr w:type="spellEnd"/>
      <w:r w:rsidRPr="007D7B6F">
        <w:rPr>
          <w:rFonts w:ascii="Times New Roman" w:hAnsi="Times New Roman" w:cs="Times New Roman"/>
        </w:rPr>
        <w:t xml:space="preserve"> do Curso de Administração da Universidade Federal do Cariri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37989"/>
    <w:multiLevelType w:val="hybridMultilevel"/>
    <w:tmpl w:val="45D0D2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2752B9F"/>
    <w:multiLevelType w:val="hybridMultilevel"/>
    <w:tmpl w:val="6F1037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3261C82"/>
    <w:multiLevelType w:val="hybridMultilevel"/>
    <w:tmpl w:val="CE3ED8F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AC62CF6"/>
    <w:multiLevelType w:val="hybridMultilevel"/>
    <w:tmpl w:val="7BC47C9C"/>
    <w:lvl w:ilvl="0" w:tplc="3CA88A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160766A"/>
    <w:multiLevelType w:val="hybridMultilevel"/>
    <w:tmpl w:val="FE62A8A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39C125B"/>
    <w:multiLevelType w:val="hybridMultilevel"/>
    <w:tmpl w:val="444CA002"/>
    <w:lvl w:ilvl="0" w:tplc="7D280B5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7126B07"/>
    <w:multiLevelType w:val="hybridMultilevel"/>
    <w:tmpl w:val="AEF0D1E0"/>
    <w:lvl w:ilvl="0" w:tplc="04160009">
      <w:start w:val="1"/>
      <w:numFmt w:val="bullet"/>
      <w:lvlText w:val=""/>
      <w:lvlJc w:val="left"/>
      <w:pPr>
        <w:ind w:left="1713" w:hanging="360"/>
      </w:pPr>
      <w:rPr>
        <w:rFonts w:ascii="Wingdings" w:hAnsi="Wingdings"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7">
    <w:nsid w:val="46090CF9"/>
    <w:multiLevelType w:val="hybridMultilevel"/>
    <w:tmpl w:val="CBB2001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8175391"/>
    <w:multiLevelType w:val="hybridMultilevel"/>
    <w:tmpl w:val="3B6AAB98"/>
    <w:lvl w:ilvl="0" w:tplc="04160005">
      <w:start w:val="1"/>
      <w:numFmt w:val="bullet"/>
      <w:lvlText w:val=""/>
      <w:lvlJc w:val="left"/>
      <w:pPr>
        <w:ind w:left="780" w:hanging="360"/>
      </w:pPr>
      <w:rPr>
        <w:rFonts w:ascii="Wingdings" w:hAnsi="Wingdings"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nsid w:val="49AB63DD"/>
    <w:multiLevelType w:val="hybridMultilevel"/>
    <w:tmpl w:val="B9D0EF1E"/>
    <w:lvl w:ilvl="0" w:tplc="310E4D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2345614"/>
    <w:multiLevelType w:val="hybridMultilevel"/>
    <w:tmpl w:val="0B58860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597F2372"/>
    <w:multiLevelType w:val="hybridMultilevel"/>
    <w:tmpl w:val="E99C8F6E"/>
    <w:lvl w:ilvl="0" w:tplc="04160005">
      <w:start w:val="1"/>
      <w:numFmt w:val="bullet"/>
      <w:lvlText w:val=""/>
      <w:lvlJc w:val="left"/>
      <w:pPr>
        <w:ind w:left="786" w:hanging="360"/>
      </w:pPr>
      <w:rPr>
        <w:rFonts w:ascii="Wingdings" w:hAnsi="Wingdings"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12">
    <w:nsid w:val="5F580992"/>
    <w:multiLevelType w:val="hybridMultilevel"/>
    <w:tmpl w:val="1C065938"/>
    <w:lvl w:ilvl="0" w:tplc="0416000F">
      <w:start w:val="1"/>
      <w:numFmt w:val="decimal"/>
      <w:lvlText w:val="%1."/>
      <w:lvlJc w:val="left"/>
      <w:pPr>
        <w:ind w:left="1495"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3">
    <w:nsid w:val="5FEB7624"/>
    <w:multiLevelType w:val="hybridMultilevel"/>
    <w:tmpl w:val="F5321272"/>
    <w:lvl w:ilvl="0" w:tplc="43580E0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nsid w:val="67590512"/>
    <w:multiLevelType w:val="hybridMultilevel"/>
    <w:tmpl w:val="561036C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6A8422FD"/>
    <w:multiLevelType w:val="hybridMultilevel"/>
    <w:tmpl w:val="155A749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7EB36AE5"/>
    <w:multiLevelType w:val="hybridMultilevel"/>
    <w:tmpl w:val="49B04C0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3"/>
  </w:num>
  <w:num w:numId="4">
    <w:abstractNumId w:val="14"/>
  </w:num>
  <w:num w:numId="5">
    <w:abstractNumId w:val="6"/>
  </w:num>
  <w:num w:numId="6">
    <w:abstractNumId w:val="12"/>
  </w:num>
  <w:num w:numId="7">
    <w:abstractNumId w:val="0"/>
  </w:num>
  <w:num w:numId="8">
    <w:abstractNumId w:val="5"/>
  </w:num>
  <w:num w:numId="9">
    <w:abstractNumId w:val="16"/>
  </w:num>
  <w:num w:numId="10">
    <w:abstractNumId w:val="7"/>
  </w:num>
  <w:num w:numId="11">
    <w:abstractNumId w:val="4"/>
  </w:num>
  <w:num w:numId="12">
    <w:abstractNumId w:val="8"/>
  </w:num>
  <w:num w:numId="13">
    <w:abstractNumId w:val="10"/>
  </w:num>
  <w:num w:numId="14">
    <w:abstractNumId w:val="2"/>
  </w:num>
  <w:num w:numId="15">
    <w:abstractNumId w:val="15"/>
  </w:num>
  <w:num w:numId="16">
    <w:abstractNumId w:val="1"/>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20B66"/>
    <w:rsid w:val="000114F3"/>
    <w:rsid w:val="000252E5"/>
    <w:rsid w:val="00065DA7"/>
    <w:rsid w:val="00081158"/>
    <w:rsid w:val="00093A88"/>
    <w:rsid w:val="000A1AFA"/>
    <w:rsid w:val="000A3B46"/>
    <w:rsid w:val="000C5DF4"/>
    <w:rsid w:val="0012530D"/>
    <w:rsid w:val="00132D35"/>
    <w:rsid w:val="0017173C"/>
    <w:rsid w:val="00171B4A"/>
    <w:rsid w:val="001B1F90"/>
    <w:rsid w:val="001B2EDE"/>
    <w:rsid w:val="001D06BC"/>
    <w:rsid w:val="001E5832"/>
    <w:rsid w:val="00214C22"/>
    <w:rsid w:val="002258F1"/>
    <w:rsid w:val="00254B06"/>
    <w:rsid w:val="00292173"/>
    <w:rsid w:val="0029362D"/>
    <w:rsid w:val="002C1055"/>
    <w:rsid w:val="002D5D73"/>
    <w:rsid w:val="003375D9"/>
    <w:rsid w:val="00391991"/>
    <w:rsid w:val="003A2553"/>
    <w:rsid w:val="003B3D56"/>
    <w:rsid w:val="003E641C"/>
    <w:rsid w:val="003F0EB8"/>
    <w:rsid w:val="003F414A"/>
    <w:rsid w:val="00404CA5"/>
    <w:rsid w:val="00431293"/>
    <w:rsid w:val="00441AF2"/>
    <w:rsid w:val="004931EB"/>
    <w:rsid w:val="004B2A55"/>
    <w:rsid w:val="004D7151"/>
    <w:rsid w:val="00513082"/>
    <w:rsid w:val="00523573"/>
    <w:rsid w:val="005924C3"/>
    <w:rsid w:val="005A6B56"/>
    <w:rsid w:val="005B5866"/>
    <w:rsid w:val="005D7991"/>
    <w:rsid w:val="006059D0"/>
    <w:rsid w:val="00624D21"/>
    <w:rsid w:val="00630F75"/>
    <w:rsid w:val="00633161"/>
    <w:rsid w:val="0066028F"/>
    <w:rsid w:val="0069107F"/>
    <w:rsid w:val="006D2877"/>
    <w:rsid w:val="006D322F"/>
    <w:rsid w:val="006D7820"/>
    <w:rsid w:val="006F14A4"/>
    <w:rsid w:val="006F3BA3"/>
    <w:rsid w:val="006F6BB6"/>
    <w:rsid w:val="00712C08"/>
    <w:rsid w:val="00720B66"/>
    <w:rsid w:val="00723606"/>
    <w:rsid w:val="007308DE"/>
    <w:rsid w:val="007315E6"/>
    <w:rsid w:val="00750999"/>
    <w:rsid w:val="0076539A"/>
    <w:rsid w:val="00777477"/>
    <w:rsid w:val="007B6A48"/>
    <w:rsid w:val="007D7B6F"/>
    <w:rsid w:val="00801800"/>
    <w:rsid w:val="008244E3"/>
    <w:rsid w:val="00874254"/>
    <w:rsid w:val="00887E27"/>
    <w:rsid w:val="008C0936"/>
    <w:rsid w:val="008C38C9"/>
    <w:rsid w:val="008F0DDD"/>
    <w:rsid w:val="009248F5"/>
    <w:rsid w:val="00990712"/>
    <w:rsid w:val="009C246C"/>
    <w:rsid w:val="009E5401"/>
    <w:rsid w:val="009F1C8C"/>
    <w:rsid w:val="00A00F48"/>
    <w:rsid w:val="00A035B0"/>
    <w:rsid w:val="00A121AF"/>
    <w:rsid w:val="00A40A5F"/>
    <w:rsid w:val="00A564FD"/>
    <w:rsid w:val="00A574DB"/>
    <w:rsid w:val="00A61592"/>
    <w:rsid w:val="00A644A8"/>
    <w:rsid w:val="00A765DC"/>
    <w:rsid w:val="00A85C69"/>
    <w:rsid w:val="00A91A38"/>
    <w:rsid w:val="00A92FD5"/>
    <w:rsid w:val="00A96BAF"/>
    <w:rsid w:val="00AD7252"/>
    <w:rsid w:val="00AE7C55"/>
    <w:rsid w:val="00B01AB2"/>
    <w:rsid w:val="00B01DCD"/>
    <w:rsid w:val="00B206F7"/>
    <w:rsid w:val="00B33BBA"/>
    <w:rsid w:val="00B67FCA"/>
    <w:rsid w:val="00BB668D"/>
    <w:rsid w:val="00C0494B"/>
    <w:rsid w:val="00C0750C"/>
    <w:rsid w:val="00C24340"/>
    <w:rsid w:val="00C26EDD"/>
    <w:rsid w:val="00C46524"/>
    <w:rsid w:val="00C536DC"/>
    <w:rsid w:val="00C54BAE"/>
    <w:rsid w:val="00CB1F28"/>
    <w:rsid w:val="00CC0F46"/>
    <w:rsid w:val="00D0792C"/>
    <w:rsid w:val="00D12DB1"/>
    <w:rsid w:val="00D1667D"/>
    <w:rsid w:val="00D16E0A"/>
    <w:rsid w:val="00D20787"/>
    <w:rsid w:val="00D5354B"/>
    <w:rsid w:val="00DA64B4"/>
    <w:rsid w:val="00DA6532"/>
    <w:rsid w:val="00DC1BFF"/>
    <w:rsid w:val="00DC2D05"/>
    <w:rsid w:val="00DF63B1"/>
    <w:rsid w:val="00E022FE"/>
    <w:rsid w:val="00E0316F"/>
    <w:rsid w:val="00E212FF"/>
    <w:rsid w:val="00E35BE2"/>
    <w:rsid w:val="00E36881"/>
    <w:rsid w:val="00E45129"/>
    <w:rsid w:val="00E61F95"/>
    <w:rsid w:val="00E83699"/>
    <w:rsid w:val="00EA1AC8"/>
    <w:rsid w:val="00EB620C"/>
    <w:rsid w:val="00EC3D23"/>
    <w:rsid w:val="00F318F8"/>
    <w:rsid w:val="00F37657"/>
    <w:rsid w:val="00F40B78"/>
    <w:rsid w:val="00FA007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AFA"/>
  </w:style>
  <w:style w:type="paragraph" w:styleId="Ttulo1">
    <w:name w:val="heading 1"/>
    <w:basedOn w:val="Normal"/>
    <w:next w:val="Normal"/>
    <w:link w:val="Ttulo1Char"/>
    <w:uiPriority w:val="9"/>
    <w:qFormat/>
    <w:rsid w:val="007236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DA64B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720B6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720B66"/>
  </w:style>
  <w:style w:type="paragraph" w:styleId="Rodap">
    <w:name w:val="footer"/>
    <w:basedOn w:val="Normal"/>
    <w:link w:val="RodapChar"/>
    <w:uiPriority w:val="99"/>
    <w:unhideWhenUsed/>
    <w:rsid w:val="00720B66"/>
    <w:pPr>
      <w:tabs>
        <w:tab w:val="center" w:pos="4252"/>
        <w:tab w:val="right" w:pos="8504"/>
      </w:tabs>
      <w:spacing w:after="0" w:line="240" w:lineRule="auto"/>
    </w:pPr>
  </w:style>
  <w:style w:type="character" w:customStyle="1" w:styleId="RodapChar">
    <w:name w:val="Rodapé Char"/>
    <w:basedOn w:val="Fontepargpadro"/>
    <w:link w:val="Rodap"/>
    <w:uiPriority w:val="99"/>
    <w:rsid w:val="00720B66"/>
  </w:style>
  <w:style w:type="paragraph" w:styleId="PargrafodaLista">
    <w:name w:val="List Paragraph"/>
    <w:basedOn w:val="Normal"/>
    <w:uiPriority w:val="34"/>
    <w:qFormat/>
    <w:rsid w:val="00DC1BFF"/>
    <w:pPr>
      <w:ind w:left="720"/>
      <w:contextualSpacing/>
    </w:pPr>
  </w:style>
  <w:style w:type="paragraph" w:styleId="Textodebalo">
    <w:name w:val="Balloon Text"/>
    <w:basedOn w:val="Normal"/>
    <w:link w:val="TextodebaloChar"/>
    <w:uiPriority w:val="99"/>
    <w:semiHidden/>
    <w:unhideWhenUsed/>
    <w:rsid w:val="00DC1BF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C1BFF"/>
    <w:rPr>
      <w:rFonts w:ascii="Tahoma" w:hAnsi="Tahoma" w:cs="Tahoma"/>
      <w:sz w:val="16"/>
      <w:szCs w:val="16"/>
    </w:rPr>
  </w:style>
  <w:style w:type="paragraph" w:styleId="SemEspaamento">
    <w:name w:val="No Spacing"/>
    <w:uiPriority w:val="1"/>
    <w:qFormat/>
    <w:rsid w:val="00723606"/>
    <w:pPr>
      <w:spacing w:after="0" w:line="240" w:lineRule="auto"/>
    </w:pPr>
  </w:style>
  <w:style w:type="character" w:customStyle="1" w:styleId="Ttulo1Char">
    <w:name w:val="Título 1 Char"/>
    <w:basedOn w:val="Fontepargpadro"/>
    <w:link w:val="Ttulo1"/>
    <w:uiPriority w:val="9"/>
    <w:rsid w:val="00723606"/>
    <w:rPr>
      <w:rFonts w:asciiTheme="majorHAnsi" w:eastAsiaTheme="majorEastAsia" w:hAnsiTheme="majorHAnsi" w:cstheme="majorBidi"/>
      <w:b/>
      <w:bCs/>
      <w:color w:val="365F91" w:themeColor="accent1" w:themeShade="BF"/>
      <w:sz w:val="28"/>
      <w:szCs w:val="28"/>
    </w:rPr>
  </w:style>
  <w:style w:type="character" w:styleId="Hyperlink">
    <w:name w:val="Hyperlink"/>
    <w:basedOn w:val="Fontepargpadro"/>
    <w:uiPriority w:val="99"/>
    <w:unhideWhenUsed/>
    <w:rsid w:val="00EA1AC8"/>
    <w:rPr>
      <w:color w:val="0000FF"/>
      <w:u w:val="single"/>
    </w:rPr>
  </w:style>
  <w:style w:type="paragraph" w:styleId="Sumrio1">
    <w:name w:val="toc 1"/>
    <w:basedOn w:val="Normal"/>
    <w:next w:val="Normal"/>
    <w:autoRedefine/>
    <w:uiPriority w:val="39"/>
    <w:unhideWhenUsed/>
    <w:rsid w:val="00CC0F46"/>
    <w:pPr>
      <w:widowControl w:val="0"/>
      <w:tabs>
        <w:tab w:val="right" w:leader="dot" w:pos="8789"/>
      </w:tabs>
      <w:suppressAutoHyphens/>
      <w:spacing w:after="100" w:line="480" w:lineRule="auto"/>
    </w:pPr>
    <w:rPr>
      <w:rFonts w:ascii="Times New Roman" w:eastAsia="Wingdings-Regular" w:hAnsi="Times New Roman" w:cs="Times New Roman"/>
      <w:b/>
      <w:noProof/>
      <w:kern w:val="1"/>
      <w:sz w:val="24"/>
      <w:szCs w:val="24"/>
    </w:rPr>
  </w:style>
  <w:style w:type="paragraph" w:styleId="Sumrio2">
    <w:name w:val="toc 2"/>
    <w:basedOn w:val="Normal"/>
    <w:next w:val="Normal"/>
    <w:autoRedefine/>
    <w:uiPriority w:val="39"/>
    <w:unhideWhenUsed/>
    <w:rsid w:val="00EA1AC8"/>
    <w:pPr>
      <w:widowControl w:val="0"/>
      <w:suppressAutoHyphens/>
      <w:spacing w:after="100" w:line="240" w:lineRule="auto"/>
      <w:ind w:left="240"/>
    </w:pPr>
    <w:rPr>
      <w:rFonts w:ascii="Times New Roman" w:eastAsia="Lucida Sans Unicode" w:hAnsi="Times New Roman" w:cs="Times New Roman"/>
      <w:kern w:val="1"/>
      <w:sz w:val="24"/>
      <w:szCs w:val="24"/>
    </w:rPr>
  </w:style>
  <w:style w:type="paragraph" w:styleId="Sumrio3">
    <w:name w:val="toc 3"/>
    <w:basedOn w:val="Normal"/>
    <w:next w:val="Normal"/>
    <w:autoRedefine/>
    <w:uiPriority w:val="39"/>
    <w:unhideWhenUsed/>
    <w:rsid w:val="00EA1AC8"/>
    <w:pPr>
      <w:widowControl w:val="0"/>
      <w:suppressAutoHyphens/>
      <w:spacing w:after="100" w:line="240" w:lineRule="auto"/>
      <w:ind w:left="480"/>
    </w:pPr>
    <w:rPr>
      <w:rFonts w:ascii="Times New Roman" w:eastAsia="Lucida Sans Unicode" w:hAnsi="Times New Roman" w:cs="Times New Roman"/>
      <w:kern w:val="1"/>
      <w:sz w:val="24"/>
      <w:szCs w:val="24"/>
    </w:rPr>
  </w:style>
  <w:style w:type="paragraph" w:styleId="Textodenotadefim">
    <w:name w:val="endnote text"/>
    <w:basedOn w:val="Normal"/>
    <w:link w:val="TextodenotadefimChar"/>
    <w:uiPriority w:val="99"/>
    <w:semiHidden/>
    <w:unhideWhenUsed/>
    <w:rsid w:val="007D7B6F"/>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7D7B6F"/>
    <w:rPr>
      <w:sz w:val="20"/>
      <w:szCs w:val="20"/>
    </w:rPr>
  </w:style>
  <w:style w:type="character" w:styleId="Refdenotadefim">
    <w:name w:val="endnote reference"/>
    <w:basedOn w:val="Fontepargpadro"/>
    <w:uiPriority w:val="99"/>
    <w:semiHidden/>
    <w:unhideWhenUsed/>
    <w:rsid w:val="007D7B6F"/>
    <w:rPr>
      <w:vertAlign w:val="superscript"/>
    </w:rPr>
  </w:style>
  <w:style w:type="paragraph" w:styleId="Textodenotaderodap">
    <w:name w:val="footnote text"/>
    <w:basedOn w:val="Normal"/>
    <w:link w:val="TextodenotaderodapChar"/>
    <w:uiPriority w:val="99"/>
    <w:semiHidden/>
    <w:unhideWhenUsed/>
    <w:rsid w:val="007D7B6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D7B6F"/>
    <w:rPr>
      <w:sz w:val="20"/>
      <w:szCs w:val="20"/>
    </w:rPr>
  </w:style>
  <w:style w:type="character" w:styleId="Refdenotaderodap">
    <w:name w:val="footnote reference"/>
    <w:basedOn w:val="Fontepargpadro"/>
    <w:uiPriority w:val="99"/>
    <w:semiHidden/>
    <w:unhideWhenUsed/>
    <w:rsid w:val="007D7B6F"/>
    <w:rPr>
      <w:vertAlign w:val="superscript"/>
    </w:rPr>
  </w:style>
  <w:style w:type="paragraph" w:styleId="NormalWeb">
    <w:name w:val="Normal (Web)"/>
    <w:basedOn w:val="Normal"/>
    <w:uiPriority w:val="99"/>
    <w:semiHidden/>
    <w:unhideWhenUsed/>
    <w:rsid w:val="00E61F9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semiHidden/>
    <w:rsid w:val="00DA64B4"/>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5624758">
      <w:bodyDiv w:val="1"/>
      <w:marLeft w:val="0"/>
      <w:marRight w:val="0"/>
      <w:marTop w:val="0"/>
      <w:marBottom w:val="0"/>
      <w:divBdr>
        <w:top w:val="none" w:sz="0" w:space="0" w:color="auto"/>
        <w:left w:val="none" w:sz="0" w:space="0" w:color="auto"/>
        <w:bottom w:val="none" w:sz="0" w:space="0" w:color="auto"/>
        <w:right w:val="none" w:sz="0" w:space="0" w:color="auto"/>
      </w:divBdr>
    </w:div>
    <w:div w:id="44378825">
      <w:bodyDiv w:val="1"/>
      <w:marLeft w:val="0"/>
      <w:marRight w:val="0"/>
      <w:marTop w:val="0"/>
      <w:marBottom w:val="0"/>
      <w:divBdr>
        <w:top w:val="none" w:sz="0" w:space="0" w:color="auto"/>
        <w:left w:val="none" w:sz="0" w:space="0" w:color="auto"/>
        <w:bottom w:val="none" w:sz="0" w:space="0" w:color="auto"/>
        <w:right w:val="none" w:sz="0" w:space="0" w:color="auto"/>
      </w:divBdr>
      <w:divsChild>
        <w:div w:id="1863664246">
          <w:marLeft w:val="0"/>
          <w:marRight w:val="0"/>
          <w:marTop w:val="0"/>
          <w:marBottom w:val="0"/>
          <w:divBdr>
            <w:top w:val="none" w:sz="0" w:space="0" w:color="auto"/>
            <w:left w:val="none" w:sz="0" w:space="0" w:color="auto"/>
            <w:bottom w:val="none" w:sz="0" w:space="0" w:color="auto"/>
            <w:right w:val="none" w:sz="0" w:space="0" w:color="auto"/>
          </w:divBdr>
        </w:div>
        <w:div w:id="903372793">
          <w:marLeft w:val="0"/>
          <w:marRight w:val="0"/>
          <w:marTop w:val="0"/>
          <w:marBottom w:val="0"/>
          <w:divBdr>
            <w:top w:val="none" w:sz="0" w:space="0" w:color="auto"/>
            <w:left w:val="none" w:sz="0" w:space="0" w:color="auto"/>
            <w:bottom w:val="none" w:sz="0" w:space="0" w:color="auto"/>
            <w:right w:val="none" w:sz="0" w:space="0" w:color="auto"/>
          </w:divBdr>
        </w:div>
        <w:div w:id="2136440032">
          <w:marLeft w:val="0"/>
          <w:marRight w:val="0"/>
          <w:marTop w:val="0"/>
          <w:marBottom w:val="0"/>
          <w:divBdr>
            <w:top w:val="none" w:sz="0" w:space="0" w:color="auto"/>
            <w:left w:val="none" w:sz="0" w:space="0" w:color="auto"/>
            <w:bottom w:val="none" w:sz="0" w:space="0" w:color="auto"/>
            <w:right w:val="none" w:sz="0" w:space="0" w:color="auto"/>
          </w:divBdr>
        </w:div>
        <w:div w:id="1207063396">
          <w:marLeft w:val="0"/>
          <w:marRight w:val="0"/>
          <w:marTop w:val="0"/>
          <w:marBottom w:val="0"/>
          <w:divBdr>
            <w:top w:val="none" w:sz="0" w:space="0" w:color="auto"/>
            <w:left w:val="none" w:sz="0" w:space="0" w:color="auto"/>
            <w:bottom w:val="none" w:sz="0" w:space="0" w:color="auto"/>
            <w:right w:val="none" w:sz="0" w:space="0" w:color="auto"/>
          </w:divBdr>
        </w:div>
        <w:div w:id="1284580191">
          <w:marLeft w:val="0"/>
          <w:marRight w:val="0"/>
          <w:marTop w:val="0"/>
          <w:marBottom w:val="0"/>
          <w:divBdr>
            <w:top w:val="none" w:sz="0" w:space="0" w:color="auto"/>
            <w:left w:val="none" w:sz="0" w:space="0" w:color="auto"/>
            <w:bottom w:val="none" w:sz="0" w:space="0" w:color="auto"/>
            <w:right w:val="none" w:sz="0" w:space="0" w:color="auto"/>
          </w:divBdr>
        </w:div>
      </w:divsChild>
    </w:div>
    <w:div w:id="84767376">
      <w:bodyDiv w:val="1"/>
      <w:marLeft w:val="0"/>
      <w:marRight w:val="0"/>
      <w:marTop w:val="0"/>
      <w:marBottom w:val="0"/>
      <w:divBdr>
        <w:top w:val="none" w:sz="0" w:space="0" w:color="auto"/>
        <w:left w:val="none" w:sz="0" w:space="0" w:color="auto"/>
        <w:bottom w:val="none" w:sz="0" w:space="0" w:color="auto"/>
        <w:right w:val="none" w:sz="0" w:space="0" w:color="auto"/>
      </w:divBdr>
      <w:divsChild>
        <w:div w:id="237831008">
          <w:marLeft w:val="0"/>
          <w:marRight w:val="0"/>
          <w:marTop w:val="0"/>
          <w:marBottom w:val="0"/>
          <w:divBdr>
            <w:top w:val="none" w:sz="0" w:space="0" w:color="auto"/>
            <w:left w:val="none" w:sz="0" w:space="0" w:color="auto"/>
            <w:bottom w:val="none" w:sz="0" w:space="0" w:color="auto"/>
            <w:right w:val="none" w:sz="0" w:space="0" w:color="auto"/>
          </w:divBdr>
        </w:div>
        <w:div w:id="277106102">
          <w:marLeft w:val="0"/>
          <w:marRight w:val="0"/>
          <w:marTop w:val="0"/>
          <w:marBottom w:val="0"/>
          <w:divBdr>
            <w:top w:val="none" w:sz="0" w:space="0" w:color="auto"/>
            <w:left w:val="none" w:sz="0" w:space="0" w:color="auto"/>
            <w:bottom w:val="none" w:sz="0" w:space="0" w:color="auto"/>
            <w:right w:val="none" w:sz="0" w:space="0" w:color="auto"/>
          </w:divBdr>
        </w:div>
        <w:div w:id="1390491417">
          <w:marLeft w:val="0"/>
          <w:marRight w:val="0"/>
          <w:marTop w:val="0"/>
          <w:marBottom w:val="0"/>
          <w:divBdr>
            <w:top w:val="none" w:sz="0" w:space="0" w:color="auto"/>
            <w:left w:val="none" w:sz="0" w:space="0" w:color="auto"/>
            <w:bottom w:val="none" w:sz="0" w:space="0" w:color="auto"/>
            <w:right w:val="none" w:sz="0" w:space="0" w:color="auto"/>
          </w:divBdr>
        </w:div>
        <w:div w:id="1194341803">
          <w:marLeft w:val="0"/>
          <w:marRight w:val="0"/>
          <w:marTop w:val="0"/>
          <w:marBottom w:val="0"/>
          <w:divBdr>
            <w:top w:val="none" w:sz="0" w:space="0" w:color="auto"/>
            <w:left w:val="none" w:sz="0" w:space="0" w:color="auto"/>
            <w:bottom w:val="none" w:sz="0" w:space="0" w:color="auto"/>
            <w:right w:val="none" w:sz="0" w:space="0" w:color="auto"/>
          </w:divBdr>
        </w:div>
        <w:div w:id="134184915">
          <w:marLeft w:val="0"/>
          <w:marRight w:val="0"/>
          <w:marTop w:val="0"/>
          <w:marBottom w:val="0"/>
          <w:divBdr>
            <w:top w:val="none" w:sz="0" w:space="0" w:color="auto"/>
            <w:left w:val="none" w:sz="0" w:space="0" w:color="auto"/>
            <w:bottom w:val="none" w:sz="0" w:space="0" w:color="auto"/>
            <w:right w:val="none" w:sz="0" w:space="0" w:color="auto"/>
          </w:divBdr>
        </w:div>
        <w:div w:id="1841115795">
          <w:marLeft w:val="0"/>
          <w:marRight w:val="0"/>
          <w:marTop w:val="0"/>
          <w:marBottom w:val="0"/>
          <w:divBdr>
            <w:top w:val="none" w:sz="0" w:space="0" w:color="auto"/>
            <w:left w:val="none" w:sz="0" w:space="0" w:color="auto"/>
            <w:bottom w:val="none" w:sz="0" w:space="0" w:color="auto"/>
            <w:right w:val="none" w:sz="0" w:space="0" w:color="auto"/>
          </w:divBdr>
        </w:div>
        <w:div w:id="1491213170">
          <w:marLeft w:val="0"/>
          <w:marRight w:val="0"/>
          <w:marTop w:val="0"/>
          <w:marBottom w:val="0"/>
          <w:divBdr>
            <w:top w:val="none" w:sz="0" w:space="0" w:color="auto"/>
            <w:left w:val="none" w:sz="0" w:space="0" w:color="auto"/>
            <w:bottom w:val="none" w:sz="0" w:space="0" w:color="auto"/>
            <w:right w:val="none" w:sz="0" w:space="0" w:color="auto"/>
          </w:divBdr>
        </w:div>
        <w:div w:id="1715622130">
          <w:marLeft w:val="0"/>
          <w:marRight w:val="0"/>
          <w:marTop w:val="0"/>
          <w:marBottom w:val="0"/>
          <w:divBdr>
            <w:top w:val="none" w:sz="0" w:space="0" w:color="auto"/>
            <w:left w:val="none" w:sz="0" w:space="0" w:color="auto"/>
            <w:bottom w:val="none" w:sz="0" w:space="0" w:color="auto"/>
            <w:right w:val="none" w:sz="0" w:space="0" w:color="auto"/>
          </w:divBdr>
        </w:div>
        <w:div w:id="1800488104">
          <w:marLeft w:val="0"/>
          <w:marRight w:val="0"/>
          <w:marTop w:val="0"/>
          <w:marBottom w:val="0"/>
          <w:divBdr>
            <w:top w:val="none" w:sz="0" w:space="0" w:color="auto"/>
            <w:left w:val="none" w:sz="0" w:space="0" w:color="auto"/>
            <w:bottom w:val="none" w:sz="0" w:space="0" w:color="auto"/>
            <w:right w:val="none" w:sz="0" w:space="0" w:color="auto"/>
          </w:divBdr>
        </w:div>
        <w:div w:id="49962221">
          <w:marLeft w:val="0"/>
          <w:marRight w:val="0"/>
          <w:marTop w:val="0"/>
          <w:marBottom w:val="0"/>
          <w:divBdr>
            <w:top w:val="none" w:sz="0" w:space="0" w:color="auto"/>
            <w:left w:val="none" w:sz="0" w:space="0" w:color="auto"/>
            <w:bottom w:val="none" w:sz="0" w:space="0" w:color="auto"/>
            <w:right w:val="none" w:sz="0" w:space="0" w:color="auto"/>
          </w:divBdr>
        </w:div>
        <w:div w:id="485513907">
          <w:marLeft w:val="0"/>
          <w:marRight w:val="0"/>
          <w:marTop w:val="0"/>
          <w:marBottom w:val="0"/>
          <w:divBdr>
            <w:top w:val="none" w:sz="0" w:space="0" w:color="auto"/>
            <w:left w:val="none" w:sz="0" w:space="0" w:color="auto"/>
            <w:bottom w:val="none" w:sz="0" w:space="0" w:color="auto"/>
            <w:right w:val="none" w:sz="0" w:space="0" w:color="auto"/>
          </w:divBdr>
        </w:div>
        <w:div w:id="531460703">
          <w:marLeft w:val="0"/>
          <w:marRight w:val="0"/>
          <w:marTop w:val="0"/>
          <w:marBottom w:val="0"/>
          <w:divBdr>
            <w:top w:val="none" w:sz="0" w:space="0" w:color="auto"/>
            <w:left w:val="none" w:sz="0" w:space="0" w:color="auto"/>
            <w:bottom w:val="none" w:sz="0" w:space="0" w:color="auto"/>
            <w:right w:val="none" w:sz="0" w:space="0" w:color="auto"/>
          </w:divBdr>
        </w:div>
        <w:div w:id="1254046172">
          <w:marLeft w:val="0"/>
          <w:marRight w:val="0"/>
          <w:marTop w:val="0"/>
          <w:marBottom w:val="0"/>
          <w:divBdr>
            <w:top w:val="none" w:sz="0" w:space="0" w:color="auto"/>
            <w:left w:val="none" w:sz="0" w:space="0" w:color="auto"/>
            <w:bottom w:val="none" w:sz="0" w:space="0" w:color="auto"/>
            <w:right w:val="none" w:sz="0" w:space="0" w:color="auto"/>
          </w:divBdr>
        </w:div>
        <w:div w:id="1110396226">
          <w:marLeft w:val="0"/>
          <w:marRight w:val="0"/>
          <w:marTop w:val="0"/>
          <w:marBottom w:val="0"/>
          <w:divBdr>
            <w:top w:val="none" w:sz="0" w:space="0" w:color="auto"/>
            <w:left w:val="none" w:sz="0" w:space="0" w:color="auto"/>
            <w:bottom w:val="none" w:sz="0" w:space="0" w:color="auto"/>
            <w:right w:val="none" w:sz="0" w:space="0" w:color="auto"/>
          </w:divBdr>
        </w:div>
        <w:div w:id="1777095034">
          <w:marLeft w:val="0"/>
          <w:marRight w:val="0"/>
          <w:marTop w:val="0"/>
          <w:marBottom w:val="0"/>
          <w:divBdr>
            <w:top w:val="none" w:sz="0" w:space="0" w:color="auto"/>
            <w:left w:val="none" w:sz="0" w:space="0" w:color="auto"/>
            <w:bottom w:val="none" w:sz="0" w:space="0" w:color="auto"/>
            <w:right w:val="none" w:sz="0" w:space="0" w:color="auto"/>
          </w:divBdr>
        </w:div>
        <w:div w:id="1175458939">
          <w:marLeft w:val="0"/>
          <w:marRight w:val="0"/>
          <w:marTop w:val="0"/>
          <w:marBottom w:val="0"/>
          <w:divBdr>
            <w:top w:val="none" w:sz="0" w:space="0" w:color="auto"/>
            <w:left w:val="none" w:sz="0" w:space="0" w:color="auto"/>
            <w:bottom w:val="none" w:sz="0" w:space="0" w:color="auto"/>
            <w:right w:val="none" w:sz="0" w:space="0" w:color="auto"/>
          </w:divBdr>
        </w:div>
        <w:div w:id="948317545">
          <w:marLeft w:val="0"/>
          <w:marRight w:val="0"/>
          <w:marTop w:val="0"/>
          <w:marBottom w:val="0"/>
          <w:divBdr>
            <w:top w:val="none" w:sz="0" w:space="0" w:color="auto"/>
            <w:left w:val="none" w:sz="0" w:space="0" w:color="auto"/>
            <w:bottom w:val="none" w:sz="0" w:space="0" w:color="auto"/>
            <w:right w:val="none" w:sz="0" w:space="0" w:color="auto"/>
          </w:divBdr>
        </w:div>
        <w:div w:id="452796870">
          <w:marLeft w:val="0"/>
          <w:marRight w:val="0"/>
          <w:marTop w:val="0"/>
          <w:marBottom w:val="0"/>
          <w:divBdr>
            <w:top w:val="none" w:sz="0" w:space="0" w:color="auto"/>
            <w:left w:val="none" w:sz="0" w:space="0" w:color="auto"/>
            <w:bottom w:val="none" w:sz="0" w:space="0" w:color="auto"/>
            <w:right w:val="none" w:sz="0" w:space="0" w:color="auto"/>
          </w:divBdr>
        </w:div>
        <w:div w:id="1295066858">
          <w:marLeft w:val="0"/>
          <w:marRight w:val="0"/>
          <w:marTop w:val="0"/>
          <w:marBottom w:val="0"/>
          <w:divBdr>
            <w:top w:val="none" w:sz="0" w:space="0" w:color="auto"/>
            <w:left w:val="none" w:sz="0" w:space="0" w:color="auto"/>
            <w:bottom w:val="none" w:sz="0" w:space="0" w:color="auto"/>
            <w:right w:val="none" w:sz="0" w:space="0" w:color="auto"/>
          </w:divBdr>
        </w:div>
        <w:div w:id="2005012905">
          <w:marLeft w:val="0"/>
          <w:marRight w:val="0"/>
          <w:marTop w:val="0"/>
          <w:marBottom w:val="0"/>
          <w:divBdr>
            <w:top w:val="none" w:sz="0" w:space="0" w:color="auto"/>
            <w:left w:val="none" w:sz="0" w:space="0" w:color="auto"/>
            <w:bottom w:val="none" w:sz="0" w:space="0" w:color="auto"/>
            <w:right w:val="none" w:sz="0" w:space="0" w:color="auto"/>
          </w:divBdr>
        </w:div>
      </w:divsChild>
    </w:div>
    <w:div w:id="146750471">
      <w:bodyDiv w:val="1"/>
      <w:marLeft w:val="0"/>
      <w:marRight w:val="0"/>
      <w:marTop w:val="0"/>
      <w:marBottom w:val="0"/>
      <w:divBdr>
        <w:top w:val="none" w:sz="0" w:space="0" w:color="auto"/>
        <w:left w:val="none" w:sz="0" w:space="0" w:color="auto"/>
        <w:bottom w:val="none" w:sz="0" w:space="0" w:color="auto"/>
        <w:right w:val="none" w:sz="0" w:space="0" w:color="auto"/>
      </w:divBdr>
    </w:div>
    <w:div w:id="277297563">
      <w:bodyDiv w:val="1"/>
      <w:marLeft w:val="0"/>
      <w:marRight w:val="0"/>
      <w:marTop w:val="0"/>
      <w:marBottom w:val="0"/>
      <w:divBdr>
        <w:top w:val="none" w:sz="0" w:space="0" w:color="auto"/>
        <w:left w:val="none" w:sz="0" w:space="0" w:color="auto"/>
        <w:bottom w:val="none" w:sz="0" w:space="0" w:color="auto"/>
        <w:right w:val="none" w:sz="0" w:space="0" w:color="auto"/>
      </w:divBdr>
      <w:divsChild>
        <w:div w:id="1989434556">
          <w:marLeft w:val="0"/>
          <w:marRight w:val="0"/>
          <w:marTop w:val="0"/>
          <w:marBottom w:val="0"/>
          <w:divBdr>
            <w:top w:val="none" w:sz="0" w:space="0" w:color="auto"/>
            <w:left w:val="none" w:sz="0" w:space="0" w:color="auto"/>
            <w:bottom w:val="none" w:sz="0" w:space="0" w:color="auto"/>
            <w:right w:val="none" w:sz="0" w:space="0" w:color="auto"/>
          </w:divBdr>
        </w:div>
        <w:div w:id="869533155">
          <w:marLeft w:val="0"/>
          <w:marRight w:val="0"/>
          <w:marTop w:val="0"/>
          <w:marBottom w:val="0"/>
          <w:divBdr>
            <w:top w:val="none" w:sz="0" w:space="0" w:color="auto"/>
            <w:left w:val="none" w:sz="0" w:space="0" w:color="auto"/>
            <w:bottom w:val="none" w:sz="0" w:space="0" w:color="auto"/>
            <w:right w:val="none" w:sz="0" w:space="0" w:color="auto"/>
          </w:divBdr>
        </w:div>
        <w:div w:id="1841847540">
          <w:marLeft w:val="0"/>
          <w:marRight w:val="0"/>
          <w:marTop w:val="0"/>
          <w:marBottom w:val="0"/>
          <w:divBdr>
            <w:top w:val="none" w:sz="0" w:space="0" w:color="auto"/>
            <w:left w:val="none" w:sz="0" w:space="0" w:color="auto"/>
            <w:bottom w:val="none" w:sz="0" w:space="0" w:color="auto"/>
            <w:right w:val="none" w:sz="0" w:space="0" w:color="auto"/>
          </w:divBdr>
        </w:div>
        <w:div w:id="647782083">
          <w:marLeft w:val="0"/>
          <w:marRight w:val="0"/>
          <w:marTop w:val="0"/>
          <w:marBottom w:val="0"/>
          <w:divBdr>
            <w:top w:val="none" w:sz="0" w:space="0" w:color="auto"/>
            <w:left w:val="none" w:sz="0" w:space="0" w:color="auto"/>
            <w:bottom w:val="none" w:sz="0" w:space="0" w:color="auto"/>
            <w:right w:val="none" w:sz="0" w:space="0" w:color="auto"/>
          </w:divBdr>
        </w:div>
      </w:divsChild>
    </w:div>
    <w:div w:id="333460211">
      <w:bodyDiv w:val="1"/>
      <w:marLeft w:val="0"/>
      <w:marRight w:val="0"/>
      <w:marTop w:val="0"/>
      <w:marBottom w:val="0"/>
      <w:divBdr>
        <w:top w:val="none" w:sz="0" w:space="0" w:color="auto"/>
        <w:left w:val="none" w:sz="0" w:space="0" w:color="auto"/>
        <w:bottom w:val="none" w:sz="0" w:space="0" w:color="auto"/>
        <w:right w:val="none" w:sz="0" w:space="0" w:color="auto"/>
      </w:divBdr>
    </w:div>
    <w:div w:id="364796456">
      <w:bodyDiv w:val="1"/>
      <w:marLeft w:val="0"/>
      <w:marRight w:val="0"/>
      <w:marTop w:val="0"/>
      <w:marBottom w:val="0"/>
      <w:divBdr>
        <w:top w:val="none" w:sz="0" w:space="0" w:color="auto"/>
        <w:left w:val="none" w:sz="0" w:space="0" w:color="auto"/>
        <w:bottom w:val="none" w:sz="0" w:space="0" w:color="auto"/>
        <w:right w:val="none" w:sz="0" w:space="0" w:color="auto"/>
      </w:divBdr>
    </w:div>
    <w:div w:id="1115297562">
      <w:bodyDiv w:val="1"/>
      <w:marLeft w:val="0"/>
      <w:marRight w:val="0"/>
      <w:marTop w:val="0"/>
      <w:marBottom w:val="0"/>
      <w:divBdr>
        <w:top w:val="none" w:sz="0" w:space="0" w:color="auto"/>
        <w:left w:val="none" w:sz="0" w:space="0" w:color="auto"/>
        <w:bottom w:val="none" w:sz="0" w:space="0" w:color="auto"/>
        <w:right w:val="none" w:sz="0" w:space="0" w:color="auto"/>
      </w:divBdr>
    </w:div>
    <w:div w:id="1177110770">
      <w:bodyDiv w:val="1"/>
      <w:marLeft w:val="0"/>
      <w:marRight w:val="0"/>
      <w:marTop w:val="0"/>
      <w:marBottom w:val="0"/>
      <w:divBdr>
        <w:top w:val="none" w:sz="0" w:space="0" w:color="auto"/>
        <w:left w:val="none" w:sz="0" w:space="0" w:color="auto"/>
        <w:bottom w:val="none" w:sz="0" w:space="0" w:color="auto"/>
        <w:right w:val="none" w:sz="0" w:space="0" w:color="auto"/>
      </w:divBdr>
      <w:divsChild>
        <w:div w:id="978069690">
          <w:marLeft w:val="0"/>
          <w:marRight w:val="0"/>
          <w:marTop w:val="0"/>
          <w:marBottom w:val="0"/>
          <w:divBdr>
            <w:top w:val="none" w:sz="0" w:space="0" w:color="auto"/>
            <w:left w:val="none" w:sz="0" w:space="0" w:color="auto"/>
            <w:bottom w:val="none" w:sz="0" w:space="0" w:color="auto"/>
            <w:right w:val="none" w:sz="0" w:space="0" w:color="auto"/>
          </w:divBdr>
        </w:div>
        <w:div w:id="72362746">
          <w:marLeft w:val="0"/>
          <w:marRight w:val="0"/>
          <w:marTop w:val="0"/>
          <w:marBottom w:val="0"/>
          <w:divBdr>
            <w:top w:val="none" w:sz="0" w:space="0" w:color="auto"/>
            <w:left w:val="none" w:sz="0" w:space="0" w:color="auto"/>
            <w:bottom w:val="none" w:sz="0" w:space="0" w:color="auto"/>
            <w:right w:val="none" w:sz="0" w:space="0" w:color="auto"/>
          </w:divBdr>
        </w:div>
        <w:div w:id="1483232937">
          <w:marLeft w:val="0"/>
          <w:marRight w:val="0"/>
          <w:marTop w:val="0"/>
          <w:marBottom w:val="0"/>
          <w:divBdr>
            <w:top w:val="none" w:sz="0" w:space="0" w:color="auto"/>
            <w:left w:val="none" w:sz="0" w:space="0" w:color="auto"/>
            <w:bottom w:val="none" w:sz="0" w:space="0" w:color="auto"/>
            <w:right w:val="none" w:sz="0" w:space="0" w:color="auto"/>
          </w:divBdr>
        </w:div>
      </w:divsChild>
    </w:div>
    <w:div w:id="1210918153">
      <w:bodyDiv w:val="1"/>
      <w:marLeft w:val="0"/>
      <w:marRight w:val="0"/>
      <w:marTop w:val="0"/>
      <w:marBottom w:val="0"/>
      <w:divBdr>
        <w:top w:val="none" w:sz="0" w:space="0" w:color="auto"/>
        <w:left w:val="none" w:sz="0" w:space="0" w:color="auto"/>
        <w:bottom w:val="none" w:sz="0" w:space="0" w:color="auto"/>
        <w:right w:val="none" w:sz="0" w:space="0" w:color="auto"/>
      </w:divBdr>
    </w:div>
    <w:div w:id="1212227731">
      <w:bodyDiv w:val="1"/>
      <w:marLeft w:val="0"/>
      <w:marRight w:val="0"/>
      <w:marTop w:val="0"/>
      <w:marBottom w:val="0"/>
      <w:divBdr>
        <w:top w:val="none" w:sz="0" w:space="0" w:color="auto"/>
        <w:left w:val="none" w:sz="0" w:space="0" w:color="auto"/>
        <w:bottom w:val="none" w:sz="0" w:space="0" w:color="auto"/>
        <w:right w:val="none" w:sz="0" w:space="0" w:color="auto"/>
      </w:divBdr>
      <w:divsChild>
        <w:div w:id="1539511214">
          <w:marLeft w:val="0"/>
          <w:marRight w:val="0"/>
          <w:marTop w:val="0"/>
          <w:marBottom w:val="0"/>
          <w:divBdr>
            <w:top w:val="none" w:sz="0" w:space="0" w:color="auto"/>
            <w:left w:val="none" w:sz="0" w:space="0" w:color="auto"/>
            <w:bottom w:val="none" w:sz="0" w:space="0" w:color="auto"/>
            <w:right w:val="none" w:sz="0" w:space="0" w:color="auto"/>
          </w:divBdr>
        </w:div>
        <w:div w:id="2043556764">
          <w:marLeft w:val="0"/>
          <w:marRight w:val="0"/>
          <w:marTop w:val="0"/>
          <w:marBottom w:val="0"/>
          <w:divBdr>
            <w:top w:val="none" w:sz="0" w:space="0" w:color="auto"/>
            <w:left w:val="none" w:sz="0" w:space="0" w:color="auto"/>
            <w:bottom w:val="none" w:sz="0" w:space="0" w:color="auto"/>
            <w:right w:val="none" w:sz="0" w:space="0" w:color="auto"/>
          </w:divBdr>
        </w:div>
        <w:div w:id="233593344">
          <w:marLeft w:val="0"/>
          <w:marRight w:val="0"/>
          <w:marTop w:val="0"/>
          <w:marBottom w:val="0"/>
          <w:divBdr>
            <w:top w:val="none" w:sz="0" w:space="0" w:color="auto"/>
            <w:left w:val="none" w:sz="0" w:space="0" w:color="auto"/>
            <w:bottom w:val="none" w:sz="0" w:space="0" w:color="auto"/>
            <w:right w:val="none" w:sz="0" w:space="0" w:color="auto"/>
          </w:divBdr>
        </w:div>
      </w:divsChild>
    </w:div>
    <w:div w:id="1284656883">
      <w:bodyDiv w:val="1"/>
      <w:marLeft w:val="0"/>
      <w:marRight w:val="0"/>
      <w:marTop w:val="0"/>
      <w:marBottom w:val="0"/>
      <w:divBdr>
        <w:top w:val="none" w:sz="0" w:space="0" w:color="auto"/>
        <w:left w:val="none" w:sz="0" w:space="0" w:color="auto"/>
        <w:bottom w:val="none" w:sz="0" w:space="0" w:color="auto"/>
        <w:right w:val="none" w:sz="0" w:space="0" w:color="auto"/>
      </w:divBdr>
    </w:div>
    <w:div w:id="1332562104">
      <w:bodyDiv w:val="1"/>
      <w:marLeft w:val="0"/>
      <w:marRight w:val="0"/>
      <w:marTop w:val="0"/>
      <w:marBottom w:val="0"/>
      <w:divBdr>
        <w:top w:val="none" w:sz="0" w:space="0" w:color="auto"/>
        <w:left w:val="none" w:sz="0" w:space="0" w:color="auto"/>
        <w:bottom w:val="none" w:sz="0" w:space="0" w:color="auto"/>
        <w:right w:val="none" w:sz="0" w:space="0" w:color="auto"/>
      </w:divBdr>
      <w:divsChild>
        <w:div w:id="1326395803">
          <w:marLeft w:val="0"/>
          <w:marRight w:val="0"/>
          <w:marTop w:val="0"/>
          <w:marBottom w:val="0"/>
          <w:divBdr>
            <w:top w:val="none" w:sz="0" w:space="0" w:color="auto"/>
            <w:left w:val="none" w:sz="0" w:space="0" w:color="auto"/>
            <w:bottom w:val="none" w:sz="0" w:space="0" w:color="auto"/>
            <w:right w:val="none" w:sz="0" w:space="0" w:color="auto"/>
          </w:divBdr>
        </w:div>
        <w:div w:id="512111583">
          <w:marLeft w:val="0"/>
          <w:marRight w:val="0"/>
          <w:marTop w:val="0"/>
          <w:marBottom w:val="0"/>
          <w:divBdr>
            <w:top w:val="none" w:sz="0" w:space="0" w:color="auto"/>
            <w:left w:val="none" w:sz="0" w:space="0" w:color="auto"/>
            <w:bottom w:val="none" w:sz="0" w:space="0" w:color="auto"/>
            <w:right w:val="none" w:sz="0" w:space="0" w:color="auto"/>
          </w:divBdr>
        </w:div>
        <w:div w:id="15931552">
          <w:marLeft w:val="0"/>
          <w:marRight w:val="0"/>
          <w:marTop w:val="0"/>
          <w:marBottom w:val="0"/>
          <w:divBdr>
            <w:top w:val="none" w:sz="0" w:space="0" w:color="auto"/>
            <w:left w:val="none" w:sz="0" w:space="0" w:color="auto"/>
            <w:bottom w:val="none" w:sz="0" w:space="0" w:color="auto"/>
            <w:right w:val="none" w:sz="0" w:space="0" w:color="auto"/>
          </w:divBdr>
        </w:div>
        <w:div w:id="848257960">
          <w:marLeft w:val="0"/>
          <w:marRight w:val="0"/>
          <w:marTop w:val="0"/>
          <w:marBottom w:val="0"/>
          <w:divBdr>
            <w:top w:val="none" w:sz="0" w:space="0" w:color="auto"/>
            <w:left w:val="none" w:sz="0" w:space="0" w:color="auto"/>
            <w:bottom w:val="none" w:sz="0" w:space="0" w:color="auto"/>
            <w:right w:val="none" w:sz="0" w:space="0" w:color="auto"/>
          </w:divBdr>
        </w:div>
        <w:div w:id="1316254777">
          <w:marLeft w:val="0"/>
          <w:marRight w:val="0"/>
          <w:marTop w:val="0"/>
          <w:marBottom w:val="0"/>
          <w:divBdr>
            <w:top w:val="none" w:sz="0" w:space="0" w:color="auto"/>
            <w:left w:val="none" w:sz="0" w:space="0" w:color="auto"/>
            <w:bottom w:val="none" w:sz="0" w:space="0" w:color="auto"/>
            <w:right w:val="none" w:sz="0" w:space="0" w:color="auto"/>
          </w:divBdr>
        </w:div>
      </w:divsChild>
    </w:div>
    <w:div w:id="1337998230">
      <w:bodyDiv w:val="1"/>
      <w:marLeft w:val="0"/>
      <w:marRight w:val="0"/>
      <w:marTop w:val="0"/>
      <w:marBottom w:val="0"/>
      <w:divBdr>
        <w:top w:val="none" w:sz="0" w:space="0" w:color="auto"/>
        <w:left w:val="none" w:sz="0" w:space="0" w:color="auto"/>
        <w:bottom w:val="none" w:sz="0" w:space="0" w:color="auto"/>
        <w:right w:val="none" w:sz="0" w:space="0" w:color="auto"/>
      </w:divBdr>
      <w:divsChild>
        <w:div w:id="598634899">
          <w:marLeft w:val="0"/>
          <w:marRight w:val="0"/>
          <w:marTop w:val="0"/>
          <w:marBottom w:val="0"/>
          <w:divBdr>
            <w:top w:val="none" w:sz="0" w:space="0" w:color="auto"/>
            <w:left w:val="none" w:sz="0" w:space="0" w:color="auto"/>
            <w:bottom w:val="none" w:sz="0" w:space="0" w:color="auto"/>
            <w:right w:val="none" w:sz="0" w:space="0" w:color="auto"/>
          </w:divBdr>
        </w:div>
        <w:div w:id="1313412820">
          <w:marLeft w:val="0"/>
          <w:marRight w:val="0"/>
          <w:marTop w:val="0"/>
          <w:marBottom w:val="0"/>
          <w:divBdr>
            <w:top w:val="none" w:sz="0" w:space="0" w:color="auto"/>
            <w:left w:val="none" w:sz="0" w:space="0" w:color="auto"/>
            <w:bottom w:val="none" w:sz="0" w:space="0" w:color="auto"/>
            <w:right w:val="none" w:sz="0" w:space="0" w:color="auto"/>
          </w:divBdr>
        </w:div>
        <w:div w:id="1617563374">
          <w:marLeft w:val="0"/>
          <w:marRight w:val="0"/>
          <w:marTop w:val="0"/>
          <w:marBottom w:val="0"/>
          <w:divBdr>
            <w:top w:val="none" w:sz="0" w:space="0" w:color="auto"/>
            <w:left w:val="none" w:sz="0" w:space="0" w:color="auto"/>
            <w:bottom w:val="none" w:sz="0" w:space="0" w:color="auto"/>
            <w:right w:val="none" w:sz="0" w:space="0" w:color="auto"/>
          </w:divBdr>
        </w:div>
      </w:divsChild>
    </w:div>
    <w:div w:id="1387604335">
      <w:bodyDiv w:val="1"/>
      <w:marLeft w:val="0"/>
      <w:marRight w:val="0"/>
      <w:marTop w:val="0"/>
      <w:marBottom w:val="0"/>
      <w:divBdr>
        <w:top w:val="none" w:sz="0" w:space="0" w:color="auto"/>
        <w:left w:val="none" w:sz="0" w:space="0" w:color="auto"/>
        <w:bottom w:val="none" w:sz="0" w:space="0" w:color="auto"/>
        <w:right w:val="none" w:sz="0" w:space="0" w:color="auto"/>
      </w:divBdr>
      <w:divsChild>
        <w:div w:id="388383507">
          <w:marLeft w:val="0"/>
          <w:marRight w:val="0"/>
          <w:marTop w:val="0"/>
          <w:marBottom w:val="0"/>
          <w:divBdr>
            <w:top w:val="none" w:sz="0" w:space="0" w:color="auto"/>
            <w:left w:val="none" w:sz="0" w:space="0" w:color="auto"/>
            <w:bottom w:val="none" w:sz="0" w:space="0" w:color="auto"/>
            <w:right w:val="none" w:sz="0" w:space="0" w:color="auto"/>
          </w:divBdr>
        </w:div>
        <w:div w:id="979457072">
          <w:marLeft w:val="0"/>
          <w:marRight w:val="0"/>
          <w:marTop w:val="0"/>
          <w:marBottom w:val="0"/>
          <w:divBdr>
            <w:top w:val="none" w:sz="0" w:space="0" w:color="auto"/>
            <w:left w:val="none" w:sz="0" w:space="0" w:color="auto"/>
            <w:bottom w:val="none" w:sz="0" w:space="0" w:color="auto"/>
            <w:right w:val="none" w:sz="0" w:space="0" w:color="auto"/>
          </w:divBdr>
        </w:div>
        <w:div w:id="1235894577">
          <w:marLeft w:val="0"/>
          <w:marRight w:val="0"/>
          <w:marTop w:val="0"/>
          <w:marBottom w:val="0"/>
          <w:divBdr>
            <w:top w:val="none" w:sz="0" w:space="0" w:color="auto"/>
            <w:left w:val="none" w:sz="0" w:space="0" w:color="auto"/>
            <w:bottom w:val="none" w:sz="0" w:space="0" w:color="auto"/>
            <w:right w:val="none" w:sz="0" w:space="0" w:color="auto"/>
          </w:divBdr>
        </w:div>
        <w:div w:id="365564947">
          <w:marLeft w:val="0"/>
          <w:marRight w:val="0"/>
          <w:marTop w:val="0"/>
          <w:marBottom w:val="0"/>
          <w:divBdr>
            <w:top w:val="none" w:sz="0" w:space="0" w:color="auto"/>
            <w:left w:val="none" w:sz="0" w:space="0" w:color="auto"/>
            <w:bottom w:val="none" w:sz="0" w:space="0" w:color="auto"/>
            <w:right w:val="none" w:sz="0" w:space="0" w:color="auto"/>
          </w:divBdr>
        </w:div>
        <w:div w:id="946035945">
          <w:marLeft w:val="0"/>
          <w:marRight w:val="0"/>
          <w:marTop w:val="0"/>
          <w:marBottom w:val="0"/>
          <w:divBdr>
            <w:top w:val="none" w:sz="0" w:space="0" w:color="auto"/>
            <w:left w:val="none" w:sz="0" w:space="0" w:color="auto"/>
            <w:bottom w:val="none" w:sz="0" w:space="0" w:color="auto"/>
            <w:right w:val="none" w:sz="0" w:space="0" w:color="auto"/>
          </w:divBdr>
        </w:div>
        <w:div w:id="166940718">
          <w:marLeft w:val="0"/>
          <w:marRight w:val="0"/>
          <w:marTop w:val="0"/>
          <w:marBottom w:val="0"/>
          <w:divBdr>
            <w:top w:val="none" w:sz="0" w:space="0" w:color="auto"/>
            <w:left w:val="none" w:sz="0" w:space="0" w:color="auto"/>
            <w:bottom w:val="none" w:sz="0" w:space="0" w:color="auto"/>
            <w:right w:val="none" w:sz="0" w:space="0" w:color="auto"/>
          </w:divBdr>
        </w:div>
        <w:div w:id="196696113">
          <w:marLeft w:val="0"/>
          <w:marRight w:val="0"/>
          <w:marTop w:val="0"/>
          <w:marBottom w:val="0"/>
          <w:divBdr>
            <w:top w:val="none" w:sz="0" w:space="0" w:color="auto"/>
            <w:left w:val="none" w:sz="0" w:space="0" w:color="auto"/>
            <w:bottom w:val="none" w:sz="0" w:space="0" w:color="auto"/>
            <w:right w:val="none" w:sz="0" w:space="0" w:color="auto"/>
          </w:divBdr>
        </w:div>
        <w:div w:id="1837721926">
          <w:marLeft w:val="0"/>
          <w:marRight w:val="0"/>
          <w:marTop w:val="0"/>
          <w:marBottom w:val="0"/>
          <w:divBdr>
            <w:top w:val="none" w:sz="0" w:space="0" w:color="auto"/>
            <w:left w:val="none" w:sz="0" w:space="0" w:color="auto"/>
            <w:bottom w:val="none" w:sz="0" w:space="0" w:color="auto"/>
            <w:right w:val="none" w:sz="0" w:space="0" w:color="auto"/>
          </w:divBdr>
        </w:div>
        <w:div w:id="1391228479">
          <w:marLeft w:val="0"/>
          <w:marRight w:val="0"/>
          <w:marTop w:val="0"/>
          <w:marBottom w:val="0"/>
          <w:divBdr>
            <w:top w:val="none" w:sz="0" w:space="0" w:color="auto"/>
            <w:left w:val="none" w:sz="0" w:space="0" w:color="auto"/>
            <w:bottom w:val="none" w:sz="0" w:space="0" w:color="auto"/>
            <w:right w:val="none" w:sz="0" w:space="0" w:color="auto"/>
          </w:divBdr>
        </w:div>
        <w:div w:id="150676291">
          <w:marLeft w:val="0"/>
          <w:marRight w:val="0"/>
          <w:marTop w:val="0"/>
          <w:marBottom w:val="0"/>
          <w:divBdr>
            <w:top w:val="none" w:sz="0" w:space="0" w:color="auto"/>
            <w:left w:val="none" w:sz="0" w:space="0" w:color="auto"/>
            <w:bottom w:val="none" w:sz="0" w:space="0" w:color="auto"/>
            <w:right w:val="none" w:sz="0" w:space="0" w:color="auto"/>
          </w:divBdr>
        </w:div>
        <w:div w:id="1705863863">
          <w:marLeft w:val="0"/>
          <w:marRight w:val="0"/>
          <w:marTop w:val="0"/>
          <w:marBottom w:val="0"/>
          <w:divBdr>
            <w:top w:val="none" w:sz="0" w:space="0" w:color="auto"/>
            <w:left w:val="none" w:sz="0" w:space="0" w:color="auto"/>
            <w:bottom w:val="none" w:sz="0" w:space="0" w:color="auto"/>
            <w:right w:val="none" w:sz="0" w:space="0" w:color="auto"/>
          </w:divBdr>
        </w:div>
        <w:div w:id="195774837">
          <w:marLeft w:val="0"/>
          <w:marRight w:val="0"/>
          <w:marTop w:val="0"/>
          <w:marBottom w:val="0"/>
          <w:divBdr>
            <w:top w:val="none" w:sz="0" w:space="0" w:color="auto"/>
            <w:left w:val="none" w:sz="0" w:space="0" w:color="auto"/>
            <w:bottom w:val="none" w:sz="0" w:space="0" w:color="auto"/>
            <w:right w:val="none" w:sz="0" w:space="0" w:color="auto"/>
          </w:divBdr>
        </w:div>
        <w:div w:id="635767257">
          <w:marLeft w:val="0"/>
          <w:marRight w:val="0"/>
          <w:marTop w:val="0"/>
          <w:marBottom w:val="0"/>
          <w:divBdr>
            <w:top w:val="none" w:sz="0" w:space="0" w:color="auto"/>
            <w:left w:val="none" w:sz="0" w:space="0" w:color="auto"/>
            <w:bottom w:val="none" w:sz="0" w:space="0" w:color="auto"/>
            <w:right w:val="none" w:sz="0" w:space="0" w:color="auto"/>
          </w:divBdr>
        </w:div>
        <w:div w:id="1617717877">
          <w:marLeft w:val="0"/>
          <w:marRight w:val="0"/>
          <w:marTop w:val="0"/>
          <w:marBottom w:val="0"/>
          <w:divBdr>
            <w:top w:val="none" w:sz="0" w:space="0" w:color="auto"/>
            <w:left w:val="none" w:sz="0" w:space="0" w:color="auto"/>
            <w:bottom w:val="none" w:sz="0" w:space="0" w:color="auto"/>
            <w:right w:val="none" w:sz="0" w:space="0" w:color="auto"/>
          </w:divBdr>
        </w:div>
        <w:div w:id="911504456">
          <w:marLeft w:val="0"/>
          <w:marRight w:val="0"/>
          <w:marTop w:val="0"/>
          <w:marBottom w:val="0"/>
          <w:divBdr>
            <w:top w:val="none" w:sz="0" w:space="0" w:color="auto"/>
            <w:left w:val="none" w:sz="0" w:space="0" w:color="auto"/>
            <w:bottom w:val="none" w:sz="0" w:space="0" w:color="auto"/>
            <w:right w:val="none" w:sz="0" w:space="0" w:color="auto"/>
          </w:divBdr>
        </w:div>
        <w:div w:id="97916451">
          <w:marLeft w:val="0"/>
          <w:marRight w:val="0"/>
          <w:marTop w:val="0"/>
          <w:marBottom w:val="0"/>
          <w:divBdr>
            <w:top w:val="none" w:sz="0" w:space="0" w:color="auto"/>
            <w:left w:val="none" w:sz="0" w:space="0" w:color="auto"/>
            <w:bottom w:val="none" w:sz="0" w:space="0" w:color="auto"/>
            <w:right w:val="none" w:sz="0" w:space="0" w:color="auto"/>
          </w:divBdr>
        </w:div>
        <w:div w:id="942954012">
          <w:marLeft w:val="0"/>
          <w:marRight w:val="0"/>
          <w:marTop w:val="0"/>
          <w:marBottom w:val="0"/>
          <w:divBdr>
            <w:top w:val="none" w:sz="0" w:space="0" w:color="auto"/>
            <w:left w:val="none" w:sz="0" w:space="0" w:color="auto"/>
            <w:bottom w:val="none" w:sz="0" w:space="0" w:color="auto"/>
            <w:right w:val="none" w:sz="0" w:space="0" w:color="auto"/>
          </w:divBdr>
        </w:div>
        <w:div w:id="312293246">
          <w:marLeft w:val="0"/>
          <w:marRight w:val="0"/>
          <w:marTop w:val="0"/>
          <w:marBottom w:val="0"/>
          <w:divBdr>
            <w:top w:val="none" w:sz="0" w:space="0" w:color="auto"/>
            <w:left w:val="none" w:sz="0" w:space="0" w:color="auto"/>
            <w:bottom w:val="none" w:sz="0" w:space="0" w:color="auto"/>
            <w:right w:val="none" w:sz="0" w:space="0" w:color="auto"/>
          </w:divBdr>
        </w:div>
        <w:div w:id="1940482793">
          <w:marLeft w:val="0"/>
          <w:marRight w:val="0"/>
          <w:marTop w:val="0"/>
          <w:marBottom w:val="0"/>
          <w:divBdr>
            <w:top w:val="none" w:sz="0" w:space="0" w:color="auto"/>
            <w:left w:val="none" w:sz="0" w:space="0" w:color="auto"/>
            <w:bottom w:val="none" w:sz="0" w:space="0" w:color="auto"/>
            <w:right w:val="none" w:sz="0" w:space="0" w:color="auto"/>
          </w:divBdr>
        </w:div>
        <w:div w:id="285742987">
          <w:marLeft w:val="0"/>
          <w:marRight w:val="0"/>
          <w:marTop w:val="0"/>
          <w:marBottom w:val="0"/>
          <w:divBdr>
            <w:top w:val="none" w:sz="0" w:space="0" w:color="auto"/>
            <w:left w:val="none" w:sz="0" w:space="0" w:color="auto"/>
            <w:bottom w:val="none" w:sz="0" w:space="0" w:color="auto"/>
            <w:right w:val="none" w:sz="0" w:space="0" w:color="auto"/>
          </w:divBdr>
        </w:div>
        <w:div w:id="1217354728">
          <w:marLeft w:val="0"/>
          <w:marRight w:val="0"/>
          <w:marTop w:val="0"/>
          <w:marBottom w:val="0"/>
          <w:divBdr>
            <w:top w:val="none" w:sz="0" w:space="0" w:color="auto"/>
            <w:left w:val="none" w:sz="0" w:space="0" w:color="auto"/>
            <w:bottom w:val="none" w:sz="0" w:space="0" w:color="auto"/>
            <w:right w:val="none" w:sz="0" w:space="0" w:color="auto"/>
          </w:divBdr>
        </w:div>
        <w:div w:id="1908372135">
          <w:marLeft w:val="0"/>
          <w:marRight w:val="0"/>
          <w:marTop w:val="0"/>
          <w:marBottom w:val="0"/>
          <w:divBdr>
            <w:top w:val="none" w:sz="0" w:space="0" w:color="auto"/>
            <w:left w:val="none" w:sz="0" w:space="0" w:color="auto"/>
            <w:bottom w:val="none" w:sz="0" w:space="0" w:color="auto"/>
            <w:right w:val="none" w:sz="0" w:space="0" w:color="auto"/>
          </w:divBdr>
        </w:div>
        <w:div w:id="694497243">
          <w:marLeft w:val="0"/>
          <w:marRight w:val="0"/>
          <w:marTop w:val="0"/>
          <w:marBottom w:val="0"/>
          <w:divBdr>
            <w:top w:val="none" w:sz="0" w:space="0" w:color="auto"/>
            <w:left w:val="none" w:sz="0" w:space="0" w:color="auto"/>
            <w:bottom w:val="none" w:sz="0" w:space="0" w:color="auto"/>
            <w:right w:val="none" w:sz="0" w:space="0" w:color="auto"/>
          </w:divBdr>
        </w:div>
        <w:div w:id="2067990987">
          <w:marLeft w:val="0"/>
          <w:marRight w:val="0"/>
          <w:marTop w:val="0"/>
          <w:marBottom w:val="0"/>
          <w:divBdr>
            <w:top w:val="none" w:sz="0" w:space="0" w:color="auto"/>
            <w:left w:val="none" w:sz="0" w:space="0" w:color="auto"/>
            <w:bottom w:val="none" w:sz="0" w:space="0" w:color="auto"/>
            <w:right w:val="none" w:sz="0" w:space="0" w:color="auto"/>
          </w:divBdr>
        </w:div>
        <w:div w:id="1025862137">
          <w:marLeft w:val="0"/>
          <w:marRight w:val="0"/>
          <w:marTop w:val="0"/>
          <w:marBottom w:val="0"/>
          <w:divBdr>
            <w:top w:val="none" w:sz="0" w:space="0" w:color="auto"/>
            <w:left w:val="none" w:sz="0" w:space="0" w:color="auto"/>
            <w:bottom w:val="none" w:sz="0" w:space="0" w:color="auto"/>
            <w:right w:val="none" w:sz="0" w:space="0" w:color="auto"/>
          </w:divBdr>
        </w:div>
        <w:div w:id="682318665">
          <w:marLeft w:val="0"/>
          <w:marRight w:val="0"/>
          <w:marTop w:val="0"/>
          <w:marBottom w:val="0"/>
          <w:divBdr>
            <w:top w:val="none" w:sz="0" w:space="0" w:color="auto"/>
            <w:left w:val="none" w:sz="0" w:space="0" w:color="auto"/>
            <w:bottom w:val="none" w:sz="0" w:space="0" w:color="auto"/>
            <w:right w:val="none" w:sz="0" w:space="0" w:color="auto"/>
          </w:divBdr>
        </w:div>
        <w:div w:id="443842421">
          <w:marLeft w:val="0"/>
          <w:marRight w:val="0"/>
          <w:marTop w:val="0"/>
          <w:marBottom w:val="0"/>
          <w:divBdr>
            <w:top w:val="none" w:sz="0" w:space="0" w:color="auto"/>
            <w:left w:val="none" w:sz="0" w:space="0" w:color="auto"/>
            <w:bottom w:val="none" w:sz="0" w:space="0" w:color="auto"/>
            <w:right w:val="none" w:sz="0" w:space="0" w:color="auto"/>
          </w:divBdr>
        </w:div>
        <w:div w:id="1287202449">
          <w:marLeft w:val="0"/>
          <w:marRight w:val="0"/>
          <w:marTop w:val="0"/>
          <w:marBottom w:val="0"/>
          <w:divBdr>
            <w:top w:val="none" w:sz="0" w:space="0" w:color="auto"/>
            <w:left w:val="none" w:sz="0" w:space="0" w:color="auto"/>
            <w:bottom w:val="none" w:sz="0" w:space="0" w:color="auto"/>
            <w:right w:val="none" w:sz="0" w:space="0" w:color="auto"/>
          </w:divBdr>
        </w:div>
        <w:div w:id="646473272">
          <w:marLeft w:val="0"/>
          <w:marRight w:val="0"/>
          <w:marTop w:val="0"/>
          <w:marBottom w:val="0"/>
          <w:divBdr>
            <w:top w:val="none" w:sz="0" w:space="0" w:color="auto"/>
            <w:left w:val="none" w:sz="0" w:space="0" w:color="auto"/>
            <w:bottom w:val="none" w:sz="0" w:space="0" w:color="auto"/>
            <w:right w:val="none" w:sz="0" w:space="0" w:color="auto"/>
          </w:divBdr>
        </w:div>
        <w:div w:id="529877748">
          <w:marLeft w:val="0"/>
          <w:marRight w:val="0"/>
          <w:marTop w:val="0"/>
          <w:marBottom w:val="0"/>
          <w:divBdr>
            <w:top w:val="none" w:sz="0" w:space="0" w:color="auto"/>
            <w:left w:val="none" w:sz="0" w:space="0" w:color="auto"/>
            <w:bottom w:val="none" w:sz="0" w:space="0" w:color="auto"/>
            <w:right w:val="none" w:sz="0" w:space="0" w:color="auto"/>
          </w:divBdr>
        </w:div>
        <w:div w:id="480080314">
          <w:marLeft w:val="0"/>
          <w:marRight w:val="0"/>
          <w:marTop w:val="0"/>
          <w:marBottom w:val="0"/>
          <w:divBdr>
            <w:top w:val="none" w:sz="0" w:space="0" w:color="auto"/>
            <w:left w:val="none" w:sz="0" w:space="0" w:color="auto"/>
            <w:bottom w:val="none" w:sz="0" w:space="0" w:color="auto"/>
            <w:right w:val="none" w:sz="0" w:space="0" w:color="auto"/>
          </w:divBdr>
        </w:div>
        <w:div w:id="502549693">
          <w:marLeft w:val="0"/>
          <w:marRight w:val="0"/>
          <w:marTop w:val="0"/>
          <w:marBottom w:val="0"/>
          <w:divBdr>
            <w:top w:val="none" w:sz="0" w:space="0" w:color="auto"/>
            <w:left w:val="none" w:sz="0" w:space="0" w:color="auto"/>
            <w:bottom w:val="none" w:sz="0" w:space="0" w:color="auto"/>
            <w:right w:val="none" w:sz="0" w:space="0" w:color="auto"/>
          </w:divBdr>
        </w:div>
        <w:div w:id="2079550988">
          <w:marLeft w:val="0"/>
          <w:marRight w:val="0"/>
          <w:marTop w:val="0"/>
          <w:marBottom w:val="0"/>
          <w:divBdr>
            <w:top w:val="none" w:sz="0" w:space="0" w:color="auto"/>
            <w:left w:val="none" w:sz="0" w:space="0" w:color="auto"/>
            <w:bottom w:val="none" w:sz="0" w:space="0" w:color="auto"/>
            <w:right w:val="none" w:sz="0" w:space="0" w:color="auto"/>
          </w:divBdr>
        </w:div>
        <w:div w:id="2096433580">
          <w:marLeft w:val="0"/>
          <w:marRight w:val="0"/>
          <w:marTop w:val="0"/>
          <w:marBottom w:val="0"/>
          <w:divBdr>
            <w:top w:val="none" w:sz="0" w:space="0" w:color="auto"/>
            <w:left w:val="none" w:sz="0" w:space="0" w:color="auto"/>
            <w:bottom w:val="none" w:sz="0" w:space="0" w:color="auto"/>
            <w:right w:val="none" w:sz="0" w:space="0" w:color="auto"/>
          </w:divBdr>
        </w:div>
        <w:div w:id="171994644">
          <w:marLeft w:val="0"/>
          <w:marRight w:val="0"/>
          <w:marTop w:val="0"/>
          <w:marBottom w:val="0"/>
          <w:divBdr>
            <w:top w:val="none" w:sz="0" w:space="0" w:color="auto"/>
            <w:left w:val="none" w:sz="0" w:space="0" w:color="auto"/>
            <w:bottom w:val="none" w:sz="0" w:space="0" w:color="auto"/>
            <w:right w:val="none" w:sz="0" w:space="0" w:color="auto"/>
          </w:divBdr>
        </w:div>
        <w:div w:id="360713605">
          <w:marLeft w:val="0"/>
          <w:marRight w:val="0"/>
          <w:marTop w:val="0"/>
          <w:marBottom w:val="0"/>
          <w:divBdr>
            <w:top w:val="none" w:sz="0" w:space="0" w:color="auto"/>
            <w:left w:val="none" w:sz="0" w:space="0" w:color="auto"/>
            <w:bottom w:val="none" w:sz="0" w:space="0" w:color="auto"/>
            <w:right w:val="none" w:sz="0" w:space="0" w:color="auto"/>
          </w:divBdr>
        </w:div>
        <w:div w:id="562644328">
          <w:marLeft w:val="0"/>
          <w:marRight w:val="0"/>
          <w:marTop w:val="0"/>
          <w:marBottom w:val="0"/>
          <w:divBdr>
            <w:top w:val="none" w:sz="0" w:space="0" w:color="auto"/>
            <w:left w:val="none" w:sz="0" w:space="0" w:color="auto"/>
            <w:bottom w:val="none" w:sz="0" w:space="0" w:color="auto"/>
            <w:right w:val="none" w:sz="0" w:space="0" w:color="auto"/>
          </w:divBdr>
        </w:div>
        <w:div w:id="1450316113">
          <w:marLeft w:val="0"/>
          <w:marRight w:val="0"/>
          <w:marTop w:val="0"/>
          <w:marBottom w:val="0"/>
          <w:divBdr>
            <w:top w:val="none" w:sz="0" w:space="0" w:color="auto"/>
            <w:left w:val="none" w:sz="0" w:space="0" w:color="auto"/>
            <w:bottom w:val="none" w:sz="0" w:space="0" w:color="auto"/>
            <w:right w:val="none" w:sz="0" w:space="0" w:color="auto"/>
          </w:divBdr>
        </w:div>
        <w:div w:id="1380084790">
          <w:marLeft w:val="0"/>
          <w:marRight w:val="0"/>
          <w:marTop w:val="0"/>
          <w:marBottom w:val="0"/>
          <w:divBdr>
            <w:top w:val="none" w:sz="0" w:space="0" w:color="auto"/>
            <w:left w:val="none" w:sz="0" w:space="0" w:color="auto"/>
            <w:bottom w:val="none" w:sz="0" w:space="0" w:color="auto"/>
            <w:right w:val="none" w:sz="0" w:space="0" w:color="auto"/>
          </w:divBdr>
        </w:div>
        <w:div w:id="1972903231">
          <w:marLeft w:val="0"/>
          <w:marRight w:val="0"/>
          <w:marTop w:val="0"/>
          <w:marBottom w:val="0"/>
          <w:divBdr>
            <w:top w:val="none" w:sz="0" w:space="0" w:color="auto"/>
            <w:left w:val="none" w:sz="0" w:space="0" w:color="auto"/>
            <w:bottom w:val="none" w:sz="0" w:space="0" w:color="auto"/>
            <w:right w:val="none" w:sz="0" w:space="0" w:color="auto"/>
          </w:divBdr>
        </w:div>
        <w:div w:id="151608536">
          <w:marLeft w:val="0"/>
          <w:marRight w:val="0"/>
          <w:marTop w:val="0"/>
          <w:marBottom w:val="0"/>
          <w:divBdr>
            <w:top w:val="none" w:sz="0" w:space="0" w:color="auto"/>
            <w:left w:val="none" w:sz="0" w:space="0" w:color="auto"/>
            <w:bottom w:val="none" w:sz="0" w:space="0" w:color="auto"/>
            <w:right w:val="none" w:sz="0" w:space="0" w:color="auto"/>
          </w:divBdr>
        </w:div>
        <w:div w:id="2103644703">
          <w:marLeft w:val="0"/>
          <w:marRight w:val="0"/>
          <w:marTop w:val="0"/>
          <w:marBottom w:val="0"/>
          <w:divBdr>
            <w:top w:val="none" w:sz="0" w:space="0" w:color="auto"/>
            <w:left w:val="none" w:sz="0" w:space="0" w:color="auto"/>
            <w:bottom w:val="none" w:sz="0" w:space="0" w:color="auto"/>
            <w:right w:val="none" w:sz="0" w:space="0" w:color="auto"/>
          </w:divBdr>
        </w:div>
        <w:div w:id="929657721">
          <w:marLeft w:val="0"/>
          <w:marRight w:val="0"/>
          <w:marTop w:val="0"/>
          <w:marBottom w:val="0"/>
          <w:divBdr>
            <w:top w:val="none" w:sz="0" w:space="0" w:color="auto"/>
            <w:left w:val="none" w:sz="0" w:space="0" w:color="auto"/>
            <w:bottom w:val="none" w:sz="0" w:space="0" w:color="auto"/>
            <w:right w:val="none" w:sz="0" w:space="0" w:color="auto"/>
          </w:divBdr>
        </w:div>
        <w:div w:id="200476975">
          <w:marLeft w:val="0"/>
          <w:marRight w:val="0"/>
          <w:marTop w:val="0"/>
          <w:marBottom w:val="0"/>
          <w:divBdr>
            <w:top w:val="none" w:sz="0" w:space="0" w:color="auto"/>
            <w:left w:val="none" w:sz="0" w:space="0" w:color="auto"/>
            <w:bottom w:val="none" w:sz="0" w:space="0" w:color="auto"/>
            <w:right w:val="none" w:sz="0" w:space="0" w:color="auto"/>
          </w:divBdr>
        </w:div>
        <w:div w:id="1279988848">
          <w:marLeft w:val="0"/>
          <w:marRight w:val="0"/>
          <w:marTop w:val="0"/>
          <w:marBottom w:val="0"/>
          <w:divBdr>
            <w:top w:val="none" w:sz="0" w:space="0" w:color="auto"/>
            <w:left w:val="none" w:sz="0" w:space="0" w:color="auto"/>
            <w:bottom w:val="none" w:sz="0" w:space="0" w:color="auto"/>
            <w:right w:val="none" w:sz="0" w:space="0" w:color="auto"/>
          </w:divBdr>
        </w:div>
        <w:div w:id="230964852">
          <w:marLeft w:val="0"/>
          <w:marRight w:val="0"/>
          <w:marTop w:val="0"/>
          <w:marBottom w:val="0"/>
          <w:divBdr>
            <w:top w:val="none" w:sz="0" w:space="0" w:color="auto"/>
            <w:left w:val="none" w:sz="0" w:space="0" w:color="auto"/>
            <w:bottom w:val="none" w:sz="0" w:space="0" w:color="auto"/>
            <w:right w:val="none" w:sz="0" w:space="0" w:color="auto"/>
          </w:divBdr>
        </w:div>
        <w:div w:id="2121753158">
          <w:marLeft w:val="0"/>
          <w:marRight w:val="0"/>
          <w:marTop w:val="0"/>
          <w:marBottom w:val="0"/>
          <w:divBdr>
            <w:top w:val="none" w:sz="0" w:space="0" w:color="auto"/>
            <w:left w:val="none" w:sz="0" w:space="0" w:color="auto"/>
            <w:bottom w:val="none" w:sz="0" w:space="0" w:color="auto"/>
            <w:right w:val="none" w:sz="0" w:space="0" w:color="auto"/>
          </w:divBdr>
        </w:div>
        <w:div w:id="1144813864">
          <w:marLeft w:val="0"/>
          <w:marRight w:val="0"/>
          <w:marTop w:val="0"/>
          <w:marBottom w:val="0"/>
          <w:divBdr>
            <w:top w:val="none" w:sz="0" w:space="0" w:color="auto"/>
            <w:left w:val="none" w:sz="0" w:space="0" w:color="auto"/>
            <w:bottom w:val="none" w:sz="0" w:space="0" w:color="auto"/>
            <w:right w:val="none" w:sz="0" w:space="0" w:color="auto"/>
          </w:divBdr>
        </w:div>
        <w:div w:id="225798392">
          <w:marLeft w:val="0"/>
          <w:marRight w:val="0"/>
          <w:marTop w:val="0"/>
          <w:marBottom w:val="0"/>
          <w:divBdr>
            <w:top w:val="none" w:sz="0" w:space="0" w:color="auto"/>
            <w:left w:val="none" w:sz="0" w:space="0" w:color="auto"/>
            <w:bottom w:val="none" w:sz="0" w:space="0" w:color="auto"/>
            <w:right w:val="none" w:sz="0" w:space="0" w:color="auto"/>
          </w:divBdr>
        </w:div>
        <w:div w:id="150565793">
          <w:marLeft w:val="0"/>
          <w:marRight w:val="0"/>
          <w:marTop w:val="0"/>
          <w:marBottom w:val="0"/>
          <w:divBdr>
            <w:top w:val="none" w:sz="0" w:space="0" w:color="auto"/>
            <w:left w:val="none" w:sz="0" w:space="0" w:color="auto"/>
            <w:bottom w:val="none" w:sz="0" w:space="0" w:color="auto"/>
            <w:right w:val="none" w:sz="0" w:space="0" w:color="auto"/>
          </w:divBdr>
        </w:div>
        <w:div w:id="303631498">
          <w:marLeft w:val="0"/>
          <w:marRight w:val="0"/>
          <w:marTop w:val="0"/>
          <w:marBottom w:val="0"/>
          <w:divBdr>
            <w:top w:val="none" w:sz="0" w:space="0" w:color="auto"/>
            <w:left w:val="none" w:sz="0" w:space="0" w:color="auto"/>
            <w:bottom w:val="none" w:sz="0" w:space="0" w:color="auto"/>
            <w:right w:val="none" w:sz="0" w:space="0" w:color="auto"/>
          </w:divBdr>
        </w:div>
        <w:div w:id="483011310">
          <w:marLeft w:val="0"/>
          <w:marRight w:val="0"/>
          <w:marTop w:val="0"/>
          <w:marBottom w:val="0"/>
          <w:divBdr>
            <w:top w:val="none" w:sz="0" w:space="0" w:color="auto"/>
            <w:left w:val="none" w:sz="0" w:space="0" w:color="auto"/>
            <w:bottom w:val="none" w:sz="0" w:space="0" w:color="auto"/>
            <w:right w:val="none" w:sz="0" w:space="0" w:color="auto"/>
          </w:divBdr>
        </w:div>
        <w:div w:id="1970822606">
          <w:marLeft w:val="0"/>
          <w:marRight w:val="0"/>
          <w:marTop w:val="0"/>
          <w:marBottom w:val="0"/>
          <w:divBdr>
            <w:top w:val="none" w:sz="0" w:space="0" w:color="auto"/>
            <w:left w:val="none" w:sz="0" w:space="0" w:color="auto"/>
            <w:bottom w:val="none" w:sz="0" w:space="0" w:color="auto"/>
            <w:right w:val="none" w:sz="0" w:space="0" w:color="auto"/>
          </w:divBdr>
        </w:div>
        <w:div w:id="1574966272">
          <w:marLeft w:val="0"/>
          <w:marRight w:val="0"/>
          <w:marTop w:val="0"/>
          <w:marBottom w:val="0"/>
          <w:divBdr>
            <w:top w:val="none" w:sz="0" w:space="0" w:color="auto"/>
            <w:left w:val="none" w:sz="0" w:space="0" w:color="auto"/>
            <w:bottom w:val="none" w:sz="0" w:space="0" w:color="auto"/>
            <w:right w:val="none" w:sz="0" w:space="0" w:color="auto"/>
          </w:divBdr>
        </w:div>
        <w:div w:id="1488866203">
          <w:marLeft w:val="0"/>
          <w:marRight w:val="0"/>
          <w:marTop w:val="0"/>
          <w:marBottom w:val="0"/>
          <w:divBdr>
            <w:top w:val="none" w:sz="0" w:space="0" w:color="auto"/>
            <w:left w:val="none" w:sz="0" w:space="0" w:color="auto"/>
            <w:bottom w:val="none" w:sz="0" w:space="0" w:color="auto"/>
            <w:right w:val="none" w:sz="0" w:space="0" w:color="auto"/>
          </w:divBdr>
        </w:div>
        <w:div w:id="654919673">
          <w:marLeft w:val="0"/>
          <w:marRight w:val="0"/>
          <w:marTop w:val="0"/>
          <w:marBottom w:val="0"/>
          <w:divBdr>
            <w:top w:val="none" w:sz="0" w:space="0" w:color="auto"/>
            <w:left w:val="none" w:sz="0" w:space="0" w:color="auto"/>
            <w:bottom w:val="none" w:sz="0" w:space="0" w:color="auto"/>
            <w:right w:val="none" w:sz="0" w:space="0" w:color="auto"/>
          </w:divBdr>
        </w:div>
        <w:div w:id="785931164">
          <w:marLeft w:val="0"/>
          <w:marRight w:val="0"/>
          <w:marTop w:val="0"/>
          <w:marBottom w:val="0"/>
          <w:divBdr>
            <w:top w:val="none" w:sz="0" w:space="0" w:color="auto"/>
            <w:left w:val="none" w:sz="0" w:space="0" w:color="auto"/>
            <w:bottom w:val="none" w:sz="0" w:space="0" w:color="auto"/>
            <w:right w:val="none" w:sz="0" w:space="0" w:color="auto"/>
          </w:divBdr>
        </w:div>
        <w:div w:id="39667441">
          <w:marLeft w:val="0"/>
          <w:marRight w:val="0"/>
          <w:marTop w:val="0"/>
          <w:marBottom w:val="0"/>
          <w:divBdr>
            <w:top w:val="none" w:sz="0" w:space="0" w:color="auto"/>
            <w:left w:val="none" w:sz="0" w:space="0" w:color="auto"/>
            <w:bottom w:val="none" w:sz="0" w:space="0" w:color="auto"/>
            <w:right w:val="none" w:sz="0" w:space="0" w:color="auto"/>
          </w:divBdr>
        </w:div>
        <w:div w:id="421149990">
          <w:marLeft w:val="0"/>
          <w:marRight w:val="0"/>
          <w:marTop w:val="0"/>
          <w:marBottom w:val="0"/>
          <w:divBdr>
            <w:top w:val="none" w:sz="0" w:space="0" w:color="auto"/>
            <w:left w:val="none" w:sz="0" w:space="0" w:color="auto"/>
            <w:bottom w:val="none" w:sz="0" w:space="0" w:color="auto"/>
            <w:right w:val="none" w:sz="0" w:space="0" w:color="auto"/>
          </w:divBdr>
        </w:div>
        <w:div w:id="2111462477">
          <w:marLeft w:val="0"/>
          <w:marRight w:val="0"/>
          <w:marTop w:val="0"/>
          <w:marBottom w:val="0"/>
          <w:divBdr>
            <w:top w:val="none" w:sz="0" w:space="0" w:color="auto"/>
            <w:left w:val="none" w:sz="0" w:space="0" w:color="auto"/>
            <w:bottom w:val="none" w:sz="0" w:space="0" w:color="auto"/>
            <w:right w:val="none" w:sz="0" w:space="0" w:color="auto"/>
          </w:divBdr>
        </w:div>
        <w:div w:id="670647440">
          <w:marLeft w:val="0"/>
          <w:marRight w:val="0"/>
          <w:marTop w:val="0"/>
          <w:marBottom w:val="0"/>
          <w:divBdr>
            <w:top w:val="none" w:sz="0" w:space="0" w:color="auto"/>
            <w:left w:val="none" w:sz="0" w:space="0" w:color="auto"/>
            <w:bottom w:val="none" w:sz="0" w:space="0" w:color="auto"/>
            <w:right w:val="none" w:sz="0" w:space="0" w:color="auto"/>
          </w:divBdr>
        </w:div>
        <w:div w:id="1710956128">
          <w:marLeft w:val="0"/>
          <w:marRight w:val="0"/>
          <w:marTop w:val="0"/>
          <w:marBottom w:val="0"/>
          <w:divBdr>
            <w:top w:val="none" w:sz="0" w:space="0" w:color="auto"/>
            <w:left w:val="none" w:sz="0" w:space="0" w:color="auto"/>
            <w:bottom w:val="none" w:sz="0" w:space="0" w:color="auto"/>
            <w:right w:val="none" w:sz="0" w:space="0" w:color="auto"/>
          </w:divBdr>
        </w:div>
        <w:div w:id="1229271177">
          <w:marLeft w:val="0"/>
          <w:marRight w:val="0"/>
          <w:marTop w:val="0"/>
          <w:marBottom w:val="0"/>
          <w:divBdr>
            <w:top w:val="none" w:sz="0" w:space="0" w:color="auto"/>
            <w:left w:val="none" w:sz="0" w:space="0" w:color="auto"/>
            <w:bottom w:val="none" w:sz="0" w:space="0" w:color="auto"/>
            <w:right w:val="none" w:sz="0" w:space="0" w:color="auto"/>
          </w:divBdr>
        </w:div>
        <w:div w:id="2123180141">
          <w:marLeft w:val="0"/>
          <w:marRight w:val="0"/>
          <w:marTop w:val="0"/>
          <w:marBottom w:val="0"/>
          <w:divBdr>
            <w:top w:val="none" w:sz="0" w:space="0" w:color="auto"/>
            <w:left w:val="none" w:sz="0" w:space="0" w:color="auto"/>
            <w:bottom w:val="none" w:sz="0" w:space="0" w:color="auto"/>
            <w:right w:val="none" w:sz="0" w:space="0" w:color="auto"/>
          </w:divBdr>
        </w:div>
        <w:div w:id="2079473560">
          <w:marLeft w:val="0"/>
          <w:marRight w:val="0"/>
          <w:marTop w:val="0"/>
          <w:marBottom w:val="0"/>
          <w:divBdr>
            <w:top w:val="none" w:sz="0" w:space="0" w:color="auto"/>
            <w:left w:val="none" w:sz="0" w:space="0" w:color="auto"/>
            <w:bottom w:val="none" w:sz="0" w:space="0" w:color="auto"/>
            <w:right w:val="none" w:sz="0" w:space="0" w:color="auto"/>
          </w:divBdr>
        </w:div>
        <w:div w:id="1252197922">
          <w:marLeft w:val="0"/>
          <w:marRight w:val="0"/>
          <w:marTop w:val="0"/>
          <w:marBottom w:val="0"/>
          <w:divBdr>
            <w:top w:val="none" w:sz="0" w:space="0" w:color="auto"/>
            <w:left w:val="none" w:sz="0" w:space="0" w:color="auto"/>
            <w:bottom w:val="none" w:sz="0" w:space="0" w:color="auto"/>
            <w:right w:val="none" w:sz="0" w:space="0" w:color="auto"/>
          </w:divBdr>
        </w:div>
        <w:div w:id="1532109877">
          <w:marLeft w:val="0"/>
          <w:marRight w:val="0"/>
          <w:marTop w:val="0"/>
          <w:marBottom w:val="0"/>
          <w:divBdr>
            <w:top w:val="none" w:sz="0" w:space="0" w:color="auto"/>
            <w:left w:val="none" w:sz="0" w:space="0" w:color="auto"/>
            <w:bottom w:val="none" w:sz="0" w:space="0" w:color="auto"/>
            <w:right w:val="none" w:sz="0" w:space="0" w:color="auto"/>
          </w:divBdr>
        </w:div>
        <w:div w:id="259798311">
          <w:marLeft w:val="0"/>
          <w:marRight w:val="0"/>
          <w:marTop w:val="0"/>
          <w:marBottom w:val="0"/>
          <w:divBdr>
            <w:top w:val="none" w:sz="0" w:space="0" w:color="auto"/>
            <w:left w:val="none" w:sz="0" w:space="0" w:color="auto"/>
            <w:bottom w:val="none" w:sz="0" w:space="0" w:color="auto"/>
            <w:right w:val="none" w:sz="0" w:space="0" w:color="auto"/>
          </w:divBdr>
        </w:div>
        <w:div w:id="513350436">
          <w:marLeft w:val="0"/>
          <w:marRight w:val="0"/>
          <w:marTop w:val="0"/>
          <w:marBottom w:val="0"/>
          <w:divBdr>
            <w:top w:val="none" w:sz="0" w:space="0" w:color="auto"/>
            <w:left w:val="none" w:sz="0" w:space="0" w:color="auto"/>
            <w:bottom w:val="none" w:sz="0" w:space="0" w:color="auto"/>
            <w:right w:val="none" w:sz="0" w:space="0" w:color="auto"/>
          </w:divBdr>
        </w:div>
        <w:div w:id="841356694">
          <w:marLeft w:val="0"/>
          <w:marRight w:val="0"/>
          <w:marTop w:val="0"/>
          <w:marBottom w:val="0"/>
          <w:divBdr>
            <w:top w:val="none" w:sz="0" w:space="0" w:color="auto"/>
            <w:left w:val="none" w:sz="0" w:space="0" w:color="auto"/>
            <w:bottom w:val="none" w:sz="0" w:space="0" w:color="auto"/>
            <w:right w:val="none" w:sz="0" w:space="0" w:color="auto"/>
          </w:divBdr>
        </w:div>
        <w:div w:id="522210220">
          <w:marLeft w:val="0"/>
          <w:marRight w:val="0"/>
          <w:marTop w:val="0"/>
          <w:marBottom w:val="0"/>
          <w:divBdr>
            <w:top w:val="none" w:sz="0" w:space="0" w:color="auto"/>
            <w:left w:val="none" w:sz="0" w:space="0" w:color="auto"/>
            <w:bottom w:val="none" w:sz="0" w:space="0" w:color="auto"/>
            <w:right w:val="none" w:sz="0" w:space="0" w:color="auto"/>
          </w:divBdr>
        </w:div>
        <w:div w:id="658650978">
          <w:marLeft w:val="0"/>
          <w:marRight w:val="0"/>
          <w:marTop w:val="0"/>
          <w:marBottom w:val="0"/>
          <w:divBdr>
            <w:top w:val="none" w:sz="0" w:space="0" w:color="auto"/>
            <w:left w:val="none" w:sz="0" w:space="0" w:color="auto"/>
            <w:bottom w:val="none" w:sz="0" w:space="0" w:color="auto"/>
            <w:right w:val="none" w:sz="0" w:space="0" w:color="auto"/>
          </w:divBdr>
        </w:div>
        <w:div w:id="1216165222">
          <w:marLeft w:val="0"/>
          <w:marRight w:val="0"/>
          <w:marTop w:val="0"/>
          <w:marBottom w:val="0"/>
          <w:divBdr>
            <w:top w:val="none" w:sz="0" w:space="0" w:color="auto"/>
            <w:left w:val="none" w:sz="0" w:space="0" w:color="auto"/>
            <w:bottom w:val="none" w:sz="0" w:space="0" w:color="auto"/>
            <w:right w:val="none" w:sz="0" w:space="0" w:color="auto"/>
          </w:divBdr>
        </w:div>
        <w:div w:id="827550954">
          <w:marLeft w:val="0"/>
          <w:marRight w:val="0"/>
          <w:marTop w:val="0"/>
          <w:marBottom w:val="0"/>
          <w:divBdr>
            <w:top w:val="none" w:sz="0" w:space="0" w:color="auto"/>
            <w:left w:val="none" w:sz="0" w:space="0" w:color="auto"/>
            <w:bottom w:val="none" w:sz="0" w:space="0" w:color="auto"/>
            <w:right w:val="none" w:sz="0" w:space="0" w:color="auto"/>
          </w:divBdr>
        </w:div>
        <w:div w:id="92363577">
          <w:marLeft w:val="0"/>
          <w:marRight w:val="0"/>
          <w:marTop w:val="0"/>
          <w:marBottom w:val="0"/>
          <w:divBdr>
            <w:top w:val="none" w:sz="0" w:space="0" w:color="auto"/>
            <w:left w:val="none" w:sz="0" w:space="0" w:color="auto"/>
            <w:bottom w:val="none" w:sz="0" w:space="0" w:color="auto"/>
            <w:right w:val="none" w:sz="0" w:space="0" w:color="auto"/>
          </w:divBdr>
        </w:div>
        <w:div w:id="1288468300">
          <w:marLeft w:val="0"/>
          <w:marRight w:val="0"/>
          <w:marTop w:val="0"/>
          <w:marBottom w:val="0"/>
          <w:divBdr>
            <w:top w:val="none" w:sz="0" w:space="0" w:color="auto"/>
            <w:left w:val="none" w:sz="0" w:space="0" w:color="auto"/>
            <w:bottom w:val="none" w:sz="0" w:space="0" w:color="auto"/>
            <w:right w:val="none" w:sz="0" w:space="0" w:color="auto"/>
          </w:divBdr>
        </w:div>
        <w:div w:id="1377269105">
          <w:marLeft w:val="0"/>
          <w:marRight w:val="0"/>
          <w:marTop w:val="0"/>
          <w:marBottom w:val="0"/>
          <w:divBdr>
            <w:top w:val="none" w:sz="0" w:space="0" w:color="auto"/>
            <w:left w:val="none" w:sz="0" w:space="0" w:color="auto"/>
            <w:bottom w:val="none" w:sz="0" w:space="0" w:color="auto"/>
            <w:right w:val="none" w:sz="0" w:space="0" w:color="auto"/>
          </w:divBdr>
        </w:div>
        <w:div w:id="515970424">
          <w:marLeft w:val="0"/>
          <w:marRight w:val="0"/>
          <w:marTop w:val="0"/>
          <w:marBottom w:val="0"/>
          <w:divBdr>
            <w:top w:val="none" w:sz="0" w:space="0" w:color="auto"/>
            <w:left w:val="none" w:sz="0" w:space="0" w:color="auto"/>
            <w:bottom w:val="none" w:sz="0" w:space="0" w:color="auto"/>
            <w:right w:val="none" w:sz="0" w:space="0" w:color="auto"/>
          </w:divBdr>
        </w:div>
        <w:div w:id="574898871">
          <w:marLeft w:val="0"/>
          <w:marRight w:val="0"/>
          <w:marTop w:val="0"/>
          <w:marBottom w:val="0"/>
          <w:divBdr>
            <w:top w:val="none" w:sz="0" w:space="0" w:color="auto"/>
            <w:left w:val="none" w:sz="0" w:space="0" w:color="auto"/>
            <w:bottom w:val="none" w:sz="0" w:space="0" w:color="auto"/>
            <w:right w:val="none" w:sz="0" w:space="0" w:color="auto"/>
          </w:divBdr>
        </w:div>
        <w:div w:id="223413022">
          <w:marLeft w:val="0"/>
          <w:marRight w:val="0"/>
          <w:marTop w:val="0"/>
          <w:marBottom w:val="0"/>
          <w:divBdr>
            <w:top w:val="none" w:sz="0" w:space="0" w:color="auto"/>
            <w:left w:val="none" w:sz="0" w:space="0" w:color="auto"/>
            <w:bottom w:val="none" w:sz="0" w:space="0" w:color="auto"/>
            <w:right w:val="none" w:sz="0" w:space="0" w:color="auto"/>
          </w:divBdr>
        </w:div>
        <w:div w:id="265423772">
          <w:marLeft w:val="0"/>
          <w:marRight w:val="0"/>
          <w:marTop w:val="0"/>
          <w:marBottom w:val="0"/>
          <w:divBdr>
            <w:top w:val="none" w:sz="0" w:space="0" w:color="auto"/>
            <w:left w:val="none" w:sz="0" w:space="0" w:color="auto"/>
            <w:bottom w:val="none" w:sz="0" w:space="0" w:color="auto"/>
            <w:right w:val="none" w:sz="0" w:space="0" w:color="auto"/>
          </w:divBdr>
        </w:div>
        <w:div w:id="1844660944">
          <w:marLeft w:val="0"/>
          <w:marRight w:val="0"/>
          <w:marTop w:val="0"/>
          <w:marBottom w:val="0"/>
          <w:divBdr>
            <w:top w:val="none" w:sz="0" w:space="0" w:color="auto"/>
            <w:left w:val="none" w:sz="0" w:space="0" w:color="auto"/>
            <w:bottom w:val="none" w:sz="0" w:space="0" w:color="auto"/>
            <w:right w:val="none" w:sz="0" w:space="0" w:color="auto"/>
          </w:divBdr>
        </w:div>
        <w:div w:id="756097762">
          <w:marLeft w:val="0"/>
          <w:marRight w:val="0"/>
          <w:marTop w:val="0"/>
          <w:marBottom w:val="0"/>
          <w:divBdr>
            <w:top w:val="none" w:sz="0" w:space="0" w:color="auto"/>
            <w:left w:val="none" w:sz="0" w:space="0" w:color="auto"/>
            <w:bottom w:val="none" w:sz="0" w:space="0" w:color="auto"/>
            <w:right w:val="none" w:sz="0" w:space="0" w:color="auto"/>
          </w:divBdr>
        </w:div>
        <w:div w:id="1021129666">
          <w:marLeft w:val="0"/>
          <w:marRight w:val="0"/>
          <w:marTop w:val="0"/>
          <w:marBottom w:val="0"/>
          <w:divBdr>
            <w:top w:val="none" w:sz="0" w:space="0" w:color="auto"/>
            <w:left w:val="none" w:sz="0" w:space="0" w:color="auto"/>
            <w:bottom w:val="none" w:sz="0" w:space="0" w:color="auto"/>
            <w:right w:val="none" w:sz="0" w:space="0" w:color="auto"/>
          </w:divBdr>
        </w:div>
        <w:div w:id="754859593">
          <w:marLeft w:val="0"/>
          <w:marRight w:val="0"/>
          <w:marTop w:val="0"/>
          <w:marBottom w:val="0"/>
          <w:divBdr>
            <w:top w:val="none" w:sz="0" w:space="0" w:color="auto"/>
            <w:left w:val="none" w:sz="0" w:space="0" w:color="auto"/>
            <w:bottom w:val="none" w:sz="0" w:space="0" w:color="auto"/>
            <w:right w:val="none" w:sz="0" w:space="0" w:color="auto"/>
          </w:divBdr>
        </w:div>
        <w:div w:id="2136437775">
          <w:marLeft w:val="0"/>
          <w:marRight w:val="0"/>
          <w:marTop w:val="0"/>
          <w:marBottom w:val="0"/>
          <w:divBdr>
            <w:top w:val="none" w:sz="0" w:space="0" w:color="auto"/>
            <w:left w:val="none" w:sz="0" w:space="0" w:color="auto"/>
            <w:bottom w:val="none" w:sz="0" w:space="0" w:color="auto"/>
            <w:right w:val="none" w:sz="0" w:space="0" w:color="auto"/>
          </w:divBdr>
        </w:div>
        <w:div w:id="29696547">
          <w:marLeft w:val="0"/>
          <w:marRight w:val="0"/>
          <w:marTop w:val="0"/>
          <w:marBottom w:val="0"/>
          <w:divBdr>
            <w:top w:val="none" w:sz="0" w:space="0" w:color="auto"/>
            <w:left w:val="none" w:sz="0" w:space="0" w:color="auto"/>
            <w:bottom w:val="none" w:sz="0" w:space="0" w:color="auto"/>
            <w:right w:val="none" w:sz="0" w:space="0" w:color="auto"/>
          </w:divBdr>
        </w:div>
        <w:div w:id="425736226">
          <w:marLeft w:val="0"/>
          <w:marRight w:val="0"/>
          <w:marTop w:val="0"/>
          <w:marBottom w:val="0"/>
          <w:divBdr>
            <w:top w:val="none" w:sz="0" w:space="0" w:color="auto"/>
            <w:left w:val="none" w:sz="0" w:space="0" w:color="auto"/>
            <w:bottom w:val="none" w:sz="0" w:space="0" w:color="auto"/>
            <w:right w:val="none" w:sz="0" w:space="0" w:color="auto"/>
          </w:divBdr>
        </w:div>
        <w:div w:id="177234300">
          <w:marLeft w:val="0"/>
          <w:marRight w:val="0"/>
          <w:marTop w:val="0"/>
          <w:marBottom w:val="0"/>
          <w:divBdr>
            <w:top w:val="none" w:sz="0" w:space="0" w:color="auto"/>
            <w:left w:val="none" w:sz="0" w:space="0" w:color="auto"/>
            <w:bottom w:val="none" w:sz="0" w:space="0" w:color="auto"/>
            <w:right w:val="none" w:sz="0" w:space="0" w:color="auto"/>
          </w:divBdr>
        </w:div>
        <w:div w:id="1815248703">
          <w:marLeft w:val="0"/>
          <w:marRight w:val="0"/>
          <w:marTop w:val="0"/>
          <w:marBottom w:val="0"/>
          <w:divBdr>
            <w:top w:val="none" w:sz="0" w:space="0" w:color="auto"/>
            <w:left w:val="none" w:sz="0" w:space="0" w:color="auto"/>
            <w:bottom w:val="none" w:sz="0" w:space="0" w:color="auto"/>
            <w:right w:val="none" w:sz="0" w:space="0" w:color="auto"/>
          </w:divBdr>
        </w:div>
        <w:div w:id="901213661">
          <w:marLeft w:val="0"/>
          <w:marRight w:val="0"/>
          <w:marTop w:val="0"/>
          <w:marBottom w:val="0"/>
          <w:divBdr>
            <w:top w:val="none" w:sz="0" w:space="0" w:color="auto"/>
            <w:left w:val="none" w:sz="0" w:space="0" w:color="auto"/>
            <w:bottom w:val="none" w:sz="0" w:space="0" w:color="auto"/>
            <w:right w:val="none" w:sz="0" w:space="0" w:color="auto"/>
          </w:divBdr>
        </w:div>
        <w:div w:id="1916478231">
          <w:marLeft w:val="0"/>
          <w:marRight w:val="0"/>
          <w:marTop w:val="0"/>
          <w:marBottom w:val="0"/>
          <w:divBdr>
            <w:top w:val="none" w:sz="0" w:space="0" w:color="auto"/>
            <w:left w:val="none" w:sz="0" w:space="0" w:color="auto"/>
            <w:bottom w:val="none" w:sz="0" w:space="0" w:color="auto"/>
            <w:right w:val="none" w:sz="0" w:space="0" w:color="auto"/>
          </w:divBdr>
        </w:div>
        <w:div w:id="703676826">
          <w:marLeft w:val="0"/>
          <w:marRight w:val="0"/>
          <w:marTop w:val="0"/>
          <w:marBottom w:val="0"/>
          <w:divBdr>
            <w:top w:val="none" w:sz="0" w:space="0" w:color="auto"/>
            <w:left w:val="none" w:sz="0" w:space="0" w:color="auto"/>
            <w:bottom w:val="none" w:sz="0" w:space="0" w:color="auto"/>
            <w:right w:val="none" w:sz="0" w:space="0" w:color="auto"/>
          </w:divBdr>
        </w:div>
        <w:div w:id="1024942584">
          <w:marLeft w:val="0"/>
          <w:marRight w:val="0"/>
          <w:marTop w:val="0"/>
          <w:marBottom w:val="0"/>
          <w:divBdr>
            <w:top w:val="none" w:sz="0" w:space="0" w:color="auto"/>
            <w:left w:val="none" w:sz="0" w:space="0" w:color="auto"/>
            <w:bottom w:val="none" w:sz="0" w:space="0" w:color="auto"/>
            <w:right w:val="none" w:sz="0" w:space="0" w:color="auto"/>
          </w:divBdr>
        </w:div>
        <w:div w:id="2055419445">
          <w:marLeft w:val="0"/>
          <w:marRight w:val="0"/>
          <w:marTop w:val="0"/>
          <w:marBottom w:val="0"/>
          <w:divBdr>
            <w:top w:val="none" w:sz="0" w:space="0" w:color="auto"/>
            <w:left w:val="none" w:sz="0" w:space="0" w:color="auto"/>
            <w:bottom w:val="none" w:sz="0" w:space="0" w:color="auto"/>
            <w:right w:val="none" w:sz="0" w:space="0" w:color="auto"/>
          </w:divBdr>
        </w:div>
        <w:div w:id="663096051">
          <w:marLeft w:val="0"/>
          <w:marRight w:val="0"/>
          <w:marTop w:val="0"/>
          <w:marBottom w:val="0"/>
          <w:divBdr>
            <w:top w:val="none" w:sz="0" w:space="0" w:color="auto"/>
            <w:left w:val="none" w:sz="0" w:space="0" w:color="auto"/>
            <w:bottom w:val="none" w:sz="0" w:space="0" w:color="auto"/>
            <w:right w:val="none" w:sz="0" w:space="0" w:color="auto"/>
          </w:divBdr>
        </w:div>
        <w:div w:id="242881296">
          <w:marLeft w:val="0"/>
          <w:marRight w:val="0"/>
          <w:marTop w:val="0"/>
          <w:marBottom w:val="0"/>
          <w:divBdr>
            <w:top w:val="none" w:sz="0" w:space="0" w:color="auto"/>
            <w:left w:val="none" w:sz="0" w:space="0" w:color="auto"/>
            <w:bottom w:val="none" w:sz="0" w:space="0" w:color="auto"/>
            <w:right w:val="none" w:sz="0" w:space="0" w:color="auto"/>
          </w:divBdr>
        </w:div>
        <w:div w:id="1735542533">
          <w:marLeft w:val="0"/>
          <w:marRight w:val="0"/>
          <w:marTop w:val="0"/>
          <w:marBottom w:val="0"/>
          <w:divBdr>
            <w:top w:val="none" w:sz="0" w:space="0" w:color="auto"/>
            <w:left w:val="none" w:sz="0" w:space="0" w:color="auto"/>
            <w:bottom w:val="none" w:sz="0" w:space="0" w:color="auto"/>
            <w:right w:val="none" w:sz="0" w:space="0" w:color="auto"/>
          </w:divBdr>
        </w:div>
        <w:div w:id="528959021">
          <w:marLeft w:val="0"/>
          <w:marRight w:val="0"/>
          <w:marTop w:val="0"/>
          <w:marBottom w:val="0"/>
          <w:divBdr>
            <w:top w:val="none" w:sz="0" w:space="0" w:color="auto"/>
            <w:left w:val="none" w:sz="0" w:space="0" w:color="auto"/>
            <w:bottom w:val="none" w:sz="0" w:space="0" w:color="auto"/>
            <w:right w:val="none" w:sz="0" w:space="0" w:color="auto"/>
          </w:divBdr>
        </w:div>
        <w:div w:id="1278223448">
          <w:marLeft w:val="0"/>
          <w:marRight w:val="0"/>
          <w:marTop w:val="0"/>
          <w:marBottom w:val="0"/>
          <w:divBdr>
            <w:top w:val="none" w:sz="0" w:space="0" w:color="auto"/>
            <w:left w:val="none" w:sz="0" w:space="0" w:color="auto"/>
            <w:bottom w:val="none" w:sz="0" w:space="0" w:color="auto"/>
            <w:right w:val="none" w:sz="0" w:space="0" w:color="auto"/>
          </w:divBdr>
        </w:div>
        <w:div w:id="1497378916">
          <w:marLeft w:val="0"/>
          <w:marRight w:val="0"/>
          <w:marTop w:val="0"/>
          <w:marBottom w:val="0"/>
          <w:divBdr>
            <w:top w:val="none" w:sz="0" w:space="0" w:color="auto"/>
            <w:left w:val="none" w:sz="0" w:space="0" w:color="auto"/>
            <w:bottom w:val="none" w:sz="0" w:space="0" w:color="auto"/>
            <w:right w:val="none" w:sz="0" w:space="0" w:color="auto"/>
          </w:divBdr>
        </w:div>
        <w:div w:id="1054417">
          <w:marLeft w:val="0"/>
          <w:marRight w:val="0"/>
          <w:marTop w:val="0"/>
          <w:marBottom w:val="0"/>
          <w:divBdr>
            <w:top w:val="none" w:sz="0" w:space="0" w:color="auto"/>
            <w:left w:val="none" w:sz="0" w:space="0" w:color="auto"/>
            <w:bottom w:val="none" w:sz="0" w:space="0" w:color="auto"/>
            <w:right w:val="none" w:sz="0" w:space="0" w:color="auto"/>
          </w:divBdr>
        </w:div>
        <w:div w:id="1739598523">
          <w:marLeft w:val="0"/>
          <w:marRight w:val="0"/>
          <w:marTop w:val="0"/>
          <w:marBottom w:val="0"/>
          <w:divBdr>
            <w:top w:val="none" w:sz="0" w:space="0" w:color="auto"/>
            <w:left w:val="none" w:sz="0" w:space="0" w:color="auto"/>
            <w:bottom w:val="none" w:sz="0" w:space="0" w:color="auto"/>
            <w:right w:val="none" w:sz="0" w:space="0" w:color="auto"/>
          </w:divBdr>
        </w:div>
        <w:div w:id="1732384770">
          <w:marLeft w:val="0"/>
          <w:marRight w:val="0"/>
          <w:marTop w:val="0"/>
          <w:marBottom w:val="0"/>
          <w:divBdr>
            <w:top w:val="none" w:sz="0" w:space="0" w:color="auto"/>
            <w:left w:val="none" w:sz="0" w:space="0" w:color="auto"/>
            <w:bottom w:val="none" w:sz="0" w:space="0" w:color="auto"/>
            <w:right w:val="none" w:sz="0" w:space="0" w:color="auto"/>
          </w:divBdr>
        </w:div>
        <w:div w:id="327371007">
          <w:marLeft w:val="0"/>
          <w:marRight w:val="0"/>
          <w:marTop w:val="0"/>
          <w:marBottom w:val="0"/>
          <w:divBdr>
            <w:top w:val="none" w:sz="0" w:space="0" w:color="auto"/>
            <w:left w:val="none" w:sz="0" w:space="0" w:color="auto"/>
            <w:bottom w:val="none" w:sz="0" w:space="0" w:color="auto"/>
            <w:right w:val="none" w:sz="0" w:space="0" w:color="auto"/>
          </w:divBdr>
        </w:div>
        <w:div w:id="1837189838">
          <w:marLeft w:val="0"/>
          <w:marRight w:val="0"/>
          <w:marTop w:val="0"/>
          <w:marBottom w:val="0"/>
          <w:divBdr>
            <w:top w:val="none" w:sz="0" w:space="0" w:color="auto"/>
            <w:left w:val="none" w:sz="0" w:space="0" w:color="auto"/>
            <w:bottom w:val="none" w:sz="0" w:space="0" w:color="auto"/>
            <w:right w:val="none" w:sz="0" w:space="0" w:color="auto"/>
          </w:divBdr>
        </w:div>
        <w:div w:id="1479027744">
          <w:marLeft w:val="0"/>
          <w:marRight w:val="0"/>
          <w:marTop w:val="0"/>
          <w:marBottom w:val="0"/>
          <w:divBdr>
            <w:top w:val="none" w:sz="0" w:space="0" w:color="auto"/>
            <w:left w:val="none" w:sz="0" w:space="0" w:color="auto"/>
            <w:bottom w:val="none" w:sz="0" w:space="0" w:color="auto"/>
            <w:right w:val="none" w:sz="0" w:space="0" w:color="auto"/>
          </w:divBdr>
        </w:div>
        <w:div w:id="1812595683">
          <w:marLeft w:val="0"/>
          <w:marRight w:val="0"/>
          <w:marTop w:val="0"/>
          <w:marBottom w:val="0"/>
          <w:divBdr>
            <w:top w:val="none" w:sz="0" w:space="0" w:color="auto"/>
            <w:left w:val="none" w:sz="0" w:space="0" w:color="auto"/>
            <w:bottom w:val="none" w:sz="0" w:space="0" w:color="auto"/>
            <w:right w:val="none" w:sz="0" w:space="0" w:color="auto"/>
          </w:divBdr>
        </w:div>
        <w:div w:id="669022989">
          <w:marLeft w:val="0"/>
          <w:marRight w:val="0"/>
          <w:marTop w:val="0"/>
          <w:marBottom w:val="0"/>
          <w:divBdr>
            <w:top w:val="none" w:sz="0" w:space="0" w:color="auto"/>
            <w:left w:val="none" w:sz="0" w:space="0" w:color="auto"/>
            <w:bottom w:val="none" w:sz="0" w:space="0" w:color="auto"/>
            <w:right w:val="none" w:sz="0" w:space="0" w:color="auto"/>
          </w:divBdr>
        </w:div>
        <w:div w:id="1045641995">
          <w:marLeft w:val="0"/>
          <w:marRight w:val="0"/>
          <w:marTop w:val="0"/>
          <w:marBottom w:val="0"/>
          <w:divBdr>
            <w:top w:val="none" w:sz="0" w:space="0" w:color="auto"/>
            <w:left w:val="none" w:sz="0" w:space="0" w:color="auto"/>
            <w:bottom w:val="none" w:sz="0" w:space="0" w:color="auto"/>
            <w:right w:val="none" w:sz="0" w:space="0" w:color="auto"/>
          </w:divBdr>
        </w:div>
        <w:div w:id="973757871">
          <w:marLeft w:val="0"/>
          <w:marRight w:val="0"/>
          <w:marTop w:val="0"/>
          <w:marBottom w:val="0"/>
          <w:divBdr>
            <w:top w:val="none" w:sz="0" w:space="0" w:color="auto"/>
            <w:left w:val="none" w:sz="0" w:space="0" w:color="auto"/>
            <w:bottom w:val="none" w:sz="0" w:space="0" w:color="auto"/>
            <w:right w:val="none" w:sz="0" w:space="0" w:color="auto"/>
          </w:divBdr>
        </w:div>
        <w:div w:id="617563075">
          <w:marLeft w:val="0"/>
          <w:marRight w:val="0"/>
          <w:marTop w:val="0"/>
          <w:marBottom w:val="0"/>
          <w:divBdr>
            <w:top w:val="none" w:sz="0" w:space="0" w:color="auto"/>
            <w:left w:val="none" w:sz="0" w:space="0" w:color="auto"/>
            <w:bottom w:val="none" w:sz="0" w:space="0" w:color="auto"/>
            <w:right w:val="none" w:sz="0" w:space="0" w:color="auto"/>
          </w:divBdr>
        </w:div>
        <w:div w:id="999232076">
          <w:marLeft w:val="0"/>
          <w:marRight w:val="0"/>
          <w:marTop w:val="0"/>
          <w:marBottom w:val="0"/>
          <w:divBdr>
            <w:top w:val="none" w:sz="0" w:space="0" w:color="auto"/>
            <w:left w:val="none" w:sz="0" w:space="0" w:color="auto"/>
            <w:bottom w:val="none" w:sz="0" w:space="0" w:color="auto"/>
            <w:right w:val="none" w:sz="0" w:space="0" w:color="auto"/>
          </w:divBdr>
        </w:div>
        <w:div w:id="134183208">
          <w:marLeft w:val="0"/>
          <w:marRight w:val="0"/>
          <w:marTop w:val="0"/>
          <w:marBottom w:val="0"/>
          <w:divBdr>
            <w:top w:val="none" w:sz="0" w:space="0" w:color="auto"/>
            <w:left w:val="none" w:sz="0" w:space="0" w:color="auto"/>
            <w:bottom w:val="none" w:sz="0" w:space="0" w:color="auto"/>
            <w:right w:val="none" w:sz="0" w:space="0" w:color="auto"/>
          </w:divBdr>
        </w:div>
        <w:div w:id="808480317">
          <w:marLeft w:val="0"/>
          <w:marRight w:val="0"/>
          <w:marTop w:val="0"/>
          <w:marBottom w:val="0"/>
          <w:divBdr>
            <w:top w:val="none" w:sz="0" w:space="0" w:color="auto"/>
            <w:left w:val="none" w:sz="0" w:space="0" w:color="auto"/>
            <w:bottom w:val="none" w:sz="0" w:space="0" w:color="auto"/>
            <w:right w:val="none" w:sz="0" w:space="0" w:color="auto"/>
          </w:divBdr>
        </w:div>
        <w:div w:id="1222062824">
          <w:marLeft w:val="0"/>
          <w:marRight w:val="0"/>
          <w:marTop w:val="0"/>
          <w:marBottom w:val="0"/>
          <w:divBdr>
            <w:top w:val="none" w:sz="0" w:space="0" w:color="auto"/>
            <w:left w:val="none" w:sz="0" w:space="0" w:color="auto"/>
            <w:bottom w:val="none" w:sz="0" w:space="0" w:color="auto"/>
            <w:right w:val="none" w:sz="0" w:space="0" w:color="auto"/>
          </w:divBdr>
        </w:div>
        <w:div w:id="2048988268">
          <w:marLeft w:val="0"/>
          <w:marRight w:val="0"/>
          <w:marTop w:val="0"/>
          <w:marBottom w:val="0"/>
          <w:divBdr>
            <w:top w:val="none" w:sz="0" w:space="0" w:color="auto"/>
            <w:left w:val="none" w:sz="0" w:space="0" w:color="auto"/>
            <w:bottom w:val="none" w:sz="0" w:space="0" w:color="auto"/>
            <w:right w:val="none" w:sz="0" w:space="0" w:color="auto"/>
          </w:divBdr>
        </w:div>
        <w:div w:id="181671886">
          <w:marLeft w:val="0"/>
          <w:marRight w:val="0"/>
          <w:marTop w:val="0"/>
          <w:marBottom w:val="0"/>
          <w:divBdr>
            <w:top w:val="none" w:sz="0" w:space="0" w:color="auto"/>
            <w:left w:val="none" w:sz="0" w:space="0" w:color="auto"/>
            <w:bottom w:val="none" w:sz="0" w:space="0" w:color="auto"/>
            <w:right w:val="none" w:sz="0" w:space="0" w:color="auto"/>
          </w:divBdr>
        </w:div>
        <w:div w:id="1353799730">
          <w:marLeft w:val="0"/>
          <w:marRight w:val="0"/>
          <w:marTop w:val="0"/>
          <w:marBottom w:val="0"/>
          <w:divBdr>
            <w:top w:val="none" w:sz="0" w:space="0" w:color="auto"/>
            <w:left w:val="none" w:sz="0" w:space="0" w:color="auto"/>
            <w:bottom w:val="none" w:sz="0" w:space="0" w:color="auto"/>
            <w:right w:val="none" w:sz="0" w:space="0" w:color="auto"/>
          </w:divBdr>
        </w:div>
        <w:div w:id="343048136">
          <w:marLeft w:val="0"/>
          <w:marRight w:val="0"/>
          <w:marTop w:val="0"/>
          <w:marBottom w:val="0"/>
          <w:divBdr>
            <w:top w:val="none" w:sz="0" w:space="0" w:color="auto"/>
            <w:left w:val="none" w:sz="0" w:space="0" w:color="auto"/>
            <w:bottom w:val="none" w:sz="0" w:space="0" w:color="auto"/>
            <w:right w:val="none" w:sz="0" w:space="0" w:color="auto"/>
          </w:divBdr>
        </w:div>
        <w:div w:id="1532693416">
          <w:marLeft w:val="0"/>
          <w:marRight w:val="0"/>
          <w:marTop w:val="0"/>
          <w:marBottom w:val="0"/>
          <w:divBdr>
            <w:top w:val="none" w:sz="0" w:space="0" w:color="auto"/>
            <w:left w:val="none" w:sz="0" w:space="0" w:color="auto"/>
            <w:bottom w:val="none" w:sz="0" w:space="0" w:color="auto"/>
            <w:right w:val="none" w:sz="0" w:space="0" w:color="auto"/>
          </w:divBdr>
        </w:div>
        <w:div w:id="877863380">
          <w:marLeft w:val="0"/>
          <w:marRight w:val="0"/>
          <w:marTop w:val="0"/>
          <w:marBottom w:val="0"/>
          <w:divBdr>
            <w:top w:val="none" w:sz="0" w:space="0" w:color="auto"/>
            <w:left w:val="none" w:sz="0" w:space="0" w:color="auto"/>
            <w:bottom w:val="none" w:sz="0" w:space="0" w:color="auto"/>
            <w:right w:val="none" w:sz="0" w:space="0" w:color="auto"/>
          </w:divBdr>
        </w:div>
        <w:div w:id="1361667699">
          <w:marLeft w:val="0"/>
          <w:marRight w:val="0"/>
          <w:marTop w:val="0"/>
          <w:marBottom w:val="0"/>
          <w:divBdr>
            <w:top w:val="none" w:sz="0" w:space="0" w:color="auto"/>
            <w:left w:val="none" w:sz="0" w:space="0" w:color="auto"/>
            <w:bottom w:val="none" w:sz="0" w:space="0" w:color="auto"/>
            <w:right w:val="none" w:sz="0" w:space="0" w:color="auto"/>
          </w:divBdr>
        </w:div>
        <w:div w:id="16742102">
          <w:marLeft w:val="0"/>
          <w:marRight w:val="0"/>
          <w:marTop w:val="0"/>
          <w:marBottom w:val="0"/>
          <w:divBdr>
            <w:top w:val="none" w:sz="0" w:space="0" w:color="auto"/>
            <w:left w:val="none" w:sz="0" w:space="0" w:color="auto"/>
            <w:bottom w:val="none" w:sz="0" w:space="0" w:color="auto"/>
            <w:right w:val="none" w:sz="0" w:space="0" w:color="auto"/>
          </w:divBdr>
        </w:div>
        <w:div w:id="447698743">
          <w:marLeft w:val="0"/>
          <w:marRight w:val="0"/>
          <w:marTop w:val="0"/>
          <w:marBottom w:val="0"/>
          <w:divBdr>
            <w:top w:val="none" w:sz="0" w:space="0" w:color="auto"/>
            <w:left w:val="none" w:sz="0" w:space="0" w:color="auto"/>
            <w:bottom w:val="none" w:sz="0" w:space="0" w:color="auto"/>
            <w:right w:val="none" w:sz="0" w:space="0" w:color="auto"/>
          </w:divBdr>
        </w:div>
        <w:div w:id="1906454249">
          <w:marLeft w:val="0"/>
          <w:marRight w:val="0"/>
          <w:marTop w:val="0"/>
          <w:marBottom w:val="0"/>
          <w:divBdr>
            <w:top w:val="none" w:sz="0" w:space="0" w:color="auto"/>
            <w:left w:val="none" w:sz="0" w:space="0" w:color="auto"/>
            <w:bottom w:val="none" w:sz="0" w:space="0" w:color="auto"/>
            <w:right w:val="none" w:sz="0" w:space="0" w:color="auto"/>
          </w:divBdr>
        </w:div>
        <w:div w:id="595596636">
          <w:marLeft w:val="0"/>
          <w:marRight w:val="0"/>
          <w:marTop w:val="0"/>
          <w:marBottom w:val="0"/>
          <w:divBdr>
            <w:top w:val="none" w:sz="0" w:space="0" w:color="auto"/>
            <w:left w:val="none" w:sz="0" w:space="0" w:color="auto"/>
            <w:bottom w:val="none" w:sz="0" w:space="0" w:color="auto"/>
            <w:right w:val="none" w:sz="0" w:space="0" w:color="auto"/>
          </w:divBdr>
        </w:div>
        <w:div w:id="86463133">
          <w:marLeft w:val="0"/>
          <w:marRight w:val="0"/>
          <w:marTop w:val="0"/>
          <w:marBottom w:val="0"/>
          <w:divBdr>
            <w:top w:val="none" w:sz="0" w:space="0" w:color="auto"/>
            <w:left w:val="none" w:sz="0" w:space="0" w:color="auto"/>
            <w:bottom w:val="none" w:sz="0" w:space="0" w:color="auto"/>
            <w:right w:val="none" w:sz="0" w:space="0" w:color="auto"/>
          </w:divBdr>
        </w:div>
        <w:div w:id="1650405419">
          <w:marLeft w:val="0"/>
          <w:marRight w:val="0"/>
          <w:marTop w:val="0"/>
          <w:marBottom w:val="0"/>
          <w:divBdr>
            <w:top w:val="none" w:sz="0" w:space="0" w:color="auto"/>
            <w:left w:val="none" w:sz="0" w:space="0" w:color="auto"/>
            <w:bottom w:val="none" w:sz="0" w:space="0" w:color="auto"/>
            <w:right w:val="none" w:sz="0" w:space="0" w:color="auto"/>
          </w:divBdr>
        </w:div>
        <w:div w:id="167208988">
          <w:marLeft w:val="0"/>
          <w:marRight w:val="0"/>
          <w:marTop w:val="0"/>
          <w:marBottom w:val="0"/>
          <w:divBdr>
            <w:top w:val="none" w:sz="0" w:space="0" w:color="auto"/>
            <w:left w:val="none" w:sz="0" w:space="0" w:color="auto"/>
            <w:bottom w:val="none" w:sz="0" w:space="0" w:color="auto"/>
            <w:right w:val="none" w:sz="0" w:space="0" w:color="auto"/>
          </w:divBdr>
        </w:div>
        <w:div w:id="746071892">
          <w:marLeft w:val="0"/>
          <w:marRight w:val="0"/>
          <w:marTop w:val="0"/>
          <w:marBottom w:val="0"/>
          <w:divBdr>
            <w:top w:val="none" w:sz="0" w:space="0" w:color="auto"/>
            <w:left w:val="none" w:sz="0" w:space="0" w:color="auto"/>
            <w:bottom w:val="none" w:sz="0" w:space="0" w:color="auto"/>
            <w:right w:val="none" w:sz="0" w:space="0" w:color="auto"/>
          </w:divBdr>
        </w:div>
        <w:div w:id="1414083736">
          <w:marLeft w:val="0"/>
          <w:marRight w:val="0"/>
          <w:marTop w:val="0"/>
          <w:marBottom w:val="0"/>
          <w:divBdr>
            <w:top w:val="none" w:sz="0" w:space="0" w:color="auto"/>
            <w:left w:val="none" w:sz="0" w:space="0" w:color="auto"/>
            <w:bottom w:val="none" w:sz="0" w:space="0" w:color="auto"/>
            <w:right w:val="none" w:sz="0" w:space="0" w:color="auto"/>
          </w:divBdr>
        </w:div>
        <w:div w:id="1376615716">
          <w:marLeft w:val="0"/>
          <w:marRight w:val="0"/>
          <w:marTop w:val="0"/>
          <w:marBottom w:val="0"/>
          <w:divBdr>
            <w:top w:val="none" w:sz="0" w:space="0" w:color="auto"/>
            <w:left w:val="none" w:sz="0" w:space="0" w:color="auto"/>
            <w:bottom w:val="none" w:sz="0" w:space="0" w:color="auto"/>
            <w:right w:val="none" w:sz="0" w:space="0" w:color="auto"/>
          </w:divBdr>
        </w:div>
        <w:div w:id="1975913713">
          <w:marLeft w:val="0"/>
          <w:marRight w:val="0"/>
          <w:marTop w:val="0"/>
          <w:marBottom w:val="0"/>
          <w:divBdr>
            <w:top w:val="none" w:sz="0" w:space="0" w:color="auto"/>
            <w:left w:val="none" w:sz="0" w:space="0" w:color="auto"/>
            <w:bottom w:val="none" w:sz="0" w:space="0" w:color="auto"/>
            <w:right w:val="none" w:sz="0" w:space="0" w:color="auto"/>
          </w:divBdr>
        </w:div>
        <w:div w:id="1987083067">
          <w:marLeft w:val="0"/>
          <w:marRight w:val="0"/>
          <w:marTop w:val="0"/>
          <w:marBottom w:val="0"/>
          <w:divBdr>
            <w:top w:val="none" w:sz="0" w:space="0" w:color="auto"/>
            <w:left w:val="none" w:sz="0" w:space="0" w:color="auto"/>
            <w:bottom w:val="none" w:sz="0" w:space="0" w:color="auto"/>
            <w:right w:val="none" w:sz="0" w:space="0" w:color="auto"/>
          </w:divBdr>
        </w:div>
        <w:div w:id="1148670691">
          <w:marLeft w:val="0"/>
          <w:marRight w:val="0"/>
          <w:marTop w:val="0"/>
          <w:marBottom w:val="0"/>
          <w:divBdr>
            <w:top w:val="none" w:sz="0" w:space="0" w:color="auto"/>
            <w:left w:val="none" w:sz="0" w:space="0" w:color="auto"/>
            <w:bottom w:val="none" w:sz="0" w:space="0" w:color="auto"/>
            <w:right w:val="none" w:sz="0" w:space="0" w:color="auto"/>
          </w:divBdr>
        </w:div>
        <w:div w:id="1595359144">
          <w:marLeft w:val="0"/>
          <w:marRight w:val="0"/>
          <w:marTop w:val="0"/>
          <w:marBottom w:val="0"/>
          <w:divBdr>
            <w:top w:val="none" w:sz="0" w:space="0" w:color="auto"/>
            <w:left w:val="none" w:sz="0" w:space="0" w:color="auto"/>
            <w:bottom w:val="none" w:sz="0" w:space="0" w:color="auto"/>
            <w:right w:val="none" w:sz="0" w:space="0" w:color="auto"/>
          </w:divBdr>
        </w:div>
        <w:div w:id="589897823">
          <w:marLeft w:val="0"/>
          <w:marRight w:val="0"/>
          <w:marTop w:val="0"/>
          <w:marBottom w:val="0"/>
          <w:divBdr>
            <w:top w:val="none" w:sz="0" w:space="0" w:color="auto"/>
            <w:left w:val="none" w:sz="0" w:space="0" w:color="auto"/>
            <w:bottom w:val="none" w:sz="0" w:space="0" w:color="auto"/>
            <w:right w:val="none" w:sz="0" w:space="0" w:color="auto"/>
          </w:divBdr>
        </w:div>
        <w:div w:id="1647197203">
          <w:marLeft w:val="0"/>
          <w:marRight w:val="0"/>
          <w:marTop w:val="0"/>
          <w:marBottom w:val="0"/>
          <w:divBdr>
            <w:top w:val="none" w:sz="0" w:space="0" w:color="auto"/>
            <w:left w:val="none" w:sz="0" w:space="0" w:color="auto"/>
            <w:bottom w:val="none" w:sz="0" w:space="0" w:color="auto"/>
            <w:right w:val="none" w:sz="0" w:space="0" w:color="auto"/>
          </w:divBdr>
        </w:div>
        <w:div w:id="1261140555">
          <w:marLeft w:val="0"/>
          <w:marRight w:val="0"/>
          <w:marTop w:val="0"/>
          <w:marBottom w:val="0"/>
          <w:divBdr>
            <w:top w:val="none" w:sz="0" w:space="0" w:color="auto"/>
            <w:left w:val="none" w:sz="0" w:space="0" w:color="auto"/>
            <w:bottom w:val="none" w:sz="0" w:space="0" w:color="auto"/>
            <w:right w:val="none" w:sz="0" w:space="0" w:color="auto"/>
          </w:divBdr>
        </w:div>
        <w:div w:id="746804674">
          <w:marLeft w:val="0"/>
          <w:marRight w:val="0"/>
          <w:marTop w:val="0"/>
          <w:marBottom w:val="0"/>
          <w:divBdr>
            <w:top w:val="none" w:sz="0" w:space="0" w:color="auto"/>
            <w:left w:val="none" w:sz="0" w:space="0" w:color="auto"/>
            <w:bottom w:val="none" w:sz="0" w:space="0" w:color="auto"/>
            <w:right w:val="none" w:sz="0" w:space="0" w:color="auto"/>
          </w:divBdr>
        </w:div>
        <w:div w:id="429743915">
          <w:marLeft w:val="0"/>
          <w:marRight w:val="0"/>
          <w:marTop w:val="0"/>
          <w:marBottom w:val="0"/>
          <w:divBdr>
            <w:top w:val="none" w:sz="0" w:space="0" w:color="auto"/>
            <w:left w:val="none" w:sz="0" w:space="0" w:color="auto"/>
            <w:bottom w:val="none" w:sz="0" w:space="0" w:color="auto"/>
            <w:right w:val="none" w:sz="0" w:space="0" w:color="auto"/>
          </w:divBdr>
        </w:div>
        <w:div w:id="623192344">
          <w:marLeft w:val="0"/>
          <w:marRight w:val="0"/>
          <w:marTop w:val="0"/>
          <w:marBottom w:val="0"/>
          <w:divBdr>
            <w:top w:val="none" w:sz="0" w:space="0" w:color="auto"/>
            <w:left w:val="none" w:sz="0" w:space="0" w:color="auto"/>
            <w:bottom w:val="none" w:sz="0" w:space="0" w:color="auto"/>
            <w:right w:val="none" w:sz="0" w:space="0" w:color="auto"/>
          </w:divBdr>
        </w:div>
        <w:div w:id="351030806">
          <w:marLeft w:val="0"/>
          <w:marRight w:val="0"/>
          <w:marTop w:val="0"/>
          <w:marBottom w:val="0"/>
          <w:divBdr>
            <w:top w:val="none" w:sz="0" w:space="0" w:color="auto"/>
            <w:left w:val="none" w:sz="0" w:space="0" w:color="auto"/>
            <w:bottom w:val="none" w:sz="0" w:space="0" w:color="auto"/>
            <w:right w:val="none" w:sz="0" w:space="0" w:color="auto"/>
          </w:divBdr>
        </w:div>
      </w:divsChild>
    </w:div>
    <w:div w:id="1401441987">
      <w:bodyDiv w:val="1"/>
      <w:marLeft w:val="0"/>
      <w:marRight w:val="0"/>
      <w:marTop w:val="0"/>
      <w:marBottom w:val="0"/>
      <w:divBdr>
        <w:top w:val="none" w:sz="0" w:space="0" w:color="auto"/>
        <w:left w:val="none" w:sz="0" w:space="0" w:color="auto"/>
        <w:bottom w:val="none" w:sz="0" w:space="0" w:color="auto"/>
        <w:right w:val="none" w:sz="0" w:space="0" w:color="auto"/>
      </w:divBdr>
      <w:divsChild>
        <w:div w:id="944464970">
          <w:marLeft w:val="0"/>
          <w:marRight w:val="0"/>
          <w:marTop w:val="0"/>
          <w:marBottom w:val="0"/>
          <w:divBdr>
            <w:top w:val="none" w:sz="0" w:space="0" w:color="auto"/>
            <w:left w:val="none" w:sz="0" w:space="0" w:color="auto"/>
            <w:bottom w:val="none" w:sz="0" w:space="0" w:color="auto"/>
            <w:right w:val="none" w:sz="0" w:space="0" w:color="auto"/>
          </w:divBdr>
        </w:div>
        <w:div w:id="602690038">
          <w:marLeft w:val="0"/>
          <w:marRight w:val="0"/>
          <w:marTop w:val="0"/>
          <w:marBottom w:val="0"/>
          <w:divBdr>
            <w:top w:val="none" w:sz="0" w:space="0" w:color="auto"/>
            <w:left w:val="none" w:sz="0" w:space="0" w:color="auto"/>
            <w:bottom w:val="none" w:sz="0" w:space="0" w:color="auto"/>
            <w:right w:val="none" w:sz="0" w:space="0" w:color="auto"/>
          </w:divBdr>
        </w:div>
        <w:div w:id="1932621970">
          <w:marLeft w:val="0"/>
          <w:marRight w:val="0"/>
          <w:marTop w:val="0"/>
          <w:marBottom w:val="0"/>
          <w:divBdr>
            <w:top w:val="none" w:sz="0" w:space="0" w:color="auto"/>
            <w:left w:val="none" w:sz="0" w:space="0" w:color="auto"/>
            <w:bottom w:val="none" w:sz="0" w:space="0" w:color="auto"/>
            <w:right w:val="none" w:sz="0" w:space="0" w:color="auto"/>
          </w:divBdr>
        </w:div>
        <w:div w:id="614824148">
          <w:marLeft w:val="0"/>
          <w:marRight w:val="0"/>
          <w:marTop w:val="0"/>
          <w:marBottom w:val="0"/>
          <w:divBdr>
            <w:top w:val="none" w:sz="0" w:space="0" w:color="auto"/>
            <w:left w:val="none" w:sz="0" w:space="0" w:color="auto"/>
            <w:bottom w:val="none" w:sz="0" w:space="0" w:color="auto"/>
            <w:right w:val="none" w:sz="0" w:space="0" w:color="auto"/>
          </w:divBdr>
        </w:div>
        <w:div w:id="2099597485">
          <w:marLeft w:val="0"/>
          <w:marRight w:val="0"/>
          <w:marTop w:val="0"/>
          <w:marBottom w:val="0"/>
          <w:divBdr>
            <w:top w:val="none" w:sz="0" w:space="0" w:color="auto"/>
            <w:left w:val="none" w:sz="0" w:space="0" w:color="auto"/>
            <w:bottom w:val="none" w:sz="0" w:space="0" w:color="auto"/>
            <w:right w:val="none" w:sz="0" w:space="0" w:color="auto"/>
          </w:divBdr>
        </w:div>
        <w:div w:id="408580764">
          <w:marLeft w:val="0"/>
          <w:marRight w:val="0"/>
          <w:marTop w:val="0"/>
          <w:marBottom w:val="0"/>
          <w:divBdr>
            <w:top w:val="none" w:sz="0" w:space="0" w:color="auto"/>
            <w:left w:val="none" w:sz="0" w:space="0" w:color="auto"/>
            <w:bottom w:val="none" w:sz="0" w:space="0" w:color="auto"/>
            <w:right w:val="none" w:sz="0" w:space="0" w:color="auto"/>
          </w:divBdr>
        </w:div>
        <w:div w:id="1918173618">
          <w:marLeft w:val="0"/>
          <w:marRight w:val="0"/>
          <w:marTop w:val="0"/>
          <w:marBottom w:val="0"/>
          <w:divBdr>
            <w:top w:val="none" w:sz="0" w:space="0" w:color="auto"/>
            <w:left w:val="none" w:sz="0" w:space="0" w:color="auto"/>
            <w:bottom w:val="none" w:sz="0" w:space="0" w:color="auto"/>
            <w:right w:val="none" w:sz="0" w:space="0" w:color="auto"/>
          </w:divBdr>
        </w:div>
        <w:div w:id="282201586">
          <w:marLeft w:val="0"/>
          <w:marRight w:val="0"/>
          <w:marTop w:val="0"/>
          <w:marBottom w:val="0"/>
          <w:divBdr>
            <w:top w:val="none" w:sz="0" w:space="0" w:color="auto"/>
            <w:left w:val="none" w:sz="0" w:space="0" w:color="auto"/>
            <w:bottom w:val="none" w:sz="0" w:space="0" w:color="auto"/>
            <w:right w:val="none" w:sz="0" w:space="0" w:color="auto"/>
          </w:divBdr>
        </w:div>
        <w:div w:id="41827112">
          <w:marLeft w:val="0"/>
          <w:marRight w:val="0"/>
          <w:marTop w:val="0"/>
          <w:marBottom w:val="0"/>
          <w:divBdr>
            <w:top w:val="none" w:sz="0" w:space="0" w:color="auto"/>
            <w:left w:val="none" w:sz="0" w:space="0" w:color="auto"/>
            <w:bottom w:val="none" w:sz="0" w:space="0" w:color="auto"/>
            <w:right w:val="none" w:sz="0" w:space="0" w:color="auto"/>
          </w:divBdr>
        </w:div>
        <w:div w:id="40520494">
          <w:marLeft w:val="0"/>
          <w:marRight w:val="0"/>
          <w:marTop w:val="0"/>
          <w:marBottom w:val="0"/>
          <w:divBdr>
            <w:top w:val="none" w:sz="0" w:space="0" w:color="auto"/>
            <w:left w:val="none" w:sz="0" w:space="0" w:color="auto"/>
            <w:bottom w:val="none" w:sz="0" w:space="0" w:color="auto"/>
            <w:right w:val="none" w:sz="0" w:space="0" w:color="auto"/>
          </w:divBdr>
        </w:div>
      </w:divsChild>
    </w:div>
    <w:div w:id="1513640494">
      <w:bodyDiv w:val="1"/>
      <w:marLeft w:val="0"/>
      <w:marRight w:val="0"/>
      <w:marTop w:val="0"/>
      <w:marBottom w:val="0"/>
      <w:divBdr>
        <w:top w:val="none" w:sz="0" w:space="0" w:color="auto"/>
        <w:left w:val="none" w:sz="0" w:space="0" w:color="auto"/>
        <w:bottom w:val="none" w:sz="0" w:space="0" w:color="auto"/>
        <w:right w:val="none" w:sz="0" w:space="0" w:color="auto"/>
      </w:divBdr>
      <w:divsChild>
        <w:div w:id="2114209212">
          <w:marLeft w:val="0"/>
          <w:marRight w:val="0"/>
          <w:marTop w:val="0"/>
          <w:marBottom w:val="0"/>
          <w:divBdr>
            <w:top w:val="none" w:sz="0" w:space="0" w:color="auto"/>
            <w:left w:val="none" w:sz="0" w:space="0" w:color="auto"/>
            <w:bottom w:val="none" w:sz="0" w:space="0" w:color="auto"/>
            <w:right w:val="none" w:sz="0" w:space="0" w:color="auto"/>
          </w:divBdr>
        </w:div>
        <w:div w:id="1262033380">
          <w:marLeft w:val="0"/>
          <w:marRight w:val="0"/>
          <w:marTop w:val="0"/>
          <w:marBottom w:val="0"/>
          <w:divBdr>
            <w:top w:val="none" w:sz="0" w:space="0" w:color="auto"/>
            <w:left w:val="none" w:sz="0" w:space="0" w:color="auto"/>
            <w:bottom w:val="none" w:sz="0" w:space="0" w:color="auto"/>
            <w:right w:val="none" w:sz="0" w:space="0" w:color="auto"/>
          </w:divBdr>
        </w:div>
        <w:div w:id="1245798637">
          <w:marLeft w:val="0"/>
          <w:marRight w:val="0"/>
          <w:marTop w:val="0"/>
          <w:marBottom w:val="0"/>
          <w:divBdr>
            <w:top w:val="none" w:sz="0" w:space="0" w:color="auto"/>
            <w:left w:val="none" w:sz="0" w:space="0" w:color="auto"/>
            <w:bottom w:val="none" w:sz="0" w:space="0" w:color="auto"/>
            <w:right w:val="none" w:sz="0" w:space="0" w:color="auto"/>
          </w:divBdr>
        </w:div>
        <w:div w:id="292953806">
          <w:marLeft w:val="0"/>
          <w:marRight w:val="0"/>
          <w:marTop w:val="0"/>
          <w:marBottom w:val="0"/>
          <w:divBdr>
            <w:top w:val="none" w:sz="0" w:space="0" w:color="auto"/>
            <w:left w:val="none" w:sz="0" w:space="0" w:color="auto"/>
            <w:bottom w:val="none" w:sz="0" w:space="0" w:color="auto"/>
            <w:right w:val="none" w:sz="0" w:space="0" w:color="auto"/>
          </w:divBdr>
        </w:div>
      </w:divsChild>
    </w:div>
    <w:div w:id="1661151672">
      <w:bodyDiv w:val="1"/>
      <w:marLeft w:val="0"/>
      <w:marRight w:val="0"/>
      <w:marTop w:val="0"/>
      <w:marBottom w:val="0"/>
      <w:divBdr>
        <w:top w:val="none" w:sz="0" w:space="0" w:color="auto"/>
        <w:left w:val="none" w:sz="0" w:space="0" w:color="auto"/>
        <w:bottom w:val="none" w:sz="0" w:space="0" w:color="auto"/>
        <w:right w:val="none" w:sz="0" w:space="0" w:color="auto"/>
      </w:divBdr>
      <w:divsChild>
        <w:div w:id="339086977">
          <w:marLeft w:val="0"/>
          <w:marRight w:val="0"/>
          <w:marTop w:val="0"/>
          <w:marBottom w:val="0"/>
          <w:divBdr>
            <w:top w:val="none" w:sz="0" w:space="0" w:color="auto"/>
            <w:left w:val="none" w:sz="0" w:space="0" w:color="auto"/>
            <w:bottom w:val="none" w:sz="0" w:space="0" w:color="auto"/>
            <w:right w:val="none" w:sz="0" w:space="0" w:color="auto"/>
          </w:divBdr>
        </w:div>
        <w:div w:id="2052457593">
          <w:marLeft w:val="0"/>
          <w:marRight w:val="0"/>
          <w:marTop w:val="0"/>
          <w:marBottom w:val="0"/>
          <w:divBdr>
            <w:top w:val="none" w:sz="0" w:space="0" w:color="auto"/>
            <w:left w:val="none" w:sz="0" w:space="0" w:color="auto"/>
            <w:bottom w:val="none" w:sz="0" w:space="0" w:color="auto"/>
            <w:right w:val="none" w:sz="0" w:space="0" w:color="auto"/>
          </w:divBdr>
        </w:div>
        <w:div w:id="815994459">
          <w:marLeft w:val="0"/>
          <w:marRight w:val="0"/>
          <w:marTop w:val="0"/>
          <w:marBottom w:val="0"/>
          <w:divBdr>
            <w:top w:val="none" w:sz="0" w:space="0" w:color="auto"/>
            <w:left w:val="none" w:sz="0" w:space="0" w:color="auto"/>
            <w:bottom w:val="none" w:sz="0" w:space="0" w:color="auto"/>
            <w:right w:val="none" w:sz="0" w:space="0" w:color="auto"/>
          </w:divBdr>
        </w:div>
        <w:div w:id="833838139">
          <w:marLeft w:val="0"/>
          <w:marRight w:val="0"/>
          <w:marTop w:val="0"/>
          <w:marBottom w:val="0"/>
          <w:divBdr>
            <w:top w:val="none" w:sz="0" w:space="0" w:color="auto"/>
            <w:left w:val="none" w:sz="0" w:space="0" w:color="auto"/>
            <w:bottom w:val="none" w:sz="0" w:space="0" w:color="auto"/>
            <w:right w:val="none" w:sz="0" w:space="0" w:color="auto"/>
          </w:divBdr>
        </w:div>
        <w:div w:id="1680892426">
          <w:marLeft w:val="0"/>
          <w:marRight w:val="0"/>
          <w:marTop w:val="0"/>
          <w:marBottom w:val="0"/>
          <w:divBdr>
            <w:top w:val="none" w:sz="0" w:space="0" w:color="auto"/>
            <w:left w:val="none" w:sz="0" w:space="0" w:color="auto"/>
            <w:bottom w:val="none" w:sz="0" w:space="0" w:color="auto"/>
            <w:right w:val="none" w:sz="0" w:space="0" w:color="auto"/>
          </w:divBdr>
        </w:div>
        <w:div w:id="1341081721">
          <w:marLeft w:val="0"/>
          <w:marRight w:val="0"/>
          <w:marTop w:val="0"/>
          <w:marBottom w:val="0"/>
          <w:divBdr>
            <w:top w:val="none" w:sz="0" w:space="0" w:color="auto"/>
            <w:left w:val="none" w:sz="0" w:space="0" w:color="auto"/>
            <w:bottom w:val="none" w:sz="0" w:space="0" w:color="auto"/>
            <w:right w:val="none" w:sz="0" w:space="0" w:color="auto"/>
          </w:divBdr>
        </w:div>
      </w:divsChild>
    </w:div>
    <w:div w:id="1758556176">
      <w:bodyDiv w:val="1"/>
      <w:marLeft w:val="0"/>
      <w:marRight w:val="0"/>
      <w:marTop w:val="0"/>
      <w:marBottom w:val="0"/>
      <w:divBdr>
        <w:top w:val="none" w:sz="0" w:space="0" w:color="auto"/>
        <w:left w:val="none" w:sz="0" w:space="0" w:color="auto"/>
        <w:bottom w:val="none" w:sz="0" w:space="0" w:color="auto"/>
        <w:right w:val="none" w:sz="0" w:space="0" w:color="auto"/>
      </w:divBdr>
    </w:div>
    <w:div w:id="1771855322">
      <w:bodyDiv w:val="1"/>
      <w:marLeft w:val="0"/>
      <w:marRight w:val="0"/>
      <w:marTop w:val="0"/>
      <w:marBottom w:val="0"/>
      <w:divBdr>
        <w:top w:val="none" w:sz="0" w:space="0" w:color="auto"/>
        <w:left w:val="none" w:sz="0" w:space="0" w:color="auto"/>
        <w:bottom w:val="none" w:sz="0" w:space="0" w:color="auto"/>
        <w:right w:val="none" w:sz="0" w:space="0" w:color="auto"/>
      </w:divBdr>
    </w:div>
    <w:div w:id="1946573128">
      <w:bodyDiv w:val="1"/>
      <w:marLeft w:val="0"/>
      <w:marRight w:val="0"/>
      <w:marTop w:val="0"/>
      <w:marBottom w:val="0"/>
      <w:divBdr>
        <w:top w:val="none" w:sz="0" w:space="0" w:color="auto"/>
        <w:left w:val="none" w:sz="0" w:space="0" w:color="auto"/>
        <w:bottom w:val="none" w:sz="0" w:space="0" w:color="auto"/>
        <w:right w:val="none" w:sz="0" w:space="0" w:color="auto"/>
      </w:divBdr>
      <w:divsChild>
        <w:div w:id="7995507">
          <w:marLeft w:val="0"/>
          <w:marRight w:val="0"/>
          <w:marTop w:val="0"/>
          <w:marBottom w:val="0"/>
          <w:divBdr>
            <w:top w:val="none" w:sz="0" w:space="0" w:color="auto"/>
            <w:left w:val="none" w:sz="0" w:space="0" w:color="auto"/>
            <w:bottom w:val="none" w:sz="0" w:space="0" w:color="auto"/>
            <w:right w:val="none" w:sz="0" w:space="0" w:color="auto"/>
          </w:divBdr>
        </w:div>
        <w:div w:id="1385183111">
          <w:marLeft w:val="0"/>
          <w:marRight w:val="0"/>
          <w:marTop w:val="0"/>
          <w:marBottom w:val="0"/>
          <w:divBdr>
            <w:top w:val="none" w:sz="0" w:space="0" w:color="auto"/>
            <w:left w:val="none" w:sz="0" w:space="0" w:color="auto"/>
            <w:bottom w:val="none" w:sz="0" w:space="0" w:color="auto"/>
            <w:right w:val="none" w:sz="0" w:space="0" w:color="auto"/>
          </w:divBdr>
        </w:div>
        <w:div w:id="1294754213">
          <w:marLeft w:val="0"/>
          <w:marRight w:val="0"/>
          <w:marTop w:val="0"/>
          <w:marBottom w:val="0"/>
          <w:divBdr>
            <w:top w:val="none" w:sz="0" w:space="0" w:color="auto"/>
            <w:left w:val="none" w:sz="0" w:space="0" w:color="auto"/>
            <w:bottom w:val="none" w:sz="0" w:space="0" w:color="auto"/>
            <w:right w:val="none" w:sz="0" w:space="0" w:color="auto"/>
          </w:divBdr>
        </w:div>
        <w:div w:id="285897145">
          <w:marLeft w:val="0"/>
          <w:marRight w:val="0"/>
          <w:marTop w:val="0"/>
          <w:marBottom w:val="0"/>
          <w:divBdr>
            <w:top w:val="none" w:sz="0" w:space="0" w:color="auto"/>
            <w:left w:val="none" w:sz="0" w:space="0" w:color="auto"/>
            <w:bottom w:val="none" w:sz="0" w:space="0" w:color="auto"/>
            <w:right w:val="none" w:sz="0" w:space="0" w:color="auto"/>
          </w:divBdr>
        </w:div>
      </w:divsChild>
    </w:div>
    <w:div w:id="2084645876">
      <w:bodyDiv w:val="1"/>
      <w:marLeft w:val="0"/>
      <w:marRight w:val="0"/>
      <w:marTop w:val="0"/>
      <w:marBottom w:val="0"/>
      <w:divBdr>
        <w:top w:val="none" w:sz="0" w:space="0" w:color="auto"/>
        <w:left w:val="none" w:sz="0" w:space="0" w:color="auto"/>
        <w:bottom w:val="none" w:sz="0" w:space="0" w:color="auto"/>
        <w:right w:val="none" w:sz="0" w:space="0" w:color="auto"/>
      </w:divBdr>
      <w:divsChild>
        <w:div w:id="1406604312">
          <w:marLeft w:val="0"/>
          <w:marRight w:val="0"/>
          <w:marTop w:val="0"/>
          <w:marBottom w:val="0"/>
          <w:divBdr>
            <w:top w:val="none" w:sz="0" w:space="0" w:color="auto"/>
            <w:left w:val="none" w:sz="0" w:space="0" w:color="auto"/>
            <w:bottom w:val="none" w:sz="0" w:space="0" w:color="auto"/>
            <w:right w:val="none" w:sz="0" w:space="0" w:color="auto"/>
          </w:divBdr>
        </w:div>
        <w:div w:id="1662613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cb.gov.b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gv.br/professor/fholanda/Arquivo/Sistfin.pdf" TargetMode="External"/><Relationship Id="rId17" Type="http://schemas.openxmlformats.org/officeDocument/2006/relationships/hyperlink" Target="http://www.febraban.org.br" TargetMode="External"/><Relationship Id="rId2" Type="http://schemas.openxmlformats.org/officeDocument/2006/relationships/numbering" Target="numbering.xml"/><Relationship Id="rId16" Type="http://schemas.openxmlformats.org/officeDocument/2006/relationships/hyperlink" Target="http://www.portaldoinvestidor.gov.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http://www.bnb.gov.br"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edas-do-brasil.info" TargetMode="External"/><Relationship Id="rId14" Type="http://schemas.openxmlformats.org/officeDocument/2006/relationships/hyperlink" Target="http://www.cvm.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5017B2-C73C-447D-B78B-E3944E595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Pages>
  <Words>5343</Words>
  <Characters>28855</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Paula</dc:creator>
  <cp:lastModifiedBy>Aucélio</cp:lastModifiedBy>
  <cp:revision>14</cp:revision>
  <dcterms:created xsi:type="dcterms:W3CDTF">2014-07-14T18:10:00Z</dcterms:created>
  <dcterms:modified xsi:type="dcterms:W3CDTF">2014-07-16T06:20:00Z</dcterms:modified>
</cp:coreProperties>
</file>