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pPr w:leftFromText="141" w:rightFromText="141" w:vertAnchor="text" w:horzAnchor="margin" w:tblpX="-1310" w:tblpY="-404"/>
        <w:tblW w:w="11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06"/>
        <w:gridCol w:w="7074"/>
        <w:gridCol w:w="2035"/>
      </w:tblGrid>
      <w:tr w:rsidR="00876EB0" w:rsidTr="003874FF">
        <w:trPr>
          <w:trHeight w:val="1408"/>
        </w:trPr>
        <w:tc>
          <w:tcPr>
            <w:tcW w:w="2106" w:type="dxa"/>
          </w:tcPr>
          <w:p w:rsidR="00876EB0" w:rsidRDefault="00876EB0" w:rsidP="002F1ACC">
            <w:pPr>
              <w:pStyle w:val="western"/>
              <w:spacing w:before="0" w:beforeAutospacing="0" w:after="0" w:line="276" w:lineRule="auto"/>
              <w:rPr>
                <w:rFonts w:ascii="Arial" w:hAnsi="Arial" w:cs="Arial"/>
                <w:b/>
              </w:rPr>
            </w:pPr>
            <w:r w:rsidRPr="00A37640">
              <w:rPr>
                <w:rFonts w:ascii="Arial" w:hAnsi="Arial" w:cs="Arial"/>
                <w:b/>
                <w:noProof/>
              </w:rPr>
              <w:drawing>
                <wp:inline distT="0" distB="0" distL="0" distR="0">
                  <wp:extent cx="1200150" cy="666750"/>
                  <wp:effectExtent l="0" t="0" r="0" b="0"/>
                  <wp:docPr id="19" name="Imagem 1" descr="http://www.neweducation.com.br/wp-content/uploads/2013/10/PRONATE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education.com.br/wp-content/uploads/2013/10/PRONATEC_logo.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666750"/>
                          </a:xfrm>
                          <a:prstGeom prst="rect">
                            <a:avLst/>
                          </a:prstGeom>
                          <a:noFill/>
                          <a:ln>
                            <a:noFill/>
                          </a:ln>
                        </pic:spPr>
                      </pic:pic>
                    </a:graphicData>
                  </a:graphic>
                </wp:inline>
              </w:drawing>
            </w:r>
          </w:p>
        </w:tc>
        <w:tc>
          <w:tcPr>
            <w:tcW w:w="7074" w:type="dxa"/>
          </w:tcPr>
          <w:p w:rsidR="00876EB0" w:rsidRDefault="00876EB0" w:rsidP="002F1ACC">
            <w:pPr>
              <w:pStyle w:val="western"/>
              <w:spacing w:before="0" w:beforeAutospacing="0" w:after="0" w:line="276" w:lineRule="auto"/>
              <w:jc w:val="center"/>
              <w:rPr>
                <w:rFonts w:ascii="Arial" w:hAnsi="Arial" w:cs="Arial"/>
                <w:b/>
              </w:rPr>
            </w:pPr>
          </w:p>
          <w:p w:rsidR="00876EB0" w:rsidRPr="00D83C86" w:rsidRDefault="00876EB0" w:rsidP="002F1ACC">
            <w:pPr>
              <w:pStyle w:val="western"/>
              <w:spacing w:before="0" w:beforeAutospacing="0" w:after="0" w:line="276" w:lineRule="auto"/>
              <w:jc w:val="center"/>
              <w:rPr>
                <w:rFonts w:ascii="Arial" w:hAnsi="Arial" w:cs="Arial"/>
                <w:b/>
              </w:rPr>
            </w:pPr>
            <w:r w:rsidRPr="00D83C86">
              <w:rPr>
                <w:rFonts w:ascii="Arial" w:hAnsi="Arial" w:cs="Arial"/>
                <w:b/>
              </w:rPr>
              <w:t>MINISTÉRIO DA EDUCAÇÃO</w:t>
            </w:r>
          </w:p>
          <w:p w:rsidR="00876EB0" w:rsidRDefault="00876EB0" w:rsidP="002F1ACC">
            <w:pPr>
              <w:pStyle w:val="western"/>
              <w:spacing w:before="0" w:beforeAutospacing="0" w:after="0" w:line="276" w:lineRule="auto"/>
              <w:jc w:val="center"/>
              <w:rPr>
                <w:rFonts w:ascii="Arial" w:hAnsi="Arial" w:cs="Arial"/>
                <w:b/>
              </w:rPr>
            </w:pPr>
            <w:r w:rsidRPr="00D83C86">
              <w:rPr>
                <w:rFonts w:ascii="Arial" w:hAnsi="Arial" w:cs="Arial"/>
                <w:b/>
              </w:rPr>
              <w:t>INSTITUTO FEDERAL DE EDUCAÇÃO, CIÊNCIA E</w:t>
            </w:r>
            <w:r>
              <w:rPr>
                <w:rFonts w:ascii="Arial" w:hAnsi="Arial" w:cs="Arial"/>
                <w:b/>
              </w:rPr>
              <w:t xml:space="preserve"> TECNOLOGIA DO </w:t>
            </w:r>
            <w:r w:rsidRPr="00D83C86">
              <w:rPr>
                <w:rFonts w:ascii="Arial" w:hAnsi="Arial" w:cs="Arial"/>
                <w:b/>
              </w:rPr>
              <w:t>MARANHÃO</w:t>
            </w:r>
            <w:r>
              <w:rPr>
                <w:rFonts w:ascii="Arial" w:hAnsi="Arial" w:cs="Arial"/>
                <w:b/>
              </w:rPr>
              <w:t xml:space="preserve"> </w:t>
            </w:r>
            <w:r w:rsidRPr="00D83C86">
              <w:rPr>
                <w:rFonts w:ascii="Arial" w:hAnsi="Arial" w:cs="Arial"/>
                <w:b/>
              </w:rPr>
              <w:t>CAMPUS</w:t>
            </w:r>
            <w:r>
              <w:rPr>
                <w:rFonts w:ascii="Arial" w:hAnsi="Arial" w:cs="Arial"/>
                <w:b/>
              </w:rPr>
              <w:t xml:space="preserve"> – CAXIAS.</w:t>
            </w:r>
          </w:p>
          <w:p w:rsidR="00876EB0" w:rsidRDefault="00876EB0" w:rsidP="002F1ACC">
            <w:pPr>
              <w:pStyle w:val="western"/>
              <w:spacing w:before="0" w:beforeAutospacing="0" w:after="0" w:line="276" w:lineRule="auto"/>
              <w:jc w:val="center"/>
              <w:rPr>
                <w:rFonts w:ascii="Arial" w:hAnsi="Arial" w:cs="Arial"/>
                <w:b/>
              </w:rPr>
            </w:pPr>
          </w:p>
        </w:tc>
        <w:tc>
          <w:tcPr>
            <w:tcW w:w="2035" w:type="dxa"/>
          </w:tcPr>
          <w:p w:rsidR="00876EB0" w:rsidRDefault="00876EB0" w:rsidP="002F1ACC">
            <w:pPr>
              <w:pStyle w:val="western"/>
              <w:spacing w:before="0" w:beforeAutospacing="0" w:after="0" w:line="276" w:lineRule="auto"/>
              <w:jc w:val="center"/>
              <w:rPr>
                <w:rFonts w:ascii="Arial" w:hAnsi="Arial" w:cs="Arial"/>
                <w:b/>
              </w:rPr>
            </w:pPr>
            <w:r w:rsidRPr="00A37640">
              <w:rPr>
                <w:rFonts w:ascii="Arial" w:hAnsi="Arial" w:cs="Arial"/>
                <w:b/>
                <w:noProof/>
              </w:rPr>
              <w:drawing>
                <wp:anchor distT="0" distB="0" distL="114300" distR="114300" simplePos="0" relativeHeight="251659264" behindDoc="0" locked="0" layoutInCell="1" allowOverlap="1">
                  <wp:simplePos x="0" y="0"/>
                  <wp:positionH relativeFrom="margin">
                    <wp:posOffset>1531376</wp:posOffset>
                  </wp:positionH>
                  <wp:positionV relativeFrom="margin">
                    <wp:posOffset>-1272491</wp:posOffset>
                  </wp:positionV>
                  <wp:extent cx="1120775" cy="685800"/>
                  <wp:effectExtent l="19050" t="0" r="3175" b="0"/>
                  <wp:wrapSquare wrapText="bothSides"/>
                  <wp:docPr id="2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0775" cy="685800"/>
                          </a:xfrm>
                          <a:prstGeom prst="rect">
                            <a:avLst/>
                          </a:prstGeom>
                          <a:noFill/>
                          <a:ln>
                            <a:noFill/>
                          </a:ln>
                        </pic:spPr>
                      </pic:pic>
                    </a:graphicData>
                  </a:graphic>
                </wp:anchor>
              </w:drawing>
            </w:r>
          </w:p>
        </w:tc>
      </w:tr>
    </w:tbl>
    <w:p w:rsidR="00876EB0" w:rsidRPr="003B38A7" w:rsidRDefault="00876EB0" w:rsidP="002F1ACC">
      <w:pPr>
        <w:autoSpaceDE w:val="0"/>
        <w:autoSpaceDN w:val="0"/>
        <w:adjustRightInd w:val="0"/>
        <w:spacing w:after="0"/>
        <w:jc w:val="center"/>
        <w:rPr>
          <w:rFonts w:ascii="Arial" w:hAnsi="Arial" w:cs="Arial"/>
          <w:b/>
          <w:sz w:val="24"/>
          <w:szCs w:val="24"/>
        </w:rPr>
      </w:pPr>
      <w:r w:rsidRPr="003303C9">
        <w:rPr>
          <w:rFonts w:ascii="Arial" w:hAnsi="Arial" w:cs="Arial"/>
          <w:b/>
          <w:bCs/>
          <w:sz w:val="24"/>
          <w:szCs w:val="24"/>
        </w:rPr>
        <w:t>PRONATEC</w:t>
      </w:r>
      <w:r>
        <w:rPr>
          <w:rFonts w:ascii="Arial" w:hAnsi="Arial" w:cs="Arial"/>
          <w:b/>
          <w:bCs/>
          <w:sz w:val="24"/>
          <w:szCs w:val="24"/>
        </w:rPr>
        <w:t xml:space="preserve"> - </w:t>
      </w:r>
      <w:r w:rsidRPr="003303C9">
        <w:rPr>
          <w:rFonts w:ascii="Arial" w:hAnsi="Arial" w:cs="Arial"/>
          <w:b/>
          <w:bCs/>
          <w:sz w:val="24"/>
          <w:szCs w:val="24"/>
        </w:rPr>
        <w:t>PROGRAMA NACIONAL DE ACESS</w:t>
      </w:r>
      <w:r>
        <w:rPr>
          <w:rFonts w:ascii="Arial" w:hAnsi="Arial" w:cs="Arial"/>
          <w:b/>
          <w:bCs/>
          <w:sz w:val="24"/>
          <w:szCs w:val="24"/>
        </w:rPr>
        <w:t>O AO ENSINO TÉCNICO E EMPREGO</w:t>
      </w:r>
    </w:p>
    <w:p w:rsidR="005561C6" w:rsidRDefault="005561C6" w:rsidP="002F1ACC">
      <w:pPr>
        <w:autoSpaceDE w:val="0"/>
        <w:autoSpaceDN w:val="0"/>
        <w:adjustRightInd w:val="0"/>
        <w:spacing w:after="0"/>
        <w:jc w:val="center"/>
        <w:rPr>
          <w:rFonts w:ascii="Arial" w:hAnsi="Arial" w:cs="Arial"/>
          <w:sz w:val="24"/>
          <w:szCs w:val="24"/>
        </w:rPr>
      </w:pPr>
    </w:p>
    <w:p w:rsidR="00876EB0" w:rsidRPr="005561C6" w:rsidRDefault="005561C6" w:rsidP="002F1ACC">
      <w:pPr>
        <w:autoSpaceDE w:val="0"/>
        <w:autoSpaceDN w:val="0"/>
        <w:adjustRightInd w:val="0"/>
        <w:spacing w:after="0"/>
        <w:jc w:val="center"/>
        <w:rPr>
          <w:rFonts w:ascii="Arial" w:hAnsi="Arial" w:cs="Arial"/>
          <w:b/>
          <w:caps/>
          <w:sz w:val="24"/>
          <w:szCs w:val="24"/>
        </w:rPr>
      </w:pPr>
      <w:r w:rsidRPr="005561C6">
        <w:rPr>
          <w:rFonts w:ascii="Arial" w:hAnsi="Arial" w:cs="Arial"/>
          <w:sz w:val="24"/>
          <w:szCs w:val="24"/>
        </w:rPr>
        <w:t xml:space="preserve"> </w:t>
      </w:r>
      <w:r w:rsidRPr="005561C6">
        <w:rPr>
          <w:rFonts w:ascii="Arial" w:hAnsi="Arial" w:cs="Arial"/>
          <w:b/>
          <w:caps/>
          <w:sz w:val="24"/>
          <w:szCs w:val="24"/>
        </w:rPr>
        <w:t>FIC CAXIAS/MA</w:t>
      </w:r>
    </w:p>
    <w:p w:rsidR="005561C6" w:rsidRDefault="005561C6" w:rsidP="002F1ACC">
      <w:pPr>
        <w:autoSpaceDE w:val="0"/>
        <w:autoSpaceDN w:val="0"/>
        <w:adjustRightInd w:val="0"/>
        <w:spacing w:after="0"/>
        <w:jc w:val="center"/>
        <w:rPr>
          <w:rFonts w:ascii="Arial" w:hAnsi="Arial" w:cs="Arial"/>
          <w:sz w:val="24"/>
          <w:szCs w:val="24"/>
        </w:rPr>
      </w:pPr>
    </w:p>
    <w:p w:rsidR="00876EB0" w:rsidRPr="00002BBE" w:rsidRDefault="00876EB0" w:rsidP="002F1ACC">
      <w:pPr>
        <w:autoSpaceDE w:val="0"/>
        <w:autoSpaceDN w:val="0"/>
        <w:adjustRightInd w:val="0"/>
        <w:spacing w:after="0"/>
        <w:jc w:val="both"/>
        <w:rPr>
          <w:rFonts w:ascii="Arial" w:hAnsi="Arial" w:cs="Arial"/>
          <w:bCs/>
          <w:sz w:val="24"/>
          <w:szCs w:val="24"/>
        </w:rPr>
      </w:pPr>
      <w:r w:rsidRPr="003303C9">
        <w:rPr>
          <w:rFonts w:ascii="Arial" w:hAnsi="Arial" w:cs="Arial"/>
          <w:b/>
          <w:bCs/>
          <w:sz w:val="24"/>
          <w:szCs w:val="24"/>
        </w:rPr>
        <w:t>CURSO:</w:t>
      </w:r>
      <w:r w:rsidRPr="00002BBE">
        <w:rPr>
          <w:rFonts w:ascii="Arial" w:hAnsi="Arial" w:cs="Arial"/>
          <w:bCs/>
          <w:sz w:val="24"/>
          <w:szCs w:val="24"/>
        </w:rPr>
        <w:t xml:space="preserve"> AGRICULTOR FAMILIAR</w:t>
      </w:r>
      <w:r>
        <w:rPr>
          <w:rFonts w:ascii="Arial" w:hAnsi="Arial" w:cs="Arial"/>
          <w:bCs/>
          <w:sz w:val="24"/>
          <w:szCs w:val="24"/>
        </w:rPr>
        <w:t>.</w:t>
      </w:r>
    </w:p>
    <w:p w:rsidR="00876EB0" w:rsidRDefault="00876EB0" w:rsidP="002F1ACC">
      <w:pPr>
        <w:autoSpaceDE w:val="0"/>
        <w:autoSpaceDN w:val="0"/>
        <w:adjustRightInd w:val="0"/>
        <w:spacing w:after="0"/>
        <w:jc w:val="both"/>
        <w:rPr>
          <w:rFonts w:ascii="Arial" w:hAnsi="Arial" w:cs="Arial"/>
          <w:bCs/>
          <w:sz w:val="24"/>
          <w:szCs w:val="24"/>
        </w:rPr>
      </w:pPr>
      <w:r w:rsidRPr="003303C9">
        <w:rPr>
          <w:rFonts w:ascii="Arial" w:hAnsi="Arial" w:cs="Arial"/>
          <w:b/>
          <w:bCs/>
          <w:sz w:val="24"/>
          <w:szCs w:val="24"/>
        </w:rPr>
        <w:t>DOCENTE:</w:t>
      </w:r>
      <w:r w:rsidRPr="00002BBE">
        <w:rPr>
          <w:rFonts w:ascii="Arial" w:hAnsi="Arial" w:cs="Arial"/>
          <w:bCs/>
          <w:sz w:val="24"/>
          <w:szCs w:val="24"/>
        </w:rPr>
        <w:t xml:space="preserve"> MARCOS A. R. FONTES (</w:t>
      </w:r>
      <w:hyperlink r:id="rId7" w:history="1">
        <w:r w:rsidRPr="008F20DF">
          <w:rPr>
            <w:rStyle w:val="Hyperlink"/>
            <w:rFonts w:ascii="Arial" w:hAnsi="Arial" w:cs="Arial"/>
            <w:bCs/>
            <w:sz w:val="24"/>
            <w:szCs w:val="24"/>
          </w:rPr>
          <w:t>socramforte@hotmail.com</w:t>
        </w:r>
      </w:hyperlink>
      <w:r w:rsidRPr="00002BBE">
        <w:rPr>
          <w:rFonts w:ascii="Arial" w:hAnsi="Arial" w:cs="Arial"/>
          <w:bCs/>
          <w:sz w:val="24"/>
          <w:szCs w:val="24"/>
        </w:rPr>
        <w:t>)</w:t>
      </w:r>
      <w:r>
        <w:rPr>
          <w:rFonts w:ascii="Arial" w:hAnsi="Arial" w:cs="Arial"/>
          <w:bCs/>
          <w:sz w:val="24"/>
          <w:szCs w:val="24"/>
        </w:rPr>
        <w:t>.</w:t>
      </w:r>
    </w:p>
    <w:p w:rsidR="00876EB0" w:rsidRDefault="00876EB0" w:rsidP="002F1ACC">
      <w:pPr>
        <w:autoSpaceDE w:val="0"/>
        <w:autoSpaceDN w:val="0"/>
        <w:adjustRightInd w:val="0"/>
        <w:spacing w:after="0"/>
        <w:jc w:val="both"/>
        <w:rPr>
          <w:rFonts w:ascii="Arial" w:hAnsi="Arial" w:cs="Arial"/>
          <w:bCs/>
          <w:sz w:val="24"/>
          <w:szCs w:val="24"/>
        </w:rPr>
      </w:pPr>
      <w:r w:rsidRPr="003303C9">
        <w:rPr>
          <w:rFonts w:ascii="Arial" w:hAnsi="Arial" w:cs="Arial"/>
          <w:b/>
          <w:bCs/>
          <w:sz w:val="24"/>
          <w:szCs w:val="24"/>
        </w:rPr>
        <w:t>DISCIPLINA:</w:t>
      </w:r>
      <w:r>
        <w:rPr>
          <w:rFonts w:ascii="Arial" w:hAnsi="Arial" w:cs="Arial"/>
          <w:bCs/>
          <w:sz w:val="24"/>
          <w:szCs w:val="24"/>
        </w:rPr>
        <w:t xml:space="preserve"> CULTURAS ANUAIS</w:t>
      </w:r>
    </w:p>
    <w:p w:rsidR="004C4C57" w:rsidRDefault="004C4C57" w:rsidP="002F1ACC">
      <w:pPr>
        <w:autoSpaceDE w:val="0"/>
        <w:autoSpaceDN w:val="0"/>
        <w:adjustRightInd w:val="0"/>
        <w:spacing w:after="0"/>
        <w:jc w:val="both"/>
        <w:rPr>
          <w:rFonts w:ascii="Arial" w:hAnsi="Arial" w:cs="Arial"/>
          <w:bCs/>
          <w:sz w:val="24"/>
          <w:szCs w:val="24"/>
        </w:rPr>
      </w:pPr>
      <w:r w:rsidRPr="005561C6">
        <w:rPr>
          <w:rFonts w:ascii="Arial" w:hAnsi="Arial" w:cs="Arial"/>
          <w:b/>
          <w:bCs/>
          <w:sz w:val="24"/>
          <w:szCs w:val="24"/>
        </w:rPr>
        <w:t>PARTICIPANTE:</w:t>
      </w:r>
      <w:r>
        <w:rPr>
          <w:rFonts w:ascii="Arial" w:hAnsi="Arial" w:cs="Arial"/>
          <w:bCs/>
          <w:sz w:val="24"/>
          <w:szCs w:val="24"/>
        </w:rPr>
        <w:t>____________________________________________</w:t>
      </w:r>
    </w:p>
    <w:p w:rsidR="00D01207" w:rsidRDefault="00D01207" w:rsidP="002F1ACC">
      <w:pPr>
        <w:jc w:val="both"/>
        <w:rPr>
          <w:sz w:val="20"/>
          <w:szCs w:val="20"/>
        </w:rPr>
      </w:pPr>
    </w:p>
    <w:p w:rsidR="00876EB0" w:rsidRPr="00876EB0" w:rsidRDefault="00876EB0" w:rsidP="002F1ACC">
      <w:pPr>
        <w:jc w:val="center"/>
        <w:rPr>
          <w:rFonts w:ascii="Arial" w:hAnsi="Arial" w:cs="Arial"/>
          <w:b/>
          <w:sz w:val="20"/>
          <w:szCs w:val="20"/>
        </w:rPr>
      </w:pPr>
      <w:r w:rsidRPr="00876EB0">
        <w:rPr>
          <w:rFonts w:ascii="Arial" w:hAnsi="Arial" w:cs="Arial"/>
          <w:b/>
          <w:sz w:val="20"/>
          <w:szCs w:val="20"/>
        </w:rPr>
        <w:t>APOSTILA DE ACOMPANHAMENTO DE AULA</w:t>
      </w:r>
    </w:p>
    <w:p w:rsidR="00D01207" w:rsidRDefault="00D01207" w:rsidP="002F1ACC">
      <w:pPr>
        <w:jc w:val="both"/>
        <w:rPr>
          <w:sz w:val="20"/>
          <w:szCs w:val="20"/>
        </w:rPr>
      </w:pPr>
    </w:p>
    <w:p w:rsidR="00876EB0" w:rsidRPr="00D01207" w:rsidRDefault="00FE5A42" w:rsidP="002F1ACC">
      <w:pPr>
        <w:jc w:val="center"/>
        <w:rPr>
          <w:sz w:val="20"/>
          <w:szCs w:val="20"/>
        </w:rPr>
      </w:pPr>
      <w:r w:rsidRPr="00FE5A42">
        <w:rPr>
          <w:rFonts w:ascii="Arial" w:hAnsi="Arial" w:cs="Arial"/>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8.25pt;height:244.45pt" fillcolor="#063" strokecolor="green">
            <v:fill r:id="rId8" o:title="Saco de papel" type="tile"/>
            <v:shadow on="t" type="perspective" color="#c7dfd3" opacity="52429f" origin="-.5,-.5" offset="-26pt,-36pt" matrix="1.25,,,1.25"/>
            <v:textpath style="font-family:&quot;Times New Roman&quot;;v-text-kern:t" trim="t" fitpath="t" string="Culturas Anuais:&#10;&#10;Cultura do Milho;&#10;Cultura do Feijão;&#10;Cultura do arroz;&#10;Cultura da Mandioca"/>
          </v:shape>
        </w:pict>
      </w:r>
    </w:p>
    <w:p w:rsidR="00A817B4" w:rsidRDefault="00A817B4" w:rsidP="00A817B4">
      <w:pPr>
        <w:autoSpaceDE w:val="0"/>
        <w:autoSpaceDN w:val="0"/>
        <w:adjustRightInd w:val="0"/>
        <w:spacing w:after="0"/>
        <w:jc w:val="center"/>
        <w:rPr>
          <w:rFonts w:ascii="Arial" w:hAnsi="Arial" w:cs="Arial"/>
          <w:b/>
          <w:sz w:val="24"/>
          <w:szCs w:val="24"/>
        </w:rPr>
      </w:pPr>
      <w:r>
        <w:rPr>
          <w:rFonts w:ascii="Arial" w:hAnsi="Arial" w:cs="Arial"/>
          <w:b/>
          <w:sz w:val="24"/>
          <w:szCs w:val="24"/>
        </w:rPr>
        <w:t>Engenheiro Agrônomo Marcos Aurélio R. Fontes.</w:t>
      </w:r>
    </w:p>
    <w:p w:rsidR="00876EB0" w:rsidRDefault="00876EB0" w:rsidP="002F1ACC">
      <w:pPr>
        <w:jc w:val="both"/>
        <w:rPr>
          <w:rFonts w:ascii="Arial" w:hAnsi="Arial" w:cs="Arial"/>
          <w:sz w:val="20"/>
          <w:szCs w:val="20"/>
        </w:rPr>
      </w:pPr>
    </w:p>
    <w:p w:rsidR="002F1ACC" w:rsidRDefault="002F1ACC" w:rsidP="002F1ACC">
      <w:pPr>
        <w:jc w:val="center"/>
        <w:rPr>
          <w:rFonts w:ascii="Arial" w:hAnsi="Arial" w:cs="Arial"/>
          <w:sz w:val="20"/>
          <w:szCs w:val="20"/>
        </w:rPr>
      </w:pPr>
    </w:p>
    <w:p w:rsidR="002F1ACC" w:rsidRDefault="002F1ACC" w:rsidP="005561C6">
      <w:pPr>
        <w:rPr>
          <w:rFonts w:ascii="Arial" w:hAnsi="Arial" w:cs="Arial"/>
          <w:sz w:val="20"/>
          <w:szCs w:val="20"/>
        </w:rPr>
      </w:pPr>
    </w:p>
    <w:p w:rsidR="00876EB0" w:rsidRDefault="005561C6" w:rsidP="004C4C57">
      <w:pPr>
        <w:jc w:val="center"/>
        <w:rPr>
          <w:rFonts w:ascii="Arial" w:hAnsi="Arial" w:cs="Arial"/>
          <w:sz w:val="20"/>
          <w:szCs w:val="20"/>
        </w:rPr>
      </w:pPr>
      <w:r>
        <w:rPr>
          <w:rFonts w:ascii="Arial" w:hAnsi="Arial" w:cs="Arial"/>
          <w:sz w:val="20"/>
          <w:szCs w:val="20"/>
        </w:rPr>
        <w:t>CAXIAS</w:t>
      </w:r>
      <w:r w:rsidR="00876EB0">
        <w:rPr>
          <w:rFonts w:ascii="Arial" w:hAnsi="Arial" w:cs="Arial"/>
          <w:sz w:val="20"/>
          <w:szCs w:val="20"/>
        </w:rPr>
        <w:t>-MA, 2014</w:t>
      </w:r>
      <w:r w:rsidR="002F1ACC">
        <w:rPr>
          <w:rFonts w:ascii="Arial" w:hAnsi="Arial" w:cs="Arial"/>
          <w:sz w:val="20"/>
          <w:szCs w:val="20"/>
        </w:rPr>
        <w:t>.</w:t>
      </w:r>
    </w:p>
    <w:p w:rsidR="00A817B4" w:rsidRDefault="00A817B4" w:rsidP="00A817B4">
      <w:pPr>
        <w:autoSpaceDE w:val="0"/>
        <w:autoSpaceDN w:val="0"/>
        <w:adjustRightInd w:val="0"/>
        <w:spacing w:after="0"/>
        <w:jc w:val="both"/>
        <w:rPr>
          <w:rFonts w:ascii="Arial" w:hAnsi="Arial" w:cs="Arial"/>
          <w:b/>
          <w:sz w:val="24"/>
          <w:szCs w:val="24"/>
        </w:rPr>
      </w:pPr>
      <w:r>
        <w:rPr>
          <w:rFonts w:ascii="Arial" w:hAnsi="Arial" w:cs="Arial"/>
          <w:b/>
          <w:sz w:val="24"/>
          <w:szCs w:val="24"/>
        </w:rPr>
        <w:lastRenderedPageBreak/>
        <w:t>APOSTILA BASEADA Nos artigos (conforme bibliografia), adaptado a região leste maranhense, pelo Engenheiro Agrônomo Marcos Aurélio R. Fontes.</w:t>
      </w: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CE5690" w:rsidRPr="006060A5" w:rsidRDefault="00CE5690" w:rsidP="00CE5690">
      <w:pPr>
        <w:spacing w:line="360" w:lineRule="auto"/>
        <w:jc w:val="both"/>
        <w:rPr>
          <w:rFonts w:ascii="Arial" w:hAnsi="Arial" w:cs="Arial"/>
          <w:sz w:val="24"/>
          <w:szCs w:val="24"/>
        </w:rPr>
      </w:pPr>
      <w:r w:rsidRPr="006060A5">
        <w:rPr>
          <w:rFonts w:ascii="Arial" w:hAnsi="Arial" w:cs="Arial"/>
          <w:sz w:val="24"/>
          <w:szCs w:val="24"/>
        </w:rPr>
        <w:t>O homem moderno desmonta e degrada sistematicamente a Ecosfera, isto é, a grande unidade funcional do Caudal da Vida. Não somente estraga, uma a uma, as peças da engrenagem, mas ainda joga areia no mecanismo, dificultando seu funcionamento e preparando o colapso.</w:t>
      </w:r>
    </w:p>
    <w:p w:rsidR="00CE5690" w:rsidRPr="006060A5" w:rsidRDefault="00CE5690" w:rsidP="00CE5690">
      <w:pPr>
        <w:spacing w:line="360" w:lineRule="auto"/>
        <w:ind w:firstLine="708"/>
        <w:jc w:val="both"/>
        <w:rPr>
          <w:rFonts w:ascii="Arial" w:hAnsi="Arial" w:cs="Arial"/>
          <w:sz w:val="24"/>
          <w:szCs w:val="24"/>
        </w:rPr>
      </w:pPr>
      <w:r w:rsidRPr="006060A5">
        <w:rPr>
          <w:rFonts w:ascii="Arial" w:hAnsi="Arial" w:cs="Arial"/>
          <w:sz w:val="24"/>
          <w:szCs w:val="24"/>
        </w:rPr>
        <w:t>Está claro que a espécie humana não poderá continuar por muito tempo com a sua cegueira ambiental e com sua falta de escrúpulos na exploração da Natureza. Tudo tem seu preço, e, quanto maior o abuso, maior será o preço.</w:t>
      </w:r>
    </w:p>
    <w:p w:rsidR="00CE5690" w:rsidRPr="006060A5" w:rsidRDefault="00CE5690" w:rsidP="00CE5690">
      <w:pPr>
        <w:spacing w:line="360" w:lineRule="auto"/>
        <w:ind w:firstLine="708"/>
        <w:jc w:val="both"/>
        <w:rPr>
          <w:rFonts w:ascii="Arial" w:hAnsi="Arial" w:cs="Arial"/>
          <w:sz w:val="24"/>
          <w:szCs w:val="24"/>
        </w:rPr>
      </w:pPr>
      <w:r w:rsidRPr="006060A5">
        <w:rPr>
          <w:rFonts w:ascii="Arial" w:hAnsi="Arial" w:cs="Arial"/>
          <w:sz w:val="24"/>
          <w:szCs w:val="24"/>
        </w:rPr>
        <w:t>Devemos compreender que a Ecosfera é uma unidade funcional onde todas as peças são complementares de todas as demais. Não podemos causar danos apenas locais. Tudo está ligado com tudo. </w:t>
      </w:r>
    </w:p>
    <w:p w:rsidR="00CE5690" w:rsidRPr="006060A5" w:rsidRDefault="00CE5690" w:rsidP="00CE5690">
      <w:pPr>
        <w:spacing w:line="360" w:lineRule="auto"/>
        <w:jc w:val="both"/>
        <w:rPr>
          <w:sz w:val="24"/>
          <w:szCs w:val="24"/>
        </w:rPr>
      </w:pPr>
      <w:r w:rsidRPr="006060A5">
        <w:rPr>
          <w:sz w:val="24"/>
          <w:szCs w:val="24"/>
        </w:rPr>
        <w:t>José A. Lutzenberger (retirado do livro “Do Jardim ao Poder”).</w:t>
      </w: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CE5690">
      <w:pPr>
        <w:rPr>
          <w:rFonts w:ascii="Arial" w:hAnsi="Arial" w:cs="Arial"/>
          <w:sz w:val="20"/>
          <w:szCs w:val="20"/>
        </w:rPr>
      </w:pPr>
    </w:p>
    <w:p w:rsidR="00CE5690" w:rsidRDefault="00CE5690" w:rsidP="002F1E6D">
      <w:pPr>
        <w:jc w:val="both"/>
        <w:rPr>
          <w:rFonts w:ascii="Arial" w:hAnsi="Arial" w:cs="Arial"/>
          <w:sz w:val="20"/>
          <w:szCs w:val="20"/>
        </w:rPr>
      </w:pPr>
    </w:p>
    <w:p w:rsidR="00CE5690" w:rsidRDefault="00CE5690" w:rsidP="002F1E6D">
      <w:pPr>
        <w:jc w:val="both"/>
        <w:rPr>
          <w:rFonts w:ascii="Arial" w:hAnsi="Arial" w:cs="Arial"/>
          <w:sz w:val="20"/>
          <w:szCs w:val="20"/>
        </w:rPr>
      </w:pPr>
    </w:p>
    <w:p w:rsidR="00CE5690" w:rsidRDefault="00CE5690" w:rsidP="002F1E6D">
      <w:pPr>
        <w:jc w:val="both"/>
        <w:rPr>
          <w:rFonts w:ascii="Arial" w:hAnsi="Arial" w:cs="Arial"/>
          <w:sz w:val="20"/>
          <w:szCs w:val="20"/>
        </w:rPr>
      </w:pPr>
    </w:p>
    <w:p w:rsidR="00CE5690" w:rsidRDefault="00CE5690" w:rsidP="002F1E6D">
      <w:pPr>
        <w:jc w:val="both"/>
        <w:rPr>
          <w:rFonts w:ascii="Arial" w:hAnsi="Arial" w:cs="Arial"/>
          <w:sz w:val="20"/>
          <w:szCs w:val="20"/>
        </w:rPr>
      </w:pPr>
    </w:p>
    <w:p w:rsidR="00CE5690" w:rsidRDefault="00CE5690" w:rsidP="002F1E6D">
      <w:pPr>
        <w:jc w:val="both"/>
        <w:rPr>
          <w:rFonts w:ascii="Arial" w:hAnsi="Arial" w:cs="Arial"/>
          <w:sz w:val="20"/>
          <w:szCs w:val="20"/>
        </w:rPr>
      </w:pPr>
    </w:p>
    <w:p w:rsidR="00A817B4" w:rsidRPr="002F1E6D" w:rsidRDefault="002F1E6D" w:rsidP="002F1E6D">
      <w:pPr>
        <w:jc w:val="both"/>
        <w:rPr>
          <w:rFonts w:ascii="Arial" w:hAnsi="Arial" w:cs="Arial"/>
          <w:b/>
          <w:sz w:val="24"/>
          <w:szCs w:val="24"/>
        </w:rPr>
      </w:pPr>
      <w:r>
        <w:rPr>
          <w:rFonts w:ascii="Arial" w:hAnsi="Arial" w:cs="Arial"/>
          <w:b/>
          <w:sz w:val="24"/>
          <w:szCs w:val="24"/>
        </w:rPr>
        <w:lastRenderedPageBreak/>
        <w:t>S</w:t>
      </w:r>
      <w:r w:rsidRPr="002F1E6D">
        <w:rPr>
          <w:rFonts w:ascii="Arial" w:hAnsi="Arial" w:cs="Arial"/>
          <w:b/>
          <w:sz w:val="24"/>
          <w:szCs w:val="24"/>
        </w:rPr>
        <w:t>umario</w:t>
      </w:r>
    </w:p>
    <w:tbl>
      <w:tblPr>
        <w:tblStyle w:val="Tabelacomgrade"/>
        <w:tblpPr w:leftFromText="141" w:rightFromText="141" w:vertAnchor="page" w:horzAnchor="margin" w:tblpY="20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165"/>
      </w:tblGrid>
      <w:tr w:rsidR="00452BF7" w:rsidRPr="003B7A01" w:rsidTr="002F1E6D">
        <w:tc>
          <w:tcPr>
            <w:tcW w:w="959" w:type="dxa"/>
          </w:tcPr>
          <w:p w:rsidR="00452BF7" w:rsidRPr="003B7A01" w:rsidRDefault="00452BF7" w:rsidP="00B75883">
            <w:pPr>
              <w:spacing w:line="360" w:lineRule="auto"/>
              <w:jc w:val="both"/>
              <w:rPr>
                <w:rFonts w:ascii="Arial" w:hAnsi="Arial" w:cs="Arial"/>
                <w:b/>
              </w:rPr>
            </w:pPr>
            <w:r w:rsidRPr="003B7A01">
              <w:rPr>
                <w:rFonts w:ascii="Arial" w:hAnsi="Arial" w:cs="Arial"/>
                <w:b/>
              </w:rPr>
              <w:t>ITEM</w:t>
            </w:r>
          </w:p>
        </w:tc>
        <w:tc>
          <w:tcPr>
            <w:tcW w:w="6520" w:type="dxa"/>
          </w:tcPr>
          <w:p w:rsidR="00452BF7" w:rsidRPr="003B7A01" w:rsidRDefault="00452BF7" w:rsidP="00B75883">
            <w:pPr>
              <w:spacing w:line="360" w:lineRule="auto"/>
              <w:jc w:val="both"/>
              <w:rPr>
                <w:rFonts w:ascii="Arial" w:hAnsi="Arial" w:cs="Arial"/>
                <w:b/>
              </w:rPr>
            </w:pPr>
          </w:p>
        </w:tc>
        <w:tc>
          <w:tcPr>
            <w:tcW w:w="1165" w:type="dxa"/>
          </w:tcPr>
          <w:p w:rsidR="00452BF7" w:rsidRPr="003B7A01" w:rsidRDefault="00452BF7" w:rsidP="00B75883">
            <w:pPr>
              <w:spacing w:line="360" w:lineRule="auto"/>
              <w:jc w:val="both"/>
              <w:rPr>
                <w:rFonts w:ascii="Arial" w:hAnsi="Arial" w:cs="Arial"/>
                <w:b/>
              </w:rPr>
            </w:pPr>
            <w:r w:rsidRPr="003B7A01">
              <w:rPr>
                <w:rFonts w:ascii="Arial" w:hAnsi="Arial" w:cs="Arial"/>
                <w:b/>
              </w:rPr>
              <w:t>Página</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p>
        </w:tc>
        <w:tc>
          <w:tcPr>
            <w:tcW w:w="6520" w:type="dxa"/>
          </w:tcPr>
          <w:p w:rsidR="002F1E6D" w:rsidRPr="003B7A01" w:rsidRDefault="002F1E6D" w:rsidP="002F1E6D">
            <w:pPr>
              <w:spacing w:line="360" w:lineRule="auto"/>
              <w:jc w:val="both"/>
              <w:rPr>
                <w:rFonts w:ascii="Arial" w:hAnsi="Arial" w:cs="Arial"/>
                <w:b/>
              </w:rPr>
            </w:pPr>
            <w:r w:rsidRPr="003B7A01">
              <w:rPr>
                <w:rFonts w:ascii="Arial" w:hAnsi="Arial" w:cs="Arial"/>
                <w:b/>
              </w:rPr>
              <w:t>Culturas Anuais</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05</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rPr>
              <w:t>1.0.</w:t>
            </w:r>
          </w:p>
        </w:tc>
        <w:tc>
          <w:tcPr>
            <w:tcW w:w="6520" w:type="dxa"/>
          </w:tcPr>
          <w:p w:rsidR="002F1E6D" w:rsidRPr="003B7A01" w:rsidRDefault="002F1E6D" w:rsidP="002F1E6D">
            <w:pPr>
              <w:spacing w:line="360" w:lineRule="auto"/>
              <w:jc w:val="both"/>
              <w:rPr>
                <w:rFonts w:ascii="Arial" w:hAnsi="Arial" w:cs="Arial"/>
                <w:b/>
              </w:rPr>
            </w:pPr>
            <w:r w:rsidRPr="003B7A01">
              <w:rPr>
                <w:rFonts w:ascii="Arial" w:hAnsi="Arial" w:cs="Arial"/>
                <w:b/>
              </w:rPr>
              <w:t>Introdução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05</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p>
        </w:tc>
        <w:tc>
          <w:tcPr>
            <w:tcW w:w="6520" w:type="dxa"/>
          </w:tcPr>
          <w:p w:rsidR="002F1E6D" w:rsidRPr="003B7A01" w:rsidRDefault="002F1E6D" w:rsidP="002F1E6D">
            <w:pPr>
              <w:spacing w:line="360" w:lineRule="auto"/>
              <w:jc w:val="both"/>
              <w:rPr>
                <w:rFonts w:ascii="Arial" w:hAnsi="Arial" w:cs="Arial"/>
                <w:b/>
              </w:rPr>
            </w:pPr>
            <w:r w:rsidRPr="003B7A01">
              <w:rPr>
                <w:rFonts w:ascii="Arial" w:hAnsi="Arial" w:cs="Arial"/>
                <w:b/>
              </w:rPr>
              <w:t>Atividade 01</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05</w:t>
            </w:r>
          </w:p>
        </w:tc>
      </w:tr>
      <w:tr w:rsidR="002F1E6D" w:rsidRPr="003B7A01" w:rsidTr="002F1E6D">
        <w:trPr>
          <w:trHeight w:val="195"/>
        </w:trPr>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rPr>
              <w:t>2.0.</w:t>
            </w:r>
          </w:p>
        </w:tc>
        <w:tc>
          <w:tcPr>
            <w:tcW w:w="6520" w:type="dxa"/>
          </w:tcPr>
          <w:p w:rsidR="002F1E6D" w:rsidRPr="003B7A01" w:rsidRDefault="002F1E6D" w:rsidP="002F1E6D">
            <w:pPr>
              <w:spacing w:line="360" w:lineRule="auto"/>
              <w:jc w:val="both"/>
              <w:rPr>
                <w:rFonts w:ascii="Arial" w:hAnsi="Arial" w:cs="Arial"/>
                <w:b/>
              </w:rPr>
            </w:pPr>
            <w:r w:rsidRPr="003B7A01">
              <w:rPr>
                <w:rFonts w:ascii="Arial" w:hAnsi="Arial" w:cs="Arial"/>
                <w:b/>
              </w:rPr>
              <w:t>Caracterização da Região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06</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p>
        </w:tc>
        <w:tc>
          <w:tcPr>
            <w:tcW w:w="6520" w:type="dxa"/>
          </w:tcPr>
          <w:p w:rsidR="002F1E6D" w:rsidRPr="003B7A01" w:rsidRDefault="002F1E6D" w:rsidP="002F1E6D">
            <w:pPr>
              <w:spacing w:line="360" w:lineRule="auto"/>
              <w:jc w:val="both"/>
              <w:rPr>
                <w:rFonts w:ascii="Arial" w:hAnsi="Arial" w:cs="Arial"/>
                <w:b/>
              </w:rPr>
            </w:pPr>
            <w:r w:rsidRPr="003B7A01">
              <w:rPr>
                <w:rFonts w:ascii="Arial" w:hAnsi="Arial" w:cs="Arial"/>
                <w:b/>
              </w:rPr>
              <w:t>Atividade 02</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06</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rPr>
              <w:t>3.0.</w:t>
            </w:r>
          </w:p>
        </w:tc>
        <w:tc>
          <w:tcPr>
            <w:tcW w:w="6520" w:type="dxa"/>
          </w:tcPr>
          <w:p w:rsidR="002F1E6D" w:rsidRPr="003B7A01" w:rsidRDefault="002F1E6D" w:rsidP="002F1E6D">
            <w:pPr>
              <w:spacing w:line="360" w:lineRule="auto"/>
              <w:jc w:val="both"/>
              <w:rPr>
                <w:rFonts w:ascii="Arial" w:hAnsi="Arial" w:cs="Arial"/>
                <w:b/>
              </w:rPr>
            </w:pPr>
            <w:r w:rsidRPr="003B7A01">
              <w:rPr>
                <w:rFonts w:ascii="Arial" w:hAnsi="Arial" w:cs="Arial"/>
                <w:b/>
              </w:rPr>
              <w:t>A CULTURA DO MILHO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07</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p>
        </w:tc>
        <w:tc>
          <w:tcPr>
            <w:tcW w:w="6520" w:type="dxa"/>
          </w:tcPr>
          <w:p w:rsidR="002F1E6D" w:rsidRPr="003B7A01" w:rsidRDefault="002F1E6D" w:rsidP="002F1E6D">
            <w:pPr>
              <w:spacing w:line="360" w:lineRule="auto"/>
              <w:jc w:val="both"/>
              <w:rPr>
                <w:rFonts w:ascii="Arial" w:hAnsi="Arial" w:cs="Arial"/>
                <w:b/>
              </w:rPr>
            </w:pPr>
            <w:r w:rsidRPr="003B7A01">
              <w:rPr>
                <w:rFonts w:ascii="Arial" w:hAnsi="Arial" w:cs="Arial"/>
                <w:b/>
              </w:rPr>
              <w:t>ATIVIDADE 03</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07</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rPr>
              <w:t>3.1.</w:t>
            </w:r>
          </w:p>
        </w:tc>
        <w:tc>
          <w:tcPr>
            <w:tcW w:w="6520" w:type="dxa"/>
          </w:tcPr>
          <w:p w:rsidR="002F1E6D" w:rsidRPr="003B7A01" w:rsidRDefault="002F1E6D" w:rsidP="002F1E6D">
            <w:pPr>
              <w:spacing w:line="360" w:lineRule="auto"/>
              <w:jc w:val="both"/>
              <w:rPr>
                <w:rFonts w:ascii="Arial" w:hAnsi="Arial" w:cs="Arial"/>
                <w:b/>
              </w:rPr>
            </w:pPr>
            <w:r w:rsidRPr="003B7A01">
              <w:rPr>
                <w:rFonts w:ascii="Arial" w:hAnsi="Arial" w:cs="Arial"/>
                <w:b/>
              </w:rPr>
              <w:t>Origem e difusão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08</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rPr>
              <w:t>3.2.</w:t>
            </w:r>
          </w:p>
        </w:tc>
        <w:tc>
          <w:tcPr>
            <w:tcW w:w="6520" w:type="dxa"/>
          </w:tcPr>
          <w:p w:rsidR="002F1E6D" w:rsidRPr="003B7A01" w:rsidRDefault="002F1E6D" w:rsidP="002F1E6D">
            <w:pPr>
              <w:spacing w:line="360" w:lineRule="auto"/>
              <w:jc w:val="both"/>
              <w:rPr>
                <w:rFonts w:ascii="Arial" w:hAnsi="Arial" w:cs="Arial"/>
                <w:b/>
              </w:rPr>
            </w:pPr>
            <w:r w:rsidRPr="003B7A01">
              <w:rPr>
                <w:rFonts w:ascii="Arial" w:hAnsi="Arial" w:cs="Arial"/>
                <w:b/>
              </w:rPr>
              <w:t>Botânica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08</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rPr>
              <w:t>3.3.</w:t>
            </w:r>
          </w:p>
        </w:tc>
        <w:tc>
          <w:tcPr>
            <w:tcW w:w="6520" w:type="dxa"/>
          </w:tcPr>
          <w:p w:rsidR="002F1E6D" w:rsidRPr="003B7A01" w:rsidRDefault="002F1E6D" w:rsidP="002F1E6D">
            <w:pPr>
              <w:spacing w:line="360" w:lineRule="auto"/>
              <w:jc w:val="both"/>
              <w:rPr>
                <w:rFonts w:ascii="Arial" w:hAnsi="Arial" w:cs="Arial"/>
                <w:b/>
              </w:rPr>
            </w:pPr>
            <w:r w:rsidRPr="003B7A01">
              <w:rPr>
                <w:rFonts w:ascii="Arial" w:hAnsi="Arial" w:cs="Arial"/>
                <w:b/>
              </w:rPr>
              <w:t>A Planta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08</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rPr>
              <w:t>3.4.</w:t>
            </w:r>
          </w:p>
        </w:tc>
        <w:tc>
          <w:tcPr>
            <w:tcW w:w="6520" w:type="dxa"/>
          </w:tcPr>
          <w:p w:rsidR="002F1E6D" w:rsidRPr="003B7A01" w:rsidRDefault="002F1E6D" w:rsidP="002F1E6D">
            <w:pPr>
              <w:spacing w:line="360" w:lineRule="auto"/>
              <w:jc w:val="both"/>
              <w:rPr>
                <w:rFonts w:ascii="Arial" w:hAnsi="Arial" w:cs="Arial"/>
                <w:b/>
              </w:rPr>
            </w:pPr>
            <w:r w:rsidRPr="003B7A01">
              <w:rPr>
                <w:rFonts w:ascii="Arial" w:hAnsi="Arial" w:cs="Arial"/>
                <w:b/>
              </w:rPr>
              <w:t>Plantio do Milho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09</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rPr>
              <w:t>3.5.</w:t>
            </w:r>
          </w:p>
        </w:tc>
        <w:tc>
          <w:tcPr>
            <w:tcW w:w="6520" w:type="dxa"/>
          </w:tcPr>
          <w:p w:rsidR="002F1E6D" w:rsidRPr="003B7A01" w:rsidRDefault="002F1E6D" w:rsidP="002F1E6D">
            <w:pPr>
              <w:spacing w:line="360" w:lineRule="auto"/>
              <w:jc w:val="both"/>
              <w:rPr>
                <w:rFonts w:ascii="Arial" w:hAnsi="Arial" w:cs="Arial"/>
                <w:b/>
              </w:rPr>
            </w:pPr>
            <w:r w:rsidRPr="003B7A01">
              <w:rPr>
                <w:rFonts w:ascii="Arial" w:hAnsi="Arial" w:cs="Arial"/>
                <w:b/>
              </w:rPr>
              <w:t>Elementos do Clima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09</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rPr>
              <w:t>3.6.</w:t>
            </w:r>
          </w:p>
        </w:tc>
        <w:tc>
          <w:tcPr>
            <w:tcW w:w="6520" w:type="dxa"/>
          </w:tcPr>
          <w:p w:rsidR="002F1E6D" w:rsidRPr="003B7A01" w:rsidRDefault="002F1E6D" w:rsidP="002F1E6D">
            <w:pPr>
              <w:spacing w:line="360" w:lineRule="auto"/>
              <w:jc w:val="both"/>
              <w:rPr>
                <w:rFonts w:ascii="Arial" w:hAnsi="Arial" w:cs="Arial"/>
                <w:b/>
              </w:rPr>
            </w:pPr>
            <w:r w:rsidRPr="003B7A01">
              <w:rPr>
                <w:rFonts w:ascii="Arial" w:eastAsia="Times New Roman" w:hAnsi="Arial" w:cs="Arial"/>
                <w:b/>
                <w:bCs/>
                <w:lang w:eastAsia="pt-BR"/>
              </w:rPr>
              <w:t>Estádios Fenológicos da Cultura do Milho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10</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rPr>
              <w:t>3.7.</w:t>
            </w:r>
          </w:p>
        </w:tc>
        <w:tc>
          <w:tcPr>
            <w:tcW w:w="6520" w:type="dxa"/>
          </w:tcPr>
          <w:p w:rsidR="002F1E6D" w:rsidRPr="003B7A01" w:rsidRDefault="002F1E6D" w:rsidP="002F1E6D">
            <w:pPr>
              <w:spacing w:line="360" w:lineRule="auto"/>
              <w:jc w:val="both"/>
              <w:rPr>
                <w:rFonts w:ascii="Arial" w:eastAsia="Times New Roman" w:hAnsi="Arial" w:cs="Arial"/>
                <w:b/>
                <w:lang w:eastAsia="pt-BR"/>
              </w:rPr>
            </w:pPr>
            <w:r w:rsidRPr="003B7A01">
              <w:rPr>
                <w:rFonts w:ascii="Arial" w:eastAsia="Times New Roman" w:hAnsi="Arial" w:cs="Arial"/>
                <w:b/>
                <w:bCs/>
                <w:lang w:eastAsia="pt-BR"/>
              </w:rPr>
              <w:t>Nutrição e adubação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12</w:t>
            </w:r>
          </w:p>
        </w:tc>
      </w:tr>
      <w:tr w:rsidR="002F1E6D" w:rsidRPr="003B7A01" w:rsidTr="002F1E6D">
        <w:tc>
          <w:tcPr>
            <w:tcW w:w="959" w:type="dxa"/>
          </w:tcPr>
          <w:p w:rsidR="002F1E6D" w:rsidRPr="003B7A01" w:rsidRDefault="002F1E6D" w:rsidP="002F1E6D">
            <w:pPr>
              <w:spacing w:line="360" w:lineRule="auto"/>
              <w:rPr>
                <w:rFonts w:ascii="Arial" w:hAnsi="Arial" w:cs="Arial"/>
                <w:b/>
              </w:rPr>
            </w:pPr>
            <w:r w:rsidRPr="003B7A01">
              <w:rPr>
                <w:rFonts w:ascii="Arial" w:hAnsi="Arial" w:cs="Arial"/>
                <w:b/>
              </w:rPr>
              <w:t>3.8.</w:t>
            </w:r>
          </w:p>
        </w:tc>
        <w:tc>
          <w:tcPr>
            <w:tcW w:w="6520" w:type="dxa"/>
          </w:tcPr>
          <w:p w:rsidR="002F1E6D" w:rsidRPr="003B7A01" w:rsidRDefault="002F1E6D" w:rsidP="002F1E6D">
            <w:pPr>
              <w:spacing w:line="360" w:lineRule="auto"/>
              <w:jc w:val="both"/>
              <w:rPr>
                <w:rFonts w:ascii="Arial" w:hAnsi="Arial" w:cs="Arial"/>
                <w:b/>
              </w:rPr>
            </w:pPr>
            <w:r w:rsidRPr="003B7A01">
              <w:rPr>
                <w:rFonts w:ascii="Arial" w:eastAsia="Times New Roman" w:hAnsi="Arial" w:cs="Arial"/>
                <w:b/>
                <w:bCs/>
                <w:lang w:eastAsia="pt-BR"/>
              </w:rPr>
              <w:t>Adubação de semeadura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14</w:t>
            </w:r>
          </w:p>
        </w:tc>
      </w:tr>
      <w:tr w:rsidR="002F1E6D" w:rsidRPr="003B7A01" w:rsidTr="002F1E6D">
        <w:tc>
          <w:tcPr>
            <w:tcW w:w="959" w:type="dxa"/>
          </w:tcPr>
          <w:p w:rsidR="002F1E6D" w:rsidRPr="003B7A01" w:rsidRDefault="002F1E6D" w:rsidP="002F1E6D">
            <w:pPr>
              <w:spacing w:line="360" w:lineRule="auto"/>
              <w:rPr>
                <w:rFonts w:ascii="Arial" w:hAnsi="Arial" w:cs="Arial"/>
                <w:b/>
              </w:rPr>
            </w:pPr>
            <w:r w:rsidRPr="003B7A01">
              <w:rPr>
                <w:rFonts w:ascii="Arial" w:hAnsi="Arial" w:cs="Arial"/>
                <w:b/>
              </w:rPr>
              <w:t>3.9.</w:t>
            </w:r>
          </w:p>
        </w:tc>
        <w:tc>
          <w:tcPr>
            <w:tcW w:w="6520" w:type="dxa"/>
          </w:tcPr>
          <w:p w:rsidR="002F1E6D" w:rsidRPr="003B7A01" w:rsidRDefault="002F1E6D" w:rsidP="002F1E6D">
            <w:pPr>
              <w:spacing w:line="360" w:lineRule="auto"/>
              <w:jc w:val="both"/>
              <w:rPr>
                <w:rFonts w:ascii="Arial" w:eastAsia="Times New Roman" w:hAnsi="Arial" w:cs="Arial"/>
                <w:b/>
                <w:lang w:eastAsia="pt-BR"/>
              </w:rPr>
            </w:pPr>
            <w:r w:rsidRPr="003B7A01">
              <w:rPr>
                <w:rFonts w:ascii="Arial" w:eastAsia="Times New Roman" w:hAnsi="Arial" w:cs="Arial"/>
                <w:b/>
                <w:bCs/>
                <w:lang w:eastAsia="pt-BR"/>
              </w:rPr>
              <w:t xml:space="preserve">Escolha </w:t>
            </w:r>
            <w:proofErr w:type="gramStart"/>
            <w:r w:rsidRPr="003B7A01">
              <w:rPr>
                <w:rFonts w:ascii="Arial" w:eastAsia="Times New Roman" w:hAnsi="Arial" w:cs="Arial"/>
                <w:b/>
                <w:bCs/>
                <w:lang w:eastAsia="pt-BR"/>
              </w:rPr>
              <w:t>da cultivar</w:t>
            </w:r>
            <w:proofErr w:type="gramEnd"/>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14</w:t>
            </w:r>
          </w:p>
        </w:tc>
      </w:tr>
      <w:tr w:rsidR="002F1E6D" w:rsidRPr="003B7A01" w:rsidTr="002F1E6D">
        <w:tc>
          <w:tcPr>
            <w:tcW w:w="959" w:type="dxa"/>
          </w:tcPr>
          <w:p w:rsidR="002F1E6D" w:rsidRPr="003B7A01" w:rsidRDefault="002F1E6D" w:rsidP="002F1E6D">
            <w:pPr>
              <w:spacing w:line="360" w:lineRule="auto"/>
              <w:rPr>
                <w:rFonts w:ascii="Arial" w:hAnsi="Arial" w:cs="Arial"/>
                <w:b/>
              </w:rPr>
            </w:pPr>
            <w:r w:rsidRPr="003B7A01">
              <w:rPr>
                <w:rFonts w:ascii="Arial" w:hAnsi="Arial" w:cs="Arial"/>
                <w:b/>
              </w:rPr>
              <w:t>3.10.</w:t>
            </w:r>
          </w:p>
        </w:tc>
        <w:tc>
          <w:tcPr>
            <w:tcW w:w="6520" w:type="dxa"/>
          </w:tcPr>
          <w:p w:rsidR="002F1E6D" w:rsidRPr="003B7A01" w:rsidRDefault="002F1E6D" w:rsidP="002F1E6D">
            <w:pPr>
              <w:spacing w:line="360" w:lineRule="auto"/>
              <w:jc w:val="both"/>
              <w:rPr>
                <w:rFonts w:ascii="Arial" w:hAnsi="Arial" w:cs="Arial"/>
                <w:b/>
              </w:rPr>
            </w:pPr>
            <w:r w:rsidRPr="003B7A01">
              <w:rPr>
                <w:rFonts w:ascii="Arial" w:hAnsi="Arial" w:cs="Arial"/>
                <w:b/>
              </w:rPr>
              <w:t>Implantação da Cultura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14</w:t>
            </w:r>
          </w:p>
        </w:tc>
      </w:tr>
      <w:tr w:rsidR="002F1E6D" w:rsidRPr="003B7A01" w:rsidTr="002F1E6D">
        <w:tc>
          <w:tcPr>
            <w:tcW w:w="959" w:type="dxa"/>
          </w:tcPr>
          <w:p w:rsidR="002F1E6D" w:rsidRPr="003B7A01" w:rsidRDefault="002F1E6D" w:rsidP="002F1E6D">
            <w:pPr>
              <w:spacing w:line="360" w:lineRule="auto"/>
              <w:rPr>
                <w:rFonts w:ascii="Arial" w:hAnsi="Arial" w:cs="Arial"/>
              </w:rPr>
            </w:pPr>
            <w:r w:rsidRPr="003B7A01">
              <w:rPr>
                <w:rFonts w:ascii="Arial" w:hAnsi="Arial" w:cs="Arial"/>
                <w:b/>
              </w:rPr>
              <w:t>3.11.</w:t>
            </w:r>
          </w:p>
        </w:tc>
        <w:tc>
          <w:tcPr>
            <w:tcW w:w="6520" w:type="dxa"/>
          </w:tcPr>
          <w:p w:rsidR="002F1E6D" w:rsidRPr="003B7A01" w:rsidRDefault="002F1E6D" w:rsidP="002F1E6D">
            <w:pPr>
              <w:spacing w:line="360" w:lineRule="auto"/>
              <w:jc w:val="both"/>
              <w:rPr>
                <w:rFonts w:ascii="Arial" w:eastAsia="Times New Roman" w:hAnsi="Arial" w:cs="Arial"/>
                <w:color w:val="000000"/>
                <w:lang w:eastAsia="pt-BR"/>
              </w:rPr>
            </w:pPr>
            <w:r w:rsidRPr="003B7A01">
              <w:rPr>
                <w:rFonts w:ascii="Arial" w:eastAsia="Times New Roman" w:hAnsi="Arial" w:cs="Arial"/>
                <w:b/>
                <w:bCs/>
                <w:color w:val="000000"/>
                <w:lang w:eastAsia="pt-BR"/>
              </w:rPr>
              <w:t>Manejo de plantas daninhas na cultura do milho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15</w:t>
            </w:r>
          </w:p>
        </w:tc>
      </w:tr>
      <w:tr w:rsidR="002F1E6D" w:rsidRPr="003B7A01" w:rsidTr="002F1E6D">
        <w:tc>
          <w:tcPr>
            <w:tcW w:w="959" w:type="dxa"/>
          </w:tcPr>
          <w:p w:rsidR="002F1E6D" w:rsidRPr="003B7A01" w:rsidRDefault="002F1E6D" w:rsidP="002F1E6D">
            <w:pPr>
              <w:spacing w:line="360" w:lineRule="auto"/>
              <w:rPr>
                <w:rFonts w:ascii="Arial" w:hAnsi="Arial" w:cs="Arial"/>
              </w:rPr>
            </w:pPr>
            <w:r w:rsidRPr="003B7A01">
              <w:rPr>
                <w:rFonts w:ascii="Arial" w:hAnsi="Arial" w:cs="Arial"/>
                <w:b/>
              </w:rPr>
              <w:t>3.12.</w:t>
            </w:r>
          </w:p>
        </w:tc>
        <w:tc>
          <w:tcPr>
            <w:tcW w:w="6520" w:type="dxa"/>
          </w:tcPr>
          <w:p w:rsidR="002F1E6D" w:rsidRPr="003B7A01" w:rsidRDefault="002F1E6D" w:rsidP="002F1E6D">
            <w:pPr>
              <w:spacing w:line="360" w:lineRule="auto"/>
              <w:jc w:val="both"/>
              <w:rPr>
                <w:rFonts w:ascii="Arial" w:eastAsia="Times New Roman" w:hAnsi="Arial" w:cs="Arial"/>
                <w:color w:val="000000"/>
                <w:lang w:eastAsia="pt-BR"/>
              </w:rPr>
            </w:pPr>
            <w:r w:rsidRPr="003B7A01">
              <w:rPr>
                <w:rFonts w:ascii="Arial" w:eastAsia="Times New Roman" w:hAnsi="Arial" w:cs="Arial"/>
                <w:b/>
                <w:bCs/>
                <w:color w:val="000000"/>
                <w:lang w:eastAsia="pt-BR"/>
              </w:rPr>
              <w:t>Manejo integrado de pragas na cultura do milho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15</w:t>
            </w:r>
          </w:p>
        </w:tc>
      </w:tr>
      <w:tr w:rsidR="002F1E6D" w:rsidRPr="003B7A01" w:rsidTr="002F1E6D">
        <w:tc>
          <w:tcPr>
            <w:tcW w:w="959" w:type="dxa"/>
          </w:tcPr>
          <w:p w:rsidR="002F1E6D" w:rsidRPr="003B7A01" w:rsidRDefault="002F1E6D" w:rsidP="002F1E6D">
            <w:pPr>
              <w:spacing w:line="360" w:lineRule="auto"/>
              <w:rPr>
                <w:rFonts w:ascii="Arial" w:hAnsi="Arial" w:cs="Arial"/>
              </w:rPr>
            </w:pPr>
            <w:r w:rsidRPr="003B7A01">
              <w:rPr>
                <w:rFonts w:ascii="Arial" w:hAnsi="Arial" w:cs="Arial"/>
                <w:b/>
              </w:rPr>
              <w:t>3.13.</w:t>
            </w:r>
          </w:p>
        </w:tc>
        <w:tc>
          <w:tcPr>
            <w:tcW w:w="6520" w:type="dxa"/>
          </w:tcPr>
          <w:p w:rsidR="002F1E6D" w:rsidRPr="003B7A01" w:rsidRDefault="002F1E6D" w:rsidP="002F1E6D">
            <w:pPr>
              <w:spacing w:line="360" w:lineRule="auto"/>
              <w:jc w:val="both"/>
              <w:outlineLvl w:val="0"/>
              <w:rPr>
                <w:rFonts w:ascii="Arial" w:eastAsia="Times New Roman" w:hAnsi="Arial" w:cs="Arial"/>
                <w:b/>
                <w:bCs/>
                <w:color w:val="000000"/>
                <w:kern w:val="36"/>
                <w:lang w:eastAsia="pt-BR"/>
              </w:rPr>
            </w:pPr>
            <w:r w:rsidRPr="003B7A01">
              <w:rPr>
                <w:rFonts w:ascii="Arial" w:eastAsia="Times New Roman" w:hAnsi="Arial" w:cs="Arial"/>
                <w:b/>
                <w:bCs/>
                <w:color w:val="000000"/>
                <w:kern w:val="36"/>
                <w:lang w:eastAsia="pt-BR"/>
              </w:rPr>
              <w:t>Fatores que afetam a ocorrência de pragas</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16</w:t>
            </w:r>
          </w:p>
        </w:tc>
      </w:tr>
      <w:tr w:rsidR="002F1E6D" w:rsidRPr="003B7A01" w:rsidTr="002F1E6D">
        <w:tc>
          <w:tcPr>
            <w:tcW w:w="959" w:type="dxa"/>
          </w:tcPr>
          <w:p w:rsidR="002F1E6D" w:rsidRPr="003B7A01" w:rsidRDefault="002F1E6D" w:rsidP="002F1E6D">
            <w:pPr>
              <w:spacing w:line="360" w:lineRule="auto"/>
              <w:rPr>
                <w:rFonts w:ascii="Arial" w:hAnsi="Arial" w:cs="Arial"/>
              </w:rPr>
            </w:pPr>
            <w:r w:rsidRPr="003B7A01">
              <w:rPr>
                <w:rFonts w:ascii="Arial" w:hAnsi="Arial" w:cs="Arial"/>
                <w:b/>
              </w:rPr>
              <w:t>3.14.</w:t>
            </w:r>
          </w:p>
        </w:tc>
        <w:tc>
          <w:tcPr>
            <w:tcW w:w="6520" w:type="dxa"/>
          </w:tcPr>
          <w:p w:rsidR="002F1E6D" w:rsidRPr="003B7A01" w:rsidRDefault="002F1E6D" w:rsidP="002F1E6D">
            <w:pPr>
              <w:spacing w:line="360" w:lineRule="auto"/>
              <w:jc w:val="both"/>
              <w:rPr>
                <w:rFonts w:ascii="Arial" w:hAnsi="Arial" w:cs="Arial"/>
                <w:b/>
              </w:rPr>
            </w:pPr>
            <w:r w:rsidRPr="003B7A01">
              <w:rPr>
                <w:rFonts w:ascii="Arial" w:eastAsia="Times New Roman" w:hAnsi="Arial" w:cs="Arial"/>
                <w:b/>
                <w:bCs/>
                <w:color w:val="000000"/>
                <w:lang w:eastAsia="pt-BR"/>
              </w:rPr>
              <w:t>Colheita e secagem</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16</w:t>
            </w:r>
          </w:p>
        </w:tc>
      </w:tr>
      <w:tr w:rsidR="002F1E6D" w:rsidRPr="003B7A01" w:rsidTr="002F1E6D">
        <w:tc>
          <w:tcPr>
            <w:tcW w:w="959" w:type="dxa"/>
          </w:tcPr>
          <w:p w:rsidR="002F1E6D" w:rsidRPr="003B7A01" w:rsidRDefault="002F1E6D" w:rsidP="002F1E6D">
            <w:pPr>
              <w:spacing w:line="360" w:lineRule="auto"/>
              <w:rPr>
                <w:rFonts w:ascii="Arial" w:hAnsi="Arial" w:cs="Arial"/>
              </w:rPr>
            </w:pPr>
            <w:r w:rsidRPr="003B7A01">
              <w:rPr>
                <w:rFonts w:ascii="Arial" w:hAnsi="Arial" w:cs="Arial"/>
                <w:b/>
              </w:rPr>
              <w:t>3.15.</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color w:val="000000"/>
              </w:rPr>
            </w:pPr>
            <w:r w:rsidRPr="003B7A01">
              <w:rPr>
                <w:rFonts w:ascii="Arial" w:hAnsi="Arial" w:cs="Arial"/>
                <w:b/>
                <w:bCs/>
                <w:color w:val="000000"/>
              </w:rPr>
              <w:t>O Milho no Maranhão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17</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rPr>
              <w:t>4.0.</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color w:val="000000"/>
              </w:rPr>
            </w:pPr>
            <w:r w:rsidRPr="003B7A01">
              <w:rPr>
                <w:rFonts w:ascii="Arial" w:hAnsi="Arial" w:cs="Arial"/>
                <w:b/>
              </w:rPr>
              <w:t>A CULTURA DO ARROZ</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19</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p>
        </w:tc>
        <w:tc>
          <w:tcPr>
            <w:tcW w:w="6520" w:type="dxa"/>
          </w:tcPr>
          <w:p w:rsidR="002F1E6D" w:rsidRPr="003B7A01" w:rsidRDefault="002F1E6D" w:rsidP="002F1E6D">
            <w:pPr>
              <w:autoSpaceDE w:val="0"/>
              <w:autoSpaceDN w:val="0"/>
              <w:adjustRightInd w:val="0"/>
              <w:spacing w:line="360" w:lineRule="auto"/>
              <w:jc w:val="both"/>
              <w:rPr>
                <w:rFonts w:ascii="Arial" w:hAnsi="Arial" w:cs="Arial"/>
                <w:b/>
              </w:rPr>
            </w:pPr>
            <w:r w:rsidRPr="003B7A01">
              <w:rPr>
                <w:rFonts w:ascii="Arial" w:hAnsi="Arial" w:cs="Arial"/>
                <w:b/>
              </w:rPr>
              <w:t>Botânica Fisiologia da planta de Arroz</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20</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p>
        </w:tc>
        <w:tc>
          <w:tcPr>
            <w:tcW w:w="6520" w:type="dxa"/>
          </w:tcPr>
          <w:p w:rsidR="002F1E6D" w:rsidRPr="003B7A01" w:rsidRDefault="002F1E6D" w:rsidP="002F1E6D">
            <w:pPr>
              <w:autoSpaceDE w:val="0"/>
              <w:autoSpaceDN w:val="0"/>
              <w:adjustRightInd w:val="0"/>
              <w:spacing w:line="360" w:lineRule="auto"/>
              <w:rPr>
                <w:rFonts w:ascii="Arial" w:hAnsi="Arial" w:cs="Arial"/>
                <w:b/>
              </w:rPr>
            </w:pPr>
            <w:r w:rsidRPr="003B7A01">
              <w:rPr>
                <w:rFonts w:ascii="Arial" w:hAnsi="Arial" w:cs="Arial"/>
                <w:b/>
              </w:rPr>
              <w:t>O Grão de Arroz</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21</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rPr>
              <w:t>4.1.</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Fatores físico-químicos</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21</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bCs/>
              </w:rPr>
              <w:t>4.1.1.</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Clima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21</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bCs/>
              </w:rPr>
              <w:t>4.1.2.</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color w:val="000000"/>
              </w:rPr>
            </w:pPr>
            <w:r w:rsidRPr="003B7A01">
              <w:rPr>
                <w:rFonts w:ascii="Arial" w:hAnsi="Arial" w:cs="Arial"/>
                <w:b/>
                <w:bCs/>
                <w:color w:val="000000"/>
              </w:rPr>
              <w:t>Tem</w:t>
            </w:r>
            <w:r>
              <w:rPr>
                <w:rFonts w:ascii="Arial" w:hAnsi="Arial" w:cs="Arial"/>
                <w:b/>
                <w:bCs/>
                <w:color w:val="000000"/>
              </w:rPr>
              <w:t>p</w:t>
            </w:r>
            <w:r w:rsidRPr="003B7A01">
              <w:rPr>
                <w:rFonts w:ascii="Arial" w:hAnsi="Arial" w:cs="Arial"/>
                <w:b/>
                <w:bCs/>
                <w:color w:val="000000"/>
              </w:rPr>
              <w:t>eratura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21</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bCs/>
              </w:rPr>
              <w:t>4.1.3.</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color w:val="000000"/>
              </w:rPr>
            </w:pPr>
            <w:r w:rsidRPr="003B7A01">
              <w:rPr>
                <w:rFonts w:ascii="Arial" w:hAnsi="Arial" w:cs="Arial"/>
                <w:b/>
                <w:bCs/>
                <w:color w:val="000000"/>
              </w:rPr>
              <w:t>Ventos</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22</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bCs/>
              </w:rPr>
              <w:t>4.1.4.</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color w:val="000000"/>
              </w:rPr>
            </w:pPr>
            <w:r w:rsidRPr="003B7A01">
              <w:rPr>
                <w:rFonts w:ascii="Arial" w:hAnsi="Arial" w:cs="Arial"/>
                <w:b/>
                <w:bCs/>
                <w:color w:val="000000"/>
              </w:rPr>
              <w:t>Água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22</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bCs/>
              </w:rPr>
              <w:t>4.2.</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Solo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22</w:t>
            </w:r>
          </w:p>
        </w:tc>
      </w:tr>
      <w:tr w:rsidR="002F1E6D" w:rsidRPr="003B7A01" w:rsidTr="002F1E6D">
        <w:tc>
          <w:tcPr>
            <w:tcW w:w="959" w:type="dxa"/>
          </w:tcPr>
          <w:p w:rsidR="002F1E6D" w:rsidRPr="003B7A01" w:rsidRDefault="002F1E6D" w:rsidP="002F1E6D">
            <w:pPr>
              <w:spacing w:line="360" w:lineRule="auto"/>
              <w:jc w:val="both"/>
              <w:rPr>
                <w:rFonts w:ascii="Arial" w:hAnsi="Arial" w:cs="Arial"/>
                <w:b/>
              </w:rPr>
            </w:pPr>
            <w:r w:rsidRPr="003B7A01">
              <w:rPr>
                <w:rFonts w:ascii="Arial" w:hAnsi="Arial" w:cs="Arial"/>
                <w:b/>
                <w:bCs/>
              </w:rPr>
              <w:t>4.3.</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Fases do desenvolvimento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22</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r w:rsidRPr="003B7A01">
              <w:rPr>
                <w:rFonts w:ascii="Arial" w:hAnsi="Arial" w:cs="Arial"/>
                <w:b/>
                <w:bCs/>
              </w:rPr>
              <w:t>4.3.1.</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Fase vegetativa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23</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r w:rsidRPr="003B7A01">
              <w:rPr>
                <w:rFonts w:ascii="Arial" w:hAnsi="Arial" w:cs="Arial"/>
                <w:b/>
                <w:bCs/>
              </w:rPr>
              <w:t>4.3.2.</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Fase reprodutiva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23</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r w:rsidRPr="003B7A01">
              <w:rPr>
                <w:rFonts w:ascii="Arial" w:hAnsi="Arial" w:cs="Arial"/>
                <w:b/>
                <w:bCs/>
              </w:rPr>
              <w:lastRenderedPageBreak/>
              <w:t>4.3.3.</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Fase de maturação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24</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r w:rsidRPr="003B7A01">
              <w:rPr>
                <w:rFonts w:ascii="Arial" w:hAnsi="Arial" w:cs="Arial"/>
                <w:b/>
              </w:rPr>
              <w:t>4.3.4.</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rPr>
            </w:pPr>
            <w:r w:rsidRPr="003B7A01">
              <w:rPr>
                <w:rFonts w:ascii="Arial" w:hAnsi="Arial" w:cs="Arial"/>
                <w:b/>
              </w:rPr>
              <w:t>Estádios de desenvolvimento da cultura do Arroz.</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24</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r w:rsidRPr="003B7A01">
              <w:rPr>
                <w:rFonts w:ascii="Arial" w:hAnsi="Arial" w:cs="Arial"/>
                <w:b/>
              </w:rPr>
              <w:t>4.4.</w:t>
            </w:r>
          </w:p>
        </w:tc>
        <w:tc>
          <w:tcPr>
            <w:tcW w:w="6520" w:type="dxa"/>
          </w:tcPr>
          <w:p w:rsidR="002F1E6D" w:rsidRPr="003B7A01" w:rsidRDefault="002F1E6D" w:rsidP="002F1E6D">
            <w:pPr>
              <w:autoSpaceDE w:val="0"/>
              <w:autoSpaceDN w:val="0"/>
              <w:adjustRightInd w:val="0"/>
              <w:spacing w:line="360" w:lineRule="auto"/>
              <w:rPr>
                <w:rFonts w:ascii="Arial" w:hAnsi="Arial" w:cs="Arial"/>
                <w:b/>
                <w:bCs/>
              </w:rPr>
            </w:pPr>
            <w:r w:rsidRPr="003B7A01">
              <w:rPr>
                <w:rFonts w:ascii="Arial" w:hAnsi="Arial" w:cs="Arial"/>
                <w:b/>
                <w:bCs/>
              </w:rPr>
              <w:t>Técnicas de plantio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24</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r w:rsidRPr="003B7A01">
              <w:rPr>
                <w:rFonts w:ascii="Arial" w:hAnsi="Arial" w:cs="Arial"/>
                <w:b/>
                <w:bCs/>
              </w:rPr>
              <w:t xml:space="preserve">4.4.1. </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Desinfecção de sementes</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24</w:t>
            </w:r>
          </w:p>
        </w:tc>
      </w:tr>
      <w:tr w:rsidR="002F1E6D" w:rsidRPr="003B7A01" w:rsidTr="002F1E6D">
        <w:tc>
          <w:tcPr>
            <w:tcW w:w="959"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 xml:space="preserve">4.4.2. </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Semeação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24</w:t>
            </w:r>
          </w:p>
        </w:tc>
      </w:tr>
      <w:tr w:rsidR="002F1E6D" w:rsidRPr="003B7A01" w:rsidTr="002F1E6D">
        <w:tc>
          <w:tcPr>
            <w:tcW w:w="959"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rPr>
              <w:t xml:space="preserve">4.5. </w:t>
            </w:r>
            <w:r w:rsidRPr="003B7A01">
              <w:rPr>
                <w:rFonts w:ascii="Arial" w:hAnsi="Arial" w:cs="Arial"/>
                <w:b/>
                <w:bCs/>
              </w:rPr>
              <w:t xml:space="preserve"> </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Colheita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25</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r w:rsidRPr="003B7A01">
              <w:rPr>
                <w:rFonts w:ascii="Arial" w:hAnsi="Arial" w:cs="Arial"/>
                <w:b/>
                <w:bCs/>
              </w:rPr>
              <w:t>4.6.</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Secagem e armazenamento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25</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r w:rsidRPr="003B7A01">
              <w:rPr>
                <w:rFonts w:ascii="Arial" w:hAnsi="Arial" w:cs="Arial"/>
                <w:b/>
                <w:bCs/>
              </w:rPr>
              <w:t>4.7.</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rPr>
              <w:t>Pragas e doenças</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25</w:t>
            </w:r>
          </w:p>
        </w:tc>
      </w:tr>
      <w:tr w:rsidR="002F1E6D" w:rsidRPr="003B7A01" w:rsidTr="002F1E6D">
        <w:tc>
          <w:tcPr>
            <w:tcW w:w="959"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4.7.1.</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Doenças</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25</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r w:rsidRPr="003B7A01">
              <w:rPr>
                <w:rFonts w:ascii="Arial" w:hAnsi="Arial" w:cs="Arial"/>
                <w:b/>
                <w:bCs/>
              </w:rPr>
              <w:t>4.7.2.</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Pragas</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26</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r w:rsidRPr="003B7A01">
              <w:rPr>
                <w:rFonts w:ascii="Arial" w:hAnsi="Arial" w:cs="Arial"/>
                <w:b/>
                <w:bCs/>
              </w:rPr>
              <w:t>4.7.2.1.</w:t>
            </w:r>
          </w:p>
        </w:tc>
        <w:tc>
          <w:tcPr>
            <w:tcW w:w="6520" w:type="dxa"/>
          </w:tcPr>
          <w:p w:rsidR="002F1E6D" w:rsidRPr="003B7A01" w:rsidRDefault="002F1E6D" w:rsidP="002F1E6D">
            <w:pPr>
              <w:autoSpaceDE w:val="0"/>
              <w:autoSpaceDN w:val="0"/>
              <w:adjustRightInd w:val="0"/>
              <w:spacing w:line="360" w:lineRule="auto"/>
              <w:rPr>
                <w:rFonts w:ascii="Arial" w:hAnsi="Arial" w:cs="Arial"/>
                <w:b/>
                <w:bCs/>
              </w:rPr>
            </w:pPr>
            <w:r w:rsidRPr="003B7A01">
              <w:rPr>
                <w:rFonts w:ascii="Arial" w:hAnsi="Arial" w:cs="Arial"/>
                <w:b/>
                <w:bCs/>
              </w:rPr>
              <w:t>Pragas do solo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26</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r w:rsidRPr="003B7A01">
              <w:rPr>
                <w:rFonts w:ascii="Arial" w:hAnsi="Arial" w:cs="Arial"/>
                <w:b/>
                <w:bCs/>
              </w:rPr>
              <w:t>4.7.2.2.</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Pragas da parte aérea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26</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r w:rsidRPr="003B7A01">
              <w:rPr>
                <w:rFonts w:ascii="Arial" w:hAnsi="Arial" w:cs="Arial"/>
                <w:b/>
                <w:bCs/>
              </w:rPr>
              <w:t>4.7.2.3.</w:t>
            </w: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bCs/>
              </w:rPr>
              <w:t>Praga dos grãos armazenados</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27</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rPr>
              <w:t>ATIVIDADE 04.</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27</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p>
        </w:tc>
        <w:tc>
          <w:tcPr>
            <w:tcW w:w="6520" w:type="dxa"/>
          </w:tcPr>
          <w:p w:rsidR="002F1E6D" w:rsidRPr="003B7A01" w:rsidRDefault="002F1E6D" w:rsidP="002F1E6D">
            <w:pPr>
              <w:spacing w:line="360" w:lineRule="auto"/>
              <w:rPr>
                <w:rFonts w:ascii="Arial" w:hAnsi="Arial" w:cs="Arial"/>
              </w:rPr>
            </w:pPr>
            <w:r w:rsidRPr="003B7A01">
              <w:rPr>
                <w:rFonts w:ascii="Arial" w:hAnsi="Arial" w:cs="Arial"/>
                <w:b/>
              </w:rPr>
              <w:t>ATIVIDADE 05.</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27</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p>
        </w:tc>
        <w:tc>
          <w:tcPr>
            <w:tcW w:w="6520" w:type="dxa"/>
          </w:tcPr>
          <w:p w:rsidR="002F1E6D" w:rsidRPr="003B7A01" w:rsidRDefault="002F1E6D" w:rsidP="002F1E6D">
            <w:pPr>
              <w:spacing w:line="360" w:lineRule="auto"/>
              <w:rPr>
                <w:rFonts w:ascii="Arial" w:hAnsi="Arial" w:cs="Arial"/>
              </w:rPr>
            </w:pPr>
            <w:r w:rsidRPr="003B7A01">
              <w:rPr>
                <w:rFonts w:ascii="Arial" w:hAnsi="Arial" w:cs="Arial"/>
                <w:b/>
              </w:rPr>
              <w:t>ATIVIDADE 06.</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28</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p>
        </w:tc>
        <w:tc>
          <w:tcPr>
            <w:tcW w:w="6520" w:type="dxa"/>
          </w:tcPr>
          <w:p w:rsidR="002F1E6D" w:rsidRPr="003B7A01" w:rsidRDefault="002F1E6D" w:rsidP="002F1E6D">
            <w:pPr>
              <w:spacing w:line="360" w:lineRule="auto"/>
              <w:rPr>
                <w:rFonts w:ascii="Arial" w:hAnsi="Arial" w:cs="Arial"/>
                <w:b/>
              </w:rPr>
            </w:pPr>
            <w:r w:rsidRPr="003B7A01">
              <w:rPr>
                <w:rFonts w:ascii="Arial" w:hAnsi="Arial" w:cs="Arial"/>
                <w:b/>
              </w:rPr>
              <w:t>BIBLIOGRAFIA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29</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p>
        </w:tc>
        <w:tc>
          <w:tcPr>
            <w:tcW w:w="6520" w:type="dxa"/>
          </w:tcPr>
          <w:p w:rsidR="002F1E6D" w:rsidRPr="003B7A01" w:rsidRDefault="002F1E6D" w:rsidP="002F1E6D">
            <w:pPr>
              <w:spacing w:line="360" w:lineRule="auto"/>
              <w:rPr>
                <w:rFonts w:ascii="Arial" w:hAnsi="Arial" w:cs="Arial"/>
                <w:b/>
              </w:rPr>
            </w:pPr>
            <w:r w:rsidRPr="003B7A01">
              <w:rPr>
                <w:rFonts w:ascii="Arial" w:hAnsi="Arial" w:cs="Arial"/>
                <w:b/>
              </w:rPr>
              <w:t>ANEXOS</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30</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rPr>
              <w:t xml:space="preserve">ANEXO 01. </w:t>
            </w:r>
            <w:r w:rsidRPr="003B7A01">
              <w:rPr>
                <w:rFonts w:ascii="Arial" w:hAnsi="Arial" w:cs="Arial"/>
                <w:b/>
                <w:bCs/>
              </w:rPr>
              <w:t>CULTURA DO FEIJÃO.</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30</w:t>
            </w:r>
          </w:p>
        </w:tc>
      </w:tr>
      <w:tr w:rsidR="002F1E6D" w:rsidRPr="003B7A01" w:rsidTr="002F1E6D">
        <w:tc>
          <w:tcPr>
            <w:tcW w:w="959" w:type="dxa"/>
          </w:tcPr>
          <w:p w:rsidR="002F1E6D" w:rsidRPr="003B7A01" w:rsidRDefault="002F1E6D" w:rsidP="002F1E6D">
            <w:pPr>
              <w:spacing w:line="360" w:lineRule="auto"/>
              <w:jc w:val="both"/>
              <w:rPr>
                <w:rFonts w:ascii="Arial" w:hAnsi="Arial" w:cs="Arial"/>
                <w:b/>
                <w:bCs/>
              </w:rPr>
            </w:pPr>
          </w:p>
        </w:tc>
        <w:tc>
          <w:tcPr>
            <w:tcW w:w="6520" w:type="dxa"/>
          </w:tcPr>
          <w:p w:rsidR="002F1E6D" w:rsidRPr="003B7A01" w:rsidRDefault="002F1E6D" w:rsidP="002F1E6D">
            <w:pPr>
              <w:autoSpaceDE w:val="0"/>
              <w:autoSpaceDN w:val="0"/>
              <w:adjustRightInd w:val="0"/>
              <w:spacing w:line="360" w:lineRule="auto"/>
              <w:jc w:val="both"/>
              <w:rPr>
                <w:rFonts w:ascii="Arial" w:hAnsi="Arial" w:cs="Arial"/>
                <w:b/>
                <w:bCs/>
              </w:rPr>
            </w:pPr>
            <w:r w:rsidRPr="003B7A01">
              <w:rPr>
                <w:rFonts w:ascii="Arial" w:hAnsi="Arial" w:cs="Arial"/>
                <w:b/>
              </w:rPr>
              <w:t xml:space="preserve">ANEXO 02. </w:t>
            </w:r>
            <w:r w:rsidRPr="003B7A01">
              <w:rPr>
                <w:rFonts w:ascii="Arial" w:hAnsi="Arial" w:cs="Arial"/>
                <w:b/>
                <w:bCs/>
              </w:rPr>
              <w:t>CULTURA DA MANDIOCA.</w:t>
            </w:r>
          </w:p>
        </w:tc>
        <w:tc>
          <w:tcPr>
            <w:tcW w:w="1165" w:type="dxa"/>
          </w:tcPr>
          <w:p w:rsidR="002F1E6D" w:rsidRPr="003B7A01" w:rsidRDefault="002F1E6D" w:rsidP="002F1E6D">
            <w:pPr>
              <w:spacing w:line="360" w:lineRule="auto"/>
              <w:jc w:val="both"/>
              <w:rPr>
                <w:rFonts w:ascii="Arial" w:hAnsi="Arial" w:cs="Arial"/>
                <w:b/>
              </w:rPr>
            </w:pPr>
            <w:r>
              <w:rPr>
                <w:rFonts w:ascii="Arial" w:hAnsi="Arial" w:cs="Arial"/>
                <w:b/>
              </w:rPr>
              <w:t>30</w:t>
            </w:r>
          </w:p>
        </w:tc>
      </w:tr>
    </w:tbl>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52BF7">
      <w:pP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C4C57">
      <w:pPr>
        <w:jc w:val="center"/>
        <w:rPr>
          <w:rFonts w:ascii="Arial" w:hAnsi="Arial" w:cs="Arial"/>
          <w:sz w:val="20"/>
          <w:szCs w:val="20"/>
        </w:rPr>
      </w:pPr>
    </w:p>
    <w:p w:rsidR="00A817B4" w:rsidRDefault="00A817B4" w:rsidP="00452BF7">
      <w:pPr>
        <w:rPr>
          <w:rFonts w:ascii="Arial" w:hAnsi="Arial" w:cs="Arial"/>
          <w:sz w:val="20"/>
          <w:szCs w:val="20"/>
        </w:rPr>
      </w:pPr>
    </w:p>
    <w:p w:rsidR="00452BF7" w:rsidRDefault="00452BF7" w:rsidP="00452BF7">
      <w:pPr>
        <w:rPr>
          <w:rFonts w:ascii="Arial" w:hAnsi="Arial" w:cs="Arial"/>
          <w:sz w:val="20"/>
          <w:szCs w:val="20"/>
        </w:rPr>
      </w:pPr>
    </w:p>
    <w:p w:rsidR="002F1E6D" w:rsidRDefault="002F1E6D" w:rsidP="00452BF7">
      <w:pPr>
        <w:rPr>
          <w:rFonts w:ascii="Arial" w:hAnsi="Arial" w:cs="Arial"/>
          <w:sz w:val="20"/>
          <w:szCs w:val="20"/>
        </w:rPr>
      </w:pPr>
    </w:p>
    <w:p w:rsidR="005561C6" w:rsidRDefault="005561C6" w:rsidP="005561C6">
      <w:pPr>
        <w:rPr>
          <w:rFonts w:ascii="Arial" w:hAnsi="Arial" w:cs="Arial"/>
          <w:sz w:val="20"/>
          <w:szCs w:val="20"/>
        </w:rPr>
      </w:pPr>
    </w:p>
    <w:p w:rsidR="000721D6" w:rsidRPr="00876EB0" w:rsidRDefault="00876EB0" w:rsidP="005561C6">
      <w:pPr>
        <w:jc w:val="center"/>
        <w:rPr>
          <w:rFonts w:ascii="Arial" w:hAnsi="Arial" w:cs="Arial"/>
          <w:b/>
          <w:sz w:val="20"/>
          <w:szCs w:val="20"/>
        </w:rPr>
      </w:pPr>
      <w:r w:rsidRPr="00876EB0">
        <w:rPr>
          <w:rFonts w:ascii="Arial" w:hAnsi="Arial" w:cs="Arial"/>
          <w:b/>
          <w:sz w:val="20"/>
          <w:szCs w:val="20"/>
        </w:rPr>
        <w:lastRenderedPageBreak/>
        <w:t>CULTURAS ANUAIS</w:t>
      </w:r>
    </w:p>
    <w:p w:rsidR="00D01207" w:rsidRPr="00876EB0" w:rsidRDefault="000721D6" w:rsidP="002F1ACC">
      <w:pPr>
        <w:pStyle w:val="PargrafodaLista"/>
        <w:numPr>
          <w:ilvl w:val="0"/>
          <w:numId w:val="2"/>
        </w:numPr>
        <w:jc w:val="both"/>
        <w:rPr>
          <w:rFonts w:ascii="Arial" w:hAnsi="Arial" w:cs="Arial"/>
          <w:b/>
          <w:sz w:val="20"/>
          <w:szCs w:val="20"/>
        </w:rPr>
      </w:pPr>
      <w:r w:rsidRPr="00876EB0">
        <w:rPr>
          <w:rFonts w:ascii="Arial" w:hAnsi="Arial" w:cs="Arial"/>
          <w:b/>
          <w:sz w:val="20"/>
          <w:szCs w:val="20"/>
        </w:rPr>
        <w:t>INTRODUÇÃO</w:t>
      </w:r>
    </w:p>
    <w:p w:rsidR="00D01207" w:rsidRPr="00D01207" w:rsidRDefault="00D01207" w:rsidP="002F1ACC">
      <w:pPr>
        <w:spacing w:after="0"/>
        <w:ind w:firstLine="708"/>
        <w:jc w:val="both"/>
        <w:rPr>
          <w:rFonts w:ascii="Arial" w:eastAsia="Times New Roman" w:hAnsi="Arial" w:cs="Arial"/>
          <w:sz w:val="20"/>
          <w:szCs w:val="20"/>
          <w:lang w:eastAsia="pt-BR"/>
        </w:rPr>
      </w:pPr>
      <w:r w:rsidRPr="00D01207">
        <w:rPr>
          <w:rFonts w:ascii="Arial" w:eastAsia="Times New Roman" w:hAnsi="Arial" w:cs="Arial"/>
          <w:sz w:val="20"/>
          <w:szCs w:val="20"/>
          <w:lang w:eastAsia="pt-BR"/>
        </w:rPr>
        <w:t>As culturas anuais são aquelas que concluem seu ciclo produtivo em um ano ou em até menos tempo. Por esse motivo, essas culturas também são chamadas de culturas de ciclo curto. Após a colheita, há a necessidade de se realizar o plantio novamente. Culturas como a soja, o feijão, o milho, o trigo, o arroz</w:t>
      </w:r>
      <w:r>
        <w:rPr>
          <w:rFonts w:ascii="Arial" w:eastAsia="Times New Roman" w:hAnsi="Arial" w:cs="Arial"/>
          <w:sz w:val="20"/>
          <w:szCs w:val="20"/>
          <w:lang w:eastAsia="pt-BR"/>
        </w:rPr>
        <w:t xml:space="preserve"> a mandioca</w:t>
      </w:r>
      <w:r w:rsidRPr="00D01207">
        <w:rPr>
          <w:rFonts w:ascii="Arial" w:eastAsia="Times New Roman" w:hAnsi="Arial" w:cs="Arial"/>
          <w:sz w:val="20"/>
          <w:szCs w:val="20"/>
          <w:lang w:eastAsia="pt-BR"/>
        </w:rPr>
        <w:t xml:space="preserve"> são consideradas culturas anuais.</w:t>
      </w:r>
    </w:p>
    <w:p w:rsidR="00D01207" w:rsidRPr="002F1ACC" w:rsidRDefault="00D01207" w:rsidP="002F1ACC">
      <w:pPr>
        <w:pStyle w:val="PargrafodaLista"/>
        <w:numPr>
          <w:ilvl w:val="0"/>
          <w:numId w:val="1"/>
        </w:numPr>
        <w:spacing w:after="0"/>
        <w:jc w:val="both"/>
        <w:rPr>
          <w:rFonts w:ascii="Arial" w:eastAsia="Times New Roman" w:hAnsi="Arial" w:cs="Arial"/>
          <w:sz w:val="20"/>
          <w:szCs w:val="20"/>
          <w:lang w:eastAsia="pt-BR"/>
        </w:rPr>
      </w:pPr>
      <w:r w:rsidRPr="00D01207">
        <w:rPr>
          <w:rFonts w:ascii="Arial" w:eastAsia="Times New Roman" w:hAnsi="Arial" w:cs="Arial"/>
          <w:sz w:val="20"/>
          <w:szCs w:val="20"/>
          <w:lang w:eastAsia="pt-BR"/>
        </w:rPr>
        <w:t>Exemplo. Plantação de milho, uma cultura anual. Após a colheita, será necessário realizar novamente o preparo do solo, a adubação e a semeadura.</w:t>
      </w:r>
    </w:p>
    <w:p w:rsidR="00D01207" w:rsidRPr="00D01207" w:rsidRDefault="00D01207" w:rsidP="002F1ACC">
      <w:pPr>
        <w:spacing w:after="0"/>
        <w:ind w:firstLine="708"/>
        <w:jc w:val="both"/>
        <w:rPr>
          <w:rFonts w:ascii="Arial" w:eastAsia="Times New Roman" w:hAnsi="Arial" w:cs="Arial"/>
          <w:sz w:val="20"/>
          <w:szCs w:val="20"/>
          <w:lang w:eastAsia="pt-BR"/>
        </w:rPr>
      </w:pPr>
      <w:r w:rsidRPr="00D01207">
        <w:rPr>
          <w:rFonts w:ascii="Arial" w:eastAsia="Times New Roman" w:hAnsi="Arial" w:cs="Arial"/>
          <w:sz w:val="20"/>
          <w:szCs w:val="20"/>
          <w:lang w:eastAsia="pt-BR"/>
        </w:rPr>
        <w:t>Vale ainda relatar que o termo "cultura de ciclo curto" pode ser empregado de uma maneira sutilmente diferente. Nesse caso, geralmente, o termo é aplicado para designar culturas anuais que cuja colheita se faz em até, aproximadamente, 100 a 120 dias pós-plantio. Da mesma maneira, culturas anuais cuja colheita se faz passando-se de 120 dias, podem ser denominadas "culturas anuais de ciclo longo".</w:t>
      </w:r>
    </w:p>
    <w:p w:rsidR="00D01207" w:rsidRDefault="00D01207" w:rsidP="002F1ACC">
      <w:pPr>
        <w:spacing w:after="0"/>
        <w:ind w:firstLine="708"/>
        <w:jc w:val="both"/>
        <w:rPr>
          <w:rFonts w:ascii="Arial" w:eastAsia="Times New Roman" w:hAnsi="Arial" w:cs="Arial"/>
          <w:sz w:val="20"/>
          <w:szCs w:val="20"/>
          <w:lang w:eastAsia="pt-BR"/>
        </w:rPr>
      </w:pPr>
      <w:r w:rsidRPr="00D01207">
        <w:rPr>
          <w:rFonts w:ascii="Arial" w:eastAsia="Times New Roman" w:hAnsi="Arial" w:cs="Arial"/>
          <w:sz w:val="20"/>
          <w:szCs w:val="20"/>
          <w:lang w:eastAsia="pt-BR"/>
        </w:rPr>
        <w:t>De todo modo, por serem culturas que, normalmente, no mínimo, anualmente deve-se realizar o pl</w:t>
      </w:r>
      <w:r>
        <w:rPr>
          <w:rFonts w:ascii="Arial" w:eastAsia="Times New Roman" w:hAnsi="Arial" w:cs="Arial"/>
          <w:sz w:val="20"/>
          <w:szCs w:val="20"/>
          <w:lang w:eastAsia="pt-BR"/>
        </w:rPr>
        <w:t>antio, geralmente estas</w:t>
      </w:r>
      <w:r w:rsidRPr="00D01207">
        <w:rPr>
          <w:rFonts w:ascii="Arial" w:eastAsia="Times New Roman" w:hAnsi="Arial" w:cs="Arial"/>
          <w:sz w:val="20"/>
          <w:szCs w:val="20"/>
          <w:lang w:eastAsia="pt-BR"/>
        </w:rPr>
        <w:t xml:space="preserve"> </w:t>
      </w:r>
      <w:proofErr w:type="gramStart"/>
      <w:r w:rsidRPr="00D01207">
        <w:rPr>
          <w:rFonts w:ascii="Arial" w:eastAsia="Times New Roman" w:hAnsi="Arial" w:cs="Arial"/>
          <w:sz w:val="20"/>
          <w:szCs w:val="20"/>
          <w:lang w:eastAsia="pt-BR"/>
        </w:rPr>
        <w:t>são</w:t>
      </w:r>
      <w:proofErr w:type="gramEnd"/>
      <w:r w:rsidRPr="00D01207">
        <w:rPr>
          <w:rFonts w:ascii="Arial" w:eastAsia="Times New Roman" w:hAnsi="Arial" w:cs="Arial"/>
          <w:sz w:val="20"/>
          <w:szCs w:val="20"/>
          <w:lang w:eastAsia="pt-BR"/>
        </w:rPr>
        <w:t xml:space="preserve"> distribuídas sobre as porções mais planas</w:t>
      </w:r>
      <w:r>
        <w:rPr>
          <w:rFonts w:ascii="Arial" w:eastAsia="Times New Roman" w:hAnsi="Arial" w:cs="Arial"/>
          <w:sz w:val="20"/>
          <w:szCs w:val="20"/>
          <w:lang w:eastAsia="pt-BR"/>
        </w:rPr>
        <w:t xml:space="preserve"> e de fácil acesso</w:t>
      </w:r>
      <w:r w:rsidRPr="00D01207">
        <w:rPr>
          <w:rFonts w:ascii="Arial" w:eastAsia="Times New Roman" w:hAnsi="Arial" w:cs="Arial"/>
          <w:sz w:val="20"/>
          <w:szCs w:val="20"/>
          <w:lang w:eastAsia="pt-BR"/>
        </w:rPr>
        <w:t xml:space="preserve"> do relevo</w:t>
      </w:r>
      <w:r>
        <w:rPr>
          <w:rFonts w:ascii="Arial" w:eastAsia="Times New Roman" w:hAnsi="Arial" w:cs="Arial"/>
          <w:sz w:val="20"/>
          <w:szCs w:val="20"/>
          <w:lang w:eastAsia="pt-BR"/>
        </w:rPr>
        <w:t xml:space="preserve"> (do terreno)</w:t>
      </w:r>
      <w:r w:rsidRPr="00D01207">
        <w:rPr>
          <w:rFonts w:ascii="Arial" w:eastAsia="Times New Roman" w:hAnsi="Arial" w:cs="Arial"/>
          <w:sz w:val="20"/>
          <w:szCs w:val="20"/>
          <w:lang w:eastAsia="pt-BR"/>
        </w:rPr>
        <w:t xml:space="preserve"> dentro de uma propriedade rural, o que facilita o preparo do solo, a conservação do mesmo, bem como outras atividades pré e pós-plantio que utilizam m</w:t>
      </w:r>
      <w:r>
        <w:rPr>
          <w:rFonts w:ascii="Arial" w:eastAsia="Times New Roman" w:hAnsi="Arial" w:cs="Arial"/>
          <w:sz w:val="20"/>
          <w:szCs w:val="20"/>
          <w:lang w:eastAsia="pt-BR"/>
        </w:rPr>
        <w:t>áquinas e implementos agrícolas, ou outros tratos manuais.</w:t>
      </w:r>
    </w:p>
    <w:p w:rsidR="00D01207" w:rsidRPr="00D01207" w:rsidRDefault="00D01207" w:rsidP="002F1ACC">
      <w:pPr>
        <w:spacing w:after="0"/>
        <w:ind w:firstLine="708"/>
        <w:jc w:val="both"/>
        <w:rPr>
          <w:rFonts w:ascii="Arial" w:eastAsia="Times New Roman" w:hAnsi="Arial" w:cs="Arial"/>
          <w:sz w:val="20"/>
          <w:szCs w:val="20"/>
          <w:lang w:eastAsia="pt-BR"/>
        </w:rPr>
      </w:pPr>
      <w:r>
        <w:rPr>
          <w:rFonts w:ascii="Arial" w:eastAsia="Times New Roman" w:hAnsi="Arial" w:cs="Arial"/>
          <w:sz w:val="20"/>
          <w:szCs w:val="20"/>
          <w:lang w:eastAsia="pt-BR"/>
        </w:rPr>
        <w:t>C</w:t>
      </w:r>
      <w:r>
        <w:rPr>
          <w:rFonts w:ascii="Arial" w:hAnsi="Arial" w:cs="Arial"/>
          <w:sz w:val="20"/>
          <w:szCs w:val="20"/>
          <w:shd w:val="clear" w:color="auto" w:fill="FFFFFF"/>
        </w:rPr>
        <w:t>omo já citados o</w:t>
      </w:r>
      <w:r w:rsidRPr="00D01207">
        <w:rPr>
          <w:rFonts w:ascii="Arial" w:hAnsi="Arial" w:cs="Arial"/>
          <w:sz w:val="20"/>
          <w:szCs w:val="20"/>
          <w:shd w:val="clear" w:color="auto" w:fill="FFFFFF"/>
        </w:rPr>
        <w:t xml:space="preserve"> milho, o feijão, o arroz, e a mandioca são culturas que apresentam importância econômica e social para</w:t>
      </w:r>
      <w:r>
        <w:rPr>
          <w:rFonts w:ascii="Arial" w:hAnsi="Arial" w:cs="Arial"/>
          <w:sz w:val="20"/>
          <w:szCs w:val="20"/>
          <w:shd w:val="clear" w:color="auto" w:fill="FFFFFF"/>
        </w:rPr>
        <w:t xml:space="preserve"> o maranhão, sobretudo em nossa região</w:t>
      </w:r>
      <w:r w:rsidRPr="00D01207">
        <w:rPr>
          <w:rFonts w:ascii="Arial" w:hAnsi="Arial" w:cs="Arial"/>
          <w:sz w:val="20"/>
          <w:szCs w:val="20"/>
          <w:shd w:val="clear" w:color="auto" w:fill="FFFFFF"/>
        </w:rPr>
        <w:t xml:space="preserve">, </w:t>
      </w:r>
      <w:r>
        <w:rPr>
          <w:rFonts w:ascii="Arial" w:hAnsi="Arial" w:cs="Arial"/>
          <w:sz w:val="20"/>
          <w:szCs w:val="20"/>
          <w:shd w:val="clear" w:color="auto" w:fill="FFFFFF"/>
        </w:rPr>
        <w:t xml:space="preserve">porém </w:t>
      </w:r>
      <w:r w:rsidRPr="00D01207">
        <w:rPr>
          <w:rFonts w:ascii="Arial" w:hAnsi="Arial" w:cs="Arial"/>
          <w:sz w:val="20"/>
          <w:szCs w:val="20"/>
          <w:shd w:val="clear" w:color="auto" w:fill="FFFFFF"/>
        </w:rPr>
        <w:t>sendo desenvolvidas em praticamente todo o Estado. Dentre os agricultores que se dedicam a estas atividades, pode-se encontrar uma ampla gama de variação em termos de uso de tecnologia, havendo desde produtores pouco tecnificados a produtores que a utilizam intensivamente. Entretanto, predominam no Estado os cultivos conduzidos em bases familiares, com menor emprego de recursos tecnológicos.</w:t>
      </w:r>
    </w:p>
    <w:p w:rsidR="002F1ACC" w:rsidRDefault="002F1ACC" w:rsidP="002F1ACC">
      <w:pPr>
        <w:spacing w:after="0"/>
        <w:jc w:val="both"/>
        <w:rPr>
          <w:rFonts w:ascii="Arial" w:hAnsi="Arial" w:cs="Arial"/>
          <w:b/>
          <w:sz w:val="20"/>
          <w:szCs w:val="20"/>
        </w:rPr>
      </w:pPr>
    </w:p>
    <w:p w:rsidR="002F1ACC" w:rsidRDefault="00AE3C13" w:rsidP="002F1ACC">
      <w:pPr>
        <w:spacing w:after="0"/>
        <w:jc w:val="both"/>
        <w:rPr>
          <w:rFonts w:ascii="Arial" w:hAnsi="Arial" w:cs="Arial"/>
          <w:b/>
          <w:sz w:val="20"/>
          <w:szCs w:val="20"/>
        </w:rPr>
      </w:pPr>
      <w:r w:rsidRPr="00B81E41">
        <w:rPr>
          <w:rFonts w:ascii="Arial" w:hAnsi="Arial" w:cs="Arial"/>
          <w:b/>
          <w:sz w:val="20"/>
          <w:szCs w:val="20"/>
        </w:rPr>
        <w:t>ATIVIDADE 01.</w:t>
      </w:r>
      <w:r w:rsidR="002F1ACC">
        <w:rPr>
          <w:rFonts w:ascii="Arial" w:hAnsi="Arial" w:cs="Arial"/>
          <w:b/>
          <w:sz w:val="20"/>
          <w:szCs w:val="20"/>
        </w:rPr>
        <w:t xml:space="preserve"> </w:t>
      </w:r>
      <w:r w:rsidRPr="00AE3C13">
        <w:rPr>
          <w:rFonts w:ascii="Arial" w:hAnsi="Arial" w:cs="Arial"/>
          <w:sz w:val="20"/>
          <w:szCs w:val="20"/>
        </w:rPr>
        <w:t>Diante do exposto aponte outras culturas anuais importantes para você</w:t>
      </w:r>
      <w:r>
        <w:rPr>
          <w:rFonts w:ascii="Arial" w:hAnsi="Arial" w:cs="Arial"/>
          <w:sz w:val="20"/>
          <w:szCs w:val="20"/>
        </w:rPr>
        <w:t xml:space="preserve">. Não apenas em nossa </w:t>
      </w:r>
      <w:r w:rsidRPr="00AE3C13">
        <w:rPr>
          <w:rFonts w:ascii="Arial" w:hAnsi="Arial" w:cs="Arial"/>
          <w:sz w:val="20"/>
          <w:szCs w:val="20"/>
        </w:rPr>
        <w:t>região, mas que você julgue necessárias a alimentação humana e ou animal.</w:t>
      </w:r>
    </w:p>
    <w:p w:rsidR="00F65B2E" w:rsidRPr="00F65B2E" w:rsidRDefault="00AE3C13" w:rsidP="00FB3259">
      <w:pPr>
        <w:spacing w:line="360" w:lineRule="auto"/>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65B2E">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21D6" w:rsidRPr="00876EB0" w:rsidRDefault="000721D6" w:rsidP="002F1ACC">
      <w:pPr>
        <w:pStyle w:val="PargrafodaLista"/>
        <w:numPr>
          <w:ilvl w:val="0"/>
          <w:numId w:val="2"/>
        </w:numPr>
        <w:spacing w:after="0"/>
        <w:jc w:val="both"/>
        <w:rPr>
          <w:rFonts w:ascii="Arial" w:hAnsi="Arial" w:cs="Arial"/>
          <w:b/>
          <w:sz w:val="20"/>
          <w:szCs w:val="20"/>
        </w:rPr>
      </w:pPr>
      <w:r w:rsidRPr="00876EB0">
        <w:rPr>
          <w:rFonts w:ascii="Arial" w:hAnsi="Arial" w:cs="Arial"/>
          <w:b/>
          <w:sz w:val="20"/>
          <w:szCs w:val="20"/>
        </w:rPr>
        <w:t>CARACTERIZAÇÃO DA REGIÃO</w:t>
      </w:r>
    </w:p>
    <w:p w:rsidR="00D20F8C" w:rsidRDefault="00D20F8C" w:rsidP="002F1ACC">
      <w:pPr>
        <w:spacing w:after="0"/>
        <w:jc w:val="both"/>
        <w:rPr>
          <w:rFonts w:ascii="Arial" w:hAnsi="Arial" w:cs="Arial"/>
          <w:sz w:val="24"/>
          <w:szCs w:val="24"/>
        </w:rPr>
      </w:pPr>
    </w:p>
    <w:p w:rsidR="00914B11" w:rsidRDefault="00B81E41" w:rsidP="002F1ACC">
      <w:pPr>
        <w:spacing w:after="0"/>
        <w:ind w:firstLine="708"/>
        <w:jc w:val="both"/>
        <w:rPr>
          <w:rFonts w:ascii="Arial" w:hAnsi="Arial" w:cs="Arial"/>
          <w:sz w:val="20"/>
          <w:szCs w:val="20"/>
        </w:rPr>
      </w:pPr>
      <w:r w:rsidRPr="00B81E41">
        <w:rPr>
          <w:rFonts w:ascii="Arial" w:hAnsi="Arial" w:cs="Arial"/>
          <w:sz w:val="20"/>
          <w:szCs w:val="20"/>
        </w:rPr>
        <w:t>A sub-região leste maranh</w:t>
      </w:r>
      <w:r w:rsidR="00D16709">
        <w:rPr>
          <w:rFonts w:ascii="Arial" w:hAnsi="Arial" w:cs="Arial"/>
          <w:sz w:val="20"/>
          <w:szCs w:val="20"/>
        </w:rPr>
        <w:t>ense ou regiões dos cocais, localiza-se</w:t>
      </w:r>
      <w:r w:rsidR="00876EB0">
        <w:rPr>
          <w:rFonts w:ascii="Arial" w:hAnsi="Arial" w:cs="Arial"/>
          <w:sz w:val="20"/>
          <w:szCs w:val="20"/>
        </w:rPr>
        <w:t xml:space="preserve"> entre a capital do Piauí, Teresina e a capital do M</w:t>
      </w:r>
      <w:r w:rsidR="00D16709">
        <w:rPr>
          <w:rFonts w:ascii="Arial" w:hAnsi="Arial" w:cs="Arial"/>
          <w:sz w:val="20"/>
          <w:szCs w:val="20"/>
        </w:rPr>
        <w:t>aranhão, São Luís, esta</w:t>
      </w:r>
      <w:r w:rsidRPr="00B81E41">
        <w:rPr>
          <w:rFonts w:ascii="Arial" w:hAnsi="Arial" w:cs="Arial"/>
          <w:sz w:val="20"/>
          <w:szCs w:val="20"/>
        </w:rPr>
        <w:t xml:space="preserve"> região do estado do maranhão a qual compreende municípios como Aldeias Altas, Caxias, São João do Sóter, Duque Bacelar, </w:t>
      </w:r>
      <w:r w:rsidRPr="00B81E41">
        <w:rPr>
          <w:rFonts w:ascii="Arial" w:hAnsi="Arial" w:cs="Arial"/>
          <w:sz w:val="20"/>
          <w:szCs w:val="20"/>
        </w:rPr>
        <w:lastRenderedPageBreak/>
        <w:t>Afonso Cunha, Coelho Net</w:t>
      </w:r>
      <w:r w:rsidR="00A9088B">
        <w:rPr>
          <w:rFonts w:ascii="Arial" w:hAnsi="Arial" w:cs="Arial"/>
          <w:sz w:val="20"/>
          <w:szCs w:val="20"/>
        </w:rPr>
        <w:t xml:space="preserve">o, Codó </w:t>
      </w:r>
      <w:r w:rsidR="00D16709">
        <w:rPr>
          <w:rFonts w:ascii="Arial" w:hAnsi="Arial" w:cs="Arial"/>
          <w:sz w:val="20"/>
          <w:szCs w:val="20"/>
        </w:rPr>
        <w:t>etc. É</w:t>
      </w:r>
      <w:r w:rsidRPr="00B81E41">
        <w:rPr>
          <w:rFonts w:ascii="Arial" w:hAnsi="Arial" w:cs="Arial"/>
          <w:sz w:val="20"/>
          <w:szCs w:val="20"/>
        </w:rPr>
        <w:t xml:space="preserve"> fortemente caracterizada pela presença em abundancia da palmeira do coco babaçu pelas águas superficiais com vários banhos, por período de </w:t>
      </w:r>
      <w:r w:rsidR="00D16709">
        <w:rPr>
          <w:rFonts w:ascii="Arial" w:hAnsi="Arial" w:cs="Arial"/>
          <w:sz w:val="20"/>
          <w:szCs w:val="20"/>
        </w:rPr>
        <w:t>chuvas determinados (variando do</w:t>
      </w:r>
      <w:r w:rsidRPr="00B81E41">
        <w:rPr>
          <w:rFonts w:ascii="Arial" w:hAnsi="Arial" w:cs="Arial"/>
          <w:sz w:val="20"/>
          <w:szCs w:val="20"/>
        </w:rPr>
        <w:t xml:space="preserve"> inicio de novembro a março, com período de veranicos neste intervalo, nos me</w:t>
      </w:r>
      <w:r w:rsidR="00A9088B">
        <w:rPr>
          <w:rFonts w:ascii="Arial" w:hAnsi="Arial" w:cs="Arial"/>
          <w:sz w:val="20"/>
          <w:szCs w:val="20"/>
        </w:rPr>
        <w:t>ses de janeiro e fevereiro</w:t>
      </w:r>
      <w:r w:rsidR="00D16709">
        <w:rPr>
          <w:rFonts w:ascii="Arial" w:hAnsi="Arial" w:cs="Arial"/>
          <w:sz w:val="20"/>
          <w:szCs w:val="20"/>
        </w:rPr>
        <w:t>)</w:t>
      </w:r>
      <w:r w:rsidR="00C665D5">
        <w:rPr>
          <w:rFonts w:ascii="Arial" w:hAnsi="Arial" w:cs="Arial"/>
          <w:sz w:val="20"/>
          <w:szCs w:val="20"/>
        </w:rPr>
        <w:t xml:space="preserve">, também é fator de destaque nessa região a grande quantidade de habitantes na zona rural dos municípios, chegando a 40% do total das populações destes municípios o que lhes confere características </w:t>
      </w:r>
      <w:r w:rsidR="00A93E0E">
        <w:rPr>
          <w:rFonts w:ascii="Arial" w:hAnsi="Arial" w:cs="Arial"/>
          <w:sz w:val="20"/>
          <w:szCs w:val="20"/>
        </w:rPr>
        <w:t>rurais bastante evidentes, pode-se dizer que em sua maioria são municípios com vocação agropecuária. Diante destes fatores os agricultores familiares ganham papel fundamental no fortalecimento das atividades econômicas e produtivas do estado do Maranhão.</w:t>
      </w:r>
    </w:p>
    <w:p w:rsidR="007F1E68" w:rsidRDefault="00914B11" w:rsidP="002F1ACC">
      <w:pPr>
        <w:spacing w:after="0"/>
        <w:ind w:firstLine="708"/>
        <w:jc w:val="both"/>
        <w:rPr>
          <w:rFonts w:ascii="Arial" w:hAnsi="Arial" w:cs="Arial"/>
          <w:sz w:val="20"/>
          <w:szCs w:val="20"/>
        </w:rPr>
      </w:pPr>
      <w:r>
        <w:rPr>
          <w:rFonts w:ascii="Arial" w:hAnsi="Arial" w:cs="Arial"/>
          <w:sz w:val="20"/>
          <w:szCs w:val="20"/>
        </w:rPr>
        <w:t>No aspecto rural a região caracteriza-se pela</w:t>
      </w:r>
      <w:r w:rsidR="00A9088B">
        <w:rPr>
          <w:rFonts w:ascii="Arial" w:hAnsi="Arial" w:cs="Arial"/>
          <w:sz w:val="20"/>
          <w:szCs w:val="20"/>
        </w:rPr>
        <w:t xml:space="preserve"> </w:t>
      </w:r>
      <w:r w:rsidR="00D16709">
        <w:rPr>
          <w:rFonts w:ascii="Arial" w:hAnsi="Arial" w:cs="Arial"/>
          <w:sz w:val="20"/>
          <w:szCs w:val="20"/>
        </w:rPr>
        <w:t>exploração de lavouras sazonais, com o plantio</w:t>
      </w:r>
      <w:r w:rsidR="007F1E68" w:rsidRPr="00B81E41">
        <w:rPr>
          <w:rFonts w:ascii="Arial" w:hAnsi="Arial" w:cs="Arial"/>
          <w:sz w:val="20"/>
          <w:szCs w:val="20"/>
        </w:rPr>
        <w:t xml:space="preserve"> de arroz, milho, feijão, mandioca de forma rudimentar sem uso de tecnologias de produção em seque</w:t>
      </w:r>
      <w:r w:rsidR="00D16709">
        <w:rPr>
          <w:rFonts w:ascii="Arial" w:hAnsi="Arial" w:cs="Arial"/>
          <w:sz w:val="20"/>
          <w:szCs w:val="20"/>
        </w:rPr>
        <w:t xml:space="preserve">iro com caráter de subsistência, pela </w:t>
      </w:r>
      <w:r w:rsidR="007F1E68" w:rsidRPr="00B81E41">
        <w:rPr>
          <w:rFonts w:ascii="Arial" w:hAnsi="Arial" w:cs="Arial"/>
          <w:sz w:val="20"/>
          <w:szCs w:val="20"/>
        </w:rPr>
        <w:t>pecuária de pequenas criações no sistema exten</w:t>
      </w:r>
      <w:r w:rsidR="00D16709">
        <w:rPr>
          <w:rFonts w:ascii="Arial" w:hAnsi="Arial" w:cs="Arial"/>
          <w:sz w:val="20"/>
          <w:szCs w:val="20"/>
        </w:rPr>
        <w:t>sivo de bovinos, suínos e aves, pelo</w:t>
      </w:r>
      <w:r w:rsidR="007F1E68" w:rsidRPr="00B81E41">
        <w:rPr>
          <w:rFonts w:ascii="Arial" w:hAnsi="Arial" w:cs="Arial"/>
          <w:sz w:val="20"/>
          <w:szCs w:val="20"/>
        </w:rPr>
        <w:t xml:space="preserve"> o extrativismo do Coco bab</w:t>
      </w:r>
      <w:r w:rsidR="00D16709">
        <w:rPr>
          <w:rFonts w:ascii="Arial" w:hAnsi="Arial" w:cs="Arial"/>
          <w:sz w:val="20"/>
          <w:szCs w:val="20"/>
        </w:rPr>
        <w:t>açu, caju, manga, caça e pesca e ainda pelos</w:t>
      </w:r>
      <w:r w:rsidR="007F1E68" w:rsidRPr="00B81E41">
        <w:rPr>
          <w:rFonts w:ascii="Arial" w:hAnsi="Arial" w:cs="Arial"/>
          <w:sz w:val="20"/>
          <w:szCs w:val="20"/>
        </w:rPr>
        <w:t xml:space="preserve"> programas sociais do governo federal como bolsa família e as aposentadorias dos idosos, são a principal fonte de circulação de dinheiro no meio rural na região dos cocais leste maranhense</w:t>
      </w:r>
      <w:r w:rsidR="00B81E41" w:rsidRPr="00B81E41">
        <w:rPr>
          <w:rFonts w:ascii="Arial" w:hAnsi="Arial" w:cs="Arial"/>
          <w:sz w:val="20"/>
          <w:szCs w:val="20"/>
        </w:rPr>
        <w:t>.</w:t>
      </w:r>
    </w:p>
    <w:p w:rsidR="00914B11" w:rsidRPr="00F856CE" w:rsidRDefault="00B67994" w:rsidP="00F856CE">
      <w:pPr>
        <w:spacing w:after="0"/>
        <w:ind w:firstLine="708"/>
        <w:jc w:val="both"/>
        <w:rPr>
          <w:rFonts w:ascii="Arial" w:hAnsi="Arial" w:cs="Arial"/>
          <w:sz w:val="20"/>
          <w:szCs w:val="20"/>
        </w:rPr>
      </w:pPr>
      <w:r>
        <w:rPr>
          <w:rFonts w:ascii="Arial" w:hAnsi="Arial" w:cs="Arial"/>
          <w:sz w:val="20"/>
          <w:szCs w:val="20"/>
        </w:rPr>
        <w:t>A gr</w:t>
      </w:r>
      <w:r w:rsidR="00F856CE">
        <w:rPr>
          <w:rFonts w:ascii="Arial" w:hAnsi="Arial" w:cs="Arial"/>
          <w:sz w:val="20"/>
          <w:szCs w:val="20"/>
        </w:rPr>
        <w:t>a</w:t>
      </w:r>
      <w:r>
        <w:rPr>
          <w:rFonts w:ascii="Arial" w:hAnsi="Arial" w:cs="Arial"/>
          <w:sz w:val="20"/>
          <w:szCs w:val="20"/>
        </w:rPr>
        <w:t>nde maioria absoluta dos pequenos agricultores da região são posseiros ou morad</w:t>
      </w:r>
      <w:r w:rsidR="00F856CE">
        <w:rPr>
          <w:rFonts w:ascii="Arial" w:hAnsi="Arial" w:cs="Arial"/>
          <w:sz w:val="20"/>
          <w:szCs w:val="20"/>
        </w:rPr>
        <w:t>ores de terras de “donos”, ou seja, não são proprietários de suas áreas e exploram a terra com consentimento dos proprietários porem de forma não oficial, não possuem nenhuma segurança, nem tão pouco nenhuma documento de contrato de uso ou carta de anuência ou de arrendamento, trabalhando em regime familiar</w:t>
      </w:r>
      <w:r w:rsidR="00F856CE" w:rsidRPr="00F856CE">
        <w:rPr>
          <w:rFonts w:ascii="Arial" w:hAnsi="Arial" w:cs="Arial"/>
          <w:sz w:val="20"/>
          <w:szCs w:val="20"/>
        </w:rPr>
        <w:t xml:space="preserve">.  </w:t>
      </w:r>
      <w:r w:rsidR="00914B11" w:rsidRPr="00F856CE">
        <w:rPr>
          <w:rFonts w:ascii="Arial" w:hAnsi="Arial" w:cs="Arial"/>
          <w:sz w:val="20"/>
          <w:szCs w:val="20"/>
        </w:rPr>
        <w:t>Entende-se por agricultura familiar o cultivo da terra realizado por pequenos proprietários rurais tendo como </w:t>
      </w:r>
      <w:hyperlink r:id="rId9" w:tooltip="Mão-de-obra" w:history="1">
        <w:r w:rsidR="00914B11" w:rsidRPr="00F856CE">
          <w:rPr>
            <w:rStyle w:val="Hyperlink"/>
            <w:rFonts w:ascii="Arial" w:hAnsi="Arial" w:cs="Arial"/>
            <w:color w:val="auto"/>
            <w:sz w:val="20"/>
            <w:szCs w:val="20"/>
            <w:u w:val="none"/>
          </w:rPr>
          <w:t>mão de obra</w:t>
        </w:r>
      </w:hyperlink>
      <w:r w:rsidR="00914B11" w:rsidRPr="00F856CE">
        <w:rPr>
          <w:rFonts w:ascii="Arial" w:hAnsi="Arial" w:cs="Arial"/>
          <w:sz w:val="20"/>
          <w:szCs w:val="20"/>
        </w:rPr>
        <w:t> essencialmente o núcleo </w:t>
      </w:r>
      <w:hyperlink r:id="rId10" w:tooltip="Família" w:history="1">
        <w:r w:rsidR="00914B11" w:rsidRPr="00F856CE">
          <w:rPr>
            <w:rStyle w:val="Hyperlink"/>
            <w:rFonts w:ascii="Arial" w:hAnsi="Arial" w:cs="Arial"/>
            <w:color w:val="auto"/>
            <w:sz w:val="20"/>
            <w:szCs w:val="20"/>
            <w:u w:val="none"/>
          </w:rPr>
          <w:t>familiar</w:t>
        </w:r>
      </w:hyperlink>
      <w:r w:rsidR="00914B11" w:rsidRPr="00F856CE">
        <w:rPr>
          <w:rFonts w:ascii="Arial" w:hAnsi="Arial" w:cs="Arial"/>
          <w:sz w:val="20"/>
          <w:szCs w:val="20"/>
        </w:rPr>
        <w:t>, em contraste com a </w:t>
      </w:r>
      <w:hyperlink r:id="rId11" w:tooltip="Agricultura" w:history="1">
        <w:r w:rsidR="00914B11" w:rsidRPr="00F856CE">
          <w:rPr>
            <w:rStyle w:val="Hyperlink"/>
            <w:rFonts w:ascii="Arial" w:hAnsi="Arial" w:cs="Arial"/>
            <w:color w:val="auto"/>
            <w:sz w:val="20"/>
            <w:szCs w:val="20"/>
            <w:u w:val="none"/>
          </w:rPr>
          <w:t>agricultura</w:t>
        </w:r>
      </w:hyperlink>
      <w:r w:rsidR="00914B11" w:rsidRPr="00F856CE">
        <w:rPr>
          <w:rFonts w:ascii="Arial" w:hAnsi="Arial" w:cs="Arial"/>
          <w:sz w:val="20"/>
          <w:szCs w:val="20"/>
        </w:rPr>
        <w:t xml:space="preserve"> patronal que utiliza trabalhadores contratados, fixos ou temporários, em propriedades médias ou grandes. </w:t>
      </w:r>
    </w:p>
    <w:p w:rsidR="00914B11" w:rsidRDefault="00914B11" w:rsidP="00F856CE">
      <w:pPr>
        <w:pStyle w:val="NormalWeb"/>
        <w:shd w:val="clear" w:color="auto" w:fill="FFFFFF"/>
        <w:spacing w:before="0" w:beforeAutospacing="0" w:after="0" w:afterAutospacing="0" w:line="276" w:lineRule="auto"/>
        <w:rPr>
          <w:rFonts w:ascii="Arial" w:hAnsi="Arial" w:cs="Arial"/>
        </w:rPr>
      </w:pPr>
    </w:p>
    <w:p w:rsidR="00F65B2E" w:rsidRDefault="00F65B2E" w:rsidP="00F65B2E">
      <w:pPr>
        <w:spacing w:after="0"/>
        <w:jc w:val="both"/>
        <w:rPr>
          <w:rFonts w:ascii="Arial" w:hAnsi="Arial" w:cs="Arial"/>
          <w:b/>
          <w:sz w:val="20"/>
          <w:szCs w:val="20"/>
        </w:rPr>
      </w:pPr>
      <w:r>
        <w:rPr>
          <w:rFonts w:ascii="Arial" w:hAnsi="Arial" w:cs="Arial"/>
          <w:b/>
          <w:sz w:val="20"/>
          <w:szCs w:val="20"/>
        </w:rPr>
        <w:t>ATIVIDADE 02</w:t>
      </w:r>
      <w:r w:rsidRPr="00B81E41">
        <w:rPr>
          <w:rFonts w:ascii="Arial" w:hAnsi="Arial" w:cs="Arial"/>
          <w:b/>
          <w:sz w:val="20"/>
          <w:szCs w:val="20"/>
        </w:rPr>
        <w:t>.</w:t>
      </w:r>
      <w:r>
        <w:rPr>
          <w:rFonts w:ascii="Arial" w:hAnsi="Arial" w:cs="Arial"/>
          <w:b/>
          <w:sz w:val="20"/>
          <w:szCs w:val="20"/>
        </w:rPr>
        <w:t xml:space="preserve"> </w:t>
      </w:r>
      <w:r w:rsidRPr="00AE3C13">
        <w:rPr>
          <w:rFonts w:ascii="Arial" w:hAnsi="Arial" w:cs="Arial"/>
          <w:sz w:val="20"/>
          <w:szCs w:val="20"/>
        </w:rPr>
        <w:t>Diant</w:t>
      </w:r>
      <w:r>
        <w:rPr>
          <w:rFonts w:ascii="Arial" w:hAnsi="Arial" w:cs="Arial"/>
          <w:sz w:val="20"/>
          <w:szCs w:val="20"/>
        </w:rPr>
        <w:t>e do exposto descreva, um pouco, o povoado onde você mora e/ou município tente apontar características rurais</w:t>
      </w:r>
      <w:r w:rsidRPr="00AE3C13">
        <w:rPr>
          <w:rFonts w:ascii="Arial" w:hAnsi="Arial" w:cs="Arial"/>
          <w:sz w:val="20"/>
          <w:szCs w:val="20"/>
        </w:rPr>
        <w:t>.</w:t>
      </w:r>
    </w:p>
    <w:p w:rsidR="00F65B2E" w:rsidRDefault="00F65B2E" w:rsidP="00F65B2E">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5B2E" w:rsidRDefault="00F65B2E" w:rsidP="00F65B2E">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w:t>
      </w:r>
    </w:p>
    <w:p w:rsidR="00F65B2E" w:rsidRDefault="00F65B2E" w:rsidP="00F65B2E">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w:t>
      </w:r>
    </w:p>
    <w:p w:rsidR="00914B11" w:rsidRDefault="00F65B2E" w:rsidP="00F65B2E">
      <w:pPr>
        <w:pStyle w:val="NormalWeb"/>
        <w:shd w:val="clear" w:color="auto" w:fill="FFFFFF"/>
        <w:spacing w:before="0" w:beforeAutospacing="0" w:after="0" w:afterAutospacing="0" w:line="360" w:lineRule="auto"/>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69CA" w:rsidRDefault="005F69CA" w:rsidP="00F65B2E">
      <w:pPr>
        <w:pStyle w:val="NormalWeb"/>
        <w:shd w:val="clear" w:color="auto" w:fill="FFFFFF"/>
        <w:spacing w:before="0" w:beforeAutospacing="0" w:after="0" w:afterAutospacing="0" w:line="360" w:lineRule="auto"/>
        <w:rPr>
          <w:rFonts w:ascii="Arial" w:hAnsi="Arial" w:cs="Arial"/>
        </w:rPr>
      </w:pPr>
    </w:p>
    <w:p w:rsidR="00D20F8C" w:rsidRPr="002F1ACC" w:rsidRDefault="00F856CE" w:rsidP="00F856CE">
      <w:pPr>
        <w:pStyle w:val="NormalWeb"/>
        <w:numPr>
          <w:ilvl w:val="0"/>
          <w:numId w:val="2"/>
        </w:numPr>
        <w:shd w:val="clear" w:color="auto" w:fill="FFFFFF"/>
        <w:spacing w:before="0" w:beforeAutospacing="0" w:after="0" w:afterAutospacing="0" w:line="276" w:lineRule="auto"/>
        <w:rPr>
          <w:rFonts w:ascii="Arial" w:hAnsi="Arial" w:cs="Arial"/>
          <w:b/>
          <w:sz w:val="20"/>
          <w:szCs w:val="20"/>
        </w:rPr>
      </w:pPr>
      <w:r w:rsidRPr="002F1ACC">
        <w:rPr>
          <w:rFonts w:ascii="Arial" w:hAnsi="Arial" w:cs="Arial"/>
          <w:b/>
          <w:sz w:val="20"/>
          <w:szCs w:val="20"/>
        </w:rPr>
        <w:t>A CULTURA DO MILHO</w:t>
      </w:r>
    </w:p>
    <w:p w:rsidR="002F1ACC" w:rsidRDefault="002F1ACC" w:rsidP="002F1ACC">
      <w:pPr>
        <w:spacing w:after="0"/>
        <w:ind w:firstLine="706"/>
        <w:jc w:val="both"/>
        <w:rPr>
          <w:rFonts w:ascii="Arial" w:eastAsia="Times New Roman" w:hAnsi="Arial" w:cs="Arial"/>
          <w:color w:val="000000"/>
          <w:sz w:val="20"/>
          <w:szCs w:val="20"/>
          <w:lang w:eastAsia="pt-BR"/>
        </w:rPr>
      </w:pPr>
    </w:p>
    <w:p w:rsidR="002F1ACC" w:rsidRPr="00D36874" w:rsidRDefault="002F1ACC" w:rsidP="002F1ACC">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O milho (</w:t>
      </w:r>
      <w:proofErr w:type="spellStart"/>
      <w:r w:rsidRPr="00D36874">
        <w:rPr>
          <w:rFonts w:ascii="Arial" w:eastAsia="Times New Roman" w:hAnsi="Arial" w:cs="Arial"/>
          <w:i/>
          <w:iCs/>
          <w:color w:val="000000"/>
          <w:sz w:val="20"/>
          <w:szCs w:val="20"/>
          <w:lang w:eastAsia="pt-BR"/>
        </w:rPr>
        <w:t>Zea</w:t>
      </w:r>
      <w:proofErr w:type="spellEnd"/>
      <w:r w:rsidRPr="00D36874">
        <w:rPr>
          <w:rFonts w:ascii="Arial" w:eastAsia="Times New Roman" w:hAnsi="Arial" w:cs="Arial"/>
          <w:i/>
          <w:iCs/>
          <w:color w:val="000000"/>
          <w:sz w:val="20"/>
          <w:szCs w:val="20"/>
          <w:lang w:eastAsia="pt-BR"/>
        </w:rPr>
        <w:t xml:space="preserve"> </w:t>
      </w:r>
      <w:proofErr w:type="spellStart"/>
      <w:r w:rsidRPr="00D36874">
        <w:rPr>
          <w:rFonts w:ascii="Arial" w:eastAsia="Times New Roman" w:hAnsi="Arial" w:cs="Arial"/>
          <w:i/>
          <w:iCs/>
          <w:color w:val="000000"/>
          <w:sz w:val="20"/>
          <w:szCs w:val="20"/>
          <w:lang w:eastAsia="pt-BR"/>
        </w:rPr>
        <w:t>mays</w:t>
      </w:r>
      <w:proofErr w:type="spellEnd"/>
      <w:r w:rsidRPr="00D36874">
        <w:rPr>
          <w:rFonts w:ascii="Arial" w:eastAsia="Times New Roman" w:hAnsi="Arial" w:cs="Arial"/>
          <w:color w:val="000000"/>
          <w:sz w:val="20"/>
          <w:szCs w:val="20"/>
          <w:lang w:eastAsia="pt-BR"/>
        </w:rPr>
        <w:t> L.) é considerada uma das principais espécies utilizadas no mundo, visto que anualmente são cultivados cerca de 132 milhões de hectares, os quais contribuem para a produção de, aproximadamente, 500 milhões de toneladas de grãos.</w:t>
      </w:r>
    </w:p>
    <w:p w:rsidR="002F1ACC" w:rsidRDefault="002F1ACC" w:rsidP="002F1ACC">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No Brasil, apesar de ocupar cerca de 13 milhões de hectares, a cultura de milho ainda apresenta baixo rendimento, devido a inúmeros fatores, dentre os quais, certamente, a competição exercida pela presença de plantas daninhas assume grande importância.</w:t>
      </w:r>
    </w:p>
    <w:p w:rsidR="00C665D5" w:rsidRPr="002F1ACC" w:rsidRDefault="00C665D5" w:rsidP="002F1ACC">
      <w:pPr>
        <w:spacing w:after="0"/>
        <w:ind w:firstLine="706"/>
        <w:jc w:val="both"/>
        <w:rPr>
          <w:rFonts w:ascii="Arial" w:eastAsia="Times New Roman" w:hAnsi="Arial" w:cs="Arial"/>
          <w:color w:val="000000"/>
          <w:sz w:val="20"/>
          <w:szCs w:val="20"/>
          <w:lang w:eastAsia="pt-BR"/>
        </w:rPr>
      </w:pPr>
      <w:r w:rsidRPr="001E4660">
        <w:rPr>
          <w:rFonts w:ascii="Arial" w:hAnsi="Arial" w:cs="Arial"/>
          <w:color w:val="000000"/>
          <w:sz w:val="20"/>
          <w:szCs w:val="20"/>
        </w:rPr>
        <w:t>A importância do milho não está apenas na produção de uma cultura anual, mas em todo o relacionamento que essa cultura tem na produção agropecuária brasileira, tanto no que diz respeito a fatores econômicos quanto a fatores sociais. Pela sua versatilidade de uso, pelos desdobramentos de produção animal e pelo aspecto social,</w:t>
      </w:r>
      <w:r w:rsidRPr="001E4660">
        <w:rPr>
          <w:rStyle w:val="apple-converted-space"/>
          <w:rFonts w:ascii="Arial" w:hAnsi="Arial" w:cs="Arial"/>
          <w:color w:val="000000"/>
          <w:sz w:val="20"/>
          <w:szCs w:val="20"/>
        </w:rPr>
        <w:t> </w:t>
      </w:r>
      <w:r w:rsidRPr="001E4660">
        <w:rPr>
          <w:rFonts w:ascii="Arial" w:hAnsi="Arial" w:cs="Arial"/>
          <w:bCs/>
          <w:color w:val="000000"/>
          <w:sz w:val="20"/>
          <w:szCs w:val="20"/>
          <w:bdr w:val="none" w:sz="0" w:space="0" w:color="auto" w:frame="1"/>
        </w:rPr>
        <w:t>o milho é um dos mais importantes produtos do setor agrícola no Brasil</w:t>
      </w:r>
      <w:r w:rsidRPr="001E4660">
        <w:rPr>
          <w:rFonts w:ascii="Arial" w:hAnsi="Arial" w:cs="Arial"/>
          <w:color w:val="000000"/>
          <w:sz w:val="20"/>
          <w:szCs w:val="20"/>
        </w:rPr>
        <w:t>.</w:t>
      </w:r>
      <w:r>
        <w:rPr>
          <w:rFonts w:ascii="Arial" w:hAnsi="Arial" w:cs="Arial"/>
          <w:b/>
          <w:color w:val="000000"/>
          <w:sz w:val="20"/>
          <w:szCs w:val="20"/>
        </w:rPr>
        <w:t xml:space="preserve"> </w:t>
      </w:r>
      <w:r w:rsidRPr="001E4660">
        <w:rPr>
          <w:rFonts w:ascii="Arial" w:hAnsi="Arial" w:cs="Arial"/>
          <w:color w:val="000000"/>
          <w:sz w:val="20"/>
          <w:szCs w:val="20"/>
        </w:rPr>
        <w:t>Elemento básico para a ração animal, além de um papel importante na alimentação humana,</w:t>
      </w:r>
      <w:r w:rsidRPr="001E4660">
        <w:rPr>
          <w:rStyle w:val="apple-converted-space"/>
          <w:rFonts w:ascii="Arial" w:hAnsi="Arial" w:cs="Arial"/>
          <w:color w:val="000000"/>
          <w:sz w:val="20"/>
          <w:szCs w:val="20"/>
        </w:rPr>
        <w:t> </w:t>
      </w:r>
      <w:r w:rsidRPr="001E4660">
        <w:rPr>
          <w:rFonts w:ascii="Arial" w:hAnsi="Arial" w:cs="Arial"/>
          <w:bCs/>
          <w:color w:val="000000"/>
          <w:sz w:val="20"/>
          <w:szCs w:val="20"/>
          <w:bdr w:val="none" w:sz="0" w:space="0" w:color="auto" w:frame="1"/>
        </w:rPr>
        <w:t>o milho vinha tendo no Brasil um papel de coadjuvante de outras culturas</w:t>
      </w:r>
      <w:r w:rsidRPr="001E4660">
        <w:rPr>
          <w:rFonts w:ascii="Arial" w:hAnsi="Arial" w:cs="Arial"/>
          <w:color w:val="000000"/>
          <w:sz w:val="20"/>
          <w:szCs w:val="20"/>
        </w:rPr>
        <w:t xml:space="preserve">. </w:t>
      </w:r>
    </w:p>
    <w:p w:rsidR="00B67994" w:rsidRDefault="00C665D5" w:rsidP="002F1ACC">
      <w:pPr>
        <w:pStyle w:val="Ttulo1"/>
        <w:spacing w:before="0" w:beforeAutospacing="0" w:after="0" w:afterAutospacing="0" w:line="276" w:lineRule="auto"/>
        <w:ind w:firstLine="708"/>
        <w:jc w:val="both"/>
        <w:textAlignment w:val="top"/>
        <w:rPr>
          <w:rFonts w:ascii="Arial" w:hAnsi="Arial" w:cs="Arial"/>
          <w:b w:val="0"/>
          <w:sz w:val="20"/>
          <w:szCs w:val="20"/>
        </w:rPr>
      </w:pPr>
      <w:r w:rsidRPr="001E4660">
        <w:rPr>
          <w:rFonts w:ascii="Arial" w:hAnsi="Arial" w:cs="Arial"/>
          <w:b w:val="0"/>
          <w:color w:val="000000"/>
          <w:sz w:val="20"/>
          <w:szCs w:val="20"/>
        </w:rPr>
        <w:t>Há décadas, era</w:t>
      </w:r>
      <w:r w:rsidRPr="001E4660">
        <w:rPr>
          <w:rStyle w:val="apple-converted-space"/>
          <w:rFonts w:ascii="Arial" w:hAnsi="Arial" w:cs="Arial"/>
          <w:b w:val="0"/>
          <w:color w:val="000000"/>
          <w:sz w:val="20"/>
          <w:szCs w:val="20"/>
        </w:rPr>
        <w:t> </w:t>
      </w:r>
      <w:r w:rsidRPr="001E4660">
        <w:rPr>
          <w:rFonts w:ascii="Arial" w:hAnsi="Arial" w:cs="Arial"/>
          <w:b w:val="0"/>
          <w:color w:val="000000"/>
          <w:sz w:val="20"/>
          <w:szCs w:val="20"/>
          <w:bdr w:val="none" w:sz="0" w:space="0" w:color="auto" w:frame="1"/>
        </w:rPr>
        <w:t>plantado junto com o café ou cultivado apenas para atender a necessidades de subsistência</w:t>
      </w:r>
      <w:r w:rsidRPr="001E4660">
        <w:rPr>
          <w:rStyle w:val="apple-converted-space"/>
          <w:rFonts w:ascii="Arial" w:hAnsi="Arial" w:cs="Arial"/>
          <w:b w:val="0"/>
          <w:color w:val="000000"/>
          <w:sz w:val="20"/>
          <w:szCs w:val="20"/>
        </w:rPr>
        <w:t> </w:t>
      </w:r>
      <w:r w:rsidRPr="001E4660">
        <w:rPr>
          <w:rFonts w:ascii="Arial" w:hAnsi="Arial" w:cs="Arial"/>
          <w:b w:val="0"/>
          <w:color w:val="000000"/>
          <w:sz w:val="20"/>
          <w:szCs w:val="20"/>
        </w:rPr>
        <w:t>de pequenos produtores. Mais recentemente, com o</w:t>
      </w:r>
      <w:r w:rsidRPr="001E4660">
        <w:rPr>
          <w:rStyle w:val="apple-converted-space"/>
          <w:rFonts w:ascii="Arial" w:hAnsi="Arial" w:cs="Arial"/>
          <w:b w:val="0"/>
          <w:color w:val="000000"/>
          <w:sz w:val="20"/>
          <w:szCs w:val="20"/>
        </w:rPr>
        <w:t> </w:t>
      </w:r>
      <w:r w:rsidRPr="001E4660">
        <w:rPr>
          <w:rFonts w:ascii="Arial" w:hAnsi="Arial" w:cs="Arial"/>
          <w:b w:val="0"/>
          <w:color w:val="000000"/>
          <w:sz w:val="20"/>
          <w:szCs w:val="20"/>
          <w:bdr w:val="none" w:sz="0" w:space="0" w:color="auto" w:frame="1"/>
        </w:rPr>
        <w:t>avanço da avicultura</w:t>
      </w:r>
      <w:r w:rsidRPr="001E4660">
        <w:rPr>
          <w:rFonts w:ascii="Arial" w:hAnsi="Arial" w:cs="Arial"/>
          <w:b w:val="0"/>
          <w:color w:val="000000"/>
          <w:sz w:val="20"/>
          <w:szCs w:val="20"/>
        </w:rPr>
        <w:t>,</w:t>
      </w:r>
      <w:r w:rsidRPr="001E4660">
        <w:rPr>
          <w:rStyle w:val="apple-converted-space"/>
          <w:rFonts w:ascii="Arial" w:hAnsi="Arial" w:cs="Arial"/>
          <w:b w:val="0"/>
          <w:color w:val="000000"/>
          <w:sz w:val="20"/>
          <w:szCs w:val="20"/>
        </w:rPr>
        <w:t> </w:t>
      </w:r>
      <w:r w:rsidRPr="001E4660">
        <w:rPr>
          <w:rFonts w:ascii="Arial" w:hAnsi="Arial" w:cs="Arial"/>
          <w:b w:val="0"/>
          <w:color w:val="000000"/>
          <w:sz w:val="20"/>
          <w:szCs w:val="20"/>
          <w:bdr w:val="none" w:sz="0" w:space="0" w:color="auto" w:frame="1"/>
        </w:rPr>
        <w:t>o milho passou a ser uma opção para os produtores de soja no inverno</w:t>
      </w:r>
      <w:r w:rsidRPr="001E4660">
        <w:rPr>
          <w:rFonts w:ascii="Arial" w:hAnsi="Arial" w:cs="Arial"/>
          <w:b w:val="0"/>
          <w:color w:val="000000"/>
          <w:sz w:val="20"/>
          <w:szCs w:val="20"/>
        </w:rPr>
        <w:t xml:space="preserve">, dando </w:t>
      </w:r>
      <w:r w:rsidRPr="001E4660">
        <w:rPr>
          <w:rFonts w:ascii="Arial" w:hAnsi="Arial" w:cs="Arial"/>
          <w:b w:val="0"/>
          <w:sz w:val="20"/>
          <w:szCs w:val="20"/>
        </w:rPr>
        <w:t>origem à conhecida</w:t>
      </w:r>
      <w:r w:rsidRPr="001E4660">
        <w:rPr>
          <w:rStyle w:val="apple-converted-space"/>
          <w:rFonts w:ascii="Arial" w:hAnsi="Arial" w:cs="Arial"/>
          <w:b w:val="0"/>
          <w:sz w:val="20"/>
          <w:szCs w:val="20"/>
        </w:rPr>
        <w:t> </w:t>
      </w:r>
      <w:hyperlink r:id="rId12" w:tooltip="Milho:Safrinha" w:history="1">
        <w:r w:rsidRPr="001E4660">
          <w:rPr>
            <w:rStyle w:val="Hyperlink"/>
            <w:rFonts w:ascii="Arial" w:hAnsi="Arial" w:cs="Arial"/>
            <w:b w:val="0"/>
            <w:color w:val="auto"/>
            <w:sz w:val="20"/>
            <w:szCs w:val="20"/>
            <w:u w:val="none"/>
            <w:bdr w:val="none" w:sz="0" w:space="0" w:color="auto" w:frame="1"/>
          </w:rPr>
          <w:t>safrinha</w:t>
        </w:r>
      </w:hyperlink>
      <w:r w:rsidRPr="001E4660">
        <w:rPr>
          <w:rFonts w:ascii="Arial" w:hAnsi="Arial" w:cs="Arial"/>
          <w:b w:val="0"/>
          <w:sz w:val="20"/>
          <w:szCs w:val="20"/>
        </w:rPr>
        <w:t>, que hoje cresce de importância a cada ano agrícola.</w:t>
      </w:r>
    </w:p>
    <w:p w:rsidR="002A2D51" w:rsidRDefault="00B67994" w:rsidP="002F1ACC">
      <w:pPr>
        <w:pStyle w:val="Ttulo1"/>
        <w:spacing w:before="0" w:beforeAutospacing="0" w:after="0" w:afterAutospacing="0" w:line="276" w:lineRule="auto"/>
        <w:ind w:firstLine="708"/>
        <w:jc w:val="both"/>
        <w:textAlignment w:val="top"/>
        <w:rPr>
          <w:rFonts w:ascii="Arial" w:hAnsi="Arial" w:cs="Arial"/>
          <w:b w:val="0"/>
          <w:sz w:val="20"/>
          <w:szCs w:val="20"/>
        </w:rPr>
      </w:pPr>
      <w:r>
        <w:rPr>
          <w:rFonts w:ascii="Arial" w:hAnsi="Arial" w:cs="Arial"/>
          <w:b w:val="0"/>
          <w:sz w:val="20"/>
          <w:szCs w:val="20"/>
        </w:rPr>
        <w:t>Na região leste maranhense o milho é plantado em consorcio com as culturas do arroz e mandioca sem um espaçamento adequado ou uso de qualquer técnica e manejo na condução da lavoura, o mesmo tem uma importância alimentar para os animais e para venda da produção, também e muito comum seu uso com base para comidas típicas e muito difundido o seu consumo in natura, milho verde, cozido ou asado.</w:t>
      </w:r>
      <w:r w:rsidR="00AE7891">
        <w:rPr>
          <w:rFonts w:ascii="Arial" w:hAnsi="Arial" w:cs="Arial"/>
          <w:b w:val="0"/>
          <w:sz w:val="20"/>
          <w:szCs w:val="20"/>
        </w:rPr>
        <w:t xml:space="preserve"> </w:t>
      </w:r>
    </w:p>
    <w:p w:rsidR="00AE7891" w:rsidRDefault="00AE7891" w:rsidP="00AE7891">
      <w:pPr>
        <w:spacing w:after="0"/>
        <w:jc w:val="both"/>
        <w:rPr>
          <w:rFonts w:ascii="Arial" w:hAnsi="Arial" w:cs="Arial"/>
          <w:b/>
          <w:sz w:val="20"/>
          <w:szCs w:val="20"/>
        </w:rPr>
      </w:pPr>
    </w:p>
    <w:p w:rsidR="00AE7891" w:rsidRDefault="00AE7891" w:rsidP="00AE7891">
      <w:pPr>
        <w:spacing w:after="0"/>
        <w:jc w:val="both"/>
        <w:rPr>
          <w:rFonts w:ascii="Arial" w:hAnsi="Arial" w:cs="Arial"/>
          <w:b/>
          <w:sz w:val="20"/>
          <w:szCs w:val="20"/>
        </w:rPr>
      </w:pPr>
      <w:r>
        <w:rPr>
          <w:rFonts w:ascii="Arial" w:hAnsi="Arial" w:cs="Arial"/>
          <w:b/>
          <w:sz w:val="20"/>
          <w:szCs w:val="20"/>
        </w:rPr>
        <w:t>ATIVIDADE 03</w:t>
      </w:r>
      <w:r w:rsidRPr="00B81E41">
        <w:rPr>
          <w:rFonts w:ascii="Arial" w:hAnsi="Arial" w:cs="Arial"/>
          <w:b/>
          <w:sz w:val="20"/>
          <w:szCs w:val="20"/>
        </w:rPr>
        <w:t>.</w:t>
      </w:r>
      <w:r>
        <w:rPr>
          <w:rFonts w:ascii="Arial" w:hAnsi="Arial" w:cs="Arial"/>
          <w:b/>
          <w:sz w:val="20"/>
          <w:szCs w:val="20"/>
        </w:rPr>
        <w:t xml:space="preserve"> </w:t>
      </w:r>
      <w:r w:rsidR="004C4C57">
        <w:rPr>
          <w:rFonts w:ascii="Arial" w:hAnsi="Arial" w:cs="Arial"/>
          <w:sz w:val="20"/>
          <w:szCs w:val="20"/>
        </w:rPr>
        <w:t>Você saberia identificar quais as v</w:t>
      </w:r>
      <w:r w:rsidR="00FD026B">
        <w:rPr>
          <w:rFonts w:ascii="Arial" w:hAnsi="Arial" w:cs="Arial"/>
          <w:sz w:val="20"/>
          <w:szCs w:val="20"/>
        </w:rPr>
        <w:t>ariedades do milho são cultivada</w:t>
      </w:r>
      <w:r w:rsidR="004C4C57">
        <w:rPr>
          <w:rFonts w:ascii="Arial" w:hAnsi="Arial" w:cs="Arial"/>
          <w:sz w:val="20"/>
          <w:szCs w:val="20"/>
        </w:rPr>
        <w:t>s em sua comunidade e qual o principal uso da produção (consumo, forma de comercialização)</w:t>
      </w:r>
      <w:r w:rsidRPr="00AE3C13">
        <w:rPr>
          <w:rFonts w:ascii="Arial" w:hAnsi="Arial" w:cs="Arial"/>
          <w:sz w:val="20"/>
          <w:szCs w:val="20"/>
        </w:rPr>
        <w:t>.</w:t>
      </w:r>
    </w:p>
    <w:p w:rsidR="00AE7891" w:rsidRDefault="00AE7891" w:rsidP="00AE7891">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7891" w:rsidRDefault="00AE7891" w:rsidP="00AE7891">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w:t>
      </w:r>
    </w:p>
    <w:p w:rsidR="00AE7891" w:rsidRDefault="00AE7891" w:rsidP="00AE7891">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w:t>
      </w:r>
    </w:p>
    <w:p w:rsidR="00AE7891" w:rsidRDefault="00AE7891" w:rsidP="00AE7891">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w:t>
      </w:r>
    </w:p>
    <w:p w:rsidR="00AE7891" w:rsidRPr="00D36874" w:rsidRDefault="004C4C57" w:rsidP="00AE7891">
      <w:pPr>
        <w:pageBreakBefore/>
        <w:spacing w:after="0"/>
        <w:jc w:val="both"/>
        <w:rPr>
          <w:rFonts w:ascii="Arial" w:eastAsia="Times New Roman" w:hAnsi="Arial" w:cs="Arial"/>
          <w:color w:val="000000"/>
          <w:sz w:val="20"/>
          <w:szCs w:val="20"/>
          <w:lang w:eastAsia="pt-BR"/>
        </w:rPr>
      </w:pPr>
      <w:r>
        <w:rPr>
          <w:rFonts w:ascii="Arial" w:eastAsia="Times New Roman" w:hAnsi="Arial" w:cs="Arial"/>
          <w:b/>
          <w:bCs/>
          <w:color w:val="000000"/>
          <w:sz w:val="20"/>
          <w:szCs w:val="20"/>
          <w:lang w:eastAsia="pt-BR"/>
        </w:rPr>
        <w:lastRenderedPageBreak/>
        <w:t xml:space="preserve">3.1. </w:t>
      </w:r>
      <w:r w:rsidR="00AE7891" w:rsidRPr="00D36874">
        <w:rPr>
          <w:rFonts w:ascii="Arial" w:eastAsia="Times New Roman" w:hAnsi="Arial" w:cs="Arial"/>
          <w:b/>
          <w:bCs/>
          <w:color w:val="000000"/>
          <w:sz w:val="20"/>
          <w:szCs w:val="20"/>
          <w:lang w:eastAsia="pt-BR"/>
        </w:rPr>
        <w:t>Origem e difusão</w:t>
      </w:r>
    </w:p>
    <w:p w:rsidR="00AE7891"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Provavelmente teve origem na América do Norte. </w:t>
      </w:r>
      <w:proofErr w:type="gramStart"/>
      <w:r w:rsidRPr="00D36874">
        <w:rPr>
          <w:rFonts w:ascii="Arial" w:eastAsia="Times New Roman" w:hAnsi="Arial" w:cs="Arial"/>
          <w:color w:val="000000"/>
          <w:sz w:val="20"/>
          <w:szCs w:val="20"/>
          <w:lang w:eastAsia="pt-BR"/>
        </w:rPr>
        <w:t>na</w:t>
      </w:r>
      <w:proofErr w:type="gramEnd"/>
      <w:r w:rsidRPr="00D36874">
        <w:rPr>
          <w:rFonts w:ascii="Arial" w:eastAsia="Times New Roman" w:hAnsi="Arial" w:cs="Arial"/>
          <w:color w:val="000000"/>
          <w:sz w:val="20"/>
          <w:szCs w:val="20"/>
          <w:lang w:eastAsia="pt-BR"/>
        </w:rPr>
        <w:t xml:space="preserve"> cidade do México encontrou-se espigas de milho primitivo com cerca de 5.000 a 6.600 anos de idade. Na América do Sul, no Peru, os fósseis mais antigos encontrados possuíam idade de 2.700 anos antes de nossa época.</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Pr>
          <w:rFonts w:ascii="Arial" w:eastAsia="Times New Roman" w:hAnsi="Arial" w:cs="Arial"/>
          <w:b/>
          <w:bCs/>
          <w:color w:val="000000"/>
          <w:sz w:val="20"/>
          <w:szCs w:val="20"/>
          <w:lang w:eastAsia="pt-BR"/>
        </w:rPr>
        <w:t>3.</w:t>
      </w:r>
      <w:r w:rsidRPr="00D36874">
        <w:rPr>
          <w:rFonts w:ascii="Arial" w:eastAsia="Times New Roman" w:hAnsi="Arial" w:cs="Arial"/>
          <w:b/>
          <w:bCs/>
          <w:color w:val="000000"/>
          <w:sz w:val="20"/>
          <w:szCs w:val="20"/>
          <w:lang w:eastAsia="pt-BR"/>
        </w:rPr>
        <w:t>2. Botânica</w:t>
      </w:r>
    </w:p>
    <w:p w:rsidR="00AE7891" w:rsidRDefault="00AE7891" w:rsidP="00AE7891">
      <w:pPr>
        <w:spacing w:after="0"/>
        <w:ind w:firstLine="708"/>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Família: </w:t>
      </w:r>
      <w:proofErr w:type="spellStart"/>
      <w:r w:rsidRPr="00D36874">
        <w:rPr>
          <w:rFonts w:ascii="Arial" w:eastAsia="Times New Roman" w:hAnsi="Arial" w:cs="Arial"/>
          <w:color w:val="000000"/>
          <w:sz w:val="20"/>
          <w:szCs w:val="20"/>
          <w:lang w:eastAsia="pt-BR"/>
        </w:rPr>
        <w:t>Gramineae</w:t>
      </w:r>
      <w:proofErr w:type="spellEnd"/>
      <w:r>
        <w:rPr>
          <w:rFonts w:ascii="Arial" w:eastAsia="Times New Roman" w:hAnsi="Arial" w:cs="Arial"/>
          <w:color w:val="000000"/>
          <w:sz w:val="20"/>
          <w:szCs w:val="20"/>
          <w:lang w:eastAsia="pt-BR"/>
        </w:rPr>
        <w:t xml:space="preserve"> </w:t>
      </w:r>
      <w:r w:rsidRPr="00D36874">
        <w:rPr>
          <w:rFonts w:ascii="Arial" w:eastAsia="Times New Roman" w:hAnsi="Arial" w:cs="Arial"/>
          <w:color w:val="000000"/>
          <w:sz w:val="20"/>
          <w:szCs w:val="20"/>
          <w:lang w:eastAsia="pt-BR"/>
        </w:rPr>
        <w:t>Gênero: </w:t>
      </w:r>
      <w:proofErr w:type="spellStart"/>
      <w:r w:rsidRPr="00D36874">
        <w:rPr>
          <w:rFonts w:ascii="Arial" w:eastAsia="Times New Roman" w:hAnsi="Arial" w:cs="Arial"/>
          <w:i/>
          <w:iCs/>
          <w:color w:val="000000"/>
          <w:sz w:val="20"/>
          <w:szCs w:val="20"/>
          <w:lang w:eastAsia="pt-BR"/>
        </w:rPr>
        <w:t>Zea</w:t>
      </w:r>
      <w:proofErr w:type="spellEnd"/>
      <w:r>
        <w:rPr>
          <w:rFonts w:ascii="Arial" w:eastAsia="Times New Roman" w:hAnsi="Arial" w:cs="Arial"/>
          <w:color w:val="000000"/>
          <w:sz w:val="20"/>
          <w:szCs w:val="20"/>
          <w:lang w:eastAsia="pt-BR"/>
        </w:rPr>
        <w:t xml:space="preserve"> </w:t>
      </w:r>
      <w:r w:rsidRPr="00D36874">
        <w:rPr>
          <w:rFonts w:ascii="Arial" w:eastAsia="Times New Roman" w:hAnsi="Arial" w:cs="Arial"/>
          <w:color w:val="000000"/>
          <w:sz w:val="20"/>
          <w:szCs w:val="20"/>
          <w:lang w:eastAsia="pt-BR"/>
        </w:rPr>
        <w:t>Espécie: </w:t>
      </w:r>
      <w:proofErr w:type="spellStart"/>
      <w:r w:rsidRPr="00D36874">
        <w:rPr>
          <w:rFonts w:ascii="Arial" w:eastAsia="Times New Roman" w:hAnsi="Arial" w:cs="Arial"/>
          <w:i/>
          <w:iCs/>
          <w:color w:val="000000"/>
          <w:sz w:val="20"/>
          <w:szCs w:val="20"/>
          <w:lang w:eastAsia="pt-BR"/>
        </w:rPr>
        <w:t>Zea</w:t>
      </w:r>
      <w:proofErr w:type="spellEnd"/>
      <w:r w:rsidRPr="00D36874">
        <w:rPr>
          <w:rFonts w:ascii="Arial" w:eastAsia="Times New Roman" w:hAnsi="Arial" w:cs="Arial"/>
          <w:i/>
          <w:iCs/>
          <w:color w:val="000000"/>
          <w:sz w:val="20"/>
          <w:szCs w:val="20"/>
          <w:lang w:eastAsia="pt-BR"/>
        </w:rPr>
        <w:t xml:space="preserve"> </w:t>
      </w:r>
      <w:proofErr w:type="spellStart"/>
      <w:r w:rsidRPr="00D36874">
        <w:rPr>
          <w:rFonts w:ascii="Arial" w:eastAsia="Times New Roman" w:hAnsi="Arial" w:cs="Arial"/>
          <w:i/>
          <w:iCs/>
          <w:color w:val="000000"/>
          <w:sz w:val="20"/>
          <w:szCs w:val="20"/>
          <w:lang w:eastAsia="pt-BR"/>
        </w:rPr>
        <w:t>mays</w:t>
      </w:r>
      <w:proofErr w:type="spellEnd"/>
    </w:p>
    <w:p w:rsidR="00AE7891" w:rsidRPr="00D36874" w:rsidRDefault="00AE7891" w:rsidP="00AE7891">
      <w:pPr>
        <w:spacing w:after="0"/>
        <w:ind w:firstLine="708"/>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É uma planta herbácea, anual, monocotiledônea e monoica, isto é, com flores unissexuais, de sexos diferentes sobre o mesmo indivíduo, mas em pontos separados.</w:t>
      </w: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proofErr w:type="gramStart"/>
      <w:r w:rsidRPr="00D36874">
        <w:rPr>
          <w:rFonts w:ascii="Arial" w:eastAsia="Times New Roman" w:hAnsi="Arial" w:cs="Arial"/>
          <w:color w:val="000000"/>
          <w:sz w:val="20"/>
          <w:szCs w:val="20"/>
          <w:lang w:eastAsia="pt-BR"/>
        </w:rPr>
        <w:t>a</w:t>
      </w:r>
      <w:proofErr w:type="gramEnd"/>
      <w:r w:rsidRPr="00D36874">
        <w:rPr>
          <w:rFonts w:ascii="Arial" w:eastAsia="Times New Roman" w:hAnsi="Arial" w:cs="Arial"/>
          <w:color w:val="000000"/>
          <w:sz w:val="20"/>
          <w:szCs w:val="20"/>
          <w:lang w:eastAsia="pt-BR"/>
        </w:rPr>
        <w:t>) </w:t>
      </w:r>
      <w:r w:rsidRPr="00D36874">
        <w:rPr>
          <w:rFonts w:ascii="Arial" w:eastAsia="Times New Roman" w:hAnsi="Arial" w:cs="Arial"/>
          <w:color w:val="000000"/>
          <w:sz w:val="20"/>
          <w:szCs w:val="20"/>
          <w:u w:val="single"/>
          <w:lang w:eastAsia="pt-BR"/>
        </w:rPr>
        <w:t>Semente</w:t>
      </w:r>
      <w:r>
        <w:rPr>
          <w:rFonts w:ascii="Arial" w:eastAsia="Times New Roman" w:hAnsi="Arial" w:cs="Arial"/>
          <w:color w:val="000000"/>
          <w:sz w:val="20"/>
          <w:szCs w:val="20"/>
          <w:u w:val="single"/>
          <w:lang w:eastAsia="pt-BR"/>
        </w:rPr>
        <w:t xml:space="preserve"> </w:t>
      </w:r>
      <w:r>
        <w:rPr>
          <w:rFonts w:ascii="Arial" w:eastAsia="Times New Roman" w:hAnsi="Arial" w:cs="Arial"/>
          <w:color w:val="000000"/>
          <w:sz w:val="20"/>
          <w:szCs w:val="20"/>
          <w:lang w:eastAsia="pt-BR"/>
        </w:rPr>
        <w:t xml:space="preserve">, </w:t>
      </w:r>
      <w:r w:rsidRPr="00D36874">
        <w:rPr>
          <w:rFonts w:ascii="Arial" w:eastAsia="Times New Roman" w:hAnsi="Arial" w:cs="Arial"/>
          <w:color w:val="000000"/>
          <w:sz w:val="20"/>
          <w:szCs w:val="20"/>
          <w:lang w:eastAsia="pt-BR"/>
        </w:rPr>
        <w:t>b) </w:t>
      </w:r>
      <w:r w:rsidRPr="00D36874">
        <w:rPr>
          <w:rFonts w:ascii="Arial" w:eastAsia="Times New Roman" w:hAnsi="Arial" w:cs="Arial"/>
          <w:color w:val="000000"/>
          <w:sz w:val="20"/>
          <w:szCs w:val="20"/>
          <w:u w:val="single"/>
          <w:lang w:eastAsia="pt-BR"/>
        </w:rPr>
        <w:t>A plântula</w:t>
      </w:r>
      <w:r>
        <w:rPr>
          <w:rFonts w:ascii="Arial" w:eastAsia="Times New Roman" w:hAnsi="Arial" w:cs="Arial"/>
          <w:color w:val="000000"/>
          <w:sz w:val="20"/>
          <w:szCs w:val="20"/>
          <w:lang w:eastAsia="pt-BR"/>
        </w:rPr>
        <w:t xml:space="preserve">, </w:t>
      </w:r>
      <w:r w:rsidRPr="00D36874">
        <w:rPr>
          <w:rFonts w:ascii="Arial" w:eastAsia="Times New Roman" w:hAnsi="Arial" w:cs="Arial"/>
          <w:color w:val="000000"/>
          <w:sz w:val="20"/>
          <w:szCs w:val="20"/>
          <w:lang w:eastAsia="pt-BR"/>
        </w:rPr>
        <w:t>c) </w:t>
      </w:r>
      <w:r w:rsidRPr="00D36874">
        <w:rPr>
          <w:rFonts w:ascii="Arial" w:eastAsia="Times New Roman" w:hAnsi="Arial" w:cs="Arial"/>
          <w:color w:val="000000"/>
          <w:sz w:val="20"/>
          <w:szCs w:val="20"/>
          <w:u w:val="single"/>
          <w:lang w:eastAsia="pt-BR"/>
        </w:rPr>
        <w:t>Raiz</w:t>
      </w:r>
      <w:r>
        <w:rPr>
          <w:rFonts w:ascii="Arial" w:eastAsia="Times New Roman" w:hAnsi="Arial" w:cs="Arial"/>
          <w:color w:val="000000"/>
          <w:sz w:val="20"/>
          <w:szCs w:val="20"/>
          <w:lang w:eastAsia="pt-BR"/>
        </w:rPr>
        <w:t xml:space="preserve">, </w:t>
      </w:r>
      <w:r w:rsidRPr="00D36874">
        <w:rPr>
          <w:rFonts w:ascii="Arial" w:eastAsia="Times New Roman" w:hAnsi="Arial" w:cs="Arial"/>
          <w:color w:val="000000"/>
          <w:sz w:val="20"/>
          <w:szCs w:val="20"/>
          <w:lang w:eastAsia="pt-BR"/>
        </w:rPr>
        <w:t>d) </w:t>
      </w:r>
      <w:r w:rsidRPr="00D36874">
        <w:rPr>
          <w:rFonts w:ascii="Arial" w:eastAsia="Times New Roman" w:hAnsi="Arial" w:cs="Arial"/>
          <w:color w:val="000000"/>
          <w:sz w:val="20"/>
          <w:szCs w:val="20"/>
          <w:u w:val="single"/>
          <w:lang w:eastAsia="pt-BR"/>
        </w:rPr>
        <w:t>Caule</w:t>
      </w:r>
      <w:r>
        <w:rPr>
          <w:rFonts w:ascii="Arial" w:eastAsia="Times New Roman" w:hAnsi="Arial" w:cs="Arial"/>
          <w:color w:val="000000"/>
          <w:sz w:val="20"/>
          <w:szCs w:val="20"/>
          <w:lang w:eastAsia="pt-BR"/>
        </w:rPr>
        <w:t xml:space="preserve">, </w:t>
      </w:r>
      <w:r w:rsidRPr="00D36874">
        <w:rPr>
          <w:rFonts w:ascii="Arial" w:eastAsia="Times New Roman" w:hAnsi="Arial" w:cs="Arial"/>
          <w:color w:val="000000"/>
          <w:sz w:val="20"/>
          <w:szCs w:val="20"/>
          <w:lang w:eastAsia="pt-BR"/>
        </w:rPr>
        <w:t>e) </w:t>
      </w:r>
      <w:r w:rsidRPr="00D36874">
        <w:rPr>
          <w:rFonts w:ascii="Arial" w:eastAsia="Times New Roman" w:hAnsi="Arial" w:cs="Arial"/>
          <w:color w:val="000000"/>
          <w:sz w:val="20"/>
          <w:szCs w:val="20"/>
          <w:u w:val="single"/>
          <w:lang w:eastAsia="pt-BR"/>
        </w:rPr>
        <w:t>Folha</w:t>
      </w:r>
      <w:r>
        <w:rPr>
          <w:rFonts w:ascii="Arial" w:eastAsia="Times New Roman" w:hAnsi="Arial" w:cs="Arial"/>
          <w:color w:val="000000"/>
          <w:sz w:val="20"/>
          <w:szCs w:val="20"/>
          <w:lang w:eastAsia="pt-BR"/>
        </w:rPr>
        <w:t xml:space="preserve">, </w:t>
      </w:r>
      <w:r w:rsidRPr="00D36874">
        <w:rPr>
          <w:rFonts w:ascii="Arial" w:eastAsia="Times New Roman" w:hAnsi="Arial" w:cs="Arial"/>
          <w:color w:val="000000"/>
          <w:sz w:val="20"/>
          <w:szCs w:val="20"/>
          <w:lang w:eastAsia="pt-BR"/>
        </w:rPr>
        <w:t>f) </w:t>
      </w:r>
      <w:r w:rsidRPr="00D36874">
        <w:rPr>
          <w:rFonts w:ascii="Arial" w:eastAsia="Times New Roman" w:hAnsi="Arial" w:cs="Arial"/>
          <w:color w:val="000000"/>
          <w:sz w:val="20"/>
          <w:szCs w:val="20"/>
          <w:u w:val="single"/>
          <w:lang w:eastAsia="pt-BR"/>
        </w:rPr>
        <w:t>Flor</w:t>
      </w: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noProof/>
          <w:color w:val="000000"/>
          <w:sz w:val="20"/>
          <w:szCs w:val="20"/>
          <w:lang w:eastAsia="pt-BR"/>
        </w:rPr>
        <w:drawing>
          <wp:inline distT="0" distB="0" distL="0" distR="0">
            <wp:extent cx="2680950" cy="1417064"/>
            <wp:effectExtent l="19050" t="0" r="5100" b="0"/>
            <wp:docPr id="4" name="Imagem 2" descr="http://dc359.4shared.com/doc/OdlrveA5/preview_html_m6b60c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c359.4shared.com/doc/OdlrveA5/preview_html_m6b60ca44.jpg"/>
                    <pic:cNvPicPr>
                      <a:picLocks noChangeAspect="1" noChangeArrowheads="1"/>
                    </pic:cNvPicPr>
                  </pic:nvPicPr>
                  <pic:blipFill>
                    <a:blip r:embed="rId13" cstate="print"/>
                    <a:srcRect/>
                    <a:stretch>
                      <a:fillRect/>
                    </a:stretch>
                  </pic:blipFill>
                  <pic:spPr bwMode="auto">
                    <a:xfrm>
                      <a:off x="0" y="0"/>
                      <a:ext cx="2691417" cy="1422596"/>
                    </a:xfrm>
                    <a:prstGeom prst="rect">
                      <a:avLst/>
                    </a:prstGeom>
                    <a:noFill/>
                    <a:ln w="9525">
                      <a:noFill/>
                      <a:miter lim="800000"/>
                      <a:headEnd/>
                      <a:tailEnd/>
                    </a:ln>
                  </pic:spPr>
                </pic:pic>
              </a:graphicData>
            </a:graphic>
          </wp:inline>
        </w:drawing>
      </w: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noProof/>
          <w:color w:val="000000"/>
          <w:sz w:val="20"/>
          <w:szCs w:val="20"/>
          <w:lang w:eastAsia="pt-BR"/>
        </w:rPr>
        <w:drawing>
          <wp:inline distT="0" distB="0" distL="0" distR="0">
            <wp:extent cx="3984150" cy="1538755"/>
            <wp:effectExtent l="19050" t="0" r="0" b="0"/>
            <wp:docPr id="5" name="Imagem 3" descr="http://dc359.4shared.com/doc/OdlrveA5/preview_html_mab97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c359.4shared.com/doc/OdlrveA5/preview_html_mab97b73.jpg"/>
                    <pic:cNvPicPr>
                      <a:picLocks noChangeAspect="1" noChangeArrowheads="1"/>
                    </pic:cNvPicPr>
                  </pic:nvPicPr>
                  <pic:blipFill>
                    <a:blip r:embed="rId14" cstate="print"/>
                    <a:srcRect/>
                    <a:stretch>
                      <a:fillRect/>
                    </a:stretch>
                  </pic:blipFill>
                  <pic:spPr bwMode="auto">
                    <a:xfrm>
                      <a:off x="0" y="0"/>
                      <a:ext cx="3998935" cy="1544465"/>
                    </a:xfrm>
                    <a:prstGeom prst="rect">
                      <a:avLst/>
                    </a:prstGeom>
                    <a:noFill/>
                    <a:ln w="9525">
                      <a:noFill/>
                      <a:miter lim="800000"/>
                      <a:headEnd/>
                      <a:tailEnd/>
                    </a:ln>
                  </pic:spPr>
                </pic:pic>
              </a:graphicData>
            </a:graphic>
          </wp:inline>
        </w:drawing>
      </w:r>
    </w:p>
    <w:p w:rsidR="00AE7891"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Pr>
          <w:rFonts w:ascii="Arial" w:eastAsia="Times New Roman" w:hAnsi="Arial" w:cs="Arial"/>
          <w:b/>
          <w:bCs/>
          <w:color w:val="000000"/>
          <w:sz w:val="20"/>
          <w:szCs w:val="20"/>
          <w:lang w:eastAsia="pt-BR"/>
        </w:rPr>
        <w:t>3.3</w:t>
      </w:r>
      <w:r w:rsidRPr="00D36874">
        <w:rPr>
          <w:rFonts w:ascii="Arial" w:eastAsia="Times New Roman" w:hAnsi="Arial" w:cs="Arial"/>
          <w:b/>
          <w:bCs/>
          <w:color w:val="000000"/>
          <w:sz w:val="20"/>
          <w:szCs w:val="20"/>
          <w:lang w:eastAsia="pt-BR"/>
        </w:rPr>
        <w:t>. A planta</w:t>
      </w: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noProof/>
          <w:color w:val="000000"/>
          <w:sz w:val="20"/>
          <w:szCs w:val="20"/>
          <w:lang w:eastAsia="pt-BR"/>
        </w:rPr>
        <w:drawing>
          <wp:inline distT="0" distB="0" distL="0" distR="0">
            <wp:extent cx="3987872" cy="2749282"/>
            <wp:effectExtent l="19050" t="0" r="0" b="0"/>
            <wp:docPr id="6" name="Imagem 4" descr="http://dc359.4shared.com/doc/OdlrveA5/preview_html_m62b546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c359.4shared.com/doc/OdlrveA5/preview_html_m62b5467d.jpg"/>
                    <pic:cNvPicPr>
                      <a:picLocks noChangeAspect="1" noChangeArrowheads="1"/>
                    </pic:cNvPicPr>
                  </pic:nvPicPr>
                  <pic:blipFill>
                    <a:blip r:embed="rId15" cstate="print"/>
                    <a:srcRect/>
                    <a:stretch>
                      <a:fillRect/>
                    </a:stretch>
                  </pic:blipFill>
                  <pic:spPr bwMode="auto">
                    <a:xfrm>
                      <a:off x="0" y="0"/>
                      <a:ext cx="3993957" cy="2753477"/>
                    </a:xfrm>
                    <a:prstGeom prst="rect">
                      <a:avLst/>
                    </a:prstGeom>
                    <a:noFill/>
                    <a:ln w="9525">
                      <a:noFill/>
                      <a:miter lim="800000"/>
                      <a:headEnd/>
                      <a:tailEnd/>
                    </a:ln>
                  </pic:spPr>
                </pic:pic>
              </a:graphicData>
            </a:graphic>
          </wp:inline>
        </w:drawing>
      </w:r>
    </w:p>
    <w:p w:rsidR="00AE7891" w:rsidRPr="004C4C57" w:rsidRDefault="00AE7891" w:rsidP="004C4C57">
      <w:pPr>
        <w:pStyle w:val="PargrafodaLista"/>
        <w:numPr>
          <w:ilvl w:val="1"/>
          <w:numId w:val="2"/>
        </w:numPr>
        <w:autoSpaceDE w:val="0"/>
        <w:autoSpaceDN w:val="0"/>
        <w:adjustRightInd w:val="0"/>
        <w:spacing w:after="0"/>
        <w:jc w:val="both"/>
        <w:rPr>
          <w:rFonts w:ascii="Arial" w:hAnsi="Arial" w:cs="Arial"/>
          <w:b/>
          <w:bCs/>
          <w:sz w:val="20"/>
          <w:szCs w:val="20"/>
        </w:rPr>
      </w:pPr>
      <w:r w:rsidRPr="004C4C57">
        <w:rPr>
          <w:rFonts w:ascii="Arial" w:hAnsi="Arial" w:cs="Arial"/>
          <w:b/>
          <w:bCs/>
          <w:sz w:val="20"/>
          <w:szCs w:val="20"/>
        </w:rPr>
        <w:lastRenderedPageBreak/>
        <w:t>Plantio do Milho</w:t>
      </w:r>
    </w:p>
    <w:p w:rsidR="00AE7891" w:rsidRPr="00A0636B" w:rsidRDefault="00AE7891" w:rsidP="00AE7891">
      <w:pPr>
        <w:autoSpaceDE w:val="0"/>
        <w:autoSpaceDN w:val="0"/>
        <w:adjustRightInd w:val="0"/>
        <w:spacing w:after="0"/>
        <w:ind w:firstLine="708"/>
        <w:jc w:val="both"/>
        <w:rPr>
          <w:rFonts w:ascii="Arial" w:hAnsi="Arial" w:cs="Arial"/>
          <w:b/>
          <w:bCs/>
          <w:sz w:val="20"/>
          <w:szCs w:val="20"/>
        </w:rPr>
      </w:pPr>
    </w:p>
    <w:p w:rsidR="00AE7891" w:rsidRDefault="00AE7891" w:rsidP="00AE7891">
      <w:pPr>
        <w:autoSpaceDE w:val="0"/>
        <w:autoSpaceDN w:val="0"/>
        <w:adjustRightInd w:val="0"/>
        <w:spacing w:after="0"/>
        <w:ind w:firstLine="708"/>
        <w:jc w:val="both"/>
        <w:rPr>
          <w:rFonts w:ascii="Arial" w:hAnsi="Arial" w:cs="Arial"/>
          <w:sz w:val="20"/>
          <w:szCs w:val="20"/>
        </w:rPr>
      </w:pPr>
      <w:r w:rsidRPr="00A0636B">
        <w:rPr>
          <w:rFonts w:ascii="Arial" w:hAnsi="Arial" w:cs="Arial"/>
          <w:sz w:val="20"/>
          <w:szCs w:val="20"/>
        </w:rPr>
        <w:t>O plantio de uma lavoura deve ser muito bem planejado, pois determina o inicio de um</w:t>
      </w:r>
      <w:r>
        <w:rPr>
          <w:rFonts w:ascii="Arial" w:hAnsi="Arial" w:cs="Arial"/>
          <w:sz w:val="20"/>
          <w:szCs w:val="20"/>
        </w:rPr>
        <w:t xml:space="preserve"> </w:t>
      </w:r>
      <w:r w:rsidRPr="00A0636B">
        <w:rPr>
          <w:rFonts w:ascii="Arial" w:hAnsi="Arial" w:cs="Arial"/>
          <w:sz w:val="20"/>
          <w:szCs w:val="20"/>
        </w:rPr>
        <w:t>processo de cerca de 120 dias e que afetará todas as operações envolvidas, além de</w:t>
      </w:r>
      <w:r>
        <w:rPr>
          <w:rFonts w:ascii="Arial" w:hAnsi="Arial" w:cs="Arial"/>
          <w:sz w:val="20"/>
          <w:szCs w:val="20"/>
        </w:rPr>
        <w:t xml:space="preserve"> </w:t>
      </w:r>
      <w:r w:rsidRPr="00A0636B">
        <w:rPr>
          <w:rFonts w:ascii="Arial" w:hAnsi="Arial" w:cs="Arial"/>
          <w:sz w:val="20"/>
          <w:szCs w:val="20"/>
        </w:rPr>
        <w:t>determinar as possibilidades de sucesso ou insucesso da lavoura.</w:t>
      </w:r>
      <w:r>
        <w:rPr>
          <w:rFonts w:ascii="Arial" w:hAnsi="Arial" w:cs="Arial"/>
          <w:sz w:val="20"/>
          <w:szCs w:val="20"/>
        </w:rPr>
        <w:t xml:space="preserve"> </w:t>
      </w:r>
      <w:r w:rsidRPr="00A0636B">
        <w:rPr>
          <w:rFonts w:ascii="Arial" w:hAnsi="Arial" w:cs="Arial"/>
          <w:sz w:val="20"/>
          <w:szCs w:val="20"/>
        </w:rPr>
        <w:t>O planejamento do plantio começa com a compra da semente e demais insumos. O</w:t>
      </w:r>
      <w:r>
        <w:rPr>
          <w:rFonts w:ascii="Arial" w:hAnsi="Arial" w:cs="Arial"/>
          <w:sz w:val="20"/>
          <w:szCs w:val="20"/>
        </w:rPr>
        <w:t xml:space="preserve"> </w:t>
      </w:r>
      <w:r w:rsidRPr="00A0636B">
        <w:rPr>
          <w:rFonts w:ascii="Arial" w:hAnsi="Arial" w:cs="Arial"/>
          <w:sz w:val="20"/>
          <w:szCs w:val="20"/>
        </w:rPr>
        <w:t>agri</w:t>
      </w:r>
      <w:r>
        <w:rPr>
          <w:rFonts w:ascii="Arial" w:hAnsi="Arial" w:cs="Arial"/>
          <w:sz w:val="20"/>
          <w:szCs w:val="20"/>
        </w:rPr>
        <w:t xml:space="preserve">cultor deverá planejar a melhor </w:t>
      </w:r>
      <w:r w:rsidRPr="00A0636B">
        <w:rPr>
          <w:rFonts w:ascii="Arial" w:hAnsi="Arial" w:cs="Arial"/>
          <w:sz w:val="20"/>
          <w:szCs w:val="20"/>
        </w:rPr>
        <w:t>época de receber a semente, assim como reservar um</w:t>
      </w:r>
      <w:r>
        <w:rPr>
          <w:rFonts w:ascii="Arial" w:hAnsi="Arial" w:cs="Arial"/>
          <w:sz w:val="20"/>
          <w:szCs w:val="20"/>
        </w:rPr>
        <w:t xml:space="preserve"> </w:t>
      </w:r>
      <w:r w:rsidRPr="00A0636B">
        <w:rPr>
          <w:rFonts w:ascii="Arial" w:hAnsi="Arial" w:cs="Arial"/>
          <w:sz w:val="20"/>
          <w:szCs w:val="20"/>
        </w:rPr>
        <w:t>local limpo e arejado para armazená-la até a data do plantio.</w:t>
      </w:r>
      <w:r>
        <w:rPr>
          <w:rFonts w:ascii="Arial" w:hAnsi="Arial" w:cs="Arial"/>
          <w:sz w:val="20"/>
          <w:szCs w:val="20"/>
        </w:rPr>
        <w:t xml:space="preserve"> </w:t>
      </w:r>
    </w:p>
    <w:p w:rsidR="00AE7891" w:rsidRDefault="00AE7891" w:rsidP="00AE7891">
      <w:pPr>
        <w:autoSpaceDE w:val="0"/>
        <w:autoSpaceDN w:val="0"/>
        <w:adjustRightInd w:val="0"/>
        <w:spacing w:after="0"/>
        <w:ind w:firstLine="708"/>
        <w:jc w:val="both"/>
        <w:rPr>
          <w:rFonts w:ascii="Arial" w:hAnsi="Arial" w:cs="Arial"/>
          <w:sz w:val="20"/>
          <w:szCs w:val="20"/>
        </w:rPr>
      </w:pPr>
      <w:r w:rsidRPr="00A0636B">
        <w:rPr>
          <w:rFonts w:ascii="Arial" w:hAnsi="Arial" w:cs="Arial"/>
          <w:sz w:val="20"/>
          <w:szCs w:val="20"/>
        </w:rPr>
        <w:t>É por ocasião do plantio que se obtêm uma boa ou ruim densidade de plantio, na qual se</w:t>
      </w:r>
      <w:r>
        <w:rPr>
          <w:rFonts w:ascii="Arial" w:hAnsi="Arial" w:cs="Arial"/>
          <w:sz w:val="20"/>
          <w:szCs w:val="20"/>
        </w:rPr>
        <w:t xml:space="preserve"> </w:t>
      </w:r>
      <w:r w:rsidRPr="00A0636B">
        <w:rPr>
          <w:rFonts w:ascii="Arial" w:hAnsi="Arial" w:cs="Arial"/>
          <w:sz w:val="20"/>
          <w:szCs w:val="20"/>
        </w:rPr>
        <w:t>define como, o número de plantas por unidade de área, que tem papel importante no</w:t>
      </w:r>
      <w:r>
        <w:rPr>
          <w:rFonts w:ascii="Arial" w:hAnsi="Arial" w:cs="Arial"/>
          <w:sz w:val="20"/>
          <w:szCs w:val="20"/>
        </w:rPr>
        <w:t xml:space="preserve"> </w:t>
      </w:r>
      <w:r w:rsidRPr="00A0636B">
        <w:rPr>
          <w:rFonts w:ascii="Arial" w:hAnsi="Arial" w:cs="Arial"/>
          <w:sz w:val="20"/>
          <w:szCs w:val="20"/>
        </w:rPr>
        <w:t>rendimento de uma lavoura de milho, uma vez que pequ</w:t>
      </w:r>
      <w:r>
        <w:rPr>
          <w:rFonts w:ascii="Arial" w:hAnsi="Arial" w:cs="Arial"/>
          <w:sz w:val="20"/>
          <w:szCs w:val="20"/>
        </w:rPr>
        <w:t>ena variação nas densidades exercerá</w:t>
      </w:r>
      <w:r w:rsidRPr="00A0636B">
        <w:rPr>
          <w:rFonts w:ascii="Arial" w:hAnsi="Arial" w:cs="Arial"/>
          <w:sz w:val="20"/>
          <w:szCs w:val="20"/>
        </w:rPr>
        <w:t xml:space="preserve"> grande influencia no rendimento de grãos final da cultura. Esta característica não é</w:t>
      </w:r>
      <w:r>
        <w:rPr>
          <w:rFonts w:ascii="Arial" w:hAnsi="Arial" w:cs="Arial"/>
          <w:sz w:val="20"/>
          <w:szCs w:val="20"/>
        </w:rPr>
        <w:t xml:space="preserve"> </w:t>
      </w:r>
      <w:r w:rsidRPr="00A0636B">
        <w:rPr>
          <w:rFonts w:ascii="Arial" w:hAnsi="Arial" w:cs="Arial"/>
          <w:sz w:val="20"/>
          <w:szCs w:val="20"/>
        </w:rPr>
        <w:t>tão importante em outras culturas com grande capacidade de perfilhamento, como arroz,</w:t>
      </w:r>
      <w:r>
        <w:rPr>
          <w:rFonts w:ascii="Arial" w:hAnsi="Arial" w:cs="Arial"/>
          <w:sz w:val="20"/>
          <w:szCs w:val="20"/>
        </w:rPr>
        <w:t xml:space="preserve"> </w:t>
      </w:r>
      <w:r w:rsidRPr="00A0636B">
        <w:rPr>
          <w:rFonts w:ascii="Arial" w:hAnsi="Arial" w:cs="Arial"/>
          <w:sz w:val="20"/>
          <w:szCs w:val="20"/>
        </w:rPr>
        <w:t>trigo, aveia, sorgo e outras gramíneas, ou de maior habilidade de produção de floradas,</w:t>
      </w:r>
      <w:r>
        <w:rPr>
          <w:rFonts w:ascii="Arial" w:hAnsi="Arial" w:cs="Arial"/>
          <w:sz w:val="20"/>
          <w:szCs w:val="20"/>
        </w:rPr>
        <w:t xml:space="preserve"> </w:t>
      </w:r>
      <w:r w:rsidRPr="00A0636B">
        <w:rPr>
          <w:rFonts w:ascii="Arial" w:hAnsi="Arial" w:cs="Arial"/>
          <w:sz w:val="20"/>
          <w:szCs w:val="20"/>
        </w:rPr>
        <w:t>como o feijão ou a soja. Isto faz com que o agricultor tenha especial atenção na operação de</w:t>
      </w:r>
      <w:r>
        <w:rPr>
          <w:rFonts w:ascii="Arial" w:hAnsi="Arial" w:cs="Arial"/>
          <w:sz w:val="20"/>
          <w:szCs w:val="20"/>
        </w:rPr>
        <w:t xml:space="preserve"> </w:t>
      </w:r>
      <w:r w:rsidRPr="00A0636B">
        <w:rPr>
          <w:rFonts w:ascii="Arial" w:hAnsi="Arial" w:cs="Arial"/>
          <w:sz w:val="20"/>
          <w:szCs w:val="20"/>
        </w:rPr>
        <w:t>plantio, de forma a assegurar a densidade desejada na ocasião da colheita.</w:t>
      </w:r>
    </w:p>
    <w:p w:rsidR="00AE7891" w:rsidRPr="00A0636B" w:rsidRDefault="00AE7891" w:rsidP="00AE7891">
      <w:pPr>
        <w:autoSpaceDE w:val="0"/>
        <w:autoSpaceDN w:val="0"/>
        <w:adjustRightInd w:val="0"/>
        <w:spacing w:after="0"/>
        <w:ind w:firstLine="708"/>
        <w:jc w:val="both"/>
        <w:rPr>
          <w:rFonts w:ascii="Arial" w:hAnsi="Arial" w:cs="Arial"/>
          <w:sz w:val="20"/>
          <w:szCs w:val="20"/>
        </w:rPr>
      </w:pPr>
      <w:r w:rsidRPr="00A0636B">
        <w:rPr>
          <w:rFonts w:ascii="Arial" w:hAnsi="Arial" w:cs="Arial"/>
          <w:color w:val="000000"/>
          <w:sz w:val="20"/>
          <w:szCs w:val="20"/>
          <w:shd w:val="clear" w:color="auto" w:fill="FFFFFF"/>
        </w:rPr>
        <w:t>Sem dúvida alguma, o primeiro passo na produção de uma cultura é a escolha da semente. O rendimento de uma lavoura de milho é o resultado do potencial genético da semente e das condições edafoclimáticas do local de plantio, além do manejo da lavoura. De modo geral, a cultivar é responsável por 50% do rendimento final. Consequentemente, a escolha correta da semente pode ser a razão do sucesso ou do insucesso da lavoura.</w:t>
      </w:r>
    </w:p>
    <w:p w:rsidR="00AE7891" w:rsidRDefault="00AE7891" w:rsidP="00AE7891">
      <w:pPr>
        <w:autoSpaceDE w:val="0"/>
        <w:autoSpaceDN w:val="0"/>
        <w:adjustRightInd w:val="0"/>
        <w:spacing w:after="0"/>
        <w:ind w:firstLine="708"/>
        <w:jc w:val="both"/>
        <w:rPr>
          <w:rFonts w:ascii="Arial" w:hAnsi="Arial" w:cs="Arial"/>
          <w:sz w:val="20"/>
          <w:szCs w:val="20"/>
        </w:rPr>
      </w:pPr>
    </w:p>
    <w:p w:rsidR="00AE7891" w:rsidRDefault="00AE7891" w:rsidP="00AE7891">
      <w:pPr>
        <w:autoSpaceDE w:val="0"/>
        <w:autoSpaceDN w:val="0"/>
        <w:adjustRightInd w:val="0"/>
        <w:spacing w:after="0"/>
        <w:ind w:firstLine="708"/>
        <w:jc w:val="both"/>
        <w:rPr>
          <w:rFonts w:ascii="Arial" w:hAnsi="Arial" w:cs="Arial"/>
          <w:sz w:val="20"/>
          <w:szCs w:val="20"/>
        </w:rPr>
      </w:pPr>
      <w:r w:rsidRPr="00A0636B">
        <w:rPr>
          <w:rFonts w:ascii="Arial" w:hAnsi="Arial" w:cs="Arial"/>
          <w:noProof/>
          <w:sz w:val="20"/>
          <w:szCs w:val="20"/>
          <w:lang w:eastAsia="pt-BR"/>
        </w:rPr>
        <w:drawing>
          <wp:inline distT="0" distB="0" distL="0" distR="0">
            <wp:extent cx="2390140" cy="1173480"/>
            <wp:effectExtent l="19050" t="0" r="0" b="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390140" cy="1173480"/>
                    </a:xfrm>
                    <a:prstGeom prst="rect">
                      <a:avLst/>
                    </a:prstGeom>
                    <a:noFill/>
                    <a:ln w="9525">
                      <a:noFill/>
                      <a:miter lim="800000"/>
                      <a:headEnd/>
                      <a:tailEnd/>
                    </a:ln>
                  </pic:spPr>
                </pic:pic>
              </a:graphicData>
            </a:graphic>
          </wp:inline>
        </w:drawing>
      </w:r>
    </w:p>
    <w:p w:rsidR="00AE7891" w:rsidRDefault="00AE7891" w:rsidP="00AE7891">
      <w:pPr>
        <w:autoSpaceDE w:val="0"/>
        <w:autoSpaceDN w:val="0"/>
        <w:adjustRightInd w:val="0"/>
        <w:spacing w:after="0"/>
        <w:ind w:firstLine="708"/>
        <w:jc w:val="both"/>
        <w:rPr>
          <w:rFonts w:ascii="Arial" w:hAnsi="Arial" w:cs="Arial"/>
          <w:sz w:val="20"/>
          <w:szCs w:val="20"/>
        </w:rPr>
      </w:pPr>
    </w:p>
    <w:p w:rsidR="00AE7891" w:rsidRPr="00A0636B" w:rsidRDefault="00AE7891" w:rsidP="00AE7891">
      <w:pPr>
        <w:autoSpaceDE w:val="0"/>
        <w:autoSpaceDN w:val="0"/>
        <w:adjustRightInd w:val="0"/>
        <w:spacing w:after="0"/>
        <w:jc w:val="both"/>
        <w:rPr>
          <w:rFonts w:ascii="Arial" w:hAnsi="Arial" w:cs="Arial"/>
          <w:sz w:val="20"/>
          <w:szCs w:val="20"/>
        </w:rPr>
      </w:pPr>
      <w:r w:rsidRPr="00A0636B">
        <w:rPr>
          <w:rFonts w:ascii="Arial" w:hAnsi="Arial" w:cs="Arial"/>
          <w:sz w:val="20"/>
          <w:szCs w:val="20"/>
        </w:rPr>
        <w:t>São consideradas ideais as cultivares de boa produtividade de espigas associadas às seguintes características:</w:t>
      </w:r>
    </w:p>
    <w:p w:rsidR="00AE7891" w:rsidRPr="00A0636B" w:rsidRDefault="00AE7891" w:rsidP="00AE7891">
      <w:pPr>
        <w:autoSpaceDE w:val="0"/>
        <w:autoSpaceDN w:val="0"/>
        <w:adjustRightInd w:val="0"/>
        <w:spacing w:after="0"/>
        <w:jc w:val="both"/>
        <w:rPr>
          <w:rFonts w:ascii="Arial" w:hAnsi="Arial" w:cs="Arial"/>
          <w:sz w:val="20"/>
          <w:szCs w:val="20"/>
        </w:rPr>
      </w:pPr>
    </w:p>
    <w:p w:rsidR="00AE7891" w:rsidRPr="00A0636B" w:rsidRDefault="00AE7891" w:rsidP="00AE7891">
      <w:pPr>
        <w:pStyle w:val="PargrafodaLista"/>
        <w:numPr>
          <w:ilvl w:val="0"/>
          <w:numId w:val="13"/>
        </w:numPr>
        <w:autoSpaceDE w:val="0"/>
        <w:autoSpaceDN w:val="0"/>
        <w:adjustRightInd w:val="0"/>
        <w:spacing w:after="0"/>
        <w:jc w:val="both"/>
        <w:rPr>
          <w:rFonts w:ascii="Arial" w:hAnsi="Arial" w:cs="Arial"/>
          <w:sz w:val="20"/>
          <w:szCs w:val="20"/>
        </w:rPr>
      </w:pPr>
      <w:r w:rsidRPr="00A0636B">
        <w:rPr>
          <w:rFonts w:ascii="Arial" w:hAnsi="Arial" w:cs="Arial"/>
          <w:b/>
          <w:bCs/>
          <w:sz w:val="20"/>
          <w:szCs w:val="20"/>
        </w:rPr>
        <w:t>Porte</w:t>
      </w:r>
      <w:r w:rsidRPr="00A0636B">
        <w:rPr>
          <w:rFonts w:ascii="Arial" w:hAnsi="Arial" w:cs="Arial"/>
          <w:sz w:val="20"/>
          <w:szCs w:val="20"/>
        </w:rPr>
        <w:t>: plantas com altura média de inserção de espigas, objetivando facilitar a colheita, que é essencialmente manual.</w:t>
      </w:r>
    </w:p>
    <w:p w:rsidR="00AE7891" w:rsidRPr="00A0636B" w:rsidRDefault="00AE7891" w:rsidP="00AE7891">
      <w:pPr>
        <w:pStyle w:val="PargrafodaLista"/>
        <w:numPr>
          <w:ilvl w:val="0"/>
          <w:numId w:val="13"/>
        </w:numPr>
        <w:autoSpaceDE w:val="0"/>
        <w:autoSpaceDN w:val="0"/>
        <w:adjustRightInd w:val="0"/>
        <w:spacing w:after="0"/>
        <w:jc w:val="both"/>
        <w:rPr>
          <w:rFonts w:ascii="Arial" w:hAnsi="Arial" w:cs="Arial"/>
          <w:sz w:val="20"/>
          <w:szCs w:val="20"/>
        </w:rPr>
      </w:pPr>
      <w:r w:rsidRPr="00A0636B">
        <w:rPr>
          <w:rFonts w:ascii="Arial" w:hAnsi="Arial" w:cs="Arial"/>
          <w:b/>
          <w:bCs/>
          <w:sz w:val="20"/>
          <w:szCs w:val="20"/>
        </w:rPr>
        <w:t>Forma de espigas</w:t>
      </w:r>
      <w:r w:rsidRPr="00A0636B">
        <w:rPr>
          <w:rFonts w:ascii="Arial" w:hAnsi="Arial" w:cs="Arial"/>
          <w:sz w:val="20"/>
          <w:szCs w:val="20"/>
        </w:rPr>
        <w:t>: cilíndrica, com sabugo fino e grãos longos (de maior rendimento por ocasião do corte dos grãos).</w:t>
      </w:r>
    </w:p>
    <w:p w:rsidR="00AE7891" w:rsidRPr="00A0636B" w:rsidRDefault="00AE7891" w:rsidP="00AE7891">
      <w:pPr>
        <w:pStyle w:val="PargrafodaLista"/>
        <w:numPr>
          <w:ilvl w:val="0"/>
          <w:numId w:val="13"/>
        </w:numPr>
        <w:autoSpaceDE w:val="0"/>
        <w:autoSpaceDN w:val="0"/>
        <w:adjustRightInd w:val="0"/>
        <w:spacing w:after="0"/>
        <w:jc w:val="both"/>
        <w:rPr>
          <w:rFonts w:ascii="Arial" w:hAnsi="Arial" w:cs="Arial"/>
          <w:sz w:val="20"/>
          <w:szCs w:val="20"/>
        </w:rPr>
      </w:pPr>
      <w:r w:rsidRPr="00A0636B">
        <w:rPr>
          <w:rFonts w:ascii="Arial" w:hAnsi="Arial" w:cs="Arial"/>
          <w:b/>
          <w:bCs/>
          <w:sz w:val="20"/>
          <w:szCs w:val="20"/>
        </w:rPr>
        <w:t xml:space="preserve">Cor e sabor dos </w:t>
      </w:r>
      <w:proofErr w:type="gramStart"/>
      <w:r w:rsidRPr="00A0636B">
        <w:rPr>
          <w:rFonts w:ascii="Arial" w:hAnsi="Arial" w:cs="Arial"/>
          <w:b/>
          <w:bCs/>
          <w:sz w:val="20"/>
          <w:szCs w:val="20"/>
        </w:rPr>
        <w:t>grãos</w:t>
      </w:r>
      <w:r w:rsidRPr="00A0636B">
        <w:rPr>
          <w:rFonts w:ascii="Arial" w:hAnsi="Arial" w:cs="Arial"/>
          <w:sz w:val="20"/>
          <w:szCs w:val="20"/>
        </w:rPr>
        <w:t>:</w:t>
      </w:r>
      <w:proofErr w:type="gramEnd"/>
      <w:r w:rsidRPr="00A0636B">
        <w:rPr>
          <w:rFonts w:ascii="Arial" w:hAnsi="Arial" w:cs="Arial"/>
          <w:sz w:val="20"/>
          <w:szCs w:val="20"/>
        </w:rPr>
        <w:t>grãos de cor alaranjada forte, com sabor e aroma de milho, para satisfazer as preferências do consumidor.</w:t>
      </w:r>
    </w:p>
    <w:p w:rsidR="00AE7891" w:rsidRPr="00A0636B" w:rsidRDefault="00AE7891" w:rsidP="00AE7891">
      <w:pPr>
        <w:pStyle w:val="PargrafodaLista"/>
        <w:numPr>
          <w:ilvl w:val="0"/>
          <w:numId w:val="13"/>
        </w:numPr>
        <w:autoSpaceDE w:val="0"/>
        <w:autoSpaceDN w:val="0"/>
        <w:adjustRightInd w:val="0"/>
        <w:spacing w:after="0"/>
        <w:jc w:val="both"/>
        <w:rPr>
          <w:rFonts w:ascii="Arial" w:hAnsi="Arial" w:cs="Arial"/>
          <w:sz w:val="20"/>
          <w:szCs w:val="20"/>
        </w:rPr>
      </w:pPr>
      <w:r w:rsidRPr="00A0636B">
        <w:rPr>
          <w:rFonts w:ascii="Arial" w:hAnsi="Arial" w:cs="Arial"/>
          <w:b/>
          <w:bCs/>
          <w:sz w:val="20"/>
          <w:szCs w:val="20"/>
        </w:rPr>
        <w:t>Tipo de espiga</w:t>
      </w:r>
      <w:r w:rsidRPr="00A0636B">
        <w:rPr>
          <w:rFonts w:ascii="Arial" w:hAnsi="Arial" w:cs="Arial"/>
          <w:sz w:val="20"/>
          <w:szCs w:val="20"/>
        </w:rPr>
        <w:t>: espigas bem empalhadas ou de palhas longas, de pontas bem fechadas, objetivando protegê-las contra o ataque de lagartas que atacam as espigas.</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FB3259" w:rsidRDefault="00AE7891" w:rsidP="00AE7891">
      <w:pPr>
        <w:pStyle w:val="PargrafodaLista"/>
        <w:numPr>
          <w:ilvl w:val="1"/>
          <w:numId w:val="2"/>
        </w:numPr>
        <w:spacing w:after="0"/>
        <w:jc w:val="both"/>
        <w:rPr>
          <w:rFonts w:ascii="Arial" w:eastAsia="Times New Roman" w:hAnsi="Arial" w:cs="Arial"/>
          <w:color w:val="000000"/>
          <w:sz w:val="20"/>
          <w:szCs w:val="20"/>
          <w:lang w:eastAsia="pt-BR"/>
        </w:rPr>
      </w:pPr>
      <w:r w:rsidRPr="00FB3259">
        <w:rPr>
          <w:rFonts w:ascii="Arial" w:eastAsia="Times New Roman" w:hAnsi="Arial" w:cs="Arial"/>
          <w:b/>
          <w:bCs/>
          <w:color w:val="000000"/>
          <w:sz w:val="20"/>
          <w:szCs w:val="20"/>
          <w:lang w:eastAsia="pt-BR"/>
        </w:rPr>
        <w:t xml:space="preserve"> Elementos do clima</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Default="00AE7891" w:rsidP="00AE7891">
      <w:pPr>
        <w:spacing w:after="0"/>
        <w:jc w:val="both"/>
        <w:rPr>
          <w:rFonts w:ascii="Arial" w:eastAsia="Times New Roman" w:hAnsi="Arial" w:cs="Arial"/>
          <w:b/>
          <w:bCs/>
          <w:color w:val="000000"/>
          <w:sz w:val="20"/>
          <w:szCs w:val="20"/>
          <w:lang w:eastAsia="pt-BR"/>
        </w:rPr>
      </w:pPr>
      <w:r w:rsidRPr="00D36874">
        <w:rPr>
          <w:rFonts w:ascii="Arial" w:eastAsia="Times New Roman" w:hAnsi="Arial" w:cs="Arial"/>
          <w:b/>
          <w:bCs/>
          <w:color w:val="000000"/>
          <w:sz w:val="20"/>
          <w:szCs w:val="20"/>
          <w:lang w:eastAsia="pt-BR"/>
        </w:rPr>
        <w:t>Temperatura</w:t>
      </w:r>
      <w:r>
        <w:rPr>
          <w:rFonts w:ascii="Arial" w:eastAsia="Times New Roman" w:hAnsi="Arial" w:cs="Arial"/>
          <w:b/>
          <w:bCs/>
          <w:color w:val="000000"/>
          <w:sz w:val="20"/>
          <w:szCs w:val="20"/>
          <w:lang w:eastAsia="pt-BR"/>
        </w:rPr>
        <w:t xml:space="preserve">, </w:t>
      </w:r>
      <w:r w:rsidRPr="00D36874">
        <w:rPr>
          <w:rFonts w:ascii="Arial" w:eastAsia="Times New Roman" w:hAnsi="Arial" w:cs="Arial"/>
          <w:b/>
          <w:bCs/>
          <w:color w:val="000000"/>
          <w:sz w:val="20"/>
          <w:szCs w:val="20"/>
          <w:lang w:eastAsia="pt-BR"/>
        </w:rPr>
        <w:t>Luz</w:t>
      </w:r>
      <w:r>
        <w:rPr>
          <w:rFonts w:ascii="Arial" w:eastAsia="Times New Roman" w:hAnsi="Arial" w:cs="Arial"/>
          <w:color w:val="000000"/>
          <w:sz w:val="20"/>
          <w:szCs w:val="20"/>
          <w:lang w:eastAsia="pt-BR"/>
        </w:rPr>
        <w:t xml:space="preserve">, </w:t>
      </w:r>
      <w:r w:rsidRPr="00D36874">
        <w:rPr>
          <w:rFonts w:ascii="Arial" w:eastAsia="Times New Roman" w:hAnsi="Arial" w:cs="Arial"/>
          <w:b/>
          <w:bCs/>
          <w:color w:val="000000"/>
          <w:sz w:val="20"/>
          <w:szCs w:val="20"/>
          <w:lang w:eastAsia="pt-BR"/>
        </w:rPr>
        <w:t>Água</w:t>
      </w:r>
      <w:r>
        <w:rPr>
          <w:rFonts w:ascii="Arial" w:eastAsia="Times New Roman" w:hAnsi="Arial" w:cs="Arial"/>
          <w:color w:val="000000"/>
          <w:sz w:val="20"/>
          <w:szCs w:val="20"/>
          <w:lang w:eastAsia="pt-BR"/>
        </w:rPr>
        <w:t xml:space="preserve">, </w:t>
      </w:r>
      <w:r w:rsidRPr="00D36874">
        <w:rPr>
          <w:rFonts w:ascii="Arial" w:eastAsia="Times New Roman" w:hAnsi="Arial" w:cs="Arial"/>
          <w:b/>
          <w:bCs/>
          <w:color w:val="000000"/>
          <w:sz w:val="20"/>
          <w:szCs w:val="20"/>
          <w:lang w:eastAsia="pt-BR"/>
        </w:rPr>
        <w:t>Vento</w:t>
      </w:r>
      <w:r>
        <w:rPr>
          <w:rFonts w:ascii="Arial" w:eastAsia="Times New Roman" w:hAnsi="Arial" w:cs="Arial"/>
          <w:b/>
          <w:bCs/>
          <w:color w:val="000000"/>
          <w:sz w:val="20"/>
          <w:szCs w:val="20"/>
          <w:lang w:eastAsia="pt-BR"/>
        </w:rPr>
        <w:t>.</w:t>
      </w: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O milho é uma espécie </w:t>
      </w:r>
      <w:proofErr w:type="spellStart"/>
      <w:r w:rsidRPr="00D36874">
        <w:rPr>
          <w:rFonts w:ascii="Arial" w:eastAsia="Times New Roman" w:hAnsi="Arial" w:cs="Arial"/>
          <w:color w:val="000000"/>
          <w:sz w:val="20"/>
          <w:szCs w:val="20"/>
          <w:lang w:eastAsia="pt-BR"/>
        </w:rPr>
        <w:t>termo-sensível</w:t>
      </w:r>
      <w:proofErr w:type="spellEnd"/>
      <w:r w:rsidRPr="00D36874">
        <w:rPr>
          <w:rFonts w:ascii="Arial" w:eastAsia="Times New Roman" w:hAnsi="Arial" w:cs="Arial"/>
          <w:color w:val="000000"/>
          <w:sz w:val="20"/>
          <w:szCs w:val="20"/>
          <w:lang w:eastAsia="pt-BR"/>
        </w:rPr>
        <w:t xml:space="preserve">. A maioria dos genótipos atuais não se desenvolve em temperaturas inferiores a </w:t>
      </w:r>
      <w:proofErr w:type="gramStart"/>
      <w:r w:rsidRPr="00D36874">
        <w:rPr>
          <w:rFonts w:ascii="Arial" w:eastAsia="Times New Roman" w:hAnsi="Arial" w:cs="Arial"/>
          <w:color w:val="000000"/>
          <w:sz w:val="20"/>
          <w:szCs w:val="20"/>
          <w:lang w:eastAsia="pt-BR"/>
        </w:rPr>
        <w:t>10</w:t>
      </w:r>
      <w:r w:rsidRPr="00D36874">
        <w:rPr>
          <w:rFonts w:ascii="Arial" w:eastAsia="Times New Roman" w:hAnsi="Arial" w:cs="Arial"/>
          <w:color w:val="000000"/>
          <w:sz w:val="20"/>
          <w:szCs w:val="20"/>
          <w:vertAlign w:val="superscript"/>
          <w:lang w:eastAsia="pt-BR"/>
        </w:rPr>
        <w:t>o</w:t>
      </w:r>
      <w:r w:rsidRPr="00D36874">
        <w:rPr>
          <w:rFonts w:ascii="Arial" w:eastAsia="Times New Roman" w:hAnsi="Arial" w:cs="Arial"/>
          <w:color w:val="000000"/>
          <w:sz w:val="20"/>
          <w:szCs w:val="20"/>
          <w:lang w:eastAsia="pt-BR"/>
        </w:rPr>
        <w:t>C</w:t>
      </w:r>
      <w:proofErr w:type="gramEnd"/>
      <w:r w:rsidRPr="00D36874">
        <w:rPr>
          <w:rFonts w:ascii="Arial" w:eastAsia="Times New Roman" w:hAnsi="Arial" w:cs="Arial"/>
          <w:color w:val="000000"/>
          <w:sz w:val="20"/>
          <w:szCs w:val="20"/>
          <w:lang w:eastAsia="pt-BR"/>
        </w:rPr>
        <w:t xml:space="preserve"> (temperatura basal da espécie).</w:t>
      </w: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Temperatura ideal: 25 a </w:t>
      </w:r>
      <w:proofErr w:type="gramStart"/>
      <w:r w:rsidRPr="00D36874">
        <w:rPr>
          <w:rFonts w:ascii="Arial" w:eastAsia="Times New Roman" w:hAnsi="Arial" w:cs="Arial"/>
          <w:color w:val="000000"/>
          <w:sz w:val="20"/>
          <w:szCs w:val="20"/>
          <w:lang w:eastAsia="pt-BR"/>
        </w:rPr>
        <w:t>30</w:t>
      </w:r>
      <w:r w:rsidRPr="00D36874">
        <w:rPr>
          <w:rFonts w:ascii="Arial" w:eastAsia="Times New Roman" w:hAnsi="Arial" w:cs="Arial"/>
          <w:color w:val="000000"/>
          <w:sz w:val="20"/>
          <w:szCs w:val="20"/>
          <w:vertAlign w:val="superscript"/>
          <w:lang w:eastAsia="pt-BR"/>
        </w:rPr>
        <w:t>o</w:t>
      </w:r>
      <w:r w:rsidRPr="00D36874">
        <w:rPr>
          <w:rFonts w:ascii="Arial" w:eastAsia="Times New Roman" w:hAnsi="Arial" w:cs="Arial"/>
          <w:color w:val="000000"/>
          <w:sz w:val="20"/>
          <w:szCs w:val="20"/>
          <w:lang w:eastAsia="pt-BR"/>
        </w:rPr>
        <w:t>C</w:t>
      </w:r>
      <w:proofErr w:type="gramEnd"/>
    </w:p>
    <w:p w:rsidR="00AE7891" w:rsidRPr="00D36874" w:rsidRDefault="00AE7891" w:rsidP="004C4C57">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Ciclo de uma cultivar de milho é o tempo decorrido entre a emergência e o florescimento da planta</w:t>
      </w:r>
      <w:proofErr w:type="gramStart"/>
      <w:r w:rsidRPr="00D36874">
        <w:rPr>
          <w:rFonts w:ascii="Arial" w:eastAsia="Times New Roman" w:hAnsi="Arial" w:cs="Arial"/>
          <w:color w:val="000000"/>
          <w:sz w:val="20"/>
          <w:szCs w:val="20"/>
          <w:lang w:eastAsia="pt-BR"/>
        </w:rPr>
        <w:t>.</w:t>
      </w:r>
      <w:r w:rsidR="004C4C57">
        <w:rPr>
          <w:rFonts w:ascii="Arial" w:eastAsia="Times New Roman" w:hAnsi="Arial" w:cs="Arial"/>
          <w:color w:val="000000"/>
          <w:sz w:val="20"/>
          <w:szCs w:val="20"/>
          <w:lang w:eastAsia="pt-BR"/>
        </w:rPr>
        <w:t>,</w:t>
      </w:r>
      <w:proofErr w:type="gramEnd"/>
      <w:r w:rsidR="004C4C57">
        <w:rPr>
          <w:rFonts w:ascii="Arial" w:eastAsia="Times New Roman" w:hAnsi="Arial" w:cs="Arial"/>
          <w:color w:val="000000"/>
          <w:sz w:val="20"/>
          <w:szCs w:val="20"/>
          <w:lang w:eastAsia="pt-BR"/>
        </w:rPr>
        <w:t xml:space="preserve"> </w:t>
      </w:r>
      <w:r w:rsidRPr="00D36874">
        <w:rPr>
          <w:rFonts w:ascii="Arial" w:eastAsia="Times New Roman" w:hAnsi="Arial" w:cs="Arial"/>
          <w:color w:val="000000"/>
          <w:sz w:val="20"/>
          <w:szCs w:val="20"/>
          <w:lang w:eastAsia="pt-BR"/>
        </w:rPr>
        <w:t>Cultivares tardias</w:t>
      </w:r>
      <w:r w:rsidR="004C4C57">
        <w:rPr>
          <w:rFonts w:ascii="Arial" w:eastAsia="Times New Roman" w:hAnsi="Arial" w:cs="Arial"/>
          <w:color w:val="000000"/>
          <w:sz w:val="20"/>
          <w:szCs w:val="20"/>
          <w:lang w:eastAsia="pt-BR"/>
        </w:rPr>
        <w:t xml:space="preserve"> </w:t>
      </w:r>
      <w:r w:rsidRPr="00D36874">
        <w:rPr>
          <w:rFonts w:ascii="Arial" w:eastAsia="Times New Roman" w:hAnsi="Arial" w:cs="Arial"/>
          <w:color w:val="000000"/>
          <w:sz w:val="20"/>
          <w:szCs w:val="20"/>
          <w:lang w:eastAsia="pt-BR"/>
        </w:rPr>
        <w:t>Cultivares precoces</w:t>
      </w:r>
      <w:r w:rsidR="004C4C57">
        <w:rPr>
          <w:rFonts w:ascii="Arial" w:eastAsia="Times New Roman" w:hAnsi="Arial" w:cs="Arial"/>
          <w:color w:val="000000"/>
          <w:sz w:val="20"/>
          <w:szCs w:val="20"/>
          <w:lang w:eastAsia="pt-BR"/>
        </w:rPr>
        <w:t xml:space="preserve"> </w:t>
      </w:r>
      <w:r>
        <w:rPr>
          <w:rFonts w:ascii="Arial" w:eastAsia="Times New Roman" w:hAnsi="Arial" w:cs="Arial"/>
          <w:color w:val="000000"/>
          <w:sz w:val="20"/>
          <w:szCs w:val="20"/>
          <w:lang w:eastAsia="pt-BR"/>
        </w:rPr>
        <w:t>Cultivares media, ou normais.</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A24722"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lang w:eastAsia="pt-BR"/>
        </w:rPr>
        <w:lastRenderedPageBreak/>
        <w:t xml:space="preserve"> </w:t>
      </w:r>
    </w:p>
    <w:p w:rsidR="00AE7891" w:rsidRPr="00D36874" w:rsidRDefault="00AE7891" w:rsidP="00AE7891">
      <w:pPr>
        <w:spacing w:after="0"/>
        <w:jc w:val="both"/>
        <w:rPr>
          <w:rFonts w:ascii="Arial" w:eastAsia="Times New Roman" w:hAnsi="Arial" w:cs="Arial"/>
          <w:color w:val="000000"/>
          <w:sz w:val="20"/>
          <w:szCs w:val="20"/>
          <w:lang w:eastAsia="pt-BR"/>
        </w:rPr>
      </w:pPr>
      <w:r>
        <w:rPr>
          <w:rFonts w:ascii="Arial" w:eastAsia="Times New Roman" w:hAnsi="Arial" w:cs="Arial"/>
          <w:b/>
          <w:bCs/>
          <w:color w:val="000000"/>
          <w:sz w:val="20"/>
          <w:szCs w:val="20"/>
          <w:lang w:eastAsia="pt-BR"/>
        </w:rPr>
        <w:t>3.</w:t>
      </w:r>
      <w:r w:rsidR="004C4C57">
        <w:rPr>
          <w:rFonts w:ascii="Arial" w:eastAsia="Times New Roman" w:hAnsi="Arial" w:cs="Arial"/>
          <w:b/>
          <w:bCs/>
          <w:color w:val="000000"/>
          <w:sz w:val="20"/>
          <w:szCs w:val="20"/>
          <w:lang w:eastAsia="pt-BR"/>
        </w:rPr>
        <w:t>6</w:t>
      </w:r>
      <w:r w:rsidR="005F69CA">
        <w:rPr>
          <w:rFonts w:ascii="Arial" w:eastAsia="Times New Roman" w:hAnsi="Arial" w:cs="Arial"/>
          <w:b/>
          <w:bCs/>
          <w:color w:val="000000"/>
          <w:sz w:val="20"/>
          <w:szCs w:val="20"/>
          <w:lang w:eastAsia="pt-BR"/>
        </w:rPr>
        <w:t>. Estádios Fe</w:t>
      </w:r>
      <w:r w:rsidRPr="00D36874">
        <w:rPr>
          <w:rFonts w:ascii="Arial" w:eastAsia="Times New Roman" w:hAnsi="Arial" w:cs="Arial"/>
          <w:b/>
          <w:bCs/>
          <w:color w:val="000000"/>
          <w:sz w:val="20"/>
          <w:szCs w:val="20"/>
          <w:lang w:eastAsia="pt-BR"/>
        </w:rPr>
        <w:t>nológicos da Cultura do Milho</w:t>
      </w:r>
    </w:p>
    <w:p w:rsidR="00AE7891" w:rsidRPr="00D36874" w:rsidRDefault="00AE7891" w:rsidP="00AE7891">
      <w:pPr>
        <w:spacing w:after="0"/>
        <w:ind w:firstLine="720"/>
        <w:jc w:val="both"/>
        <w:rPr>
          <w:rFonts w:ascii="Arial" w:eastAsia="Times New Roman" w:hAnsi="Arial" w:cs="Arial"/>
          <w:color w:val="000000"/>
          <w:sz w:val="20"/>
          <w:szCs w:val="20"/>
          <w:lang w:eastAsia="pt-BR"/>
        </w:rPr>
      </w:pPr>
    </w:p>
    <w:p w:rsidR="00AE7891" w:rsidRPr="00D36874" w:rsidRDefault="00AE7891" w:rsidP="00AE7891">
      <w:pPr>
        <w:spacing w:after="0"/>
        <w:jc w:val="center"/>
        <w:rPr>
          <w:rFonts w:ascii="Arial" w:eastAsia="Times New Roman" w:hAnsi="Arial" w:cs="Arial"/>
          <w:color w:val="000000"/>
          <w:sz w:val="20"/>
          <w:szCs w:val="20"/>
          <w:lang w:eastAsia="pt-BR"/>
        </w:rPr>
      </w:pPr>
      <w:r w:rsidRPr="00D36874">
        <w:rPr>
          <w:rFonts w:ascii="Arial" w:eastAsia="Times New Roman" w:hAnsi="Arial" w:cs="Arial"/>
          <w:noProof/>
          <w:color w:val="000000"/>
          <w:sz w:val="20"/>
          <w:szCs w:val="20"/>
          <w:lang w:eastAsia="pt-BR"/>
        </w:rPr>
        <w:drawing>
          <wp:inline distT="0" distB="0" distL="0" distR="0">
            <wp:extent cx="4099350" cy="3458512"/>
            <wp:effectExtent l="19050" t="0" r="0" b="0"/>
            <wp:docPr id="12" name="Imagem 5" descr="http://dc359.4shared.com/doc/OdlrveA5/preview_html_68b95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c359.4shared.com/doc/OdlrveA5/preview_html_68b9523c.jpg"/>
                    <pic:cNvPicPr>
                      <a:picLocks noChangeAspect="1" noChangeArrowheads="1"/>
                    </pic:cNvPicPr>
                  </pic:nvPicPr>
                  <pic:blipFill>
                    <a:blip r:embed="rId17" cstate="print"/>
                    <a:srcRect/>
                    <a:stretch>
                      <a:fillRect/>
                    </a:stretch>
                  </pic:blipFill>
                  <pic:spPr bwMode="auto">
                    <a:xfrm>
                      <a:off x="0" y="0"/>
                      <a:ext cx="4103575" cy="3462077"/>
                    </a:xfrm>
                    <a:prstGeom prst="rect">
                      <a:avLst/>
                    </a:prstGeom>
                    <a:noFill/>
                    <a:ln w="9525">
                      <a:noFill/>
                      <a:miter lim="800000"/>
                      <a:headEnd/>
                      <a:tailEnd/>
                    </a:ln>
                  </pic:spPr>
                </pic:pic>
              </a:graphicData>
            </a:graphic>
          </wp:inline>
        </w:drawing>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noProof/>
          <w:color w:val="000000"/>
          <w:sz w:val="20"/>
          <w:szCs w:val="20"/>
          <w:lang w:eastAsia="pt-BR"/>
        </w:rPr>
        <w:drawing>
          <wp:inline distT="0" distB="0" distL="0" distR="0">
            <wp:extent cx="4840811" cy="388800"/>
            <wp:effectExtent l="19050" t="0" r="0" b="0"/>
            <wp:docPr id="13" name="Imagem 6" descr="http://dc359.4shared.com/doc/OdlrveA5/preview_html_42b014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c359.4shared.com/doc/OdlrveA5/preview_html_42b0142e.jpg"/>
                    <pic:cNvPicPr>
                      <a:picLocks noChangeAspect="1" noChangeArrowheads="1"/>
                    </pic:cNvPicPr>
                  </pic:nvPicPr>
                  <pic:blipFill>
                    <a:blip r:embed="rId18" cstate="print"/>
                    <a:srcRect/>
                    <a:stretch>
                      <a:fillRect/>
                    </a:stretch>
                  </pic:blipFill>
                  <pic:spPr bwMode="auto">
                    <a:xfrm>
                      <a:off x="0" y="0"/>
                      <a:ext cx="4838570" cy="388620"/>
                    </a:xfrm>
                    <a:prstGeom prst="rect">
                      <a:avLst/>
                    </a:prstGeom>
                    <a:noFill/>
                    <a:ln w="9525">
                      <a:noFill/>
                      <a:miter lim="800000"/>
                      <a:headEnd/>
                      <a:tailEnd/>
                    </a:ln>
                  </pic:spPr>
                </pic:pic>
              </a:graphicData>
            </a:graphic>
          </wp:inline>
        </w:drawing>
      </w:r>
    </w:p>
    <w:p w:rsidR="00AE7891" w:rsidRPr="00D36874" w:rsidRDefault="00AE7891" w:rsidP="00AE7891">
      <w:pPr>
        <w:spacing w:after="0"/>
        <w:ind w:firstLine="720"/>
        <w:jc w:val="both"/>
        <w:rPr>
          <w:rFonts w:ascii="Arial" w:eastAsia="Times New Roman" w:hAnsi="Arial" w:cs="Arial"/>
          <w:color w:val="000000"/>
          <w:sz w:val="20"/>
          <w:szCs w:val="20"/>
          <w:lang w:eastAsia="pt-BR"/>
        </w:rPr>
      </w:pPr>
    </w:p>
    <w:p w:rsidR="00AE7891" w:rsidRPr="00D36874" w:rsidRDefault="00AE7891" w:rsidP="00AE7891">
      <w:pPr>
        <w:spacing w:after="0"/>
        <w:ind w:firstLine="72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u w:val="single"/>
          <w:lang w:eastAsia="pt-BR"/>
        </w:rPr>
        <w:t xml:space="preserve">Estádio </w:t>
      </w:r>
      <w:proofErr w:type="gramStart"/>
      <w:r w:rsidRPr="00D36874">
        <w:rPr>
          <w:rFonts w:ascii="Arial" w:eastAsia="Times New Roman" w:hAnsi="Arial" w:cs="Arial"/>
          <w:b/>
          <w:bCs/>
          <w:color w:val="000000"/>
          <w:sz w:val="20"/>
          <w:szCs w:val="20"/>
          <w:u w:val="single"/>
          <w:lang w:eastAsia="pt-BR"/>
        </w:rPr>
        <w:t>0</w:t>
      </w:r>
      <w:proofErr w:type="gramEnd"/>
      <w:r w:rsidRPr="00D36874">
        <w:rPr>
          <w:rFonts w:ascii="Arial" w:eastAsia="Times New Roman" w:hAnsi="Arial" w:cs="Arial"/>
          <w:b/>
          <w:bCs/>
          <w:color w:val="000000"/>
          <w:sz w:val="20"/>
          <w:szCs w:val="20"/>
          <w:lang w:eastAsia="pt-BR"/>
        </w:rPr>
        <w:t> (da semeadura à emergência)</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Germinação (dias em função da temperatura)</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Duas semanas: 10,5</w:t>
      </w:r>
      <w:proofErr w:type="spellStart"/>
      <w:proofErr w:type="gramStart"/>
      <w:r w:rsidRPr="00D36874">
        <w:rPr>
          <w:rFonts w:ascii="Arial" w:eastAsia="Times New Roman" w:hAnsi="Arial" w:cs="Arial"/>
          <w:color w:val="000000"/>
          <w:sz w:val="20"/>
          <w:szCs w:val="20"/>
          <w:vertAlign w:val="superscript"/>
          <w:lang w:eastAsia="pt-BR"/>
        </w:rPr>
        <w:t>o</w:t>
      </w:r>
      <w:r w:rsidRPr="00D36874">
        <w:rPr>
          <w:rFonts w:ascii="Arial" w:eastAsia="Times New Roman" w:hAnsi="Arial" w:cs="Arial"/>
          <w:color w:val="000000"/>
          <w:sz w:val="20"/>
          <w:szCs w:val="20"/>
          <w:lang w:eastAsia="pt-BR"/>
        </w:rPr>
        <w:t>C</w:t>
      </w:r>
      <w:proofErr w:type="spellEnd"/>
      <w:proofErr w:type="gramEnd"/>
    </w:p>
    <w:p w:rsidR="00AE7891" w:rsidRPr="00D36874" w:rsidRDefault="00AE7891" w:rsidP="00AE7891">
      <w:pPr>
        <w:spacing w:after="0"/>
        <w:ind w:firstLine="720"/>
        <w:jc w:val="both"/>
        <w:rPr>
          <w:rFonts w:ascii="Arial" w:eastAsia="Times New Roman" w:hAnsi="Arial" w:cs="Arial"/>
          <w:color w:val="000000"/>
          <w:sz w:val="20"/>
          <w:szCs w:val="20"/>
          <w:lang w:eastAsia="pt-BR"/>
        </w:rPr>
      </w:pPr>
      <w:proofErr w:type="gramStart"/>
      <w:r w:rsidRPr="00D36874">
        <w:rPr>
          <w:rFonts w:ascii="Arial" w:eastAsia="Times New Roman" w:hAnsi="Arial" w:cs="Arial"/>
          <w:color w:val="000000"/>
          <w:sz w:val="20"/>
          <w:szCs w:val="20"/>
          <w:lang w:eastAsia="pt-BR"/>
        </w:rPr>
        <w:t>4</w:t>
      </w:r>
      <w:proofErr w:type="gramEnd"/>
      <w:r w:rsidRPr="00D36874">
        <w:rPr>
          <w:rFonts w:ascii="Arial" w:eastAsia="Times New Roman" w:hAnsi="Arial" w:cs="Arial"/>
          <w:color w:val="000000"/>
          <w:sz w:val="20"/>
          <w:szCs w:val="20"/>
          <w:lang w:eastAsia="pt-BR"/>
        </w:rPr>
        <w:t xml:space="preserve"> dias: 15,5</w:t>
      </w:r>
      <w:proofErr w:type="spellStart"/>
      <w:r w:rsidRPr="00D36874">
        <w:rPr>
          <w:rFonts w:ascii="Arial" w:eastAsia="Times New Roman" w:hAnsi="Arial" w:cs="Arial"/>
          <w:color w:val="000000"/>
          <w:sz w:val="20"/>
          <w:szCs w:val="20"/>
          <w:vertAlign w:val="superscript"/>
          <w:lang w:eastAsia="pt-BR"/>
        </w:rPr>
        <w:t>o</w:t>
      </w:r>
      <w:r w:rsidRPr="00D36874">
        <w:rPr>
          <w:rFonts w:ascii="Arial" w:eastAsia="Times New Roman" w:hAnsi="Arial" w:cs="Arial"/>
          <w:color w:val="000000"/>
          <w:sz w:val="20"/>
          <w:szCs w:val="20"/>
          <w:lang w:eastAsia="pt-BR"/>
        </w:rPr>
        <w:t>C</w:t>
      </w:r>
      <w:proofErr w:type="spellEnd"/>
    </w:p>
    <w:p w:rsidR="00AE7891" w:rsidRPr="00D36874" w:rsidRDefault="00AE7891" w:rsidP="00AE7891">
      <w:pPr>
        <w:spacing w:after="0"/>
        <w:ind w:firstLine="720"/>
        <w:jc w:val="both"/>
        <w:rPr>
          <w:rFonts w:ascii="Arial" w:eastAsia="Times New Roman" w:hAnsi="Arial" w:cs="Arial"/>
          <w:color w:val="000000"/>
          <w:sz w:val="20"/>
          <w:szCs w:val="20"/>
          <w:lang w:eastAsia="pt-BR"/>
        </w:rPr>
      </w:pPr>
      <w:proofErr w:type="gramStart"/>
      <w:r w:rsidRPr="00D36874">
        <w:rPr>
          <w:rFonts w:ascii="Arial" w:eastAsia="Times New Roman" w:hAnsi="Arial" w:cs="Arial"/>
          <w:color w:val="000000"/>
          <w:sz w:val="20"/>
          <w:szCs w:val="20"/>
          <w:lang w:eastAsia="pt-BR"/>
        </w:rPr>
        <w:t>3</w:t>
      </w:r>
      <w:proofErr w:type="gramEnd"/>
      <w:r w:rsidRPr="00D36874">
        <w:rPr>
          <w:rFonts w:ascii="Arial" w:eastAsia="Times New Roman" w:hAnsi="Arial" w:cs="Arial"/>
          <w:color w:val="000000"/>
          <w:sz w:val="20"/>
          <w:szCs w:val="20"/>
          <w:lang w:eastAsia="pt-BR"/>
        </w:rPr>
        <w:t xml:space="preserve"> dias: 18</w:t>
      </w:r>
      <w:r w:rsidRPr="00D36874">
        <w:rPr>
          <w:rFonts w:ascii="Arial" w:eastAsia="Times New Roman" w:hAnsi="Arial" w:cs="Arial"/>
          <w:color w:val="000000"/>
          <w:sz w:val="20"/>
          <w:szCs w:val="20"/>
          <w:vertAlign w:val="superscript"/>
          <w:lang w:eastAsia="pt-BR"/>
        </w:rPr>
        <w:t>o</w:t>
      </w:r>
      <w:r w:rsidRPr="00D36874">
        <w:rPr>
          <w:rFonts w:ascii="Arial" w:eastAsia="Times New Roman" w:hAnsi="Arial" w:cs="Arial"/>
          <w:color w:val="000000"/>
          <w:sz w:val="20"/>
          <w:szCs w:val="20"/>
          <w:lang w:eastAsia="pt-BR"/>
        </w:rPr>
        <w:t>C</w:t>
      </w:r>
    </w:p>
    <w:p w:rsidR="00AE7891" w:rsidRPr="00D36874" w:rsidRDefault="00AE7891" w:rsidP="00AE7891">
      <w:pPr>
        <w:spacing w:after="0"/>
        <w:ind w:firstLine="720"/>
        <w:jc w:val="both"/>
        <w:rPr>
          <w:rFonts w:ascii="Arial" w:eastAsia="Times New Roman" w:hAnsi="Arial" w:cs="Arial"/>
          <w:color w:val="000000"/>
          <w:sz w:val="20"/>
          <w:szCs w:val="20"/>
          <w:lang w:eastAsia="pt-BR"/>
        </w:rPr>
      </w:pP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Germinação lenta predispõe a semente e a plântula a menor resistência a condições ambientais adversas, bem como ao ataque de fungos.</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Uma semana após a emergência, a plântula apresenta-se com duas folhas totalmente expandidas, encontrando-se a partir dessa fase apta a iniciar o processo fotossintético.</w:t>
      </w: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u w:val="single"/>
          <w:lang w:eastAsia="pt-BR"/>
        </w:rPr>
        <w:t xml:space="preserve">Estádio </w:t>
      </w:r>
      <w:proofErr w:type="gramStart"/>
      <w:r w:rsidRPr="00D36874">
        <w:rPr>
          <w:rFonts w:ascii="Arial" w:eastAsia="Times New Roman" w:hAnsi="Arial" w:cs="Arial"/>
          <w:b/>
          <w:bCs/>
          <w:color w:val="000000"/>
          <w:sz w:val="20"/>
          <w:szCs w:val="20"/>
          <w:u w:val="single"/>
          <w:lang w:eastAsia="pt-BR"/>
        </w:rPr>
        <w:t>1</w:t>
      </w:r>
      <w:proofErr w:type="gramEnd"/>
      <w:r w:rsidRPr="00D36874">
        <w:rPr>
          <w:rFonts w:ascii="Arial" w:eastAsia="Times New Roman" w:hAnsi="Arial" w:cs="Arial"/>
          <w:b/>
          <w:bCs/>
          <w:color w:val="000000"/>
          <w:sz w:val="20"/>
          <w:szCs w:val="20"/>
          <w:lang w:eastAsia="pt-BR"/>
        </w:rPr>
        <w:t> (Planta com 4 folhas totalmente desdobradas)</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O estádio </w:t>
      </w:r>
      <w:proofErr w:type="gramStart"/>
      <w:r w:rsidRPr="00D36874">
        <w:rPr>
          <w:rFonts w:ascii="Arial" w:eastAsia="Times New Roman" w:hAnsi="Arial" w:cs="Arial"/>
          <w:color w:val="000000"/>
          <w:sz w:val="20"/>
          <w:szCs w:val="20"/>
          <w:lang w:eastAsia="pt-BR"/>
        </w:rPr>
        <w:t>1</w:t>
      </w:r>
      <w:proofErr w:type="gramEnd"/>
      <w:r w:rsidRPr="00D36874">
        <w:rPr>
          <w:rFonts w:ascii="Arial" w:eastAsia="Times New Roman" w:hAnsi="Arial" w:cs="Arial"/>
          <w:color w:val="000000"/>
          <w:sz w:val="20"/>
          <w:szCs w:val="20"/>
          <w:lang w:eastAsia="pt-BR"/>
        </w:rPr>
        <w:t xml:space="preserve"> normalmente coincide com a segunda semana após a emergência da planta.</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O sistema radicular, em desenvolvimento, já mostra considerável porcentagem de </w:t>
      </w:r>
      <w:proofErr w:type="spellStart"/>
      <w:r w:rsidRPr="00D36874">
        <w:rPr>
          <w:rFonts w:ascii="Arial" w:eastAsia="Times New Roman" w:hAnsi="Arial" w:cs="Arial"/>
          <w:color w:val="000000"/>
          <w:sz w:val="20"/>
          <w:szCs w:val="20"/>
          <w:lang w:eastAsia="pt-BR"/>
        </w:rPr>
        <w:t>pêlos</w:t>
      </w:r>
      <w:proofErr w:type="spellEnd"/>
      <w:r w:rsidRPr="00D36874">
        <w:rPr>
          <w:rFonts w:ascii="Arial" w:eastAsia="Times New Roman" w:hAnsi="Arial" w:cs="Arial"/>
          <w:color w:val="000000"/>
          <w:sz w:val="20"/>
          <w:szCs w:val="20"/>
          <w:lang w:eastAsia="pt-BR"/>
        </w:rPr>
        <w:t xml:space="preserve"> absorventes e ramificações diferenciadas; sugerindo que em períodos posteriores a este estádio, operações inadequadas de cultivo e muito próximas às plantas poderão afetar a densidade e distribuição de raízes, com a </w:t>
      </w:r>
      <w:proofErr w:type="spellStart"/>
      <w:r w:rsidRPr="00D36874">
        <w:rPr>
          <w:rFonts w:ascii="Arial" w:eastAsia="Times New Roman" w:hAnsi="Arial" w:cs="Arial"/>
          <w:color w:val="000000"/>
          <w:sz w:val="20"/>
          <w:szCs w:val="20"/>
          <w:lang w:eastAsia="pt-BR"/>
        </w:rPr>
        <w:t>conseqüente</w:t>
      </w:r>
      <w:proofErr w:type="spellEnd"/>
      <w:r w:rsidRPr="00D36874">
        <w:rPr>
          <w:rFonts w:ascii="Arial" w:eastAsia="Times New Roman" w:hAnsi="Arial" w:cs="Arial"/>
          <w:color w:val="000000"/>
          <w:sz w:val="20"/>
          <w:szCs w:val="20"/>
          <w:lang w:eastAsia="pt-BR"/>
        </w:rPr>
        <w:t xml:space="preserve"> redução na produtividade da cultura.</w:t>
      </w:r>
    </w:p>
    <w:p w:rsidR="00AE7891"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Neste estádio tem início o processo de diferenciação floral, que origina a panícula e a espiga, bem como define o potencial de produção.</w:t>
      </w:r>
    </w:p>
    <w:p w:rsidR="00AE7891" w:rsidRPr="00D36874" w:rsidRDefault="00AE7891" w:rsidP="00AE7891">
      <w:pPr>
        <w:spacing w:after="0"/>
        <w:ind w:firstLine="720"/>
        <w:jc w:val="both"/>
        <w:rPr>
          <w:rFonts w:ascii="Arial" w:eastAsia="Times New Roman" w:hAnsi="Arial" w:cs="Arial"/>
          <w:color w:val="000000"/>
          <w:sz w:val="20"/>
          <w:szCs w:val="20"/>
          <w:lang w:eastAsia="pt-BR"/>
        </w:rPr>
      </w:pPr>
    </w:p>
    <w:p w:rsidR="00AE7891" w:rsidRPr="00D36874" w:rsidRDefault="00AE7891" w:rsidP="00AE7891">
      <w:pPr>
        <w:spacing w:after="0"/>
        <w:jc w:val="both"/>
        <w:outlineLvl w:val="0"/>
        <w:rPr>
          <w:rFonts w:ascii="Arial" w:eastAsia="Times New Roman" w:hAnsi="Arial" w:cs="Arial"/>
          <w:b/>
          <w:bCs/>
          <w:color w:val="000000"/>
          <w:kern w:val="36"/>
          <w:sz w:val="20"/>
          <w:szCs w:val="20"/>
          <w:u w:val="single"/>
          <w:lang w:eastAsia="pt-BR"/>
        </w:rPr>
      </w:pPr>
      <w:r w:rsidRPr="00D36874">
        <w:rPr>
          <w:rFonts w:ascii="Arial" w:eastAsia="Times New Roman" w:hAnsi="Arial" w:cs="Arial"/>
          <w:b/>
          <w:bCs/>
          <w:color w:val="000000"/>
          <w:kern w:val="36"/>
          <w:sz w:val="20"/>
          <w:szCs w:val="20"/>
          <w:u w:val="single"/>
          <w:lang w:eastAsia="pt-BR"/>
        </w:rPr>
        <w:t xml:space="preserve">Estádio </w:t>
      </w:r>
      <w:proofErr w:type="gramStart"/>
      <w:r w:rsidRPr="00D36874">
        <w:rPr>
          <w:rFonts w:ascii="Arial" w:eastAsia="Times New Roman" w:hAnsi="Arial" w:cs="Arial"/>
          <w:b/>
          <w:bCs/>
          <w:color w:val="000000"/>
          <w:kern w:val="36"/>
          <w:sz w:val="20"/>
          <w:szCs w:val="20"/>
          <w:u w:val="single"/>
          <w:lang w:eastAsia="pt-BR"/>
        </w:rPr>
        <w:t>2</w:t>
      </w:r>
      <w:proofErr w:type="gramEnd"/>
      <w:r w:rsidRPr="00D36874">
        <w:rPr>
          <w:rFonts w:ascii="Arial" w:eastAsia="Times New Roman" w:hAnsi="Arial" w:cs="Arial"/>
          <w:b/>
          <w:bCs/>
          <w:color w:val="000000"/>
          <w:kern w:val="36"/>
          <w:sz w:val="20"/>
          <w:szCs w:val="20"/>
          <w:lang w:eastAsia="pt-BR"/>
        </w:rPr>
        <w:t> (Planta com 8 folhas)</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Este estádio coincide, frequentemente, com o primeiro mês após a emergência, sendo caracterizado pelo crescimento do colmo em diâmetro e comprimento e pela aceleração do </w:t>
      </w:r>
      <w:r w:rsidRPr="00D36874">
        <w:rPr>
          <w:rFonts w:ascii="Arial" w:eastAsia="Times New Roman" w:hAnsi="Arial" w:cs="Arial"/>
          <w:color w:val="000000"/>
          <w:sz w:val="20"/>
          <w:szCs w:val="20"/>
          <w:lang w:eastAsia="pt-BR"/>
        </w:rPr>
        <w:lastRenderedPageBreak/>
        <w:t>processo de formação da inflorescência masculina, além da presença de oito folhas desdobradas, indicativa deste estádio.</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No estádio </w:t>
      </w:r>
      <w:proofErr w:type="gramStart"/>
      <w:r w:rsidRPr="00D36874">
        <w:rPr>
          <w:rFonts w:ascii="Arial" w:eastAsia="Times New Roman" w:hAnsi="Arial" w:cs="Arial"/>
          <w:color w:val="000000"/>
          <w:sz w:val="20"/>
          <w:szCs w:val="20"/>
          <w:lang w:eastAsia="pt-BR"/>
        </w:rPr>
        <w:t>2</w:t>
      </w:r>
      <w:proofErr w:type="gramEnd"/>
      <w:r w:rsidRPr="00D36874">
        <w:rPr>
          <w:rFonts w:ascii="Arial" w:eastAsia="Times New Roman" w:hAnsi="Arial" w:cs="Arial"/>
          <w:color w:val="000000"/>
          <w:sz w:val="20"/>
          <w:szCs w:val="20"/>
          <w:lang w:eastAsia="pt-BR"/>
        </w:rPr>
        <w:t>, o sistema radicular encontra-se bem distribuído no solo, favorecendo o aproveitamento de fertilizantes. Em sistema de produção de alta tecnologia (grãos e silagem) e fundamentado em elevada densidade populacional de plantas, recomenda-se nesse período o emprego do potássio em cobertura.</w:t>
      </w:r>
    </w:p>
    <w:p w:rsidR="00AE7891" w:rsidRPr="00D36874" w:rsidRDefault="00AE7891" w:rsidP="00AE7891">
      <w:pPr>
        <w:spacing w:after="0"/>
        <w:ind w:firstLine="72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u w:val="single"/>
          <w:lang w:eastAsia="pt-BR"/>
        </w:rPr>
        <w:t xml:space="preserve">Estádio </w:t>
      </w:r>
      <w:proofErr w:type="gramStart"/>
      <w:r w:rsidRPr="00D36874">
        <w:rPr>
          <w:rFonts w:ascii="Arial" w:eastAsia="Times New Roman" w:hAnsi="Arial" w:cs="Arial"/>
          <w:b/>
          <w:bCs/>
          <w:color w:val="000000"/>
          <w:sz w:val="20"/>
          <w:szCs w:val="20"/>
          <w:u w:val="single"/>
          <w:lang w:eastAsia="pt-BR"/>
        </w:rPr>
        <w:t>3</w:t>
      </w:r>
      <w:proofErr w:type="gramEnd"/>
      <w:r w:rsidRPr="00D36874">
        <w:rPr>
          <w:rFonts w:ascii="Arial" w:eastAsia="Times New Roman" w:hAnsi="Arial" w:cs="Arial"/>
          <w:b/>
          <w:bCs/>
          <w:color w:val="000000"/>
          <w:sz w:val="20"/>
          <w:szCs w:val="20"/>
          <w:lang w:eastAsia="pt-BR"/>
        </w:rPr>
        <w:t> (Planta com 12 folhas)</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O estádio </w:t>
      </w:r>
      <w:proofErr w:type="gramStart"/>
      <w:r w:rsidRPr="00D36874">
        <w:rPr>
          <w:rFonts w:ascii="Arial" w:eastAsia="Times New Roman" w:hAnsi="Arial" w:cs="Arial"/>
          <w:color w:val="000000"/>
          <w:sz w:val="20"/>
          <w:szCs w:val="20"/>
          <w:lang w:eastAsia="pt-BR"/>
        </w:rPr>
        <w:t>3</w:t>
      </w:r>
      <w:proofErr w:type="gramEnd"/>
      <w:r w:rsidRPr="00D36874">
        <w:rPr>
          <w:rFonts w:ascii="Arial" w:eastAsia="Times New Roman" w:hAnsi="Arial" w:cs="Arial"/>
          <w:color w:val="000000"/>
          <w:sz w:val="20"/>
          <w:szCs w:val="20"/>
          <w:lang w:eastAsia="pt-BR"/>
        </w:rPr>
        <w:t xml:space="preserve"> relaciona-se, frequentemente, à sexta/sétima semana após a emergência, sendo caracterizado pela presença de 85 a 90% da área foliar.</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Neste estádio, a distribuição de chuvas, a disponibilidade de nutrientes, bem como a duração do intervalo compreendido entre o 3</w:t>
      </w:r>
      <w:r w:rsidRPr="00D36874">
        <w:rPr>
          <w:rFonts w:ascii="Arial" w:eastAsia="Times New Roman" w:hAnsi="Arial" w:cs="Arial"/>
          <w:color w:val="000000"/>
          <w:sz w:val="20"/>
          <w:szCs w:val="20"/>
          <w:vertAlign w:val="superscript"/>
          <w:lang w:eastAsia="pt-BR"/>
        </w:rPr>
        <w:t>o</w:t>
      </w:r>
      <w:r w:rsidRPr="00D36874">
        <w:rPr>
          <w:rFonts w:ascii="Arial" w:eastAsia="Times New Roman" w:hAnsi="Arial" w:cs="Arial"/>
          <w:color w:val="000000"/>
          <w:sz w:val="20"/>
          <w:szCs w:val="20"/>
          <w:lang w:eastAsia="pt-BR"/>
        </w:rPr>
        <w:t> e 5</w:t>
      </w:r>
      <w:r w:rsidRPr="00D36874">
        <w:rPr>
          <w:rFonts w:ascii="Arial" w:eastAsia="Times New Roman" w:hAnsi="Arial" w:cs="Arial"/>
          <w:color w:val="000000"/>
          <w:sz w:val="20"/>
          <w:szCs w:val="20"/>
          <w:vertAlign w:val="superscript"/>
          <w:lang w:eastAsia="pt-BR"/>
        </w:rPr>
        <w:t>o</w:t>
      </w:r>
      <w:r w:rsidRPr="00D36874">
        <w:rPr>
          <w:rFonts w:ascii="Arial" w:eastAsia="Times New Roman" w:hAnsi="Arial" w:cs="Arial"/>
          <w:color w:val="000000"/>
          <w:sz w:val="20"/>
          <w:szCs w:val="20"/>
          <w:lang w:eastAsia="pt-BR"/>
        </w:rPr>
        <w:t> estádio “</w:t>
      </w:r>
      <w:proofErr w:type="spellStart"/>
      <w:r w:rsidRPr="00D36874">
        <w:rPr>
          <w:rFonts w:ascii="Arial" w:eastAsia="Times New Roman" w:hAnsi="Arial" w:cs="Arial"/>
          <w:color w:val="000000"/>
          <w:sz w:val="20"/>
          <w:szCs w:val="20"/>
          <w:lang w:eastAsia="pt-BR"/>
        </w:rPr>
        <w:t>espigamento</w:t>
      </w:r>
      <w:proofErr w:type="spellEnd"/>
      <w:r w:rsidRPr="00D36874">
        <w:rPr>
          <w:rFonts w:ascii="Arial" w:eastAsia="Times New Roman" w:hAnsi="Arial" w:cs="Arial"/>
          <w:color w:val="000000"/>
          <w:sz w:val="20"/>
          <w:szCs w:val="20"/>
          <w:lang w:eastAsia="pt-BR"/>
        </w:rPr>
        <w:t xml:space="preserve">”, constituem-se nos fatores decisivos na definição da produção e rendimento da cultura, principalmente quanto ao tamanho da espiga. Sete semanas após a emergência, o pendão atinge o seu desenvolvimento máximo, ao mesmo tempo em que se inicia o crescimento dos </w:t>
      </w:r>
      <w:proofErr w:type="spellStart"/>
      <w:r w:rsidRPr="00D36874">
        <w:rPr>
          <w:rFonts w:ascii="Arial" w:eastAsia="Times New Roman" w:hAnsi="Arial" w:cs="Arial"/>
          <w:color w:val="000000"/>
          <w:sz w:val="20"/>
          <w:szCs w:val="20"/>
          <w:lang w:eastAsia="pt-BR"/>
        </w:rPr>
        <w:t>estilo-estigmas</w:t>
      </w:r>
      <w:proofErr w:type="spellEnd"/>
      <w:r w:rsidRPr="00D36874">
        <w:rPr>
          <w:rFonts w:ascii="Arial" w:eastAsia="Times New Roman" w:hAnsi="Arial" w:cs="Arial"/>
          <w:color w:val="000000"/>
          <w:sz w:val="20"/>
          <w:szCs w:val="20"/>
          <w:lang w:eastAsia="pt-BR"/>
        </w:rPr>
        <w:t>, comumente conhecidos como “cabelo” do milho, que mais tarde propiciarão a fecundação dos óvulos pelos grãos de pólen.</w:t>
      </w: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u w:val="single"/>
          <w:lang w:eastAsia="pt-BR"/>
        </w:rPr>
        <w:t xml:space="preserve">Estádio </w:t>
      </w:r>
      <w:proofErr w:type="gramStart"/>
      <w:r w:rsidRPr="00D36874">
        <w:rPr>
          <w:rFonts w:ascii="Arial" w:eastAsia="Times New Roman" w:hAnsi="Arial" w:cs="Arial"/>
          <w:b/>
          <w:bCs/>
          <w:color w:val="000000"/>
          <w:sz w:val="20"/>
          <w:szCs w:val="20"/>
          <w:u w:val="single"/>
          <w:lang w:eastAsia="pt-BR"/>
        </w:rPr>
        <w:t>4</w:t>
      </w:r>
      <w:proofErr w:type="gramEnd"/>
      <w:r w:rsidRPr="00D36874">
        <w:rPr>
          <w:rFonts w:ascii="Arial" w:eastAsia="Times New Roman" w:hAnsi="Arial" w:cs="Arial"/>
          <w:b/>
          <w:bCs/>
          <w:color w:val="000000"/>
          <w:sz w:val="20"/>
          <w:szCs w:val="20"/>
          <w:lang w:eastAsia="pt-BR"/>
        </w:rPr>
        <w:t> (Emissão do pendão)</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Esta etapa de desenvolvimento da planta, normalmente coincide com a 8</w:t>
      </w:r>
      <w:r w:rsidRPr="00D36874">
        <w:rPr>
          <w:rFonts w:ascii="Arial" w:eastAsia="Times New Roman" w:hAnsi="Arial" w:cs="Arial"/>
          <w:color w:val="000000"/>
          <w:sz w:val="20"/>
          <w:szCs w:val="20"/>
          <w:vertAlign w:val="superscript"/>
          <w:lang w:eastAsia="pt-BR"/>
        </w:rPr>
        <w:t>a</w:t>
      </w:r>
      <w:r w:rsidRPr="00D36874">
        <w:rPr>
          <w:rFonts w:ascii="Arial" w:eastAsia="Times New Roman" w:hAnsi="Arial" w:cs="Arial"/>
          <w:color w:val="000000"/>
          <w:sz w:val="20"/>
          <w:szCs w:val="20"/>
          <w:lang w:eastAsia="pt-BR"/>
        </w:rPr>
        <w:t> ou 9</w:t>
      </w:r>
      <w:r w:rsidRPr="00D36874">
        <w:rPr>
          <w:rFonts w:ascii="Arial" w:eastAsia="Times New Roman" w:hAnsi="Arial" w:cs="Arial"/>
          <w:color w:val="000000"/>
          <w:sz w:val="20"/>
          <w:szCs w:val="20"/>
          <w:vertAlign w:val="superscript"/>
          <w:lang w:eastAsia="pt-BR"/>
        </w:rPr>
        <w:t>a</w:t>
      </w:r>
      <w:r w:rsidRPr="00D36874">
        <w:rPr>
          <w:rFonts w:ascii="Arial" w:eastAsia="Times New Roman" w:hAnsi="Arial" w:cs="Arial"/>
          <w:color w:val="000000"/>
          <w:sz w:val="20"/>
          <w:szCs w:val="20"/>
          <w:lang w:eastAsia="pt-BR"/>
        </w:rPr>
        <w:t xml:space="preserve"> semana após a emergência e, caracteriza-se pelo aparecimento parcial do pendão ou “flecha” e pelo crescimento acentuado dos </w:t>
      </w:r>
      <w:proofErr w:type="spellStart"/>
      <w:r w:rsidRPr="00D36874">
        <w:rPr>
          <w:rFonts w:ascii="Arial" w:eastAsia="Times New Roman" w:hAnsi="Arial" w:cs="Arial"/>
          <w:color w:val="000000"/>
          <w:sz w:val="20"/>
          <w:szCs w:val="20"/>
          <w:lang w:eastAsia="pt-BR"/>
        </w:rPr>
        <w:t>estilo-estigmas</w:t>
      </w:r>
      <w:proofErr w:type="spellEnd"/>
      <w:r w:rsidRPr="00D36874">
        <w:rPr>
          <w:rFonts w:ascii="Arial" w:eastAsia="Times New Roman" w:hAnsi="Arial" w:cs="Arial"/>
          <w:color w:val="000000"/>
          <w:sz w:val="20"/>
          <w:szCs w:val="20"/>
          <w:lang w:eastAsia="pt-BR"/>
        </w:rPr>
        <w:t xml:space="preserve"> da espiga.</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Nota-se que a inflorescência masculina sempre antece</w:t>
      </w:r>
      <w:r>
        <w:rPr>
          <w:rFonts w:ascii="Arial" w:eastAsia="Times New Roman" w:hAnsi="Arial" w:cs="Arial"/>
          <w:color w:val="000000"/>
          <w:sz w:val="20"/>
          <w:szCs w:val="20"/>
          <w:lang w:eastAsia="pt-BR"/>
        </w:rPr>
        <w:t>de de 2 a 4 dias a exposição do</w:t>
      </w:r>
      <w:r w:rsidRPr="00D36874">
        <w:rPr>
          <w:rFonts w:ascii="Arial" w:eastAsia="Times New Roman" w:hAnsi="Arial" w:cs="Arial"/>
          <w:color w:val="000000"/>
          <w:sz w:val="20"/>
          <w:szCs w:val="20"/>
          <w:lang w:eastAsia="pt-BR"/>
        </w:rPr>
        <w:t xml:space="preserve"> estilo-estigma. Todavia, 75% das espigas devem apresentar seus </w:t>
      </w:r>
      <w:proofErr w:type="spellStart"/>
      <w:r w:rsidRPr="00D36874">
        <w:rPr>
          <w:rFonts w:ascii="Arial" w:eastAsia="Times New Roman" w:hAnsi="Arial" w:cs="Arial"/>
          <w:color w:val="000000"/>
          <w:sz w:val="20"/>
          <w:szCs w:val="20"/>
          <w:lang w:eastAsia="pt-BR"/>
        </w:rPr>
        <w:t>estilo-estigmas</w:t>
      </w:r>
      <w:proofErr w:type="spellEnd"/>
      <w:r w:rsidRPr="00D36874">
        <w:rPr>
          <w:rFonts w:ascii="Arial" w:eastAsia="Times New Roman" w:hAnsi="Arial" w:cs="Arial"/>
          <w:color w:val="000000"/>
          <w:sz w:val="20"/>
          <w:szCs w:val="20"/>
          <w:lang w:eastAsia="pt-BR"/>
        </w:rPr>
        <w:t xml:space="preserve"> expostos, após período de 10-12 dias posterior ao aparecimento do pendão.</w:t>
      </w:r>
    </w:p>
    <w:p w:rsidR="00AE7891" w:rsidRPr="00D36874" w:rsidRDefault="00AE7891" w:rsidP="00AE7891">
      <w:pPr>
        <w:spacing w:after="0"/>
        <w:ind w:firstLine="72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u w:val="single"/>
          <w:lang w:eastAsia="pt-BR"/>
        </w:rPr>
        <w:t xml:space="preserve">Estádio </w:t>
      </w:r>
      <w:proofErr w:type="gramStart"/>
      <w:r w:rsidRPr="00D36874">
        <w:rPr>
          <w:rFonts w:ascii="Arial" w:eastAsia="Times New Roman" w:hAnsi="Arial" w:cs="Arial"/>
          <w:b/>
          <w:bCs/>
          <w:color w:val="000000"/>
          <w:sz w:val="20"/>
          <w:szCs w:val="20"/>
          <w:u w:val="single"/>
          <w:lang w:eastAsia="pt-BR"/>
        </w:rPr>
        <w:t>5</w:t>
      </w:r>
      <w:proofErr w:type="gramEnd"/>
      <w:r w:rsidRPr="00D36874">
        <w:rPr>
          <w:rFonts w:ascii="Arial" w:eastAsia="Times New Roman" w:hAnsi="Arial" w:cs="Arial"/>
          <w:b/>
          <w:bCs/>
          <w:color w:val="000000"/>
          <w:sz w:val="20"/>
          <w:szCs w:val="20"/>
          <w:lang w:eastAsia="pt-BR"/>
        </w:rPr>
        <w:t> (Florescimento e polinização)</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Durante a 9</w:t>
      </w:r>
      <w:r w:rsidRPr="00D36874">
        <w:rPr>
          <w:rFonts w:ascii="Arial" w:eastAsia="Times New Roman" w:hAnsi="Arial" w:cs="Arial"/>
          <w:color w:val="000000"/>
          <w:sz w:val="20"/>
          <w:szCs w:val="20"/>
          <w:vertAlign w:val="superscript"/>
          <w:lang w:eastAsia="pt-BR"/>
        </w:rPr>
        <w:t>a</w:t>
      </w:r>
      <w:r w:rsidRPr="00D36874">
        <w:rPr>
          <w:rFonts w:ascii="Arial" w:eastAsia="Times New Roman" w:hAnsi="Arial" w:cs="Arial"/>
          <w:color w:val="000000"/>
          <w:sz w:val="20"/>
          <w:szCs w:val="20"/>
          <w:lang w:eastAsia="pt-BR"/>
        </w:rPr>
        <w:t> ou 10</w:t>
      </w:r>
      <w:r w:rsidRPr="00D36874">
        <w:rPr>
          <w:rFonts w:ascii="Arial" w:eastAsia="Times New Roman" w:hAnsi="Arial" w:cs="Arial"/>
          <w:color w:val="000000"/>
          <w:sz w:val="20"/>
          <w:szCs w:val="20"/>
          <w:vertAlign w:val="superscript"/>
          <w:lang w:eastAsia="pt-BR"/>
        </w:rPr>
        <w:t>a</w:t>
      </w:r>
      <w:r w:rsidRPr="00D36874">
        <w:rPr>
          <w:rFonts w:ascii="Arial" w:eastAsia="Times New Roman" w:hAnsi="Arial" w:cs="Arial"/>
          <w:color w:val="000000"/>
          <w:sz w:val="20"/>
          <w:szCs w:val="20"/>
          <w:lang w:eastAsia="pt-BR"/>
        </w:rPr>
        <w:t> semana após a emergência das plantas, inicia-se normalmente o florescimento, cessando as elongações do colmo e internódios.</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Nesse estádio, as espigas expõem seus </w:t>
      </w:r>
      <w:proofErr w:type="spellStart"/>
      <w:r w:rsidRPr="00D36874">
        <w:rPr>
          <w:rFonts w:ascii="Arial" w:eastAsia="Times New Roman" w:hAnsi="Arial" w:cs="Arial"/>
          <w:color w:val="000000"/>
          <w:sz w:val="20"/>
          <w:szCs w:val="20"/>
          <w:lang w:eastAsia="pt-BR"/>
        </w:rPr>
        <w:t>estilo-estigmas</w:t>
      </w:r>
      <w:proofErr w:type="spellEnd"/>
      <w:r w:rsidRPr="00D36874">
        <w:rPr>
          <w:rFonts w:ascii="Arial" w:eastAsia="Times New Roman" w:hAnsi="Arial" w:cs="Arial"/>
          <w:color w:val="000000"/>
          <w:sz w:val="20"/>
          <w:szCs w:val="20"/>
          <w:lang w:eastAsia="pt-BR"/>
        </w:rPr>
        <w:t xml:space="preserve"> que continuam a crescer até que os mesmos sejam polinizados, dando </w:t>
      </w:r>
      <w:proofErr w:type="spellStart"/>
      <w:r w:rsidRPr="00D36874">
        <w:rPr>
          <w:rFonts w:ascii="Arial" w:eastAsia="Times New Roman" w:hAnsi="Arial" w:cs="Arial"/>
          <w:color w:val="000000"/>
          <w:sz w:val="20"/>
          <w:szCs w:val="20"/>
          <w:lang w:eastAsia="pt-BR"/>
        </w:rPr>
        <w:t>seqüência</w:t>
      </w:r>
      <w:proofErr w:type="spellEnd"/>
      <w:r w:rsidRPr="00D36874">
        <w:rPr>
          <w:rFonts w:ascii="Arial" w:eastAsia="Times New Roman" w:hAnsi="Arial" w:cs="Arial"/>
          <w:color w:val="000000"/>
          <w:sz w:val="20"/>
          <w:szCs w:val="20"/>
          <w:lang w:eastAsia="pt-BR"/>
        </w:rPr>
        <w:t xml:space="preserve"> ao processo de fecundação do óvulo.</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O “cabelo” do milho aparece durante período aproximado de 3 a 5 dias, sendo receptivos imediatamente após sua emissão, podendo assim permanecer por até 14 dias, desde que mantidas as condições favoráveis à sua viabilidade. Devido </w:t>
      </w:r>
      <w:proofErr w:type="gramStart"/>
      <w:r w:rsidRPr="00D36874">
        <w:rPr>
          <w:rFonts w:ascii="Arial" w:eastAsia="Times New Roman" w:hAnsi="Arial" w:cs="Arial"/>
          <w:color w:val="000000"/>
          <w:sz w:val="20"/>
          <w:szCs w:val="20"/>
          <w:lang w:eastAsia="pt-BR"/>
        </w:rPr>
        <w:t>a</w:t>
      </w:r>
      <w:proofErr w:type="gramEnd"/>
      <w:r w:rsidRPr="00D36874">
        <w:rPr>
          <w:rFonts w:ascii="Arial" w:eastAsia="Times New Roman" w:hAnsi="Arial" w:cs="Arial"/>
          <w:color w:val="000000"/>
          <w:sz w:val="20"/>
          <w:szCs w:val="20"/>
          <w:lang w:eastAsia="pt-BR"/>
        </w:rPr>
        <w:t xml:space="preserve"> importância do estilo-estigma para a concretização da produção, recomenda-se neste estádio, constante vigilância, evitando-se a sua destruição, principalmente pela ocorrência de pragas (lagarta da espiga).</w:t>
      </w:r>
    </w:p>
    <w:p w:rsidR="00AE7891" w:rsidRDefault="00AE7891" w:rsidP="00AE7891">
      <w:pPr>
        <w:spacing w:after="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u w:val="single"/>
          <w:lang w:eastAsia="pt-BR"/>
        </w:rPr>
        <w:t xml:space="preserve">Estádio </w:t>
      </w:r>
      <w:proofErr w:type="gramStart"/>
      <w:r w:rsidRPr="00D36874">
        <w:rPr>
          <w:rFonts w:ascii="Arial" w:eastAsia="Times New Roman" w:hAnsi="Arial" w:cs="Arial"/>
          <w:b/>
          <w:bCs/>
          <w:color w:val="000000"/>
          <w:sz w:val="20"/>
          <w:szCs w:val="20"/>
          <w:u w:val="single"/>
          <w:lang w:eastAsia="pt-BR"/>
        </w:rPr>
        <w:t>6</w:t>
      </w:r>
      <w:proofErr w:type="gramEnd"/>
      <w:r w:rsidRPr="00D36874">
        <w:rPr>
          <w:rFonts w:ascii="Arial" w:eastAsia="Times New Roman" w:hAnsi="Arial" w:cs="Arial"/>
          <w:b/>
          <w:bCs/>
          <w:color w:val="000000"/>
          <w:sz w:val="20"/>
          <w:szCs w:val="20"/>
          <w:lang w:eastAsia="pt-BR"/>
        </w:rPr>
        <w:t> (Grãos leitosos)</w:t>
      </w:r>
    </w:p>
    <w:p w:rsidR="00AE7891" w:rsidRPr="00D36874" w:rsidRDefault="00AE7891" w:rsidP="00AE7891">
      <w:pPr>
        <w:spacing w:after="0"/>
        <w:ind w:firstLine="720"/>
        <w:jc w:val="both"/>
        <w:rPr>
          <w:rFonts w:ascii="Arial" w:eastAsia="Times New Roman" w:hAnsi="Arial" w:cs="Arial"/>
          <w:color w:val="000000"/>
          <w:sz w:val="20"/>
          <w:szCs w:val="20"/>
          <w:lang w:eastAsia="pt-BR"/>
        </w:rPr>
      </w:pPr>
      <w:proofErr w:type="gramStart"/>
      <w:r w:rsidRPr="00D36874">
        <w:rPr>
          <w:rFonts w:ascii="Arial" w:eastAsia="Times New Roman" w:hAnsi="Arial" w:cs="Arial"/>
          <w:color w:val="000000"/>
          <w:sz w:val="20"/>
          <w:szCs w:val="20"/>
          <w:lang w:eastAsia="pt-BR"/>
        </w:rPr>
        <w:t>Ocorre</w:t>
      </w:r>
      <w:proofErr w:type="gramEnd"/>
      <w:r w:rsidRPr="00D36874">
        <w:rPr>
          <w:rFonts w:ascii="Arial" w:eastAsia="Times New Roman" w:hAnsi="Arial" w:cs="Arial"/>
          <w:color w:val="000000"/>
          <w:sz w:val="20"/>
          <w:szCs w:val="20"/>
          <w:lang w:eastAsia="pt-BR"/>
        </w:rPr>
        <w:t xml:space="preserve">, normalmente, 12 a 15 dias após o início da polinização. É caracterizado pelo início do processo de acumulação do amido no endosperma dos grãos, devido à </w:t>
      </w:r>
      <w:proofErr w:type="spellStart"/>
      <w:r w:rsidRPr="00D36874">
        <w:rPr>
          <w:rFonts w:ascii="Arial" w:eastAsia="Times New Roman" w:hAnsi="Arial" w:cs="Arial"/>
          <w:color w:val="000000"/>
          <w:sz w:val="20"/>
          <w:szCs w:val="20"/>
          <w:lang w:eastAsia="pt-BR"/>
        </w:rPr>
        <w:t>translocação</w:t>
      </w:r>
      <w:proofErr w:type="spellEnd"/>
      <w:r w:rsidRPr="00D36874">
        <w:rPr>
          <w:rFonts w:ascii="Arial" w:eastAsia="Times New Roman" w:hAnsi="Arial" w:cs="Arial"/>
          <w:color w:val="000000"/>
          <w:sz w:val="20"/>
          <w:szCs w:val="20"/>
          <w:lang w:eastAsia="pt-BR"/>
        </w:rPr>
        <w:t xml:space="preserve"> dos sintetizados presentes nas folhas e no colmo para a espiga e grãos em formação, cuja eficiência, além de ser importante para a produção, é extremamente dependente da disponibilidade de água.</w:t>
      </w:r>
    </w:p>
    <w:p w:rsidR="00AE7891" w:rsidRPr="00D36874" w:rsidRDefault="00AE7891" w:rsidP="00AE7891">
      <w:pPr>
        <w:spacing w:after="0"/>
        <w:ind w:firstLine="72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u w:val="single"/>
          <w:lang w:eastAsia="pt-BR"/>
        </w:rPr>
        <w:t xml:space="preserve">Estádio </w:t>
      </w:r>
      <w:proofErr w:type="gramStart"/>
      <w:r w:rsidRPr="00D36874">
        <w:rPr>
          <w:rFonts w:ascii="Arial" w:eastAsia="Times New Roman" w:hAnsi="Arial" w:cs="Arial"/>
          <w:b/>
          <w:bCs/>
          <w:color w:val="000000"/>
          <w:sz w:val="20"/>
          <w:szCs w:val="20"/>
          <w:u w:val="single"/>
          <w:lang w:eastAsia="pt-BR"/>
        </w:rPr>
        <w:t>7</w:t>
      </w:r>
      <w:proofErr w:type="gramEnd"/>
      <w:r w:rsidRPr="00D36874">
        <w:rPr>
          <w:rFonts w:ascii="Arial" w:eastAsia="Times New Roman" w:hAnsi="Arial" w:cs="Arial"/>
          <w:b/>
          <w:bCs/>
          <w:color w:val="000000"/>
          <w:sz w:val="20"/>
          <w:szCs w:val="20"/>
          <w:lang w:eastAsia="pt-BR"/>
        </w:rPr>
        <w:t> (Grãos pastosos)</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Este estádio ocorre 20 a 25 dias após a emissão dos </w:t>
      </w:r>
      <w:proofErr w:type="spellStart"/>
      <w:r w:rsidRPr="00D36874">
        <w:rPr>
          <w:rFonts w:ascii="Arial" w:eastAsia="Times New Roman" w:hAnsi="Arial" w:cs="Arial"/>
          <w:color w:val="000000"/>
          <w:sz w:val="20"/>
          <w:szCs w:val="20"/>
          <w:lang w:eastAsia="pt-BR"/>
        </w:rPr>
        <w:t>estilo-estigmas</w:t>
      </w:r>
      <w:proofErr w:type="spellEnd"/>
      <w:r w:rsidRPr="00D36874">
        <w:rPr>
          <w:rFonts w:ascii="Arial" w:eastAsia="Times New Roman" w:hAnsi="Arial" w:cs="Arial"/>
          <w:color w:val="000000"/>
          <w:sz w:val="20"/>
          <w:szCs w:val="20"/>
          <w:lang w:eastAsia="pt-BR"/>
        </w:rPr>
        <w:t>.</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A deposição de amido é bastante acentuada, caracterizando um período exclusivamente destinado ao ganho de peso por parte do grão.</w:t>
      </w:r>
    </w:p>
    <w:p w:rsidR="00AE7891"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A ocorrência neste período de adversidades climáticas, principalmente a deficiência hídrica, fatalmente acarretará maior porcentagem de grãos leves e pequenos, comprometendo a produção.</w:t>
      </w:r>
    </w:p>
    <w:p w:rsidR="00871EA3" w:rsidRPr="00D36874" w:rsidRDefault="00871EA3" w:rsidP="00AE7891">
      <w:pPr>
        <w:spacing w:after="0"/>
        <w:ind w:firstLine="720"/>
        <w:jc w:val="both"/>
        <w:rPr>
          <w:rFonts w:ascii="Arial" w:eastAsia="Times New Roman" w:hAnsi="Arial" w:cs="Arial"/>
          <w:color w:val="000000"/>
          <w:sz w:val="20"/>
          <w:szCs w:val="20"/>
          <w:lang w:eastAsia="pt-BR"/>
        </w:rPr>
      </w:pPr>
    </w:p>
    <w:p w:rsidR="00AE7891" w:rsidRPr="00D36874" w:rsidRDefault="00AE7891" w:rsidP="00AE7891">
      <w:pPr>
        <w:spacing w:after="0"/>
        <w:ind w:firstLine="72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u w:val="single"/>
          <w:lang w:eastAsia="pt-BR"/>
        </w:rPr>
        <w:lastRenderedPageBreak/>
        <w:t xml:space="preserve">Estádio </w:t>
      </w:r>
      <w:proofErr w:type="gramStart"/>
      <w:r w:rsidRPr="00D36874">
        <w:rPr>
          <w:rFonts w:ascii="Arial" w:eastAsia="Times New Roman" w:hAnsi="Arial" w:cs="Arial"/>
          <w:b/>
          <w:bCs/>
          <w:color w:val="000000"/>
          <w:sz w:val="20"/>
          <w:szCs w:val="20"/>
          <w:u w:val="single"/>
          <w:lang w:eastAsia="pt-BR"/>
        </w:rPr>
        <w:t>8</w:t>
      </w:r>
      <w:proofErr w:type="gramEnd"/>
      <w:r w:rsidRPr="00D36874">
        <w:rPr>
          <w:rFonts w:ascii="Arial" w:eastAsia="Times New Roman" w:hAnsi="Arial" w:cs="Arial"/>
          <w:b/>
          <w:bCs/>
          <w:color w:val="000000"/>
          <w:sz w:val="20"/>
          <w:szCs w:val="20"/>
          <w:lang w:eastAsia="pt-BR"/>
        </w:rPr>
        <w:t> (Início da formação de “dentes”)</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Este período coincide, normalmente, com o 36</w:t>
      </w:r>
      <w:r w:rsidRPr="00D36874">
        <w:rPr>
          <w:rFonts w:ascii="Arial" w:eastAsia="Times New Roman" w:hAnsi="Arial" w:cs="Arial"/>
          <w:color w:val="000000"/>
          <w:sz w:val="20"/>
          <w:szCs w:val="20"/>
          <w:vertAlign w:val="superscript"/>
          <w:lang w:eastAsia="pt-BR"/>
        </w:rPr>
        <w:t>o</w:t>
      </w:r>
      <w:r w:rsidRPr="00D36874">
        <w:rPr>
          <w:rFonts w:ascii="Arial" w:eastAsia="Times New Roman" w:hAnsi="Arial" w:cs="Arial"/>
          <w:color w:val="000000"/>
          <w:sz w:val="20"/>
          <w:szCs w:val="20"/>
          <w:lang w:eastAsia="pt-BR"/>
        </w:rPr>
        <w:t> dia após o princípio da polinização, sendo caracterizado pelo aparecimento da concavidade na parte superior do grão, comumente designada de “dente”.</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Nesta etapa, os grãos </w:t>
      </w:r>
      <w:proofErr w:type="gramStart"/>
      <w:r w:rsidRPr="00D36874">
        <w:rPr>
          <w:rFonts w:ascii="Arial" w:eastAsia="Times New Roman" w:hAnsi="Arial" w:cs="Arial"/>
          <w:color w:val="000000"/>
          <w:sz w:val="20"/>
          <w:szCs w:val="20"/>
          <w:lang w:eastAsia="pt-BR"/>
        </w:rPr>
        <w:t>encontram-se</w:t>
      </w:r>
      <w:proofErr w:type="gramEnd"/>
      <w:r w:rsidRPr="00D36874">
        <w:rPr>
          <w:rFonts w:ascii="Arial" w:eastAsia="Times New Roman" w:hAnsi="Arial" w:cs="Arial"/>
          <w:color w:val="000000"/>
          <w:sz w:val="20"/>
          <w:szCs w:val="20"/>
          <w:lang w:eastAsia="pt-BR"/>
        </w:rPr>
        <w:t xml:space="preserve"> em fase de transição do estado pastoso para o farináceo, tornando-se cada vez mais endurecidos.</w:t>
      </w:r>
    </w:p>
    <w:p w:rsidR="00AE7891"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O momento ideal para o início do corte da planta corresponde à caracterização da linha de leite atingindo 1/3 do grão, de forma a assegurar que no final da colheita, os grãos estejam com linha de leite em 2/3 de sua extensão.</w:t>
      </w:r>
    </w:p>
    <w:p w:rsidR="00AE7891" w:rsidRPr="00D36874" w:rsidRDefault="00AE7891" w:rsidP="00AE7891">
      <w:pPr>
        <w:spacing w:after="0"/>
        <w:ind w:firstLine="72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u w:val="single"/>
          <w:lang w:eastAsia="pt-BR"/>
        </w:rPr>
        <w:t xml:space="preserve">Estádio </w:t>
      </w:r>
      <w:proofErr w:type="gramStart"/>
      <w:r w:rsidRPr="00D36874">
        <w:rPr>
          <w:rFonts w:ascii="Arial" w:eastAsia="Times New Roman" w:hAnsi="Arial" w:cs="Arial"/>
          <w:b/>
          <w:bCs/>
          <w:color w:val="000000"/>
          <w:sz w:val="20"/>
          <w:szCs w:val="20"/>
          <w:u w:val="single"/>
          <w:lang w:eastAsia="pt-BR"/>
        </w:rPr>
        <w:t>9</w:t>
      </w:r>
      <w:proofErr w:type="gramEnd"/>
      <w:r w:rsidRPr="00D36874">
        <w:rPr>
          <w:rFonts w:ascii="Arial" w:eastAsia="Times New Roman" w:hAnsi="Arial" w:cs="Arial"/>
          <w:b/>
          <w:bCs/>
          <w:color w:val="000000"/>
          <w:sz w:val="20"/>
          <w:szCs w:val="20"/>
          <w:lang w:eastAsia="pt-BR"/>
        </w:rPr>
        <w:t> (Grãos “duros”)</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Neste estádio, 48 a 55 dias após a emissão dos </w:t>
      </w:r>
      <w:proofErr w:type="spellStart"/>
      <w:r w:rsidRPr="00D36874">
        <w:rPr>
          <w:rFonts w:ascii="Arial" w:eastAsia="Times New Roman" w:hAnsi="Arial" w:cs="Arial"/>
          <w:color w:val="000000"/>
          <w:sz w:val="20"/>
          <w:szCs w:val="20"/>
          <w:lang w:eastAsia="pt-BR"/>
        </w:rPr>
        <w:t>estilo-estigmas</w:t>
      </w:r>
      <w:proofErr w:type="spellEnd"/>
      <w:r w:rsidRPr="00D36874">
        <w:rPr>
          <w:rFonts w:ascii="Arial" w:eastAsia="Times New Roman" w:hAnsi="Arial" w:cs="Arial"/>
          <w:color w:val="000000"/>
          <w:sz w:val="20"/>
          <w:szCs w:val="20"/>
          <w:lang w:eastAsia="pt-BR"/>
        </w:rPr>
        <w:t>, todos os grãos encontram-se “dentados”, além de se constatar acelerada perda de umidade em toda a planta.</w:t>
      </w:r>
    </w:p>
    <w:p w:rsidR="00AE7891" w:rsidRPr="00D36874" w:rsidRDefault="00AE7891" w:rsidP="00AE7891">
      <w:pPr>
        <w:spacing w:after="0"/>
        <w:ind w:firstLine="72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u w:val="single"/>
          <w:lang w:eastAsia="pt-BR"/>
        </w:rPr>
        <w:t>Estádio 10</w:t>
      </w:r>
      <w:r w:rsidRPr="00D36874">
        <w:rPr>
          <w:rFonts w:ascii="Arial" w:eastAsia="Times New Roman" w:hAnsi="Arial" w:cs="Arial"/>
          <w:b/>
          <w:bCs/>
          <w:color w:val="000000"/>
          <w:sz w:val="20"/>
          <w:szCs w:val="20"/>
          <w:lang w:eastAsia="pt-BR"/>
        </w:rPr>
        <w:t xml:space="preserve"> (Grãos </w:t>
      </w:r>
      <w:proofErr w:type="spellStart"/>
      <w:r w:rsidRPr="00D36874">
        <w:rPr>
          <w:rFonts w:ascii="Arial" w:eastAsia="Times New Roman" w:hAnsi="Arial" w:cs="Arial"/>
          <w:b/>
          <w:bCs/>
          <w:color w:val="000000"/>
          <w:sz w:val="20"/>
          <w:szCs w:val="20"/>
          <w:lang w:eastAsia="pt-BR"/>
        </w:rPr>
        <w:t>maturos</w:t>
      </w:r>
      <w:proofErr w:type="spellEnd"/>
      <w:r w:rsidRPr="00D36874">
        <w:rPr>
          <w:rFonts w:ascii="Arial" w:eastAsia="Times New Roman" w:hAnsi="Arial" w:cs="Arial"/>
          <w:b/>
          <w:bCs/>
          <w:color w:val="000000"/>
          <w:sz w:val="20"/>
          <w:szCs w:val="20"/>
          <w:lang w:eastAsia="pt-BR"/>
        </w:rPr>
        <w:t xml:space="preserve"> fisiologicamente)</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Na última etapa de desenvolvimento, 50 a 60 dias após o início da polinização, evidencia-se a paralisação total de acúmulo de matéria seca nos grãos, coincidindo com o processo de </w:t>
      </w:r>
      <w:proofErr w:type="spellStart"/>
      <w:r w:rsidRPr="00D36874">
        <w:rPr>
          <w:rFonts w:ascii="Arial" w:eastAsia="Times New Roman" w:hAnsi="Arial" w:cs="Arial"/>
          <w:color w:val="000000"/>
          <w:sz w:val="20"/>
          <w:szCs w:val="20"/>
          <w:lang w:eastAsia="pt-BR"/>
        </w:rPr>
        <w:t>senescência</w:t>
      </w:r>
      <w:proofErr w:type="spellEnd"/>
      <w:r w:rsidRPr="00D36874">
        <w:rPr>
          <w:rFonts w:ascii="Arial" w:eastAsia="Times New Roman" w:hAnsi="Arial" w:cs="Arial"/>
          <w:color w:val="000000"/>
          <w:sz w:val="20"/>
          <w:szCs w:val="20"/>
          <w:lang w:eastAsia="pt-BR"/>
        </w:rPr>
        <w:t xml:space="preserve"> natural das folhas das plantas, as quais gradativamente começam a perder a sua coloração verde característica.</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Este estádio, comumente designado por maturidade fisiológica, é caracterizado pela manifestação do máximo peso da matéria seca dos grãos e máximo vigor das sementes, sendo facilmente reconhecido pela presença da “camada negra”, formada no ponto de inserção do grão com o sabugo. A partir deste momento, rompe-se o </w:t>
      </w:r>
      <w:proofErr w:type="gramStart"/>
      <w:r w:rsidRPr="00D36874">
        <w:rPr>
          <w:rFonts w:ascii="Arial" w:eastAsia="Times New Roman" w:hAnsi="Arial" w:cs="Arial"/>
          <w:color w:val="000000"/>
          <w:sz w:val="20"/>
          <w:szCs w:val="20"/>
          <w:lang w:eastAsia="pt-BR"/>
        </w:rPr>
        <w:t>elo de ligação</w:t>
      </w:r>
      <w:proofErr w:type="gramEnd"/>
      <w:r w:rsidRPr="00D36874">
        <w:rPr>
          <w:rFonts w:ascii="Arial" w:eastAsia="Times New Roman" w:hAnsi="Arial" w:cs="Arial"/>
          <w:color w:val="000000"/>
          <w:sz w:val="20"/>
          <w:szCs w:val="20"/>
          <w:lang w:eastAsia="pt-BR"/>
        </w:rPr>
        <w:t xml:space="preserve"> entre a planta-mãe e o fruto, passando o mesmo a apresentar vida independente, necessitando para tanto, de energia prontamente disponível, resultante da queima gradativa de suas reservas, objetivando a manutenção de seus processos vitais.</w:t>
      </w:r>
    </w:p>
    <w:p w:rsidR="00AE7891" w:rsidRPr="00D36874"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Conclui-se, portanto, que o ponto de maturidade fisiológica caracteriza o momento ideal para a colheita, em função da máxima produção (máxima massa de matéria seca) concentrada neste estádio.</w:t>
      </w:r>
    </w:p>
    <w:p w:rsidR="00AE7891" w:rsidRDefault="00AE7891" w:rsidP="00AE7891">
      <w:pPr>
        <w:spacing w:after="0"/>
        <w:ind w:firstLine="72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Neste estádio, os grãos iniciam a perda gradativa de água, atingindo, ao fim de 25 a 35 dias, umidade ao redor de 22-18%, embora o tempo relativo a esse processo seja diretamente influenciado pelas condições reinantes no período.</w:t>
      </w: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3208E5" w:rsidRDefault="00AE7891" w:rsidP="003208E5">
      <w:pPr>
        <w:pStyle w:val="PargrafodaLista"/>
        <w:numPr>
          <w:ilvl w:val="1"/>
          <w:numId w:val="14"/>
        </w:numPr>
        <w:spacing w:after="0"/>
        <w:jc w:val="both"/>
        <w:rPr>
          <w:rFonts w:ascii="Arial" w:eastAsia="Times New Roman" w:hAnsi="Arial" w:cs="Arial"/>
          <w:color w:val="000000"/>
          <w:sz w:val="20"/>
          <w:szCs w:val="20"/>
          <w:lang w:eastAsia="pt-BR"/>
        </w:rPr>
      </w:pPr>
      <w:r w:rsidRPr="003208E5">
        <w:rPr>
          <w:rFonts w:ascii="Arial" w:eastAsia="Times New Roman" w:hAnsi="Arial" w:cs="Arial"/>
          <w:b/>
          <w:bCs/>
          <w:color w:val="000000"/>
          <w:sz w:val="20"/>
          <w:szCs w:val="20"/>
          <w:lang w:eastAsia="pt-BR"/>
        </w:rPr>
        <w:t>Nutrição e adubação</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lang w:eastAsia="pt-BR"/>
        </w:rPr>
        <w:t>Sintomas de deficiência e importância nutricional de nutrientes</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O conhecimento do sintoma de deficiência do nutriente e sua importância nutricional são fundamentais para constante avaliação do manejo do sistema agrícola e reorientar as ações planejadas.</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Default="00AE7891" w:rsidP="00AE7891">
      <w:pPr>
        <w:spacing w:after="0"/>
        <w:ind w:firstLine="706"/>
        <w:jc w:val="both"/>
        <w:outlineLvl w:val="3"/>
        <w:rPr>
          <w:rFonts w:ascii="Arial" w:eastAsia="Times New Roman" w:hAnsi="Arial" w:cs="Arial"/>
          <w:b/>
          <w:bCs/>
          <w:color w:val="000000"/>
          <w:sz w:val="20"/>
          <w:szCs w:val="20"/>
          <w:lang w:eastAsia="pt-BR"/>
        </w:rPr>
      </w:pPr>
      <w:r w:rsidRPr="00D36874">
        <w:rPr>
          <w:rFonts w:ascii="Arial" w:eastAsia="Times New Roman" w:hAnsi="Arial" w:cs="Arial"/>
          <w:b/>
          <w:bCs/>
          <w:color w:val="000000"/>
          <w:sz w:val="20"/>
          <w:szCs w:val="20"/>
          <w:lang w:eastAsia="pt-BR"/>
        </w:rPr>
        <w:t>Descrição sucinta dos sintomas de deficiência e importância nutricional de nutrientes</w:t>
      </w:r>
      <w:r>
        <w:rPr>
          <w:rFonts w:ascii="Arial" w:eastAsia="Times New Roman" w:hAnsi="Arial" w:cs="Arial"/>
          <w:b/>
          <w:bCs/>
          <w:color w:val="000000"/>
          <w:sz w:val="20"/>
          <w:szCs w:val="20"/>
          <w:lang w:eastAsia="pt-BR"/>
        </w:rPr>
        <w:t>.</w:t>
      </w:r>
    </w:p>
    <w:p w:rsidR="00AE7891" w:rsidRPr="00D36874" w:rsidRDefault="00AE7891" w:rsidP="00AE7891">
      <w:pPr>
        <w:spacing w:after="0"/>
        <w:ind w:firstLine="706"/>
        <w:jc w:val="both"/>
        <w:outlineLvl w:val="3"/>
        <w:rPr>
          <w:rFonts w:ascii="Arial" w:eastAsia="Times New Roman" w:hAnsi="Arial" w:cs="Arial"/>
          <w:b/>
          <w:bCs/>
          <w:color w:val="000000"/>
          <w:sz w:val="20"/>
          <w:szCs w:val="20"/>
          <w:lang w:eastAsia="pt-BR"/>
        </w:rPr>
      </w:pPr>
    </w:p>
    <w:tbl>
      <w:tblPr>
        <w:tblW w:w="8647" w:type="dxa"/>
        <w:tblCellSpacing w:w="0" w:type="dxa"/>
        <w:tblInd w:w="9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2053"/>
        <w:gridCol w:w="3643"/>
        <w:gridCol w:w="2951"/>
      </w:tblGrid>
      <w:tr w:rsidR="00AE7891" w:rsidRPr="00B911C4" w:rsidTr="003874FF">
        <w:trPr>
          <w:tblCellSpacing w:w="0" w:type="dxa"/>
        </w:trPr>
        <w:tc>
          <w:tcPr>
            <w:tcW w:w="205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Nutriente</w:t>
            </w:r>
          </w:p>
        </w:tc>
        <w:tc>
          <w:tcPr>
            <w:tcW w:w="364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Sintoma de deficiência</w:t>
            </w:r>
          </w:p>
        </w:tc>
        <w:tc>
          <w:tcPr>
            <w:tcW w:w="2951"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Importância nutricional</w:t>
            </w:r>
          </w:p>
        </w:tc>
      </w:tr>
      <w:tr w:rsidR="00AE7891" w:rsidRPr="00B911C4" w:rsidTr="003874FF">
        <w:trPr>
          <w:tblCellSpacing w:w="0" w:type="dxa"/>
        </w:trPr>
        <w:tc>
          <w:tcPr>
            <w:tcW w:w="8647" w:type="dxa"/>
            <w:gridSpan w:val="3"/>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b/>
                <w:bCs/>
                <w:color w:val="000000"/>
                <w:sz w:val="20"/>
                <w:szCs w:val="20"/>
                <w:lang w:eastAsia="pt-BR"/>
              </w:rPr>
              <w:t>Macronutrientes</w:t>
            </w:r>
          </w:p>
        </w:tc>
      </w:tr>
      <w:tr w:rsidR="00AE7891" w:rsidRPr="00B911C4" w:rsidTr="003874FF">
        <w:trPr>
          <w:tblCellSpacing w:w="0" w:type="dxa"/>
        </w:trPr>
        <w:tc>
          <w:tcPr>
            <w:tcW w:w="205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Nitrogênio</w:t>
            </w:r>
          </w:p>
        </w:tc>
        <w:tc>
          <w:tcPr>
            <w:tcW w:w="364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ind w:left="72"/>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Amarelecimento das folhas mais velhas</w:t>
            </w:r>
          </w:p>
          <w:p w:rsidR="00AE7891" w:rsidRPr="00B911C4" w:rsidRDefault="00AE7891" w:rsidP="003874FF">
            <w:pPr>
              <w:spacing w:after="0"/>
              <w:ind w:left="72"/>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Morte prematura</w:t>
            </w:r>
          </w:p>
          <w:p w:rsidR="00AE7891" w:rsidRPr="00B911C4" w:rsidRDefault="00AE7891" w:rsidP="003874FF">
            <w:pPr>
              <w:spacing w:after="0"/>
              <w:ind w:left="72"/>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Espigas pequenas</w:t>
            </w:r>
          </w:p>
        </w:tc>
        <w:tc>
          <w:tcPr>
            <w:tcW w:w="2951"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Está associado ao crescimento vegetativo das plantas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Participa da fotossíntese</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lastRenderedPageBreak/>
              <w:t>c) Aumenta a % total de proteínas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d) Aumenta peso da espiga</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e) Aumenta % de óleo</w:t>
            </w:r>
          </w:p>
        </w:tc>
      </w:tr>
      <w:tr w:rsidR="00AE7891" w:rsidRPr="00B911C4" w:rsidTr="003874FF">
        <w:trPr>
          <w:tblCellSpacing w:w="0" w:type="dxa"/>
        </w:trPr>
        <w:tc>
          <w:tcPr>
            <w:tcW w:w="205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lastRenderedPageBreak/>
              <w:t>Fósforo</w:t>
            </w:r>
          </w:p>
        </w:tc>
        <w:tc>
          <w:tcPr>
            <w:tcW w:w="364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Coloração púrpura das folhas (</w:t>
            </w:r>
            <w:proofErr w:type="spellStart"/>
            <w:r w:rsidRPr="00B911C4">
              <w:rPr>
                <w:rFonts w:ascii="Arial" w:eastAsia="Times New Roman" w:hAnsi="Arial" w:cs="Arial"/>
                <w:color w:val="000000"/>
                <w:sz w:val="20"/>
                <w:szCs w:val="20"/>
                <w:lang w:eastAsia="pt-BR"/>
              </w:rPr>
              <w:t>arroxeamento</w:t>
            </w:r>
            <w:proofErr w:type="spellEnd"/>
            <w:r w:rsidRPr="00B911C4">
              <w:rPr>
                <w:rFonts w:ascii="Arial" w:eastAsia="Times New Roman" w:hAnsi="Arial" w:cs="Arial"/>
                <w:color w:val="000000"/>
                <w:sz w:val="20"/>
                <w:szCs w:val="20"/>
                <w:lang w:eastAsia="pt-BR"/>
              </w:rPr>
              <w:t>)</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Colmos frágeis e delgados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Espigas pequenas e retorcidas</w:t>
            </w:r>
          </w:p>
        </w:tc>
        <w:tc>
          <w:tcPr>
            <w:tcW w:w="2951"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Estimula o desenvolvimento das raízes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Aumenta o teor de proteína nos grãos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Atua na fotossíntese e respiração</w:t>
            </w:r>
          </w:p>
        </w:tc>
      </w:tr>
      <w:tr w:rsidR="00AE7891" w:rsidRPr="00B911C4" w:rsidTr="003874FF">
        <w:trPr>
          <w:tblCellSpacing w:w="0" w:type="dxa"/>
        </w:trPr>
        <w:tc>
          <w:tcPr>
            <w:tcW w:w="205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Potássio</w:t>
            </w:r>
          </w:p>
        </w:tc>
        <w:tc>
          <w:tcPr>
            <w:tcW w:w="364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Amarelecimento e bronzeamento nas margens das folhas inferiores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Manchas marrons no interior do colmo</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Espigas com extremidades sem grãos</w:t>
            </w:r>
          </w:p>
        </w:tc>
        <w:tc>
          <w:tcPr>
            <w:tcW w:w="2951"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É responsável pelo uso eficiente da água</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Aumenta a resistência da planta ao acamamento</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Aumenta a tolerância a pragas e doenças</w:t>
            </w:r>
          </w:p>
        </w:tc>
      </w:tr>
      <w:tr w:rsidR="00AE7891" w:rsidRPr="00B911C4" w:rsidTr="003874FF">
        <w:trPr>
          <w:tblCellSpacing w:w="0" w:type="dxa"/>
        </w:trPr>
        <w:tc>
          <w:tcPr>
            <w:tcW w:w="205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Cálcio</w:t>
            </w:r>
          </w:p>
        </w:tc>
        <w:tc>
          <w:tcPr>
            <w:tcW w:w="364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Redução do crescimento radicular</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 xml:space="preserve">b) </w:t>
            </w:r>
            <w:proofErr w:type="spellStart"/>
            <w:r w:rsidRPr="00B911C4">
              <w:rPr>
                <w:rFonts w:ascii="Arial" w:eastAsia="Times New Roman" w:hAnsi="Arial" w:cs="Arial"/>
                <w:color w:val="000000"/>
                <w:sz w:val="20"/>
                <w:szCs w:val="20"/>
                <w:lang w:eastAsia="pt-BR"/>
              </w:rPr>
              <w:t>Clorose</w:t>
            </w:r>
            <w:proofErr w:type="spellEnd"/>
            <w:r w:rsidRPr="00B911C4">
              <w:rPr>
                <w:rFonts w:ascii="Arial" w:eastAsia="Times New Roman" w:hAnsi="Arial" w:cs="Arial"/>
                <w:color w:val="000000"/>
                <w:sz w:val="20"/>
                <w:szCs w:val="20"/>
                <w:lang w:eastAsia="pt-BR"/>
              </w:rPr>
              <w:t xml:space="preserve"> nas folhas novas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Morte das extremidades das raízes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d) Problemas na fecundação</w:t>
            </w:r>
          </w:p>
        </w:tc>
        <w:tc>
          <w:tcPr>
            <w:tcW w:w="2951"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É essencial para o crescimento e aprofundamento das raízes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Vital para a germinação do grão de pólen</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Faz parte da parede celular dos tecidos vegetais</w:t>
            </w:r>
          </w:p>
        </w:tc>
      </w:tr>
      <w:tr w:rsidR="00AE7891" w:rsidRPr="00B911C4" w:rsidTr="003874FF">
        <w:trPr>
          <w:tblCellSpacing w:w="0" w:type="dxa"/>
        </w:trPr>
        <w:tc>
          <w:tcPr>
            <w:tcW w:w="205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Magnésio</w:t>
            </w:r>
          </w:p>
        </w:tc>
        <w:tc>
          <w:tcPr>
            <w:tcW w:w="364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Crescimento reduzido da planta</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Listras esbranquiçadas paralelas às nervuras das folhas inferiores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Redução da taxa fotossintética</w:t>
            </w:r>
          </w:p>
        </w:tc>
        <w:tc>
          <w:tcPr>
            <w:tcW w:w="2951"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É essencial para a fotossíntese</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 xml:space="preserve">b) É componente da clorofila, pigmento verde, participante ativo do processo </w:t>
            </w:r>
            <w:proofErr w:type="gramStart"/>
            <w:r w:rsidRPr="00B911C4">
              <w:rPr>
                <w:rFonts w:ascii="Arial" w:eastAsia="Times New Roman" w:hAnsi="Arial" w:cs="Arial"/>
                <w:color w:val="000000"/>
                <w:sz w:val="20"/>
                <w:szCs w:val="20"/>
                <w:lang w:eastAsia="pt-BR"/>
              </w:rPr>
              <w:t>fotossintético</w:t>
            </w:r>
            <w:proofErr w:type="gramEnd"/>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Auxilia a absorção de fósforo</w:t>
            </w:r>
          </w:p>
        </w:tc>
      </w:tr>
      <w:tr w:rsidR="00AE7891" w:rsidRPr="00B911C4" w:rsidTr="003874FF">
        <w:trPr>
          <w:tblCellSpacing w:w="0" w:type="dxa"/>
        </w:trPr>
        <w:tc>
          <w:tcPr>
            <w:tcW w:w="205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Enxofre</w:t>
            </w:r>
          </w:p>
        </w:tc>
        <w:tc>
          <w:tcPr>
            <w:tcW w:w="364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Crescimento reduzido da planta</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Amarelecimento das folhas novas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Redução do valor nutritivo dos grãos</w:t>
            </w:r>
          </w:p>
        </w:tc>
        <w:tc>
          <w:tcPr>
            <w:tcW w:w="2951"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Participa na composição das proteínas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Auxilia na síntese de enzimas e vitaminas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Participa na formação dos grãos</w:t>
            </w:r>
          </w:p>
        </w:tc>
      </w:tr>
      <w:tr w:rsidR="00AE7891" w:rsidRPr="00B911C4" w:rsidTr="003874FF">
        <w:trPr>
          <w:tblCellSpacing w:w="0" w:type="dxa"/>
        </w:trPr>
        <w:tc>
          <w:tcPr>
            <w:tcW w:w="8647" w:type="dxa"/>
            <w:gridSpan w:val="3"/>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outlineLvl w:val="2"/>
              <w:rPr>
                <w:rFonts w:ascii="Arial" w:eastAsia="Times New Roman" w:hAnsi="Arial" w:cs="Arial"/>
                <w:b/>
                <w:bCs/>
                <w:color w:val="000000"/>
                <w:sz w:val="20"/>
                <w:szCs w:val="20"/>
                <w:lang w:eastAsia="pt-BR"/>
              </w:rPr>
            </w:pPr>
            <w:r w:rsidRPr="00B911C4">
              <w:rPr>
                <w:rFonts w:ascii="Arial" w:eastAsia="Times New Roman" w:hAnsi="Arial" w:cs="Arial"/>
                <w:b/>
                <w:bCs/>
                <w:color w:val="000000"/>
                <w:sz w:val="20"/>
                <w:szCs w:val="20"/>
                <w:lang w:eastAsia="pt-BR"/>
              </w:rPr>
              <w:t>Micronutrientes</w:t>
            </w:r>
          </w:p>
        </w:tc>
      </w:tr>
      <w:tr w:rsidR="00AE7891" w:rsidRPr="00B911C4" w:rsidTr="003874FF">
        <w:trPr>
          <w:tblCellSpacing w:w="0" w:type="dxa"/>
        </w:trPr>
        <w:tc>
          <w:tcPr>
            <w:tcW w:w="205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Boro</w:t>
            </w:r>
          </w:p>
        </w:tc>
        <w:tc>
          <w:tcPr>
            <w:tcW w:w="364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 xml:space="preserve">a) Espigas pequenas e falhas na </w:t>
            </w:r>
            <w:proofErr w:type="spellStart"/>
            <w:r w:rsidRPr="00B911C4">
              <w:rPr>
                <w:rFonts w:ascii="Arial" w:eastAsia="Times New Roman" w:hAnsi="Arial" w:cs="Arial"/>
                <w:color w:val="000000"/>
                <w:sz w:val="20"/>
                <w:szCs w:val="20"/>
                <w:lang w:eastAsia="pt-BR"/>
              </w:rPr>
              <w:t>granação</w:t>
            </w:r>
            <w:proofErr w:type="spellEnd"/>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Folhas avermelhadas no final do ciclo</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Extremidades das espigas com aspecto de cortiça</w:t>
            </w:r>
          </w:p>
        </w:tc>
        <w:tc>
          <w:tcPr>
            <w:tcW w:w="2951"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Atua no processo de divisão celular</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Auxilia no transporte de carboidratos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Participa na formação dos grãos</w:t>
            </w:r>
          </w:p>
          <w:p w:rsidR="00AE7891"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Importante para a germinação</w:t>
            </w:r>
          </w:p>
          <w:p w:rsidR="00452BF7" w:rsidRPr="00B911C4" w:rsidRDefault="00452BF7" w:rsidP="003874FF">
            <w:pPr>
              <w:spacing w:after="0"/>
              <w:jc w:val="both"/>
              <w:rPr>
                <w:rFonts w:ascii="Arial" w:eastAsia="Times New Roman" w:hAnsi="Arial" w:cs="Arial"/>
                <w:color w:val="000000"/>
                <w:sz w:val="20"/>
                <w:szCs w:val="20"/>
                <w:lang w:eastAsia="pt-BR"/>
              </w:rPr>
            </w:pPr>
          </w:p>
        </w:tc>
      </w:tr>
      <w:tr w:rsidR="00AE7891" w:rsidRPr="00B911C4" w:rsidTr="003874FF">
        <w:trPr>
          <w:tblCellSpacing w:w="0" w:type="dxa"/>
        </w:trPr>
        <w:tc>
          <w:tcPr>
            <w:tcW w:w="205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lastRenderedPageBreak/>
              <w:t>Zinco</w:t>
            </w:r>
          </w:p>
        </w:tc>
        <w:tc>
          <w:tcPr>
            <w:tcW w:w="364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Crescimento reduzido da planta</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Encurtamento dos internódios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Folhas com coloração esbranquiçada próxima à região do “cartucho”</w:t>
            </w:r>
          </w:p>
        </w:tc>
        <w:tc>
          <w:tcPr>
            <w:tcW w:w="2951"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Participa no crescimento das plantas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É ativador de inúmeras enzimas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Participa na formação dos grãos</w:t>
            </w:r>
          </w:p>
        </w:tc>
      </w:tr>
      <w:tr w:rsidR="00AE7891" w:rsidRPr="00B911C4" w:rsidTr="003874FF">
        <w:trPr>
          <w:tblCellSpacing w:w="0" w:type="dxa"/>
        </w:trPr>
        <w:tc>
          <w:tcPr>
            <w:tcW w:w="205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Manganês</w:t>
            </w:r>
          </w:p>
        </w:tc>
        <w:tc>
          <w:tcPr>
            <w:tcW w:w="3643"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 xml:space="preserve">a) </w:t>
            </w:r>
            <w:proofErr w:type="spellStart"/>
            <w:r w:rsidRPr="00B911C4">
              <w:rPr>
                <w:rFonts w:ascii="Arial" w:eastAsia="Times New Roman" w:hAnsi="Arial" w:cs="Arial"/>
                <w:color w:val="000000"/>
                <w:sz w:val="20"/>
                <w:szCs w:val="20"/>
                <w:lang w:eastAsia="pt-BR"/>
              </w:rPr>
              <w:t>Clorose</w:t>
            </w:r>
            <w:proofErr w:type="spellEnd"/>
            <w:r w:rsidRPr="00B911C4">
              <w:rPr>
                <w:rFonts w:ascii="Arial" w:eastAsia="Times New Roman" w:hAnsi="Arial" w:cs="Arial"/>
                <w:color w:val="000000"/>
                <w:sz w:val="20"/>
                <w:szCs w:val="20"/>
                <w:lang w:eastAsia="pt-BR"/>
              </w:rPr>
              <w:t xml:space="preserve"> internerval nas folhas novas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Colmos finos</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Menor crescimento das plantas</w:t>
            </w:r>
          </w:p>
        </w:tc>
        <w:tc>
          <w:tcPr>
            <w:tcW w:w="2951" w:type="dxa"/>
            <w:tcBorders>
              <w:top w:val="outset" w:sz="6" w:space="0" w:color="000000"/>
              <w:left w:val="outset" w:sz="6" w:space="0" w:color="000000"/>
              <w:bottom w:val="outset" w:sz="6" w:space="0" w:color="000000"/>
              <w:right w:val="outset" w:sz="6" w:space="0" w:color="000000"/>
            </w:tcBorders>
            <w:hideMark/>
          </w:tcPr>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a) Atua no sistema enzimático</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b) Tem ação relevante na fotossíntese</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c) Acelera a germinação</w:t>
            </w:r>
          </w:p>
          <w:p w:rsidR="00AE7891" w:rsidRPr="00B911C4" w:rsidRDefault="00AE7891" w:rsidP="003874FF">
            <w:pPr>
              <w:spacing w:after="0"/>
              <w:jc w:val="both"/>
              <w:rPr>
                <w:rFonts w:ascii="Arial" w:eastAsia="Times New Roman" w:hAnsi="Arial" w:cs="Arial"/>
                <w:color w:val="000000"/>
                <w:sz w:val="20"/>
                <w:szCs w:val="20"/>
                <w:lang w:eastAsia="pt-BR"/>
              </w:rPr>
            </w:pPr>
            <w:r w:rsidRPr="00B911C4">
              <w:rPr>
                <w:rFonts w:ascii="Arial" w:eastAsia="Times New Roman" w:hAnsi="Arial" w:cs="Arial"/>
                <w:color w:val="000000"/>
                <w:sz w:val="20"/>
                <w:szCs w:val="20"/>
                <w:lang w:eastAsia="pt-BR"/>
              </w:rPr>
              <w:t>d) Favorece a maturação das plantas</w:t>
            </w:r>
          </w:p>
        </w:tc>
      </w:tr>
    </w:tbl>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B911C4" w:rsidRDefault="00AE7891" w:rsidP="003208E5">
      <w:pPr>
        <w:pStyle w:val="PargrafodaLista"/>
        <w:numPr>
          <w:ilvl w:val="1"/>
          <w:numId w:val="14"/>
        </w:numPr>
        <w:spacing w:after="0"/>
        <w:jc w:val="both"/>
        <w:rPr>
          <w:rFonts w:ascii="Arial" w:eastAsia="Times New Roman" w:hAnsi="Arial" w:cs="Arial"/>
          <w:color w:val="000000"/>
          <w:sz w:val="20"/>
          <w:szCs w:val="20"/>
          <w:lang w:eastAsia="pt-BR"/>
        </w:rPr>
      </w:pPr>
      <w:r w:rsidRPr="00B911C4">
        <w:rPr>
          <w:rFonts w:ascii="Arial" w:eastAsia="Times New Roman" w:hAnsi="Arial" w:cs="Arial"/>
          <w:b/>
          <w:bCs/>
          <w:color w:val="000000"/>
          <w:sz w:val="20"/>
          <w:szCs w:val="20"/>
          <w:lang w:eastAsia="pt-BR"/>
        </w:rPr>
        <w:t>Adubação de semeadura</w:t>
      </w: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As quantidades dos nutrientes são estipuladas de acordo com os resultados da análise de solo.</w:t>
      </w: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Quanto à recomendação de adubação nitrogenada, fosfatada e </w:t>
      </w:r>
      <w:proofErr w:type="spellStart"/>
      <w:r w:rsidRPr="00D36874">
        <w:rPr>
          <w:rFonts w:ascii="Arial" w:eastAsia="Times New Roman" w:hAnsi="Arial" w:cs="Arial"/>
          <w:color w:val="000000"/>
          <w:sz w:val="20"/>
          <w:szCs w:val="20"/>
          <w:lang w:eastAsia="pt-BR"/>
        </w:rPr>
        <w:t>potássica</w:t>
      </w:r>
      <w:proofErr w:type="spellEnd"/>
      <w:r w:rsidRPr="00D36874">
        <w:rPr>
          <w:rFonts w:ascii="Arial" w:eastAsia="Times New Roman" w:hAnsi="Arial" w:cs="Arial"/>
          <w:color w:val="000000"/>
          <w:sz w:val="20"/>
          <w:szCs w:val="20"/>
          <w:lang w:eastAsia="pt-BR"/>
        </w:rPr>
        <w:t>, </w:t>
      </w:r>
      <w:r w:rsidRPr="00D36874">
        <w:rPr>
          <w:rFonts w:ascii="Arial" w:eastAsia="Times New Roman" w:hAnsi="Arial" w:cs="Arial"/>
          <w:b/>
          <w:bCs/>
          <w:color w:val="000000"/>
          <w:sz w:val="20"/>
          <w:szCs w:val="20"/>
          <w:lang w:eastAsia="pt-BR"/>
        </w:rPr>
        <w:t>por ocasião da semeadura</w:t>
      </w:r>
      <w:r w:rsidRPr="00D36874">
        <w:rPr>
          <w:rFonts w:ascii="Arial" w:eastAsia="Times New Roman" w:hAnsi="Arial" w:cs="Arial"/>
          <w:color w:val="000000"/>
          <w:sz w:val="20"/>
          <w:szCs w:val="20"/>
          <w:lang w:eastAsia="pt-BR"/>
        </w:rPr>
        <w:t>, justificam-se as seguintes observações:</w:t>
      </w:r>
    </w:p>
    <w:p w:rsidR="00AE7891" w:rsidRPr="00D36874" w:rsidRDefault="00AE7891" w:rsidP="00AE7891">
      <w:pPr>
        <w:numPr>
          <w:ilvl w:val="0"/>
          <w:numId w:val="5"/>
        </w:numPr>
        <w:spacing w:after="0"/>
        <w:jc w:val="both"/>
        <w:rPr>
          <w:rFonts w:ascii="Arial" w:eastAsia="Times New Roman" w:hAnsi="Arial" w:cs="Arial"/>
          <w:color w:val="000000"/>
          <w:sz w:val="20"/>
          <w:szCs w:val="20"/>
          <w:lang w:eastAsia="pt-BR"/>
        </w:rPr>
      </w:pPr>
      <w:proofErr w:type="gramStart"/>
      <w:r w:rsidRPr="00D36874">
        <w:rPr>
          <w:rFonts w:ascii="Arial" w:eastAsia="Times New Roman" w:hAnsi="Arial" w:cs="Arial"/>
          <w:color w:val="000000"/>
          <w:sz w:val="20"/>
          <w:szCs w:val="20"/>
          <w:lang w:eastAsia="pt-BR"/>
        </w:rPr>
        <w:t>aplicar</w:t>
      </w:r>
      <w:proofErr w:type="gramEnd"/>
      <w:r w:rsidRPr="00D36874">
        <w:rPr>
          <w:rFonts w:ascii="Arial" w:eastAsia="Times New Roman" w:hAnsi="Arial" w:cs="Arial"/>
          <w:color w:val="000000"/>
          <w:sz w:val="20"/>
          <w:szCs w:val="20"/>
          <w:lang w:eastAsia="pt-BR"/>
        </w:rPr>
        <w:t xml:space="preserve"> 25 a 45 kg/ha de nitrogênio:</w:t>
      </w:r>
    </w:p>
    <w:p w:rsidR="00AE7891" w:rsidRPr="00D36874" w:rsidRDefault="00AE7891" w:rsidP="00AE7891">
      <w:pPr>
        <w:numPr>
          <w:ilvl w:val="0"/>
          <w:numId w:val="5"/>
        </w:numPr>
        <w:spacing w:after="0"/>
        <w:jc w:val="both"/>
        <w:rPr>
          <w:rFonts w:ascii="Arial" w:eastAsia="Times New Roman" w:hAnsi="Arial" w:cs="Arial"/>
          <w:color w:val="000000"/>
          <w:sz w:val="20"/>
          <w:szCs w:val="20"/>
          <w:lang w:eastAsia="pt-BR"/>
        </w:rPr>
      </w:pPr>
      <w:proofErr w:type="gramStart"/>
      <w:r w:rsidRPr="00D36874">
        <w:rPr>
          <w:rFonts w:ascii="Arial" w:eastAsia="Times New Roman" w:hAnsi="Arial" w:cs="Arial"/>
          <w:color w:val="000000"/>
          <w:sz w:val="20"/>
          <w:szCs w:val="20"/>
          <w:lang w:eastAsia="pt-BR"/>
        </w:rPr>
        <w:t>aplicar</w:t>
      </w:r>
      <w:proofErr w:type="gramEnd"/>
      <w:r w:rsidRPr="00D36874">
        <w:rPr>
          <w:rFonts w:ascii="Arial" w:eastAsia="Times New Roman" w:hAnsi="Arial" w:cs="Arial"/>
          <w:color w:val="000000"/>
          <w:sz w:val="20"/>
          <w:szCs w:val="20"/>
          <w:lang w:eastAsia="pt-BR"/>
        </w:rPr>
        <w:t>, no máximo, 50 kg/ha de potássio no sulco de semeadura (posicionando-o com distância mínima de oito centímetros da semente (e o restante aplicar em cobertura ou em pré-semeadura;</w:t>
      </w:r>
    </w:p>
    <w:p w:rsidR="00AE7891" w:rsidRPr="00D36874" w:rsidRDefault="00AE7891" w:rsidP="00AE7891">
      <w:pPr>
        <w:numPr>
          <w:ilvl w:val="0"/>
          <w:numId w:val="5"/>
        </w:numPr>
        <w:spacing w:after="0"/>
        <w:jc w:val="both"/>
        <w:rPr>
          <w:rFonts w:ascii="Arial" w:eastAsia="Times New Roman" w:hAnsi="Arial" w:cs="Arial"/>
          <w:color w:val="000000"/>
          <w:sz w:val="20"/>
          <w:szCs w:val="20"/>
          <w:lang w:eastAsia="pt-BR"/>
        </w:rPr>
      </w:pPr>
      <w:proofErr w:type="gramStart"/>
      <w:r w:rsidRPr="00D36874">
        <w:rPr>
          <w:rFonts w:ascii="Arial" w:eastAsia="Times New Roman" w:hAnsi="Arial" w:cs="Arial"/>
          <w:color w:val="000000"/>
          <w:sz w:val="20"/>
          <w:szCs w:val="20"/>
          <w:lang w:eastAsia="pt-BR"/>
        </w:rPr>
        <w:t>aplicar</w:t>
      </w:r>
      <w:proofErr w:type="gramEnd"/>
      <w:r w:rsidRPr="00D36874">
        <w:rPr>
          <w:rFonts w:ascii="Arial" w:eastAsia="Times New Roman" w:hAnsi="Arial" w:cs="Arial"/>
          <w:color w:val="000000"/>
          <w:sz w:val="20"/>
          <w:szCs w:val="20"/>
          <w:lang w:eastAsia="pt-BR"/>
        </w:rPr>
        <w:t xml:space="preserve"> 20 a 30 kg/ha de enxofre para rendimentos almejados superiores a oito toneladas/ha;</w:t>
      </w:r>
    </w:p>
    <w:p w:rsidR="00AE7891" w:rsidRPr="00D36874" w:rsidRDefault="00AE7891" w:rsidP="00AE7891">
      <w:pPr>
        <w:numPr>
          <w:ilvl w:val="0"/>
          <w:numId w:val="5"/>
        </w:numPr>
        <w:spacing w:after="0"/>
        <w:jc w:val="both"/>
        <w:rPr>
          <w:rFonts w:ascii="Arial" w:eastAsia="Times New Roman" w:hAnsi="Arial" w:cs="Arial"/>
          <w:color w:val="000000"/>
          <w:sz w:val="20"/>
          <w:szCs w:val="20"/>
          <w:lang w:eastAsia="pt-BR"/>
        </w:rPr>
      </w:pPr>
      <w:proofErr w:type="gramStart"/>
      <w:r w:rsidRPr="00D36874">
        <w:rPr>
          <w:rFonts w:ascii="Arial" w:eastAsia="Times New Roman" w:hAnsi="Arial" w:cs="Arial"/>
          <w:color w:val="000000"/>
          <w:sz w:val="20"/>
          <w:szCs w:val="20"/>
          <w:lang w:eastAsia="pt-BR"/>
        </w:rPr>
        <w:t>aplicar</w:t>
      </w:r>
      <w:proofErr w:type="gramEnd"/>
      <w:r w:rsidRPr="00D36874">
        <w:rPr>
          <w:rFonts w:ascii="Arial" w:eastAsia="Times New Roman" w:hAnsi="Arial" w:cs="Arial"/>
          <w:color w:val="000000"/>
          <w:sz w:val="20"/>
          <w:szCs w:val="20"/>
          <w:lang w:eastAsia="pt-BR"/>
        </w:rPr>
        <w:t xml:space="preserve"> 3 kg/ha de zinco quando o teor desse elemento no solo (</w:t>
      </w:r>
      <w:proofErr w:type="spellStart"/>
      <w:r w:rsidRPr="00D36874">
        <w:rPr>
          <w:rFonts w:ascii="Arial" w:eastAsia="Times New Roman" w:hAnsi="Arial" w:cs="Arial"/>
          <w:color w:val="000000"/>
          <w:sz w:val="20"/>
          <w:szCs w:val="20"/>
          <w:lang w:eastAsia="pt-BR"/>
        </w:rPr>
        <w:t>Zn-EDTA</w:t>
      </w:r>
      <w:proofErr w:type="spellEnd"/>
      <w:r w:rsidRPr="00D36874">
        <w:rPr>
          <w:rFonts w:ascii="Arial" w:eastAsia="Times New Roman" w:hAnsi="Arial" w:cs="Arial"/>
          <w:color w:val="000000"/>
          <w:sz w:val="20"/>
          <w:szCs w:val="20"/>
          <w:lang w:eastAsia="pt-BR"/>
        </w:rPr>
        <w:t xml:space="preserve">) for menor que 0,6 </w:t>
      </w:r>
      <w:proofErr w:type="spellStart"/>
      <w:r w:rsidRPr="00D36874">
        <w:rPr>
          <w:rFonts w:ascii="Arial" w:eastAsia="Times New Roman" w:hAnsi="Arial" w:cs="Arial"/>
          <w:color w:val="000000"/>
          <w:sz w:val="20"/>
          <w:szCs w:val="20"/>
          <w:lang w:eastAsia="pt-BR"/>
        </w:rPr>
        <w:t>mg</w:t>
      </w:r>
      <w:proofErr w:type="spellEnd"/>
      <w:r w:rsidRPr="00D36874">
        <w:rPr>
          <w:rFonts w:ascii="Arial" w:eastAsia="Times New Roman" w:hAnsi="Arial" w:cs="Arial"/>
          <w:color w:val="000000"/>
          <w:sz w:val="20"/>
          <w:szCs w:val="20"/>
          <w:lang w:eastAsia="pt-BR"/>
        </w:rPr>
        <w:t>/dm</w:t>
      </w:r>
      <w:r w:rsidRPr="00D36874">
        <w:rPr>
          <w:rFonts w:ascii="Arial" w:eastAsia="Times New Roman" w:hAnsi="Arial" w:cs="Arial"/>
          <w:color w:val="000000"/>
          <w:sz w:val="20"/>
          <w:szCs w:val="20"/>
          <w:vertAlign w:val="superscript"/>
          <w:lang w:eastAsia="pt-BR"/>
        </w:rPr>
        <w:t>3</w:t>
      </w:r>
      <w:r w:rsidRPr="00D36874">
        <w:rPr>
          <w:rFonts w:ascii="Arial" w:eastAsia="Times New Roman" w:hAnsi="Arial" w:cs="Arial"/>
          <w:color w:val="000000"/>
          <w:sz w:val="20"/>
          <w:szCs w:val="20"/>
          <w:lang w:eastAsia="pt-BR"/>
        </w:rPr>
        <w:t> ;</w:t>
      </w:r>
    </w:p>
    <w:p w:rsidR="00AE7891" w:rsidRPr="00F65B2E" w:rsidRDefault="00AE7891" w:rsidP="00AE7891">
      <w:pPr>
        <w:numPr>
          <w:ilvl w:val="0"/>
          <w:numId w:val="5"/>
        </w:numPr>
        <w:spacing w:after="0"/>
        <w:jc w:val="both"/>
        <w:rPr>
          <w:rFonts w:ascii="Arial" w:eastAsia="Times New Roman" w:hAnsi="Arial" w:cs="Arial"/>
          <w:color w:val="000000"/>
          <w:sz w:val="20"/>
          <w:szCs w:val="20"/>
          <w:lang w:eastAsia="pt-BR"/>
        </w:rPr>
      </w:pPr>
      <w:proofErr w:type="gramStart"/>
      <w:r w:rsidRPr="00D36874">
        <w:rPr>
          <w:rFonts w:ascii="Arial" w:eastAsia="Times New Roman" w:hAnsi="Arial" w:cs="Arial"/>
          <w:color w:val="000000"/>
          <w:sz w:val="20"/>
          <w:szCs w:val="20"/>
          <w:lang w:eastAsia="pt-BR"/>
        </w:rPr>
        <w:t>aplicar</w:t>
      </w:r>
      <w:proofErr w:type="gramEnd"/>
      <w:r w:rsidRPr="00D36874">
        <w:rPr>
          <w:rFonts w:ascii="Arial" w:eastAsia="Times New Roman" w:hAnsi="Arial" w:cs="Arial"/>
          <w:color w:val="000000"/>
          <w:sz w:val="20"/>
          <w:szCs w:val="20"/>
          <w:lang w:eastAsia="pt-BR"/>
        </w:rPr>
        <w:t xml:space="preserve"> 1 a 1,5 kg/ha de boro quando o teor desse elemento no solo (B – água quente) for menor que 0,21 </w:t>
      </w:r>
      <w:proofErr w:type="spellStart"/>
      <w:r w:rsidRPr="00D36874">
        <w:rPr>
          <w:rFonts w:ascii="Arial" w:eastAsia="Times New Roman" w:hAnsi="Arial" w:cs="Arial"/>
          <w:color w:val="000000"/>
          <w:sz w:val="20"/>
          <w:szCs w:val="20"/>
          <w:lang w:eastAsia="pt-BR"/>
        </w:rPr>
        <w:t>mg</w:t>
      </w:r>
      <w:proofErr w:type="spellEnd"/>
      <w:r w:rsidRPr="00D36874">
        <w:rPr>
          <w:rFonts w:ascii="Arial" w:eastAsia="Times New Roman" w:hAnsi="Arial" w:cs="Arial"/>
          <w:color w:val="000000"/>
          <w:sz w:val="20"/>
          <w:szCs w:val="20"/>
          <w:lang w:eastAsia="pt-BR"/>
        </w:rPr>
        <w:t>/dm</w:t>
      </w:r>
      <w:r w:rsidRPr="00D36874">
        <w:rPr>
          <w:rFonts w:ascii="Arial" w:eastAsia="Times New Roman" w:hAnsi="Arial" w:cs="Arial"/>
          <w:color w:val="000000"/>
          <w:sz w:val="20"/>
          <w:szCs w:val="20"/>
          <w:vertAlign w:val="superscript"/>
          <w:lang w:eastAsia="pt-BR"/>
        </w:rPr>
        <w:t>3</w:t>
      </w:r>
      <w:r w:rsidRPr="00D36874">
        <w:rPr>
          <w:rFonts w:ascii="Arial" w:eastAsia="Times New Roman" w:hAnsi="Arial" w:cs="Arial"/>
          <w:color w:val="000000"/>
          <w:sz w:val="20"/>
          <w:szCs w:val="20"/>
          <w:lang w:eastAsia="pt-BR"/>
        </w:rPr>
        <w:t>.</w:t>
      </w:r>
    </w:p>
    <w:p w:rsidR="00AE7891" w:rsidRDefault="00AE7891" w:rsidP="00AE7891">
      <w:pPr>
        <w:spacing w:after="0"/>
        <w:jc w:val="both"/>
        <w:rPr>
          <w:rFonts w:ascii="Arial" w:eastAsia="Times New Roman" w:hAnsi="Arial" w:cs="Arial"/>
          <w:b/>
          <w:bCs/>
          <w:color w:val="000000"/>
          <w:sz w:val="20"/>
          <w:szCs w:val="20"/>
          <w:lang w:eastAsia="pt-BR"/>
        </w:rPr>
      </w:pPr>
    </w:p>
    <w:p w:rsidR="00AE7891" w:rsidRPr="00B911C4" w:rsidRDefault="00AE7891" w:rsidP="003208E5">
      <w:pPr>
        <w:pStyle w:val="PargrafodaLista"/>
        <w:numPr>
          <w:ilvl w:val="1"/>
          <w:numId w:val="14"/>
        </w:numPr>
        <w:spacing w:after="0"/>
        <w:jc w:val="both"/>
        <w:rPr>
          <w:rFonts w:ascii="Arial" w:eastAsia="Times New Roman" w:hAnsi="Arial" w:cs="Arial"/>
          <w:color w:val="000000"/>
          <w:sz w:val="20"/>
          <w:szCs w:val="20"/>
          <w:lang w:eastAsia="pt-BR"/>
        </w:rPr>
      </w:pPr>
      <w:r w:rsidRPr="00B911C4">
        <w:rPr>
          <w:rFonts w:ascii="Arial" w:eastAsia="Times New Roman" w:hAnsi="Arial" w:cs="Arial"/>
          <w:b/>
          <w:bCs/>
          <w:color w:val="000000"/>
          <w:sz w:val="20"/>
          <w:szCs w:val="20"/>
          <w:lang w:eastAsia="pt-BR"/>
        </w:rPr>
        <w:t xml:space="preserve">Escolha </w:t>
      </w:r>
      <w:proofErr w:type="gramStart"/>
      <w:r w:rsidRPr="00B911C4">
        <w:rPr>
          <w:rFonts w:ascii="Arial" w:eastAsia="Times New Roman" w:hAnsi="Arial" w:cs="Arial"/>
          <w:b/>
          <w:bCs/>
          <w:color w:val="000000"/>
          <w:sz w:val="20"/>
          <w:szCs w:val="20"/>
          <w:lang w:eastAsia="pt-BR"/>
        </w:rPr>
        <w:t>da cultivar</w:t>
      </w:r>
      <w:proofErr w:type="gramEnd"/>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Na escolha da cultivar devem ser considerados aspectos como:</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r w:rsidRPr="00D36874">
        <w:rPr>
          <w:rFonts w:ascii="Arial" w:eastAsia="Times New Roman" w:hAnsi="Arial" w:cs="Arial"/>
          <w:color w:val="000000"/>
          <w:sz w:val="20"/>
          <w:szCs w:val="20"/>
          <w:lang w:eastAsia="pt-BR"/>
        </w:rPr>
        <w:t>ltura da planta e da inserção da espiga</w:t>
      </w: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Porte: Alto – acima de 2,80 m</w:t>
      </w: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Médio – 2,80 a 2,20 m</w:t>
      </w: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Baixo – menos de 2,20 m</w:t>
      </w: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B911C4" w:rsidRDefault="00AE7891" w:rsidP="003208E5">
      <w:pPr>
        <w:pStyle w:val="PargrafodaLista"/>
        <w:numPr>
          <w:ilvl w:val="1"/>
          <w:numId w:val="14"/>
        </w:numPr>
        <w:spacing w:after="0"/>
        <w:jc w:val="both"/>
        <w:rPr>
          <w:rFonts w:ascii="Arial" w:eastAsia="Times New Roman" w:hAnsi="Arial" w:cs="Arial"/>
          <w:color w:val="000000"/>
          <w:sz w:val="20"/>
          <w:szCs w:val="20"/>
          <w:lang w:eastAsia="pt-BR"/>
        </w:rPr>
      </w:pPr>
      <w:r w:rsidRPr="00B911C4">
        <w:rPr>
          <w:rFonts w:ascii="Arial" w:eastAsia="Times New Roman" w:hAnsi="Arial" w:cs="Arial"/>
          <w:b/>
          <w:bCs/>
          <w:color w:val="000000"/>
          <w:sz w:val="20"/>
          <w:szCs w:val="20"/>
          <w:lang w:eastAsia="pt-BR"/>
        </w:rPr>
        <w:t>Implantação da cultura</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lang w:eastAsia="pt-BR"/>
        </w:rPr>
        <w:t>Época</w:t>
      </w:r>
    </w:p>
    <w:p w:rsidR="00AE7891" w:rsidRDefault="00AE7891" w:rsidP="00AE7891">
      <w:pPr>
        <w:spacing w:after="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lang w:eastAsia="pt-BR"/>
        </w:rPr>
        <w:t>Densidade de plantas</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tbl>
      <w:tblPr>
        <w:tblW w:w="8190"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4111"/>
        <w:gridCol w:w="4079"/>
      </w:tblGrid>
      <w:tr w:rsidR="00AE7891" w:rsidRPr="006D29EE" w:rsidTr="003874FF">
        <w:trPr>
          <w:tblCellSpacing w:w="0" w:type="dxa"/>
          <w:jc w:val="center"/>
        </w:trPr>
        <w:tc>
          <w:tcPr>
            <w:tcW w:w="3945" w:type="dxa"/>
            <w:tcBorders>
              <w:top w:val="outset" w:sz="6" w:space="0" w:color="000000"/>
              <w:left w:val="outset" w:sz="6" w:space="0" w:color="000000"/>
              <w:bottom w:val="outset" w:sz="6" w:space="0" w:color="000000"/>
              <w:right w:val="outset" w:sz="6" w:space="0" w:color="000000"/>
            </w:tcBorders>
            <w:shd w:val="clear" w:color="auto" w:fill="BFBFBF" w:themeFill="background1" w:themeFillShade="BF"/>
            <w:hideMark/>
          </w:tcPr>
          <w:p w:rsidR="00AE7891" w:rsidRPr="006D29EE" w:rsidRDefault="00AE7891" w:rsidP="003874FF">
            <w:pPr>
              <w:spacing w:after="0"/>
              <w:jc w:val="both"/>
              <w:rPr>
                <w:rFonts w:ascii="Arial" w:eastAsia="Times New Roman" w:hAnsi="Arial" w:cs="Arial"/>
                <w:b/>
                <w:color w:val="000000"/>
                <w:sz w:val="20"/>
                <w:szCs w:val="20"/>
                <w:lang w:eastAsia="pt-BR"/>
              </w:rPr>
            </w:pPr>
            <w:r w:rsidRPr="006D29EE">
              <w:rPr>
                <w:rFonts w:ascii="Arial" w:eastAsia="Times New Roman" w:hAnsi="Arial" w:cs="Arial"/>
                <w:b/>
                <w:color w:val="000000"/>
                <w:sz w:val="20"/>
                <w:szCs w:val="20"/>
                <w:lang w:eastAsia="pt-BR"/>
              </w:rPr>
              <w:t>SISTEMAS IRRIGADOS</w:t>
            </w:r>
          </w:p>
        </w:tc>
        <w:tc>
          <w:tcPr>
            <w:tcW w:w="3915" w:type="dxa"/>
            <w:tcBorders>
              <w:top w:val="outset" w:sz="6" w:space="0" w:color="000000"/>
              <w:left w:val="outset" w:sz="6" w:space="0" w:color="000000"/>
              <w:bottom w:val="outset" w:sz="6" w:space="0" w:color="000000"/>
              <w:right w:val="outset" w:sz="6" w:space="0" w:color="000000"/>
            </w:tcBorders>
            <w:shd w:val="clear" w:color="auto" w:fill="BFBFBF" w:themeFill="background1" w:themeFillShade="BF"/>
            <w:hideMark/>
          </w:tcPr>
          <w:p w:rsidR="00AE7891" w:rsidRPr="006D29EE" w:rsidRDefault="00AE7891" w:rsidP="003874FF">
            <w:pPr>
              <w:spacing w:after="0"/>
              <w:jc w:val="both"/>
              <w:rPr>
                <w:rFonts w:ascii="Arial" w:eastAsia="Times New Roman" w:hAnsi="Arial" w:cs="Arial"/>
                <w:b/>
                <w:color w:val="000000"/>
                <w:sz w:val="20"/>
                <w:szCs w:val="20"/>
                <w:lang w:eastAsia="pt-BR"/>
              </w:rPr>
            </w:pPr>
            <w:r w:rsidRPr="006D29EE">
              <w:rPr>
                <w:rFonts w:ascii="Arial" w:eastAsia="Times New Roman" w:hAnsi="Arial" w:cs="Arial"/>
                <w:b/>
                <w:color w:val="000000"/>
                <w:sz w:val="20"/>
                <w:szCs w:val="20"/>
                <w:lang w:eastAsia="pt-BR"/>
              </w:rPr>
              <w:t>SISTEMAS NÃO IRRIGADOS</w:t>
            </w:r>
          </w:p>
        </w:tc>
      </w:tr>
      <w:tr w:rsidR="00AE7891" w:rsidRPr="00D36874" w:rsidTr="003874FF">
        <w:trPr>
          <w:tblCellSpacing w:w="0" w:type="dxa"/>
          <w:jc w:val="center"/>
        </w:trPr>
        <w:tc>
          <w:tcPr>
            <w:tcW w:w="3945" w:type="dxa"/>
            <w:tcBorders>
              <w:top w:val="outset" w:sz="6" w:space="0" w:color="000000"/>
              <w:left w:val="outset" w:sz="6" w:space="0" w:color="000000"/>
              <w:bottom w:val="outset" w:sz="6" w:space="0" w:color="000000"/>
              <w:right w:val="outset" w:sz="6" w:space="0" w:color="000000"/>
            </w:tcBorders>
            <w:hideMark/>
          </w:tcPr>
          <w:p w:rsidR="00AE7891" w:rsidRPr="00D36874" w:rsidRDefault="00AE7891" w:rsidP="003874FF">
            <w:p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55.000 – 72.000 planta/ha</w:t>
            </w:r>
          </w:p>
          <w:p w:rsidR="00AE7891" w:rsidRPr="00D36874" w:rsidRDefault="00AE7891" w:rsidP="003874FF">
            <w:p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55 a 80 cm entre linhas</w:t>
            </w:r>
          </w:p>
          <w:p w:rsidR="00AE7891" w:rsidRPr="00D36874" w:rsidRDefault="00AE7891" w:rsidP="003874FF">
            <w:p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3,5 a 5 plantas/metro</w:t>
            </w:r>
          </w:p>
        </w:tc>
        <w:tc>
          <w:tcPr>
            <w:tcW w:w="3915" w:type="dxa"/>
            <w:tcBorders>
              <w:top w:val="outset" w:sz="6" w:space="0" w:color="000000"/>
              <w:left w:val="outset" w:sz="6" w:space="0" w:color="000000"/>
              <w:bottom w:val="outset" w:sz="6" w:space="0" w:color="000000"/>
              <w:right w:val="outset" w:sz="6" w:space="0" w:color="000000"/>
            </w:tcBorders>
            <w:hideMark/>
          </w:tcPr>
          <w:p w:rsidR="00AE7891" w:rsidRPr="00D36874" w:rsidRDefault="00AE7891" w:rsidP="003874FF">
            <w:p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45.000 – 55.000 plantas/ha</w:t>
            </w:r>
          </w:p>
          <w:p w:rsidR="00AE7891" w:rsidRPr="00D36874" w:rsidRDefault="00AE7891" w:rsidP="003874FF">
            <w:p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70 a 90 cm entre linhas</w:t>
            </w:r>
          </w:p>
        </w:tc>
      </w:tr>
    </w:tbl>
    <w:p w:rsidR="00AE7891" w:rsidRDefault="00AE7891" w:rsidP="00AE7891">
      <w:pPr>
        <w:spacing w:after="0"/>
        <w:jc w:val="both"/>
        <w:rPr>
          <w:rFonts w:ascii="Arial" w:hAnsi="Arial" w:cs="Arial"/>
          <w:sz w:val="20"/>
          <w:szCs w:val="20"/>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lang w:eastAsia="pt-BR"/>
        </w:rPr>
        <w:t>Cuidados a serem observados na semeadura</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ind w:firstLine="36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Plantios muito profundos dificultam a emergência, devido à possibilidade de formação de crostas na superfície do solo.</w:t>
      </w: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 A semeadura deve ser feita a uma profundidade de </w:t>
      </w:r>
      <w:proofErr w:type="gramStart"/>
      <w:r w:rsidRPr="00D36874">
        <w:rPr>
          <w:rFonts w:ascii="Arial" w:eastAsia="Times New Roman" w:hAnsi="Arial" w:cs="Arial"/>
          <w:color w:val="000000"/>
          <w:sz w:val="20"/>
          <w:szCs w:val="20"/>
          <w:lang w:eastAsia="pt-BR"/>
        </w:rPr>
        <w:t>5</w:t>
      </w:r>
      <w:proofErr w:type="gramEnd"/>
      <w:r w:rsidRPr="00D36874">
        <w:rPr>
          <w:rFonts w:ascii="Arial" w:eastAsia="Times New Roman" w:hAnsi="Arial" w:cs="Arial"/>
          <w:color w:val="000000"/>
          <w:sz w:val="20"/>
          <w:szCs w:val="20"/>
          <w:lang w:eastAsia="pt-BR"/>
        </w:rPr>
        <w:t xml:space="preserve"> cm, dependendo da temperatura e da umidade do solo. Em solos de textura arenosa ou secos, semear em maior profundidade (5 a 8 cm). Em solos com bastante umidade, baixa temperatura do solo (semeadura do cedo) ou em solos de textura argilosa, semear em menor profundidade (2,5 a 4 cm).</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B911C4" w:rsidRDefault="00AE7891" w:rsidP="003208E5">
      <w:pPr>
        <w:pStyle w:val="PargrafodaLista"/>
        <w:numPr>
          <w:ilvl w:val="1"/>
          <w:numId w:val="14"/>
        </w:numPr>
        <w:spacing w:after="0"/>
        <w:jc w:val="both"/>
        <w:rPr>
          <w:rFonts w:ascii="Arial" w:eastAsia="Times New Roman" w:hAnsi="Arial" w:cs="Arial"/>
          <w:color w:val="000000"/>
          <w:sz w:val="20"/>
          <w:szCs w:val="20"/>
          <w:lang w:eastAsia="pt-BR"/>
        </w:rPr>
      </w:pPr>
      <w:r w:rsidRPr="00B911C4">
        <w:rPr>
          <w:rFonts w:ascii="Arial" w:eastAsia="Times New Roman" w:hAnsi="Arial" w:cs="Arial"/>
          <w:b/>
          <w:bCs/>
          <w:color w:val="000000"/>
          <w:sz w:val="20"/>
          <w:szCs w:val="20"/>
          <w:lang w:eastAsia="pt-BR"/>
        </w:rPr>
        <w:t>Manejo de plantas daninhas na cultura do milho</w:t>
      </w:r>
    </w:p>
    <w:p w:rsidR="00AE7891" w:rsidRDefault="00AE7891" w:rsidP="00AE7891">
      <w:pPr>
        <w:spacing w:after="0"/>
        <w:jc w:val="both"/>
        <w:rPr>
          <w:rFonts w:ascii="Arial" w:eastAsia="Times New Roman" w:hAnsi="Arial" w:cs="Arial"/>
          <w:b/>
          <w:bCs/>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Em uma lavoura de milho podem aparecer inúmeras outras plantas alheias à espécie economicamente explorada, as quais são denominadas de plantas daninhas ou comumente mato.</w:t>
      </w: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Essas plantas, como outras quaisquer, exigem fatores básicos para a sua sobrevivência e perpetuação, como água, nutrientes e luz, constituindo-se em potenciais e eficientes agentes competidores, Assim, as plantas daninhas podem consumir os fertilizantes aplicados no sulco de semeadura, reduzir a disponibilidade de água para a cultura, bem como afetar a captação de luz pela mesma.</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lang w:eastAsia="pt-BR"/>
        </w:rPr>
        <w:t>Método mecânico</w:t>
      </w: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Os método mecânicos mais utilizados referem-se </w:t>
      </w:r>
      <w:proofErr w:type="gramStart"/>
      <w:r w:rsidRPr="00D36874">
        <w:rPr>
          <w:rFonts w:ascii="Arial" w:eastAsia="Times New Roman" w:hAnsi="Arial" w:cs="Arial"/>
          <w:color w:val="000000"/>
          <w:sz w:val="20"/>
          <w:szCs w:val="20"/>
          <w:lang w:eastAsia="pt-BR"/>
        </w:rPr>
        <w:t>à</w:t>
      </w:r>
      <w:proofErr w:type="gramEnd"/>
      <w:r w:rsidRPr="00D36874">
        <w:rPr>
          <w:rFonts w:ascii="Arial" w:eastAsia="Times New Roman" w:hAnsi="Arial" w:cs="Arial"/>
          <w:color w:val="000000"/>
          <w:sz w:val="20"/>
          <w:szCs w:val="20"/>
          <w:lang w:eastAsia="pt-BR"/>
        </w:rPr>
        <w:t xml:space="preserve"> capina manual e ao cultivo mecânico. A capina manual, apesar de constituir-se em modalidade bastante eficiente de manejo de plantas daninhas, somente poderá ser empregada em áreas pequenas (inferiores a 10 ha), sendo atualmente destinada a pequenos produtores e a lavouras de subsistência. Por outro lado, o controle de plantas daninhas baseado no uso de cultivadores mecânicos, possibilita a obtenção de maior rendimento operacional comparado </w:t>
      </w:r>
      <w:proofErr w:type="gramStart"/>
      <w:r w:rsidRPr="00D36874">
        <w:rPr>
          <w:rFonts w:ascii="Arial" w:eastAsia="Times New Roman" w:hAnsi="Arial" w:cs="Arial"/>
          <w:color w:val="000000"/>
          <w:sz w:val="20"/>
          <w:szCs w:val="20"/>
          <w:lang w:eastAsia="pt-BR"/>
        </w:rPr>
        <w:t>à</w:t>
      </w:r>
      <w:proofErr w:type="gramEnd"/>
      <w:r w:rsidRPr="00D36874">
        <w:rPr>
          <w:rFonts w:ascii="Arial" w:eastAsia="Times New Roman" w:hAnsi="Arial" w:cs="Arial"/>
          <w:color w:val="000000"/>
          <w:sz w:val="20"/>
          <w:szCs w:val="20"/>
          <w:lang w:eastAsia="pt-BR"/>
        </w:rPr>
        <w:t xml:space="preserve"> capina manual. Porém, a não observação de cuidados especiais exigidos para o seu funcionamento adequado poderá contribuir para a destruição de raízes, concorrendo para a redução da produtividade. Desta feita, os cultivadores mecânicos deverão dispor de regulador de profundidade e de anteparos que reduzam a movimentação lateral de solo, bem como apresentar número múltiplo de linhas relacionadas com a semeadora utilizada.</w:t>
      </w: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lang w:eastAsia="pt-BR"/>
        </w:rPr>
        <w:t>Método químico</w:t>
      </w: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O método químico é representado pelo uso de herbicidas, cuja eficiência de controle é dependente de fatores técnicos, econômicos e climáticos.</w:t>
      </w: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Em decorrência de seu custo, o emprego de herbicidas somente tem proporcionado resultados econômicos satisfatórios em lavouras de milho onde o rendimento tem se mostrado superior a 4.000 Kg/ha.</w:t>
      </w:r>
    </w:p>
    <w:p w:rsidR="00AE7891" w:rsidRDefault="00AE7891" w:rsidP="00AE7891">
      <w:pPr>
        <w:spacing w:after="0"/>
        <w:ind w:firstLine="706"/>
        <w:jc w:val="both"/>
        <w:rPr>
          <w:rFonts w:ascii="Arial" w:eastAsia="Times New Roman" w:hAnsi="Arial" w:cs="Arial"/>
          <w:b/>
          <w:bCs/>
          <w:color w:val="000000"/>
          <w:sz w:val="20"/>
          <w:szCs w:val="20"/>
          <w:lang w:eastAsia="pt-BR"/>
        </w:rPr>
      </w:pPr>
    </w:p>
    <w:p w:rsidR="00AE7891" w:rsidRPr="00B911C4" w:rsidRDefault="00AE7891" w:rsidP="003208E5">
      <w:pPr>
        <w:pStyle w:val="PargrafodaLista"/>
        <w:numPr>
          <w:ilvl w:val="1"/>
          <w:numId w:val="14"/>
        </w:numPr>
        <w:spacing w:after="0"/>
        <w:jc w:val="both"/>
        <w:rPr>
          <w:rFonts w:ascii="Arial" w:eastAsia="Times New Roman" w:hAnsi="Arial" w:cs="Arial"/>
          <w:color w:val="000000"/>
          <w:sz w:val="20"/>
          <w:szCs w:val="20"/>
          <w:lang w:eastAsia="pt-BR"/>
        </w:rPr>
      </w:pPr>
      <w:r w:rsidRPr="00B911C4">
        <w:rPr>
          <w:rFonts w:ascii="Arial" w:eastAsia="Times New Roman" w:hAnsi="Arial" w:cs="Arial"/>
          <w:b/>
          <w:bCs/>
          <w:color w:val="000000"/>
          <w:sz w:val="20"/>
          <w:szCs w:val="20"/>
          <w:lang w:eastAsia="pt-BR"/>
        </w:rPr>
        <w:t>Manejo integrado de pragas na cultura do milho</w:t>
      </w:r>
    </w:p>
    <w:p w:rsidR="00AE7891" w:rsidRDefault="00AE7891" w:rsidP="00AE7891">
      <w:pPr>
        <w:spacing w:after="0"/>
        <w:jc w:val="both"/>
        <w:rPr>
          <w:rFonts w:ascii="Arial" w:eastAsia="Times New Roman" w:hAnsi="Arial" w:cs="Arial"/>
          <w:b/>
          <w:bCs/>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Nas lavouras de milho com produções relativamente baixas (</w:t>
      </w:r>
      <w:proofErr w:type="gramStart"/>
      <w:r w:rsidRPr="00D36874">
        <w:rPr>
          <w:rFonts w:ascii="Arial" w:eastAsia="Times New Roman" w:hAnsi="Arial" w:cs="Arial"/>
          <w:color w:val="000000"/>
          <w:sz w:val="20"/>
          <w:szCs w:val="20"/>
          <w:lang w:eastAsia="pt-BR"/>
        </w:rPr>
        <w:t>3</w:t>
      </w:r>
      <w:proofErr w:type="gramEnd"/>
      <w:r w:rsidRPr="00D36874">
        <w:rPr>
          <w:rFonts w:ascii="Arial" w:eastAsia="Times New Roman" w:hAnsi="Arial" w:cs="Arial"/>
          <w:color w:val="000000"/>
          <w:sz w:val="20"/>
          <w:szCs w:val="20"/>
          <w:lang w:eastAsia="pt-BR"/>
        </w:rPr>
        <w:t xml:space="preserve"> t/ha), os danos causados por pragas são considerados secundários. Com a evolução do plantio direto (PD) e o aumento dos rendimentos para 6 a 9 t/ha, as pragas passaram a tornar-se fator limitante para a cultura do milho. Nas lavouras sob PD, a presença de palha na superfície do solo permitiu o restabelecimento da fauna nativa. Algumas espécies passaram a atacar sementes e plântulas e tornaram-se pragas.</w:t>
      </w:r>
    </w:p>
    <w:p w:rsidR="00AE7891" w:rsidRDefault="00AE7891" w:rsidP="00AE7891">
      <w:pPr>
        <w:spacing w:after="0"/>
        <w:jc w:val="both"/>
        <w:rPr>
          <w:rFonts w:ascii="Arial" w:eastAsia="Times New Roman" w:hAnsi="Arial" w:cs="Arial"/>
          <w:color w:val="000000"/>
          <w:sz w:val="20"/>
          <w:szCs w:val="20"/>
          <w:lang w:eastAsia="pt-BR"/>
        </w:rPr>
      </w:pPr>
    </w:p>
    <w:p w:rsidR="00AE7891"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u w:val="single"/>
          <w:lang w:eastAsia="pt-BR"/>
        </w:rPr>
        <w:t>Bases para a adoção de estratégias do MIP</w:t>
      </w:r>
      <w:r w:rsidRPr="00D36874">
        <w:rPr>
          <w:rFonts w:ascii="Arial" w:eastAsia="Times New Roman" w:hAnsi="Arial" w:cs="Arial"/>
          <w:color w:val="000000"/>
          <w:sz w:val="20"/>
          <w:szCs w:val="20"/>
          <w:lang w:eastAsia="pt-BR"/>
        </w:rPr>
        <w:t>:</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numPr>
          <w:ilvl w:val="0"/>
          <w:numId w:val="10"/>
        </w:num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Identificação correta da espécie;</w:t>
      </w:r>
    </w:p>
    <w:p w:rsidR="00AE7891" w:rsidRPr="00D36874" w:rsidRDefault="00AE7891" w:rsidP="00AE7891">
      <w:pPr>
        <w:numPr>
          <w:ilvl w:val="0"/>
          <w:numId w:val="10"/>
        </w:num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O conhecimento sobre o ciclo biológico e os hábitos alimentares;</w:t>
      </w:r>
    </w:p>
    <w:p w:rsidR="00AE7891" w:rsidRPr="00D36874" w:rsidRDefault="00AE7891" w:rsidP="00AE7891">
      <w:pPr>
        <w:numPr>
          <w:ilvl w:val="0"/>
          <w:numId w:val="10"/>
        </w:num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Os fatores de mortalidade natural e</w:t>
      </w:r>
    </w:p>
    <w:p w:rsidR="00AE7891" w:rsidRPr="00D36874" w:rsidRDefault="00AE7891" w:rsidP="00AE7891">
      <w:pPr>
        <w:numPr>
          <w:ilvl w:val="0"/>
          <w:numId w:val="10"/>
        </w:numPr>
        <w:spacing w:after="0"/>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A compreensão da dinâmica populacional.</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A combinação de estratégias de controle de populações, incluindo as práticas culturais, os inimigos naturais e o uso de inseticidas, torna-se cada vez mais importante para o manejo adequado de pragas na cultura do milho. Elas atendem os princípios da sustentabilidade dos </w:t>
      </w:r>
      <w:proofErr w:type="spellStart"/>
      <w:r w:rsidRPr="00D36874">
        <w:rPr>
          <w:rFonts w:ascii="Arial" w:eastAsia="Times New Roman" w:hAnsi="Arial" w:cs="Arial"/>
          <w:color w:val="000000"/>
          <w:sz w:val="20"/>
          <w:szCs w:val="20"/>
          <w:lang w:eastAsia="pt-BR"/>
        </w:rPr>
        <w:t>agroecossistemas</w:t>
      </w:r>
      <w:proofErr w:type="spellEnd"/>
      <w:r w:rsidRPr="00D36874">
        <w:rPr>
          <w:rFonts w:ascii="Arial" w:eastAsia="Times New Roman" w:hAnsi="Arial" w:cs="Arial"/>
          <w:color w:val="000000"/>
          <w:sz w:val="20"/>
          <w:szCs w:val="20"/>
          <w:lang w:eastAsia="pt-BR"/>
        </w:rPr>
        <w:t>, que pregam aumentar a produção, melhorar a qualidade e reduzir o impacto sobre os recursos naturais. As exigências da sociedade para a produção mais eficiente, com menor efeito negativo sobre o ambiente, são cada vez maiores. No futuro próximo, a viabilidade da produção deverá incluir, além do retorno econômico, os custos ou danos causados aos recursos naturais, resultantes das práticas adotadas nas lavouras. Por isso, o manejo de pragas, além de ser racional, é a exigência do modelo de negócio agropecuário preconizado para o futuro.</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3208E5" w:rsidRDefault="00AE7891" w:rsidP="003208E5">
      <w:pPr>
        <w:pStyle w:val="PargrafodaLista"/>
        <w:numPr>
          <w:ilvl w:val="1"/>
          <w:numId w:val="14"/>
        </w:numPr>
        <w:spacing w:after="0"/>
        <w:jc w:val="both"/>
        <w:outlineLvl w:val="0"/>
        <w:rPr>
          <w:rFonts w:ascii="Arial" w:eastAsia="Times New Roman" w:hAnsi="Arial" w:cs="Arial"/>
          <w:b/>
          <w:bCs/>
          <w:color w:val="000000"/>
          <w:kern w:val="36"/>
          <w:sz w:val="20"/>
          <w:szCs w:val="20"/>
          <w:lang w:eastAsia="pt-BR"/>
        </w:rPr>
      </w:pPr>
      <w:r w:rsidRPr="003208E5">
        <w:rPr>
          <w:rFonts w:ascii="Arial" w:eastAsia="Times New Roman" w:hAnsi="Arial" w:cs="Arial"/>
          <w:b/>
          <w:bCs/>
          <w:color w:val="000000"/>
          <w:kern w:val="36"/>
          <w:sz w:val="20"/>
          <w:szCs w:val="20"/>
          <w:lang w:eastAsia="pt-BR"/>
        </w:rPr>
        <w:t>Fatores que afetam a ocorrência de pragas</w:t>
      </w: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Nos </w:t>
      </w:r>
      <w:proofErr w:type="spellStart"/>
      <w:r w:rsidRPr="00D36874">
        <w:rPr>
          <w:rFonts w:ascii="Arial" w:eastAsia="Times New Roman" w:hAnsi="Arial" w:cs="Arial"/>
          <w:color w:val="000000"/>
          <w:sz w:val="20"/>
          <w:szCs w:val="20"/>
          <w:lang w:eastAsia="pt-BR"/>
        </w:rPr>
        <w:t>agroecossistemas</w:t>
      </w:r>
      <w:proofErr w:type="spellEnd"/>
      <w:r w:rsidRPr="00D36874">
        <w:rPr>
          <w:rFonts w:ascii="Arial" w:eastAsia="Times New Roman" w:hAnsi="Arial" w:cs="Arial"/>
          <w:color w:val="000000"/>
          <w:sz w:val="20"/>
          <w:szCs w:val="20"/>
          <w:lang w:eastAsia="pt-BR"/>
        </w:rPr>
        <w:t xml:space="preserve"> são encontrados insetos e outros animais que podem ser agrupados, de acordo com os </w:t>
      </w:r>
      <w:proofErr w:type="spellStart"/>
      <w:proofErr w:type="gramStart"/>
      <w:r w:rsidRPr="00D36874">
        <w:rPr>
          <w:rFonts w:ascii="Arial" w:eastAsia="Times New Roman" w:hAnsi="Arial" w:cs="Arial"/>
          <w:color w:val="000000"/>
          <w:sz w:val="20"/>
          <w:szCs w:val="20"/>
          <w:lang w:eastAsia="pt-BR"/>
        </w:rPr>
        <w:t>sus</w:t>
      </w:r>
      <w:proofErr w:type="spellEnd"/>
      <w:proofErr w:type="gramEnd"/>
      <w:r w:rsidRPr="00D36874">
        <w:rPr>
          <w:rFonts w:ascii="Arial" w:eastAsia="Times New Roman" w:hAnsi="Arial" w:cs="Arial"/>
          <w:color w:val="000000"/>
          <w:sz w:val="20"/>
          <w:szCs w:val="20"/>
          <w:lang w:eastAsia="pt-BR"/>
        </w:rPr>
        <w:t xml:space="preserve"> hábitos alimentares, em fitófagos (consumidores de plantas), em </w:t>
      </w:r>
      <w:proofErr w:type="spellStart"/>
      <w:r w:rsidRPr="00D36874">
        <w:rPr>
          <w:rFonts w:ascii="Arial" w:eastAsia="Times New Roman" w:hAnsi="Arial" w:cs="Arial"/>
          <w:color w:val="000000"/>
          <w:sz w:val="20"/>
          <w:szCs w:val="20"/>
          <w:lang w:eastAsia="pt-BR"/>
        </w:rPr>
        <w:t>zoófagos</w:t>
      </w:r>
      <w:proofErr w:type="spellEnd"/>
      <w:r w:rsidRPr="00D36874">
        <w:rPr>
          <w:rFonts w:ascii="Arial" w:eastAsia="Times New Roman" w:hAnsi="Arial" w:cs="Arial"/>
          <w:color w:val="000000"/>
          <w:sz w:val="20"/>
          <w:szCs w:val="20"/>
          <w:lang w:eastAsia="pt-BR"/>
        </w:rPr>
        <w:t xml:space="preserve"> (inimigos naturais) e em decompositores de resíduos orgânicos (necrófagos, coprófagos, saprófagos e outros). Nos ambientes naturais, a tendência é desenvolver-se o equilíbrio entre as populações. Nas lavouras cultivadas, aparecem populações consideradas pragas, principalmente pela disponibilidade de alimento, representadas por áreas extensivas com a mesma espécie de planta. A ocorrência de pragas nas lavouras é regulada por vários fatores, destacando-se o clima, a sucessão de culturas, o manejo de solo, o uso de inseticidas e os inimigos naturais. Esses fatores podem influenciar, de forma isolada ou associada, dificultando a explicação dos fenômenos relacionados ao aparecimento de surtos de pragas nas lavouras.</w:t>
      </w:r>
    </w:p>
    <w:p w:rsidR="00AE7891"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B911C4" w:rsidRDefault="00AE7891" w:rsidP="003208E5">
      <w:pPr>
        <w:pStyle w:val="PargrafodaLista"/>
        <w:numPr>
          <w:ilvl w:val="1"/>
          <w:numId w:val="14"/>
        </w:numPr>
        <w:spacing w:after="0"/>
        <w:jc w:val="both"/>
        <w:rPr>
          <w:rFonts w:ascii="Arial" w:eastAsia="Times New Roman" w:hAnsi="Arial" w:cs="Arial"/>
          <w:color w:val="000000"/>
          <w:sz w:val="20"/>
          <w:szCs w:val="20"/>
          <w:lang w:eastAsia="pt-BR"/>
        </w:rPr>
      </w:pPr>
      <w:r w:rsidRPr="00B911C4">
        <w:rPr>
          <w:rFonts w:ascii="Arial" w:eastAsia="Times New Roman" w:hAnsi="Arial" w:cs="Arial"/>
          <w:b/>
          <w:bCs/>
          <w:color w:val="000000"/>
          <w:sz w:val="20"/>
          <w:szCs w:val="20"/>
          <w:lang w:eastAsia="pt-BR"/>
        </w:rPr>
        <w:t>Colheita e secagem</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lang w:eastAsia="pt-BR"/>
        </w:rPr>
        <w:t>Colheita</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O milho atinge o ponto de maturação fisiológica aproximadamente 60 dias após o florescimento, com os grãos apresentando umidade na faixa de 28-35%. Neste ponto, embora o grão esteja </w:t>
      </w:r>
      <w:proofErr w:type="gramStart"/>
      <w:r w:rsidRPr="00D36874">
        <w:rPr>
          <w:rFonts w:ascii="Arial" w:eastAsia="Times New Roman" w:hAnsi="Arial" w:cs="Arial"/>
          <w:color w:val="000000"/>
          <w:sz w:val="20"/>
          <w:szCs w:val="20"/>
          <w:lang w:eastAsia="pt-BR"/>
        </w:rPr>
        <w:t>“pronto’, é recomendável retardar o processo de colheita, tendo em vista que os elevados índices de umidade são inconvenientes às operações iniciais de recebimento e beneficiamento do produto e, ainda devido ao alto custo da secagem.</w:t>
      </w:r>
      <w:proofErr w:type="gramEnd"/>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Para a colheita mecânica, a umidade ideal do grão é de 18 a 25%; para armazenamento de milho em espigas nos armazéns de espigas (paióis </w:t>
      </w:r>
      <w:proofErr w:type="gramStart"/>
      <w:r w:rsidRPr="00D36874">
        <w:rPr>
          <w:rFonts w:ascii="Arial" w:eastAsia="Times New Roman" w:hAnsi="Arial" w:cs="Arial"/>
          <w:color w:val="000000"/>
          <w:sz w:val="20"/>
          <w:szCs w:val="20"/>
          <w:lang w:eastAsia="pt-BR"/>
        </w:rPr>
        <w:t>“tipo Chapecó’</w:t>
      </w:r>
      <w:proofErr w:type="gramEnd"/>
      <w:r w:rsidRPr="00D36874">
        <w:rPr>
          <w:rFonts w:ascii="Arial" w:eastAsia="Times New Roman" w:hAnsi="Arial" w:cs="Arial"/>
          <w:color w:val="000000"/>
          <w:sz w:val="20"/>
          <w:szCs w:val="20"/>
          <w:lang w:eastAsia="pt-BR"/>
        </w:rPr>
        <w:t>) a umidade de colheita deverá estar situada entre 18 a 22%, dependendo das condições locais. Na hipótese de que o agricultor não disponha de meios adequados de secagem, apesar das perdas na lavoura, é preferível retardar a colheita até que o grão atinja índices mais baixos;</w:t>
      </w:r>
      <w:r w:rsidR="003208E5">
        <w:rPr>
          <w:rFonts w:ascii="Arial" w:eastAsia="Times New Roman" w:hAnsi="Arial" w:cs="Arial"/>
          <w:color w:val="000000"/>
          <w:sz w:val="20"/>
          <w:szCs w:val="20"/>
          <w:lang w:eastAsia="pt-BR"/>
        </w:rPr>
        <w:t xml:space="preserve"> </w:t>
      </w:r>
      <w:r w:rsidRPr="00D36874">
        <w:rPr>
          <w:rFonts w:ascii="Arial" w:eastAsia="Times New Roman" w:hAnsi="Arial" w:cs="Arial"/>
          <w:color w:val="000000"/>
          <w:sz w:val="20"/>
          <w:szCs w:val="20"/>
          <w:lang w:eastAsia="pt-BR"/>
        </w:rPr>
        <w:t>com excesso de umidade na estocagem as perdas serão certamente elevadas. No caso de produção de sementes, deve-se ter cuidado quanto aos danos mecânicos durante a colheita e secagem.</w:t>
      </w: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lastRenderedPageBreak/>
        <w:t xml:space="preserve">O retardamento da colheita, além dos limites propostos acarreta perdas físicas e de qualidade aos grãos destinados ao consumo ou a semente. As causas são a excessiva exposição dos grãos às adversidades climáticas no campo (secagens e umedecimentos excessivos), </w:t>
      </w:r>
      <w:proofErr w:type="gramStart"/>
      <w:r w:rsidRPr="00D36874">
        <w:rPr>
          <w:rFonts w:ascii="Arial" w:eastAsia="Times New Roman" w:hAnsi="Arial" w:cs="Arial"/>
          <w:color w:val="000000"/>
          <w:sz w:val="20"/>
          <w:szCs w:val="20"/>
          <w:lang w:eastAsia="pt-BR"/>
        </w:rPr>
        <w:t>ataque</w:t>
      </w:r>
      <w:proofErr w:type="gramEnd"/>
      <w:r w:rsidRPr="00D36874">
        <w:rPr>
          <w:rFonts w:ascii="Arial" w:eastAsia="Times New Roman" w:hAnsi="Arial" w:cs="Arial"/>
          <w:color w:val="000000"/>
          <w:sz w:val="20"/>
          <w:szCs w:val="20"/>
          <w:lang w:eastAsia="pt-BR"/>
        </w:rPr>
        <w:t xml:space="preserve"> de insetos, roedores, pássaros, e o desenvolvimento de fungos. No caso de sementes é significativa a perda de vigor e do poder germinativo.</w:t>
      </w: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Com o aumento da infestação a campo, o problema se agrava quando o produtor não dispuser de meios adequados para tratamento fitossanitário dos grãos armazenados.</w:t>
      </w: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p>
    <w:p w:rsidR="00AE7891" w:rsidRPr="00D36874" w:rsidRDefault="00AE7891" w:rsidP="00AE7891">
      <w:pPr>
        <w:spacing w:after="0"/>
        <w:jc w:val="both"/>
        <w:rPr>
          <w:rFonts w:ascii="Arial" w:eastAsia="Times New Roman" w:hAnsi="Arial" w:cs="Arial"/>
          <w:color w:val="000000"/>
          <w:sz w:val="20"/>
          <w:szCs w:val="20"/>
          <w:lang w:eastAsia="pt-BR"/>
        </w:rPr>
      </w:pPr>
      <w:r w:rsidRPr="00D36874">
        <w:rPr>
          <w:rFonts w:ascii="Arial" w:eastAsia="Times New Roman" w:hAnsi="Arial" w:cs="Arial"/>
          <w:b/>
          <w:bCs/>
          <w:color w:val="000000"/>
          <w:sz w:val="20"/>
          <w:szCs w:val="20"/>
          <w:lang w:eastAsia="pt-BR"/>
        </w:rPr>
        <w:t>Secagem</w:t>
      </w:r>
    </w:p>
    <w:p w:rsidR="00AE7891" w:rsidRPr="00D36874" w:rsidRDefault="00AE7891" w:rsidP="00AE7891">
      <w:pPr>
        <w:spacing w:after="0"/>
        <w:ind w:firstLine="706"/>
        <w:jc w:val="both"/>
        <w:rPr>
          <w:rFonts w:ascii="Arial" w:eastAsia="Times New Roman" w:hAnsi="Arial" w:cs="Arial"/>
          <w:color w:val="000000"/>
          <w:sz w:val="20"/>
          <w:szCs w:val="20"/>
          <w:lang w:eastAsia="pt-BR"/>
        </w:rPr>
      </w:pP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Procedida à colheita, o grão deve ser submetido à secagem até que atinja os níveis adequados para a conservação. Umidades elevadas dão condições ao desenvolvimento de microrganismos e aumentam as perdas de peso devido ao aceleramento do processo respiratório dos grãos. Com o decorrente aumento da temperatura da massa de grãos, o processo de deterioração é acelerado e as perdas de qualidade e quantidade sofrerão forte aumento.</w:t>
      </w: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 xml:space="preserve">Em secagem mecânica para o armazenamento a granel a temperatura poderá ir até </w:t>
      </w:r>
      <w:proofErr w:type="gramStart"/>
      <w:r w:rsidRPr="00D36874">
        <w:rPr>
          <w:rFonts w:ascii="Arial" w:eastAsia="Times New Roman" w:hAnsi="Arial" w:cs="Arial"/>
          <w:color w:val="000000"/>
          <w:sz w:val="20"/>
          <w:szCs w:val="20"/>
          <w:lang w:eastAsia="pt-BR"/>
        </w:rPr>
        <w:t>140</w:t>
      </w:r>
      <w:r w:rsidRPr="00D36874">
        <w:rPr>
          <w:rFonts w:ascii="Arial" w:eastAsia="Times New Roman" w:hAnsi="Arial" w:cs="Arial"/>
          <w:color w:val="000000"/>
          <w:sz w:val="20"/>
          <w:szCs w:val="20"/>
          <w:vertAlign w:val="superscript"/>
          <w:lang w:eastAsia="pt-BR"/>
        </w:rPr>
        <w:t>o</w:t>
      </w:r>
      <w:r w:rsidRPr="00D36874">
        <w:rPr>
          <w:rFonts w:ascii="Arial" w:eastAsia="Times New Roman" w:hAnsi="Arial" w:cs="Arial"/>
          <w:color w:val="000000"/>
          <w:sz w:val="20"/>
          <w:szCs w:val="20"/>
          <w:lang w:eastAsia="pt-BR"/>
        </w:rPr>
        <w:t>C</w:t>
      </w:r>
      <w:proofErr w:type="gramEnd"/>
      <w:r w:rsidRPr="00D36874">
        <w:rPr>
          <w:rFonts w:ascii="Arial" w:eastAsia="Times New Roman" w:hAnsi="Arial" w:cs="Arial"/>
          <w:color w:val="000000"/>
          <w:sz w:val="20"/>
          <w:szCs w:val="20"/>
          <w:lang w:eastAsia="pt-BR"/>
        </w:rPr>
        <w:t xml:space="preserve">. Nesta situação o rendimento da operação é elevado, entretanto, a amplitude do choque térmico injuria o grão provocando quebras ou fissuras que irão prejudicar a qualidade de estocagem. Com temperaturas do ar de secagem próximas a </w:t>
      </w:r>
      <w:proofErr w:type="gramStart"/>
      <w:r w:rsidRPr="00D36874">
        <w:rPr>
          <w:rFonts w:ascii="Arial" w:eastAsia="Times New Roman" w:hAnsi="Arial" w:cs="Arial"/>
          <w:color w:val="000000"/>
          <w:sz w:val="20"/>
          <w:szCs w:val="20"/>
          <w:lang w:eastAsia="pt-BR"/>
        </w:rPr>
        <w:t>90</w:t>
      </w:r>
      <w:r w:rsidRPr="00D36874">
        <w:rPr>
          <w:rFonts w:ascii="Arial" w:eastAsia="Times New Roman" w:hAnsi="Arial" w:cs="Arial"/>
          <w:color w:val="000000"/>
          <w:sz w:val="20"/>
          <w:szCs w:val="20"/>
          <w:vertAlign w:val="superscript"/>
          <w:lang w:eastAsia="pt-BR"/>
        </w:rPr>
        <w:t>o</w:t>
      </w:r>
      <w:r w:rsidRPr="00D36874">
        <w:rPr>
          <w:rFonts w:ascii="Arial" w:eastAsia="Times New Roman" w:hAnsi="Arial" w:cs="Arial"/>
          <w:color w:val="000000"/>
          <w:sz w:val="20"/>
          <w:szCs w:val="20"/>
          <w:lang w:eastAsia="pt-BR"/>
        </w:rPr>
        <w:t>C</w:t>
      </w:r>
      <w:proofErr w:type="gramEnd"/>
      <w:r w:rsidRPr="00D36874">
        <w:rPr>
          <w:rFonts w:ascii="Arial" w:eastAsia="Times New Roman" w:hAnsi="Arial" w:cs="Arial"/>
          <w:color w:val="000000"/>
          <w:sz w:val="20"/>
          <w:szCs w:val="20"/>
          <w:lang w:eastAsia="pt-BR"/>
        </w:rPr>
        <w:t>, obtém-se melhores resultados no tocando a qualidade do produto.</w:t>
      </w: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Para estocagem a granel, os teores de umidade deverão ser reduzidos a 13–14,5%. Em procedimentos especiais, com adequados meios de aeração, é possível estocar o milho com teores de umidade mais elevados.</w:t>
      </w:r>
    </w:p>
    <w:p w:rsidR="00AE7891" w:rsidRPr="00D36874" w:rsidRDefault="00AE7891" w:rsidP="00AE7891">
      <w:pPr>
        <w:spacing w:after="0"/>
        <w:ind w:firstLine="706"/>
        <w:jc w:val="both"/>
        <w:rPr>
          <w:rFonts w:ascii="Arial" w:eastAsia="Times New Roman" w:hAnsi="Arial" w:cs="Arial"/>
          <w:color w:val="000000"/>
          <w:sz w:val="20"/>
          <w:szCs w:val="20"/>
          <w:lang w:eastAsia="pt-BR"/>
        </w:rPr>
      </w:pPr>
      <w:r w:rsidRPr="00D36874">
        <w:rPr>
          <w:rFonts w:ascii="Arial" w:eastAsia="Times New Roman" w:hAnsi="Arial" w:cs="Arial"/>
          <w:color w:val="000000"/>
          <w:sz w:val="20"/>
          <w:szCs w:val="20"/>
          <w:lang w:eastAsia="pt-BR"/>
        </w:rPr>
        <w:t>Para milho estocado em sacaria, é possível elevar seus teores de umidade em 0,5-1%, em relação ao processo de estocagem a granel. No caso de armazenamento de milho em espigas, sem aeração forçada (armazém de espigas/ paiol “Chapecó”), há ainda maior tolerância a umidade (mais 1-2% em relação à estocagem a granel).</w:t>
      </w:r>
    </w:p>
    <w:p w:rsidR="00AE7891" w:rsidRDefault="00AE7891" w:rsidP="00AE7891">
      <w:pPr>
        <w:pStyle w:val="Ttulo1"/>
        <w:spacing w:before="0" w:beforeAutospacing="0" w:after="0" w:afterAutospacing="0" w:line="276" w:lineRule="auto"/>
        <w:ind w:firstLine="708"/>
        <w:jc w:val="both"/>
        <w:textAlignment w:val="top"/>
        <w:rPr>
          <w:rFonts w:ascii="Arial" w:hAnsi="Arial" w:cs="Arial"/>
          <w:b w:val="0"/>
          <w:sz w:val="20"/>
          <w:szCs w:val="20"/>
        </w:rPr>
      </w:pPr>
    </w:p>
    <w:p w:rsidR="00AE7891" w:rsidRPr="00FD026B" w:rsidRDefault="00AE7891" w:rsidP="003208E5">
      <w:pPr>
        <w:pStyle w:val="PargrafodaLista"/>
        <w:numPr>
          <w:ilvl w:val="1"/>
          <w:numId w:val="14"/>
        </w:numPr>
        <w:autoSpaceDE w:val="0"/>
        <w:autoSpaceDN w:val="0"/>
        <w:adjustRightInd w:val="0"/>
        <w:spacing w:after="0" w:line="240" w:lineRule="auto"/>
        <w:jc w:val="both"/>
        <w:rPr>
          <w:rFonts w:ascii="Arial" w:hAnsi="Arial" w:cs="Arial"/>
          <w:b/>
          <w:bCs/>
          <w:color w:val="000000"/>
          <w:sz w:val="20"/>
          <w:szCs w:val="20"/>
        </w:rPr>
      </w:pPr>
      <w:r w:rsidRPr="00FD026B">
        <w:rPr>
          <w:rFonts w:ascii="Arial" w:hAnsi="Arial" w:cs="Arial"/>
          <w:b/>
          <w:bCs/>
          <w:color w:val="000000"/>
          <w:sz w:val="20"/>
          <w:szCs w:val="20"/>
        </w:rPr>
        <w:t>O Milho no Maranhão</w:t>
      </w:r>
    </w:p>
    <w:p w:rsidR="00AE7891" w:rsidRPr="00085903" w:rsidRDefault="00AE7891" w:rsidP="00AE7891">
      <w:pPr>
        <w:autoSpaceDE w:val="0"/>
        <w:autoSpaceDN w:val="0"/>
        <w:adjustRightInd w:val="0"/>
        <w:spacing w:after="0" w:line="240" w:lineRule="auto"/>
        <w:jc w:val="both"/>
        <w:rPr>
          <w:rFonts w:ascii="Arial" w:hAnsi="Arial" w:cs="Arial"/>
          <w:b/>
          <w:bCs/>
          <w:sz w:val="24"/>
          <w:szCs w:val="24"/>
        </w:rPr>
      </w:pPr>
    </w:p>
    <w:p w:rsidR="00AE7891" w:rsidRPr="00085903" w:rsidRDefault="00AE7891" w:rsidP="00AE7891">
      <w:pPr>
        <w:autoSpaceDE w:val="0"/>
        <w:autoSpaceDN w:val="0"/>
        <w:adjustRightInd w:val="0"/>
        <w:spacing w:after="0"/>
        <w:ind w:firstLine="708"/>
        <w:jc w:val="both"/>
        <w:rPr>
          <w:rFonts w:ascii="Arial" w:hAnsi="Arial" w:cs="Arial"/>
          <w:sz w:val="20"/>
          <w:szCs w:val="20"/>
        </w:rPr>
      </w:pPr>
      <w:r w:rsidRPr="00085903">
        <w:rPr>
          <w:rFonts w:ascii="Arial" w:hAnsi="Arial" w:cs="Arial"/>
          <w:sz w:val="20"/>
          <w:szCs w:val="20"/>
        </w:rPr>
        <w:t>A cultura do milho (</w:t>
      </w:r>
      <w:proofErr w:type="spellStart"/>
      <w:r w:rsidRPr="00085903">
        <w:rPr>
          <w:rFonts w:ascii="Arial" w:hAnsi="Arial" w:cs="Arial"/>
          <w:i/>
          <w:iCs/>
          <w:sz w:val="20"/>
          <w:szCs w:val="20"/>
        </w:rPr>
        <w:t>Zea</w:t>
      </w:r>
      <w:proofErr w:type="spellEnd"/>
      <w:r w:rsidRPr="00085903">
        <w:rPr>
          <w:rFonts w:ascii="Arial" w:hAnsi="Arial" w:cs="Arial"/>
          <w:i/>
          <w:iCs/>
          <w:sz w:val="20"/>
          <w:szCs w:val="20"/>
        </w:rPr>
        <w:t xml:space="preserve"> </w:t>
      </w:r>
      <w:proofErr w:type="spellStart"/>
      <w:r w:rsidRPr="00085903">
        <w:rPr>
          <w:rFonts w:ascii="Arial" w:hAnsi="Arial" w:cs="Arial"/>
          <w:i/>
          <w:iCs/>
          <w:sz w:val="20"/>
          <w:szCs w:val="20"/>
        </w:rPr>
        <w:t>mays</w:t>
      </w:r>
      <w:proofErr w:type="spellEnd"/>
      <w:r w:rsidRPr="00085903">
        <w:rPr>
          <w:rFonts w:ascii="Arial" w:hAnsi="Arial" w:cs="Arial"/>
          <w:i/>
          <w:iCs/>
          <w:sz w:val="20"/>
          <w:szCs w:val="20"/>
        </w:rPr>
        <w:t xml:space="preserve"> L.</w:t>
      </w:r>
      <w:r w:rsidRPr="00085903">
        <w:rPr>
          <w:rFonts w:ascii="Arial" w:hAnsi="Arial" w:cs="Arial"/>
          <w:sz w:val="20"/>
          <w:szCs w:val="20"/>
        </w:rPr>
        <w:t xml:space="preserve">) é plantada em consórcio com outras culturas no Estado do Maranhão, sendo o feijão a cultura predominantemente utilizada para esse fim (IBGE, 2004a). O seu cultivo é pouco </w:t>
      </w:r>
      <w:proofErr w:type="spellStart"/>
      <w:r w:rsidRPr="00085903">
        <w:rPr>
          <w:rFonts w:ascii="Arial" w:hAnsi="Arial" w:cs="Arial"/>
          <w:sz w:val="20"/>
          <w:szCs w:val="20"/>
        </w:rPr>
        <w:t>tecnificado</w:t>
      </w:r>
      <w:proofErr w:type="spellEnd"/>
      <w:r w:rsidRPr="00085903">
        <w:rPr>
          <w:rFonts w:ascii="Arial" w:hAnsi="Arial" w:cs="Arial"/>
          <w:sz w:val="20"/>
          <w:szCs w:val="20"/>
        </w:rPr>
        <w:t xml:space="preserve">, devido ao fato da cultura ser utilizada basicamente para subsistência da maioria dos grupos familiares, com utilização apenas de </w:t>
      </w:r>
      <w:proofErr w:type="spellStart"/>
      <w:r w:rsidRPr="00085903">
        <w:rPr>
          <w:rFonts w:ascii="Arial" w:hAnsi="Arial" w:cs="Arial"/>
          <w:sz w:val="20"/>
          <w:szCs w:val="20"/>
        </w:rPr>
        <w:t>mão-de-obra</w:t>
      </w:r>
      <w:proofErr w:type="spellEnd"/>
      <w:r w:rsidRPr="00085903">
        <w:rPr>
          <w:rFonts w:ascii="Arial" w:hAnsi="Arial" w:cs="Arial"/>
          <w:sz w:val="20"/>
          <w:szCs w:val="20"/>
        </w:rPr>
        <w:t xml:space="preserve"> própria. A sua descapitalização não lhes permite contratar trabalhadores fora da propriedade, assim como a falta de garantias reais exigidas pelos bancos, lhes dificulta o aceso às linhas de crédito agrícola (CUENCA, 1997, 1998, 2000).</w:t>
      </w:r>
    </w:p>
    <w:p w:rsidR="00AE7891" w:rsidRPr="00085903" w:rsidRDefault="00AE7891" w:rsidP="00AE7891">
      <w:pPr>
        <w:autoSpaceDE w:val="0"/>
        <w:autoSpaceDN w:val="0"/>
        <w:adjustRightInd w:val="0"/>
        <w:spacing w:after="0"/>
        <w:ind w:firstLine="708"/>
        <w:jc w:val="both"/>
        <w:rPr>
          <w:rFonts w:ascii="Arial" w:hAnsi="Arial" w:cs="Arial"/>
          <w:sz w:val="20"/>
          <w:szCs w:val="20"/>
        </w:rPr>
      </w:pPr>
      <w:r w:rsidRPr="00085903">
        <w:rPr>
          <w:rFonts w:ascii="Arial" w:hAnsi="Arial" w:cs="Arial"/>
          <w:sz w:val="20"/>
          <w:szCs w:val="20"/>
        </w:rPr>
        <w:t xml:space="preserve">No Maranhão, é indiscutível a importância do milho como produto de consumo alimentar e também como alternativa de exploração econômica das pequenas propriedades e como atividade de ocupação da </w:t>
      </w:r>
      <w:proofErr w:type="spellStart"/>
      <w:r w:rsidRPr="00085903">
        <w:rPr>
          <w:rFonts w:ascii="Arial" w:hAnsi="Arial" w:cs="Arial"/>
          <w:sz w:val="20"/>
          <w:szCs w:val="20"/>
        </w:rPr>
        <w:t>mão-de-obra</w:t>
      </w:r>
      <w:proofErr w:type="spellEnd"/>
      <w:r w:rsidRPr="00085903">
        <w:rPr>
          <w:rFonts w:ascii="Arial" w:hAnsi="Arial" w:cs="Arial"/>
          <w:sz w:val="20"/>
          <w:szCs w:val="20"/>
        </w:rPr>
        <w:t xml:space="preserve"> agrícola familiar. No Estado, 61% da área colhida de milho </w:t>
      </w:r>
      <w:proofErr w:type="gramStart"/>
      <w:r w:rsidRPr="00085903">
        <w:rPr>
          <w:rFonts w:ascii="Arial" w:hAnsi="Arial" w:cs="Arial"/>
          <w:sz w:val="20"/>
          <w:szCs w:val="20"/>
        </w:rPr>
        <w:t>está</w:t>
      </w:r>
      <w:proofErr w:type="gramEnd"/>
      <w:r w:rsidRPr="00085903">
        <w:rPr>
          <w:rFonts w:ascii="Arial" w:hAnsi="Arial" w:cs="Arial"/>
          <w:sz w:val="20"/>
          <w:szCs w:val="20"/>
        </w:rPr>
        <w:t xml:space="preserve"> localizada em propriedades menores que 20 hectares, gerando emprego e renda em todas as regiões maranhenses, já que se trata de uma cultura que se adapta facilmente ao tipo de solo e clima deste Estado.</w:t>
      </w:r>
    </w:p>
    <w:p w:rsidR="00AE7891" w:rsidRDefault="00AE7891" w:rsidP="00AE7891">
      <w:pPr>
        <w:autoSpaceDE w:val="0"/>
        <w:autoSpaceDN w:val="0"/>
        <w:adjustRightInd w:val="0"/>
        <w:spacing w:after="0"/>
        <w:ind w:firstLine="708"/>
        <w:jc w:val="both"/>
        <w:rPr>
          <w:rFonts w:ascii="Arial" w:hAnsi="Arial" w:cs="Arial"/>
          <w:sz w:val="20"/>
          <w:szCs w:val="20"/>
        </w:rPr>
      </w:pPr>
      <w:r w:rsidRPr="00085903">
        <w:rPr>
          <w:rFonts w:ascii="Arial" w:hAnsi="Arial" w:cs="Arial"/>
          <w:sz w:val="20"/>
          <w:szCs w:val="20"/>
        </w:rPr>
        <w:t>A distribuição regional da área cultivada com milho no Brasil em 1990</w:t>
      </w:r>
      <w:proofErr w:type="gramStart"/>
      <w:r w:rsidRPr="00085903">
        <w:rPr>
          <w:rFonts w:ascii="Arial" w:hAnsi="Arial" w:cs="Arial"/>
          <w:sz w:val="20"/>
          <w:szCs w:val="20"/>
        </w:rPr>
        <w:t>, era</w:t>
      </w:r>
      <w:proofErr w:type="gramEnd"/>
      <w:r w:rsidRPr="00085903">
        <w:rPr>
          <w:rFonts w:ascii="Arial" w:hAnsi="Arial" w:cs="Arial"/>
          <w:sz w:val="20"/>
          <w:szCs w:val="20"/>
        </w:rPr>
        <w:t xml:space="preserve"> da seguinte maneira: 42% localizavam-se na Região Sul, 24% ficavam no Sudeste, o Centro-Oeste concentrava 19%, o Norte e Nordeste respondiam por 12% e 3%, respectivamente. Em 2002, houve pequenas diminuições nas participações das duas principais regiões produtoras, assim como inexpressivos aumentos nas participações das outras três regiões, como pode ser observado na Figura 2, onde são apresentadas as participações regionais na produção, área e valor da produção de milho no Brasil, nos anos de 1990 e 2003.   O Estado do Maranhão, segundo dados estatísticos do IBGE, produziu em torno de 135 mil toneladas de milho, no </w:t>
      </w:r>
      <w:r w:rsidRPr="00085903">
        <w:rPr>
          <w:rFonts w:ascii="Arial" w:hAnsi="Arial" w:cs="Arial"/>
          <w:sz w:val="20"/>
          <w:szCs w:val="20"/>
        </w:rPr>
        <w:lastRenderedPageBreak/>
        <w:t>início dos anos 90, aumentando para 381,7 mil toneladas no final de 2003, concentrando, em ambos os anos, em torno de 1% da produção nacional.</w:t>
      </w:r>
    </w:p>
    <w:p w:rsidR="00AE7891" w:rsidRDefault="00AE7891" w:rsidP="00AE7891">
      <w:pPr>
        <w:autoSpaceDE w:val="0"/>
        <w:autoSpaceDN w:val="0"/>
        <w:adjustRightInd w:val="0"/>
        <w:spacing w:after="0"/>
        <w:ind w:firstLine="708"/>
        <w:jc w:val="both"/>
        <w:rPr>
          <w:rFonts w:ascii="Arial" w:hAnsi="Arial" w:cs="Arial"/>
          <w:sz w:val="20"/>
          <w:szCs w:val="20"/>
        </w:rPr>
      </w:pPr>
      <w:r>
        <w:rPr>
          <w:rFonts w:ascii="Arial" w:hAnsi="Arial" w:cs="Arial"/>
          <w:sz w:val="20"/>
          <w:szCs w:val="20"/>
        </w:rPr>
        <w:t>A cultura do milho</w:t>
      </w:r>
      <w:r w:rsidRPr="00085903">
        <w:rPr>
          <w:rFonts w:ascii="Arial" w:hAnsi="Arial" w:cs="Arial"/>
          <w:sz w:val="20"/>
          <w:szCs w:val="20"/>
        </w:rPr>
        <w:t xml:space="preserve"> no Estado do Maranhão, de forma geral, não se concentra em grandes propriedades, pois, segundo o Censo Agropecuário de 1996, </w:t>
      </w:r>
      <w:proofErr w:type="gramStart"/>
      <w:r w:rsidRPr="00085903">
        <w:rPr>
          <w:rFonts w:ascii="Arial" w:hAnsi="Arial" w:cs="Arial"/>
          <w:sz w:val="20"/>
          <w:szCs w:val="20"/>
        </w:rPr>
        <w:t>cerca de 62</w:t>
      </w:r>
      <w:proofErr w:type="gramEnd"/>
      <w:r w:rsidRPr="00085903">
        <w:rPr>
          <w:rFonts w:ascii="Arial" w:hAnsi="Arial" w:cs="Arial"/>
          <w:sz w:val="20"/>
          <w:szCs w:val="20"/>
        </w:rPr>
        <w:t>% da área estadual com milho concentravam-se em propriedades com área menor de 200ha. Entre os municípios que mais participam na produção estadual observa-se que, em alguns deles, tais como Balsas, Riachão, São Raimundo das Mangabeiras e Tasso Fragoso, a concentração de área colhida com milho em propriedades menores de 200</w:t>
      </w:r>
      <w:r>
        <w:rPr>
          <w:rFonts w:ascii="Arial" w:hAnsi="Arial" w:cs="Arial"/>
          <w:sz w:val="20"/>
          <w:szCs w:val="20"/>
        </w:rPr>
        <w:t xml:space="preserve"> </w:t>
      </w:r>
      <w:r w:rsidRPr="00085903">
        <w:rPr>
          <w:rFonts w:ascii="Arial" w:hAnsi="Arial" w:cs="Arial"/>
          <w:sz w:val="20"/>
          <w:szCs w:val="20"/>
        </w:rPr>
        <w:t xml:space="preserve">ha, cai muito, chegando a apenas 20%, como no caso do município de Tasso Fragoso. Já nos municípios onde a cultura é </w:t>
      </w:r>
      <w:proofErr w:type="gramStart"/>
      <w:r w:rsidRPr="00085903">
        <w:rPr>
          <w:rFonts w:ascii="Arial" w:hAnsi="Arial" w:cs="Arial"/>
          <w:sz w:val="20"/>
          <w:szCs w:val="20"/>
        </w:rPr>
        <w:t>de maior</w:t>
      </w:r>
      <w:proofErr w:type="gramEnd"/>
      <w:r w:rsidRPr="00085903">
        <w:rPr>
          <w:rFonts w:ascii="Arial" w:hAnsi="Arial" w:cs="Arial"/>
          <w:sz w:val="20"/>
          <w:szCs w:val="20"/>
        </w:rPr>
        <w:t xml:space="preserve"> domínio entre os produtores familiares, o percentual das propriedades com área inferior a 200ha sobe para acima dos 60%, como acontece nos municípios de: São Domingos do Maranhão (62%), Lagoa da Pedra (77%) e </w:t>
      </w:r>
      <w:proofErr w:type="spellStart"/>
      <w:r w:rsidRPr="00085903">
        <w:rPr>
          <w:rFonts w:ascii="Arial" w:hAnsi="Arial" w:cs="Arial"/>
          <w:sz w:val="20"/>
          <w:szCs w:val="20"/>
        </w:rPr>
        <w:t>Tuntum</w:t>
      </w:r>
      <w:proofErr w:type="spellEnd"/>
      <w:r w:rsidRPr="00085903">
        <w:rPr>
          <w:rFonts w:ascii="Arial" w:hAnsi="Arial" w:cs="Arial"/>
          <w:sz w:val="20"/>
          <w:szCs w:val="20"/>
        </w:rPr>
        <w:t xml:space="preserve"> (78%).</w:t>
      </w:r>
    </w:p>
    <w:p w:rsidR="00AE7891" w:rsidRDefault="00AE7891" w:rsidP="00AE7891">
      <w:pPr>
        <w:autoSpaceDE w:val="0"/>
        <w:autoSpaceDN w:val="0"/>
        <w:adjustRightInd w:val="0"/>
        <w:spacing w:after="0"/>
        <w:ind w:firstLine="708"/>
        <w:jc w:val="both"/>
        <w:rPr>
          <w:rFonts w:ascii="Arial" w:hAnsi="Arial" w:cs="Arial"/>
          <w:sz w:val="20"/>
          <w:szCs w:val="20"/>
        </w:rPr>
      </w:pPr>
      <w:r w:rsidRPr="00085903">
        <w:rPr>
          <w:rFonts w:ascii="Arial" w:hAnsi="Arial" w:cs="Arial"/>
          <w:sz w:val="20"/>
          <w:szCs w:val="20"/>
        </w:rPr>
        <w:t xml:space="preserve">Com 53% da produção total e 40% da área colhida mundial, o continente americano é o líder na produção da cultura do milho. O produto é cultivado em todo o Brasil e sua área cultivada vem aumentando nos últimos anos, ficando em torno dos 13 milhões de hectares em 2003, ou seja, 25% do total da área cultivada com culturas temporárias. Entre as regiões produtoras, a Região Sul é a de maior destaque, produzindo quase a metade do total produzido no país (47%). Na Região Nordeste, a produtividade da cultura é muito baixa, devido, em grande parte, à baixa tecnologia utilizada, principalmente pelos pequenos agricultores familiares e à deficiência e/ou irregularidade das chuvas na Região. </w:t>
      </w:r>
    </w:p>
    <w:p w:rsidR="00AE7891" w:rsidRDefault="00AE7891" w:rsidP="00AE7891">
      <w:pPr>
        <w:autoSpaceDE w:val="0"/>
        <w:autoSpaceDN w:val="0"/>
        <w:adjustRightInd w:val="0"/>
        <w:spacing w:after="0"/>
        <w:ind w:firstLine="708"/>
        <w:jc w:val="both"/>
        <w:rPr>
          <w:rFonts w:ascii="Arial" w:hAnsi="Arial" w:cs="Arial"/>
          <w:sz w:val="20"/>
          <w:szCs w:val="20"/>
        </w:rPr>
      </w:pPr>
      <w:r w:rsidRPr="00085903">
        <w:rPr>
          <w:rFonts w:ascii="Arial" w:hAnsi="Arial" w:cs="Arial"/>
          <w:sz w:val="20"/>
          <w:szCs w:val="20"/>
        </w:rPr>
        <w:t>A produtividade média no Nordeste vem melhorando nos últimos anos, haja vista que, em 1990 era de 303</w:t>
      </w:r>
      <w:r>
        <w:rPr>
          <w:rFonts w:ascii="Arial" w:hAnsi="Arial" w:cs="Arial"/>
          <w:sz w:val="20"/>
          <w:szCs w:val="20"/>
        </w:rPr>
        <w:t xml:space="preserve"> </w:t>
      </w:r>
      <w:r w:rsidRPr="00085903">
        <w:rPr>
          <w:rFonts w:ascii="Arial" w:hAnsi="Arial" w:cs="Arial"/>
          <w:sz w:val="20"/>
          <w:szCs w:val="20"/>
        </w:rPr>
        <w:t xml:space="preserve">kg/ha, chegando aos 1.154kg/ha em 2003, pode-se observar que mesmo melhorando o rendimento do milho na Região, não conseguiu acompanhar a evolução média no Brasil, que saiu de 1.873kg/ha, em 1990, para 3.727kg/ha em 2003. </w:t>
      </w:r>
    </w:p>
    <w:p w:rsidR="00AE7891" w:rsidRDefault="00AE7891" w:rsidP="00AE7891">
      <w:pPr>
        <w:autoSpaceDE w:val="0"/>
        <w:autoSpaceDN w:val="0"/>
        <w:adjustRightInd w:val="0"/>
        <w:spacing w:after="0"/>
        <w:ind w:firstLine="708"/>
        <w:jc w:val="both"/>
        <w:rPr>
          <w:rFonts w:ascii="Arial" w:hAnsi="Arial" w:cs="Arial"/>
          <w:sz w:val="20"/>
          <w:szCs w:val="20"/>
        </w:rPr>
      </w:pPr>
      <w:r w:rsidRPr="00085903">
        <w:rPr>
          <w:rFonts w:ascii="Arial" w:hAnsi="Arial" w:cs="Arial"/>
          <w:sz w:val="20"/>
          <w:szCs w:val="20"/>
        </w:rPr>
        <w:t>No Estado do Maranhão a cultura é praticada em pequenos módulos agrícolas familiares, geralmente em consórcio com o feijão e outras culturas de subsistência, predominando os estratos de área menores que 20 ha. É importante observar que no Estado houve uma evolução notável da produção, apesar de ter diminuído a área colhida, entre 1990 e 2003, pois, enquanto a quantidade produzida passava de 135.856t para 381.679t a área diminuía de 483.345ha para 352.676ha.</w:t>
      </w:r>
    </w:p>
    <w:p w:rsidR="00AE7891" w:rsidRDefault="00AE7891" w:rsidP="00AE7891">
      <w:pPr>
        <w:autoSpaceDE w:val="0"/>
        <w:autoSpaceDN w:val="0"/>
        <w:adjustRightInd w:val="0"/>
        <w:spacing w:after="0"/>
        <w:ind w:firstLine="708"/>
        <w:jc w:val="both"/>
        <w:rPr>
          <w:rFonts w:ascii="Arial" w:hAnsi="Arial" w:cs="Arial"/>
          <w:sz w:val="20"/>
          <w:szCs w:val="20"/>
        </w:rPr>
      </w:pPr>
    </w:p>
    <w:p w:rsidR="00AE7891" w:rsidRDefault="00AE7891" w:rsidP="002F1ACC">
      <w:pPr>
        <w:pStyle w:val="Ttulo1"/>
        <w:spacing w:before="0" w:beforeAutospacing="0" w:after="0" w:afterAutospacing="0" w:line="276" w:lineRule="auto"/>
        <w:ind w:firstLine="708"/>
        <w:jc w:val="both"/>
        <w:textAlignment w:val="top"/>
        <w:rPr>
          <w:rFonts w:ascii="Arial" w:hAnsi="Arial" w:cs="Arial"/>
          <w:b w:val="0"/>
          <w:sz w:val="20"/>
          <w:szCs w:val="20"/>
        </w:rPr>
      </w:pPr>
    </w:p>
    <w:p w:rsidR="00AE1B54" w:rsidRDefault="00AE1B54"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Default="004550B7" w:rsidP="00AE7891">
      <w:pPr>
        <w:autoSpaceDE w:val="0"/>
        <w:autoSpaceDN w:val="0"/>
        <w:adjustRightInd w:val="0"/>
        <w:spacing w:after="0"/>
        <w:jc w:val="both"/>
        <w:rPr>
          <w:rFonts w:ascii="Arial" w:hAnsi="Arial" w:cs="Arial"/>
          <w:sz w:val="20"/>
          <w:szCs w:val="20"/>
        </w:rPr>
      </w:pPr>
    </w:p>
    <w:p w:rsidR="004550B7" w:rsidRPr="004550B7" w:rsidRDefault="004550B7" w:rsidP="004550B7">
      <w:pPr>
        <w:pStyle w:val="PargrafodaLista"/>
        <w:numPr>
          <w:ilvl w:val="0"/>
          <w:numId w:val="14"/>
        </w:numPr>
        <w:autoSpaceDE w:val="0"/>
        <w:autoSpaceDN w:val="0"/>
        <w:adjustRightInd w:val="0"/>
        <w:spacing w:after="0"/>
        <w:jc w:val="both"/>
        <w:rPr>
          <w:rFonts w:ascii="Arial" w:hAnsi="Arial" w:cs="Arial"/>
          <w:b/>
          <w:sz w:val="20"/>
          <w:szCs w:val="20"/>
        </w:rPr>
      </w:pPr>
      <w:r w:rsidRPr="004550B7">
        <w:rPr>
          <w:rFonts w:ascii="Arial" w:hAnsi="Arial" w:cs="Arial"/>
          <w:b/>
          <w:sz w:val="20"/>
          <w:szCs w:val="20"/>
        </w:rPr>
        <w:lastRenderedPageBreak/>
        <w:t>A CULTURA DO ARROZ</w:t>
      </w:r>
    </w:p>
    <w:p w:rsidR="004550B7" w:rsidRDefault="004550B7" w:rsidP="004550B7">
      <w:pPr>
        <w:autoSpaceDE w:val="0"/>
        <w:autoSpaceDN w:val="0"/>
        <w:adjustRightInd w:val="0"/>
        <w:spacing w:after="0"/>
        <w:jc w:val="both"/>
        <w:rPr>
          <w:rFonts w:ascii="Arial" w:hAnsi="Arial" w:cs="Arial"/>
          <w:sz w:val="20"/>
          <w:szCs w:val="20"/>
        </w:rPr>
      </w:pPr>
    </w:p>
    <w:p w:rsidR="00D227B2" w:rsidRPr="00A66DB9" w:rsidRDefault="00A66DB9" w:rsidP="00A66DB9">
      <w:pPr>
        <w:autoSpaceDE w:val="0"/>
        <w:autoSpaceDN w:val="0"/>
        <w:adjustRightInd w:val="0"/>
        <w:spacing w:after="0"/>
        <w:ind w:firstLine="708"/>
        <w:jc w:val="both"/>
        <w:rPr>
          <w:rFonts w:ascii="Arial" w:hAnsi="Arial" w:cs="Arial"/>
          <w:sz w:val="20"/>
          <w:szCs w:val="20"/>
        </w:rPr>
      </w:pPr>
      <w:r w:rsidRPr="00A66DB9">
        <w:rPr>
          <w:rFonts w:ascii="Arial" w:hAnsi="Arial" w:cs="Arial"/>
          <w:sz w:val="20"/>
          <w:szCs w:val="20"/>
          <w:shd w:val="clear" w:color="auto" w:fill="FFFFFF"/>
        </w:rPr>
        <w:t>O</w:t>
      </w:r>
      <w:r w:rsidRPr="00A66DB9">
        <w:rPr>
          <w:rStyle w:val="apple-converted-space"/>
          <w:rFonts w:ascii="Arial" w:hAnsi="Arial" w:cs="Arial"/>
          <w:sz w:val="20"/>
          <w:szCs w:val="20"/>
          <w:shd w:val="clear" w:color="auto" w:fill="FFFFFF"/>
        </w:rPr>
        <w:t> </w:t>
      </w:r>
      <w:r w:rsidRPr="00A66DB9">
        <w:rPr>
          <w:rFonts w:ascii="Arial" w:hAnsi="Arial" w:cs="Arial"/>
          <w:b/>
          <w:bCs/>
          <w:sz w:val="20"/>
          <w:szCs w:val="20"/>
          <w:shd w:val="clear" w:color="auto" w:fill="FFFFFF"/>
        </w:rPr>
        <w:t>arroz</w:t>
      </w:r>
      <w:r w:rsidRPr="00A66DB9">
        <w:rPr>
          <w:rStyle w:val="apple-converted-space"/>
          <w:rFonts w:ascii="Arial" w:hAnsi="Arial" w:cs="Arial"/>
          <w:sz w:val="20"/>
          <w:szCs w:val="20"/>
          <w:shd w:val="clear" w:color="auto" w:fill="FFFFFF"/>
        </w:rPr>
        <w:t> </w:t>
      </w:r>
      <w:r w:rsidRPr="00A66DB9">
        <w:rPr>
          <w:rFonts w:ascii="Arial" w:hAnsi="Arial" w:cs="Arial"/>
          <w:sz w:val="20"/>
          <w:szCs w:val="20"/>
          <w:shd w:val="clear" w:color="auto" w:fill="FFFFFF"/>
        </w:rPr>
        <w:t>(constituído por sete espécies,</w:t>
      </w:r>
      <w:r w:rsidRPr="00A66DB9">
        <w:rPr>
          <w:rStyle w:val="apple-converted-space"/>
          <w:rFonts w:ascii="Arial" w:hAnsi="Arial" w:cs="Arial"/>
          <w:sz w:val="20"/>
          <w:szCs w:val="20"/>
          <w:shd w:val="clear" w:color="auto" w:fill="FFFFFF"/>
        </w:rPr>
        <w:t> </w:t>
      </w:r>
      <w:proofErr w:type="spellStart"/>
      <w:r w:rsidRPr="00A66DB9">
        <w:rPr>
          <w:rFonts w:ascii="Arial" w:hAnsi="Arial" w:cs="Arial"/>
          <w:i/>
          <w:iCs/>
          <w:sz w:val="20"/>
          <w:szCs w:val="20"/>
          <w:shd w:val="clear" w:color="auto" w:fill="FFFFFF"/>
        </w:rPr>
        <w:t>Oryza</w:t>
      </w:r>
      <w:proofErr w:type="spellEnd"/>
      <w:r w:rsidRPr="00A66DB9">
        <w:rPr>
          <w:rFonts w:ascii="Arial" w:hAnsi="Arial" w:cs="Arial"/>
          <w:i/>
          <w:iCs/>
          <w:sz w:val="20"/>
          <w:szCs w:val="20"/>
          <w:shd w:val="clear" w:color="auto" w:fill="FFFFFF"/>
        </w:rPr>
        <w:t xml:space="preserve"> </w:t>
      </w:r>
      <w:proofErr w:type="spellStart"/>
      <w:r w:rsidRPr="00A66DB9">
        <w:rPr>
          <w:rFonts w:ascii="Arial" w:hAnsi="Arial" w:cs="Arial"/>
          <w:i/>
          <w:iCs/>
          <w:sz w:val="20"/>
          <w:szCs w:val="20"/>
          <w:shd w:val="clear" w:color="auto" w:fill="FFFFFF"/>
        </w:rPr>
        <w:t>barthii</w:t>
      </w:r>
      <w:proofErr w:type="spellEnd"/>
      <w:r w:rsidRPr="00A66DB9">
        <w:rPr>
          <w:rFonts w:ascii="Arial" w:hAnsi="Arial" w:cs="Arial"/>
          <w:sz w:val="20"/>
          <w:szCs w:val="20"/>
          <w:shd w:val="clear" w:color="auto" w:fill="FFFFFF"/>
        </w:rPr>
        <w:t>,</w:t>
      </w:r>
      <w:r w:rsidRPr="00A66DB9">
        <w:rPr>
          <w:rStyle w:val="apple-converted-space"/>
          <w:rFonts w:ascii="Arial" w:hAnsi="Arial" w:cs="Arial"/>
          <w:sz w:val="20"/>
          <w:szCs w:val="20"/>
          <w:shd w:val="clear" w:color="auto" w:fill="FFFFFF"/>
        </w:rPr>
        <w:t> </w:t>
      </w:r>
      <w:proofErr w:type="spellStart"/>
      <w:r w:rsidRPr="00A66DB9">
        <w:rPr>
          <w:rFonts w:ascii="Arial" w:hAnsi="Arial" w:cs="Arial"/>
          <w:i/>
          <w:iCs/>
          <w:sz w:val="20"/>
          <w:szCs w:val="20"/>
          <w:shd w:val="clear" w:color="auto" w:fill="FFFFFF"/>
        </w:rPr>
        <w:t>Oryza</w:t>
      </w:r>
      <w:proofErr w:type="spellEnd"/>
      <w:r w:rsidRPr="00A66DB9">
        <w:rPr>
          <w:rFonts w:ascii="Arial" w:hAnsi="Arial" w:cs="Arial"/>
          <w:i/>
          <w:iCs/>
          <w:sz w:val="20"/>
          <w:szCs w:val="20"/>
          <w:shd w:val="clear" w:color="auto" w:fill="FFFFFF"/>
        </w:rPr>
        <w:t xml:space="preserve"> </w:t>
      </w:r>
      <w:proofErr w:type="spellStart"/>
      <w:r w:rsidRPr="00A66DB9">
        <w:rPr>
          <w:rFonts w:ascii="Arial" w:hAnsi="Arial" w:cs="Arial"/>
          <w:i/>
          <w:iCs/>
          <w:sz w:val="20"/>
          <w:szCs w:val="20"/>
          <w:shd w:val="clear" w:color="auto" w:fill="FFFFFF"/>
        </w:rPr>
        <w:t>glaberrima</w:t>
      </w:r>
      <w:proofErr w:type="spellEnd"/>
      <w:r w:rsidRPr="00A66DB9">
        <w:rPr>
          <w:rFonts w:ascii="Arial" w:hAnsi="Arial" w:cs="Arial"/>
          <w:sz w:val="20"/>
          <w:szCs w:val="20"/>
          <w:shd w:val="clear" w:color="auto" w:fill="FFFFFF"/>
        </w:rPr>
        <w:t>,</w:t>
      </w:r>
      <w:r w:rsidRPr="00A66DB9">
        <w:rPr>
          <w:rStyle w:val="apple-converted-space"/>
          <w:rFonts w:ascii="Arial" w:hAnsi="Arial" w:cs="Arial"/>
          <w:sz w:val="20"/>
          <w:szCs w:val="20"/>
          <w:shd w:val="clear" w:color="auto" w:fill="FFFFFF"/>
        </w:rPr>
        <w:t> </w:t>
      </w:r>
      <w:proofErr w:type="spellStart"/>
      <w:r w:rsidRPr="00A66DB9">
        <w:rPr>
          <w:rFonts w:ascii="Arial" w:hAnsi="Arial" w:cs="Arial"/>
          <w:i/>
          <w:iCs/>
          <w:sz w:val="20"/>
          <w:szCs w:val="20"/>
          <w:shd w:val="clear" w:color="auto" w:fill="FFFFFF"/>
        </w:rPr>
        <w:t>Oryza</w:t>
      </w:r>
      <w:proofErr w:type="spellEnd"/>
      <w:r w:rsidRPr="00A66DB9">
        <w:rPr>
          <w:rFonts w:ascii="Arial" w:hAnsi="Arial" w:cs="Arial"/>
          <w:i/>
          <w:iCs/>
          <w:sz w:val="20"/>
          <w:szCs w:val="20"/>
          <w:shd w:val="clear" w:color="auto" w:fill="FFFFFF"/>
        </w:rPr>
        <w:t xml:space="preserve"> </w:t>
      </w:r>
      <w:proofErr w:type="spellStart"/>
      <w:r w:rsidRPr="00A66DB9">
        <w:rPr>
          <w:rFonts w:ascii="Arial" w:hAnsi="Arial" w:cs="Arial"/>
          <w:i/>
          <w:iCs/>
          <w:sz w:val="20"/>
          <w:szCs w:val="20"/>
          <w:shd w:val="clear" w:color="auto" w:fill="FFFFFF"/>
        </w:rPr>
        <w:t>latifolia</w:t>
      </w:r>
      <w:proofErr w:type="spellEnd"/>
      <w:r w:rsidRPr="00A66DB9">
        <w:rPr>
          <w:rFonts w:ascii="Arial" w:hAnsi="Arial" w:cs="Arial"/>
          <w:sz w:val="20"/>
          <w:szCs w:val="20"/>
          <w:shd w:val="clear" w:color="auto" w:fill="FFFFFF"/>
        </w:rPr>
        <w:t>,</w:t>
      </w:r>
      <w:r w:rsidRPr="00A66DB9">
        <w:rPr>
          <w:rStyle w:val="apple-converted-space"/>
          <w:rFonts w:ascii="Arial" w:hAnsi="Arial" w:cs="Arial"/>
          <w:sz w:val="20"/>
          <w:szCs w:val="20"/>
          <w:shd w:val="clear" w:color="auto" w:fill="FFFFFF"/>
        </w:rPr>
        <w:t> </w:t>
      </w:r>
      <w:proofErr w:type="spellStart"/>
      <w:r w:rsidRPr="00A66DB9">
        <w:rPr>
          <w:rFonts w:ascii="Arial" w:hAnsi="Arial" w:cs="Arial"/>
          <w:i/>
          <w:iCs/>
          <w:sz w:val="20"/>
          <w:szCs w:val="20"/>
          <w:shd w:val="clear" w:color="auto" w:fill="FFFFFF"/>
        </w:rPr>
        <w:t>Oryza</w:t>
      </w:r>
      <w:proofErr w:type="spellEnd"/>
      <w:r w:rsidRPr="00A66DB9">
        <w:rPr>
          <w:rFonts w:ascii="Arial" w:hAnsi="Arial" w:cs="Arial"/>
          <w:i/>
          <w:iCs/>
          <w:sz w:val="20"/>
          <w:szCs w:val="20"/>
          <w:shd w:val="clear" w:color="auto" w:fill="FFFFFF"/>
        </w:rPr>
        <w:t xml:space="preserve"> </w:t>
      </w:r>
      <w:proofErr w:type="spellStart"/>
      <w:r w:rsidRPr="00A66DB9">
        <w:rPr>
          <w:rFonts w:ascii="Arial" w:hAnsi="Arial" w:cs="Arial"/>
          <w:i/>
          <w:iCs/>
          <w:sz w:val="20"/>
          <w:szCs w:val="20"/>
          <w:shd w:val="clear" w:color="auto" w:fill="FFFFFF"/>
        </w:rPr>
        <w:t>longistaminata</w:t>
      </w:r>
      <w:proofErr w:type="spellEnd"/>
      <w:r w:rsidRPr="00A66DB9">
        <w:rPr>
          <w:rFonts w:ascii="Arial" w:hAnsi="Arial" w:cs="Arial"/>
          <w:sz w:val="20"/>
          <w:szCs w:val="20"/>
          <w:shd w:val="clear" w:color="auto" w:fill="FFFFFF"/>
        </w:rPr>
        <w:t>,</w:t>
      </w:r>
      <w:r w:rsidRPr="00A66DB9">
        <w:rPr>
          <w:rStyle w:val="apple-converted-space"/>
          <w:rFonts w:ascii="Arial" w:hAnsi="Arial" w:cs="Arial"/>
          <w:sz w:val="20"/>
          <w:szCs w:val="20"/>
          <w:shd w:val="clear" w:color="auto" w:fill="FFFFFF"/>
        </w:rPr>
        <w:t> </w:t>
      </w:r>
      <w:proofErr w:type="spellStart"/>
      <w:r w:rsidRPr="00A66DB9">
        <w:rPr>
          <w:rFonts w:ascii="Arial" w:hAnsi="Arial" w:cs="Arial"/>
          <w:i/>
          <w:iCs/>
          <w:sz w:val="20"/>
          <w:szCs w:val="20"/>
          <w:shd w:val="clear" w:color="auto" w:fill="FFFFFF"/>
        </w:rPr>
        <w:t>Oryza</w:t>
      </w:r>
      <w:proofErr w:type="spellEnd"/>
      <w:r w:rsidRPr="00A66DB9">
        <w:rPr>
          <w:rFonts w:ascii="Arial" w:hAnsi="Arial" w:cs="Arial"/>
          <w:i/>
          <w:iCs/>
          <w:sz w:val="20"/>
          <w:szCs w:val="20"/>
          <w:shd w:val="clear" w:color="auto" w:fill="FFFFFF"/>
        </w:rPr>
        <w:t xml:space="preserve"> </w:t>
      </w:r>
      <w:proofErr w:type="spellStart"/>
      <w:r w:rsidRPr="00A66DB9">
        <w:rPr>
          <w:rFonts w:ascii="Arial" w:hAnsi="Arial" w:cs="Arial"/>
          <w:i/>
          <w:iCs/>
          <w:sz w:val="20"/>
          <w:szCs w:val="20"/>
          <w:shd w:val="clear" w:color="auto" w:fill="FFFFFF"/>
        </w:rPr>
        <w:t>punctata</w:t>
      </w:r>
      <w:proofErr w:type="spellEnd"/>
      <w:r w:rsidRPr="00A66DB9">
        <w:rPr>
          <w:rFonts w:ascii="Arial" w:hAnsi="Arial" w:cs="Arial"/>
          <w:sz w:val="20"/>
          <w:szCs w:val="20"/>
          <w:shd w:val="clear" w:color="auto" w:fill="FFFFFF"/>
        </w:rPr>
        <w:t>,</w:t>
      </w:r>
      <w:r w:rsidRPr="00A66DB9">
        <w:rPr>
          <w:rStyle w:val="apple-converted-space"/>
          <w:rFonts w:ascii="Arial" w:hAnsi="Arial" w:cs="Arial"/>
          <w:sz w:val="20"/>
          <w:szCs w:val="20"/>
          <w:shd w:val="clear" w:color="auto" w:fill="FFFFFF"/>
        </w:rPr>
        <w:t> </w:t>
      </w:r>
      <w:proofErr w:type="spellStart"/>
      <w:r w:rsidRPr="00A66DB9">
        <w:rPr>
          <w:rFonts w:ascii="Arial" w:hAnsi="Arial" w:cs="Arial"/>
          <w:i/>
          <w:iCs/>
          <w:sz w:val="20"/>
          <w:szCs w:val="20"/>
          <w:shd w:val="clear" w:color="auto" w:fill="FFFFFF"/>
        </w:rPr>
        <w:t>Oryza</w:t>
      </w:r>
      <w:proofErr w:type="spellEnd"/>
      <w:r w:rsidRPr="00A66DB9">
        <w:rPr>
          <w:rFonts w:ascii="Arial" w:hAnsi="Arial" w:cs="Arial"/>
          <w:i/>
          <w:iCs/>
          <w:sz w:val="20"/>
          <w:szCs w:val="20"/>
          <w:shd w:val="clear" w:color="auto" w:fill="FFFFFF"/>
        </w:rPr>
        <w:t xml:space="preserve"> </w:t>
      </w:r>
      <w:proofErr w:type="spellStart"/>
      <w:r w:rsidRPr="00A66DB9">
        <w:rPr>
          <w:rFonts w:ascii="Arial" w:hAnsi="Arial" w:cs="Arial"/>
          <w:i/>
          <w:iCs/>
          <w:sz w:val="20"/>
          <w:szCs w:val="20"/>
          <w:shd w:val="clear" w:color="auto" w:fill="FFFFFF"/>
        </w:rPr>
        <w:t>rufipogon</w:t>
      </w:r>
      <w:proofErr w:type="spellEnd"/>
      <w:r w:rsidRPr="00A66DB9">
        <w:rPr>
          <w:rStyle w:val="apple-converted-space"/>
          <w:rFonts w:ascii="Arial" w:hAnsi="Arial" w:cs="Arial"/>
          <w:sz w:val="20"/>
          <w:szCs w:val="20"/>
          <w:shd w:val="clear" w:color="auto" w:fill="FFFFFF"/>
        </w:rPr>
        <w:t> </w:t>
      </w:r>
      <w:r w:rsidRPr="00A66DB9">
        <w:rPr>
          <w:rFonts w:ascii="Arial" w:hAnsi="Arial" w:cs="Arial"/>
          <w:sz w:val="20"/>
          <w:szCs w:val="20"/>
          <w:shd w:val="clear" w:color="auto" w:fill="FFFFFF"/>
        </w:rPr>
        <w:t>e</w:t>
      </w:r>
      <w:r w:rsidRPr="00A66DB9">
        <w:rPr>
          <w:rStyle w:val="apple-converted-space"/>
          <w:rFonts w:ascii="Arial" w:hAnsi="Arial" w:cs="Arial"/>
          <w:sz w:val="20"/>
          <w:szCs w:val="20"/>
          <w:shd w:val="clear" w:color="auto" w:fill="FFFFFF"/>
        </w:rPr>
        <w:t> </w:t>
      </w:r>
      <w:proofErr w:type="spellStart"/>
      <w:r w:rsidR="00FE5A42" w:rsidRPr="00A66DB9">
        <w:rPr>
          <w:rFonts w:ascii="Arial" w:hAnsi="Arial" w:cs="Arial"/>
          <w:i/>
          <w:iCs/>
          <w:sz w:val="20"/>
          <w:szCs w:val="20"/>
          <w:shd w:val="clear" w:color="auto" w:fill="FFFFFF"/>
        </w:rPr>
        <w:fldChar w:fldCharType="begin"/>
      </w:r>
      <w:r w:rsidRPr="00A66DB9">
        <w:rPr>
          <w:rFonts w:ascii="Arial" w:hAnsi="Arial" w:cs="Arial"/>
          <w:i/>
          <w:iCs/>
          <w:sz w:val="20"/>
          <w:szCs w:val="20"/>
          <w:shd w:val="clear" w:color="auto" w:fill="FFFFFF"/>
        </w:rPr>
        <w:instrText xml:space="preserve"> HYPERLINK "http://pt.wikipedia.org/wiki/Oryza_sativa" \o "Oryza sativa" </w:instrText>
      </w:r>
      <w:r w:rsidR="00FE5A42" w:rsidRPr="00A66DB9">
        <w:rPr>
          <w:rFonts w:ascii="Arial" w:hAnsi="Arial" w:cs="Arial"/>
          <w:i/>
          <w:iCs/>
          <w:sz w:val="20"/>
          <w:szCs w:val="20"/>
          <w:shd w:val="clear" w:color="auto" w:fill="FFFFFF"/>
        </w:rPr>
        <w:fldChar w:fldCharType="separate"/>
      </w:r>
      <w:r w:rsidRPr="00A66DB9">
        <w:rPr>
          <w:rStyle w:val="Hyperlink"/>
          <w:rFonts w:ascii="Arial" w:hAnsi="Arial" w:cs="Arial"/>
          <w:i/>
          <w:iCs/>
          <w:color w:val="auto"/>
          <w:sz w:val="20"/>
          <w:szCs w:val="20"/>
          <w:u w:val="none"/>
          <w:shd w:val="clear" w:color="auto" w:fill="FFFFFF"/>
        </w:rPr>
        <w:t>Oryza</w:t>
      </w:r>
      <w:proofErr w:type="spellEnd"/>
      <w:r w:rsidRPr="00A66DB9">
        <w:rPr>
          <w:rStyle w:val="Hyperlink"/>
          <w:rFonts w:ascii="Arial" w:hAnsi="Arial" w:cs="Arial"/>
          <w:i/>
          <w:iCs/>
          <w:color w:val="auto"/>
          <w:sz w:val="20"/>
          <w:szCs w:val="20"/>
          <w:u w:val="none"/>
          <w:shd w:val="clear" w:color="auto" w:fill="FFFFFF"/>
        </w:rPr>
        <w:t xml:space="preserve"> sativa</w:t>
      </w:r>
      <w:r w:rsidR="00FE5A42" w:rsidRPr="00A66DB9">
        <w:rPr>
          <w:rFonts w:ascii="Arial" w:hAnsi="Arial" w:cs="Arial"/>
          <w:i/>
          <w:iCs/>
          <w:sz w:val="20"/>
          <w:szCs w:val="20"/>
          <w:shd w:val="clear" w:color="auto" w:fill="FFFFFF"/>
        </w:rPr>
        <w:fldChar w:fldCharType="end"/>
      </w:r>
      <w:r w:rsidRPr="00A66DB9">
        <w:rPr>
          <w:rFonts w:ascii="Arial" w:hAnsi="Arial" w:cs="Arial"/>
          <w:sz w:val="20"/>
          <w:szCs w:val="20"/>
          <w:shd w:val="clear" w:color="auto" w:fill="FFFFFF"/>
        </w:rPr>
        <w:t>)</w:t>
      </w:r>
      <w:r w:rsidRPr="00A66DB9">
        <w:rPr>
          <w:rStyle w:val="apple-converted-space"/>
          <w:rFonts w:ascii="Arial" w:hAnsi="Arial" w:cs="Arial"/>
          <w:sz w:val="20"/>
          <w:szCs w:val="20"/>
          <w:shd w:val="clear" w:color="auto" w:fill="FFFFFF"/>
        </w:rPr>
        <w:t> </w:t>
      </w:r>
      <w:r w:rsidRPr="00A66DB9">
        <w:rPr>
          <w:rFonts w:ascii="Arial" w:hAnsi="Arial" w:cs="Arial"/>
          <w:sz w:val="20"/>
          <w:szCs w:val="20"/>
        </w:rPr>
        <w:t xml:space="preserve"> </w:t>
      </w:r>
      <w:r w:rsidR="004550B7" w:rsidRPr="00A66DB9">
        <w:rPr>
          <w:rFonts w:ascii="Arial" w:hAnsi="Arial" w:cs="Arial"/>
          <w:sz w:val="20"/>
          <w:szCs w:val="20"/>
        </w:rPr>
        <w:t>Entre os países produtores, a China ocupa o 1° lugar, com uma produção equivalente a 36%</w:t>
      </w:r>
      <w:r w:rsidR="00D227B2" w:rsidRPr="00A66DB9">
        <w:rPr>
          <w:rFonts w:ascii="Arial" w:hAnsi="Arial" w:cs="Arial"/>
          <w:sz w:val="20"/>
          <w:szCs w:val="20"/>
        </w:rPr>
        <w:t xml:space="preserve"> </w:t>
      </w:r>
      <w:r w:rsidR="004550B7" w:rsidRPr="00A66DB9">
        <w:rPr>
          <w:rFonts w:ascii="Arial" w:hAnsi="Arial" w:cs="Arial"/>
          <w:sz w:val="20"/>
          <w:szCs w:val="20"/>
        </w:rPr>
        <w:t>da mundial e 39% do continente asiático, responsáve</w:t>
      </w:r>
      <w:r w:rsidR="00D227B2" w:rsidRPr="00A66DB9">
        <w:rPr>
          <w:rFonts w:ascii="Arial" w:hAnsi="Arial" w:cs="Arial"/>
          <w:sz w:val="20"/>
          <w:szCs w:val="20"/>
        </w:rPr>
        <w:t xml:space="preserve">l por 92% do arroz produzido em </w:t>
      </w:r>
      <w:r w:rsidR="004550B7" w:rsidRPr="00A66DB9">
        <w:rPr>
          <w:rFonts w:ascii="Arial" w:hAnsi="Arial" w:cs="Arial"/>
          <w:sz w:val="20"/>
          <w:szCs w:val="20"/>
        </w:rPr>
        <w:t>todo o mundo.</w:t>
      </w:r>
    </w:p>
    <w:p w:rsidR="00D227B2" w:rsidRPr="00D227B2" w:rsidRDefault="00D227B2" w:rsidP="00D227B2">
      <w:pPr>
        <w:autoSpaceDE w:val="0"/>
        <w:autoSpaceDN w:val="0"/>
        <w:adjustRightInd w:val="0"/>
        <w:spacing w:after="0"/>
        <w:ind w:firstLine="708"/>
        <w:jc w:val="both"/>
        <w:rPr>
          <w:rFonts w:ascii="Arial" w:hAnsi="Arial" w:cs="Arial"/>
          <w:sz w:val="20"/>
          <w:szCs w:val="20"/>
        </w:rPr>
      </w:pPr>
      <w:r w:rsidRPr="00A66DB9">
        <w:rPr>
          <w:rFonts w:ascii="Arial" w:hAnsi="Arial" w:cs="Arial"/>
          <w:sz w:val="20"/>
          <w:szCs w:val="20"/>
        </w:rPr>
        <w:t>O Brasil encontra-se entre os noves maiores produtores com uma produção em torno de 1,5% de produção. O cultivo do arroz está presente por todo território nacional, sendo que a produção está concentrada nas regiões Centro-Oeste, Sudeste e Sul, responsáveis por 74% de</w:t>
      </w:r>
      <w:r w:rsidRPr="00D227B2">
        <w:rPr>
          <w:rFonts w:ascii="Arial" w:hAnsi="Arial" w:cs="Arial"/>
          <w:sz w:val="20"/>
          <w:szCs w:val="20"/>
        </w:rPr>
        <w:t xml:space="preserve"> todo arroz produzido no País.</w:t>
      </w:r>
    </w:p>
    <w:p w:rsidR="00D227B2" w:rsidRPr="00D227B2" w:rsidRDefault="00D227B2" w:rsidP="00D227B2">
      <w:pPr>
        <w:autoSpaceDE w:val="0"/>
        <w:autoSpaceDN w:val="0"/>
        <w:adjustRightInd w:val="0"/>
        <w:spacing w:after="0"/>
        <w:ind w:firstLine="708"/>
        <w:jc w:val="both"/>
        <w:rPr>
          <w:rFonts w:ascii="Arial" w:hAnsi="Arial" w:cs="Arial"/>
          <w:sz w:val="20"/>
          <w:szCs w:val="20"/>
        </w:rPr>
      </w:pPr>
      <w:r w:rsidRPr="00D227B2">
        <w:rPr>
          <w:rFonts w:ascii="Arial" w:hAnsi="Arial" w:cs="Arial"/>
          <w:sz w:val="20"/>
          <w:szCs w:val="20"/>
        </w:rPr>
        <w:t>Na região Nordeste, destaca-se o Maranhão como grande produtor, participando com 10% da produção nacional. A participação do Ceará é de apenas 1,8% da área cultivada e 1,7% da produção.</w:t>
      </w:r>
    </w:p>
    <w:p w:rsidR="004550B7" w:rsidRPr="00D227B2" w:rsidRDefault="00D227B2" w:rsidP="00A66DB9">
      <w:pPr>
        <w:autoSpaceDE w:val="0"/>
        <w:autoSpaceDN w:val="0"/>
        <w:adjustRightInd w:val="0"/>
        <w:spacing w:after="0"/>
        <w:ind w:firstLine="708"/>
        <w:jc w:val="both"/>
        <w:rPr>
          <w:rFonts w:ascii="Arial" w:hAnsi="Arial" w:cs="Arial"/>
          <w:sz w:val="20"/>
          <w:szCs w:val="20"/>
        </w:rPr>
      </w:pPr>
      <w:r w:rsidRPr="00D227B2">
        <w:rPr>
          <w:rFonts w:ascii="Arial" w:hAnsi="Arial" w:cs="Arial"/>
          <w:sz w:val="20"/>
          <w:szCs w:val="20"/>
        </w:rPr>
        <w:t>Dados estatísticos revelam que a região sul do Brasil produziu 6.595.570 toneladas que corresponde a 63,07% da produção nacional de arroz no ano de 2002.</w:t>
      </w:r>
    </w:p>
    <w:p w:rsidR="00D227B2" w:rsidRDefault="00D227B2" w:rsidP="00D227B2">
      <w:pPr>
        <w:autoSpaceDE w:val="0"/>
        <w:autoSpaceDN w:val="0"/>
        <w:adjustRightInd w:val="0"/>
        <w:spacing w:after="0" w:line="240" w:lineRule="auto"/>
        <w:rPr>
          <w:rFonts w:ascii="Arial" w:hAnsi="Arial" w:cs="Arial"/>
        </w:rPr>
      </w:pPr>
    </w:p>
    <w:p w:rsidR="00D227B2" w:rsidRPr="00D227B2" w:rsidRDefault="00D227B2" w:rsidP="00D227B2">
      <w:pPr>
        <w:autoSpaceDE w:val="0"/>
        <w:autoSpaceDN w:val="0"/>
        <w:adjustRightInd w:val="0"/>
        <w:spacing w:after="0" w:line="240" w:lineRule="auto"/>
        <w:jc w:val="both"/>
        <w:rPr>
          <w:rFonts w:ascii="Arial" w:hAnsi="Arial" w:cs="Arial"/>
          <w:sz w:val="20"/>
          <w:szCs w:val="20"/>
        </w:rPr>
      </w:pPr>
      <w:r w:rsidRPr="00D227B2">
        <w:rPr>
          <w:rFonts w:ascii="Arial" w:hAnsi="Arial" w:cs="Arial"/>
          <w:sz w:val="20"/>
          <w:szCs w:val="20"/>
        </w:rPr>
        <w:t>A TAB. 1 evidencia uma série histórica de produção de arroz no Brasil e em suas regiões geográficas do período correspondente aos anos de 1994 a 2002 e o valor em reais da produção ano de 2002.</w:t>
      </w:r>
    </w:p>
    <w:p w:rsidR="00D227B2" w:rsidRDefault="00D227B2" w:rsidP="00D227B2">
      <w:pPr>
        <w:autoSpaceDE w:val="0"/>
        <w:autoSpaceDN w:val="0"/>
        <w:adjustRightInd w:val="0"/>
        <w:spacing w:after="0"/>
        <w:jc w:val="both"/>
        <w:rPr>
          <w:rFonts w:ascii="Arial" w:hAnsi="Arial" w:cs="Arial"/>
        </w:rPr>
      </w:pPr>
    </w:p>
    <w:p w:rsidR="00D227B2" w:rsidRDefault="00D227B2" w:rsidP="00D227B2">
      <w:pPr>
        <w:autoSpaceDE w:val="0"/>
        <w:autoSpaceDN w:val="0"/>
        <w:adjustRightInd w:val="0"/>
        <w:spacing w:after="0"/>
        <w:jc w:val="both"/>
        <w:rPr>
          <w:rFonts w:ascii="Arial" w:hAnsi="Arial" w:cs="Arial"/>
        </w:rPr>
      </w:pPr>
      <w:r>
        <w:rPr>
          <w:rFonts w:ascii="Arial" w:hAnsi="Arial" w:cs="Arial"/>
          <w:b/>
          <w:bCs/>
        </w:rPr>
        <w:t>Tabela 1 - Produção brasileira por região (em toneladas).</w:t>
      </w:r>
    </w:p>
    <w:p w:rsidR="00D227B2" w:rsidRDefault="00D227B2" w:rsidP="00D227B2">
      <w:pPr>
        <w:autoSpaceDE w:val="0"/>
        <w:autoSpaceDN w:val="0"/>
        <w:adjustRightInd w:val="0"/>
        <w:spacing w:after="0"/>
        <w:jc w:val="both"/>
        <w:rPr>
          <w:rFonts w:ascii="Arial" w:hAnsi="Arial" w:cs="Arial"/>
        </w:rPr>
      </w:pPr>
    </w:p>
    <w:p w:rsidR="00D227B2" w:rsidRDefault="00D227B2" w:rsidP="00D227B2">
      <w:pPr>
        <w:autoSpaceDE w:val="0"/>
        <w:autoSpaceDN w:val="0"/>
        <w:adjustRightInd w:val="0"/>
        <w:spacing w:after="0"/>
        <w:jc w:val="both"/>
        <w:rPr>
          <w:rFonts w:ascii="Arial" w:hAnsi="Arial" w:cs="Arial"/>
        </w:rPr>
      </w:pPr>
      <w:r>
        <w:rPr>
          <w:rFonts w:ascii="Arial" w:hAnsi="Arial" w:cs="Arial"/>
          <w:noProof/>
          <w:lang w:eastAsia="pt-BR"/>
        </w:rPr>
        <w:drawing>
          <wp:inline distT="0" distB="0" distL="0" distR="0">
            <wp:extent cx="5719347" cy="324802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18676" cy="3247644"/>
                    </a:xfrm>
                    <a:prstGeom prst="rect">
                      <a:avLst/>
                    </a:prstGeom>
                    <a:noFill/>
                    <a:ln w="9525">
                      <a:noFill/>
                      <a:miter lim="800000"/>
                      <a:headEnd/>
                      <a:tailEnd/>
                    </a:ln>
                  </pic:spPr>
                </pic:pic>
              </a:graphicData>
            </a:graphic>
          </wp:inline>
        </w:drawing>
      </w:r>
    </w:p>
    <w:p w:rsidR="004550B7" w:rsidRDefault="004550B7" w:rsidP="004550B7">
      <w:pPr>
        <w:autoSpaceDE w:val="0"/>
        <w:autoSpaceDN w:val="0"/>
        <w:adjustRightInd w:val="0"/>
        <w:spacing w:after="0"/>
        <w:jc w:val="both"/>
        <w:rPr>
          <w:rFonts w:ascii="Arial" w:hAnsi="Arial" w:cs="Arial"/>
        </w:rPr>
      </w:pPr>
    </w:p>
    <w:p w:rsidR="00D227B2" w:rsidRDefault="00D227B2" w:rsidP="004550B7">
      <w:pPr>
        <w:autoSpaceDE w:val="0"/>
        <w:autoSpaceDN w:val="0"/>
        <w:adjustRightInd w:val="0"/>
        <w:spacing w:after="0"/>
        <w:jc w:val="both"/>
        <w:rPr>
          <w:rFonts w:ascii="Arial" w:hAnsi="Arial" w:cs="Arial"/>
        </w:rPr>
      </w:pPr>
    </w:p>
    <w:p w:rsidR="00D227B2" w:rsidRDefault="00D227B2" w:rsidP="004550B7">
      <w:pPr>
        <w:autoSpaceDE w:val="0"/>
        <w:autoSpaceDN w:val="0"/>
        <w:adjustRightInd w:val="0"/>
        <w:spacing w:after="0"/>
        <w:jc w:val="both"/>
        <w:rPr>
          <w:rFonts w:ascii="Arial" w:hAnsi="Arial" w:cs="Arial"/>
        </w:rPr>
      </w:pPr>
    </w:p>
    <w:p w:rsidR="00D227B2" w:rsidRDefault="00D227B2" w:rsidP="004550B7">
      <w:pPr>
        <w:autoSpaceDE w:val="0"/>
        <w:autoSpaceDN w:val="0"/>
        <w:adjustRightInd w:val="0"/>
        <w:spacing w:after="0"/>
        <w:jc w:val="both"/>
        <w:rPr>
          <w:rFonts w:ascii="Arial" w:hAnsi="Arial" w:cs="Arial"/>
        </w:rPr>
      </w:pPr>
    </w:p>
    <w:p w:rsidR="00D227B2" w:rsidRDefault="00D227B2" w:rsidP="004550B7">
      <w:pPr>
        <w:autoSpaceDE w:val="0"/>
        <w:autoSpaceDN w:val="0"/>
        <w:adjustRightInd w:val="0"/>
        <w:spacing w:after="0"/>
        <w:jc w:val="both"/>
        <w:rPr>
          <w:rFonts w:ascii="Arial" w:hAnsi="Arial" w:cs="Arial"/>
        </w:rPr>
      </w:pPr>
    </w:p>
    <w:p w:rsidR="00D227B2" w:rsidRDefault="00D227B2" w:rsidP="004550B7">
      <w:pPr>
        <w:autoSpaceDE w:val="0"/>
        <w:autoSpaceDN w:val="0"/>
        <w:adjustRightInd w:val="0"/>
        <w:spacing w:after="0"/>
        <w:jc w:val="both"/>
        <w:rPr>
          <w:rFonts w:ascii="Arial" w:hAnsi="Arial" w:cs="Arial"/>
        </w:rPr>
      </w:pPr>
    </w:p>
    <w:p w:rsidR="00D227B2" w:rsidRDefault="00D227B2" w:rsidP="004550B7">
      <w:pPr>
        <w:autoSpaceDE w:val="0"/>
        <w:autoSpaceDN w:val="0"/>
        <w:adjustRightInd w:val="0"/>
        <w:spacing w:after="0"/>
        <w:jc w:val="both"/>
        <w:rPr>
          <w:rFonts w:ascii="Arial" w:hAnsi="Arial" w:cs="Arial"/>
        </w:rPr>
      </w:pPr>
    </w:p>
    <w:p w:rsidR="00D227B2" w:rsidRDefault="00D227B2" w:rsidP="004550B7">
      <w:pPr>
        <w:autoSpaceDE w:val="0"/>
        <w:autoSpaceDN w:val="0"/>
        <w:adjustRightInd w:val="0"/>
        <w:spacing w:after="0"/>
        <w:jc w:val="both"/>
        <w:rPr>
          <w:rFonts w:ascii="Arial" w:hAnsi="Arial" w:cs="Arial"/>
        </w:rPr>
      </w:pPr>
    </w:p>
    <w:p w:rsidR="004550B7" w:rsidRPr="00D227B2" w:rsidRDefault="004550B7" w:rsidP="00D227B2">
      <w:pPr>
        <w:autoSpaceDE w:val="0"/>
        <w:autoSpaceDN w:val="0"/>
        <w:adjustRightInd w:val="0"/>
        <w:spacing w:after="0"/>
        <w:jc w:val="both"/>
        <w:rPr>
          <w:rFonts w:ascii="Arial" w:hAnsi="Arial" w:cs="Arial"/>
          <w:sz w:val="20"/>
          <w:szCs w:val="20"/>
        </w:rPr>
      </w:pPr>
    </w:p>
    <w:p w:rsidR="004550B7" w:rsidRPr="00D227B2" w:rsidRDefault="004550B7" w:rsidP="00D227B2">
      <w:pPr>
        <w:autoSpaceDE w:val="0"/>
        <w:autoSpaceDN w:val="0"/>
        <w:adjustRightInd w:val="0"/>
        <w:spacing w:after="0"/>
        <w:ind w:firstLine="708"/>
        <w:jc w:val="both"/>
        <w:rPr>
          <w:rFonts w:ascii="Arial" w:hAnsi="Arial" w:cs="Arial"/>
          <w:sz w:val="20"/>
          <w:szCs w:val="20"/>
        </w:rPr>
      </w:pPr>
      <w:r w:rsidRPr="00D227B2">
        <w:rPr>
          <w:rFonts w:ascii="Arial" w:hAnsi="Arial" w:cs="Arial"/>
          <w:sz w:val="20"/>
          <w:szCs w:val="20"/>
        </w:rPr>
        <w:lastRenderedPageBreak/>
        <w:t>Com milhares de variedades cultivadas no mundo, o</w:t>
      </w:r>
      <w:r w:rsidR="00D227B2" w:rsidRPr="00D227B2">
        <w:rPr>
          <w:rFonts w:ascii="Arial" w:hAnsi="Arial" w:cs="Arial"/>
          <w:sz w:val="20"/>
          <w:szCs w:val="20"/>
        </w:rPr>
        <w:t xml:space="preserve"> arroz possui diferentes cores, </w:t>
      </w:r>
      <w:r w:rsidRPr="00D227B2">
        <w:rPr>
          <w:rFonts w:ascii="Arial" w:hAnsi="Arial" w:cs="Arial"/>
          <w:sz w:val="20"/>
          <w:szCs w:val="20"/>
        </w:rPr>
        <w:t>como</w:t>
      </w:r>
      <w:r w:rsidR="00D227B2" w:rsidRPr="00D227B2">
        <w:rPr>
          <w:rFonts w:ascii="Arial" w:hAnsi="Arial" w:cs="Arial"/>
          <w:sz w:val="20"/>
          <w:szCs w:val="20"/>
        </w:rPr>
        <w:t xml:space="preserve"> </w:t>
      </w:r>
      <w:r w:rsidRPr="00D227B2">
        <w:rPr>
          <w:rFonts w:ascii="Arial" w:hAnsi="Arial" w:cs="Arial"/>
          <w:sz w:val="20"/>
          <w:szCs w:val="20"/>
        </w:rPr>
        <w:t>marrom, vermelho, roxo e mesmo preto. O ar</w:t>
      </w:r>
      <w:r w:rsidR="00D227B2" w:rsidRPr="00D227B2">
        <w:rPr>
          <w:rFonts w:ascii="Arial" w:hAnsi="Arial" w:cs="Arial"/>
          <w:sz w:val="20"/>
          <w:szCs w:val="20"/>
        </w:rPr>
        <w:t xml:space="preserve">roz não beneficiado contém mais </w:t>
      </w:r>
      <w:r w:rsidRPr="00D227B2">
        <w:rPr>
          <w:rFonts w:ascii="Arial" w:hAnsi="Arial" w:cs="Arial"/>
          <w:sz w:val="20"/>
          <w:szCs w:val="20"/>
        </w:rPr>
        <w:t>nutrientes</w:t>
      </w:r>
      <w:r w:rsidR="00D227B2" w:rsidRPr="00D227B2">
        <w:rPr>
          <w:rFonts w:ascii="Arial" w:hAnsi="Arial" w:cs="Arial"/>
          <w:sz w:val="20"/>
          <w:szCs w:val="20"/>
        </w:rPr>
        <w:t xml:space="preserve"> </w:t>
      </w:r>
      <w:r w:rsidRPr="00D227B2">
        <w:rPr>
          <w:rFonts w:ascii="Arial" w:hAnsi="Arial" w:cs="Arial"/>
          <w:sz w:val="20"/>
          <w:szCs w:val="20"/>
        </w:rPr>
        <w:t xml:space="preserve">que o arroz branco beneficiado ou polido, conforme o QUADRO </w:t>
      </w:r>
      <w:r w:rsidR="001A001D">
        <w:rPr>
          <w:rFonts w:ascii="Arial" w:hAnsi="Arial" w:cs="Arial"/>
          <w:sz w:val="20"/>
          <w:szCs w:val="20"/>
        </w:rPr>
        <w:t>0</w:t>
      </w:r>
      <w:r w:rsidRPr="00D227B2">
        <w:rPr>
          <w:rFonts w:ascii="Arial" w:hAnsi="Arial" w:cs="Arial"/>
          <w:sz w:val="20"/>
          <w:szCs w:val="20"/>
        </w:rPr>
        <w:t>1.</w:t>
      </w:r>
    </w:p>
    <w:p w:rsidR="004550B7" w:rsidRPr="00D227B2" w:rsidRDefault="004550B7" w:rsidP="00D227B2">
      <w:pPr>
        <w:autoSpaceDE w:val="0"/>
        <w:autoSpaceDN w:val="0"/>
        <w:adjustRightInd w:val="0"/>
        <w:spacing w:after="0"/>
        <w:jc w:val="both"/>
        <w:rPr>
          <w:rFonts w:ascii="Arial" w:hAnsi="Arial" w:cs="Arial"/>
          <w:b/>
          <w:bCs/>
          <w:sz w:val="20"/>
          <w:szCs w:val="20"/>
        </w:rPr>
      </w:pPr>
    </w:p>
    <w:p w:rsidR="004550B7" w:rsidRDefault="004550B7" w:rsidP="004550B7">
      <w:pPr>
        <w:autoSpaceDE w:val="0"/>
        <w:autoSpaceDN w:val="0"/>
        <w:adjustRightInd w:val="0"/>
        <w:spacing w:after="0" w:line="240" w:lineRule="auto"/>
        <w:rPr>
          <w:rFonts w:ascii="Arial" w:hAnsi="Arial" w:cs="Arial"/>
          <w:b/>
          <w:bCs/>
        </w:rPr>
      </w:pPr>
    </w:p>
    <w:p w:rsidR="004550B7" w:rsidRDefault="004550B7" w:rsidP="004550B7">
      <w:pPr>
        <w:autoSpaceDE w:val="0"/>
        <w:autoSpaceDN w:val="0"/>
        <w:adjustRightInd w:val="0"/>
        <w:spacing w:after="0" w:line="240" w:lineRule="auto"/>
        <w:rPr>
          <w:rFonts w:ascii="Arial" w:hAnsi="Arial" w:cs="Arial"/>
          <w:b/>
          <w:bCs/>
        </w:rPr>
      </w:pPr>
      <w:r>
        <w:rPr>
          <w:rFonts w:ascii="Arial" w:hAnsi="Arial" w:cs="Arial"/>
          <w:b/>
          <w:bCs/>
        </w:rPr>
        <w:t>Quadro 1 - Conteúdo nutricional de alguns tipos de arroz.</w:t>
      </w:r>
    </w:p>
    <w:p w:rsidR="004550B7" w:rsidRDefault="004550B7" w:rsidP="004550B7">
      <w:pPr>
        <w:autoSpaceDE w:val="0"/>
        <w:autoSpaceDN w:val="0"/>
        <w:adjustRightInd w:val="0"/>
        <w:spacing w:after="0" w:line="240" w:lineRule="auto"/>
        <w:rPr>
          <w:rFonts w:ascii="Arial" w:hAnsi="Arial" w:cs="Arial"/>
          <w:b/>
          <w:bCs/>
        </w:rPr>
      </w:pPr>
    </w:p>
    <w:tbl>
      <w:tblPr>
        <w:tblStyle w:val="Tabelacomgrade"/>
        <w:tblW w:w="8859" w:type="dxa"/>
        <w:jc w:val="center"/>
        <w:tblLook w:val="04A0"/>
      </w:tblPr>
      <w:tblGrid>
        <w:gridCol w:w="1879"/>
        <w:gridCol w:w="2127"/>
        <w:gridCol w:w="1451"/>
        <w:gridCol w:w="1701"/>
        <w:gridCol w:w="1701"/>
      </w:tblGrid>
      <w:tr w:rsidR="004550B7" w:rsidRPr="004550B7" w:rsidTr="004550B7">
        <w:trPr>
          <w:jc w:val="center"/>
        </w:trPr>
        <w:tc>
          <w:tcPr>
            <w:tcW w:w="1879" w:type="dxa"/>
            <w:shd w:val="clear" w:color="auto" w:fill="DDD9C3" w:themeFill="background2" w:themeFillShade="E6"/>
          </w:tcPr>
          <w:p w:rsidR="004550B7" w:rsidRPr="004550B7" w:rsidRDefault="004550B7" w:rsidP="004550B7">
            <w:pPr>
              <w:autoSpaceDE w:val="0"/>
              <w:autoSpaceDN w:val="0"/>
              <w:adjustRightInd w:val="0"/>
              <w:rPr>
                <w:rFonts w:ascii="Arial" w:hAnsi="Arial" w:cs="Arial"/>
                <w:b/>
                <w:sz w:val="20"/>
                <w:szCs w:val="20"/>
              </w:rPr>
            </w:pPr>
            <w:r w:rsidRPr="004550B7">
              <w:rPr>
                <w:rFonts w:ascii="Arial" w:hAnsi="Arial" w:cs="Arial"/>
                <w:b/>
                <w:sz w:val="20"/>
                <w:szCs w:val="20"/>
              </w:rPr>
              <w:t>Tipo de arroz</w:t>
            </w:r>
          </w:p>
          <w:p w:rsidR="004550B7" w:rsidRPr="004550B7" w:rsidRDefault="004550B7" w:rsidP="004550B7">
            <w:pPr>
              <w:autoSpaceDE w:val="0"/>
              <w:autoSpaceDN w:val="0"/>
              <w:adjustRightInd w:val="0"/>
              <w:rPr>
                <w:rFonts w:ascii="Arial" w:hAnsi="Arial" w:cs="Arial"/>
                <w:b/>
                <w:bCs/>
                <w:sz w:val="20"/>
                <w:szCs w:val="20"/>
              </w:rPr>
            </w:pPr>
          </w:p>
        </w:tc>
        <w:tc>
          <w:tcPr>
            <w:tcW w:w="2127" w:type="dxa"/>
            <w:shd w:val="clear" w:color="auto" w:fill="DDD9C3" w:themeFill="background2" w:themeFillShade="E6"/>
          </w:tcPr>
          <w:p w:rsidR="004550B7" w:rsidRPr="004550B7" w:rsidRDefault="004550B7" w:rsidP="004550B7">
            <w:pPr>
              <w:autoSpaceDE w:val="0"/>
              <w:autoSpaceDN w:val="0"/>
              <w:adjustRightInd w:val="0"/>
              <w:rPr>
                <w:rFonts w:ascii="Arial" w:hAnsi="Arial" w:cs="Arial"/>
                <w:b/>
                <w:sz w:val="20"/>
                <w:szCs w:val="20"/>
              </w:rPr>
            </w:pPr>
            <w:r>
              <w:rPr>
                <w:rFonts w:ascii="Arial" w:hAnsi="Arial" w:cs="Arial"/>
                <w:b/>
                <w:sz w:val="20"/>
                <w:szCs w:val="20"/>
              </w:rPr>
              <w:t xml:space="preserve">Proteína </w:t>
            </w:r>
            <w:r w:rsidRPr="004550B7">
              <w:rPr>
                <w:rFonts w:ascii="Arial" w:hAnsi="Arial" w:cs="Arial"/>
                <w:b/>
                <w:sz w:val="20"/>
                <w:szCs w:val="20"/>
              </w:rPr>
              <w:t>(g/100g)</w:t>
            </w:r>
          </w:p>
          <w:p w:rsidR="004550B7" w:rsidRPr="004550B7" w:rsidRDefault="004550B7" w:rsidP="004550B7">
            <w:pPr>
              <w:autoSpaceDE w:val="0"/>
              <w:autoSpaceDN w:val="0"/>
              <w:adjustRightInd w:val="0"/>
              <w:rPr>
                <w:rFonts w:ascii="Arial" w:hAnsi="Arial" w:cs="Arial"/>
                <w:b/>
                <w:bCs/>
                <w:sz w:val="20"/>
                <w:szCs w:val="20"/>
              </w:rPr>
            </w:pPr>
          </w:p>
        </w:tc>
        <w:tc>
          <w:tcPr>
            <w:tcW w:w="1451" w:type="dxa"/>
            <w:shd w:val="clear" w:color="auto" w:fill="DDD9C3" w:themeFill="background2" w:themeFillShade="E6"/>
          </w:tcPr>
          <w:p w:rsidR="004550B7" w:rsidRPr="004550B7" w:rsidRDefault="004550B7" w:rsidP="004550B7">
            <w:pPr>
              <w:autoSpaceDE w:val="0"/>
              <w:autoSpaceDN w:val="0"/>
              <w:adjustRightInd w:val="0"/>
              <w:rPr>
                <w:rFonts w:ascii="Arial" w:hAnsi="Arial" w:cs="Arial"/>
                <w:b/>
                <w:bCs/>
                <w:sz w:val="20"/>
                <w:szCs w:val="20"/>
              </w:rPr>
            </w:pPr>
            <w:r w:rsidRPr="004550B7">
              <w:rPr>
                <w:rFonts w:ascii="Arial" w:hAnsi="Arial" w:cs="Arial"/>
                <w:b/>
                <w:sz w:val="20"/>
                <w:szCs w:val="20"/>
              </w:rPr>
              <w:t>Ferro (</w:t>
            </w:r>
            <w:proofErr w:type="spellStart"/>
            <w:proofErr w:type="gramStart"/>
            <w:r w:rsidRPr="004550B7">
              <w:rPr>
                <w:rFonts w:ascii="Arial" w:hAnsi="Arial" w:cs="Arial"/>
                <w:b/>
                <w:sz w:val="20"/>
                <w:szCs w:val="20"/>
              </w:rPr>
              <w:t>mg</w:t>
            </w:r>
            <w:proofErr w:type="spellEnd"/>
            <w:proofErr w:type="gramEnd"/>
            <w:r w:rsidRPr="004550B7">
              <w:rPr>
                <w:rFonts w:ascii="Arial" w:hAnsi="Arial" w:cs="Arial"/>
                <w:b/>
                <w:sz w:val="20"/>
                <w:szCs w:val="20"/>
              </w:rPr>
              <w:t>/100g)</w:t>
            </w:r>
          </w:p>
        </w:tc>
        <w:tc>
          <w:tcPr>
            <w:tcW w:w="1701" w:type="dxa"/>
            <w:shd w:val="clear" w:color="auto" w:fill="DDD9C3" w:themeFill="background2" w:themeFillShade="E6"/>
          </w:tcPr>
          <w:p w:rsidR="004550B7" w:rsidRPr="004550B7" w:rsidRDefault="004550B7" w:rsidP="004550B7">
            <w:pPr>
              <w:autoSpaceDE w:val="0"/>
              <w:autoSpaceDN w:val="0"/>
              <w:adjustRightInd w:val="0"/>
              <w:rPr>
                <w:rFonts w:ascii="Arial" w:hAnsi="Arial" w:cs="Arial"/>
                <w:b/>
                <w:bCs/>
                <w:sz w:val="20"/>
                <w:szCs w:val="20"/>
              </w:rPr>
            </w:pPr>
            <w:r w:rsidRPr="004550B7">
              <w:rPr>
                <w:rFonts w:ascii="Arial" w:hAnsi="Arial" w:cs="Arial"/>
                <w:b/>
                <w:sz w:val="20"/>
                <w:szCs w:val="20"/>
              </w:rPr>
              <w:t>Zinco (</w:t>
            </w:r>
            <w:proofErr w:type="spellStart"/>
            <w:proofErr w:type="gramStart"/>
            <w:r w:rsidRPr="004550B7">
              <w:rPr>
                <w:rFonts w:ascii="Arial" w:hAnsi="Arial" w:cs="Arial"/>
                <w:b/>
                <w:sz w:val="20"/>
                <w:szCs w:val="20"/>
              </w:rPr>
              <w:t>mg</w:t>
            </w:r>
            <w:proofErr w:type="spellEnd"/>
            <w:proofErr w:type="gramEnd"/>
            <w:r w:rsidRPr="004550B7">
              <w:rPr>
                <w:rFonts w:ascii="Arial" w:hAnsi="Arial" w:cs="Arial"/>
                <w:b/>
                <w:sz w:val="20"/>
                <w:szCs w:val="20"/>
              </w:rPr>
              <w:t>/100g)</w:t>
            </w:r>
          </w:p>
        </w:tc>
        <w:tc>
          <w:tcPr>
            <w:tcW w:w="1701" w:type="dxa"/>
            <w:shd w:val="clear" w:color="auto" w:fill="DDD9C3" w:themeFill="background2" w:themeFillShade="E6"/>
          </w:tcPr>
          <w:p w:rsidR="004550B7" w:rsidRPr="004550B7" w:rsidRDefault="004550B7" w:rsidP="004550B7">
            <w:pPr>
              <w:autoSpaceDE w:val="0"/>
              <w:autoSpaceDN w:val="0"/>
              <w:adjustRightInd w:val="0"/>
              <w:rPr>
                <w:rFonts w:ascii="Arial" w:hAnsi="Arial" w:cs="Arial"/>
                <w:b/>
                <w:bCs/>
                <w:sz w:val="20"/>
                <w:szCs w:val="20"/>
              </w:rPr>
            </w:pPr>
            <w:r w:rsidRPr="004550B7">
              <w:rPr>
                <w:rFonts w:ascii="Arial" w:hAnsi="Arial" w:cs="Arial"/>
                <w:b/>
                <w:sz w:val="20"/>
                <w:szCs w:val="20"/>
              </w:rPr>
              <w:t>Fibra (g/100g)</w:t>
            </w:r>
          </w:p>
        </w:tc>
      </w:tr>
      <w:tr w:rsidR="004550B7" w:rsidRPr="004550B7" w:rsidTr="004550B7">
        <w:trPr>
          <w:jc w:val="center"/>
        </w:trPr>
        <w:tc>
          <w:tcPr>
            <w:tcW w:w="1879" w:type="dxa"/>
          </w:tcPr>
          <w:p w:rsidR="004550B7" w:rsidRDefault="004550B7" w:rsidP="004550B7">
            <w:pPr>
              <w:autoSpaceDE w:val="0"/>
              <w:autoSpaceDN w:val="0"/>
              <w:adjustRightInd w:val="0"/>
              <w:rPr>
                <w:rFonts w:ascii="Arial" w:hAnsi="Arial" w:cs="Arial"/>
                <w:sz w:val="20"/>
                <w:szCs w:val="20"/>
              </w:rPr>
            </w:pPr>
          </w:p>
          <w:p w:rsidR="004550B7" w:rsidRPr="004550B7" w:rsidRDefault="004550B7" w:rsidP="004550B7">
            <w:pPr>
              <w:autoSpaceDE w:val="0"/>
              <w:autoSpaceDN w:val="0"/>
              <w:adjustRightInd w:val="0"/>
              <w:rPr>
                <w:rFonts w:ascii="Arial" w:hAnsi="Arial" w:cs="Arial"/>
                <w:b/>
                <w:bCs/>
                <w:sz w:val="20"/>
                <w:szCs w:val="20"/>
              </w:rPr>
            </w:pPr>
            <w:r w:rsidRPr="004550B7">
              <w:rPr>
                <w:rFonts w:ascii="Arial" w:hAnsi="Arial" w:cs="Arial"/>
                <w:sz w:val="20"/>
                <w:szCs w:val="20"/>
              </w:rPr>
              <w:t xml:space="preserve">Branco - polido </w:t>
            </w:r>
            <w:r w:rsidRPr="004550B7">
              <w:rPr>
                <w:rFonts w:ascii="Arial" w:hAnsi="Arial" w:cs="Arial"/>
                <w:i/>
                <w:iCs/>
                <w:sz w:val="20"/>
                <w:szCs w:val="20"/>
              </w:rPr>
              <w:t>(a)</w:t>
            </w:r>
          </w:p>
        </w:tc>
        <w:tc>
          <w:tcPr>
            <w:tcW w:w="2127"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6,8</w:t>
            </w:r>
          </w:p>
          <w:p w:rsidR="004550B7" w:rsidRPr="004550B7" w:rsidRDefault="004550B7" w:rsidP="004550B7">
            <w:pPr>
              <w:autoSpaceDE w:val="0"/>
              <w:autoSpaceDN w:val="0"/>
              <w:adjustRightInd w:val="0"/>
              <w:jc w:val="center"/>
              <w:rPr>
                <w:rFonts w:ascii="Arial" w:hAnsi="Arial" w:cs="Arial"/>
                <w:b/>
                <w:bCs/>
                <w:sz w:val="20"/>
                <w:szCs w:val="20"/>
              </w:rPr>
            </w:pPr>
          </w:p>
        </w:tc>
        <w:tc>
          <w:tcPr>
            <w:tcW w:w="1451"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1,2</w:t>
            </w:r>
          </w:p>
          <w:p w:rsidR="004550B7" w:rsidRPr="004550B7" w:rsidRDefault="004550B7" w:rsidP="004550B7">
            <w:pPr>
              <w:autoSpaceDE w:val="0"/>
              <w:autoSpaceDN w:val="0"/>
              <w:adjustRightInd w:val="0"/>
              <w:jc w:val="center"/>
              <w:rPr>
                <w:rFonts w:ascii="Arial" w:hAnsi="Arial" w:cs="Arial"/>
                <w:b/>
                <w:bCs/>
                <w:sz w:val="20"/>
                <w:szCs w:val="20"/>
              </w:rPr>
            </w:pPr>
          </w:p>
        </w:tc>
        <w:tc>
          <w:tcPr>
            <w:tcW w:w="1701"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0,5</w:t>
            </w:r>
          </w:p>
          <w:p w:rsidR="004550B7" w:rsidRPr="004550B7" w:rsidRDefault="004550B7" w:rsidP="004550B7">
            <w:pPr>
              <w:autoSpaceDE w:val="0"/>
              <w:autoSpaceDN w:val="0"/>
              <w:adjustRightInd w:val="0"/>
              <w:jc w:val="center"/>
              <w:rPr>
                <w:rFonts w:ascii="Arial" w:hAnsi="Arial" w:cs="Arial"/>
                <w:b/>
                <w:bCs/>
                <w:sz w:val="20"/>
                <w:szCs w:val="20"/>
              </w:rPr>
            </w:pPr>
          </w:p>
        </w:tc>
        <w:tc>
          <w:tcPr>
            <w:tcW w:w="1701"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0,6</w:t>
            </w:r>
          </w:p>
          <w:p w:rsidR="004550B7" w:rsidRPr="004550B7" w:rsidRDefault="004550B7" w:rsidP="004550B7">
            <w:pPr>
              <w:autoSpaceDE w:val="0"/>
              <w:autoSpaceDN w:val="0"/>
              <w:adjustRightInd w:val="0"/>
              <w:jc w:val="center"/>
              <w:rPr>
                <w:rFonts w:ascii="Arial" w:hAnsi="Arial" w:cs="Arial"/>
                <w:b/>
                <w:bCs/>
                <w:sz w:val="20"/>
                <w:szCs w:val="20"/>
              </w:rPr>
            </w:pPr>
          </w:p>
        </w:tc>
      </w:tr>
      <w:tr w:rsidR="004550B7" w:rsidRPr="004550B7" w:rsidTr="004550B7">
        <w:trPr>
          <w:jc w:val="center"/>
        </w:trPr>
        <w:tc>
          <w:tcPr>
            <w:tcW w:w="1879" w:type="dxa"/>
          </w:tcPr>
          <w:p w:rsidR="004550B7" w:rsidRDefault="004550B7" w:rsidP="004550B7">
            <w:pPr>
              <w:autoSpaceDE w:val="0"/>
              <w:autoSpaceDN w:val="0"/>
              <w:adjustRightInd w:val="0"/>
              <w:rPr>
                <w:rFonts w:ascii="Arial" w:hAnsi="Arial" w:cs="Arial"/>
                <w:sz w:val="20"/>
                <w:szCs w:val="20"/>
              </w:rPr>
            </w:pPr>
          </w:p>
          <w:p w:rsidR="004550B7" w:rsidRDefault="004550B7" w:rsidP="004550B7">
            <w:pPr>
              <w:autoSpaceDE w:val="0"/>
              <w:autoSpaceDN w:val="0"/>
              <w:adjustRightInd w:val="0"/>
              <w:rPr>
                <w:rFonts w:ascii="Arial" w:hAnsi="Arial" w:cs="Arial"/>
                <w:i/>
                <w:iCs/>
                <w:sz w:val="20"/>
                <w:szCs w:val="20"/>
              </w:rPr>
            </w:pPr>
            <w:r w:rsidRPr="004550B7">
              <w:rPr>
                <w:rFonts w:ascii="Arial" w:hAnsi="Arial" w:cs="Arial"/>
                <w:sz w:val="20"/>
                <w:szCs w:val="20"/>
              </w:rPr>
              <w:t xml:space="preserve">Marrom </w:t>
            </w:r>
            <w:r w:rsidRPr="004550B7">
              <w:rPr>
                <w:rFonts w:ascii="Arial" w:hAnsi="Arial" w:cs="Arial"/>
                <w:i/>
                <w:iCs/>
                <w:sz w:val="20"/>
                <w:szCs w:val="20"/>
              </w:rPr>
              <w:t>(a)</w:t>
            </w:r>
          </w:p>
          <w:p w:rsidR="004550B7" w:rsidRPr="004550B7" w:rsidRDefault="004550B7" w:rsidP="004550B7">
            <w:pPr>
              <w:autoSpaceDE w:val="0"/>
              <w:autoSpaceDN w:val="0"/>
              <w:adjustRightInd w:val="0"/>
              <w:rPr>
                <w:rFonts w:ascii="Arial" w:hAnsi="Arial" w:cs="Arial"/>
                <w:b/>
                <w:bCs/>
                <w:sz w:val="20"/>
                <w:szCs w:val="20"/>
              </w:rPr>
            </w:pPr>
          </w:p>
        </w:tc>
        <w:tc>
          <w:tcPr>
            <w:tcW w:w="2127"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b/>
                <w:bCs/>
                <w:sz w:val="20"/>
                <w:szCs w:val="20"/>
              </w:rPr>
            </w:pPr>
            <w:r w:rsidRPr="004550B7">
              <w:rPr>
                <w:rFonts w:ascii="Arial" w:hAnsi="Arial" w:cs="Arial"/>
                <w:sz w:val="20"/>
                <w:szCs w:val="20"/>
              </w:rPr>
              <w:t>7,9</w:t>
            </w:r>
          </w:p>
        </w:tc>
        <w:tc>
          <w:tcPr>
            <w:tcW w:w="1451"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b/>
                <w:bCs/>
                <w:sz w:val="20"/>
                <w:szCs w:val="20"/>
              </w:rPr>
            </w:pPr>
            <w:r w:rsidRPr="004550B7">
              <w:rPr>
                <w:rFonts w:ascii="Arial" w:hAnsi="Arial" w:cs="Arial"/>
                <w:sz w:val="20"/>
                <w:szCs w:val="20"/>
              </w:rPr>
              <w:t>2,2</w:t>
            </w:r>
          </w:p>
        </w:tc>
        <w:tc>
          <w:tcPr>
            <w:tcW w:w="1701"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b/>
                <w:bCs/>
                <w:sz w:val="20"/>
                <w:szCs w:val="20"/>
              </w:rPr>
            </w:pPr>
            <w:r w:rsidRPr="004550B7">
              <w:rPr>
                <w:rFonts w:ascii="Arial" w:hAnsi="Arial" w:cs="Arial"/>
                <w:sz w:val="20"/>
                <w:szCs w:val="20"/>
              </w:rPr>
              <w:t>0,5</w:t>
            </w:r>
          </w:p>
        </w:tc>
        <w:tc>
          <w:tcPr>
            <w:tcW w:w="1701"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b/>
                <w:bCs/>
                <w:sz w:val="20"/>
                <w:szCs w:val="20"/>
              </w:rPr>
            </w:pPr>
            <w:r w:rsidRPr="004550B7">
              <w:rPr>
                <w:rFonts w:ascii="Arial" w:hAnsi="Arial" w:cs="Arial"/>
                <w:sz w:val="20"/>
                <w:szCs w:val="20"/>
              </w:rPr>
              <w:t>2,8</w:t>
            </w:r>
          </w:p>
        </w:tc>
      </w:tr>
      <w:tr w:rsidR="004550B7" w:rsidRPr="004550B7" w:rsidTr="004550B7">
        <w:trPr>
          <w:trHeight w:val="378"/>
          <w:jc w:val="center"/>
        </w:trPr>
        <w:tc>
          <w:tcPr>
            <w:tcW w:w="1879" w:type="dxa"/>
          </w:tcPr>
          <w:p w:rsidR="004550B7" w:rsidRDefault="004550B7" w:rsidP="004550B7">
            <w:pPr>
              <w:autoSpaceDE w:val="0"/>
              <w:autoSpaceDN w:val="0"/>
              <w:adjustRightInd w:val="0"/>
              <w:rPr>
                <w:rFonts w:ascii="Arial" w:hAnsi="Arial" w:cs="Arial"/>
                <w:sz w:val="20"/>
                <w:szCs w:val="20"/>
              </w:rPr>
            </w:pPr>
          </w:p>
          <w:p w:rsidR="004550B7" w:rsidRDefault="004550B7" w:rsidP="004550B7">
            <w:pPr>
              <w:autoSpaceDE w:val="0"/>
              <w:autoSpaceDN w:val="0"/>
              <w:adjustRightInd w:val="0"/>
              <w:rPr>
                <w:rFonts w:ascii="Arial" w:hAnsi="Arial" w:cs="Arial"/>
                <w:i/>
                <w:iCs/>
                <w:sz w:val="20"/>
                <w:szCs w:val="20"/>
              </w:rPr>
            </w:pPr>
            <w:r w:rsidRPr="004550B7">
              <w:rPr>
                <w:rFonts w:ascii="Arial" w:hAnsi="Arial" w:cs="Arial"/>
                <w:sz w:val="20"/>
                <w:szCs w:val="20"/>
              </w:rPr>
              <w:t xml:space="preserve">Vermelho </w:t>
            </w:r>
            <w:r w:rsidRPr="004550B7">
              <w:rPr>
                <w:rFonts w:ascii="Arial" w:hAnsi="Arial" w:cs="Arial"/>
                <w:i/>
                <w:iCs/>
                <w:sz w:val="20"/>
                <w:szCs w:val="20"/>
              </w:rPr>
              <w:t>(b)</w:t>
            </w:r>
          </w:p>
          <w:p w:rsidR="004550B7" w:rsidRPr="004550B7" w:rsidRDefault="004550B7" w:rsidP="004550B7">
            <w:pPr>
              <w:autoSpaceDE w:val="0"/>
              <w:autoSpaceDN w:val="0"/>
              <w:adjustRightInd w:val="0"/>
              <w:rPr>
                <w:rFonts w:ascii="Arial" w:hAnsi="Arial" w:cs="Arial"/>
                <w:b/>
                <w:bCs/>
                <w:sz w:val="20"/>
                <w:szCs w:val="20"/>
              </w:rPr>
            </w:pPr>
          </w:p>
        </w:tc>
        <w:tc>
          <w:tcPr>
            <w:tcW w:w="2127"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7,0</w:t>
            </w:r>
          </w:p>
        </w:tc>
        <w:tc>
          <w:tcPr>
            <w:tcW w:w="1451" w:type="dxa"/>
          </w:tcPr>
          <w:p w:rsidR="004550B7" w:rsidRDefault="004550B7" w:rsidP="004550B7">
            <w:pPr>
              <w:autoSpaceDE w:val="0"/>
              <w:autoSpaceDN w:val="0"/>
              <w:adjustRightInd w:val="0"/>
              <w:jc w:val="center"/>
              <w:rPr>
                <w:rFonts w:ascii="Arial" w:hAnsi="Arial" w:cs="Arial"/>
                <w:bCs/>
                <w:sz w:val="20"/>
                <w:szCs w:val="20"/>
              </w:rPr>
            </w:pPr>
          </w:p>
          <w:p w:rsidR="004550B7" w:rsidRPr="004550B7" w:rsidRDefault="004550B7" w:rsidP="004550B7">
            <w:pPr>
              <w:autoSpaceDE w:val="0"/>
              <w:autoSpaceDN w:val="0"/>
              <w:adjustRightInd w:val="0"/>
              <w:jc w:val="center"/>
              <w:rPr>
                <w:rFonts w:ascii="Arial" w:hAnsi="Arial" w:cs="Arial"/>
                <w:bCs/>
                <w:sz w:val="20"/>
                <w:szCs w:val="20"/>
              </w:rPr>
            </w:pPr>
            <w:r w:rsidRPr="004550B7">
              <w:rPr>
                <w:rFonts w:ascii="Arial" w:hAnsi="Arial" w:cs="Arial"/>
                <w:bCs/>
                <w:sz w:val="20"/>
                <w:szCs w:val="20"/>
              </w:rPr>
              <w:t>5,5</w:t>
            </w:r>
          </w:p>
        </w:tc>
        <w:tc>
          <w:tcPr>
            <w:tcW w:w="1701"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3,3</w:t>
            </w:r>
          </w:p>
          <w:p w:rsidR="004550B7" w:rsidRPr="004550B7" w:rsidRDefault="004550B7" w:rsidP="004550B7">
            <w:pPr>
              <w:autoSpaceDE w:val="0"/>
              <w:autoSpaceDN w:val="0"/>
              <w:adjustRightInd w:val="0"/>
              <w:jc w:val="center"/>
              <w:rPr>
                <w:rFonts w:ascii="Arial" w:hAnsi="Arial" w:cs="Arial"/>
                <w:b/>
                <w:bCs/>
                <w:sz w:val="20"/>
                <w:szCs w:val="20"/>
              </w:rPr>
            </w:pPr>
          </w:p>
        </w:tc>
        <w:tc>
          <w:tcPr>
            <w:tcW w:w="1701" w:type="dxa"/>
          </w:tcPr>
          <w:p w:rsidR="004550B7" w:rsidRDefault="004550B7" w:rsidP="004550B7">
            <w:pPr>
              <w:autoSpaceDE w:val="0"/>
              <w:autoSpaceDN w:val="0"/>
              <w:adjustRightInd w:val="0"/>
              <w:jc w:val="center"/>
              <w:rPr>
                <w:rFonts w:ascii="Arial" w:hAnsi="Arial" w:cs="Arial"/>
                <w:bCs/>
                <w:sz w:val="20"/>
                <w:szCs w:val="20"/>
              </w:rPr>
            </w:pPr>
          </w:p>
          <w:p w:rsidR="004550B7" w:rsidRPr="004550B7" w:rsidRDefault="004550B7" w:rsidP="004550B7">
            <w:pPr>
              <w:autoSpaceDE w:val="0"/>
              <w:autoSpaceDN w:val="0"/>
              <w:adjustRightInd w:val="0"/>
              <w:jc w:val="center"/>
              <w:rPr>
                <w:rFonts w:ascii="Arial" w:hAnsi="Arial" w:cs="Arial"/>
                <w:bCs/>
                <w:sz w:val="20"/>
                <w:szCs w:val="20"/>
              </w:rPr>
            </w:pPr>
            <w:r w:rsidRPr="004550B7">
              <w:rPr>
                <w:rFonts w:ascii="Arial" w:hAnsi="Arial" w:cs="Arial"/>
                <w:bCs/>
                <w:sz w:val="20"/>
                <w:szCs w:val="20"/>
              </w:rPr>
              <w:t>2,0</w:t>
            </w:r>
          </w:p>
        </w:tc>
      </w:tr>
      <w:tr w:rsidR="004550B7" w:rsidRPr="004550B7" w:rsidTr="004550B7">
        <w:trPr>
          <w:jc w:val="center"/>
        </w:trPr>
        <w:tc>
          <w:tcPr>
            <w:tcW w:w="1879" w:type="dxa"/>
          </w:tcPr>
          <w:p w:rsidR="004550B7" w:rsidRDefault="004550B7" w:rsidP="004550B7">
            <w:pPr>
              <w:autoSpaceDE w:val="0"/>
              <w:autoSpaceDN w:val="0"/>
              <w:adjustRightInd w:val="0"/>
              <w:rPr>
                <w:rFonts w:ascii="Arial" w:hAnsi="Arial" w:cs="Arial"/>
                <w:sz w:val="20"/>
                <w:szCs w:val="20"/>
              </w:rPr>
            </w:pPr>
          </w:p>
          <w:p w:rsidR="004550B7" w:rsidRDefault="004550B7" w:rsidP="004550B7">
            <w:pPr>
              <w:autoSpaceDE w:val="0"/>
              <w:autoSpaceDN w:val="0"/>
              <w:adjustRightInd w:val="0"/>
              <w:rPr>
                <w:rFonts w:ascii="Arial" w:hAnsi="Arial" w:cs="Arial"/>
                <w:i/>
                <w:iCs/>
                <w:sz w:val="20"/>
                <w:szCs w:val="20"/>
              </w:rPr>
            </w:pPr>
            <w:r w:rsidRPr="004550B7">
              <w:rPr>
                <w:rFonts w:ascii="Arial" w:hAnsi="Arial" w:cs="Arial"/>
                <w:sz w:val="20"/>
                <w:szCs w:val="20"/>
              </w:rPr>
              <w:t xml:space="preserve">Roxo </w:t>
            </w:r>
            <w:r w:rsidRPr="004550B7">
              <w:rPr>
                <w:rFonts w:ascii="Arial" w:hAnsi="Arial" w:cs="Arial"/>
                <w:i/>
                <w:iCs/>
                <w:sz w:val="20"/>
                <w:szCs w:val="20"/>
              </w:rPr>
              <w:t>(b)</w:t>
            </w:r>
          </w:p>
          <w:p w:rsidR="004550B7" w:rsidRPr="004550B7" w:rsidRDefault="004550B7" w:rsidP="004550B7">
            <w:pPr>
              <w:autoSpaceDE w:val="0"/>
              <w:autoSpaceDN w:val="0"/>
              <w:adjustRightInd w:val="0"/>
              <w:rPr>
                <w:rFonts w:ascii="Arial" w:hAnsi="Arial" w:cs="Arial"/>
                <w:b/>
                <w:bCs/>
                <w:sz w:val="20"/>
                <w:szCs w:val="20"/>
              </w:rPr>
            </w:pPr>
          </w:p>
        </w:tc>
        <w:tc>
          <w:tcPr>
            <w:tcW w:w="2127"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8,3</w:t>
            </w:r>
          </w:p>
        </w:tc>
        <w:tc>
          <w:tcPr>
            <w:tcW w:w="1451"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3,9</w:t>
            </w:r>
          </w:p>
        </w:tc>
        <w:tc>
          <w:tcPr>
            <w:tcW w:w="1701"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2,2</w:t>
            </w:r>
          </w:p>
        </w:tc>
        <w:tc>
          <w:tcPr>
            <w:tcW w:w="1701"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1,4</w:t>
            </w:r>
          </w:p>
        </w:tc>
      </w:tr>
      <w:tr w:rsidR="004550B7" w:rsidRPr="004550B7" w:rsidTr="004550B7">
        <w:trPr>
          <w:jc w:val="center"/>
        </w:trPr>
        <w:tc>
          <w:tcPr>
            <w:tcW w:w="1879" w:type="dxa"/>
          </w:tcPr>
          <w:p w:rsidR="004550B7" w:rsidRDefault="004550B7" w:rsidP="004550B7">
            <w:pPr>
              <w:autoSpaceDE w:val="0"/>
              <w:autoSpaceDN w:val="0"/>
              <w:adjustRightInd w:val="0"/>
              <w:rPr>
                <w:rFonts w:ascii="Arial" w:hAnsi="Arial" w:cs="Arial"/>
                <w:sz w:val="20"/>
                <w:szCs w:val="20"/>
              </w:rPr>
            </w:pPr>
          </w:p>
          <w:p w:rsidR="004550B7" w:rsidRDefault="004550B7" w:rsidP="004550B7">
            <w:pPr>
              <w:autoSpaceDE w:val="0"/>
              <w:autoSpaceDN w:val="0"/>
              <w:adjustRightInd w:val="0"/>
              <w:rPr>
                <w:rFonts w:ascii="Arial" w:hAnsi="Arial" w:cs="Arial"/>
                <w:i/>
                <w:iCs/>
                <w:sz w:val="20"/>
                <w:szCs w:val="20"/>
              </w:rPr>
            </w:pPr>
            <w:r w:rsidRPr="004550B7">
              <w:rPr>
                <w:rFonts w:ascii="Arial" w:hAnsi="Arial" w:cs="Arial"/>
                <w:sz w:val="20"/>
                <w:szCs w:val="20"/>
              </w:rPr>
              <w:t xml:space="preserve">Preto </w:t>
            </w:r>
            <w:r w:rsidRPr="004550B7">
              <w:rPr>
                <w:rFonts w:ascii="Arial" w:hAnsi="Arial" w:cs="Arial"/>
                <w:i/>
                <w:iCs/>
                <w:sz w:val="20"/>
                <w:szCs w:val="20"/>
              </w:rPr>
              <w:t>(a)</w:t>
            </w:r>
          </w:p>
          <w:p w:rsidR="004550B7" w:rsidRPr="004550B7" w:rsidRDefault="004550B7" w:rsidP="004550B7">
            <w:pPr>
              <w:autoSpaceDE w:val="0"/>
              <w:autoSpaceDN w:val="0"/>
              <w:adjustRightInd w:val="0"/>
              <w:rPr>
                <w:rFonts w:ascii="Arial" w:hAnsi="Arial" w:cs="Arial"/>
                <w:b/>
                <w:bCs/>
                <w:sz w:val="20"/>
                <w:szCs w:val="20"/>
              </w:rPr>
            </w:pPr>
          </w:p>
        </w:tc>
        <w:tc>
          <w:tcPr>
            <w:tcW w:w="2127"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8,5</w:t>
            </w:r>
          </w:p>
        </w:tc>
        <w:tc>
          <w:tcPr>
            <w:tcW w:w="1451"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3,5</w:t>
            </w:r>
          </w:p>
        </w:tc>
        <w:tc>
          <w:tcPr>
            <w:tcW w:w="1701"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w:t>
            </w:r>
          </w:p>
          <w:p w:rsidR="004550B7" w:rsidRPr="004550B7" w:rsidRDefault="004550B7" w:rsidP="004550B7">
            <w:pPr>
              <w:autoSpaceDE w:val="0"/>
              <w:autoSpaceDN w:val="0"/>
              <w:adjustRightInd w:val="0"/>
              <w:jc w:val="center"/>
              <w:rPr>
                <w:rFonts w:ascii="Arial" w:hAnsi="Arial" w:cs="Arial"/>
                <w:b/>
                <w:bCs/>
                <w:sz w:val="20"/>
                <w:szCs w:val="20"/>
              </w:rPr>
            </w:pPr>
          </w:p>
        </w:tc>
        <w:tc>
          <w:tcPr>
            <w:tcW w:w="1701" w:type="dxa"/>
          </w:tcPr>
          <w:p w:rsidR="004550B7" w:rsidRDefault="004550B7" w:rsidP="004550B7">
            <w:pPr>
              <w:autoSpaceDE w:val="0"/>
              <w:autoSpaceDN w:val="0"/>
              <w:adjustRightInd w:val="0"/>
              <w:jc w:val="center"/>
              <w:rPr>
                <w:rFonts w:ascii="Arial" w:hAnsi="Arial" w:cs="Arial"/>
                <w:sz w:val="20"/>
                <w:szCs w:val="20"/>
              </w:rPr>
            </w:pPr>
          </w:p>
          <w:p w:rsidR="004550B7" w:rsidRPr="004550B7" w:rsidRDefault="004550B7" w:rsidP="004550B7">
            <w:pPr>
              <w:autoSpaceDE w:val="0"/>
              <w:autoSpaceDN w:val="0"/>
              <w:adjustRightInd w:val="0"/>
              <w:jc w:val="center"/>
              <w:rPr>
                <w:rFonts w:ascii="Arial" w:hAnsi="Arial" w:cs="Arial"/>
                <w:sz w:val="20"/>
                <w:szCs w:val="20"/>
              </w:rPr>
            </w:pPr>
            <w:r w:rsidRPr="004550B7">
              <w:rPr>
                <w:rFonts w:ascii="Arial" w:hAnsi="Arial" w:cs="Arial"/>
                <w:sz w:val="20"/>
                <w:szCs w:val="20"/>
              </w:rPr>
              <w:t>4,9</w:t>
            </w:r>
          </w:p>
        </w:tc>
      </w:tr>
    </w:tbl>
    <w:p w:rsidR="004550B7" w:rsidRDefault="004550B7" w:rsidP="004550B7">
      <w:pPr>
        <w:autoSpaceDE w:val="0"/>
        <w:autoSpaceDN w:val="0"/>
        <w:adjustRightInd w:val="0"/>
        <w:spacing w:after="0"/>
        <w:jc w:val="both"/>
        <w:rPr>
          <w:rFonts w:ascii="Arial" w:hAnsi="Arial" w:cs="Arial"/>
          <w:sz w:val="20"/>
          <w:szCs w:val="20"/>
        </w:rPr>
      </w:pPr>
      <w:r>
        <w:rPr>
          <w:rFonts w:ascii="Arial" w:hAnsi="Arial" w:cs="Arial"/>
          <w:sz w:val="20"/>
          <w:szCs w:val="20"/>
        </w:rPr>
        <w:t>Fonte: FAO 2004.</w:t>
      </w:r>
    </w:p>
    <w:p w:rsidR="00BE2FD2" w:rsidRDefault="00BE2FD2" w:rsidP="004550B7">
      <w:pPr>
        <w:autoSpaceDE w:val="0"/>
        <w:autoSpaceDN w:val="0"/>
        <w:adjustRightInd w:val="0"/>
        <w:spacing w:after="0"/>
        <w:jc w:val="both"/>
        <w:rPr>
          <w:rFonts w:ascii="Arial" w:hAnsi="Arial" w:cs="Arial"/>
          <w:sz w:val="20"/>
          <w:szCs w:val="20"/>
        </w:rPr>
      </w:pPr>
    </w:p>
    <w:p w:rsidR="001A001D" w:rsidRDefault="001A001D" w:rsidP="004550B7">
      <w:pPr>
        <w:autoSpaceDE w:val="0"/>
        <w:autoSpaceDN w:val="0"/>
        <w:adjustRightInd w:val="0"/>
        <w:spacing w:after="0"/>
        <w:jc w:val="both"/>
        <w:rPr>
          <w:rFonts w:ascii="Arial" w:hAnsi="Arial" w:cs="Arial"/>
          <w:b/>
          <w:sz w:val="20"/>
          <w:szCs w:val="20"/>
        </w:rPr>
      </w:pPr>
      <w:r w:rsidRPr="001A001D">
        <w:rPr>
          <w:rFonts w:ascii="Arial" w:hAnsi="Arial" w:cs="Arial"/>
          <w:b/>
          <w:sz w:val="20"/>
          <w:szCs w:val="20"/>
        </w:rPr>
        <w:t>Botânica</w:t>
      </w:r>
      <w:r>
        <w:rPr>
          <w:rFonts w:ascii="Arial" w:hAnsi="Arial" w:cs="Arial"/>
          <w:b/>
          <w:sz w:val="20"/>
          <w:szCs w:val="20"/>
        </w:rPr>
        <w:t xml:space="preserve"> Fisiologia da planta de A</w:t>
      </w:r>
      <w:r w:rsidRPr="001A001D">
        <w:rPr>
          <w:rFonts w:ascii="Arial" w:hAnsi="Arial" w:cs="Arial"/>
          <w:b/>
          <w:sz w:val="20"/>
          <w:szCs w:val="20"/>
        </w:rPr>
        <w:t>rroz</w:t>
      </w:r>
    </w:p>
    <w:p w:rsidR="001A001D" w:rsidRDefault="001A001D" w:rsidP="004550B7">
      <w:pPr>
        <w:autoSpaceDE w:val="0"/>
        <w:autoSpaceDN w:val="0"/>
        <w:adjustRightInd w:val="0"/>
        <w:spacing w:after="0"/>
        <w:jc w:val="both"/>
        <w:rPr>
          <w:rFonts w:ascii="Arial" w:hAnsi="Arial" w:cs="Arial"/>
          <w:b/>
          <w:sz w:val="20"/>
          <w:szCs w:val="20"/>
        </w:rPr>
      </w:pPr>
    </w:p>
    <w:p w:rsidR="001A001D" w:rsidRDefault="001A001D" w:rsidP="004550B7">
      <w:pPr>
        <w:autoSpaceDE w:val="0"/>
        <w:autoSpaceDN w:val="0"/>
        <w:adjustRightInd w:val="0"/>
        <w:spacing w:after="0"/>
        <w:jc w:val="both"/>
        <w:rPr>
          <w:rFonts w:ascii="Arial" w:hAnsi="Arial" w:cs="Arial"/>
          <w:b/>
          <w:sz w:val="20"/>
          <w:szCs w:val="20"/>
        </w:rPr>
      </w:pPr>
    </w:p>
    <w:p w:rsidR="001A001D" w:rsidRDefault="001A001D" w:rsidP="004550B7">
      <w:pPr>
        <w:autoSpaceDE w:val="0"/>
        <w:autoSpaceDN w:val="0"/>
        <w:adjustRightInd w:val="0"/>
        <w:spacing w:after="0"/>
        <w:jc w:val="both"/>
        <w:rPr>
          <w:rFonts w:ascii="Arial" w:hAnsi="Arial" w:cs="Arial"/>
          <w:b/>
          <w:sz w:val="20"/>
          <w:szCs w:val="20"/>
        </w:rPr>
      </w:pPr>
    </w:p>
    <w:p w:rsidR="001A001D" w:rsidRPr="001A001D" w:rsidRDefault="001A001D" w:rsidP="004550B7">
      <w:pPr>
        <w:autoSpaceDE w:val="0"/>
        <w:autoSpaceDN w:val="0"/>
        <w:adjustRightInd w:val="0"/>
        <w:spacing w:after="0"/>
        <w:jc w:val="both"/>
        <w:rPr>
          <w:rFonts w:ascii="Arial" w:hAnsi="Arial" w:cs="Arial"/>
          <w:b/>
          <w:sz w:val="20"/>
          <w:szCs w:val="20"/>
        </w:rPr>
      </w:pPr>
      <w:r>
        <w:rPr>
          <w:rFonts w:ascii="Arial" w:hAnsi="Arial" w:cs="Arial"/>
          <w:b/>
          <w:noProof/>
          <w:sz w:val="20"/>
          <w:szCs w:val="20"/>
          <w:lang w:eastAsia="pt-BR"/>
        </w:rPr>
        <w:drawing>
          <wp:inline distT="0" distB="0" distL="0" distR="0">
            <wp:extent cx="2971800" cy="2971800"/>
            <wp:effectExtent l="19050" t="0" r="0" b="0"/>
            <wp:docPr id="9" name="Imagem 5" descr="C:\Users\marcos fontes\Documents\PRONATEC\CULTURAS ANUAIS\ARROZ\ABAAAAVO4A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os fontes\Documents\PRONATEC\CULTURAS ANUAIS\ARROZ\ABAAAAVO4AJ-2.jpg"/>
                    <pic:cNvPicPr>
                      <a:picLocks noChangeAspect="1" noChangeArrowheads="1"/>
                    </pic:cNvPicPr>
                  </pic:nvPicPr>
                  <pic:blipFill>
                    <a:blip r:embed="rId20" cstate="print"/>
                    <a:srcRect/>
                    <a:stretch>
                      <a:fillRect/>
                    </a:stretch>
                  </pic:blipFill>
                  <pic:spPr bwMode="auto">
                    <a:xfrm>
                      <a:off x="0" y="0"/>
                      <a:ext cx="2971800" cy="2971800"/>
                    </a:xfrm>
                    <a:prstGeom prst="rect">
                      <a:avLst/>
                    </a:prstGeom>
                    <a:noFill/>
                    <a:ln w="9525">
                      <a:noFill/>
                      <a:miter lim="800000"/>
                      <a:headEnd/>
                      <a:tailEnd/>
                    </a:ln>
                  </pic:spPr>
                </pic:pic>
              </a:graphicData>
            </a:graphic>
          </wp:inline>
        </w:drawing>
      </w:r>
      <w:r>
        <w:rPr>
          <w:rFonts w:ascii="Arial" w:hAnsi="Arial" w:cs="Arial"/>
          <w:b/>
          <w:noProof/>
          <w:sz w:val="20"/>
          <w:szCs w:val="20"/>
          <w:lang w:eastAsia="pt-BR"/>
        </w:rPr>
        <w:drawing>
          <wp:inline distT="0" distB="0" distL="0" distR="0">
            <wp:extent cx="2286000" cy="3068051"/>
            <wp:effectExtent l="19050" t="0" r="0" b="0"/>
            <wp:docPr id="10" name="Imagem 6" descr="C:\Users\marcos fontes\Documents\PRONATEC\CULTURAS ANUAIS\ARROZ\fig1_c_arroz_000fw94xxbs02wyiv80166sqfrjbd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os fontes\Documents\PRONATEC\CULTURAS ANUAIS\ARROZ\fig1_c_arroz_000fw94xxbs02wyiv80166sqfrjbdd67.jpg"/>
                    <pic:cNvPicPr>
                      <a:picLocks noChangeAspect="1" noChangeArrowheads="1"/>
                    </pic:cNvPicPr>
                  </pic:nvPicPr>
                  <pic:blipFill>
                    <a:blip r:embed="rId21" cstate="print"/>
                    <a:srcRect/>
                    <a:stretch>
                      <a:fillRect/>
                    </a:stretch>
                  </pic:blipFill>
                  <pic:spPr bwMode="auto">
                    <a:xfrm>
                      <a:off x="0" y="0"/>
                      <a:ext cx="2286000" cy="3068051"/>
                    </a:xfrm>
                    <a:prstGeom prst="rect">
                      <a:avLst/>
                    </a:prstGeom>
                    <a:noFill/>
                    <a:ln w="9525">
                      <a:noFill/>
                      <a:miter lim="800000"/>
                      <a:headEnd/>
                      <a:tailEnd/>
                    </a:ln>
                  </pic:spPr>
                </pic:pic>
              </a:graphicData>
            </a:graphic>
          </wp:inline>
        </w:drawing>
      </w:r>
    </w:p>
    <w:p w:rsidR="00126F3D" w:rsidRDefault="00126F3D" w:rsidP="00691BD4">
      <w:pPr>
        <w:autoSpaceDE w:val="0"/>
        <w:autoSpaceDN w:val="0"/>
        <w:adjustRightInd w:val="0"/>
        <w:spacing w:after="0" w:line="240" w:lineRule="auto"/>
        <w:rPr>
          <w:rFonts w:ascii="Arial" w:hAnsi="Arial" w:cs="Arial"/>
          <w:sz w:val="20"/>
          <w:szCs w:val="20"/>
        </w:rPr>
      </w:pPr>
    </w:p>
    <w:p w:rsidR="00A817B4" w:rsidRDefault="00A817B4" w:rsidP="00691BD4">
      <w:pPr>
        <w:autoSpaceDE w:val="0"/>
        <w:autoSpaceDN w:val="0"/>
        <w:adjustRightInd w:val="0"/>
        <w:spacing w:after="0" w:line="240" w:lineRule="auto"/>
        <w:rPr>
          <w:rFonts w:ascii="Arial" w:hAnsi="Arial" w:cs="Arial"/>
          <w:sz w:val="20"/>
          <w:szCs w:val="20"/>
        </w:rPr>
      </w:pPr>
    </w:p>
    <w:p w:rsidR="00A817B4" w:rsidRDefault="00A817B4" w:rsidP="00691BD4">
      <w:pPr>
        <w:autoSpaceDE w:val="0"/>
        <w:autoSpaceDN w:val="0"/>
        <w:adjustRightInd w:val="0"/>
        <w:spacing w:after="0" w:line="240" w:lineRule="auto"/>
        <w:rPr>
          <w:rFonts w:ascii="Arial" w:hAnsi="Arial" w:cs="Arial"/>
          <w:sz w:val="20"/>
          <w:szCs w:val="20"/>
        </w:rPr>
      </w:pPr>
    </w:p>
    <w:p w:rsidR="00A817B4" w:rsidRDefault="00A817B4" w:rsidP="00691BD4">
      <w:pPr>
        <w:autoSpaceDE w:val="0"/>
        <w:autoSpaceDN w:val="0"/>
        <w:adjustRightInd w:val="0"/>
        <w:spacing w:after="0" w:line="240" w:lineRule="auto"/>
        <w:rPr>
          <w:rFonts w:ascii="Arial" w:hAnsi="Arial" w:cs="Arial"/>
          <w:sz w:val="20"/>
          <w:szCs w:val="20"/>
        </w:rPr>
      </w:pPr>
    </w:p>
    <w:p w:rsidR="00A817B4" w:rsidRDefault="00A817B4" w:rsidP="00691BD4">
      <w:pPr>
        <w:autoSpaceDE w:val="0"/>
        <w:autoSpaceDN w:val="0"/>
        <w:adjustRightInd w:val="0"/>
        <w:spacing w:after="0" w:line="240" w:lineRule="auto"/>
        <w:rPr>
          <w:rFonts w:ascii="Arial" w:hAnsi="Arial" w:cs="Arial"/>
          <w:sz w:val="20"/>
          <w:szCs w:val="20"/>
        </w:rPr>
      </w:pPr>
    </w:p>
    <w:p w:rsidR="00A817B4" w:rsidRDefault="00A817B4" w:rsidP="00691BD4">
      <w:pPr>
        <w:autoSpaceDE w:val="0"/>
        <w:autoSpaceDN w:val="0"/>
        <w:adjustRightInd w:val="0"/>
        <w:spacing w:after="0" w:line="240" w:lineRule="auto"/>
        <w:rPr>
          <w:rFonts w:ascii="Arial" w:hAnsi="Arial" w:cs="Arial"/>
          <w:sz w:val="20"/>
          <w:szCs w:val="20"/>
        </w:rPr>
      </w:pPr>
    </w:p>
    <w:p w:rsidR="00A817B4" w:rsidRDefault="00A817B4" w:rsidP="00691BD4">
      <w:pPr>
        <w:autoSpaceDE w:val="0"/>
        <w:autoSpaceDN w:val="0"/>
        <w:adjustRightInd w:val="0"/>
        <w:spacing w:after="0" w:line="240" w:lineRule="auto"/>
        <w:rPr>
          <w:rFonts w:ascii="Arial" w:hAnsi="Arial" w:cs="Arial"/>
          <w:sz w:val="20"/>
          <w:szCs w:val="20"/>
        </w:rPr>
      </w:pPr>
    </w:p>
    <w:p w:rsidR="001A001D" w:rsidRDefault="001A001D" w:rsidP="00691BD4">
      <w:pPr>
        <w:autoSpaceDE w:val="0"/>
        <w:autoSpaceDN w:val="0"/>
        <w:adjustRightInd w:val="0"/>
        <w:spacing w:after="0" w:line="240" w:lineRule="auto"/>
        <w:rPr>
          <w:rFonts w:ascii="Arial" w:hAnsi="Arial" w:cs="Arial"/>
          <w:b/>
          <w:sz w:val="20"/>
          <w:szCs w:val="20"/>
        </w:rPr>
      </w:pPr>
      <w:r w:rsidRPr="00A817B4">
        <w:rPr>
          <w:rFonts w:ascii="Arial" w:hAnsi="Arial" w:cs="Arial"/>
          <w:b/>
          <w:sz w:val="20"/>
          <w:szCs w:val="20"/>
        </w:rPr>
        <w:lastRenderedPageBreak/>
        <w:t>O Grão de Arroz</w:t>
      </w:r>
    </w:p>
    <w:p w:rsidR="00A817B4" w:rsidRPr="00A817B4" w:rsidRDefault="00A817B4" w:rsidP="00691BD4">
      <w:pPr>
        <w:autoSpaceDE w:val="0"/>
        <w:autoSpaceDN w:val="0"/>
        <w:adjustRightInd w:val="0"/>
        <w:spacing w:after="0" w:line="240" w:lineRule="auto"/>
        <w:rPr>
          <w:rFonts w:ascii="Arial" w:hAnsi="Arial" w:cs="Arial"/>
          <w:b/>
          <w:sz w:val="20"/>
          <w:szCs w:val="20"/>
        </w:rPr>
      </w:pPr>
    </w:p>
    <w:p w:rsidR="001A001D" w:rsidRDefault="00A817B4" w:rsidP="00691BD4">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pt-BR"/>
        </w:rPr>
        <w:drawing>
          <wp:inline distT="0" distB="0" distL="0" distR="0">
            <wp:extent cx="1726859" cy="2628900"/>
            <wp:effectExtent l="19050" t="0" r="6691" b="0"/>
            <wp:docPr id="14" name="Imagem 7" descr="C:\Users\marcos fontes\Documents\PRONATEC\CULTURAS ANUAIS\ARROZ\figura grão de tr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os fontes\Documents\PRONATEC\CULTURAS ANUAIS\ARROZ\figura grão de trigo.jpg"/>
                    <pic:cNvPicPr>
                      <a:picLocks noChangeAspect="1" noChangeArrowheads="1"/>
                    </pic:cNvPicPr>
                  </pic:nvPicPr>
                  <pic:blipFill>
                    <a:blip r:embed="rId22" cstate="print"/>
                    <a:srcRect/>
                    <a:stretch>
                      <a:fillRect/>
                    </a:stretch>
                  </pic:blipFill>
                  <pic:spPr bwMode="auto">
                    <a:xfrm>
                      <a:off x="0" y="0"/>
                      <a:ext cx="1727012" cy="2629132"/>
                    </a:xfrm>
                    <a:prstGeom prst="rect">
                      <a:avLst/>
                    </a:prstGeom>
                    <a:noFill/>
                    <a:ln w="9525">
                      <a:noFill/>
                      <a:miter lim="800000"/>
                      <a:headEnd/>
                      <a:tailEnd/>
                    </a:ln>
                  </pic:spPr>
                </pic:pic>
              </a:graphicData>
            </a:graphic>
          </wp:inline>
        </w:drawing>
      </w:r>
    </w:p>
    <w:p w:rsidR="001A001D" w:rsidRDefault="001A001D" w:rsidP="00691BD4">
      <w:pPr>
        <w:autoSpaceDE w:val="0"/>
        <w:autoSpaceDN w:val="0"/>
        <w:adjustRightInd w:val="0"/>
        <w:spacing w:after="0" w:line="240" w:lineRule="auto"/>
        <w:rPr>
          <w:rFonts w:ascii="Arial" w:hAnsi="Arial" w:cs="Arial"/>
          <w:sz w:val="20"/>
          <w:szCs w:val="20"/>
        </w:rPr>
      </w:pPr>
    </w:p>
    <w:p w:rsidR="00126F3D" w:rsidRPr="00126F3D" w:rsidRDefault="00126F3D" w:rsidP="00126F3D">
      <w:pPr>
        <w:autoSpaceDE w:val="0"/>
        <w:autoSpaceDN w:val="0"/>
        <w:adjustRightInd w:val="0"/>
        <w:spacing w:after="0"/>
        <w:jc w:val="both"/>
        <w:rPr>
          <w:rFonts w:ascii="Arial" w:hAnsi="Arial" w:cs="Arial"/>
          <w:sz w:val="20"/>
          <w:szCs w:val="20"/>
        </w:rPr>
      </w:pPr>
    </w:p>
    <w:p w:rsidR="00691BD4" w:rsidRPr="001A001D" w:rsidRDefault="00126F3D" w:rsidP="00126F3D">
      <w:pPr>
        <w:autoSpaceDE w:val="0"/>
        <w:autoSpaceDN w:val="0"/>
        <w:adjustRightInd w:val="0"/>
        <w:spacing w:after="0"/>
        <w:jc w:val="both"/>
        <w:rPr>
          <w:rFonts w:ascii="Arial" w:hAnsi="Arial" w:cs="Arial"/>
          <w:b/>
          <w:bCs/>
          <w:sz w:val="20"/>
          <w:szCs w:val="20"/>
        </w:rPr>
      </w:pPr>
      <w:r w:rsidRPr="001A001D">
        <w:rPr>
          <w:rFonts w:ascii="Arial" w:hAnsi="Arial" w:cs="Arial"/>
          <w:b/>
          <w:sz w:val="20"/>
          <w:szCs w:val="20"/>
        </w:rPr>
        <w:t xml:space="preserve">4.1. </w:t>
      </w:r>
      <w:r w:rsidR="00691BD4" w:rsidRPr="001A001D">
        <w:rPr>
          <w:rFonts w:ascii="Arial" w:hAnsi="Arial" w:cs="Arial"/>
          <w:b/>
          <w:bCs/>
          <w:sz w:val="20"/>
          <w:szCs w:val="20"/>
        </w:rPr>
        <w:t>FATORES FÍSICO-QUÍMICOS</w:t>
      </w:r>
    </w:p>
    <w:p w:rsidR="00126F3D" w:rsidRPr="00126F3D" w:rsidRDefault="00126F3D" w:rsidP="00126F3D">
      <w:pPr>
        <w:autoSpaceDE w:val="0"/>
        <w:autoSpaceDN w:val="0"/>
        <w:adjustRightInd w:val="0"/>
        <w:spacing w:after="0"/>
        <w:jc w:val="both"/>
        <w:rPr>
          <w:rFonts w:ascii="Arial" w:hAnsi="Arial" w:cs="Arial"/>
          <w:sz w:val="20"/>
          <w:szCs w:val="20"/>
        </w:rPr>
      </w:pPr>
    </w:p>
    <w:p w:rsidR="00691BD4" w:rsidRPr="00126F3D" w:rsidRDefault="00691BD4" w:rsidP="00126F3D">
      <w:pPr>
        <w:autoSpaceDE w:val="0"/>
        <w:autoSpaceDN w:val="0"/>
        <w:adjustRightInd w:val="0"/>
        <w:spacing w:after="0"/>
        <w:ind w:firstLine="708"/>
        <w:jc w:val="both"/>
        <w:rPr>
          <w:rFonts w:ascii="Arial" w:hAnsi="Arial" w:cs="Arial"/>
          <w:sz w:val="20"/>
          <w:szCs w:val="20"/>
        </w:rPr>
      </w:pPr>
      <w:r w:rsidRPr="00126F3D">
        <w:rPr>
          <w:rFonts w:ascii="Arial" w:hAnsi="Arial" w:cs="Arial"/>
          <w:sz w:val="20"/>
          <w:szCs w:val="20"/>
        </w:rPr>
        <w:t>Como fatores físico-químicos essenciais para o desenvolvimento e a produção do arroz,</w:t>
      </w:r>
      <w:r w:rsidR="00126F3D" w:rsidRPr="00126F3D">
        <w:rPr>
          <w:rFonts w:ascii="Arial" w:hAnsi="Arial" w:cs="Arial"/>
          <w:sz w:val="20"/>
          <w:szCs w:val="20"/>
        </w:rPr>
        <w:t xml:space="preserve"> </w:t>
      </w:r>
      <w:r w:rsidRPr="00126F3D">
        <w:rPr>
          <w:rFonts w:ascii="Arial" w:hAnsi="Arial" w:cs="Arial"/>
          <w:sz w:val="20"/>
          <w:szCs w:val="20"/>
        </w:rPr>
        <w:t>encontram-se o clima, solo, luz, água, temperatura, ventos, gases da atmosfera, umidade, e</w:t>
      </w:r>
      <w:r w:rsidR="00126F3D" w:rsidRPr="00126F3D">
        <w:rPr>
          <w:rFonts w:ascii="Arial" w:hAnsi="Arial" w:cs="Arial"/>
          <w:sz w:val="20"/>
          <w:szCs w:val="20"/>
        </w:rPr>
        <w:t xml:space="preserve"> </w:t>
      </w:r>
      <w:r w:rsidRPr="00126F3D">
        <w:rPr>
          <w:rFonts w:ascii="Arial" w:hAnsi="Arial" w:cs="Arial"/>
          <w:sz w:val="20"/>
          <w:szCs w:val="20"/>
        </w:rPr>
        <w:t>substâncias químicas do solo.</w:t>
      </w:r>
    </w:p>
    <w:p w:rsidR="00126F3D" w:rsidRDefault="00126F3D" w:rsidP="00691BD4">
      <w:pPr>
        <w:autoSpaceDE w:val="0"/>
        <w:autoSpaceDN w:val="0"/>
        <w:adjustRightInd w:val="0"/>
        <w:spacing w:after="0" w:line="240" w:lineRule="auto"/>
        <w:rPr>
          <w:rFonts w:ascii="Arial" w:hAnsi="Arial" w:cs="Arial"/>
          <w:b/>
          <w:bCs/>
        </w:rPr>
      </w:pPr>
    </w:p>
    <w:p w:rsidR="00126F3D" w:rsidRDefault="00126F3D" w:rsidP="00691BD4">
      <w:pPr>
        <w:autoSpaceDE w:val="0"/>
        <w:autoSpaceDN w:val="0"/>
        <w:adjustRightInd w:val="0"/>
        <w:spacing w:after="0" w:line="240" w:lineRule="auto"/>
        <w:rPr>
          <w:rFonts w:ascii="Arial" w:hAnsi="Arial" w:cs="Arial"/>
          <w:b/>
          <w:bCs/>
        </w:rPr>
      </w:pPr>
    </w:p>
    <w:p w:rsidR="00691BD4" w:rsidRPr="00126F3D" w:rsidRDefault="00126F3D" w:rsidP="00126F3D">
      <w:pPr>
        <w:autoSpaceDE w:val="0"/>
        <w:autoSpaceDN w:val="0"/>
        <w:adjustRightInd w:val="0"/>
        <w:spacing w:after="0"/>
        <w:jc w:val="both"/>
        <w:rPr>
          <w:rFonts w:ascii="Arial" w:hAnsi="Arial" w:cs="Arial"/>
          <w:b/>
          <w:bCs/>
          <w:sz w:val="20"/>
          <w:szCs w:val="20"/>
        </w:rPr>
      </w:pPr>
      <w:r w:rsidRPr="00126F3D">
        <w:rPr>
          <w:rFonts w:ascii="Arial" w:hAnsi="Arial" w:cs="Arial"/>
          <w:b/>
          <w:bCs/>
          <w:sz w:val="20"/>
          <w:szCs w:val="20"/>
        </w:rPr>
        <w:t xml:space="preserve">4.1.1. </w:t>
      </w:r>
      <w:r w:rsidR="00691BD4" w:rsidRPr="00126F3D">
        <w:rPr>
          <w:rFonts w:ascii="Arial" w:hAnsi="Arial" w:cs="Arial"/>
          <w:b/>
          <w:bCs/>
          <w:sz w:val="20"/>
          <w:szCs w:val="20"/>
        </w:rPr>
        <w:t>Clima</w:t>
      </w:r>
    </w:p>
    <w:p w:rsidR="00126F3D" w:rsidRPr="00126F3D" w:rsidRDefault="00126F3D" w:rsidP="00126F3D">
      <w:pPr>
        <w:autoSpaceDE w:val="0"/>
        <w:autoSpaceDN w:val="0"/>
        <w:adjustRightInd w:val="0"/>
        <w:spacing w:after="0"/>
        <w:jc w:val="both"/>
        <w:rPr>
          <w:rFonts w:ascii="Arial" w:hAnsi="Arial" w:cs="Arial"/>
          <w:b/>
          <w:bCs/>
          <w:sz w:val="20"/>
          <w:szCs w:val="20"/>
        </w:rPr>
      </w:pPr>
    </w:p>
    <w:p w:rsidR="00691BD4" w:rsidRPr="00126F3D" w:rsidRDefault="00691BD4" w:rsidP="00126F3D">
      <w:pPr>
        <w:autoSpaceDE w:val="0"/>
        <w:autoSpaceDN w:val="0"/>
        <w:adjustRightInd w:val="0"/>
        <w:spacing w:after="0"/>
        <w:ind w:firstLine="708"/>
        <w:jc w:val="both"/>
        <w:rPr>
          <w:rFonts w:ascii="Arial" w:hAnsi="Arial" w:cs="Arial"/>
          <w:sz w:val="20"/>
          <w:szCs w:val="20"/>
        </w:rPr>
      </w:pPr>
      <w:r w:rsidRPr="00126F3D">
        <w:rPr>
          <w:rFonts w:ascii="Arial" w:hAnsi="Arial" w:cs="Arial"/>
          <w:sz w:val="20"/>
          <w:szCs w:val="20"/>
        </w:rPr>
        <w:t>O arroz é cultivado numa faixa de grande amplitude, desde as regiões tropicais até as</w:t>
      </w:r>
      <w:r w:rsidR="00126F3D" w:rsidRPr="00126F3D">
        <w:rPr>
          <w:rFonts w:ascii="Arial" w:hAnsi="Arial" w:cs="Arial"/>
          <w:sz w:val="20"/>
          <w:szCs w:val="20"/>
        </w:rPr>
        <w:t xml:space="preserve"> </w:t>
      </w:r>
      <w:r w:rsidRPr="00126F3D">
        <w:rPr>
          <w:rFonts w:ascii="Arial" w:hAnsi="Arial" w:cs="Arial"/>
          <w:sz w:val="20"/>
          <w:szCs w:val="20"/>
        </w:rPr>
        <w:t>temperadas. A cultura do arroz se adapta aos m</w:t>
      </w:r>
      <w:r w:rsidR="00126F3D" w:rsidRPr="00126F3D">
        <w:rPr>
          <w:rFonts w:ascii="Arial" w:hAnsi="Arial" w:cs="Arial"/>
          <w:sz w:val="20"/>
          <w:szCs w:val="20"/>
        </w:rPr>
        <w:t xml:space="preserve">ais variados climas, tendo como </w:t>
      </w:r>
      <w:r w:rsidRPr="00126F3D">
        <w:rPr>
          <w:rFonts w:ascii="Arial" w:hAnsi="Arial" w:cs="Arial"/>
          <w:sz w:val="20"/>
          <w:szCs w:val="20"/>
        </w:rPr>
        <w:t>fatores</w:t>
      </w:r>
      <w:r w:rsidR="00126F3D" w:rsidRPr="00126F3D">
        <w:rPr>
          <w:rFonts w:ascii="Arial" w:hAnsi="Arial" w:cs="Arial"/>
          <w:sz w:val="20"/>
          <w:szCs w:val="20"/>
        </w:rPr>
        <w:t xml:space="preserve"> </w:t>
      </w:r>
      <w:r w:rsidRPr="00126F3D">
        <w:rPr>
          <w:rFonts w:ascii="Arial" w:hAnsi="Arial" w:cs="Arial"/>
          <w:sz w:val="20"/>
          <w:szCs w:val="20"/>
        </w:rPr>
        <w:t>climáticos de maior importância a temperatura, a radiação e o fotoperíodo.</w:t>
      </w:r>
    </w:p>
    <w:p w:rsidR="00126F3D" w:rsidRDefault="00126F3D" w:rsidP="00691BD4">
      <w:pPr>
        <w:autoSpaceDE w:val="0"/>
        <w:autoSpaceDN w:val="0"/>
        <w:adjustRightInd w:val="0"/>
        <w:spacing w:after="0" w:line="240" w:lineRule="auto"/>
        <w:rPr>
          <w:rFonts w:ascii="Arial" w:hAnsi="Arial" w:cs="Arial"/>
          <w:b/>
          <w:bCs/>
        </w:rPr>
      </w:pPr>
    </w:p>
    <w:p w:rsidR="00126F3D" w:rsidRDefault="00126F3D" w:rsidP="00691BD4">
      <w:pPr>
        <w:autoSpaceDE w:val="0"/>
        <w:autoSpaceDN w:val="0"/>
        <w:adjustRightInd w:val="0"/>
        <w:spacing w:after="0" w:line="240" w:lineRule="auto"/>
        <w:rPr>
          <w:rFonts w:ascii="Arial" w:hAnsi="Arial" w:cs="Arial"/>
          <w:b/>
          <w:bCs/>
        </w:rPr>
      </w:pPr>
    </w:p>
    <w:p w:rsidR="00691BD4" w:rsidRPr="00126F3D" w:rsidRDefault="00126F3D" w:rsidP="00126F3D">
      <w:pPr>
        <w:autoSpaceDE w:val="0"/>
        <w:autoSpaceDN w:val="0"/>
        <w:adjustRightInd w:val="0"/>
        <w:spacing w:after="0" w:line="360" w:lineRule="auto"/>
        <w:jc w:val="both"/>
        <w:rPr>
          <w:rFonts w:ascii="Arial" w:hAnsi="Arial" w:cs="Arial"/>
          <w:b/>
          <w:bCs/>
          <w:sz w:val="20"/>
          <w:szCs w:val="20"/>
        </w:rPr>
      </w:pPr>
      <w:r w:rsidRPr="00126F3D">
        <w:rPr>
          <w:rFonts w:ascii="Arial" w:hAnsi="Arial" w:cs="Arial"/>
          <w:b/>
          <w:bCs/>
          <w:sz w:val="20"/>
          <w:szCs w:val="20"/>
        </w:rPr>
        <w:t xml:space="preserve">4.1.2. </w:t>
      </w:r>
      <w:r w:rsidR="00691BD4" w:rsidRPr="00126F3D">
        <w:rPr>
          <w:rFonts w:ascii="Arial" w:hAnsi="Arial" w:cs="Arial"/>
          <w:b/>
          <w:bCs/>
          <w:sz w:val="20"/>
          <w:szCs w:val="20"/>
        </w:rPr>
        <w:t>Temperatura</w:t>
      </w:r>
    </w:p>
    <w:p w:rsidR="00126F3D" w:rsidRPr="00126F3D" w:rsidRDefault="00126F3D" w:rsidP="00126F3D">
      <w:pPr>
        <w:autoSpaceDE w:val="0"/>
        <w:autoSpaceDN w:val="0"/>
        <w:adjustRightInd w:val="0"/>
        <w:spacing w:after="0" w:line="360" w:lineRule="auto"/>
        <w:jc w:val="both"/>
        <w:rPr>
          <w:rFonts w:ascii="Arial" w:hAnsi="Arial" w:cs="Arial"/>
          <w:sz w:val="20"/>
          <w:szCs w:val="20"/>
        </w:rPr>
      </w:pPr>
    </w:p>
    <w:p w:rsidR="00126F3D" w:rsidRPr="00126F3D" w:rsidRDefault="00691BD4" w:rsidP="00126F3D">
      <w:pPr>
        <w:autoSpaceDE w:val="0"/>
        <w:autoSpaceDN w:val="0"/>
        <w:adjustRightInd w:val="0"/>
        <w:spacing w:after="0" w:line="360" w:lineRule="auto"/>
        <w:ind w:firstLine="708"/>
        <w:jc w:val="both"/>
        <w:rPr>
          <w:rFonts w:ascii="Arial" w:hAnsi="Arial" w:cs="Arial"/>
          <w:sz w:val="20"/>
          <w:szCs w:val="20"/>
        </w:rPr>
      </w:pPr>
      <w:r w:rsidRPr="00126F3D">
        <w:rPr>
          <w:rFonts w:ascii="Arial" w:hAnsi="Arial" w:cs="Arial"/>
          <w:sz w:val="20"/>
          <w:szCs w:val="20"/>
        </w:rPr>
        <w:t>O cultivo do arroz irrigado se adapta muito bem a temperatura entre 22°C a 33°C, enquanto</w:t>
      </w:r>
      <w:r w:rsidR="00126F3D" w:rsidRPr="00126F3D">
        <w:rPr>
          <w:rFonts w:ascii="Arial" w:hAnsi="Arial" w:cs="Arial"/>
          <w:sz w:val="20"/>
          <w:szCs w:val="20"/>
        </w:rPr>
        <w:t xml:space="preserve"> </w:t>
      </w:r>
      <w:r w:rsidRPr="00126F3D">
        <w:rPr>
          <w:rFonts w:ascii="Arial" w:hAnsi="Arial" w:cs="Arial"/>
          <w:sz w:val="20"/>
          <w:szCs w:val="20"/>
        </w:rPr>
        <w:t>que às temperaturas abaixo de 17</w:t>
      </w:r>
      <w:r w:rsidR="003874FF" w:rsidRPr="00126F3D">
        <w:rPr>
          <w:rFonts w:ascii="Arial" w:hAnsi="Arial" w:cs="Arial"/>
          <w:sz w:val="20"/>
          <w:szCs w:val="20"/>
        </w:rPr>
        <w:t>”C podem ocorrer prejuízos, causados, principalmente, pelo retardamento do crescimento da planta, redução do perfilamento e esterilidade das flores”.</w:t>
      </w:r>
      <w:r w:rsidR="00126F3D" w:rsidRPr="00126F3D">
        <w:rPr>
          <w:rFonts w:ascii="Arial" w:hAnsi="Arial" w:cs="Arial"/>
          <w:sz w:val="20"/>
          <w:szCs w:val="20"/>
        </w:rPr>
        <w:t xml:space="preserve"> </w:t>
      </w:r>
    </w:p>
    <w:p w:rsidR="00126F3D" w:rsidRPr="00126F3D" w:rsidRDefault="00691BD4" w:rsidP="00126F3D">
      <w:pPr>
        <w:autoSpaceDE w:val="0"/>
        <w:autoSpaceDN w:val="0"/>
        <w:adjustRightInd w:val="0"/>
        <w:spacing w:after="0" w:line="360" w:lineRule="auto"/>
        <w:ind w:firstLine="708"/>
        <w:jc w:val="both"/>
        <w:rPr>
          <w:rFonts w:ascii="Arial" w:hAnsi="Arial" w:cs="Arial"/>
          <w:sz w:val="20"/>
          <w:szCs w:val="20"/>
        </w:rPr>
      </w:pPr>
      <w:r w:rsidRPr="00126F3D">
        <w:rPr>
          <w:rFonts w:ascii="Arial" w:hAnsi="Arial" w:cs="Arial"/>
          <w:sz w:val="20"/>
          <w:szCs w:val="20"/>
        </w:rPr>
        <w:t xml:space="preserve">Quando da duração do dia é menor que a exigida, algumas variedades podem se </w:t>
      </w:r>
      <w:proofErr w:type="gramStart"/>
      <w:r w:rsidRPr="00126F3D">
        <w:rPr>
          <w:rFonts w:ascii="Arial" w:hAnsi="Arial" w:cs="Arial"/>
          <w:sz w:val="20"/>
          <w:szCs w:val="20"/>
        </w:rPr>
        <w:t>adaptar,</w:t>
      </w:r>
      <w:proofErr w:type="gramEnd"/>
      <w:r w:rsidRPr="00126F3D">
        <w:rPr>
          <w:rFonts w:ascii="Arial" w:hAnsi="Arial" w:cs="Arial"/>
          <w:sz w:val="20"/>
          <w:szCs w:val="20"/>
        </w:rPr>
        <w:t xml:space="preserve"> já</w:t>
      </w:r>
      <w:r w:rsidR="00126F3D" w:rsidRPr="00126F3D">
        <w:rPr>
          <w:rFonts w:ascii="Arial" w:hAnsi="Arial" w:cs="Arial"/>
          <w:sz w:val="20"/>
          <w:szCs w:val="20"/>
        </w:rPr>
        <w:t xml:space="preserve"> </w:t>
      </w:r>
      <w:r w:rsidRPr="00126F3D">
        <w:rPr>
          <w:rFonts w:ascii="Arial" w:hAnsi="Arial" w:cs="Arial"/>
          <w:sz w:val="20"/>
          <w:szCs w:val="20"/>
        </w:rPr>
        <w:t>os dias nublados ou chuvosos causam prejuízos, uma vez que, para a obtenção de altas</w:t>
      </w:r>
      <w:r w:rsidR="00126F3D" w:rsidRPr="00126F3D">
        <w:rPr>
          <w:rFonts w:ascii="Arial" w:hAnsi="Arial" w:cs="Arial"/>
          <w:sz w:val="20"/>
          <w:szCs w:val="20"/>
        </w:rPr>
        <w:t xml:space="preserve"> </w:t>
      </w:r>
      <w:r w:rsidRPr="00126F3D">
        <w:rPr>
          <w:rFonts w:ascii="Arial" w:hAnsi="Arial" w:cs="Arial"/>
          <w:sz w:val="20"/>
          <w:szCs w:val="20"/>
        </w:rPr>
        <w:t>produções, as plantas necessitam do máximo de luz solar.</w:t>
      </w:r>
      <w:r w:rsidR="00126F3D" w:rsidRPr="00126F3D">
        <w:rPr>
          <w:rFonts w:ascii="Arial" w:hAnsi="Arial" w:cs="Arial"/>
          <w:sz w:val="20"/>
          <w:szCs w:val="20"/>
        </w:rPr>
        <w:t xml:space="preserve"> </w:t>
      </w:r>
    </w:p>
    <w:p w:rsidR="00691BD4" w:rsidRPr="00126F3D" w:rsidRDefault="00691BD4" w:rsidP="003874FF">
      <w:pPr>
        <w:autoSpaceDE w:val="0"/>
        <w:autoSpaceDN w:val="0"/>
        <w:adjustRightInd w:val="0"/>
        <w:spacing w:after="0" w:line="360" w:lineRule="auto"/>
        <w:ind w:firstLine="708"/>
        <w:jc w:val="both"/>
        <w:rPr>
          <w:rFonts w:ascii="Arial" w:hAnsi="Arial" w:cs="Arial"/>
          <w:sz w:val="20"/>
          <w:szCs w:val="20"/>
        </w:rPr>
      </w:pPr>
      <w:r w:rsidRPr="00126F3D">
        <w:rPr>
          <w:rFonts w:ascii="Arial" w:hAnsi="Arial" w:cs="Arial"/>
          <w:sz w:val="20"/>
          <w:szCs w:val="20"/>
        </w:rPr>
        <w:t xml:space="preserve">O abaixamento de temperatura, nos períodos de emborrachamento e floração </w:t>
      </w:r>
      <w:proofErr w:type="gramStart"/>
      <w:r w:rsidRPr="00126F3D">
        <w:rPr>
          <w:rFonts w:ascii="Arial" w:hAnsi="Arial" w:cs="Arial"/>
          <w:sz w:val="20"/>
          <w:szCs w:val="20"/>
        </w:rPr>
        <w:t>podem</w:t>
      </w:r>
      <w:proofErr w:type="gramEnd"/>
    </w:p>
    <w:p w:rsidR="00691BD4" w:rsidRDefault="00691BD4" w:rsidP="00126F3D">
      <w:pPr>
        <w:autoSpaceDE w:val="0"/>
        <w:autoSpaceDN w:val="0"/>
        <w:adjustRightInd w:val="0"/>
        <w:spacing w:after="0" w:line="360" w:lineRule="auto"/>
        <w:jc w:val="both"/>
        <w:rPr>
          <w:rFonts w:ascii="Arial" w:hAnsi="Arial" w:cs="Arial"/>
          <w:sz w:val="20"/>
          <w:szCs w:val="20"/>
        </w:rPr>
      </w:pPr>
      <w:proofErr w:type="gramStart"/>
      <w:r w:rsidRPr="00126F3D">
        <w:rPr>
          <w:rFonts w:ascii="Arial" w:hAnsi="Arial" w:cs="Arial"/>
          <w:sz w:val="20"/>
          <w:szCs w:val="20"/>
        </w:rPr>
        <w:t>causar</w:t>
      </w:r>
      <w:proofErr w:type="gramEnd"/>
      <w:r w:rsidRPr="00126F3D">
        <w:rPr>
          <w:rFonts w:ascii="Arial" w:hAnsi="Arial" w:cs="Arial"/>
          <w:sz w:val="20"/>
          <w:szCs w:val="20"/>
        </w:rPr>
        <w:t xml:space="preserve"> sérios prejuízos às plantas, enfraquecendo-as e predispondo-as ao ataque de</w:t>
      </w:r>
      <w:r w:rsidR="00126F3D" w:rsidRPr="00126F3D">
        <w:rPr>
          <w:rFonts w:ascii="Arial" w:hAnsi="Arial" w:cs="Arial"/>
          <w:sz w:val="20"/>
          <w:szCs w:val="20"/>
        </w:rPr>
        <w:t xml:space="preserve"> </w:t>
      </w:r>
      <w:r w:rsidRPr="00126F3D">
        <w:rPr>
          <w:rFonts w:ascii="Arial" w:hAnsi="Arial" w:cs="Arial"/>
          <w:sz w:val="20"/>
          <w:szCs w:val="20"/>
        </w:rPr>
        <w:t>doenças. Nesse caso também, a fecundação poderá s</w:t>
      </w:r>
      <w:r w:rsidR="00126F3D" w:rsidRPr="00126F3D">
        <w:rPr>
          <w:rFonts w:ascii="Arial" w:hAnsi="Arial" w:cs="Arial"/>
          <w:sz w:val="20"/>
          <w:szCs w:val="20"/>
        </w:rPr>
        <w:t xml:space="preserve">er afetada. A luminosidade, por </w:t>
      </w:r>
      <w:r w:rsidRPr="00126F3D">
        <w:rPr>
          <w:rFonts w:ascii="Arial" w:hAnsi="Arial" w:cs="Arial"/>
          <w:sz w:val="20"/>
          <w:szCs w:val="20"/>
        </w:rPr>
        <w:t>sua</w:t>
      </w:r>
      <w:r w:rsidR="00126F3D" w:rsidRPr="00126F3D">
        <w:rPr>
          <w:rFonts w:ascii="Arial" w:hAnsi="Arial" w:cs="Arial"/>
          <w:sz w:val="20"/>
          <w:szCs w:val="20"/>
        </w:rPr>
        <w:t xml:space="preserve"> </w:t>
      </w:r>
      <w:r w:rsidRPr="00126F3D">
        <w:rPr>
          <w:rFonts w:ascii="Arial" w:hAnsi="Arial" w:cs="Arial"/>
          <w:sz w:val="20"/>
          <w:szCs w:val="20"/>
        </w:rPr>
        <w:t>vez, influencia o ciclo vegetativo da planta.</w:t>
      </w:r>
    </w:p>
    <w:p w:rsidR="00A817B4" w:rsidRPr="00126F3D" w:rsidRDefault="00A817B4" w:rsidP="00126F3D">
      <w:pPr>
        <w:autoSpaceDE w:val="0"/>
        <w:autoSpaceDN w:val="0"/>
        <w:adjustRightInd w:val="0"/>
        <w:spacing w:after="0" w:line="360" w:lineRule="auto"/>
        <w:jc w:val="both"/>
        <w:rPr>
          <w:rFonts w:ascii="Arial" w:hAnsi="Arial" w:cs="Arial"/>
          <w:sz w:val="20"/>
          <w:szCs w:val="20"/>
        </w:rPr>
      </w:pPr>
    </w:p>
    <w:p w:rsidR="00126F3D" w:rsidRPr="00126F3D" w:rsidRDefault="00126F3D" w:rsidP="00126F3D">
      <w:pPr>
        <w:autoSpaceDE w:val="0"/>
        <w:autoSpaceDN w:val="0"/>
        <w:adjustRightInd w:val="0"/>
        <w:spacing w:after="0" w:line="360" w:lineRule="auto"/>
        <w:jc w:val="both"/>
        <w:rPr>
          <w:rFonts w:ascii="Arial" w:hAnsi="Arial" w:cs="Arial"/>
          <w:b/>
          <w:bCs/>
          <w:sz w:val="20"/>
          <w:szCs w:val="20"/>
        </w:rPr>
      </w:pPr>
    </w:p>
    <w:p w:rsidR="00126F3D" w:rsidRPr="00126F3D" w:rsidRDefault="00126F3D" w:rsidP="00126F3D">
      <w:pPr>
        <w:autoSpaceDE w:val="0"/>
        <w:autoSpaceDN w:val="0"/>
        <w:adjustRightInd w:val="0"/>
        <w:spacing w:after="0" w:line="360" w:lineRule="auto"/>
        <w:jc w:val="both"/>
        <w:rPr>
          <w:rFonts w:ascii="Arial" w:hAnsi="Arial" w:cs="Arial"/>
          <w:b/>
          <w:bCs/>
          <w:sz w:val="20"/>
          <w:szCs w:val="20"/>
        </w:rPr>
      </w:pPr>
      <w:r w:rsidRPr="00126F3D">
        <w:rPr>
          <w:rFonts w:ascii="Arial" w:hAnsi="Arial" w:cs="Arial"/>
          <w:b/>
          <w:bCs/>
          <w:sz w:val="20"/>
          <w:szCs w:val="20"/>
        </w:rPr>
        <w:lastRenderedPageBreak/>
        <w:t xml:space="preserve">4.1.3. </w:t>
      </w:r>
      <w:r w:rsidR="00691BD4" w:rsidRPr="00126F3D">
        <w:rPr>
          <w:rFonts w:ascii="Arial" w:hAnsi="Arial" w:cs="Arial"/>
          <w:b/>
          <w:bCs/>
          <w:sz w:val="20"/>
          <w:szCs w:val="20"/>
        </w:rPr>
        <w:t>Ventos</w:t>
      </w:r>
    </w:p>
    <w:p w:rsidR="00691BD4" w:rsidRPr="00126F3D" w:rsidRDefault="00691BD4" w:rsidP="003874FF">
      <w:pPr>
        <w:autoSpaceDE w:val="0"/>
        <w:autoSpaceDN w:val="0"/>
        <w:adjustRightInd w:val="0"/>
        <w:spacing w:after="0" w:line="360" w:lineRule="auto"/>
        <w:ind w:firstLine="708"/>
        <w:jc w:val="both"/>
        <w:rPr>
          <w:rFonts w:ascii="Arial" w:hAnsi="Arial" w:cs="Arial"/>
          <w:sz w:val="20"/>
          <w:szCs w:val="20"/>
        </w:rPr>
      </w:pPr>
      <w:r w:rsidRPr="00126F3D">
        <w:rPr>
          <w:rFonts w:ascii="Arial" w:hAnsi="Arial" w:cs="Arial"/>
          <w:sz w:val="20"/>
          <w:szCs w:val="20"/>
        </w:rPr>
        <w:t>Os ventos fortes e granizos também preju</w:t>
      </w:r>
      <w:r w:rsidR="00126F3D" w:rsidRPr="00126F3D">
        <w:rPr>
          <w:rFonts w:ascii="Arial" w:hAnsi="Arial" w:cs="Arial"/>
          <w:sz w:val="20"/>
          <w:szCs w:val="20"/>
        </w:rPr>
        <w:t xml:space="preserve">dicam, principalmente, quando o </w:t>
      </w:r>
      <w:r w:rsidRPr="00126F3D">
        <w:rPr>
          <w:rFonts w:ascii="Arial" w:hAnsi="Arial" w:cs="Arial"/>
          <w:sz w:val="20"/>
          <w:szCs w:val="20"/>
        </w:rPr>
        <w:t>crescimento está</w:t>
      </w:r>
      <w:r w:rsidR="00126F3D" w:rsidRPr="00126F3D">
        <w:rPr>
          <w:rFonts w:ascii="Arial" w:hAnsi="Arial" w:cs="Arial"/>
          <w:sz w:val="20"/>
          <w:szCs w:val="20"/>
        </w:rPr>
        <w:t xml:space="preserve"> </w:t>
      </w:r>
      <w:r w:rsidRPr="00126F3D">
        <w:rPr>
          <w:rFonts w:ascii="Arial" w:hAnsi="Arial" w:cs="Arial"/>
          <w:sz w:val="20"/>
          <w:szCs w:val="20"/>
        </w:rPr>
        <w:t xml:space="preserve">na fase de </w:t>
      </w:r>
      <w:proofErr w:type="spellStart"/>
      <w:r w:rsidRPr="00126F3D">
        <w:rPr>
          <w:rFonts w:ascii="Arial" w:hAnsi="Arial" w:cs="Arial"/>
          <w:sz w:val="20"/>
          <w:szCs w:val="20"/>
        </w:rPr>
        <w:t>granação</w:t>
      </w:r>
      <w:proofErr w:type="spellEnd"/>
      <w:r w:rsidRPr="00126F3D">
        <w:rPr>
          <w:rFonts w:ascii="Arial" w:hAnsi="Arial" w:cs="Arial"/>
          <w:sz w:val="20"/>
          <w:szCs w:val="20"/>
        </w:rPr>
        <w:t xml:space="preserve"> ou maturação. Provocam o acamamento das plantas, ou a </w:t>
      </w:r>
      <w:proofErr w:type="spellStart"/>
      <w:r w:rsidRPr="00126F3D">
        <w:rPr>
          <w:rFonts w:ascii="Arial" w:hAnsi="Arial" w:cs="Arial"/>
          <w:sz w:val="20"/>
          <w:szCs w:val="20"/>
        </w:rPr>
        <w:t>degrana</w:t>
      </w:r>
      <w:proofErr w:type="spellEnd"/>
      <w:r w:rsidRPr="00126F3D">
        <w:rPr>
          <w:rFonts w:ascii="Arial" w:hAnsi="Arial" w:cs="Arial"/>
          <w:sz w:val="20"/>
          <w:szCs w:val="20"/>
        </w:rPr>
        <w:t xml:space="preserve"> dos</w:t>
      </w:r>
      <w:r w:rsidR="00126F3D" w:rsidRPr="00126F3D">
        <w:rPr>
          <w:rFonts w:ascii="Arial" w:hAnsi="Arial" w:cs="Arial"/>
          <w:sz w:val="20"/>
          <w:szCs w:val="20"/>
        </w:rPr>
        <w:t xml:space="preserve"> </w:t>
      </w:r>
      <w:r w:rsidRPr="00126F3D">
        <w:rPr>
          <w:rFonts w:ascii="Arial" w:hAnsi="Arial" w:cs="Arial"/>
          <w:sz w:val="20"/>
          <w:szCs w:val="20"/>
        </w:rPr>
        <w:t>cachos, com apreciáveis perdas para as colheitas.</w:t>
      </w:r>
    </w:p>
    <w:p w:rsidR="00126F3D" w:rsidRDefault="00126F3D" w:rsidP="00691BD4">
      <w:pPr>
        <w:autoSpaceDE w:val="0"/>
        <w:autoSpaceDN w:val="0"/>
        <w:adjustRightInd w:val="0"/>
        <w:spacing w:after="0" w:line="240" w:lineRule="auto"/>
        <w:rPr>
          <w:rFonts w:ascii="Arial" w:hAnsi="Arial" w:cs="Arial"/>
          <w:b/>
          <w:bCs/>
        </w:rPr>
      </w:pPr>
    </w:p>
    <w:p w:rsidR="00691BD4" w:rsidRPr="001A001D" w:rsidRDefault="003874FF" w:rsidP="00691BD4">
      <w:pPr>
        <w:autoSpaceDE w:val="0"/>
        <w:autoSpaceDN w:val="0"/>
        <w:adjustRightInd w:val="0"/>
        <w:spacing w:after="0" w:line="240" w:lineRule="auto"/>
        <w:rPr>
          <w:rFonts w:ascii="Arial" w:hAnsi="Arial" w:cs="Arial"/>
          <w:b/>
          <w:bCs/>
          <w:sz w:val="20"/>
          <w:szCs w:val="20"/>
        </w:rPr>
      </w:pPr>
      <w:r w:rsidRPr="001A001D">
        <w:rPr>
          <w:rFonts w:ascii="Arial" w:hAnsi="Arial" w:cs="Arial"/>
          <w:b/>
          <w:bCs/>
          <w:sz w:val="20"/>
          <w:szCs w:val="20"/>
        </w:rPr>
        <w:t xml:space="preserve">4.1.4. </w:t>
      </w:r>
      <w:r w:rsidR="00691BD4" w:rsidRPr="001A001D">
        <w:rPr>
          <w:rFonts w:ascii="Arial" w:hAnsi="Arial" w:cs="Arial"/>
          <w:b/>
          <w:bCs/>
          <w:sz w:val="20"/>
          <w:szCs w:val="20"/>
        </w:rPr>
        <w:t>Água</w:t>
      </w:r>
    </w:p>
    <w:p w:rsidR="003874FF" w:rsidRDefault="003874FF" w:rsidP="00691BD4">
      <w:pPr>
        <w:autoSpaceDE w:val="0"/>
        <w:autoSpaceDN w:val="0"/>
        <w:adjustRightInd w:val="0"/>
        <w:spacing w:after="0" w:line="240" w:lineRule="auto"/>
        <w:rPr>
          <w:rFonts w:ascii="Arial" w:hAnsi="Arial" w:cs="Arial"/>
        </w:rPr>
      </w:pPr>
    </w:p>
    <w:p w:rsidR="00691BD4" w:rsidRPr="003874FF" w:rsidRDefault="00691BD4" w:rsidP="003874FF">
      <w:pPr>
        <w:autoSpaceDE w:val="0"/>
        <w:autoSpaceDN w:val="0"/>
        <w:adjustRightInd w:val="0"/>
        <w:spacing w:after="0"/>
        <w:ind w:firstLine="708"/>
        <w:jc w:val="both"/>
        <w:rPr>
          <w:rFonts w:ascii="Arial" w:hAnsi="Arial" w:cs="Arial"/>
          <w:sz w:val="20"/>
          <w:szCs w:val="20"/>
        </w:rPr>
      </w:pPr>
      <w:r w:rsidRPr="003874FF">
        <w:rPr>
          <w:rFonts w:ascii="Arial" w:hAnsi="Arial" w:cs="Arial"/>
          <w:sz w:val="20"/>
          <w:szCs w:val="20"/>
        </w:rPr>
        <w:t xml:space="preserve">O arroz é planta hidrófila, </w:t>
      </w:r>
      <w:proofErr w:type="gramStart"/>
      <w:r w:rsidRPr="003874FF">
        <w:rPr>
          <w:rFonts w:ascii="Arial" w:hAnsi="Arial" w:cs="Arial"/>
          <w:sz w:val="20"/>
          <w:szCs w:val="20"/>
        </w:rPr>
        <w:t>gosta</w:t>
      </w:r>
      <w:proofErr w:type="gramEnd"/>
      <w:r w:rsidRPr="003874FF">
        <w:rPr>
          <w:rFonts w:ascii="Arial" w:hAnsi="Arial" w:cs="Arial"/>
          <w:sz w:val="20"/>
          <w:szCs w:val="20"/>
        </w:rPr>
        <w:t xml:space="preserve"> de água, por isso, as culturas irrigadas são as mais</w:t>
      </w:r>
      <w:r w:rsidR="003874FF" w:rsidRPr="003874FF">
        <w:rPr>
          <w:rFonts w:ascii="Arial" w:hAnsi="Arial" w:cs="Arial"/>
          <w:sz w:val="20"/>
          <w:szCs w:val="20"/>
        </w:rPr>
        <w:t xml:space="preserve"> </w:t>
      </w:r>
      <w:r w:rsidRPr="003874FF">
        <w:rPr>
          <w:rFonts w:ascii="Arial" w:hAnsi="Arial" w:cs="Arial"/>
          <w:sz w:val="20"/>
          <w:szCs w:val="20"/>
        </w:rPr>
        <w:t>desejáveis. As várzeas melhores são aquelas que o</w:t>
      </w:r>
      <w:r w:rsidR="003874FF" w:rsidRPr="003874FF">
        <w:rPr>
          <w:rFonts w:ascii="Arial" w:hAnsi="Arial" w:cs="Arial"/>
          <w:sz w:val="20"/>
          <w:szCs w:val="20"/>
        </w:rPr>
        <w:t xml:space="preserve">ferecem um subsolo impermeável, </w:t>
      </w:r>
      <w:r w:rsidRPr="003874FF">
        <w:rPr>
          <w:rFonts w:ascii="Arial" w:hAnsi="Arial" w:cs="Arial"/>
          <w:sz w:val="20"/>
          <w:szCs w:val="20"/>
        </w:rPr>
        <w:t>a uns</w:t>
      </w:r>
      <w:r w:rsidR="003874FF" w:rsidRPr="003874FF">
        <w:rPr>
          <w:rFonts w:ascii="Arial" w:hAnsi="Arial" w:cs="Arial"/>
          <w:sz w:val="20"/>
          <w:szCs w:val="20"/>
        </w:rPr>
        <w:t xml:space="preserve"> </w:t>
      </w:r>
      <w:r w:rsidRPr="003874FF">
        <w:rPr>
          <w:rFonts w:ascii="Arial" w:hAnsi="Arial" w:cs="Arial"/>
          <w:sz w:val="20"/>
          <w:szCs w:val="20"/>
        </w:rPr>
        <w:t>20 a 25 cm da superfície, porque elas possibilitam grande economia da água necessária à irrigação. As várzeas arenosas são as piores. Sendo porosas e profundas, exigem grandes</w:t>
      </w:r>
      <w:r w:rsidR="003874FF" w:rsidRPr="003874FF">
        <w:rPr>
          <w:rFonts w:ascii="Arial" w:hAnsi="Arial" w:cs="Arial"/>
          <w:sz w:val="20"/>
          <w:szCs w:val="20"/>
        </w:rPr>
        <w:t xml:space="preserve"> </w:t>
      </w:r>
      <w:r w:rsidRPr="003874FF">
        <w:rPr>
          <w:rFonts w:ascii="Arial" w:hAnsi="Arial" w:cs="Arial"/>
          <w:sz w:val="20"/>
          <w:szCs w:val="20"/>
        </w:rPr>
        <w:t>quantidades de água.</w:t>
      </w:r>
    </w:p>
    <w:p w:rsidR="003874FF" w:rsidRDefault="003874FF" w:rsidP="00691BD4">
      <w:pPr>
        <w:autoSpaceDE w:val="0"/>
        <w:autoSpaceDN w:val="0"/>
        <w:adjustRightInd w:val="0"/>
        <w:spacing w:after="0" w:line="240" w:lineRule="auto"/>
        <w:rPr>
          <w:rFonts w:ascii="Arial" w:hAnsi="Arial" w:cs="Arial"/>
          <w:b/>
          <w:bCs/>
        </w:rPr>
      </w:pPr>
    </w:p>
    <w:p w:rsidR="00691BD4" w:rsidRPr="003874FF" w:rsidRDefault="003874FF" w:rsidP="003874FF">
      <w:pPr>
        <w:autoSpaceDE w:val="0"/>
        <w:autoSpaceDN w:val="0"/>
        <w:adjustRightInd w:val="0"/>
        <w:spacing w:after="0"/>
        <w:jc w:val="both"/>
        <w:rPr>
          <w:rFonts w:ascii="Arial" w:hAnsi="Arial" w:cs="Arial"/>
          <w:b/>
          <w:bCs/>
          <w:sz w:val="20"/>
          <w:szCs w:val="20"/>
        </w:rPr>
      </w:pPr>
      <w:r w:rsidRPr="003874FF">
        <w:rPr>
          <w:rFonts w:ascii="Arial" w:hAnsi="Arial" w:cs="Arial"/>
          <w:b/>
          <w:bCs/>
          <w:sz w:val="20"/>
          <w:szCs w:val="20"/>
        </w:rPr>
        <w:t xml:space="preserve">4.2. </w:t>
      </w:r>
      <w:r w:rsidR="00691BD4" w:rsidRPr="003874FF">
        <w:rPr>
          <w:rFonts w:ascii="Arial" w:hAnsi="Arial" w:cs="Arial"/>
          <w:b/>
          <w:bCs/>
          <w:sz w:val="20"/>
          <w:szCs w:val="20"/>
        </w:rPr>
        <w:t>SOLO</w:t>
      </w:r>
    </w:p>
    <w:p w:rsidR="003874FF" w:rsidRPr="003874FF" w:rsidRDefault="003874FF" w:rsidP="003874FF">
      <w:pPr>
        <w:autoSpaceDE w:val="0"/>
        <w:autoSpaceDN w:val="0"/>
        <w:adjustRightInd w:val="0"/>
        <w:spacing w:after="0"/>
        <w:jc w:val="both"/>
        <w:rPr>
          <w:rFonts w:ascii="Arial" w:hAnsi="Arial" w:cs="Arial"/>
          <w:sz w:val="20"/>
          <w:szCs w:val="20"/>
        </w:rPr>
      </w:pPr>
    </w:p>
    <w:p w:rsidR="00691BD4" w:rsidRPr="003874FF" w:rsidRDefault="00691BD4" w:rsidP="003874FF">
      <w:pPr>
        <w:autoSpaceDE w:val="0"/>
        <w:autoSpaceDN w:val="0"/>
        <w:adjustRightInd w:val="0"/>
        <w:spacing w:after="0"/>
        <w:ind w:firstLine="708"/>
        <w:jc w:val="both"/>
        <w:rPr>
          <w:rFonts w:ascii="Arial" w:hAnsi="Arial" w:cs="Arial"/>
          <w:sz w:val="20"/>
          <w:szCs w:val="20"/>
        </w:rPr>
      </w:pPr>
      <w:r w:rsidRPr="003874FF">
        <w:rPr>
          <w:rFonts w:ascii="Arial" w:hAnsi="Arial" w:cs="Arial"/>
          <w:sz w:val="20"/>
          <w:szCs w:val="20"/>
        </w:rPr>
        <w:t>Uma topografia plana, com declividade pequena, sufic</w:t>
      </w:r>
      <w:r w:rsidR="003874FF" w:rsidRPr="003874FF">
        <w:rPr>
          <w:rFonts w:ascii="Arial" w:hAnsi="Arial" w:cs="Arial"/>
          <w:sz w:val="20"/>
          <w:szCs w:val="20"/>
        </w:rPr>
        <w:t xml:space="preserve">iente para evitar estagnação de </w:t>
      </w:r>
      <w:r w:rsidRPr="003874FF">
        <w:rPr>
          <w:rFonts w:ascii="Arial" w:hAnsi="Arial" w:cs="Arial"/>
          <w:sz w:val="20"/>
          <w:szCs w:val="20"/>
        </w:rPr>
        <w:t>água,</w:t>
      </w:r>
      <w:r w:rsidR="003874FF" w:rsidRPr="003874FF">
        <w:rPr>
          <w:rFonts w:ascii="Arial" w:hAnsi="Arial" w:cs="Arial"/>
          <w:sz w:val="20"/>
          <w:szCs w:val="20"/>
        </w:rPr>
        <w:t xml:space="preserve"> </w:t>
      </w:r>
      <w:r w:rsidRPr="003874FF">
        <w:rPr>
          <w:rFonts w:ascii="Arial" w:hAnsi="Arial" w:cs="Arial"/>
          <w:sz w:val="20"/>
          <w:szCs w:val="20"/>
        </w:rPr>
        <w:t xml:space="preserve">um solo sedimentar </w:t>
      </w:r>
      <w:proofErr w:type="spellStart"/>
      <w:r w:rsidRPr="003874FF">
        <w:rPr>
          <w:rFonts w:ascii="Arial" w:hAnsi="Arial" w:cs="Arial"/>
          <w:sz w:val="20"/>
          <w:szCs w:val="20"/>
        </w:rPr>
        <w:t>argilo-humifero</w:t>
      </w:r>
      <w:proofErr w:type="spellEnd"/>
      <w:r w:rsidRPr="003874FF">
        <w:rPr>
          <w:rFonts w:ascii="Arial" w:hAnsi="Arial" w:cs="Arial"/>
          <w:sz w:val="20"/>
          <w:szCs w:val="20"/>
        </w:rPr>
        <w:t xml:space="preserve"> ou simplesmente argiloso, sobre camadas impermeáveis</w:t>
      </w:r>
      <w:r w:rsidR="003874FF" w:rsidRPr="003874FF">
        <w:rPr>
          <w:rFonts w:ascii="Arial" w:hAnsi="Arial" w:cs="Arial"/>
          <w:sz w:val="20"/>
          <w:szCs w:val="20"/>
        </w:rPr>
        <w:t xml:space="preserve"> </w:t>
      </w:r>
      <w:r w:rsidRPr="003874FF">
        <w:rPr>
          <w:rFonts w:ascii="Arial" w:hAnsi="Arial" w:cs="Arial"/>
          <w:sz w:val="20"/>
          <w:szCs w:val="20"/>
        </w:rPr>
        <w:t>de subsolo, próximas da superfície, é o mais indicado para a cultura irrigada. Em todos os</w:t>
      </w:r>
      <w:r w:rsidR="003874FF" w:rsidRPr="003874FF">
        <w:rPr>
          <w:rFonts w:ascii="Arial" w:hAnsi="Arial" w:cs="Arial"/>
          <w:sz w:val="20"/>
          <w:szCs w:val="20"/>
        </w:rPr>
        <w:t xml:space="preserve"> </w:t>
      </w:r>
      <w:r w:rsidRPr="003874FF">
        <w:rPr>
          <w:rFonts w:ascii="Arial" w:hAnsi="Arial" w:cs="Arial"/>
          <w:sz w:val="20"/>
          <w:szCs w:val="20"/>
        </w:rPr>
        <w:t>países de alta produção, o arroz é irrigado.</w:t>
      </w:r>
      <w:r w:rsidR="003874FF" w:rsidRPr="003874FF">
        <w:rPr>
          <w:rFonts w:ascii="Arial" w:hAnsi="Arial" w:cs="Arial"/>
          <w:sz w:val="20"/>
          <w:szCs w:val="20"/>
        </w:rPr>
        <w:t xml:space="preserve"> </w:t>
      </w:r>
      <w:r w:rsidRPr="003874FF">
        <w:rPr>
          <w:rFonts w:ascii="Arial" w:hAnsi="Arial" w:cs="Arial"/>
          <w:sz w:val="20"/>
          <w:szCs w:val="20"/>
        </w:rPr>
        <w:t>O arroz irrigado exige solos com condições físicas que permitam a inundação na maior parte</w:t>
      </w:r>
      <w:r w:rsidR="003874FF" w:rsidRPr="003874FF">
        <w:rPr>
          <w:rFonts w:ascii="Arial" w:hAnsi="Arial" w:cs="Arial"/>
          <w:sz w:val="20"/>
          <w:szCs w:val="20"/>
        </w:rPr>
        <w:t xml:space="preserve"> </w:t>
      </w:r>
      <w:r w:rsidRPr="003874FF">
        <w:rPr>
          <w:rFonts w:ascii="Arial" w:hAnsi="Arial" w:cs="Arial"/>
          <w:sz w:val="20"/>
          <w:szCs w:val="20"/>
        </w:rPr>
        <w:t>do ciclo. Os solos mais indicados são os de relevo plano, lençol freático próximo à superfície</w:t>
      </w:r>
      <w:r w:rsidR="003874FF" w:rsidRPr="003874FF">
        <w:rPr>
          <w:rFonts w:ascii="Arial" w:hAnsi="Arial" w:cs="Arial"/>
          <w:sz w:val="20"/>
          <w:szCs w:val="20"/>
        </w:rPr>
        <w:t xml:space="preserve"> </w:t>
      </w:r>
      <w:r w:rsidRPr="003874FF">
        <w:rPr>
          <w:rFonts w:ascii="Arial" w:hAnsi="Arial" w:cs="Arial"/>
          <w:sz w:val="20"/>
          <w:szCs w:val="20"/>
        </w:rPr>
        <w:t>e uma textura que possibilite as condições adequadas de retenção de água.</w:t>
      </w:r>
    </w:p>
    <w:p w:rsidR="00691BD4" w:rsidRPr="003874FF" w:rsidRDefault="00691BD4" w:rsidP="003874FF">
      <w:pPr>
        <w:autoSpaceDE w:val="0"/>
        <w:autoSpaceDN w:val="0"/>
        <w:adjustRightInd w:val="0"/>
        <w:spacing w:after="0"/>
        <w:ind w:firstLine="708"/>
        <w:jc w:val="both"/>
        <w:rPr>
          <w:rFonts w:ascii="Arial" w:hAnsi="Arial" w:cs="Arial"/>
          <w:sz w:val="20"/>
          <w:szCs w:val="20"/>
        </w:rPr>
      </w:pPr>
      <w:r w:rsidRPr="003874FF">
        <w:rPr>
          <w:rFonts w:ascii="Arial" w:hAnsi="Arial" w:cs="Arial"/>
          <w:sz w:val="20"/>
          <w:szCs w:val="20"/>
        </w:rPr>
        <w:t xml:space="preserve">Quanto à acidez, embora a faixa mais indicada de </w:t>
      </w:r>
      <w:proofErr w:type="gramStart"/>
      <w:r w:rsidRPr="003874FF">
        <w:rPr>
          <w:rFonts w:ascii="Arial" w:hAnsi="Arial" w:cs="Arial"/>
          <w:sz w:val="20"/>
          <w:szCs w:val="20"/>
        </w:rPr>
        <w:t>pH</w:t>
      </w:r>
      <w:proofErr w:type="gramEnd"/>
      <w:r w:rsidRPr="003874FF">
        <w:rPr>
          <w:rFonts w:ascii="Arial" w:hAnsi="Arial" w:cs="Arial"/>
          <w:sz w:val="20"/>
          <w:szCs w:val="20"/>
        </w:rPr>
        <w:t xml:space="preserve"> seja entre 5,7 a 6,2, o arroz produz</w:t>
      </w:r>
      <w:r w:rsidR="003874FF" w:rsidRPr="003874FF">
        <w:rPr>
          <w:rFonts w:ascii="Arial" w:hAnsi="Arial" w:cs="Arial"/>
          <w:sz w:val="20"/>
          <w:szCs w:val="20"/>
        </w:rPr>
        <w:t xml:space="preserve"> </w:t>
      </w:r>
      <w:r w:rsidRPr="003874FF">
        <w:rPr>
          <w:rFonts w:ascii="Arial" w:hAnsi="Arial" w:cs="Arial"/>
          <w:sz w:val="20"/>
          <w:szCs w:val="20"/>
        </w:rPr>
        <w:t>ainda em solos que tenham alto índice de a</w:t>
      </w:r>
      <w:r w:rsidR="003874FF" w:rsidRPr="003874FF">
        <w:rPr>
          <w:rFonts w:ascii="Arial" w:hAnsi="Arial" w:cs="Arial"/>
          <w:sz w:val="20"/>
          <w:szCs w:val="20"/>
        </w:rPr>
        <w:t xml:space="preserve">cidez e baixo teor de elementos </w:t>
      </w:r>
      <w:r w:rsidRPr="003874FF">
        <w:rPr>
          <w:rFonts w:ascii="Arial" w:hAnsi="Arial" w:cs="Arial"/>
          <w:sz w:val="20"/>
          <w:szCs w:val="20"/>
        </w:rPr>
        <w:t>minerais. Por</w:t>
      </w:r>
      <w:r w:rsidR="003874FF" w:rsidRPr="003874FF">
        <w:rPr>
          <w:rFonts w:ascii="Arial" w:hAnsi="Arial" w:cs="Arial"/>
          <w:sz w:val="20"/>
          <w:szCs w:val="20"/>
        </w:rPr>
        <w:t xml:space="preserve"> </w:t>
      </w:r>
      <w:r w:rsidRPr="003874FF">
        <w:rPr>
          <w:rFonts w:ascii="Arial" w:hAnsi="Arial" w:cs="Arial"/>
          <w:sz w:val="20"/>
          <w:szCs w:val="20"/>
        </w:rPr>
        <w:t>sua vez, em terrenos alcalinos, o arroz não se dá bem.</w:t>
      </w:r>
    </w:p>
    <w:p w:rsidR="00691BD4" w:rsidRDefault="00691BD4" w:rsidP="00691BD4">
      <w:pPr>
        <w:autoSpaceDE w:val="0"/>
        <w:autoSpaceDN w:val="0"/>
        <w:adjustRightInd w:val="0"/>
        <w:spacing w:after="0"/>
        <w:jc w:val="both"/>
        <w:rPr>
          <w:rFonts w:ascii="Arial" w:hAnsi="Arial" w:cs="Arial"/>
        </w:rPr>
      </w:pPr>
    </w:p>
    <w:p w:rsidR="00691BD4" w:rsidRDefault="003874FF" w:rsidP="00691BD4">
      <w:pPr>
        <w:autoSpaceDE w:val="0"/>
        <w:autoSpaceDN w:val="0"/>
        <w:adjustRightInd w:val="0"/>
        <w:spacing w:after="0"/>
        <w:jc w:val="both"/>
        <w:rPr>
          <w:rFonts w:ascii="Arial" w:hAnsi="Arial" w:cs="Arial"/>
          <w:b/>
          <w:bCs/>
        </w:rPr>
      </w:pPr>
      <w:r>
        <w:rPr>
          <w:rFonts w:ascii="Arial" w:hAnsi="Arial" w:cs="Arial"/>
          <w:b/>
          <w:bCs/>
        </w:rPr>
        <w:t xml:space="preserve">4.3. </w:t>
      </w:r>
      <w:r w:rsidR="00691BD4">
        <w:rPr>
          <w:rFonts w:ascii="Arial" w:hAnsi="Arial" w:cs="Arial"/>
          <w:b/>
          <w:bCs/>
        </w:rPr>
        <w:t>FASES DO DESENVOLVIMENTO</w:t>
      </w:r>
    </w:p>
    <w:p w:rsidR="00691BD4" w:rsidRDefault="00691BD4" w:rsidP="00691BD4">
      <w:pPr>
        <w:autoSpaceDE w:val="0"/>
        <w:autoSpaceDN w:val="0"/>
        <w:adjustRightInd w:val="0"/>
        <w:spacing w:after="0"/>
        <w:jc w:val="both"/>
        <w:rPr>
          <w:rFonts w:ascii="Arial" w:hAnsi="Arial" w:cs="Arial"/>
          <w:b/>
          <w:bCs/>
        </w:rPr>
      </w:pPr>
    </w:p>
    <w:p w:rsidR="00691BD4" w:rsidRPr="003874FF" w:rsidRDefault="00691BD4" w:rsidP="003874FF">
      <w:pPr>
        <w:autoSpaceDE w:val="0"/>
        <w:autoSpaceDN w:val="0"/>
        <w:adjustRightInd w:val="0"/>
        <w:spacing w:after="0"/>
        <w:ind w:firstLine="708"/>
        <w:jc w:val="both"/>
        <w:rPr>
          <w:rFonts w:ascii="Arial" w:hAnsi="Arial" w:cs="Arial"/>
          <w:sz w:val="20"/>
          <w:szCs w:val="20"/>
        </w:rPr>
      </w:pPr>
      <w:r w:rsidRPr="003874FF">
        <w:rPr>
          <w:rFonts w:ascii="Arial" w:hAnsi="Arial" w:cs="Arial"/>
          <w:sz w:val="20"/>
          <w:szCs w:val="20"/>
        </w:rPr>
        <w:t>A temperatura, duração do dia, fertilidade do solo e manejo d'água, interferem no</w:t>
      </w:r>
      <w:r w:rsidR="003874FF" w:rsidRPr="003874FF">
        <w:rPr>
          <w:rFonts w:ascii="Arial" w:hAnsi="Arial" w:cs="Arial"/>
          <w:sz w:val="20"/>
          <w:szCs w:val="20"/>
        </w:rPr>
        <w:t xml:space="preserve"> </w:t>
      </w:r>
      <w:r w:rsidRPr="003874FF">
        <w:rPr>
          <w:rFonts w:ascii="Arial" w:hAnsi="Arial" w:cs="Arial"/>
          <w:sz w:val="20"/>
          <w:szCs w:val="20"/>
        </w:rPr>
        <w:t>crescimento e desenvolvimento da planta (TAB. 3</w:t>
      </w:r>
      <w:proofErr w:type="gramStart"/>
      <w:r w:rsidRPr="003874FF">
        <w:rPr>
          <w:rFonts w:ascii="Arial" w:hAnsi="Arial" w:cs="Arial"/>
          <w:sz w:val="20"/>
          <w:szCs w:val="20"/>
        </w:rPr>
        <w:t>)</w:t>
      </w:r>
      <w:proofErr w:type="gramEnd"/>
    </w:p>
    <w:p w:rsidR="003874FF" w:rsidRPr="003874FF" w:rsidRDefault="003874FF" w:rsidP="003874FF">
      <w:pPr>
        <w:autoSpaceDE w:val="0"/>
        <w:autoSpaceDN w:val="0"/>
        <w:adjustRightInd w:val="0"/>
        <w:spacing w:after="0"/>
        <w:jc w:val="both"/>
        <w:rPr>
          <w:rFonts w:ascii="Arial" w:hAnsi="Arial" w:cs="Arial"/>
          <w:b/>
          <w:bCs/>
          <w:sz w:val="20"/>
          <w:szCs w:val="20"/>
        </w:rPr>
      </w:pPr>
    </w:p>
    <w:p w:rsidR="00691BD4" w:rsidRPr="003874FF" w:rsidRDefault="00691BD4" w:rsidP="003874FF">
      <w:pPr>
        <w:autoSpaceDE w:val="0"/>
        <w:autoSpaceDN w:val="0"/>
        <w:adjustRightInd w:val="0"/>
        <w:spacing w:after="0"/>
        <w:jc w:val="both"/>
        <w:rPr>
          <w:rFonts w:ascii="Arial" w:hAnsi="Arial" w:cs="Arial"/>
          <w:b/>
          <w:bCs/>
          <w:sz w:val="20"/>
          <w:szCs w:val="20"/>
        </w:rPr>
      </w:pPr>
      <w:r w:rsidRPr="003874FF">
        <w:rPr>
          <w:rFonts w:ascii="Arial" w:hAnsi="Arial" w:cs="Arial"/>
          <w:b/>
          <w:bCs/>
          <w:sz w:val="20"/>
          <w:szCs w:val="20"/>
        </w:rPr>
        <w:t>Tabela 3: Fase do crescimento do arroz</w:t>
      </w:r>
    </w:p>
    <w:p w:rsidR="00126F3D" w:rsidRDefault="00126F3D" w:rsidP="00691BD4">
      <w:pPr>
        <w:autoSpaceDE w:val="0"/>
        <w:autoSpaceDN w:val="0"/>
        <w:adjustRightInd w:val="0"/>
        <w:spacing w:after="0"/>
        <w:jc w:val="both"/>
        <w:rPr>
          <w:rFonts w:ascii="Arial" w:hAnsi="Arial" w:cs="Arial"/>
          <w:b/>
          <w:bCs/>
        </w:rPr>
      </w:pPr>
    </w:p>
    <w:p w:rsidR="00126F3D" w:rsidRDefault="00A66DB9" w:rsidP="00691BD4">
      <w:pPr>
        <w:autoSpaceDE w:val="0"/>
        <w:autoSpaceDN w:val="0"/>
        <w:adjustRightInd w:val="0"/>
        <w:spacing w:after="0"/>
        <w:jc w:val="both"/>
        <w:rPr>
          <w:rFonts w:ascii="Arial" w:hAnsi="Arial" w:cs="Arial"/>
          <w:b/>
          <w:bCs/>
        </w:rPr>
      </w:pPr>
      <w:r>
        <w:rPr>
          <w:rFonts w:ascii="Arial" w:hAnsi="Arial" w:cs="Arial"/>
          <w:noProof/>
          <w:sz w:val="20"/>
          <w:szCs w:val="20"/>
          <w:lang w:eastAsia="pt-BR"/>
        </w:rPr>
        <w:drawing>
          <wp:inline distT="0" distB="0" distL="0" distR="0">
            <wp:extent cx="5400040" cy="1728320"/>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400040" cy="1728320"/>
                    </a:xfrm>
                    <a:prstGeom prst="rect">
                      <a:avLst/>
                    </a:prstGeom>
                    <a:noFill/>
                    <a:ln w="9525">
                      <a:noFill/>
                      <a:miter lim="800000"/>
                      <a:headEnd/>
                      <a:tailEnd/>
                    </a:ln>
                  </pic:spPr>
                </pic:pic>
              </a:graphicData>
            </a:graphic>
          </wp:inline>
        </w:drawing>
      </w:r>
    </w:p>
    <w:p w:rsidR="00126F3D" w:rsidRDefault="00126F3D" w:rsidP="00691BD4">
      <w:pPr>
        <w:autoSpaceDE w:val="0"/>
        <w:autoSpaceDN w:val="0"/>
        <w:adjustRightInd w:val="0"/>
        <w:spacing w:after="0"/>
        <w:jc w:val="both"/>
        <w:rPr>
          <w:rFonts w:ascii="Arial" w:hAnsi="Arial" w:cs="Arial"/>
          <w:sz w:val="20"/>
          <w:szCs w:val="20"/>
        </w:rPr>
      </w:pPr>
    </w:p>
    <w:p w:rsidR="00126F3D" w:rsidRDefault="00126F3D" w:rsidP="00126F3D">
      <w:pPr>
        <w:autoSpaceDE w:val="0"/>
        <w:autoSpaceDN w:val="0"/>
        <w:adjustRightInd w:val="0"/>
        <w:spacing w:after="0" w:line="240" w:lineRule="auto"/>
        <w:rPr>
          <w:rFonts w:ascii="Arial" w:hAnsi="Arial" w:cs="Arial"/>
          <w:sz w:val="20"/>
          <w:szCs w:val="20"/>
        </w:rPr>
      </w:pPr>
      <w:r>
        <w:rPr>
          <w:rFonts w:ascii="Arial" w:hAnsi="Arial" w:cs="Arial"/>
          <w:sz w:val="20"/>
          <w:szCs w:val="20"/>
        </w:rPr>
        <w:t>Fonte: Caderno Tecnológico, CENTEC, 2004.</w:t>
      </w:r>
    </w:p>
    <w:p w:rsidR="003874FF" w:rsidRDefault="003874FF" w:rsidP="00126F3D">
      <w:pPr>
        <w:autoSpaceDE w:val="0"/>
        <w:autoSpaceDN w:val="0"/>
        <w:adjustRightInd w:val="0"/>
        <w:spacing w:after="0" w:line="240" w:lineRule="auto"/>
        <w:rPr>
          <w:rFonts w:ascii="Arial" w:hAnsi="Arial" w:cs="Arial"/>
          <w:b/>
          <w:bCs/>
        </w:rPr>
      </w:pPr>
    </w:p>
    <w:p w:rsidR="003874FF" w:rsidRDefault="003874FF" w:rsidP="00126F3D">
      <w:pPr>
        <w:autoSpaceDE w:val="0"/>
        <w:autoSpaceDN w:val="0"/>
        <w:adjustRightInd w:val="0"/>
        <w:spacing w:after="0" w:line="240" w:lineRule="auto"/>
        <w:rPr>
          <w:rFonts w:ascii="Arial" w:hAnsi="Arial" w:cs="Arial"/>
          <w:b/>
          <w:bCs/>
        </w:rPr>
      </w:pPr>
    </w:p>
    <w:p w:rsidR="000D298B" w:rsidRDefault="000D298B" w:rsidP="00126F3D">
      <w:pPr>
        <w:autoSpaceDE w:val="0"/>
        <w:autoSpaceDN w:val="0"/>
        <w:adjustRightInd w:val="0"/>
        <w:spacing w:after="0" w:line="240" w:lineRule="auto"/>
        <w:rPr>
          <w:rFonts w:ascii="Arial" w:hAnsi="Arial" w:cs="Arial"/>
          <w:b/>
          <w:bCs/>
        </w:rPr>
      </w:pPr>
    </w:p>
    <w:p w:rsidR="00A817B4" w:rsidRDefault="00A817B4" w:rsidP="00126F3D">
      <w:pPr>
        <w:autoSpaceDE w:val="0"/>
        <w:autoSpaceDN w:val="0"/>
        <w:adjustRightInd w:val="0"/>
        <w:spacing w:after="0" w:line="240" w:lineRule="auto"/>
        <w:rPr>
          <w:rFonts w:ascii="Arial" w:hAnsi="Arial" w:cs="Arial"/>
          <w:b/>
          <w:bCs/>
        </w:rPr>
      </w:pPr>
    </w:p>
    <w:p w:rsidR="00A817B4" w:rsidRDefault="00A817B4" w:rsidP="00126F3D">
      <w:pPr>
        <w:autoSpaceDE w:val="0"/>
        <w:autoSpaceDN w:val="0"/>
        <w:adjustRightInd w:val="0"/>
        <w:spacing w:after="0" w:line="240" w:lineRule="auto"/>
        <w:rPr>
          <w:rFonts w:ascii="Arial" w:hAnsi="Arial" w:cs="Arial"/>
          <w:b/>
          <w:bCs/>
        </w:rPr>
      </w:pPr>
    </w:p>
    <w:p w:rsidR="00A817B4" w:rsidRDefault="00A817B4" w:rsidP="00126F3D">
      <w:pPr>
        <w:autoSpaceDE w:val="0"/>
        <w:autoSpaceDN w:val="0"/>
        <w:adjustRightInd w:val="0"/>
        <w:spacing w:after="0" w:line="240" w:lineRule="auto"/>
        <w:rPr>
          <w:rFonts w:ascii="Arial" w:hAnsi="Arial" w:cs="Arial"/>
          <w:b/>
          <w:bCs/>
        </w:rPr>
      </w:pPr>
    </w:p>
    <w:p w:rsidR="00126F3D" w:rsidRPr="003874FF" w:rsidRDefault="003874FF" w:rsidP="003874FF">
      <w:pPr>
        <w:autoSpaceDE w:val="0"/>
        <w:autoSpaceDN w:val="0"/>
        <w:adjustRightInd w:val="0"/>
        <w:spacing w:after="0"/>
        <w:jc w:val="both"/>
        <w:rPr>
          <w:rFonts w:ascii="Arial" w:hAnsi="Arial" w:cs="Arial"/>
          <w:b/>
          <w:bCs/>
          <w:sz w:val="20"/>
          <w:szCs w:val="20"/>
        </w:rPr>
      </w:pPr>
      <w:r w:rsidRPr="003874FF">
        <w:rPr>
          <w:rFonts w:ascii="Arial" w:hAnsi="Arial" w:cs="Arial"/>
          <w:b/>
          <w:bCs/>
          <w:sz w:val="20"/>
          <w:szCs w:val="20"/>
        </w:rPr>
        <w:lastRenderedPageBreak/>
        <w:t xml:space="preserve">4.3.1. </w:t>
      </w:r>
      <w:r w:rsidR="00126F3D" w:rsidRPr="003874FF">
        <w:rPr>
          <w:rFonts w:ascii="Arial" w:hAnsi="Arial" w:cs="Arial"/>
          <w:b/>
          <w:bCs/>
          <w:sz w:val="20"/>
          <w:szCs w:val="20"/>
        </w:rPr>
        <w:t>Fase vegetativa</w:t>
      </w:r>
    </w:p>
    <w:p w:rsidR="003874FF" w:rsidRPr="003874FF" w:rsidRDefault="003874FF" w:rsidP="003874FF">
      <w:pPr>
        <w:autoSpaceDE w:val="0"/>
        <w:autoSpaceDN w:val="0"/>
        <w:adjustRightInd w:val="0"/>
        <w:spacing w:after="0"/>
        <w:jc w:val="both"/>
        <w:rPr>
          <w:rFonts w:ascii="Arial" w:hAnsi="Arial" w:cs="Arial"/>
          <w:sz w:val="20"/>
          <w:szCs w:val="20"/>
        </w:rPr>
      </w:pPr>
    </w:p>
    <w:p w:rsidR="00126F3D" w:rsidRPr="003874FF" w:rsidRDefault="00126F3D" w:rsidP="003874FF">
      <w:pPr>
        <w:autoSpaceDE w:val="0"/>
        <w:autoSpaceDN w:val="0"/>
        <w:adjustRightInd w:val="0"/>
        <w:spacing w:after="0"/>
        <w:ind w:firstLine="708"/>
        <w:jc w:val="both"/>
        <w:rPr>
          <w:rFonts w:ascii="Arial" w:hAnsi="Arial" w:cs="Arial"/>
          <w:sz w:val="20"/>
          <w:szCs w:val="20"/>
        </w:rPr>
      </w:pPr>
      <w:r w:rsidRPr="003874FF">
        <w:rPr>
          <w:rFonts w:ascii="Arial" w:hAnsi="Arial" w:cs="Arial"/>
          <w:sz w:val="20"/>
          <w:szCs w:val="20"/>
        </w:rPr>
        <w:t>Composta de 04 etapas que compreende desde a germinação até a elongação do caule.</w:t>
      </w:r>
    </w:p>
    <w:p w:rsidR="003874FF" w:rsidRPr="003874FF" w:rsidRDefault="003874FF" w:rsidP="003874FF">
      <w:pPr>
        <w:autoSpaceDE w:val="0"/>
        <w:autoSpaceDN w:val="0"/>
        <w:adjustRightInd w:val="0"/>
        <w:spacing w:after="0"/>
        <w:jc w:val="both"/>
        <w:rPr>
          <w:rFonts w:ascii="Arial" w:hAnsi="Arial" w:cs="Arial"/>
          <w:sz w:val="20"/>
          <w:szCs w:val="20"/>
        </w:rPr>
      </w:pPr>
    </w:p>
    <w:p w:rsidR="00126F3D" w:rsidRPr="003874FF" w:rsidRDefault="00126F3D" w:rsidP="003874FF">
      <w:pPr>
        <w:autoSpaceDE w:val="0"/>
        <w:autoSpaceDN w:val="0"/>
        <w:adjustRightInd w:val="0"/>
        <w:spacing w:after="0"/>
        <w:jc w:val="both"/>
        <w:rPr>
          <w:rFonts w:ascii="Arial" w:hAnsi="Arial" w:cs="Arial"/>
          <w:sz w:val="20"/>
          <w:szCs w:val="20"/>
        </w:rPr>
      </w:pPr>
      <w:proofErr w:type="gramStart"/>
      <w:r w:rsidRPr="003874FF">
        <w:rPr>
          <w:rFonts w:ascii="Arial" w:hAnsi="Arial" w:cs="Arial"/>
          <w:sz w:val="20"/>
          <w:szCs w:val="20"/>
        </w:rPr>
        <w:t>1</w:t>
      </w:r>
      <w:proofErr w:type="gramEnd"/>
      <w:r w:rsidRPr="003874FF">
        <w:rPr>
          <w:rFonts w:ascii="Arial" w:hAnsi="Arial" w:cs="Arial"/>
          <w:sz w:val="20"/>
          <w:szCs w:val="20"/>
        </w:rPr>
        <w:t xml:space="preserve"> ª Etapa - Germinação: vai desde a colocação da semente no solo até o aparecimento da</w:t>
      </w:r>
      <w:r w:rsidR="003874FF" w:rsidRPr="003874FF">
        <w:rPr>
          <w:rFonts w:ascii="Arial" w:hAnsi="Arial" w:cs="Arial"/>
          <w:sz w:val="20"/>
          <w:szCs w:val="20"/>
        </w:rPr>
        <w:t xml:space="preserve"> </w:t>
      </w:r>
      <w:r w:rsidRPr="003874FF">
        <w:rPr>
          <w:rFonts w:ascii="Arial" w:hAnsi="Arial" w:cs="Arial"/>
          <w:sz w:val="20"/>
          <w:szCs w:val="20"/>
        </w:rPr>
        <w:t>primeira folha. Ocorre entre cinco e seis dias, em condições normais de água, temperatura,</w:t>
      </w:r>
      <w:r w:rsidR="003874FF" w:rsidRPr="003874FF">
        <w:rPr>
          <w:rFonts w:ascii="Arial" w:hAnsi="Arial" w:cs="Arial"/>
          <w:sz w:val="20"/>
          <w:szCs w:val="20"/>
        </w:rPr>
        <w:t xml:space="preserve"> </w:t>
      </w:r>
      <w:r w:rsidRPr="003874FF">
        <w:rPr>
          <w:rFonts w:ascii="Arial" w:hAnsi="Arial" w:cs="Arial"/>
          <w:sz w:val="20"/>
          <w:szCs w:val="20"/>
        </w:rPr>
        <w:t>luz e oxigênio.</w:t>
      </w:r>
    </w:p>
    <w:p w:rsidR="003874FF" w:rsidRPr="003874FF" w:rsidRDefault="003874FF" w:rsidP="003874FF">
      <w:pPr>
        <w:autoSpaceDE w:val="0"/>
        <w:autoSpaceDN w:val="0"/>
        <w:adjustRightInd w:val="0"/>
        <w:spacing w:after="0"/>
        <w:jc w:val="both"/>
        <w:rPr>
          <w:rFonts w:ascii="Arial" w:hAnsi="Arial" w:cs="Arial"/>
          <w:sz w:val="20"/>
          <w:szCs w:val="20"/>
        </w:rPr>
      </w:pP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2ª Etapa - Plântula: compreende desde a etapa abrange o período da formação da primeira</w:t>
      </w:r>
      <w:r w:rsidR="003874FF" w:rsidRPr="003874FF">
        <w:rPr>
          <w:rFonts w:ascii="Arial" w:hAnsi="Arial" w:cs="Arial"/>
          <w:sz w:val="20"/>
          <w:szCs w:val="20"/>
        </w:rPr>
        <w:t xml:space="preserve"> </w:t>
      </w:r>
      <w:r w:rsidRPr="003874FF">
        <w:rPr>
          <w:rFonts w:ascii="Arial" w:hAnsi="Arial" w:cs="Arial"/>
          <w:sz w:val="20"/>
          <w:szCs w:val="20"/>
        </w:rPr>
        <w:t>folha até imediatamente antes do aparecimento do primeiro perfilho. Nesse estágio a planta</w:t>
      </w:r>
      <w:r w:rsidR="003874FF" w:rsidRPr="003874FF">
        <w:rPr>
          <w:rFonts w:ascii="Arial" w:hAnsi="Arial" w:cs="Arial"/>
          <w:sz w:val="20"/>
          <w:szCs w:val="20"/>
        </w:rPr>
        <w:t xml:space="preserve"> </w:t>
      </w:r>
      <w:r w:rsidRPr="003874FF">
        <w:rPr>
          <w:rFonts w:ascii="Arial" w:hAnsi="Arial" w:cs="Arial"/>
          <w:sz w:val="20"/>
          <w:szCs w:val="20"/>
        </w:rPr>
        <w:t>se encontra com quatro folhas e o produtor deve ter os seguintes cuidados:</w:t>
      </w: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 manejar corretamente a água de irrigação;</w:t>
      </w: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 fazer o controle das plantas daninhas;</w:t>
      </w: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 fazer o controle das pragas, se necessário.</w:t>
      </w:r>
    </w:p>
    <w:p w:rsidR="003874FF" w:rsidRPr="003874FF" w:rsidRDefault="003874FF" w:rsidP="003874FF">
      <w:pPr>
        <w:autoSpaceDE w:val="0"/>
        <w:autoSpaceDN w:val="0"/>
        <w:adjustRightInd w:val="0"/>
        <w:spacing w:after="0"/>
        <w:jc w:val="both"/>
        <w:rPr>
          <w:rFonts w:ascii="Arial" w:hAnsi="Arial" w:cs="Arial"/>
          <w:sz w:val="20"/>
          <w:szCs w:val="20"/>
        </w:rPr>
      </w:pP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 xml:space="preserve">3ª Etapa - </w:t>
      </w:r>
      <w:proofErr w:type="spellStart"/>
      <w:r w:rsidRPr="003874FF">
        <w:rPr>
          <w:rFonts w:ascii="Arial" w:hAnsi="Arial" w:cs="Arial"/>
          <w:sz w:val="20"/>
          <w:szCs w:val="20"/>
        </w:rPr>
        <w:t>Perfilamento</w:t>
      </w:r>
      <w:proofErr w:type="spellEnd"/>
      <w:r w:rsidRPr="003874FF">
        <w:rPr>
          <w:rFonts w:ascii="Arial" w:hAnsi="Arial" w:cs="Arial"/>
          <w:sz w:val="20"/>
          <w:szCs w:val="20"/>
        </w:rPr>
        <w:t>: compreende o período entre o início do perfilhamento até o máximo</w:t>
      </w:r>
      <w:r w:rsidR="003874FF" w:rsidRPr="003874FF">
        <w:rPr>
          <w:rFonts w:ascii="Arial" w:hAnsi="Arial" w:cs="Arial"/>
          <w:sz w:val="20"/>
          <w:szCs w:val="20"/>
        </w:rPr>
        <w:t xml:space="preserve"> </w:t>
      </w:r>
      <w:r w:rsidRPr="003874FF">
        <w:rPr>
          <w:rFonts w:ascii="Arial" w:hAnsi="Arial" w:cs="Arial"/>
          <w:sz w:val="20"/>
          <w:szCs w:val="20"/>
        </w:rPr>
        <w:t>perfilhamento produtivo, onde a temperatura ótima para a germinação da semente</w:t>
      </w:r>
      <w:r w:rsidR="003874FF" w:rsidRPr="003874FF">
        <w:rPr>
          <w:rFonts w:ascii="Arial" w:hAnsi="Arial" w:cs="Arial"/>
          <w:sz w:val="20"/>
          <w:szCs w:val="20"/>
        </w:rPr>
        <w:t xml:space="preserve"> </w:t>
      </w:r>
      <w:r w:rsidRPr="003874FF">
        <w:rPr>
          <w:rFonts w:ascii="Arial" w:hAnsi="Arial" w:cs="Arial"/>
          <w:sz w:val="20"/>
          <w:szCs w:val="20"/>
        </w:rPr>
        <w:t>situa-se entre 30"C a 37'C e em condições d</w:t>
      </w:r>
      <w:r w:rsidR="003874FF" w:rsidRPr="003874FF">
        <w:rPr>
          <w:rFonts w:ascii="Arial" w:hAnsi="Arial" w:cs="Arial"/>
          <w:sz w:val="20"/>
          <w:szCs w:val="20"/>
        </w:rPr>
        <w:t xml:space="preserve">e 10'C a 12"C e acima de 40"C a </w:t>
      </w:r>
      <w:r w:rsidRPr="003874FF">
        <w:rPr>
          <w:rFonts w:ascii="Arial" w:hAnsi="Arial" w:cs="Arial"/>
          <w:sz w:val="20"/>
          <w:szCs w:val="20"/>
        </w:rPr>
        <w:t>42"C não</w:t>
      </w:r>
      <w:r w:rsidR="003874FF" w:rsidRPr="003874FF">
        <w:rPr>
          <w:rFonts w:ascii="Arial" w:hAnsi="Arial" w:cs="Arial"/>
          <w:sz w:val="20"/>
          <w:szCs w:val="20"/>
        </w:rPr>
        <w:t xml:space="preserve"> </w:t>
      </w:r>
      <w:r w:rsidRPr="003874FF">
        <w:rPr>
          <w:rFonts w:ascii="Arial" w:hAnsi="Arial" w:cs="Arial"/>
          <w:sz w:val="20"/>
          <w:szCs w:val="20"/>
        </w:rPr>
        <w:t>haverá germinação, devendo-se adotar os seguintes cuidados:</w:t>
      </w: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 fazer adubação nitrogenada;</w:t>
      </w: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 manejar corretamente a água de irrigação;</w:t>
      </w: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 fazer controle de plantas daninhas;</w:t>
      </w: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 ficar atento ao aparecimento de doenças;</w:t>
      </w: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 fazer o controle de pragas, se necessário.</w:t>
      </w:r>
    </w:p>
    <w:p w:rsidR="003874FF" w:rsidRPr="003874FF" w:rsidRDefault="003874FF" w:rsidP="003874FF">
      <w:pPr>
        <w:autoSpaceDE w:val="0"/>
        <w:autoSpaceDN w:val="0"/>
        <w:adjustRightInd w:val="0"/>
        <w:spacing w:after="0"/>
        <w:jc w:val="both"/>
        <w:rPr>
          <w:rFonts w:ascii="Arial" w:hAnsi="Arial" w:cs="Arial"/>
          <w:sz w:val="20"/>
          <w:szCs w:val="20"/>
        </w:rPr>
      </w:pP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4ª Etapa - Elongação do caule</w:t>
      </w:r>
      <w:r w:rsidRPr="003874FF">
        <w:rPr>
          <w:rFonts w:ascii="Arial" w:hAnsi="Arial" w:cs="Arial"/>
          <w:b/>
          <w:bCs/>
          <w:sz w:val="20"/>
          <w:szCs w:val="20"/>
        </w:rPr>
        <w:t xml:space="preserve">: </w:t>
      </w:r>
      <w:r w:rsidRPr="003874FF">
        <w:rPr>
          <w:rFonts w:ascii="Arial" w:hAnsi="Arial" w:cs="Arial"/>
          <w:sz w:val="20"/>
          <w:szCs w:val="20"/>
        </w:rPr>
        <w:t>vai do momento que o entre nó superior do colmo principal</w:t>
      </w:r>
      <w:r w:rsidR="003874FF" w:rsidRPr="003874FF">
        <w:rPr>
          <w:rFonts w:ascii="Arial" w:hAnsi="Arial" w:cs="Arial"/>
          <w:sz w:val="20"/>
          <w:szCs w:val="20"/>
        </w:rPr>
        <w:t xml:space="preserve"> </w:t>
      </w:r>
      <w:r w:rsidRPr="003874FF">
        <w:rPr>
          <w:rFonts w:ascii="Arial" w:hAnsi="Arial" w:cs="Arial"/>
          <w:sz w:val="20"/>
          <w:szCs w:val="20"/>
        </w:rPr>
        <w:t>começa a ser notado até a iniciação do primórdio floral, devendo-se adotar os seguintes</w:t>
      </w:r>
      <w:r w:rsidR="003874FF" w:rsidRPr="003874FF">
        <w:rPr>
          <w:rFonts w:ascii="Arial" w:hAnsi="Arial" w:cs="Arial"/>
          <w:sz w:val="20"/>
          <w:szCs w:val="20"/>
        </w:rPr>
        <w:t xml:space="preserve"> </w:t>
      </w:r>
      <w:r w:rsidRPr="003874FF">
        <w:rPr>
          <w:rFonts w:ascii="Arial" w:hAnsi="Arial" w:cs="Arial"/>
          <w:sz w:val="20"/>
          <w:szCs w:val="20"/>
        </w:rPr>
        <w:t>cuidados:</w:t>
      </w: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 fazer bom manejo da água de irrigação;</w:t>
      </w: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 ficar atento ao aparecimento de pragas e doenças;</w:t>
      </w:r>
    </w:p>
    <w:p w:rsidR="00126F3D" w:rsidRPr="003874FF" w:rsidRDefault="00126F3D" w:rsidP="003874FF">
      <w:pPr>
        <w:autoSpaceDE w:val="0"/>
        <w:autoSpaceDN w:val="0"/>
        <w:adjustRightInd w:val="0"/>
        <w:spacing w:after="0"/>
        <w:jc w:val="both"/>
        <w:rPr>
          <w:rFonts w:ascii="Arial" w:hAnsi="Arial" w:cs="Arial"/>
          <w:sz w:val="20"/>
          <w:szCs w:val="20"/>
        </w:rPr>
      </w:pPr>
      <w:r w:rsidRPr="003874FF">
        <w:rPr>
          <w:rFonts w:ascii="Arial" w:hAnsi="Arial" w:cs="Arial"/>
          <w:sz w:val="20"/>
          <w:szCs w:val="20"/>
        </w:rPr>
        <w:t>• fazer limpeza das taipas, canais e drenos.</w:t>
      </w:r>
    </w:p>
    <w:p w:rsidR="003874FF" w:rsidRDefault="003874FF" w:rsidP="00126F3D">
      <w:pPr>
        <w:autoSpaceDE w:val="0"/>
        <w:autoSpaceDN w:val="0"/>
        <w:adjustRightInd w:val="0"/>
        <w:spacing w:after="0" w:line="240" w:lineRule="auto"/>
        <w:rPr>
          <w:rFonts w:ascii="Arial" w:hAnsi="Arial" w:cs="Arial"/>
          <w:b/>
          <w:bCs/>
        </w:rPr>
      </w:pPr>
    </w:p>
    <w:p w:rsidR="00386335" w:rsidRDefault="00386335" w:rsidP="00126F3D">
      <w:pPr>
        <w:autoSpaceDE w:val="0"/>
        <w:autoSpaceDN w:val="0"/>
        <w:adjustRightInd w:val="0"/>
        <w:spacing w:after="0" w:line="240" w:lineRule="auto"/>
        <w:rPr>
          <w:rFonts w:ascii="Arial" w:hAnsi="Arial" w:cs="Arial"/>
          <w:b/>
          <w:bCs/>
        </w:rPr>
      </w:pPr>
    </w:p>
    <w:p w:rsidR="00126F3D" w:rsidRPr="00386335" w:rsidRDefault="00386335" w:rsidP="00386335">
      <w:pPr>
        <w:autoSpaceDE w:val="0"/>
        <w:autoSpaceDN w:val="0"/>
        <w:adjustRightInd w:val="0"/>
        <w:spacing w:after="0"/>
        <w:jc w:val="both"/>
        <w:rPr>
          <w:rFonts w:ascii="Arial" w:hAnsi="Arial" w:cs="Arial"/>
          <w:b/>
          <w:bCs/>
          <w:sz w:val="20"/>
          <w:szCs w:val="20"/>
        </w:rPr>
      </w:pPr>
      <w:r w:rsidRPr="00386335">
        <w:rPr>
          <w:rFonts w:ascii="Arial" w:hAnsi="Arial" w:cs="Arial"/>
          <w:b/>
          <w:bCs/>
          <w:sz w:val="20"/>
          <w:szCs w:val="20"/>
        </w:rPr>
        <w:t xml:space="preserve">4.3.2. </w:t>
      </w:r>
      <w:r w:rsidR="00126F3D" w:rsidRPr="00386335">
        <w:rPr>
          <w:rFonts w:ascii="Arial" w:hAnsi="Arial" w:cs="Arial"/>
          <w:b/>
          <w:bCs/>
          <w:sz w:val="20"/>
          <w:szCs w:val="20"/>
        </w:rPr>
        <w:t>Fase reprodutiva</w:t>
      </w:r>
    </w:p>
    <w:p w:rsidR="00386335" w:rsidRPr="00386335" w:rsidRDefault="00386335" w:rsidP="00386335">
      <w:pPr>
        <w:autoSpaceDE w:val="0"/>
        <w:autoSpaceDN w:val="0"/>
        <w:adjustRightInd w:val="0"/>
        <w:spacing w:after="0"/>
        <w:jc w:val="both"/>
        <w:rPr>
          <w:rFonts w:ascii="Arial" w:hAnsi="Arial" w:cs="Arial"/>
          <w:sz w:val="20"/>
          <w:szCs w:val="20"/>
        </w:rPr>
      </w:pPr>
    </w:p>
    <w:p w:rsidR="00126F3D" w:rsidRPr="00386335" w:rsidRDefault="00126F3D" w:rsidP="00386335">
      <w:pPr>
        <w:autoSpaceDE w:val="0"/>
        <w:autoSpaceDN w:val="0"/>
        <w:adjustRightInd w:val="0"/>
        <w:spacing w:after="0"/>
        <w:ind w:firstLine="708"/>
        <w:jc w:val="both"/>
        <w:rPr>
          <w:rFonts w:ascii="Arial" w:hAnsi="Arial" w:cs="Arial"/>
          <w:sz w:val="20"/>
          <w:szCs w:val="20"/>
        </w:rPr>
      </w:pPr>
      <w:r w:rsidRPr="00386335">
        <w:rPr>
          <w:rFonts w:ascii="Arial" w:hAnsi="Arial" w:cs="Arial"/>
          <w:sz w:val="20"/>
          <w:szCs w:val="20"/>
        </w:rPr>
        <w:t>Compreende a fase com a diferenciação do primórdio floral e termina com a floração, tendo</w:t>
      </w:r>
      <w:r w:rsidR="00386335" w:rsidRPr="00386335">
        <w:rPr>
          <w:rFonts w:ascii="Arial" w:hAnsi="Arial" w:cs="Arial"/>
          <w:sz w:val="20"/>
          <w:szCs w:val="20"/>
        </w:rPr>
        <w:t xml:space="preserve"> </w:t>
      </w:r>
      <w:r w:rsidRPr="00386335">
        <w:rPr>
          <w:rFonts w:ascii="Arial" w:hAnsi="Arial" w:cs="Arial"/>
          <w:sz w:val="20"/>
          <w:szCs w:val="20"/>
        </w:rPr>
        <w:t>três etapas</w:t>
      </w:r>
      <w:r w:rsidR="00386335">
        <w:rPr>
          <w:rFonts w:ascii="Arial" w:hAnsi="Arial" w:cs="Arial"/>
          <w:sz w:val="20"/>
          <w:szCs w:val="20"/>
        </w:rPr>
        <w:t>.</w:t>
      </w:r>
    </w:p>
    <w:p w:rsidR="00126F3D" w:rsidRPr="00386335" w:rsidRDefault="00126F3D" w:rsidP="00386335">
      <w:pPr>
        <w:autoSpaceDE w:val="0"/>
        <w:autoSpaceDN w:val="0"/>
        <w:adjustRightInd w:val="0"/>
        <w:spacing w:after="0"/>
        <w:jc w:val="both"/>
        <w:rPr>
          <w:rFonts w:ascii="Arial" w:hAnsi="Arial" w:cs="Arial"/>
          <w:sz w:val="20"/>
          <w:szCs w:val="20"/>
        </w:rPr>
      </w:pPr>
    </w:p>
    <w:p w:rsidR="00386335" w:rsidRDefault="00126F3D" w:rsidP="00386335">
      <w:pPr>
        <w:autoSpaceDE w:val="0"/>
        <w:autoSpaceDN w:val="0"/>
        <w:adjustRightInd w:val="0"/>
        <w:spacing w:after="0"/>
        <w:jc w:val="both"/>
        <w:rPr>
          <w:rFonts w:ascii="Arial" w:hAnsi="Arial" w:cs="Arial"/>
          <w:sz w:val="20"/>
          <w:szCs w:val="20"/>
        </w:rPr>
      </w:pPr>
      <w:r w:rsidRPr="00386335">
        <w:rPr>
          <w:rFonts w:ascii="Arial" w:hAnsi="Arial" w:cs="Arial"/>
          <w:sz w:val="20"/>
          <w:szCs w:val="20"/>
        </w:rPr>
        <w:t>1ª Etapa - Iniciação da panícula: vai desde o final da elongação do caule até o aparecimento</w:t>
      </w:r>
      <w:r w:rsidR="00386335" w:rsidRPr="00386335">
        <w:rPr>
          <w:rFonts w:ascii="Arial" w:hAnsi="Arial" w:cs="Arial"/>
          <w:sz w:val="20"/>
          <w:szCs w:val="20"/>
        </w:rPr>
        <w:t xml:space="preserve"> </w:t>
      </w:r>
      <w:r w:rsidRPr="00386335">
        <w:rPr>
          <w:rFonts w:ascii="Arial" w:hAnsi="Arial" w:cs="Arial"/>
          <w:sz w:val="20"/>
          <w:szCs w:val="20"/>
        </w:rPr>
        <w:t>de um ponto branco na forma de pluma de algodão sobre o quarto nó, ocorrendo em onze</w:t>
      </w:r>
      <w:r w:rsidR="00386335" w:rsidRPr="00386335">
        <w:rPr>
          <w:rFonts w:ascii="Arial" w:hAnsi="Arial" w:cs="Arial"/>
          <w:sz w:val="20"/>
          <w:szCs w:val="20"/>
        </w:rPr>
        <w:t xml:space="preserve"> </w:t>
      </w:r>
      <w:r w:rsidRPr="00386335">
        <w:rPr>
          <w:rFonts w:ascii="Arial" w:hAnsi="Arial" w:cs="Arial"/>
          <w:sz w:val="20"/>
          <w:szCs w:val="20"/>
        </w:rPr>
        <w:t>dias antes do aparecimento desta pluma. Em decorrência de fatores adversos a produção</w:t>
      </w:r>
      <w:r w:rsidR="00386335" w:rsidRPr="00386335">
        <w:rPr>
          <w:rFonts w:ascii="Arial" w:hAnsi="Arial" w:cs="Arial"/>
          <w:sz w:val="20"/>
          <w:szCs w:val="20"/>
        </w:rPr>
        <w:t xml:space="preserve"> </w:t>
      </w:r>
      <w:r w:rsidRPr="00386335">
        <w:rPr>
          <w:rFonts w:ascii="Arial" w:hAnsi="Arial" w:cs="Arial"/>
          <w:sz w:val="20"/>
          <w:szCs w:val="20"/>
        </w:rPr>
        <w:t>de grãos pode ser gravemente afetada</w:t>
      </w:r>
    </w:p>
    <w:p w:rsidR="00126F3D" w:rsidRPr="00386335" w:rsidRDefault="00126F3D" w:rsidP="00386335">
      <w:pPr>
        <w:autoSpaceDE w:val="0"/>
        <w:autoSpaceDN w:val="0"/>
        <w:adjustRightInd w:val="0"/>
        <w:spacing w:after="0"/>
        <w:jc w:val="both"/>
        <w:rPr>
          <w:rFonts w:ascii="Arial" w:hAnsi="Arial" w:cs="Arial"/>
          <w:sz w:val="20"/>
          <w:szCs w:val="20"/>
        </w:rPr>
      </w:pPr>
      <w:r w:rsidRPr="00386335">
        <w:rPr>
          <w:rFonts w:ascii="Arial" w:hAnsi="Arial" w:cs="Arial"/>
          <w:sz w:val="20"/>
          <w:szCs w:val="20"/>
        </w:rPr>
        <w:t>.</w:t>
      </w:r>
    </w:p>
    <w:p w:rsidR="00126F3D" w:rsidRDefault="00126F3D" w:rsidP="00386335">
      <w:pPr>
        <w:autoSpaceDE w:val="0"/>
        <w:autoSpaceDN w:val="0"/>
        <w:adjustRightInd w:val="0"/>
        <w:spacing w:after="0"/>
        <w:jc w:val="both"/>
        <w:rPr>
          <w:rFonts w:ascii="Arial" w:hAnsi="Arial" w:cs="Arial"/>
          <w:sz w:val="20"/>
          <w:szCs w:val="20"/>
        </w:rPr>
      </w:pPr>
      <w:r w:rsidRPr="00386335">
        <w:rPr>
          <w:rFonts w:ascii="Arial" w:hAnsi="Arial" w:cs="Arial"/>
          <w:sz w:val="20"/>
          <w:szCs w:val="20"/>
        </w:rPr>
        <w:t>2ª Etapa - Desenvolvimento da panícula: vai do período que ocorrer a diferenciação visível</w:t>
      </w:r>
      <w:r w:rsidR="00386335" w:rsidRPr="00386335">
        <w:rPr>
          <w:rFonts w:ascii="Arial" w:hAnsi="Arial" w:cs="Arial"/>
          <w:sz w:val="20"/>
          <w:szCs w:val="20"/>
        </w:rPr>
        <w:t xml:space="preserve"> </w:t>
      </w:r>
      <w:r w:rsidRPr="00386335">
        <w:rPr>
          <w:rFonts w:ascii="Arial" w:hAnsi="Arial" w:cs="Arial"/>
          <w:sz w:val="20"/>
          <w:szCs w:val="20"/>
        </w:rPr>
        <w:t>da panícula até o momento em que ela aparece através da folha bandeira.</w:t>
      </w:r>
    </w:p>
    <w:p w:rsidR="00386335" w:rsidRPr="00386335" w:rsidRDefault="00386335" w:rsidP="00386335">
      <w:pPr>
        <w:autoSpaceDE w:val="0"/>
        <w:autoSpaceDN w:val="0"/>
        <w:adjustRightInd w:val="0"/>
        <w:spacing w:after="0"/>
        <w:jc w:val="both"/>
        <w:rPr>
          <w:rFonts w:ascii="Arial" w:hAnsi="Arial" w:cs="Arial"/>
          <w:sz w:val="20"/>
          <w:szCs w:val="20"/>
        </w:rPr>
      </w:pPr>
    </w:p>
    <w:p w:rsidR="00126F3D" w:rsidRPr="00386335" w:rsidRDefault="00126F3D" w:rsidP="00386335">
      <w:pPr>
        <w:autoSpaceDE w:val="0"/>
        <w:autoSpaceDN w:val="0"/>
        <w:adjustRightInd w:val="0"/>
        <w:spacing w:after="0"/>
        <w:jc w:val="both"/>
        <w:rPr>
          <w:rFonts w:ascii="Arial" w:hAnsi="Arial" w:cs="Arial"/>
          <w:sz w:val="20"/>
          <w:szCs w:val="20"/>
        </w:rPr>
      </w:pPr>
      <w:r w:rsidRPr="00386335">
        <w:rPr>
          <w:rFonts w:ascii="Arial" w:hAnsi="Arial" w:cs="Arial"/>
          <w:sz w:val="20"/>
          <w:szCs w:val="20"/>
        </w:rPr>
        <w:t>3ª Etapa - Floração: caracteriza pela emergência da panícula através da folha bandeira.</w:t>
      </w:r>
    </w:p>
    <w:p w:rsidR="00386335" w:rsidRDefault="00386335" w:rsidP="00126F3D">
      <w:pPr>
        <w:autoSpaceDE w:val="0"/>
        <w:autoSpaceDN w:val="0"/>
        <w:adjustRightInd w:val="0"/>
        <w:spacing w:after="0" w:line="240" w:lineRule="auto"/>
        <w:rPr>
          <w:rFonts w:ascii="Arial" w:hAnsi="Arial" w:cs="Arial"/>
          <w:b/>
          <w:bCs/>
        </w:rPr>
      </w:pPr>
    </w:p>
    <w:p w:rsidR="00386335" w:rsidRDefault="00386335" w:rsidP="00386335">
      <w:pPr>
        <w:autoSpaceDE w:val="0"/>
        <w:autoSpaceDN w:val="0"/>
        <w:adjustRightInd w:val="0"/>
        <w:spacing w:after="0"/>
        <w:jc w:val="both"/>
        <w:rPr>
          <w:rFonts w:ascii="Arial" w:hAnsi="Arial" w:cs="Arial"/>
          <w:b/>
          <w:bCs/>
          <w:sz w:val="20"/>
          <w:szCs w:val="20"/>
        </w:rPr>
      </w:pPr>
    </w:p>
    <w:p w:rsidR="00A66DB9" w:rsidRDefault="00A66DB9" w:rsidP="00386335">
      <w:pPr>
        <w:autoSpaceDE w:val="0"/>
        <w:autoSpaceDN w:val="0"/>
        <w:adjustRightInd w:val="0"/>
        <w:spacing w:after="0"/>
        <w:jc w:val="both"/>
        <w:rPr>
          <w:rFonts w:ascii="Arial" w:hAnsi="Arial" w:cs="Arial"/>
          <w:b/>
          <w:bCs/>
          <w:sz w:val="20"/>
          <w:szCs w:val="20"/>
        </w:rPr>
      </w:pPr>
    </w:p>
    <w:p w:rsidR="00A817B4" w:rsidRDefault="00A817B4" w:rsidP="00386335">
      <w:pPr>
        <w:autoSpaceDE w:val="0"/>
        <w:autoSpaceDN w:val="0"/>
        <w:adjustRightInd w:val="0"/>
        <w:spacing w:after="0"/>
        <w:jc w:val="both"/>
        <w:rPr>
          <w:rFonts w:ascii="Arial" w:hAnsi="Arial" w:cs="Arial"/>
          <w:b/>
          <w:bCs/>
          <w:sz w:val="20"/>
          <w:szCs w:val="20"/>
        </w:rPr>
      </w:pPr>
    </w:p>
    <w:p w:rsidR="00A66DB9" w:rsidRDefault="00A66DB9" w:rsidP="00386335">
      <w:pPr>
        <w:autoSpaceDE w:val="0"/>
        <w:autoSpaceDN w:val="0"/>
        <w:adjustRightInd w:val="0"/>
        <w:spacing w:after="0"/>
        <w:jc w:val="both"/>
        <w:rPr>
          <w:rFonts w:ascii="Arial" w:hAnsi="Arial" w:cs="Arial"/>
          <w:b/>
          <w:bCs/>
          <w:sz w:val="20"/>
          <w:szCs w:val="20"/>
        </w:rPr>
      </w:pPr>
    </w:p>
    <w:p w:rsidR="00126F3D" w:rsidRPr="00386335" w:rsidRDefault="00386335" w:rsidP="00386335">
      <w:pPr>
        <w:autoSpaceDE w:val="0"/>
        <w:autoSpaceDN w:val="0"/>
        <w:adjustRightInd w:val="0"/>
        <w:spacing w:after="0"/>
        <w:jc w:val="both"/>
        <w:rPr>
          <w:rFonts w:ascii="Arial" w:hAnsi="Arial" w:cs="Arial"/>
          <w:b/>
          <w:bCs/>
          <w:sz w:val="20"/>
          <w:szCs w:val="20"/>
        </w:rPr>
      </w:pPr>
      <w:r>
        <w:rPr>
          <w:rFonts w:ascii="Arial" w:hAnsi="Arial" w:cs="Arial"/>
          <w:b/>
          <w:bCs/>
          <w:sz w:val="20"/>
          <w:szCs w:val="20"/>
        </w:rPr>
        <w:lastRenderedPageBreak/>
        <w:t xml:space="preserve">4.3.3. </w:t>
      </w:r>
      <w:r w:rsidR="00126F3D" w:rsidRPr="00386335">
        <w:rPr>
          <w:rFonts w:ascii="Arial" w:hAnsi="Arial" w:cs="Arial"/>
          <w:b/>
          <w:bCs/>
          <w:sz w:val="20"/>
          <w:szCs w:val="20"/>
        </w:rPr>
        <w:t>Fase de maturação</w:t>
      </w:r>
    </w:p>
    <w:p w:rsidR="00386335" w:rsidRPr="00386335" w:rsidRDefault="00386335" w:rsidP="00386335">
      <w:pPr>
        <w:autoSpaceDE w:val="0"/>
        <w:autoSpaceDN w:val="0"/>
        <w:adjustRightInd w:val="0"/>
        <w:spacing w:after="0"/>
        <w:jc w:val="both"/>
        <w:rPr>
          <w:rFonts w:ascii="Arial" w:hAnsi="Arial" w:cs="Arial"/>
          <w:b/>
          <w:bCs/>
          <w:sz w:val="20"/>
          <w:szCs w:val="20"/>
        </w:rPr>
      </w:pPr>
    </w:p>
    <w:p w:rsidR="00126F3D" w:rsidRPr="00386335" w:rsidRDefault="00126F3D" w:rsidP="00386335">
      <w:pPr>
        <w:autoSpaceDE w:val="0"/>
        <w:autoSpaceDN w:val="0"/>
        <w:adjustRightInd w:val="0"/>
        <w:spacing w:after="0"/>
        <w:jc w:val="both"/>
        <w:rPr>
          <w:rFonts w:ascii="Arial" w:hAnsi="Arial" w:cs="Arial"/>
          <w:sz w:val="20"/>
          <w:szCs w:val="20"/>
        </w:rPr>
      </w:pPr>
      <w:r w:rsidRPr="00386335">
        <w:rPr>
          <w:rFonts w:ascii="Arial" w:hAnsi="Arial" w:cs="Arial"/>
          <w:sz w:val="20"/>
          <w:szCs w:val="20"/>
        </w:rPr>
        <w:t>1ª Etapa – Grão leitoso: momento inicial da fecundação da flor que vai até o grão adquirir</w:t>
      </w:r>
      <w:r w:rsidR="00386335" w:rsidRPr="00386335">
        <w:rPr>
          <w:rFonts w:ascii="Arial" w:hAnsi="Arial" w:cs="Arial"/>
          <w:sz w:val="20"/>
          <w:szCs w:val="20"/>
        </w:rPr>
        <w:t xml:space="preserve"> </w:t>
      </w:r>
      <w:r w:rsidRPr="00386335">
        <w:rPr>
          <w:rFonts w:ascii="Arial" w:hAnsi="Arial" w:cs="Arial"/>
          <w:sz w:val="20"/>
          <w:szCs w:val="20"/>
        </w:rPr>
        <w:t>certa consistência, onde a panícula se curva formando um ângulo de 90º.</w:t>
      </w:r>
    </w:p>
    <w:p w:rsidR="00386335" w:rsidRPr="00386335" w:rsidRDefault="00386335" w:rsidP="00386335">
      <w:pPr>
        <w:autoSpaceDE w:val="0"/>
        <w:autoSpaceDN w:val="0"/>
        <w:adjustRightInd w:val="0"/>
        <w:spacing w:after="0"/>
        <w:jc w:val="both"/>
        <w:rPr>
          <w:rFonts w:ascii="Arial" w:hAnsi="Arial" w:cs="Arial"/>
          <w:sz w:val="20"/>
          <w:szCs w:val="20"/>
        </w:rPr>
      </w:pPr>
    </w:p>
    <w:p w:rsidR="00126F3D" w:rsidRPr="00386335" w:rsidRDefault="00126F3D" w:rsidP="00386335">
      <w:pPr>
        <w:autoSpaceDE w:val="0"/>
        <w:autoSpaceDN w:val="0"/>
        <w:adjustRightInd w:val="0"/>
        <w:spacing w:after="0"/>
        <w:jc w:val="both"/>
        <w:rPr>
          <w:rFonts w:ascii="Arial" w:hAnsi="Arial" w:cs="Arial"/>
          <w:sz w:val="20"/>
          <w:szCs w:val="20"/>
        </w:rPr>
      </w:pPr>
      <w:r w:rsidRPr="00386335">
        <w:rPr>
          <w:rFonts w:ascii="Arial" w:hAnsi="Arial" w:cs="Arial"/>
          <w:sz w:val="20"/>
          <w:szCs w:val="20"/>
        </w:rPr>
        <w:t xml:space="preserve">2ª Etapa - Grão Pastoso: a consistência do grão é no princípio, pastoso </w:t>
      </w:r>
      <w:proofErr w:type="gramStart"/>
      <w:r w:rsidRPr="00386335">
        <w:rPr>
          <w:rFonts w:ascii="Arial" w:hAnsi="Arial" w:cs="Arial"/>
          <w:sz w:val="20"/>
          <w:szCs w:val="20"/>
        </w:rPr>
        <w:t>suave ,</w:t>
      </w:r>
      <w:proofErr w:type="gramEnd"/>
      <w:r w:rsidRPr="00386335">
        <w:rPr>
          <w:rFonts w:ascii="Arial" w:hAnsi="Arial" w:cs="Arial"/>
          <w:sz w:val="20"/>
          <w:szCs w:val="20"/>
        </w:rPr>
        <w:t xml:space="preserve"> endurecido</w:t>
      </w:r>
      <w:r w:rsidR="00386335" w:rsidRPr="00386335">
        <w:rPr>
          <w:rFonts w:ascii="Arial" w:hAnsi="Arial" w:cs="Arial"/>
          <w:sz w:val="20"/>
          <w:szCs w:val="20"/>
        </w:rPr>
        <w:t xml:space="preserve"> </w:t>
      </w:r>
      <w:r w:rsidRPr="00386335">
        <w:rPr>
          <w:rFonts w:ascii="Arial" w:hAnsi="Arial" w:cs="Arial"/>
          <w:sz w:val="20"/>
          <w:szCs w:val="20"/>
        </w:rPr>
        <w:t>em três a cinco dias, nesta etapa pode ser retirada toda a água da irrigação mantendo as</w:t>
      </w:r>
      <w:r w:rsidR="00386335" w:rsidRPr="00386335">
        <w:rPr>
          <w:rFonts w:ascii="Arial" w:hAnsi="Arial" w:cs="Arial"/>
          <w:sz w:val="20"/>
          <w:szCs w:val="20"/>
        </w:rPr>
        <w:t xml:space="preserve"> </w:t>
      </w:r>
      <w:r w:rsidRPr="00386335">
        <w:rPr>
          <w:rFonts w:ascii="Arial" w:hAnsi="Arial" w:cs="Arial"/>
          <w:sz w:val="20"/>
          <w:szCs w:val="20"/>
        </w:rPr>
        <w:t>taipas abertas.</w:t>
      </w:r>
    </w:p>
    <w:p w:rsidR="00386335" w:rsidRPr="00386335" w:rsidRDefault="00386335" w:rsidP="00386335">
      <w:pPr>
        <w:autoSpaceDE w:val="0"/>
        <w:autoSpaceDN w:val="0"/>
        <w:adjustRightInd w:val="0"/>
        <w:spacing w:after="0"/>
        <w:jc w:val="both"/>
        <w:rPr>
          <w:rFonts w:ascii="Arial" w:hAnsi="Arial" w:cs="Arial"/>
          <w:sz w:val="20"/>
          <w:szCs w:val="20"/>
        </w:rPr>
      </w:pPr>
    </w:p>
    <w:p w:rsidR="00386335" w:rsidRDefault="00126F3D" w:rsidP="00386335">
      <w:pPr>
        <w:autoSpaceDE w:val="0"/>
        <w:autoSpaceDN w:val="0"/>
        <w:adjustRightInd w:val="0"/>
        <w:spacing w:after="0"/>
        <w:jc w:val="both"/>
        <w:rPr>
          <w:rFonts w:ascii="Arial" w:hAnsi="Arial" w:cs="Arial"/>
          <w:sz w:val="20"/>
          <w:szCs w:val="20"/>
        </w:rPr>
      </w:pPr>
      <w:r w:rsidRPr="00386335">
        <w:rPr>
          <w:rFonts w:ascii="Arial" w:hAnsi="Arial" w:cs="Arial"/>
          <w:sz w:val="20"/>
          <w:szCs w:val="20"/>
        </w:rPr>
        <w:t>3ª Etapa maturação: Compreende o momento em que a panícula está virada, até quando</w:t>
      </w:r>
      <w:r w:rsidR="00386335" w:rsidRPr="00386335">
        <w:rPr>
          <w:rFonts w:ascii="Arial" w:hAnsi="Arial" w:cs="Arial"/>
          <w:sz w:val="20"/>
          <w:szCs w:val="20"/>
        </w:rPr>
        <w:t xml:space="preserve"> </w:t>
      </w:r>
      <w:r w:rsidRPr="00386335">
        <w:rPr>
          <w:rFonts w:ascii="Arial" w:hAnsi="Arial" w:cs="Arial"/>
          <w:sz w:val="20"/>
          <w:szCs w:val="20"/>
        </w:rPr>
        <w:t>2/3 dos grãos estão amarelos</w:t>
      </w:r>
      <w:r w:rsidR="00386335" w:rsidRPr="00386335">
        <w:rPr>
          <w:rFonts w:ascii="Arial" w:hAnsi="Arial" w:cs="Arial"/>
          <w:sz w:val="20"/>
          <w:szCs w:val="20"/>
        </w:rPr>
        <w:t xml:space="preserve">. </w:t>
      </w:r>
      <w:r w:rsidRPr="00386335">
        <w:rPr>
          <w:rFonts w:ascii="Arial" w:hAnsi="Arial" w:cs="Arial"/>
          <w:sz w:val="20"/>
          <w:szCs w:val="20"/>
        </w:rPr>
        <w:t>Como a planta do arroz tem sua maior parte do sistema radicular desenvolvida em camada</w:t>
      </w:r>
      <w:r w:rsidR="00386335" w:rsidRPr="00386335">
        <w:rPr>
          <w:rFonts w:ascii="Arial" w:hAnsi="Arial" w:cs="Arial"/>
          <w:sz w:val="20"/>
          <w:szCs w:val="20"/>
        </w:rPr>
        <w:t xml:space="preserve"> </w:t>
      </w:r>
      <w:r w:rsidRPr="00386335">
        <w:rPr>
          <w:rFonts w:ascii="Arial" w:hAnsi="Arial" w:cs="Arial"/>
          <w:sz w:val="20"/>
          <w:szCs w:val="20"/>
        </w:rPr>
        <w:t>superficial do solo, o preparo pode ser direcionado para essa camada, sem prejudicar o</w:t>
      </w:r>
      <w:r w:rsidR="00386335" w:rsidRPr="00386335">
        <w:rPr>
          <w:rFonts w:ascii="Arial" w:hAnsi="Arial" w:cs="Arial"/>
          <w:sz w:val="20"/>
          <w:szCs w:val="20"/>
        </w:rPr>
        <w:t xml:space="preserve"> </w:t>
      </w:r>
      <w:r w:rsidRPr="00386335">
        <w:rPr>
          <w:rFonts w:ascii="Arial" w:hAnsi="Arial" w:cs="Arial"/>
          <w:sz w:val="20"/>
          <w:szCs w:val="20"/>
        </w:rPr>
        <w:t>desenvolvimento da cultura, onde o manejo seria apenas com movimentação da camada de</w:t>
      </w:r>
      <w:r w:rsidR="00386335" w:rsidRPr="00386335">
        <w:rPr>
          <w:rFonts w:ascii="Arial" w:hAnsi="Arial" w:cs="Arial"/>
          <w:sz w:val="20"/>
          <w:szCs w:val="20"/>
        </w:rPr>
        <w:t xml:space="preserve"> </w:t>
      </w:r>
      <w:proofErr w:type="gramStart"/>
      <w:r w:rsidRPr="00386335">
        <w:rPr>
          <w:rFonts w:ascii="Arial" w:hAnsi="Arial" w:cs="Arial"/>
          <w:sz w:val="20"/>
          <w:szCs w:val="20"/>
        </w:rPr>
        <w:t>5</w:t>
      </w:r>
      <w:proofErr w:type="gramEnd"/>
      <w:r w:rsidRPr="00386335">
        <w:rPr>
          <w:rFonts w:ascii="Arial" w:hAnsi="Arial" w:cs="Arial"/>
          <w:sz w:val="20"/>
          <w:szCs w:val="20"/>
        </w:rPr>
        <w:t xml:space="preserve"> cm a 10 cm, seno portanto superficial.</w:t>
      </w:r>
      <w:r w:rsidR="00386335" w:rsidRPr="00386335">
        <w:rPr>
          <w:rFonts w:ascii="Arial" w:hAnsi="Arial" w:cs="Arial"/>
          <w:sz w:val="20"/>
          <w:szCs w:val="20"/>
        </w:rPr>
        <w:t xml:space="preserve"> Utilizam-se</w:t>
      </w:r>
      <w:r w:rsidRPr="00386335">
        <w:rPr>
          <w:rFonts w:ascii="Arial" w:hAnsi="Arial" w:cs="Arial"/>
          <w:sz w:val="20"/>
          <w:szCs w:val="20"/>
        </w:rPr>
        <w:t xml:space="preserve"> os procedimentos de preparo de solo para o arroz, variando com o sistema de</w:t>
      </w:r>
      <w:r w:rsidR="00386335" w:rsidRPr="00386335">
        <w:rPr>
          <w:rFonts w:ascii="Arial" w:hAnsi="Arial" w:cs="Arial"/>
          <w:sz w:val="20"/>
          <w:szCs w:val="20"/>
        </w:rPr>
        <w:t xml:space="preserve"> </w:t>
      </w:r>
      <w:r w:rsidRPr="00386335">
        <w:rPr>
          <w:rFonts w:ascii="Arial" w:hAnsi="Arial" w:cs="Arial"/>
          <w:sz w:val="20"/>
          <w:szCs w:val="20"/>
        </w:rPr>
        <w:t>semeadura</w:t>
      </w:r>
      <w:r w:rsidR="00386335" w:rsidRPr="00386335">
        <w:rPr>
          <w:rFonts w:ascii="Arial" w:hAnsi="Arial" w:cs="Arial"/>
          <w:sz w:val="20"/>
          <w:szCs w:val="20"/>
        </w:rPr>
        <w:t>.</w:t>
      </w:r>
    </w:p>
    <w:p w:rsidR="000D298B" w:rsidRDefault="000D298B" w:rsidP="00386335">
      <w:pPr>
        <w:autoSpaceDE w:val="0"/>
        <w:autoSpaceDN w:val="0"/>
        <w:adjustRightInd w:val="0"/>
        <w:spacing w:after="0"/>
        <w:jc w:val="both"/>
        <w:rPr>
          <w:rFonts w:ascii="Arial" w:hAnsi="Arial" w:cs="Arial"/>
          <w:sz w:val="20"/>
          <w:szCs w:val="20"/>
        </w:rPr>
      </w:pPr>
    </w:p>
    <w:p w:rsidR="000D298B" w:rsidRPr="000D298B" w:rsidRDefault="000D298B" w:rsidP="00386335">
      <w:pPr>
        <w:autoSpaceDE w:val="0"/>
        <w:autoSpaceDN w:val="0"/>
        <w:adjustRightInd w:val="0"/>
        <w:spacing w:after="0"/>
        <w:jc w:val="both"/>
        <w:rPr>
          <w:rFonts w:ascii="Arial" w:hAnsi="Arial" w:cs="Arial"/>
          <w:b/>
          <w:sz w:val="20"/>
          <w:szCs w:val="20"/>
        </w:rPr>
      </w:pPr>
      <w:r>
        <w:rPr>
          <w:rFonts w:ascii="Arial" w:hAnsi="Arial" w:cs="Arial"/>
          <w:b/>
          <w:sz w:val="20"/>
          <w:szCs w:val="20"/>
        </w:rPr>
        <w:t xml:space="preserve">4.3.4. </w:t>
      </w:r>
      <w:r w:rsidRPr="000D298B">
        <w:rPr>
          <w:rFonts w:ascii="Arial" w:hAnsi="Arial" w:cs="Arial"/>
          <w:b/>
          <w:sz w:val="20"/>
          <w:szCs w:val="20"/>
        </w:rPr>
        <w:t>Estádios de desenvolvimento da cultura do Arroz.</w:t>
      </w:r>
    </w:p>
    <w:p w:rsidR="000D298B" w:rsidRDefault="000D298B" w:rsidP="00386335">
      <w:pPr>
        <w:autoSpaceDE w:val="0"/>
        <w:autoSpaceDN w:val="0"/>
        <w:adjustRightInd w:val="0"/>
        <w:spacing w:after="0"/>
        <w:jc w:val="both"/>
        <w:rPr>
          <w:rFonts w:ascii="Arial" w:hAnsi="Arial" w:cs="Arial"/>
          <w:sz w:val="20"/>
          <w:szCs w:val="20"/>
        </w:rPr>
      </w:pPr>
    </w:p>
    <w:p w:rsidR="000D298B" w:rsidRPr="00386335" w:rsidRDefault="000D298B" w:rsidP="000D298B">
      <w:pPr>
        <w:shd w:val="clear" w:color="auto" w:fill="FFFFFF" w:themeFill="background1"/>
        <w:autoSpaceDE w:val="0"/>
        <w:autoSpaceDN w:val="0"/>
        <w:adjustRightInd w:val="0"/>
        <w:spacing w:after="0"/>
        <w:jc w:val="both"/>
        <w:rPr>
          <w:rFonts w:ascii="Arial" w:hAnsi="Arial" w:cs="Arial"/>
          <w:sz w:val="20"/>
          <w:szCs w:val="20"/>
        </w:rPr>
      </w:pPr>
      <w:r w:rsidRPr="000D298B">
        <w:rPr>
          <w:rFonts w:ascii="Arial" w:hAnsi="Arial" w:cs="Arial"/>
          <w:noProof/>
          <w:sz w:val="20"/>
          <w:szCs w:val="20"/>
          <w:lang w:eastAsia="pt-BR"/>
        </w:rPr>
        <w:drawing>
          <wp:inline distT="0" distB="0" distL="0" distR="0">
            <wp:extent cx="5724525" cy="2311286"/>
            <wp:effectExtent l="19050" t="0" r="9525" b="0"/>
            <wp:docPr id="7" name="Imagem 2" descr="C:\Users\marcos fontes\Documents\PRONATEC\CULTURAS ANUAIS\ARROZ\escalas_fenológicas_arr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fontes\Documents\PRONATEC\CULTURAS ANUAIS\ARROZ\escalas_fenológicas_arroz.jpg"/>
                    <pic:cNvPicPr>
                      <a:picLocks noChangeAspect="1" noChangeArrowheads="1"/>
                    </pic:cNvPicPr>
                  </pic:nvPicPr>
                  <pic:blipFill>
                    <a:blip r:embed="rId24" cstate="print"/>
                    <a:srcRect/>
                    <a:stretch>
                      <a:fillRect/>
                    </a:stretch>
                  </pic:blipFill>
                  <pic:spPr bwMode="auto">
                    <a:xfrm>
                      <a:off x="0" y="0"/>
                      <a:ext cx="5724525" cy="2311286"/>
                    </a:xfrm>
                    <a:prstGeom prst="rect">
                      <a:avLst/>
                    </a:prstGeom>
                    <a:noFill/>
                    <a:ln w="9525">
                      <a:noFill/>
                      <a:miter lim="800000"/>
                      <a:headEnd/>
                      <a:tailEnd/>
                    </a:ln>
                  </pic:spPr>
                </pic:pic>
              </a:graphicData>
            </a:graphic>
          </wp:inline>
        </w:drawing>
      </w:r>
    </w:p>
    <w:p w:rsidR="00126F3D" w:rsidRDefault="00126F3D" w:rsidP="00126F3D">
      <w:pPr>
        <w:autoSpaceDE w:val="0"/>
        <w:autoSpaceDN w:val="0"/>
        <w:adjustRightInd w:val="0"/>
        <w:spacing w:after="0"/>
        <w:jc w:val="both"/>
        <w:rPr>
          <w:rFonts w:ascii="Arial" w:hAnsi="Arial" w:cs="Arial"/>
        </w:rPr>
      </w:pPr>
    </w:p>
    <w:p w:rsidR="00126F3D" w:rsidRPr="00BE2FD2" w:rsidRDefault="00386335" w:rsidP="00386335">
      <w:pPr>
        <w:autoSpaceDE w:val="0"/>
        <w:autoSpaceDN w:val="0"/>
        <w:adjustRightInd w:val="0"/>
        <w:spacing w:after="0"/>
        <w:rPr>
          <w:rFonts w:ascii="Arial" w:hAnsi="Arial" w:cs="Arial"/>
          <w:b/>
          <w:bCs/>
          <w:sz w:val="20"/>
          <w:szCs w:val="20"/>
        </w:rPr>
      </w:pPr>
      <w:r w:rsidRPr="00BE2FD2">
        <w:rPr>
          <w:rFonts w:ascii="Arial" w:hAnsi="Arial" w:cs="Arial"/>
          <w:b/>
          <w:sz w:val="20"/>
          <w:szCs w:val="20"/>
        </w:rPr>
        <w:t xml:space="preserve">4.4. </w:t>
      </w:r>
      <w:r w:rsidR="00BE2FD2" w:rsidRPr="00BE2FD2">
        <w:rPr>
          <w:rFonts w:ascii="Arial" w:hAnsi="Arial" w:cs="Arial"/>
          <w:b/>
          <w:bCs/>
          <w:sz w:val="20"/>
          <w:szCs w:val="20"/>
        </w:rPr>
        <w:t>Técnicas de plantio</w:t>
      </w:r>
    </w:p>
    <w:p w:rsidR="00386335" w:rsidRPr="00386335" w:rsidRDefault="00386335" w:rsidP="00386335">
      <w:pPr>
        <w:autoSpaceDE w:val="0"/>
        <w:autoSpaceDN w:val="0"/>
        <w:adjustRightInd w:val="0"/>
        <w:spacing w:after="0"/>
        <w:rPr>
          <w:rFonts w:ascii="Arial" w:hAnsi="Arial" w:cs="Arial"/>
          <w:sz w:val="20"/>
          <w:szCs w:val="20"/>
        </w:rPr>
      </w:pPr>
    </w:p>
    <w:p w:rsidR="00126F3D" w:rsidRPr="00386335" w:rsidRDefault="00126F3D" w:rsidP="00386335">
      <w:pPr>
        <w:autoSpaceDE w:val="0"/>
        <w:autoSpaceDN w:val="0"/>
        <w:adjustRightInd w:val="0"/>
        <w:spacing w:after="0"/>
        <w:ind w:firstLine="708"/>
        <w:rPr>
          <w:rFonts w:ascii="Arial" w:hAnsi="Arial" w:cs="Arial"/>
          <w:sz w:val="20"/>
          <w:szCs w:val="20"/>
        </w:rPr>
      </w:pPr>
      <w:r w:rsidRPr="00386335">
        <w:rPr>
          <w:rFonts w:ascii="Arial" w:hAnsi="Arial" w:cs="Arial"/>
          <w:sz w:val="20"/>
          <w:szCs w:val="20"/>
        </w:rPr>
        <w:t>Para poder ser cultivado com sucesso, o arroz necessita de água em abundância, para</w:t>
      </w:r>
      <w:r w:rsidR="00386335" w:rsidRPr="00386335">
        <w:rPr>
          <w:rFonts w:ascii="Arial" w:hAnsi="Arial" w:cs="Arial"/>
          <w:sz w:val="20"/>
          <w:szCs w:val="20"/>
        </w:rPr>
        <w:t xml:space="preserve"> </w:t>
      </w:r>
      <w:r w:rsidRPr="00386335">
        <w:rPr>
          <w:rFonts w:ascii="Arial" w:hAnsi="Arial" w:cs="Arial"/>
          <w:sz w:val="20"/>
          <w:szCs w:val="20"/>
        </w:rPr>
        <w:t>manter a temperatura ambiente dentro de intervalos adequados, e, nos sistemas</w:t>
      </w:r>
      <w:r w:rsidR="00386335" w:rsidRPr="00386335">
        <w:rPr>
          <w:rFonts w:ascii="Arial" w:hAnsi="Arial" w:cs="Arial"/>
          <w:sz w:val="20"/>
          <w:szCs w:val="20"/>
        </w:rPr>
        <w:t xml:space="preserve"> </w:t>
      </w:r>
      <w:r w:rsidRPr="00386335">
        <w:rPr>
          <w:rFonts w:ascii="Arial" w:hAnsi="Arial" w:cs="Arial"/>
          <w:sz w:val="20"/>
          <w:szCs w:val="20"/>
        </w:rPr>
        <w:t xml:space="preserve">tradicionais, de </w:t>
      </w:r>
      <w:r w:rsidR="00386335" w:rsidRPr="00386335">
        <w:rPr>
          <w:rFonts w:ascii="Arial" w:hAnsi="Arial" w:cs="Arial"/>
          <w:sz w:val="20"/>
          <w:szCs w:val="20"/>
        </w:rPr>
        <w:t>mão de obra</w:t>
      </w:r>
      <w:r w:rsidRPr="00386335">
        <w:rPr>
          <w:rFonts w:ascii="Arial" w:hAnsi="Arial" w:cs="Arial"/>
          <w:sz w:val="20"/>
          <w:szCs w:val="20"/>
        </w:rPr>
        <w:t xml:space="preserve"> intensiva.</w:t>
      </w:r>
    </w:p>
    <w:p w:rsidR="00386335" w:rsidRDefault="00386335" w:rsidP="00126F3D">
      <w:pPr>
        <w:autoSpaceDE w:val="0"/>
        <w:autoSpaceDN w:val="0"/>
        <w:adjustRightInd w:val="0"/>
        <w:spacing w:after="0" w:line="240" w:lineRule="auto"/>
        <w:rPr>
          <w:rFonts w:ascii="Arial" w:hAnsi="Arial" w:cs="Arial"/>
          <w:b/>
          <w:bCs/>
        </w:rPr>
      </w:pPr>
    </w:p>
    <w:p w:rsidR="00126F3D" w:rsidRPr="0074298C" w:rsidRDefault="00386335" w:rsidP="0074298C">
      <w:pPr>
        <w:autoSpaceDE w:val="0"/>
        <w:autoSpaceDN w:val="0"/>
        <w:adjustRightInd w:val="0"/>
        <w:spacing w:after="0"/>
        <w:jc w:val="both"/>
        <w:rPr>
          <w:rFonts w:ascii="Arial" w:hAnsi="Arial" w:cs="Arial"/>
          <w:b/>
          <w:bCs/>
          <w:sz w:val="20"/>
          <w:szCs w:val="20"/>
        </w:rPr>
      </w:pPr>
      <w:r w:rsidRPr="0074298C">
        <w:rPr>
          <w:rFonts w:ascii="Arial" w:hAnsi="Arial" w:cs="Arial"/>
          <w:b/>
          <w:bCs/>
          <w:sz w:val="20"/>
          <w:szCs w:val="20"/>
        </w:rPr>
        <w:t xml:space="preserve">4.4.1. </w:t>
      </w:r>
      <w:r w:rsidR="00126F3D" w:rsidRPr="0074298C">
        <w:rPr>
          <w:rFonts w:ascii="Arial" w:hAnsi="Arial" w:cs="Arial"/>
          <w:b/>
          <w:bCs/>
          <w:sz w:val="20"/>
          <w:szCs w:val="20"/>
        </w:rPr>
        <w:t>Desinfecção de sementes</w:t>
      </w:r>
    </w:p>
    <w:p w:rsidR="00386335" w:rsidRPr="0074298C" w:rsidRDefault="00386335" w:rsidP="0074298C">
      <w:pPr>
        <w:autoSpaceDE w:val="0"/>
        <w:autoSpaceDN w:val="0"/>
        <w:adjustRightInd w:val="0"/>
        <w:spacing w:after="0"/>
        <w:jc w:val="both"/>
        <w:rPr>
          <w:rFonts w:ascii="Arial" w:hAnsi="Arial" w:cs="Arial"/>
          <w:b/>
          <w:bCs/>
          <w:sz w:val="20"/>
          <w:szCs w:val="20"/>
        </w:rPr>
      </w:pPr>
    </w:p>
    <w:p w:rsidR="00126F3D" w:rsidRPr="0074298C" w:rsidRDefault="00126F3D" w:rsidP="0074298C">
      <w:pPr>
        <w:autoSpaceDE w:val="0"/>
        <w:autoSpaceDN w:val="0"/>
        <w:adjustRightInd w:val="0"/>
        <w:spacing w:after="0"/>
        <w:ind w:firstLine="708"/>
        <w:jc w:val="both"/>
        <w:rPr>
          <w:rFonts w:ascii="Arial" w:hAnsi="Arial" w:cs="Arial"/>
          <w:sz w:val="20"/>
          <w:szCs w:val="20"/>
        </w:rPr>
      </w:pPr>
      <w:r w:rsidRPr="0074298C">
        <w:rPr>
          <w:rFonts w:ascii="Arial" w:hAnsi="Arial" w:cs="Arial"/>
          <w:sz w:val="20"/>
          <w:szCs w:val="20"/>
        </w:rPr>
        <w:t>Como medida de prevenção às doenças, a desinfecçã</w:t>
      </w:r>
      <w:r w:rsidR="0074298C" w:rsidRPr="0074298C">
        <w:rPr>
          <w:rFonts w:ascii="Arial" w:hAnsi="Arial" w:cs="Arial"/>
          <w:sz w:val="20"/>
          <w:szCs w:val="20"/>
        </w:rPr>
        <w:t xml:space="preserve">o das sementes é utilizada para </w:t>
      </w:r>
      <w:r w:rsidRPr="0074298C">
        <w:rPr>
          <w:rFonts w:ascii="Arial" w:hAnsi="Arial" w:cs="Arial"/>
          <w:sz w:val="20"/>
          <w:szCs w:val="20"/>
        </w:rPr>
        <w:t>que</w:t>
      </w:r>
      <w:r w:rsidR="0074298C" w:rsidRPr="0074298C">
        <w:rPr>
          <w:rFonts w:ascii="Arial" w:hAnsi="Arial" w:cs="Arial"/>
          <w:sz w:val="20"/>
          <w:szCs w:val="20"/>
        </w:rPr>
        <w:t xml:space="preserve"> </w:t>
      </w:r>
      <w:r w:rsidRPr="0074298C">
        <w:rPr>
          <w:rFonts w:ascii="Arial" w:hAnsi="Arial" w:cs="Arial"/>
          <w:sz w:val="20"/>
          <w:szCs w:val="20"/>
        </w:rPr>
        <w:t>se possa obter uma boa saúde da planta e para adquirir resistência às infecções. Esse</w:t>
      </w:r>
      <w:r w:rsidR="0074298C" w:rsidRPr="0074298C">
        <w:rPr>
          <w:rFonts w:ascii="Arial" w:hAnsi="Arial" w:cs="Arial"/>
          <w:sz w:val="20"/>
          <w:szCs w:val="20"/>
        </w:rPr>
        <w:t xml:space="preserve"> </w:t>
      </w:r>
      <w:r w:rsidRPr="0074298C">
        <w:rPr>
          <w:rFonts w:ascii="Arial" w:hAnsi="Arial" w:cs="Arial"/>
          <w:sz w:val="20"/>
          <w:szCs w:val="20"/>
        </w:rPr>
        <w:t>período é mantido desde o seu nascimento até aos 30 dias de idade, ocorrendo</w:t>
      </w:r>
      <w:r w:rsidR="0074298C" w:rsidRPr="0074298C">
        <w:rPr>
          <w:rFonts w:ascii="Arial" w:hAnsi="Arial" w:cs="Arial"/>
          <w:sz w:val="20"/>
          <w:szCs w:val="20"/>
        </w:rPr>
        <w:t xml:space="preserve"> </w:t>
      </w:r>
      <w:r w:rsidRPr="0074298C">
        <w:rPr>
          <w:rFonts w:ascii="Arial" w:hAnsi="Arial" w:cs="Arial"/>
          <w:sz w:val="20"/>
          <w:szCs w:val="20"/>
        </w:rPr>
        <w:t>posteriormente à inativação do fungicida.</w:t>
      </w:r>
    </w:p>
    <w:p w:rsidR="00386335" w:rsidRPr="0074298C" w:rsidRDefault="00386335" w:rsidP="0074298C">
      <w:pPr>
        <w:autoSpaceDE w:val="0"/>
        <w:autoSpaceDN w:val="0"/>
        <w:adjustRightInd w:val="0"/>
        <w:spacing w:after="0"/>
        <w:jc w:val="both"/>
        <w:rPr>
          <w:rFonts w:ascii="Arial" w:hAnsi="Arial" w:cs="Arial"/>
          <w:b/>
          <w:bCs/>
          <w:sz w:val="20"/>
          <w:szCs w:val="20"/>
        </w:rPr>
      </w:pPr>
    </w:p>
    <w:p w:rsidR="00126F3D" w:rsidRPr="0074298C" w:rsidRDefault="00386335" w:rsidP="0074298C">
      <w:pPr>
        <w:autoSpaceDE w:val="0"/>
        <w:autoSpaceDN w:val="0"/>
        <w:adjustRightInd w:val="0"/>
        <w:spacing w:after="0"/>
        <w:jc w:val="both"/>
        <w:rPr>
          <w:rFonts w:ascii="Arial" w:hAnsi="Arial" w:cs="Arial"/>
          <w:b/>
          <w:bCs/>
          <w:sz w:val="20"/>
          <w:szCs w:val="20"/>
        </w:rPr>
      </w:pPr>
      <w:r w:rsidRPr="0074298C">
        <w:rPr>
          <w:rFonts w:ascii="Arial" w:hAnsi="Arial" w:cs="Arial"/>
          <w:b/>
          <w:bCs/>
          <w:sz w:val="20"/>
          <w:szCs w:val="20"/>
        </w:rPr>
        <w:t xml:space="preserve">4.4.2. </w:t>
      </w:r>
      <w:r w:rsidR="00126F3D" w:rsidRPr="0074298C">
        <w:rPr>
          <w:rFonts w:ascii="Arial" w:hAnsi="Arial" w:cs="Arial"/>
          <w:b/>
          <w:bCs/>
          <w:sz w:val="20"/>
          <w:szCs w:val="20"/>
        </w:rPr>
        <w:t>Semeação</w:t>
      </w:r>
    </w:p>
    <w:p w:rsidR="00386335" w:rsidRPr="0074298C" w:rsidRDefault="00386335" w:rsidP="0074298C">
      <w:pPr>
        <w:autoSpaceDE w:val="0"/>
        <w:autoSpaceDN w:val="0"/>
        <w:adjustRightInd w:val="0"/>
        <w:spacing w:after="0"/>
        <w:jc w:val="both"/>
        <w:rPr>
          <w:rFonts w:ascii="Arial" w:hAnsi="Arial" w:cs="Arial"/>
          <w:b/>
          <w:bCs/>
          <w:sz w:val="20"/>
          <w:szCs w:val="20"/>
        </w:rPr>
      </w:pPr>
    </w:p>
    <w:p w:rsidR="0074298C" w:rsidRPr="00FE37EC" w:rsidRDefault="00126F3D" w:rsidP="0074298C">
      <w:pPr>
        <w:autoSpaceDE w:val="0"/>
        <w:autoSpaceDN w:val="0"/>
        <w:adjustRightInd w:val="0"/>
        <w:spacing w:after="0"/>
        <w:ind w:firstLine="708"/>
        <w:jc w:val="both"/>
        <w:rPr>
          <w:rFonts w:ascii="Arial" w:hAnsi="Arial" w:cs="Arial"/>
          <w:sz w:val="20"/>
          <w:szCs w:val="20"/>
        </w:rPr>
      </w:pPr>
      <w:r w:rsidRPr="0074298C">
        <w:rPr>
          <w:rFonts w:ascii="Arial" w:hAnsi="Arial" w:cs="Arial"/>
          <w:sz w:val="20"/>
          <w:szCs w:val="20"/>
        </w:rPr>
        <w:t xml:space="preserve">Como métodos de semeação, usa-se a semeadura manual, mecânicas </w:t>
      </w:r>
      <w:r w:rsidR="0074298C" w:rsidRPr="0074298C">
        <w:rPr>
          <w:rFonts w:ascii="Arial" w:hAnsi="Arial" w:cs="Arial"/>
          <w:sz w:val="20"/>
          <w:szCs w:val="20"/>
        </w:rPr>
        <w:t>tracionadas a animal ou mecanizadas</w:t>
      </w:r>
      <w:r w:rsidRPr="0074298C">
        <w:rPr>
          <w:rFonts w:ascii="Arial" w:hAnsi="Arial" w:cs="Arial"/>
          <w:sz w:val="20"/>
          <w:szCs w:val="20"/>
        </w:rPr>
        <w:t>.</w:t>
      </w:r>
      <w:r w:rsidR="0074298C" w:rsidRPr="0074298C">
        <w:rPr>
          <w:rFonts w:ascii="Arial" w:hAnsi="Arial" w:cs="Arial"/>
          <w:sz w:val="20"/>
          <w:szCs w:val="20"/>
        </w:rPr>
        <w:t xml:space="preserve"> </w:t>
      </w:r>
      <w:r w:rsidRPr="0074298C">
        <w:rPr>
          <w:rFonts w:ascii="Arial" w:hAnsi="Arial" w:cs="Arial"/>
          <w:sz w:val="20"/>
          <w:szCs w:val="20"/>
        </w:rPr>
        <w:t xml:space="preserve">Dados indicam que as sementes, quando semeadas uniformemente a uns </w:t>
      </w:r>
      <w:proofErr w:type="gramStart"/>
      <w:r w:rsidRPr="0074298C">
        <w:rPr>
          <w:rFonts w:ascii="Arial" w:hAnsi="Arial" w:cs="Arial"/>
          <w:sz w:val="20"/>
          <w:szCs w:val="20"/>
        </w:rPr>
        <w:t>5</w:t>
      </w:r>
      <w:proofErr w:type="gramEnd"/>
      <w:r w:rsidRPr="0074298C">
        <w:rPr>
          <w:rFonts w:ascii="Arial" w:hAnsi="Arial" w:cs="Arial"/>
          <w:sz w:val="20"/>
          <w:szCs w:val="20"/>
        </w:rPr>
        <w:t xml:space="preserve"> cm de</w:t>
      </w:r>
      <w:r w:rsidR="0074298C" w:rsidRPr="0074298C">
        <w:rPr>
          <w:rFonts w:ascii="Arial" w:hAnsi="Arial" w:cs="Arial"/>
          <w:sz w:val="20"/>
          <w:szCs w:val="20"/>
        </w:rPr>
        <w:t xml:space="preserve"> </w:t>
      </w:r>
      <w:r w:rsidRPr="0074298C">
        <w:rPr>
          <w:rFonts w:ascii="Arial" w:hAnsi="Arial" w:cs="Arial"/>
          <w:sz w:val="20"/>
          <w:szCs w:val="20"/>
        </w:rPr>
        <w:t>profundidade dão os melhores resultados na colheita, o que possibilita nascerem sementes</w:t>
      </w:r>
      <w:r w:rsidR="0074298C" w:rsidRPr="0074298C">
        <w:rPr>
          <w:rFonts w:ascii="Arial" w:hAnsi="Arial" w:cs="Arial"/>
          <w:sz w:val="20"/>
          <w:szCs w:val="20"/>
        </w:rPr>
        <w:t xml:space="preserve"> </w:t>
      </w:r>
      <w:r w:rsidRPr="0074298C">
        <w:rPr>
          <w:rFonts w:ascii="Arial" w:hAnsi="Arial" w:cs="Arial"/>
          <w:sz w:val="20"/>
          <w:szCs w:val="20"/>
        </w:rPr>
        <w:t>de melhor qualidade e quantidade.</w:t>
      </w:r>
      <w:r w:rsidR="0074298C" w:rsidRPr="0074298C">
        <w:rPr>
          <w:rFonts w:ascii="Arial" w:hAnsi="Arial" w:cs="Arial"/>
          <w:sz w:val="20"/>
          <w:szCs w:val="20"/>
        </w:rPr>
        <w:t xml:space="preserve"> </w:t>
      </w:r>
      <w:r w:rsidRPr="0074298C">
        <w:rPr>
          <w:rFonts w:ascii="Arial" w:hAnsi="Arial" w:cs="Arial"/>
          <w:sz w:val="20"/>
          <w:szCs w:val="20"/>
        </w:rPr>
        <w:t xml:space="preserve">Quando a semeação for mais profunda, menores serão </w:t>
      </w:r>
      <w:r w:rsidRPr="00FE37EC">
        <w:rPr>
          <w:rFonts w:ascii="Arial" w:hAnsi="Arial" w:cs="Arial"/>
          <w:sz w:val="20"/>
          <w:szCs w:val="20"/>
        </w:rPr>
        <w:t>os resultados obtidos, por isso,</w:t>
      </w:r>
      <w:r w:rsidR="0074298C" w:rsidRPr="00FE37EC">
        <w:rPr>
          <w:rFonts w:ascii="Arial" w:hAnsi="Arial" w:cs="Arial"/>
          <w:sz w:val="20"/>
          <w:szCs w:val="20"/>
        </w:rPr>
        <w:t xml:space="preserve"> </w:t>
      </w:r>
      <w:r w:rsidRPr="00FE37EC">
        <w:rPr>
          <w:rFonts w:ascii="Arial" w:hAnsi="Arial" w:cs="Arial"/>
          <w:sz w:val="20"/>
          <w:szCs w:val="20"/>
        </w:rPr>
        <w:t xml:space="preserve">deve-se semear no máximo até </w:t>
      </w:r>
      <w:proofErr w:type="gramStart"/>
      <w:r w:rsidRPr="00FE37EC">
        <w:rPr>
          <w:rFonts w:ascii="Arial" w:hAnsi="Arial" w:cs="Arial"/>
          <w:sz w:val="20"/>
          <w:szCs w:val="20"/>
        </w:rPr>
        <w:t>5</w:t>
      </w:r>
      <w:proofErr w:type="gramEnd"/>
      <w:r w:rsidRPr="00FE37EC">
        <w:rPr>
          <w:rFonts w:ascii="Arial" w:hAnsi="Arial" w:cs="Arial"/>
          <w:sz w:val="20"/>
          <w:szCs w:val="20"/>
        </w:rPr>
        <w:t xml:space="preserve"> cm de profundidade.</w:t>
      </w:r>
      <w:r w:rsidR="0074298C" w:rsidRPr="00FE37EC">
        <w:rPr>
          <w:rFonts w:ascii="Arial" w:hAnsi="Arial" w:cs="Arial"/>
          <w:sz w:val="20"/>
          <w:szCs w:val="20"/>
        </w:rPr>
        <w:t xml:space="preserve"> </w:t>
      </w:r>
      <w:r w:rsidRPr="00FE37EC">
        <w:rPr>
          <w:rFonts w:ascii="Arial" w:hAnsi="Arial" w:cs="Arial"/>
          <w:sz w:val="20"/>
          <w:szCs w:val="20"/>
        </w:rPr>
        <w:lastRenderedPageBreak/>
        <w:t>Havendo necessidade de riscação, deverá ser executada com sulcadores ou ainda tirando-lhe as enxadinhas centrais e deixando as duas laterais externas, já</w:t>
      </w:r>
      <w:r w:rsidR="0074298C" w:rsidRPr="00FE37EC">
        <w:rPr>
          <w:rFonts w:ascii="Arial" w:hAnsi="Arial" w:cs="Arial"/>
          <w:sz w:val="20"/>
          <w:szCs w:val="20"/>
        </w:rPr>
        <w:t xml:space="preserve"> </w:t>
      </w:r>
      <w:r w:rsidRPr="00FE37EC">
        <w:rPr>
          <w:rFonts w:ascii="Arial" w:hAnsi="Arial" w:cs="Arial"/>
          <w:sz w:val="20"/>
          <w:szCs w:val="20"/>
        </w:rPr>
        <w:t>reguladas para a distância que se vai empregar.</w:t>
      </w:r>
    </w:p>
    <w:p w:rsidR="00126F3D" w:rsidRPr="00FE37EC" w:rsidRDefault="0074298C" w:rsidP="0074298C">
      <w:pPr>
        <w:autoSpaceDE w:val="0"/>
        <w:autoSpaceDN w:val="0"/>
        <w:adjustRightInd w:val="0"/>
        <w:spacing w:after="0"/>
        <w:ind w:firstLine="708"/>
        <w:jc w:val="both"/>
        <w:rPr>
          <w:rFonts w:ascii="Arial" w:hAnsi="Arial" w:cs="Arial"/>
          <w:sz w:val="20"/>
          <w:szCs w:val="20"/>
        </w:rPr>
      </w:pPr>
      <w:r w:rsidRPr="00FE37EC">
        <w:rPr>
          <w:rFonts w:ascii="Arial" w:hAnsi="Arial" w:cs="Arial"/>
          <w:sz w:val="20"/>
          <w:szCs w:val="20"/>
        </w:rPr>
        <w:t xml:space="preserve"> </w:t>
      </w:r>
      <w:r w:rsidR="00126F3D" w:rsidRPr="00FE37EC">
        <w:rPr>
          <w:rFonts w:ascii="Arial" w:hAnsi="Arial" w:cs="Arial"/>
          <w:sz w:val="20"/>
          <w:szCs w:val="20"/>
        </w:rPr>
        <w:t>A distribuição uniforme das sementes no sulco</w:t>
      </w:r>
      <w:r w:rsidRPr="00FE37EC">
        <w:rPr>
          <w:rFonts w:ascii="Arial" w:hAnsi="Arial" w:cs="Arial"/>
          <w:sz w:val="20"/>
          <w:szCs w:val="20"/>
        </w:rPr>
        <w:t xml:space="preserve"> constitui-se</w:t>
      </w:r>
      <w:r w:rsidR="00126F3D" w:rsidRPr="00FE37EC">
        <w:rPr>
          <w:rFonts w:ascii="Arial" w:hAnsi="Arial" w:cs="Arial"/>
          <w:sz w:val="20"/>
          <w:szCs w:val="20"/>
        </w:rPr>
        <w:t xml:space="preserve"> num fator de muita importância</w:t>
      </w:r>
      <w:r w:rsidRPr="00FE37EC">
        <w:rPr>
          <w:rFonts w:ascii="Arial" w:hAnsi="Arial" w:cs="Arial"/>
          <w:sz w:val="20"/>
          <w:szCs w:val="20"/>
        </w:rPr>
        <w:t xml:space="preserve"> </w:t>
      </w:r>
      <w:r w:rsidR="00126F3D" w:rsidRPr="00FE37EC">
        <w:rPr>
          <w:rFonts w:ascii="Arial" w:hAnsi="Arial" w:cs="Arial"/>
          <w:sz w:val="20"/>
          <w:szCs w:val="20"/>
        </w:rPr>
        <w:t>no processo da semeação.</w:t>
      </w:r>
      <w:r w:rsidRPr="00FE37EC">
        <w:rPr>
          <w:rFonts w:ascii="Arial" w:hAnsi="Arial" w:cs="Arial"/>
          <w:sz w:val="20"/>
          <w:szCs w:val="20"/>
        </w:rPr>
        <w:t xml:space="preserve"> </w:t>
      </w:r>
      <w:r w:rsidR="00126F3D" w:rsidRPr="00FE37EC">
        <w:rPr>
          <w:rFonts w:ascii="Arial" w:hAnsi="Arial" w:cs="Arial"/>
          <w:sz w:val="20"/>
          <w:szCs w:val="20"/>
        </w:rPr>
        <w:t>Experimentos indicam que o número ideal deve ser aproximadamente 50 sementes por</w:t>
      </w:r>
      <w:r w:rsidR="00FE37EC" w:rsidRPr="00FE37EC">
        <w:rPr>
          <w:rFonts w:ascii="Arial" w:hAnsi="Arial" w:cs="Arial"/>
          <w:sz w:val="20"/>
          <w:szCs w:val="20"/>
        </w:rPr>
        <w:t>.</w:t>
      </w:r>
    </w:p>
    <w:p w:rsidR="00126F3D" w:rsidRDefault="00126F3D" w:rsidP="00126F3D">
      <w:pPr>
        <w:autoSpaceDE w:val="0"/>
        <w:autoSpaceDN w:val="0"/>
        <w:adjustRightInd w:val="0"/>
        <w:spacing w:after="0"/>
        <w:jc w:val="both"/>
        <w:rPr>
          <w:rFonts w:ascii="Arial" w:hAnsi="Arial" w:cs="Arial"/>
        </w:rPr>
      </w:pPr>
    </w:p>
    <w:p w:rsidR="0074298C" w:rsidRDefault="0074298C" w:rsidP="00126F3D">
      <w:pPr>
        <w:autoSpaceDE w:val="0"/>
        <w:autoSpaceDN w:val="0"/>
        <w:adjustRightInd w:val="0"/>
        <w:spacing w:after="0" w:line="240" w:lineRule="auto"/>
        <w:rPr>
          <w:rFonts w:ascii="Arial" w:hAnsi="Arial" w:cs="Arial"/>
        </w:rPr>
      </w:pPr>
    </w:p>
    <w:p w:rsidR="00126F3D" w:rsidRPr="00BE2FD2" w:rsidRDefault="0074298C" w:rsidP="0074298C">
      <w:pPr>
        <w:autoSpaceDE w:val="0"/>
        <w:autoSpaceDN w:val="0"/>
        <w:adjustRightInd w:val="0"/>
        <w:spacing w:after="0"/>
        <w:jc w:val="both"/>
        <w:rPr>
          <w:rFonts w:ascii="Arial" w:hAnsi="Arial" w:cs="Arial"/>
          <w:b/>
          <w:bCs/>
          <w:sz w:val="20"/>
          <w:szCs w:val="20"/>
        </w:rPr>
      </w:pPr>
      <w:r w:rsidRPr="00BE2FD2">
        <w:rPr>
          <w:rFonts w:ascii="Arial" w:hAnsi="Arial" w:cs="Arial"/>
          <w:b/>
          <w:sz w:val="20"/>
          <w:szCs w:val="20"/>
        </w:rPr>
        <w:t xml:space="preserve">4.5. </w:t>
      </w:r>
      <w:r w:rsidR="00126F3D" w:rsidRPr="00BE2FD2">
        <w:rPr>
          <w:rFonts w:ascii="Arial" w:hAnsi="Arial" w:cs="Arial"/>
          <w:b/>
          <w:bCs/>
          <w:sz w:val="20"/>
          <w:szCs w:val="20"/>
        </w:rPr>
        <w:t xml:space="preserve"> COLHEITA</w:t>
      </w:r>
    </w:p>
    <w:p w:rsidR="0074298C" w:rsidRPr="0074298C" w:rsidRDefault="0074298C" w:rsidP="0074298C">
      <w:pPr>
        <w:autoSpaceDE w:val="0"/>
        <w:autoSpaceDN w:val="0"/>
        <w:adjustRightInd w:val="0"/>
        <w:spacing w:after="0"/>
        <w:jc w:val="both"/>
        <w:rPr>
          <w:rFonts w:ascii="Arial" w:hAnsi="Arial" w:cs="Arial"/>
          <w:sz w:val="20"/>
          <w:szCs w:val="20"/>
        </w:rPr>
      </w:pPr>
    </w:p>
    <w:p w:rsidR="00126F3D" w:rsidRPr="0074298C" w:rsidRDefault="00126F3D" w:rsidP="00FE37EC">
      <w:pPr>
        <w:autoSpaceDE w:val="0"/>
        <w:autoSpaceDN w:val="0"/>
        <w:adjustRightInd w:val="0"/>
        <w:spacing w:after="0"/>
        <w:ind w:firstLine="708"/>
        <w:jc w:val="both"/>
        <w:rPr>
          <w:rFonts w:ascii="Arial" w:hAnsi="Arial" w:cs="Arial"/>
          <w:sz w:val="20"/>
          <w:szCs w:val="20"/>
        </w:rPr>
      </w:pPr>
      <w:r w:rsidRPr="0074298C">
        <w:rPr>
          <w:rFonts w:ascii="Arial" w:hAnsi="Arial" w:cs="Arial"/>
          <w:sz w:val="20"/>
          <w:szCs w:val="20"/>
        </w:rPr>
        <w:t>O momento da colheita é indicado pelo teor da umidade dos grãos. Para maioria das</w:t>
      </w:r>
      <w:r w:rsidR="0074298C" w:rsidRPr="0074298C">
        <w:rPr>
          <w:rFonts w:ascii="Arial" w:hAnsi="Arial" w:cs="Arial"/>
          <w:sz w:val="20"/>
          <w:szCs w:val="20"/>
        </w:rPr>
        <w:t xml:space="preserve"> </w:t>
      </w:r>
      <w:r w:rsidRPr="0074298C">
        <w:rPr>
          <w:rFonts w:ascii="Arial" w:hAnsi="Arial" w:cs="Arial"/>
          <w:sz w:val="20"/>
          <w:szCs w:val="20"/>
        </w:rPr>
        <w:t>cultivares, a umidade ideal para colheita situa-se entre 18 e 24%.</w:t>
      </w:r>
      <w:r w:rsidR="0074298C" w:rsidRPr="0074298C">
        <w:rPr>
          <w:rFonts w:ascii="Arial" w:hAnsi="Arial" w:cs="Arial"/>
          <w:sz w:val="20"/>
          <w:szCs w:val="20"/>
        </w:rPr>
        <w:t xml:space="preserve"> </w:t>
      </w:r>
      <w:r w:rsidRPr="0074298C">
        <w:rPr>
          <w:rFonts w:ascii="Arial" w:hAnsi="Arial" w:cs="Arial"/>
          <w:sz w:val="20"/>
          <w:szCs w:val="20"/>
        </w:rPr>
        <w:t>Quando a lavoura apresentar panículas pendentes em cerca de 80%, com pelo menos dois</w:t>
      </w:r>
      <w:r w:rsidR="0074298C" w:rsidRPr="0074298C">
        <w:rPr>
          <w:rFonts w:ascii="Arial" w:hAnsi="Arial" w:cs="Arial"/>
          <w:sz w:val="20"/>
          <w:szCs w:val="20"/>
        </w:rPr>
        <w:t xml:space="preserve"> </w:t>
      </w:r>
      <w:r w:rsidRPr="0074298C">
        <w:rPr>
          <w:rFonts w:ascii="Arial" w:hAnsi="Arial" w:cs="Arial"/>
          <w:sz w:val="20"/>
          <w:szCs w:val="20"/>
        </w:rPr>
        <w:t>terços dos grãos já maduros e com coloração amarelada, indica assim, o momento de se</w:t>
      </w:r>
      <w:r w:rsidR="0074298C" w:rsidRPr="0074298C">
        <w:rPr>
          <w:rFonts w:ascii="Arial" w:hAnsi="Arial" w:cs="Arial"/>
          <w:sz w:val="20"/>
          <w:szCs w:val="20"/>
        </w:rPr>
        <w:t xml:space="preserve"> </w:t>
      </w:r>
      <w:r w:rsidRPr="0074298C">
        <w:rPr>
          <w:rFonts w:ascii="Arial" w:hAnsi="Arial" w:cs="Arial"/>
          <w:sz w:val="20"/>
          <w:szCs w:val="20"/>
        </w:rPr>
        <w:t>realizar a colheita, antecipando a colheita poderá ocorrer:</w:t>
      </w:r>
    </w:p>
    <w:p w:rsidR="0074298C" w:rsidRPr="0074298C" w:rsidRDefault="0074298C" w:rsidP="0074298C">
      <w:pPr>
        <w:autoSpaceDE w:val="0"/>
        <w:autoSpaceDN w:val="0"/>
        <w:adjustRightInd w:val="0"/>
        <w:spacing w:after="0"/>
        <w:jc w:val="both"/>
        <w:rPr>
          <w:rFonts w:ascii="Arial" w:hAnsi="Arial" w:cs="Arial"/>
          <w:sz w:val="20"/>
          <w:szCs w:val="20"/>
        </w:rPr>
      </w:pPr>
    </w:p>
    <w:p w:rsidR="00126F3D" w:rsidRPr="0074298C" w:rsidRDefault="00126F3D" w:rsidP="0074298C">
      <w:pPr>
        <w:autoSpaceDE w:val="0"/>
        <w:autoSpaceDN w:val="0"/>
        <w:adjustRightInd w:val="0"/>
        <w:spacing w:after="0"/>
        <w:jc w:val="both"/>
        <w:rPr>
          <w:rFonts w:ascii="Arial" w:hAnsi="Arial" w:cs="Arial"/>
          <w:sz w:val="20"/>
          <w:szCs w:val="20"/>
        </w:rPr>
      </w:pPr>
      <w:r w:rsidRPr="0074298C">
        <w:rPr>
          <w:rFonts w:ascii="Arial" w:hAnsi="Arial" w:cs="Arial"/>
          <w:sz w:val="20"/>
          <w:szCs w:val="20"/>
        </w:rPr>
        <w:t>• maior quantidade de grãos verdes;</w:t>
      </w:r>
    </w:p>
    <w:p w:rsidR="00126F3D" w:rsidRPr="0074298C" w:rsidRDefault="00126F3D" w:rsidP="0074298C">
      <w:pPr>
        <w:autoSpaceDE w:val="0"/>
        <w:autoSpaceDN w:val="0"/>
        <w:adjustRightInd w:val="0"/>
        <w:spacing w:after="0"/>
        <w:jc w:val="both"/>
        <w:rPr>
          <w:rFonts w:ascii="Arial" w:hAnsi="Arial" w:cs="Arial"/>
          <w:sz w:val="20"/>
          <w:szCs w:val="20"/>
        </w:rPr>
      </w:pPr>
      <w:r w:rsidRPr="0074298C">
        <w:rPr>
          <w:rFonts w:ascii="Arial" w:hAnsi="Arial" w:cs="Arial"/>
          <w:sz w:val="20"/>
          <w:szCs w:val="20"/>
        </w:rPr>
        <w:t>• grãos mal formados;</w:t>
      </w:r>
    </w:p>
    <w:p w:rsidR="00126F3D" w:rsidRPr="0074298C" w:rsidRDefault="00126F3D" w:rsidP="0074298C">
      <w:pPr>
        <w:autoSpaceDE w:val="0"/>
        <w:autoSpaceDN w:val="0"/>
        <w:adjustRightInd w:val="0"/>
        <w:spacing w:after="0"/>
        <w:jc w:val="both"/>
        <w:rPr>
          <w:rFonts w:ascii="Arial" w:hAnsi="Arial" w:cs="Arial"/>
          <w:sz w:val="20"/>
          <w:szCs w:val="20"/>
        </w:rPr>
      </w:pPr>
      <w:r w:rsidRPr="0074298C">
        <w:rPr>
          <w:rFonts w:ascii="Arial" w:hAnsi="Arial" w:cs="Arial"/>
          <w:sz w:val="20"/>
          <w:szCs w:val="20"/>
        </w:rPr>
        <w:t>• redução na produtividade;</w:t>
      </w:r>
    </w:p>
    <w:p w:rsidR="00126F3D" w:rsidRPr="0074298C" w:rsidRDefault="00126F3D" w:rsidP="0074298C">
      <w:pPr>
        <w:autoSpaceDE w:val="0"/>
        <w:autoSpaceDN w:val="0"/>
        <w:adjustRightInd w:val="0"/>
        <w:spacing w:after="0"/>
        <w:jc w:val="both"/>
        <w:rPr>
          <w:rFonts w:ascii="Arial" w:hAnsi="Arial" w:cs="Arial"/>
          <w:sz w:val="20"/>
          <w:szCs w:val="20"/>
        </w:rPr>
      </w:pPr>
      <w:r w:rsidRPr="0074298C">
        <w:rPr>
          <w:rFonts w:ascii="Arial" w:hAnsi="Arial" w:cs="Arial"/>
          <w:sz w:val="20"/>
          <w:szCs w:val="20"/>
        </w:rPr>
        <w:t>• redução no rendimento de engenho;</w:t>
      </w:r>
    </w:p>
    <w:p w:rsidR="00126F3D" w:rsidRPr="0074298C" w:rsidRDefault="00126F3D" w:rsidP="0074298C">
      <w:pPr>
        <w:autoSpaceDE w:val="0"/>
        <w:autoSpaceDN w:val="0"/>
        <w:adjustRightInd w:val="0"/>
        <w:spacing w:after="0"/>
        <w:jc w:val="both"/>
        <w:rPr>
          <w:rFonts w:ascii="Arial" w:hAnsi="Arial" w:cs="Arial"/>
          <w:sz w:val="20"/>
          <w:szCs w:val="20"/>
        </w:rPr>
      </w:pPr>
      <w:r w:rsidRPr="0074298C">
        <w:rPr>
          <w:rFonts w:ascii="Arial" w:hAnsi="Arial" w:cs="Arial"/>
          <w:sz w:val="20"/>
          <w:szCs w:val="20"/>
        </w:rPr>
        <w:t>• maior percentual de grãos gessados;</w:t>
      </w:r>
    </w:p>
    <w:p w:rsidR="00126F3D" w:rsidRPr="0074298C" w:rsidRDefault="00126F3D" w:rsidP="0074298C">
      <w:pPr>
        <w:autoSpaceDE w:val="0"/>
        <w:autoSpaceDN w:val="0"/>
        <w:adjustRightInd w:val="0"/>
        <w:spacing w:after="0"/>
        <w:jc w:val="both"/>
        <w:rPr>
          <w:rFonts w:ascii="Arial" w:hAnsi="Arial" w:cs="Arial"/>
          <w:sz w:val="20"/>
          <w:szCs w:val="20"/>
        </w:rPr>
      </w:pPr>
      <w:r w:rsidRPr="0074298C">
        <w:rPr>
          <w:rFonts w:ascii="Arial" w:hAnsi="Arial" w:cs="Arial"/>
          <w:sz w:val="20"/>
          <w:szCs w:val="20"/>
        </w:rPr>
        <w:t>• maior percentual de grãos quebrados no beneficiamento;</w:t>
      </w:r>
    </w:p>
    <w:p w:rsidR="00126F3D" w:rsidRPr="0074298C" w:rsidRDefault="00126F3D" w:rsidP="0074298C">
      <w:pPr>
        <w:autoSpaceDE w:val="0"/>
        <w:autoSpaceDN w:val="0"/>
        <w:adjustRightInd w:val="0"/>
        <w:spacing w:after="0"/>
        <w:jc w:val="both"/>
        <w:rPr>
          <w:rFonts w:ascii="Arial" w:hAnsi="Arial" w:cs="Arial"/>
          <w:sz w:val="20"/>
          <w:szCs w:val="20"/>
        </w:rPr>
      </w:pPr>
      <w:r w:rsidRPr="0074298C">
        <w:rPr>
          <w:rFonts w:ascii="Arial" w:hAnsi="Arial" w:cs="Arial"/>
          <w:sz w:val="20"/>
          <w:szCs w:val="20"/>
        </w:rPr>
        <w:t xml:space="preserve">• grãos de má qualidade, </w:t>
      </w:r>
      <w:r w:rsidR="0074298C" w:rsidRPr="0074298C">
        <w:rPr>
          <w:rFonts w:ascii="Arial" w:hAnsi="Arial" w:cs="Arial"/>
          <w:sz w:val="20"/>
          <w:szCs w:val="20"/>
        </w:rPr>
        <w:t>consequentemente</w:t>
      </w:r>
      <w:r w:rsidRPr="0074298C">
        <w:rPr>
          <w:rFonts w:ascii="Arial" w:hAnsi="Arial" w:cs="Arial"/>
          <w:sz w:val="20"/>
          <w:szCs w:val="20"/>
        </w:rPr>
        <w:t xml:space="preserve"> de menor valor comercial.</w:t>
      </w:r>
      <w:r w:rsidR="0074298C">
        <w:rPr>
          <w:rFonts w:ascii="Arial" w:hAnsi="Arial" w:cs="Arial"/>
          <w:sz w:val="20"/>
          <w:szCs w:val="20"/>
        </w:rPr>
        <w:t xml:space="preserve"> </w:t>
      </w:r>
      <w:r w:rsidRPr="0074298C">
        <w:rPr>
          <w:rFonts w:ascii="Arial" w:hAnsi="Arial" w:cs="Arial"/>
          <w:sz w:val="20"/>
          <w:szCs w:val="20"/>
        </w:rPr>
        <w:t>Retardando-se a colheita, pode ocorrer:</w:t>
      </w:r>
    </w:p>
    <w:p w:rsidR="00126F3D" w:rsidRPr="0074298C" w:rsidRDefault="00126F3D" w:rsidP="0074298C">
      <w:pPr>
        <w:autoSpaceDE w:val="0"/>
        <w:autoSpaceDN w:val="0"/>
        <w:adjustRightInd w:val="0"/>
        <w:spacing w:after="0"/>
        <w:jc w:val="both"/>
        <w:rPr>
          <w:rFonts w:ascii="Arial" w:hAnsi="Arial" w:cs="Arial"/>
          <w:sz w:val="20"/>
          <w:szCs w:val="20"/>
        </w:rPr>
      </w:pPr>
      <w:r w:rsidRPr="0074298C">
        <w:rPr>
          <w:rFonts w:ascii="Arial" w:hAnsi="Arial" w:cs="Arial"/>
          <w:sz w:val="20"/>
          <w:szCs w:val="20"/>
        </w:rPr>
        <w:t>• acamamento das plantas;</w:t>
      </w:r>
    </w:p>
    <w:p w:rsidR="00126F3D" w:rsidRPr="0074298C" w:rsidRDefault="00126F3D" w:rsidP="0074298C">
      <w:pPr>
        <w:autoSpaceDE w:val="0"/>
        <w:autoSpaceDN w:val="0"/>
        <w:adjustRightInd w:val="0"/>
        <w:spacing w:after="0"/>
        <w:jc w:val="both"/>
        <w:rPr>
          <w:rFonts w:ascii="Arial" w:hAnsi="Arial" w:cs="Arial"/>
          <w:sz w:val="20"/>
          <w:szCs w:val="20"/>
        </w:rPr>
      </w:pPr>
      <w:r w:rsidRPr="0074298C">
        <w:rPr>
          <w:rFonts w:ascii="Arial" w:hAnsi="Arial" w:cs="Arial"/>
          <w:sz w:val="20"/>
          <w:szCs w:val="20"/>
        </w:rPr>
        <w:t>• dificuldade na colheita;</w:t>
      </w:r>
    </w:p>
    <w:p w:rsidR="00126F3D" w:rsidRPr="0074298C" w:rsidRDefault="00126F3D" w:rsidP="0074298C">
      <w:pPr>
        <w:autoSpaceDE w:val="0"/>
        <w:autoSpaceDN w:val="0"/>
        <w:adjustRightInd w:val="0"/>
        <w:spacing w:after="0"/>
        <w:jc w:val="both"/>
        <w:rPr>
          <w:rFonts w:ascii="Arial" w:hAnsi="Arial" w:cs="Arial"/>
          <w:sz w:val="20"/>
          <w:szCs w:val="20"/>
        </w:rPr>
      </w:pPr>
      <w:r w:rsidRPr="0074298C">
        <w:rPr>
          <w:rFonts w:ascii="Arial" w:hAnsi="Arial" w:cs="Arial"/>
          <w:sz w:val="20"/>
          <w:szCs w:val="20"/>
        </w:rPr>
        <w:t>• maior percentual de grãos trincados;</w:t>
      </w:r>
    </w:p>
    <w:p w:rsidR="00126F3D" w:rsidRPr="0074298C" w:rsidRDefault="00126F3D" w:rsidP="0074298C">
      <w:pPr>
        <w:autoSpaceDE w:val="0"/>
        <w:autoSpaceDN w:val="0"/>
        <w:adjustRightInd w:val="0"/>
        <w:spacing w:after="0"/>
        <w:jc w:val="both"/>
        <w:rPr>
          <w:rFonts w:ascii="Arial" w:hAnsi="Arial" w:cs="Arial"/>
          <w:sz w:val="20"/>
          <w:szCs w:val="20"/>
        </w:rPr>
      </w:pPr>
      <w:r w:rsidRPr="0074298C">
        <w:rPr>
          <w:rFonts w:ascii="Arial" w:hAnsi="Arial" w:cs="Arial"/>
          <w:sz w:val="20"/>
          <w:szCs w:val="20"/>
        </w:rPr>
        <w:t>• maior percentual de quebra no beneficiamento;</w:t>
      </w:r>
    </w:p>
    <w:p w:rsidR="00126F3D" w:rsidRPr="0074298C" w:rsidRDefault="00126F3D" w:rsidP="0074298C">
      <w:pPr>
        <w:autoSpaceDE w:val="0"/>
        <w:autoSpaceDN w:val="0"/>
        <w:adjustRightInd w:val="0"/>
        <w:spacing w:after="0"/>
        <w:jc w:val="both"/>
        <w:rPr>
          <w:rFonts w:ascii="Arial" w:hAnsi="Arial" w:cs="Arial"/>
          <w:sz w:val="20"/>
          <w:szCs w:val="20"/>
        </w:rPr>
      </w:pPr>
      <w:r w:rsidRPr="0074298C">
        <w:rPr>
          <w:rFonts w:ascii="Arial" w:hAnsi="Arial" w:cs="Arial"/>
          <w:sz w:val="20"/>
          <w:szCs w:val="20"/>
        </w:rPr>
        <w:t xml:space="preserve">• grãos de má qualidade, </w:t>
      </w:r>
      <w:r w:rsidR="0074298C" w:rsidRPr="0074298C">
        <w:rPr>
          <w:rFonts w:ascii="Arial" w:hAnsi="Arial" w:cs="Arial"/>
          <w:sz w:val="20"/>
          <w:szCs w:val="20"/>
        </w:rPr>
        <w:t>consequentemente</w:t>
      </w:r>
      <w:r w:rsidRPr="0074298C">
        <w:rPr>
          <w:rFonts w:ascii="Arial" w:hAnsi="Arial" w:cs="Arial"/>
          <w:sz w:val="20"/>
          <w:szCs w:val="20"/>
        </w:rPr>
        <w:t xml:space="preserve"> de menor valor comercial.</w:t>
      </w:r>
    </w:p>
    <w:p w:rsidR="0074298C" w:rsidRDefault="0074298C" w:rsidP="00126F3D">
      <w:pPr>
        <w:autoSpaceDE w:val="0"/>
        <w:autoSpaceDN w:val="0"/>
        <w:adjustRightInd w:val="0"/>
        <w:spacing w:after="0" w:line="240" w:lineRule="auto"/>
        <w:rPr>
          <w:rFonts w:ascii="Arial" w:hAnsi="Arial" w:cs="Arial"/>
          <w:b/>
          <w:bCs/>
        </w:rPr>
      </w:pPr>
    </w:p>
    <w:p w:rsidR="00FE37EC" w:rsidRPr="00FE37EC" w:rsidRDefault="00FE37EC" w:rsidP="00FE37EC">
      <w:pPr>
        <w:autoSpaceDE w:val="0"/>
        <w:autoSpaceDN w:val="0"/>
        <w:adjustRightInd w:val="0"/>
        <w:spacing w:after="0"/>
        <w:jc w:val="both"/>
        <w:rPr>
          <w:rFonts w:ascii="Arial" w:hAnsi="Arial" w:cs="Arial"/>
          <w:b/>
          <w:bCs/>
          <w:sz w:val="20"/>
          <w:szCs w:val="20"/>
        </w:rPr>
      </w:pPr>
    </w:p>
    <w:p w:rsidR="00126F3D" w:rsidRPr="00FE37EC" w:rsidRDefault="00FE37EC" w:rsidP="00FE37EC">
      <w:pPr>
        <w:autoSpaceDE w:val="0"/>
        <w:autoSpaceDN w:val="0"/>
        <w:adjustRightInd w:val="0"/>
        <w:spacing w:after="0"/>
        <w:jc w:val="both"/>
        <w:rPr>
          <w:rFonts w:ascii="Arial" w:hAnsi="Arial" w:cs="Arial"/>
          <w:b/>
          <w:bCs/>
          <w:sz w:val="20"/>
          <w:szCs w:val="20"/>
        </w:rPr>
      </w:pPr>
      <w:r w:rsidRPr="00FE37EC">
        <w:rPr>
          <w:rFonts w:ascii="Arial" w:hAnsi="Arial" w:cs="Arial"/>
          <w:b/>
          <w:bCs/>
          <w:sz w:val="20"/>
          <w:szCs w:val="20"/>
        </w:rPr>
        <w:t xml:space="preserve">4.6. </w:t>
      </w:r>
      <w:r w:rsidR="00126F3D" w:rsidRPr="00FE37EC">
        <w:rPr>
          <w:rFonts w:ascii="Arial" w:hAnsi="Arial" w:cs="Arial"/>
          <w:b/>
          <w:bCs/>
          <w:sz w:val="20"/>
          <w:szCs w:val="20"/>
        </w:rPr>
        <w:t>SECAGEM E ARMAZENAMENTO</w:t>
      </w:r>
    </w:p>
    <w:p w:rsidR="00FE37EC" w:rsidRPr="00FE37EC" w:rsidRDefault="00FE37EC" w:rsidP="00FE37EC">
      <w:pPr>
        <w:autoSpaceDE w:val="0"/>
        <w:autoSpaceDN w:val="0"/>
        <w:adjustRightInd w:val="0"/>
        <w:spacing w:after="0"/>
        <w:jc w:val="both"/>
        <w:rPr>
          <w:rFonts w:ascii="Arial" w:hAnsi="Arial" w:cs="Arial"/>
          <w:sz w:val="20"/>
          <w:szCs w:val="20"/>
        </w:rPr>
      </w:pPr>
    </w:p>
    <w:p w:rsidR="00126F3D" w:rsidRDefault="00126F3D" w:rsidP="00FE37EC">
      <w:pPr>
        <w:autoSpaceDE w:val="0"/>
        <w:autoSpaceDN w:val="0"/>
        <w:adjustRightInd w:val="0"/>
        <w:spacing w:after="0"/>
        <w:ind w:firstLine="708"/>
        <w:jc w:val="both"/>
        <w:rPr>
          <w:rFonts w:ascii="Arial" w:hAnsi="Arial" w:cs="Arial"/>
          <w:sz w:val="20"/>
          <w:szCs w:val="20"/>
        </w:rPr>
      </w:pPr>
      <w:r w:rsidRPr="00FE37EC">
        <w:rPr>
          <w:rFonts w:ascii="Arial" w:hAnsi="Arial" w:cs="Arial"/>
          <w:sz w:val="20"/>
          <w:szCs w:val="20"/>
        </w:rPr>
        <w:t>Devido umidade excessiva para sua conservação é necessário que os grãos sejam</w:t>
      </w:r>
      <w:r w:rsidR="00FE37EC" w:rsidRPr="00FE37EC">
        <w:rPr>
          <w:rFonts w:ascii="Arial" w:hAnsi="Arial" w:cs="Arial"/>
          <w:sz w:val="20"/>
          <w:szCs w:val="20"/>
        </w:rPr>
        <w:t xml:space="preserve"> </w:t>
      </w:r>
      <w:r w:rsidRPr="00FE37EC">
        <w:rPr>
          <w:rFonts w:ascii="Arial" w:hAnsi="Arial" w:cs="Arial"/>
          <w:sz w:val="20"/>
          <w:szCs w:val="20"/>
        </w:rPr>
        <w:t>submetidos ao processo de secagem, para reduzir a umidade para 13 a 14%.</w:t>
      </w:r>
    </w:p>
    <w:p w:rsidR="00C47520" w:rsidRDefault="00C47520" w:rsidP="00C47520">
      <w:pPr>
        <w:autoSpaceDE w:val="0"/>
        <w:autoSpaceDN w:val="0"/>
        <w:adjustRightInd w:val="0"/>
        <w:spacing w:after="0"/>
        <w:jc w:val="both"/>
        <w:rPr>
          <w:rFonts w:ascii="Arial" w:hAnsi="Arial" w:cs="Arial"/>
          <w:sz w:val="20"/>
          <w:szCs w:val="20"/>
        </w:rPr>
      </w:pPr>
    </w:p>
    <w:p w:rsidR="00C47520" w:rsidRDefault="00C47520" w:rsidP="00C47520">
      <w:pPr>
        <w:autoSpaceDE w:val="0"/>
        <w:autoSpaceDN w:val="0"/>
        <w:adjustRightInd w:val="0"/>
        <w:spacing w:after="0"/>
        <w:jc w:val="both"/>
        <w:rPr>
          <w:rFonts w:ascii="Arial" w:hAnsi="Arial" w:cs="Arial"/>
          <w:sz w:val="20"/>
          <w:szCs w:val="20"/>
        </w:rPr>
      </w:pPr>
    </w:p>
    <w:p w:rsidR="00C47520" w:rsidRPr="00937738" w:rsidRDefault="00C47520" w:rsidP="00937738">
      <w:pPr>
        <w:pStyle w:val="PargrafodaLista"/>
        <w:numPr>
          <w:ilvl w:val="1"/>
          <w:numId w:val="14"/>
        </w:numPr>
        <w:autoSpaceDE w:val="0"/>
        <w:autoSpaceDN w:val="0"/>
        <w:adjustRightInd w:val="0"/>
        <w:spacing w:after="0"/>
        <w:jc w:val="both"/>
        <w:rPr>
          <w:rFonts w:ascii="Arial" w:hAnsi="Arial" w:cs="Arial"/>
          <w:b/>
          <w:sz w:val="20"/>
          <w:szCs w:val="20"/>
        </w:rPr>
      </w:pPr>
      <w:r w:rsidRPr="00937738">
        <w:rPr>
          <w:rFonts w:ascii="Arial" w:hAnsi="Arial" w:cs="Arial"/>
          <w:b/>
          <w:sz w:val="20"/>
          <w:szCs w:val="20"/>
        </w:rPr>
        <w:t xml:space="preserve"> PRAGAS E DOENÇAS</w:t>
      </w:r>
    </w:p>
    <w:p w:rsidR="000A7628" w:rsidRPr="00937738" w:rsidRDefault="000A7628" w:rsidP="00937738">
      <w:pPr>
        <w:autoSpaceDE w:val="0"/>
        <w:autoSpaceDN w:val="0"/>
        <w:adjustRightInd w:val="0"/>
        <w:spacing w:after="0"/>
        <w:ind w:firstLine="708"/>
        <w:jc w:val="both"/>
        <w:rPr>
          <w:rFonts w:ascii="Arial" w:hAnsi="Arial" w:cs="Arial"/>
          <w:sz w:val="20"/>
          <w:szCs w:val="20"/>
        </w:rPr>
      </w:pPr>
    </w:p>
    <w:p w:rsidR="00937738" w:rsidRPr="00937738" w:rsidRDefault="00937738" w:rsidP="00937738">
      <w:pPr>
        <w:autoSpaceDE w:val="0"/>
        <w:autoSpaceDN w:val="0"/>
        <w:adjustRightInd w:val="0"/>
        <w:spacing w:after="0"/>
        <w:jc w:val="both"/>
        <w:rPr>
          <w:rFonts w:ascii="Arial" w:hAnsi="Arial" w:cs="Arial"/>
          <w:b/>
          <w:bCs/>
          <w:sz w:val="20"/>
          <w:szCs w:val="20"/>
        </w:rPr>
      </w:pPr>
    </w:p>
    <w:p w:rsidR="00CD611F" w:rsidRPr="00937738" w:rsidRDefault="00CD611F" w:rsidP="00937738">
      <w:pPr>
        <w:pStyle w:val="PargrafodaLista"/>
        <w:numPr>
          <w:ilvl w:val="2"/>
          <w:numId w:val="14"/>
        </w:numPr>
        <w:autoSpaceDE w:val="0"/>
        <w:autoSpaceDN w:val="0"/>
        <w:adjustRightInd w:val="0"/>
        <w:spacing w:after="0"/>
        <w:jc w:val="both"/>
        <w:rPr>
          <w:rFonts w:ascii="Arial" w:hAnsi="Arial" w:cs="Arial"/>
          <w:b/>
          <w:bCs/>
          <w:sz w:val="20"/>
          <w:szCs w:val="20"/>
        </w:rPr>
      </w:pPr>
      <w:r w:rsidRPr="00937738">
        <w:rPr>
          <w:rFonts w:ascii="Arial" w:hAnsi="Arial" w:cs="Arial"/>
          <w:b/>
          <w:bCs/>
          <w:sz w:val="20"/>
          <w:szCs w:val="20"/>
        </w:rPr>
        <w:t>DOENÇAS</w:t>
      </w:r>
    </w:p>
    <w:p w:rsidR="00937738" w:rsidRPr="00937738" w:rsidRDefault="00937738" w:rsidP="00937738">
      <w:pPr>
        <w:autoSpaceDE w:val="0"/>
        <w:autoSpaceDN w:val="0"/>
        <w:adjustRightInd w:val="0"/>
        <w:spacing w:after="0"/>
        <w:jc w:val="both"/>
        <w:rPr>
          <w:rFonts w:ascii="Arial" w:hAnsi="Arial" w:cs="Arial"/>
          <w:b/>
          <w:bCs/>
          <w:sz w:val="20"/>
          <w:szCs w:val="20"/>
        </w:rPr>
      </w:pPr>
    </w:p>
    <w:p w:rsidR="00937738" w:rsidRPr="00937738" w:rsidRDefault="00937738" w:rsidP="00937738">
      <w:pPr>
        <w:autoSpaceDE w:val="0"/>
        <w:autoSpaceDN w:val="0"/>
        <w:adjustRightInd w:val="0"/>
        <w:spacing w:after="0"/>
        <w:jc w:val="both"/>
        <w:rPr>
          <w:rFonts w:ascii="Arial" w:hAnsi="Arial" w:cs="Arial"/>
          <w:b/>
          <w:bCs/>
          <w:sz w:val="24"/>
          <w:szCs w:val="24"/>
        </w:rPr>
      </w:pPr>
      <w:r w:rsidRPr="00937738">
        <w:rPr>
          <w:rFonts w:ascii="Arial" w:hAnsi="Arial" w:cs="Arial"/>
          <w:b/>
          <w:bCs/>
          <w:sz w:val="24"/>
          <w:szCs w:val="24"/>
        </w:rPr>
        <w:t>OBSERVAÇÃO IMPORTANTE</w:t>
      </w:r>
    </w:p>
    <w:p w:rsidR="00937738" w:rsidRPr="00937738" w:rsidRDefault="00937738" w:rsidP="00937738">
      <w:pPr>
        <w:autoSpaceDE w:val="0"/>
        <w:autoSpaceDN w:val="0"/>
        <w:adjustRightInd w:val="0"/>
        <w:spacing w:after="0"/>
        <w:jc w:val="both"/>
        <w:rPr>
          <w:rFonts w:ascii="Arial" w:hAnsi="Arial" w:cs="Arial"/>
          <w:sz w:val="20"/>
          <w:szCs w:val="20"/>
        </w:rPr>
      </w:pPr>
    </w:p>
    <w:p w:rsidR="00CD611F" w:rsidRDefault="00CD611F" w:rsidP="0094313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jc w:val="both"/>
        <w:rPr>
          <w:rFonts w:ascii="Arial" w:hAnsi="Arial" w:cs="Arial"/>
          <w:sz w:val="20"/>
          <w:szCs w:val="20"/>
        </w:rPr>
      </w:pPr>
      <w:r w:rsidRPr="00937738">
        <w:rPr>
          <w:rFonts w:ascii="Arial" w:hAnsi="Arial" w:cs="Arial"/>
          <w:sz w:val="20"/>
          <w:szCs w:val="20"/>
        </w:rPr>
        <w:t>Os defensivos, tanto inseticidas como herbicidas,</w:t>
      </w:r>
      <w:r w:rsidR="00937738" w:rsidRPr="00937738">
        <w:rPr>
          <w:rFonts w:ascii="Arial" w:hAnsi="Arial" w:cs="Arial"/>
          <w:sz w:val="20"/>
          <w:szCs w:val="20"/>
        </w:rPr>
        <w:t xml:space="preserve"> fungicidas, dentre outros, são </w:t>
      </w:r>
      <w:r w:rsidRPr="00937738">
        <w:rPr>
          <w:rFonts w:ascii="Arial" w:hAnsi="Arial" w:cs="Arial"/>
          <w:sz w:val="20"/>
          <w:szCs w:val="20"/>
        </w:rPr>
        <w:t>produtos</w:t>
      </w:r>
      <w:r w:rsidR="00937738" w:rsidRPr="00937738">
        <w:rPr>
          <w:rFonts w:ascii="Arial" w:hAnsi="Arial" w:cs="Arial"/>
          <w:sz w:val="20"/>
          <w:szCs w:val="20"/>
        </w:rPr>
        <w:t xml:space="preserve"> </w:t>
      </w:r>
      <w:r w:rsidRPr="00937738">
        <w:rPr>
          <w:rFonts w:ascii="Arial" w:hAnsi="Arial" w:cs="Arial"/>
          <w:sz w:val="20"/>
          <w:szCs w:val="20"/>
        </w:rPr>
        <w:t xml:space="preserve">tóxicos e, por isso, necessitam de cuidados </w:t>
      </w:r>
      <w:r w:rsidR="00937738" w:rsidRPr="00937738">
        <w:rPr>
          <w:rFonts w:ascii="Arial" w:hAnsi="Arial" w:cs="Arial"/>
          <w:sz w:val="20"/>
          <w:szCs w:val="20"/>
        </w:rPr>
        <w:t xml:space="preserve">especiais no seu manuseio, para </w:t>
      </w:r>
      <w:r w:rsidRPr="00937738">
        <w:rPr>
          <w:rFonts w:ascii="Arial" w:hAnsi="Arial" w:cs="Arial"/>
          <w:sz w:val="20"/>
          <w:szCs w:val="20"/>
        </w:rPr>
        <w:t>evitar o</w:t>
      </w:r>
      <w:r w:rsidR="00937738" w:rsidRPr="00937738">
        <w:rPr>
          <w:rFonts w:ascii="Arial" w:hAnsi="Arial" w:cs="Arial"/>
          <w:sz w:val="20"/>
          <w:szCs w:val="20"/>
        </w:rPr>
        <w:t xml:space="preserve"> </w:t>
      </w:r>
      <w:r w:rsidRPr="00937738">
        <w:rPr>
          <w:rFonts w:ascii="Arial" w:hAnsi="Arial" w:cs="Arial"/>
          <w:sz w:val="20"/>
          <w:szCs w:val="20"/>
        </w:rPr>
        <w:t>envenenamento das pessoas e/ou a contaminação do ambiente.</w:t>
      </w:r>
      <w:r w:rsidR="00937738">
        <w:rPr>
          <w:rFonts w:ascii="Arial" w:hAnsi="Arial" w:cs="Arial"/>
          <w:sz w:val="20"/>
          <w:szCs w:val="20"/>
        </w:rPr>
        <w:t xml:space="preserve"> Procure sempre um profissional </w:t>
      </w:r>
      <w:r w:rsidR="00943136">
        <w:rPr>
          <w:rFonts w:ascii="Arial" w:hAnsi="Arial" w:cs="Arial"/>
          <w:sz w:val="20"/>
          <w:szCs w:val="20"/>
        </w:rPr>
        <w:t>competente,</w:t>
      </w:r>
      <w:r w:rsidR="00937738">
        <w:rPr>
          <w:rFonts w:ascii="Arial" w:hAnsi="Arial" w:cs="Arial"/>
          <w:sz w:val="20"/>
          <w:szCs w:val="20"/>
        </w:rPr>
        <w:t xml:space="preserve"> Agrônomo na AGED OU AGERP</w:t>
      </w:r>
      <w:r w:rsidR="00943136">
        <w:rPr>
          <w:rFonts w:ascii="Arial" w:hAnsi="Arial" w:cs="Arial"/>
          <w:sz w:val="20"/>
          <w:szCs w:val="20"/>
        </w:rPr>
        <w:t xml:space="preserve"> ou ainda nas secretarias municipais de agricultura.</w:t>
      </w:r>
    </w:p>
    <w:p w:rsidR="00943136" w:rsidRDefault="00943136" w:rsidP="00943136">
      <w:pPr>
        <w:autoSpaceDE w:val="0"/>
        <w:autoSpaceDN w:val="0"/>
        <w:adjustRightInd w:val="0"/>
        <w:spacing w:after="0"/>
        <w:jc w:val="both"/>
        <w:rPr>
          <w:rFonts w:ascii="Arial" w:hAnsi="Arial" w:cs="Arial"/>
          <w:sz w:val="20"/>
          <w:szCs w:val="20"/>
        </w:rPr>
      </w:pPr>
    </w:p>
    <w:p w:rsidR="00CD611F" w:rsidRPr="00943136" w:rsidRDefault="00CD611F" w:rsidP="00943136">
      <w:pPr>
        <w:autoSpaceDE w:val="0"/>
        <w:autoSpaceDN w:val="0"/>
        <w:adjustRightInd w:val="0"/>
        <w:spacing w:after="0"/>
        <w:ind w:firstLine="708"/>
        <w:jc w:val="both"/>
        <w:rPr>
          <w:rFonts w:ascii="Arial" w:hAnsi="Arial" w:cs="Arial"/>
          <w:sz w:val="20"/>
          <w:szCs w:val="20"/>
        </w:rPr>
      </w:pPr>
      <w:r w:rsidRPr="00943136">
        <w:rPr>
          <w:rFonts w:ascii="Arial" w:hAnsi="Arial" w:cs="Arial"/>
          <w:sz w:val="20"/>
          <w:szCs w:val="20"/>
        </w:rPr>
        <w:t>A cultura do arroz geralmente é atacada por diversas doenças, cujos danos provocam</w:t>
      </w:r>
      <w:r w:rsidR="00943136" w:rsidRPr="00943136">
        <w:rPr>
          <w:rFonts w:ascii="Arial" w:hAnsi="Arial" w:cs="Arial"/>
          <w:sz w:val="20"/>
          <w:szCs w:val="20"/>
        </w:rPr>
        <w:t xml:space="preserve"> </w:t>
      </w:r>
      <w:r w:rsidRPr="00943136">
        <w:rPr>
          <w:rFonts w:ascii="Arial" w:hAnsi="Arial" w:cs="Arial"/>
          <w:sz w:val="20"/>
          <w:szCs w:val="20"/>
        </w:rPr>
        <w:t xml:space="preserve">perdas e instabilidade na </w:t>
      </w:r>
      <w:proofErr w:type="spellStart"/>
      <w:r w:rsidRPr="00943136">
        <w:rPr>
          <w:rFonts w:ascii="Arial" w:hAnsi="Arial" w:cs="Arial"/>
          <w:sz w:val="20"/>
          <w:szCs w:val="20"/>
        </w:rPr>
        <w:t>noiva-do-</w:t>
      </w:r>
      <w:proofErr w:type="gramStart"/>
      <w:r w:rsidRPr="00943136">
        <w:rPr>
          <w:rFonts w:ascii="Arial" w:hAnsi="Arial" w:cs="Arial"/>
          <w:sz w:val="20"/>
          <w:szCs w:val="20"/>
        </w:rPr>
        <w:t>arroz</w:t>
      </w:r>
      <w:proofErr w:type="spellEnd"/>
      <w:r w:rsidRPr="00943136">
        <w:rPr>
          <w:rFonts w:ascii="Arial" w:hAnsi="Arial" w:cs="Arial"/>
          <w:sz w:val="20"/>
          <w:szCs w:val="20"/>
        </w:rPr>
        <w:t xml:space="preserve"> .</w:t>
      </w:r>
      <w:proofErr w:type="gramEnd"/>
      <w:r w:rsidR="00943136" w:rsidRPr="00943136">
        <w:rPr>
          <w:rFonts w:ascii="Arial" w:hAnsi="Arial" w:cs="Arial"/>
          <w:sz w:val="20"/>
          <w:szCs w:val="20"/>
        </w:rPr>
        <w:t xml:space="preserve"> </w:t>
      </w:r>
      <w:r w:rsidRPr="00943136">
        <w:rPr>
          <w:rFonts w:ascii="Arial" w:hAnsi="Arial" w:cs="Arial"/>
          <w:sz w:val="20"/>
          <w:szCs w:val="20"/>
        </w:rPr>
        <w:t>Entre as doe</w:t>
      </w:r>
      <w:r w:rsidR="00943136" w:rsidRPr="00943136">
        <w:rPr>
          <w:rFonts w:ascii="Arial" w:hAnsi="Arial" w:cs="Arial"/>
          <w:sz w:val="20"/>
          <w:szCs w:val="20"/>
        </w:rPr>
        <w:t xml:space="preserve">nças do arroz a mais importante </w:t>
      </w:r>
      <w:r w:rsidRPr="00943136">
        <w:rPr>
          <w:rFonts w:ascii="Arial" w:hAnsi="Arial" w:cs="Arial"/>
          <w:sz w:val="20"/>
          <w:szCs w:val="20"/>
        </w:rPr>
        <w:t xml:space="preserve">é a </w:t>
      </w:r>
      <w:proofErr w:type="spellStart"/>
      <w:r w:rsidRPr="00943136">
        <w:rPr>
          <w:rFonts w:ascii="Arial" w:hAnsi="Arial" w:cs="Arial"/>
          <w:sz w:val="20"/>
          <w:szCs w:val="20"/>
        </w:rPr>
        <w:lastRenderedPageBreak/>
        <w:t>brusone</w:t>
      </w:r>
      <w:proofErr w:type="spellEnd"/>
      <w:r w:rsidRPr="00943136">
        <w:rPr>
          <w:rFonts w:ascii="Arial" w:hAnsi="Arial" w:cs="Arial"/>
          <w:sz w:val="20"/>
          <w:szCs w:val="20"/>
        </w:rPr>
        <w:t xml:space="preserve">. Em seguida vem o </w:t>
      </w:r>
      <w:proofErr w:type="spellStart"/>
      <w:r w:rsidRPr="00943136">
        <w:rPr>
          <w:rFonts w:ascii="Arial" w:hAnsi="Arial" w:cs="Arial"/>
          <w:sz w:val="20"/>
          <w:szCs w:val="20"/>
        </w:rPr>
        <w:t>carvão-dosgrãos</w:t>
      </w:r>
      <w:proofErr w:type="spellEnd"/>
      <w:r w:rsidRPr="00943136">
        <w:rPr>
          <w:rFonts w:ascii="Arial" w:hAnsi="Arial" w:cs="Arial"/>
          <w:sz w:val="20"/>
          <w:szCs w:val="20"/>
        </w:rPr>
        <w:t>,</w:t>
      </w:r>
      <w:r w:rsidR="00943136" w:rsidRPr="00943136">
        <w:rPr>
          <w:rFonts w:ascii="Arial" w:hAnsi="Arial" w:cs="Arial"/>
          <w:sz w:val="20"/>
          <w:szCs w:val="20"/>
        </w:rPr>
        <w:t xml:space="preserve"> </w:t>
      </w:r>
      <w:r w:rsidRPr="00943136">
        <w:rPr>
          <w:rFonts w:ascii="Arial" w:hAnsi="Arial" w:cs="Arial"/>
          <w:sz w:val="20"/>
          <w:szCs w:val="20"/>
        </w:rPr>
        <w:t>a mancha parda, a escaldadura e mancha-estreita.</w:t>
      </w:r>
      <w:r w:rsidR="00943136" w:rsidRPr="00943136">
        <w:rPr>
          <w:rFonts w:ascii="Arial" w:hAnsi="Arial" w:cs="Arial"/>
          <w:sz w:val="20"/>
          <w:szCs w:val="20"/>
        </w:rPr>
        <w:t xml:space="preserve"> </w:t>
      </w:r>
      <w:r w:rsidRPr="00943136">
        <w:rPr>
          <w:rFonts w:ascii="Arial" w:hAnsi="Arial" w:cs="Arial"/>
          <w:sz w:val="20"/>
          <w:szCs w:val="20"/>
        </w:rPr>
        <w:t xml:space="preserve">Para o controle da </w:t>
      </w:r>
      <w:proofErr w:type="spellStart"/>
      <w:r w:rsidRPr="00943136">
        <w:rPr>
          <w:rFonts w:ascii="Arial" w:hAnsi="Arial" w:cs="Arial"/>
          <w:sz w:val="20"/>
          <w:szCs w:val="20"/>
        </w:rPr>
        <w:t>brusone</w:t>
      </w:r>
      <w:proofErr w:type="spellEnd"/>
      <w:r w:rsidRPr="00943136">
        <w:rPr>
          <w:rFonts w:ascii="Arial" w:hAnsi="Arial" w:cs="Arial"/>
          <w:sz w:val="20"/>
          <w:szCs w:val="20"/>
        </w:rPr>
        <w:t>, deve-se preferir o controle integrado ao uso exclusivo de</w:t>
      </w:r>
      <w:r w:rsidR="00943136" w:rsidRPr="00943136">
        <w:rPr>
          <w:rFonts w:ascii="Arial" w:hAnsi="Arial" w:cs="Arial"/>
          <w:sz w:val="20"/>
          <w:szCs w:val="20"/>
        </w:rPr>
        <w:t xml:space="preserve"> </w:t>
      </w:r>
      <w:r w:rsidRPr="00943136">
        <w:rPr>
          <w:rFonts w:ascii="Arial" w:hAnsi="Arial" w:cs="Arial"/>
          <w:sz w:val="20"/>
          <w:szCs w:val="20"/>
        </w:rPr>
        <w:t>produtos químicos. Assim, r</w:t>
      </w:r>
      <w:r w:rsidR="00943136" w:rsidRPr="00943136">
        <w:rPr>
          <w:rFonts w:ascii="Arial" w:hAnsi="Arial" w:cs="Arial"/>
          <w:sz w:val="20"/>
          <w:szCs w:val="20"/>
        </w:rPr>
        <w:t xml:space="preserve">ecomenda-se adotar as seguintes </w:t>
      </w:r>
      <w:r w:rsidRPr="00943136">
        <w:rPr>
          <w:rFonts w:ascii="Arial" w:hAnsi="Arial" w:cs="Arial"/>
          <w:sz w:val="20"/>
          <w:szCs w:val="20"/>
        </w:rPr>
        <w:t>práticas:</w:t>
      </w:r>
    </w:p>
    <w:p w:rsidR="00943136" w:rsidRPr="00943136" w:rsidRDefault="00943136" w:rsidP="00943136">
      <w:pPr>
        <w:autoSpaceDE w:val="0"/>
        <w:autoSpaceDN w:val="0"/>
        <w:adjustRightInd w:val="0"/>
        <w:spacing w:after="0"/>
        <w:jc w:val="both"/>
        <w:rPr>
          <w:rFonts w:ascii="Arial" w:hAnsi="Arial" w:cs="Arial"/>
          <w:sz w:val="20"/>
          <w:szCs w:val="20"/>
        </w:rPr>
      </w:pPr>
    </w:p>
    <w:p w:rsidR="00CD611F" w:rsidRPr="00943136" w:rsidRDefault="00CD611F" w:rsidP="00943136">
      <w:pPr>
        <w:autoSpaceDE w:val="0"/>
        <w:autoSpaceDN w:val="0"/>
        <w:adjustRightInd w:val="0"/>
        <w:spacing w:after="0"/>
        <w:jc w:val="both"/>
        <w:rPr>
          <w:rFonts w:ascii="Arial" w:hAnsi="Arial" w:cs="Arial"/>
          <w:sz w:val="20"/>
          <w:szCs w:val="20"/>
        </w:rPr>
      </w:pPr>
      <w:r w:rsidRPr="00943136">
        <w:rPr>
          <w:rFonts w:ascii="Arial" w:hAnsi="Arial" w:cs="Arial"/>
          <w:sz w:val="20"/>
          <w:szCs w:val="20"/>
        </w:rPr>
        <w:t>• cultivares resistentes;</w:t>
      </w:r>
    </w:p>
    <w:p w:rsidR="00CD611F" w:rsidRPr="00943136" w:rsidRDefault="00CD611F" w:rsidP="00943136">
      <w:pPr>
        <w:autoSpaceDE w:val="0"/>
        <w:autoSpaceDN w:val="0"/>
        <w:adjustRightInd w:val="0"/>
        <w:spacing w:after="0"/>
        <w:jc w:val="both"/>
        <w:rPr>
          <w:rFonts w:ascii="Arial" w:hAnsi="Arial" w:cs="Arial"/>
          <w:sz w:val="20"/>
          <w:szCs w:val="20"/>
        </w:rPr>
      </w:pPr>
      <w:r w:rsidRPr="00943136">
        <w:rPr>
          <w:rFonts w:ascii="Arial" w:hAnsi="Arial" w:cs="Arial"/>
          <w:sz w:val="20"/>
          <w:szCs w:val="20"/>
        </w:rPr>
        <w:t>• bom nivelamento do solo, de modo a facilitar a formação de lâmina uniforme;</w:t>
      </w:r>
    </w:p>
    <w:p w:rsidR="00CD611F" w:rsidRPr="00943136" w:rsidRDefault="00CD611F" w:rsidP="00943136">
      <w:pPr>
        <w:autoSpaceDE w:val="0"/>
        <w:autoSpaceDN w:val="0"/>
        <w:adjustRightInd w:val="0"/>
        <w:spacing w:after="0"/>
        <w:jc w:val="both"/>
        <w:rPr>
          <w:rFonts w:ascii="Arial" w:hAnsi="Arial" w:cs="Arial"/>
          <w:sz w:val="20"/>
          <w:szCs w:val="20"/>
        </w:rPr>
      </w:pPr>
      <w:r w:rsidRPr="00943136">
        <w:rPr>
          <w:rFonts w:ascii="Arial" w:hAnsi="Arial" w:cs="Arial"/>
          <w:sz w:val="20"/>
          <w:szCs w:val="20"/>
        </w:rPr>
        <w:t>• conclusão do plantio no menor prazo possível;</w:t>
      </w:r>
    </w:p>
    <w:p w:rsidR="00CD611F" w:rsidRPr="00943136" w:rsidRDefault="00CD611F" w:rsidP="00943136">
      <w:pPr>
        <w:autoSpaceDE w:val="0"/>
        <w:autoSpaceDN w:val="0"/>
        <w:adjustRightInd w:val="0"/>
        <w:spacing w:after="0"/>
        <w:jc w:val="both"/>
        <w:rPr>
          <w:rFonts w:ascii="Arial" w:hAnsi="Arial" w:cs="Arial"/>
          <w:sz w:val="20"/>
          <w:szCs w:val="20"/>
        </w:rPr>
      </w:pPr>
      <w:r w:rsidRPr="00943136">
        <w:rPr>
          <w:rFonts w:ascii="Arial" w:hAnsi="Arial" w:cs="Arial"/>
          <w:sz w:val="20"/>
          <w:szCs w:val="20"/>
        </w:rPr>
        <w:t>• adubação nitrogenada com aplicação parcelada;</w:t>
      </w:r>
    </w:p>
    <w:p w:rsidR="00CD611F" w:rsidRPr="00943136" w:rsidRDefault="00CD611F" w:rsidP="00943136">
      <w:pPr>
        <w:autoSpaceDE w:val="0"/>
        <w:autoSpaceDN w:val="0"/>
        <w:adjustRightInd w:val="0"/>
        <w:spacing w:after="0"/>
        <w:jc w:val="both"/>
        <w:rPr>
          <w:rFonts w:ascii="Arial" w:hAnsi="Arial" w:cs="Arial"/>
          <w:sz w:val="20"/>
          <w:szCs w:val="20"/>
        </w:rPr>
      </w:pPr>
      <w:r w:rsidRPr="00943136">
        <w:rPr>
          <w:rFonts w:ascii="Arial" w:hAnsi="Arial" w:cs="Arial"/>
          <w:sz w:val="20"/>
          <w:szCs w:val="20"/>
        </w:rPr>
        <w:t>• utilização de sementes de boa qualidade.</w:t>
      </w:r>
    </w:p>
    <w:p w:rsidR="000A7628" w:rsidRDefault="000A7628" w:rsidP="00FE37EC">
      <w:pPr>
        <w:autoSpaceDE w:val="0"/>
        <w:autoSpaceDN w:val="0"/>
        <w:adjustRightInd w:val="0"/>
        <w:spacing w:after="0"/>
        <w:ind w:firstLine="708"/>
        <w:jc w:val="both"/>
        <w:rPr>
          <w:rFonts w:ascii="Arial" w:hAnsi="Arial" w:cs="Arial"/>
          <w:sz w:val="20"/>
          <w:szCs w:val="20"/>
        </w:rPr>
      </w:pPr>
    </w:p>
    <w:p w:rsidR="00943136" w:rsidRDefault="00943136" w:rsidP="00C47520">
      <w:pPr>
        <w:autoSpaceDE w:val="0"/>
        <w:autoSpaceDN w:val="0"/>
        <w:adjustRightInd w:val="0"/>
        <w:spacing w:after="0" w:line="240" w:lineRule="auto"/>
        <w:rPr>
          <w:rFonts w:ascii="Arial" w:hAnsi="Arial" w:cs="Arial"/>
          <w:b/>
          <w:bCs/>
        </w:rPr>
      </w:pPr>
    </w:p>
    <w:p w:rsidR="00C47520" w:rsidRPr="00FD57A0" w:rsidRDefault="00C47520" w:rsidP="00943136">
      <w:pPr>
        <w:pStyle w:val="PargrafodaLista"/>
        <w:numPr>
          <w:ilvl w:val="2"/>
          <w:numId w:val="14"/>
        </w:numPr>
        <w:autoSpaceDE w:val="0"/>
        <w:autoSpaceDN w:val="0"/>
        <w:adjustRightInd w:val="0"/>
        <w:spacing w:after="0"/>
        <w:jc w:val="both"/>
        <w:rPr>
          <w:rFonts w:ascii="Arial" w:hAnsi="Arial" w:cs="Arial"/>
          <w:b/>
          <w:bCs/>
          <w:sz w:val="20"/>
          <w:szCs w:val="20"/>
        </w:rPr>
      </w:pPr>
      <w:r w:rsidRPr="00FD57A0">
        <w:rPr>
          <w:rFonts w:ascii="Arial" w:hAnsi="Arial" w:cs="Arial"/>
          <w:b/>
          <w:bCs/>
          <w:sz w:val="20"/>
          <w:szCs w:val="20"/>
        </w:rPr>
        <w:t>PRAGAS</w:t>
      </w:r>
    </w:p>
    <w:p w:rsidR="00943136" w:rsidRPr="00FD57A0" w:rsidRDefault="00943136" w:rsidP="00943136">
      <w:pPr>
        <w:autoSpaceDE w:val="0"/>
        <w:autoSpaceDN w:val="0"/>
        <w:adjustRightInd w:val="0"/>
        <w:spacing w:after="0"/>
        <w:jc w:val="both"/>
        <w:rPr>
          <w:rFonts w:ascii="Arial" w:hAnsi="Arial" w:cs="Arial"/>
          <w:sz w:val="20"/>
          <w:szCs w:val="20"/>
        </w:rPr>
      </w:pPr>
    </w:p>
    <w:p w:rsidR="00C47520" w:rsidRPr="00FD57A0" w:rsidRDefault="00C47520" w:rsidP="00943136">
      <w:pPr>
        <w:autoSpaceDE w:val="0"/>
        <w:autoSpaceDN w:val="0"/>
        <w:adjustRightInd w:val="0"/>
        <w:spacing w:after="0"/>
        <w:jc w:val="both"/>
        <w:rPr>
          <w:rFonts w:ascii="Arial" w:hAnsi="Arial" w:cs="Arial"/>
          <w:sz w:val="20"/>
          <w:szCs w:val="20"/>
        </w:rPr>
      </w:pPr>
      <w:r w:rsidRPr="00FD57A0">
        <w:rPr>
          <w:rFonts w:ascii="Arial" w:hAnsi="Arial" w:cs="Arial"/>
          <w:sz w:val="20"/>
          <w:szCs w:val="20"/>
        </w:rPr>
        <w:t>As pragas podem ser divididas em três grupos:</w:t>
      </w:r>
    </w:p>
    <w:p w:rsidR="00C47520" w:rsidRPr="00FD57A0" w:rsidRDefault="00C47520" w:rsidP="00943136">
      <w:pPr>
        <w:autoSpaceDE w:val="0"/>
        <w:autoSpaceDN w:val="0"/>
        <w:adjustRightInd w:val="0"/>
        <w:spacing w:after="0"/>
        <w:jc w:val="both"/>
        <w:rPr>
          <w:rFonts w:ascii="Arial" w:hAnsi="Arial" w:cs="Arial"/>
          <w:sz w:val="20"/>
          <w:szCs w:val="20"/>
        </w:rPr>
      </w:pPr>
      <w:r w:rsidRPr="00FD57A0">
        <w:rPr>
          <w:rFonts w:ascii="Arial" w:hAnsi="Arial" w:cs="Arial"/>
          <w:sz w:val="20"/>
          <w:szCs w:val="20"/>
        </w:rPr>
        <w:t>• pragas do solo;</w:t>
      </w:r>
    </w:p>
    <w:p w:rsidR="00C47520" w:rsidRPr="00FD57A0" w:rsidRDefault="00C47520" w:rsidP="00943136">
      <w:pPr>
        <w:autoSpaceDE w:val="0"/>
        <w:autoSpaceDN w:val="0"/>
        <w:adjustRightInd w:val="0"/>
        <w:spacing w:after="0"/>
        <w:jc w:val="both"/>
        <w:rPr>
          <w:rFonts w:ascii="Arial" w:hAnsi="Arial" w:cs="Arial"/>
          <w:sz w:val="20"/>
          <w:szCs w:val="20"/>
        </w:rPr>
      </w:pPr>
      <w:r w:rsidRPr="00FD57A0">
        <w:rPr>
          <w:rFonts w:ascii="Arial" w:hAnsi="Arial" w:cs="Arial"/>
          <w:sz w:val="20"/>
          <w:szCs w:val="20"/>
        </w:rPr>
        <w:t>• pragas da parte aérea;</w:t>
      </w:r>
    </w:p>
    <w:p w:rsidR="00C47520" w:rsidRPr="00FD57A0" w:rsidRDefault="00C47520" w:rsidP="00943136">
      <w:pPr>
        <w:autoSpaceDE w:val="0"/>
        <w:autoSpaceDN w:val="0"/>
        <w:adjustRightInd w:val="0"/>
        <w:spacing w:after="0"/>
        <w:jc w:val="both"/>
        <w:rPr>
          <w:rFonts w:ascii="Arial" w:hAnsi="Arial" w:cs="Arial"/>
          <w:sz w:val="20"/>
          <w:szCs w:val="20"/>
        </w:rPr>
      </w:pPr>
      <w:r w:rsidRPr="00FD57A0">
        <w:rPr>
          <w:rFonts w:ascii="Arial" w:hAnsi="Arial" w:cs="Arial"/>
          <w:sz w:val="20"/>
          <w:szCs w:val="20"/>
        </w:rPr>
        <w:t>• pragas dos grãos armazenados.</w:t>
      </w:r>
    </w:p>
    <w:p w:rsidR="00C47520" w:rsidRPr="00FD57A0" w:rsidRDefault="00C47520" w:rsidP="00C47520">
      <w:pPr>
        <w:autoSpaceDE w:val="0"/>
        <w:autoSpaceDN w:val="0"/>
        <w:adjustRightInd w:val="0"/>
        <w:spacing w:after="0"/>
        <w:ind w:firstLine="708"/>
        <w:jc w:val="both"/>
        <w:rPr>
          <w:rFonts w:ascii="Arial" w:hAnsi="Arial" w:cs="Arial"/>
          <w:sz w:val="20"/>
          <w:szCs w:val="20"/>
        </w:rPr>
      </w:pPr>
    </w:p>
    <w:p w:rsidR="00C47520" w:rsidRPr="00FD57A0" w:rsidRDefault="00C47520" w:rsidP="00C47520">
      <w:pPr>
        <w:autoSpaceDE w:val="0"/>
        <w:autoSpaceDN w:val="0"/>
        <w:adjustRightInd w:val="0"/>
        <w:spacing w:after="0"/>
        <w:ind w:firstLine="708"/>
        <w:jc w:val="both"/>
        <w:rPr>
          <w:rFonts w:ascii="Arial" w:hAnsi="Arial" w:cs="Arial"/>
          <w:sz w:val="20"/>
          <w:szCs w:val="20"/>
        </w:rPr>
      </w:pPr>
    </w:p>
    <w:p w:rsidR="00C47520" w:rsidRPr="00FD57A0" w:rsidRDefault="00C47520" w:rsidP="00943136">
      <w:pPr>
        <w:pStyle w:val="PargrafodaLista"/>
        <w:numPr>
          <w:ilvl w:val="3"/>
          <w:numId w:val="14"/>
        </w:numPr>
        <w:autoSpaceDE w:val="0"/>
        <w:autoSpaceDN w:val="0"/>
        <w:adjustRightInd w:val="0"/>
        <w:spacing w:after="0" w:line="240" w:lineRule="auto"/>
        <w:rPr>
          <w:rFonts w:ascii="Arial" w:hAnsi="Arial" w:cs="Arial"/>
          <w:b/>
          <w:bCs/>
          <w:sz w:val="20"/>
          <w:szCs w:val="20"/>
        </w:rPr>
      </w:pPr>
      <w:r w:rsidRPr="00FD57A0">
        <w:rPr>
          <w:rFonts w:ascii="Arial" w:hAnsi="Arial" w:cs="Arial"/>
          <w:b/>
          <w:bCs/>
          <w:sz w:val="20"/>
          <w:szCs w:val="20"/>
        </w:rPr>
        <w:t>Pragas do solo</w:t>
      </w:r>
    </w:p>
    <w:p w:rsidR="00943136" w:rsidRPr="00FD57A0" w:rsidRDefault="00943136" w:rsidP="00C47520">
      <w:pPr>
        <w:autoSpaceDE w:val="0"/>
        <w:autoSpaceDN w:val="0"/>
        <w:adjustRightInd w:val="0"/>
        <w:spacing w:after="0" w:line="240" w:lineRule="auto"/>
        <w:rPr>
          <w:rFonts w:ascii="Arial" w:hAnsi="Arial" w:cs="Arial"/>
          <w:sz w:val="20"/>
          <w:szCs w:val="20"/>
        </w:rPr>
      </w:pPr>
    </w:p>
    <w:p w:rsidR="00C47520" w:rsidRPr="00FD57A0" w:rsidRDefault="00C47520" w:rsidP="00943136">
      <w:pPr>
        <w:autoSpaceDE w:val="0"/>
        <w:autoSpaceDN w:val="0"/>
        <w:adjustRightInd w:val="0"/>
        <w:spacing w:after="0" w:line="240" w:lineRule="auto"/>
        <w:ind w:firstLine="708"/>
        <w:rPr>
          <w:rFonts w:ascii="Arial" w:hAnsi="Arial" w:cs="Arial"/>
          <w:sz w:val="20"/>
          <w:szCs w:val="20"/>
        </w:rPr>
      </w:pPr>
      <w:r w:rsidRPr="00FD57A0">
        <w:rPr>
          <w:rFonts w:ascii="Arial" w:hAnsi="Arial" w:cs="Arial"/>
          <w:sz w:val="20"/>
          <w:szCs w:val="20"/>
        </w:rPr>
        <w:t>A "</w:t>
      </w:r>
      <w:proofErr w:type="spellStart"/>
      <w:r w:rsidRPr="00FD57A0">
        <w:rPr>
          <w:rFonts w:ascii="Arial" w:hAnsi="Arial" w:cs="Arial"/>
          <w:sz w:val="20"/>
          <w:szCs w:val="20"/>
        </w:rPr>
        <w:t>broca-do-colo</w:t>
      </w:r>
      <w:proofErr w:type="spellEnd"/>
      <w:r w:rsidRPr="00FD57A0">
        <w:rPr>
          <w:rFonts w:ascii="Arial" w:hAnsi="Arial" w:cs="Arial"/>
          <w:sz w:val="20"/>
          <w:szCs w:val="20"/>
        </w:rPr>
        <w:t>" é causada por uma lagarta que se alimenta inicialmente das folhas;</w:t>
      </w:r>
      <w:r w:rsidR="00943136" w:rsidRPr="00FD57A0">
        <w:rPr>
          <w:rFonts w:ascii="Arial" w:hAnsi="Arial" w:cs="Arial"/>
          <w:sz w:val="20"/>
          <w:szCs w:val="20"/>
        </w:rPr>
        <w:t xml:space="preserve"> </w:t>
      </w:r>
      <w:r w:rsidRPr="00FD57A0">
        <w:rPr>
          <w:rFonts w:ascii="Arial" w:hAnsi="Arial" w:cs="Arial"/>
          <w:sz w:val="20"/>
          <w:szCs w:val="20"/>
        </w:rPr>
        <w:t>localizando-se posteriormente a superfície do solo, cavando galerias em direção ao centro</w:t>
      </w:r>
      <w:r w:rsidR="00943136" w:rsidRPr="00FD57A0">
        <w:rPr>
          <w:rFonts w:ascii="Arial" w:hAnsi="Arial" w:cs="Arial"/>
          <w:sz w:val="20"/>
          <w:szCs w:val="20"/>
        </w:rPr>
        <w:t xml:space="preserve"> </w:t>
      </w:r>
      <w:r w:rsidRPr="00FD57A0">
        <w:rPr>
          <w:rFonts w:ascii="Arial" w:hAnsi="Arial" w:cs="Arial"/>
          <w:sz w:val="20"/>
          <w:szCs w:val="20"/>
        </w:rPr>
        <w:t>dos colmos, provocando a murcha e a morte da planta</w:t>
      </w:r>
      <w:r w:rsidR="00FD57A0" w:rsidRPr="00FD57A0">
        <w:rPr>
          <w:rFonts w:ascii="Arial" w:hAnsi="Arial" w:cs="Arial"/>
          <w:sz w:val="20"/>
          <w:szCs w:val="20"/>
        </w:rPr>
        <w:t>.</w:t>
      </w:r>
    </w:p>
    <w:p w:rsidR="00C47520" w:rsidRDefault="00C47520" w:rsidP="00C47520">
      <w:pPr>
        <w:autoSpaceDE w:val="0"/>
        <w:autoSpaceDN w:val="0"/>
        <w:adjustRightInd w:val="0"/>
        <w:spacing w:after="0"/>
        <w:ind w:firstLine="708"/>
        <w:jc w:val="both"/>
        <w:rPr>
          <w:rFonts w:ascii="Arial" w:hAnsi="Arial" w:cs="Arial"/>
        </w:rPr>
      </w:pPr>
    </w:p>
    <w:p w:rsidR="00C47520" w:rsidRPr="00FD57A0" w:rsidRDefault="00C47520" w:rsidP="00FD57A0">
      <w:pPr>
        <w:pStyle w:val="PargrafodaLista"/>
        <w:numPr>
          <w:ilvl w:val="3"/>
          <w:numId w:val="14"/>
        </w:numPr>
        <w:autoSpaceDE w:val="0"/>
        <w:autoSpaceDN w:val="0"/>
        <w:adjustRightInd w:val="0"/>
        <w:spacing w:after="0"/>
        <w:jc w:val="both"/>
        <w:rPr>
          <w:rFonts w:ascii="Arial" w:hAnsi="Arial" w:cs="Arial"/>
          <w:b/>
          <w:bCs/>
          <w:sz w:val="20"/>
          <w:szCs w:val="20"/>
        </w:rPr>
      </w:pPr>
      <w:r w:rsidRPr="00FD57A0">
        <w:rPr>
          <w:rFonts w:ascii="Arial" w:hAnsi="Arial" w:cs="Arial"/>
          <w:b/>
          <w:bCs/>
          <w:sz w:val="20"/>
          <w:szCs w:val="20"/>
        </w:rPr>
        <w:t>Pragas da parte aérea</w:t>
      </w:r>
    </w:p>
    <w:p w:rsidR="00FD57A0" w:rsidRPr="00FD57A0" w:rsidRDefault="00FD57A0" w:rsidP="00FD57A0">
      <w:pPr>
        <w:autoSpaceDE w:val="0"/>
        <w:autoSpaceDN w:val="0"/>
        <w:adjustRightInd w:val="0"/>
        <w:spacing w:after="0"/>
        <w:jc w:val="both"/>
        <w:rPr>
          <w:rFonts w:ascii="Arial" w:hAnsi="Arial" w:cs="Arial"/>
          <w:sz w:val="20"/>
          <w:szCs w:val="20"/>
        </w:rPr>
      </w:pPr>
    </w:p>
    <w:p w:rsidR="00C47520" w:rsidRPr="00FD57A0" w:rsidRDefault="00C47520" w:rsidP="00FD57A0">
      <w:pPr>
        <w:autoSpaceDE w:val="0"/>
        <w:autoSpaceDN w:val="0"/>
        <w:adjustRightInd w:val="0"/>
        <w:spacing w:after="0"/>
        <w:ind w:firstLine="708"/>
        <w:jc w:val="both"/>
        <w:rPr>
          <w:rFonts w:ascii="Arial" w:hAnsi="Arial" w:cs="Arial"/>
          <w:sz w:val="20"/>
          <w:szCs w:val="20"/>
        </w:rPr>
      </w:pPr>
      <w:proofErr w:type="spellStart"/>
      <w:r w:rsidRPr="00FD57A0">
        <w:rPr>
          <w:rFonts w:ascii="Arial" w:hAnsi="Arial" w:cs="Arial"/>
          <w:sz w:val="20"/>
          <w:szCs w:val="20"/>
        </w:rPr>
        <w:t>Lagarta-dos-milharais</w:t>
      </w:r>
      <w:proofErr w:type="spellEnd"/>
      <w:r w:rsidRPr="00FD57A0">
        <w:rPr>
          <w:rFonts w:ascii="Arial" w:hAnsi="Arial" w:cs="Arial"/>
          <w:sz w:val="20"/>
          <w:szCs w:val="20"/>
        </w:rPr>
        <w:t>: conhecida também pelo nome de lagarta-militar, onde as lagartas se</w:t>
      </w:r>
      <w:r w:rsidR="00FD57A0" w:rsidRPr="00FD57A0">
        <w:rPr>
          <w:rFonts w:ascii="Arial" w:hAnsi="Arial" w:cs="Arial"/>
          <w:sz w:val="20"/>
          <w:szCs w:val="20"/>
        </w:rPr>
        <w:t xml:space="preserve"> </w:t>
      </w:r>
      <w:r w:rsidRPr="00FD57A0">
        <w:rPr>
          <w:rFonts w:ascii="Arial" w:hAnsi="Arial" w:cs="Arial"/>
          <w:sz w:val="20"/>
          <w:szCs w:val="20"/>
        </w:rPr>
        <w:t>alimentam de folhas ocasionado uma destruição completa do cultivo, deve-se fazer o</w:t>
      </w:r>
      <w:r w:rsidR="00FD57A0" w:rsidRPr="00FD57A0">
        <w:rPr>
          <w:rFonts w:ascii="Arial" w:hAnsi="Arial" w:cs="Arial"/>
          <w:sz w:val="20"/>
          <w:szCs w:val="20"/>
        </w:rPr>
        <w:t xml:space="preserve"> </w:t>
      </w:r>
      <w:r w:rsidRPr="00FD57A0">
        <w:rPr>
          <w:rFonts w:ascii="Arial" w:hAnsi="Arial" w:cs="Arial"/>
          <w:sz w:val="20"/>
          <w:szCs w:val="20"/>
        </w:rPr>
        <w:t>controle químico com inseticidas.</w:t>
      </w:r>
    </w:p>
    <w:p w:rsidR="00C47520" w:rsidRPr="00FD57A0" w:rsidRDefault="00C47520" w:rsidP="00FD57A0">
      <w:pPr>
        <w:autoSpaceDE w:val="0"/>
        <w:autoSpaceDN w:val="0"/>
        <w:adjustRightInd w:val="0"/>
        <w:spacing w:after="0"/>
        <w:ind w:firstLine="708"/>
        <w:jc w:val="both"/>
        <w:rPr>
          <w:rFonts w:ascii="Arial" w:hAnsi="Arial" w:cs="Arial"/>
          <w:sz w:val="20"/>
          <w:szCs w:val="20"/>
        </w:rPr>
      </w:pPr>
      <w:proofErr w:type="spellStart"/>
      <w:r w:rsidRPr="00FD57A0">
        <w:rPr>
          <w:rFonts w:ascii="Arial" w:hAnsi="Arial" w:cs="Arial"/>
          <w:sz w:val="20"/>
          <w:szCs w:val="20"/>
        </w:rPr>
        <w:t>Curuquerê-dos-capinzais</w:t>
      </w:r>
      <w:proofErr w:type="spellEnd"/>
      <w:r w:rsidRPr="00FD57A0">
        <w:rPr>
          <w:rFonts w:ascii="Arial" w:hAnsi="Arial" w:cs="Arial"/>
          <w:sz w:val="20"/>
          <w:szCs w:val="20"/>
        </w:rPr>
        <w:t>: as lagartas recém-nascidas alimentam-se da parte aérea,</w:t>
      </w:r>
      <w:r w:rsidR="00FD57A0" w:rsidRPr="00FD57A0">
        <w:rPr>
          <w:rFonts w:ascii="Arial" w:hAnsi="Arial" w:cs="Arial"/>
          <w:sz w:val="20"/>
          <w:szCs w:val="20"/>
        </w:rPr>
        <w:t xml:space="preserve"> </w:t>
      </w:r>
      <w:r w:rsidRPr="00FD57A0">
        <w:rPr>
          <w:rFonts w:ascii="Arial" w:hAnsi="Arial" w:cs="Arial"/>
          <w:sz w:val="20"/>
          <w:szCs w:val="20"/>
        </w:rPr>
        <w:t>geralmente da face inferior das folhas, também se recomenda o controle químico com</w:t>
      </w:r>
      <w:r w:rsidR="00FD57A0" w:rsidRPr="00FD57A0">
        <w:rPr>
          <w:rFonts w:ascii="Arial" w:hAnsi="Arial" w:cs="Arial"/>
          <w:sz w:val="20"/>
          <w:szCs w:val="20"/>
        </w:rPr>
        <w:t xml:space="preserve"> </w:t>
      </w:r>
      <w:r w:rsidRPr="00FD57A0">
        <w:rPr>
          <w:rFonts w:ascii="Arial" w:hAnsi="Arial" w:cs="Arial"/>
          <w:sz w:val="20"/>
          <w:szCs w:val="20"/>
        </w:rPr>
        <w:t>inseticidas.</w:t>
      </w:r>
    </w:p>
    <w:p w:rsidR="00C47520" w:rsidRPr="00FD57A0" w:rsidRDefault="00C47520" w:rsidP="00FD57A0">
      <w:pPr>
        <w:autoSpaceDE w:val="0"/>
        <w:autoSpaceDN w:val="0"/>
        <w:adjustRightInd w:val="0"/>
        <w:spacing w:after="0"/>
        <w:ind w:firstLine="708"/>
        <w:jc w:val="both"/>
        <w:rPr>
          <w:rFonts w:ascii="Arial" w:hAnsi="Arial" w:cs="Arial"/>
          <w:sz w:val="20"/>
          <w:szCs w:val="20"/>
        </w:rPr>
      </w:pPr>
      <w:proofErr w:type="spellStart"/>
      <w:r w:rsidRPr="00FD57A0">
        <w:rPr>
          <w:rFonts w:ascii="Arial" w:hAnsi="Arial" w:cs="Arial"/>
          <w:sz w:val="20"/>
          <w:szCs w:val="20"/>
        </w:rPr>
        <w:t>Broca-do-colmo</w:t>
      </w:r>
      <w:proofErr w:type="spellEnd"/>
      <w:r w:rsidRPr="00FD57A0">
        <w:rPr>
          <w:rFonts w:ascii="Arial" w:hAnsi="Arial" w:cs="Arial"/>
          <w:sz w:val="20"/>
          <w:szCs w:val="20"/>
        </w:rPr>
        <w:t>: as lagartas jovens se alimentam das folhas, penetrando a seguir nas</w:t>
      </w:r>
      <w:r w:rsidR="00FD57A0" w:rsidRPr="00FD57A0">
        <w:rPr>
          <w:rFonts w:ascii="Arial" w:hAnsi="Arial" w:cs="Arial"/>
          <w:sz w:val="20"/>
          <w:szCs w:val="20"/>
        </w:rPr>
        <w:t xml:space="preserve"> </w:t>
      </w:r>
      <w:r w:rsidRPr="00FD57A0">
        <w:rPr>
          <w:rFonts w:ascii="Arial" w:hAnsi="Arial" w:cs="Arial"/>
          <w:sz w:val="20"/>
          <w:szCs w:val="20"/>
        </w:rPr>
        <w:t xml:space="preserve">hastes fazendo galerias e provocando o aparecimento </w:t>
      </w:r>
      <w:r w:rsidR="00FD57A0" w:rsidRPr="00FD57A0">
        <w:rPr>
          <w:rFonts w:ascii="Arial" w:hAnsi="Arial" w:cs="Arial"/>
          <w:sz w:val="20"/>
          <w:szCs w:val="20"/>
        </w:rPr>
        <w:t xml:space="preserve">de panículas </w:t>
      </w:r>
      <w:r w:rsidRPr="00FD57A0">
        <w:rPr>
          <w:rFonts w:ascii="Arial" w:hAnsi="Arial" w:cs="Arial"/>
          <w:sz w:val="20"/>
          <w:szCs w:val="20"/>
        </w:rPr>
        <w:t>chochas.</w:t>
      </w:r>
    </w:p>
    <w:p w:rsidR="00C47520" w:rsidRPr="00FD57A0" w:rsidRDefault="00C47520" w:rsidP="00FD57A0">
      <w:pPr>
        <w:autoSpaceDE w:val="0"/>
        <w:autoSpaceDN w:val="0"/>
        <w:adjustRightInd w:val="0"/>
        <w:spacing w:after="0"/>
        <w:ind w:firstLine="708"/>
        <w:jc w:val="both"/>
        <w:rPr>
          <w:rFonts w:ascii="Arial" w:hAnsi="Arial" w:cs="Arial"/>
          <w:sz w:val="20"/>
          <w:szCs w:val="20"/>
        </w:rPr>
      </w:pPr>
      <w:proofErr w:type="spellStart"/>
      <w:r w:rsidRPr="00FD57A0">
        <w:rPr>
          <w:rFonts w:ascii="Arial" w:hAnsi="Arial" w:cs="Arial"/>
          <w:sz w:val="20"/>
          <w:szCs w:val="20"/>
        </w:rPr>
        <w:t>Noiva-do-arroz</w:t>
      </w:r>
      <w:proofErr w:type="spellEnd"/>
      <w:r w:rsidRPr="00FD57A0">
        <w:rPr>
          <w:rFonts w:ascii="Arial" w:hAnsi="Arial" w:cs="Arial"/>
          <w:sz w:val="20"/>
          <w:szCs w:val="20"/>
        </w:rPr>
        <w:t>: as larvas atacam as plantas jovens, alimentando-se dos tecidos das folhas,</w:t>
      </w:r>
      <w:r w:rsidR="00FD57A0" w:rsidRPr="00FD57A0">
        <w:rPr>
          <w:rFonts w:ascii="Arial" w:hAnsi="Arial" w:cs="Arial"/>
          <w:sz w:val="20"/>
          <w:szCs w:val="20"/>
        </w:rPr>
        <w:t xml:space="preserve"> </w:t>
      </w:r>
      <w:r w:rsidRPr="00FD57A0">
        <w:rPr>
          <w:rFonts w:ascii="Arial" w:hAnsi="Arial" w:cs="Arial"/>
          <w:sz w:val="20"/>
          <w:szCs w:val="20"/>
        </w:rPr>
        <w:t>cortam as pontas das folhas para formar tubos, utilizando esses tubos para se protegerem</w:t>
      </w:r>
      <w:r w:rsidR="00FD57A0" w:rsidRPr="00FD57A0">
        <w:rPr>
          <w:rFonts w:ascii="Arial" w:hAnsi="Arial" w:cs="Arial"/>
          <w:sz w:val="20"/>
          <w:szCs w:val="20"/>
        </w:rPr>
        <w:t xml:space="preserve"> </w:t>
      </w:r>
      <w:r w:rsidRPr="00FD57A0">
        <w:rPr>
          <w:rFonts w:ascii="Arial" w:hAnsi="Arial" w:cs="Arial"/>
          <w:sz w:val="20"/>
          <w:szCs w:val="20"/>
        </w:rPr>
        <w:t>durante flutuação pela água.</w:t>
      </w:r>
      <w:r w:rsidR="00FD57A0" w:rsidRPr="00FD57A0">
        <w:rPr>
          <w:rFonts w:ascii="Arial" w:hAnsi="Arial" w:cs="Arial"/>
          <w:sz w:val="20"/>
          <w:szCs w:val="20"/>
        </w:rPr>
        <w:t xml:space="preserve"> </w:t>
      </w:r>
      <w:r w:rsidRPr="00FD57A0">
        <w:rPr>
          <w:rFonts w:ascii="Arial" w:hAnsi="Arial" w:cs="Arial"/>
          <w:sz w:val="20"/>
          <w:szCs w:val="20"/>
        </w:rPr>
        <w:t>Podem causar os sintomas conhecidos por "coração m</w:t>
      </w:r>
      <w:r w:rsidR="00FD57A0" w:rsidRPr="00FD57A0">
        <w:rPr>
          <w:rFonts w:ascii="Arial" w:hAnsi="Arial" w:cs="Arial"/>
          <w:sz w:val="20"/>
          <w:szCs w:val="20"/>
        </w:rPr>
        <w:t xml:space="preserve">orto" e panícula branca, devido </w:t>
      </w:r>
      <w:r w:rsidRPr="00FD57A0">
        <w:rPr>
          <w:rFonts w:ascii="Arial" w:hAnsi="Arial" w:cs="Arial"/>
          <w:sz w:val="20"/>
          <w:szCs w:val="20"/>
        </w:rPr>
        <w:t>a</w:t>
      </w:r>
      <w:r w:rsidR="00FD57A0" w:rsidRPr="00FD57A0">
        <w:rPr>
          <w:rFonts w:ascii="Arial" w:hAnsi="Arial" w:cs="Arial"/>
          <w:sz w:val="20"/>
          <w:szCs w:val="20"/>
        </w:rPr>
        <w:t xml:space="preserve"> </w:t>
      </w:r>
      <w:r w:rsidRPr="00FD57A0">
        <w:rPr>
          <w:rFonts w:ascii="Arial" w:hAnsi="Arial" w:cs="Arial"/>
          <w:sz w:val="20"/>
          <w:szCs w:val="20"/>
        </w:rPr>
        <w:t>perfurações nos colmos, com penetração da planta, tendo sinal dessa praga quando ocorrer</w:t>
      </w:r>
      <w:r w:rsidR="00FD57A0" w:rsidRPr="00FD57A0">
        <w:rPr>
          <w:rFonts w:ascii="Arial" w:hAnsi="Arial" w:cs="Arial"/>
          <w:sz w:val="20"/>
          <w:szCs w:val="20"/>
        </w:rPr>
        <w:t xml:space="preserve"> </w:t>
      </w:r>
      <w:r w:rsidRPr="00FD57A0">
        <w:rPr>
          <w:rFonts w:ascii="Arial" w:hAnsi="Arial" w:cs="Arial"/>
          <w:sz w:val="20"/>
          <w:szCs w:val="20"/>
        </w:rPr>
        <w:t>à flutuação de folhas.</w:t>
      </w:r>
      <w:r w:rsidR="00FD57A0" w:rsidRPr="00FD57A0">
        <w:rPr>
          <w:rFonts w:ascii="Arial" w:hAnsi="Arial" w:cs="Arial"/>
          <w:sz w:val="20"/>
          <w:szCs w:val="20"/>
        </w:rPr>
        <w:t xml:space="preserve"> </w:t>
      </w:r>
      <w:r w:rsidRPr="00FD57A0">
        <w:rPr>
          <w:rFonts w:ascii="Arial" w:hAnsi="Arial" w:cs="Arial"/>
          <w:sz w:val="20"/>
          <w:szCs w:val="20"/>
        </w:rPr>
        <w:t>O controle pode ser obtido através de drenagem nos quadros por dois ou três dias, pois as</w:t>
      </w:r>
      <w:r w:rsidR="00FD57A0" w:rsidRPr="00FD57A0">
        <w:rPr>
          <w:rFonts w:ascii="Arial" w:hAnsi="Arial" w:cs="Arial"/>
          <w:sz w:val="20"/>
          <w:szCs w:val="20"/>
        </w:rPr>
        <w:t xml:space="preserve"> </w:t>
      </w:r>
      <w:r w:rsidRPr="00FD57A0">
        <w:rPr>
          <w:rFonts w:ascii="Arial" w:hAnsi="Arial" w:cs="Arial"/>
          <w:sz w:val="20"/>
          <w:szCs w:val="20"/>
        </w:rPr>
        <w:t>larvas não sobrevivem no seco.</w:t>
      </w:r>
    </w:p>
    <w:p w:rsidR="00C47520" w:rsidRPr="00FD57A0" w:rsidRDefault="00C47520" w:rsidP="00FD57A0">
      <w:pPr>
        <w:autoSpaceDE w:val="0"/>
        <w:autoSpaceDN w:val="0"/>
        <w:adjustRightInd w:val="0"/>
        <w:spacing w:after="0"/>
        <w:ind w:firstLine="708"/>
        <w:jc w:val="both"/>
        <w:rPr>
          <w:rFonts w:ascii="Arial" w:hAnsi="Arial" w:cs="Arial"/>
          <w:sz w:val="20"/>
          <w:szCs w:val="20"/>
        </w:rPr>
      </w:pPr>
      <w:r w:rsidRPr="00FD57A0">
        <w:rPr>
          <w:rFonts w:ascii="Arial" w:hAnsi="Arial" w:cs="Arial"/>
          <w:sz w:val="20"/>
          <w:szCs w:val="20"/>
        </w:rPr>
        <w:t>Percevejo-sugador: também chamado de percevejo-sugador, chupão e frade, atacam</w:t>
      </w:r>
      <w:r w:rsidR="00FD57A0" w:rsidRPr="00FD57A0">
        <w:rPr>
          <w:rFonts w:ascii="Arial" w:hAnsi="Arial" w:cs="Arial"/>
          <w:sz w:val="20"/>
          <w:szCs w:val="20"/>
        </w:rPr>
        <w:t xml:space="preserve"> </w:t>
      </w:r>
      <w:r w:rsidRPr="00FD57A0">
        <w:rPr>
          <w:rFonts w:ascii="Arial" w:hAnsi="Arial" w:cs="Arial"/>
          <w:sz w:val="20"/>
          <w:szCs w:val="20"/>
        </w:rPr>
        <w:t>principalmente os grãos, tendo maior influência relacionada com o estado de</w:t>
      </w:r>
      <w:r w:rsidR="00FD57A0" w:rsidRPr="00FD57A0">
        <w:rPr>
          <w:rFonts w:ascii="Arial" w:hAnsi="Arial" w:cs="Arial"/>
          <w:sz w:val="20"/>
          <w:szCs w:val="20"/>
        </w:rPr>
        <w:t xml:space="preserve"> </w:t>
      </w:r>
      <w:r w:rsidRPr="00FD57A0">
        <w:rPr>
          <w:rFonts w:ascii="Arial" w:hAnsi="Arial" w:cs="Arial"/>
          <w:sz w:val="20"/>
          <w:szCs w:val="20"/>
        </w:rPr>
        <w:t>desenvolvimento dos grãos, havendo o ataque na fase leitosa do grão, provocará o</w:t>
      </w:r>
      <w:r w:rsidR="00FD57A0" w:rsidRPr="00FD57A0">
        <w:rPr>
          <w:rFonts w:ascii="Arial" w:hAnsi="Arial" w:cs="Arial"/>
          <w:sz w:val="20"/>
          <w:szCs w:val="20"/>
        </w:rPr>
        <w:t xml:space="preserve"> </w:t>
      </w:r>
      <w:r w:rsidRPr="00FD57A0">
        <w:rPr>
          <w:rFonts w:ascii="Arial" w:hAnsi="Arial" w:cs="Arial"/>
          <w:sz w:val="20"/>
          <w:szCs w:val="20"/>
        </w:rPr>
        <w:t>aparecimento de sementes chochas.</w:t>
      </w:r>
    </w:p>
    <w:p w:rsidR="00C47520" w:rsidRPr="00FD57A0" w:rsidRDefault="00C47520" w:rsidP="00FD57A0">
      <w:pPr>
        <w:autoSpaceDE w:val="0"/>
        <w:autoSpaceDN w:val="0"/>
        <w:adjustRightInd w:val="0"/>
        <w:spacing w:after="0"/>
        <w:ind w:firstLine="708"/>
        <w:jc w:val="both"/>
        <w:rPr>
          <w:rFonts w:ascii="Arial" w:hAnsi="Arial" w:cs="Arial"/>
          <w:sz w:val="20"/>
          <w:szCs w:val="20"/>
        </w:rPr>
      </w:pPr>
      <w:r w:rsidRPr="00FD57A0">
        <w:rPr>
          <w:rFonts w:ascii="Arial" w:hAnsi="Arial" w:cs="Arial"/>
          <w:sz w:val="20"/>
          <w:szCs w:val="20"/>
        </w:rPr>
        <w:t>Percevejo marrom: quando ao sugar o colmo, provoca um estrangulamento nesta região,</w:t>
      </w:r>
    </w:p>
    <w:p w:rsidR="00C47520" w:rsidRDefault="00C47520" w:rsidP="00C47520">
      <w:pPr>
        <w:autoSpaceDE w:val="0"/>
        <w:autoSpaceDN w:val="0"/>
        <w:adjustRightInd w:val="0"/>
        <w:spacing w:after="0"/>
        <w:ind w:firstLine="708"/>
        <w:jc w:val="both"/>
        <w:rPr>
          <w:rFonts w:ascii="Arial" w:hAnsi="Arial" w:cs="Arial"/>
        </w:rPr>
      </w:pPr>
    </w:p>
    <w:p w:rsidR="00FD57A0" w:rsidRDefault="00FD57A0" w:rsidP="00C47520">
      <w:pPr>
        <w:autoSpaceDE w:val="0"/>
        <w:autoSpaceDN w:val="0"/>
        <w:adjustRightInd w:val="0"/>
        <w:spacing w:after="0" w:line="240" w:lineRule="auto"/>
        <w:rPr>
          <w:rFonts w:ascii="Arial" w:hAnsi="Arial" w:cs="Arial"/>
          <w:b/>
          <w:bCs/>
        </w:rPr>
      </w:pPr>
    </w:p>
    <w:p w:rsidR="00FD57A0" w:rsidRDefault="00FD57A0" w:rsidP="00C47520">
      <w:pPr>
        <w:autoSpaceDE w:val="0"/>
        <w:autoSpaceDN w:val="0"/>
        <w:adjustRightInd w:val="0"/>
        <w:spacing w:after="0" w:line="240" w:lineRule="auto"/>
        <w:rPr>
          <w:rFonts w:ascii="Arial" w:hAnsi="Arial" w:cs="Arial"/>
          <w:b/>
          <w:bCs/>
        </w:rPr>
      </w:pPr>
    </w:p>
    <w:p w:rsidR="00A817B4" w:rsidRDefault="00A817B4" w:rsidP="00C47520">
      <w:pPr>
        <w:autoSpaceDE w:val="0"/>
        <w:autoSpaceDN w:val="0"/>
        <w:adjustRightInd w:val="0"/>
        <w:spacing w:after="0" w:line="240" w:lineRule="auto"/>
        <w:rPr>
          <w:rFonts w:ascii="Arial" w:hAnsi="Arial" w:cs="Arial"/>
          <w:b/>
          <w:bCs/>
        </w:rPr>
      </w:pPr>
    </w:p>
    <w:p w:rsidR="00A817B4" w:rsidRDefault="00A817B4" w:rsidP="00C47520">
      <w:pPr>
        <w:autoSpaceDE w:val="0"/>
        <w:autoSpaceDN w:val="0"/>
        <w:adjustRightInd w:val="0"/>
        <w:spacing w:after="0" w:line="240" w:lineRule="auto"/>
        <w:rPr>
          <w:rFonts w:ascii="Arial" w:hAnsi="Arial" w:cs="Arial"/>
          <w:b/>
          <w:bCs/>
        </w:rPr>
      </w:pPr>
    </w:p>
    <w:p w:rsidR="00FD57A0" w:rsidRDefault="00FD57A0" w:rsidP="00C47520">
      <w:pPr>
        <w:autoSpaceDE w:val="0"/>
        <w:autoSpaceDN w:val="0"/>
        <w:adjustRightInd w:val="0"/>
        <w:spacing w:after="0" w:line="240" w:lineRule="auto"/>
        <w:rPr>
          <w:rFonts w:ascii="Arial" w:hAnsi="Arial" w:cs="Arial"/>
          <w:b/>
          <w:bCs/>
        </w:rPr>
      </w:pPr>
    </w:p>
    <w:p w:rsidR="00C47520" w:rsidRPr="00FD57A0" w:rsidRDefault="00FD57A0" w:rsidP="00FD57A0">
      <w:pPr>
        <w:autoSpaceDE w:val="0"/>
        <w:autoSpaceDN w:val="0"/>
        <w:adjustRightInd w:val="0"/>
        <w:spacing w:after="0"/>
        <w:jc w:val="both"/>
        <w:rPr>
          <w:rFonts w:ascii="Arial" w:hAnsi="Arial" w:cs="Arial"/>
          <w:b/>
          <w:bCs/>
          <w:sz w:val="20"/>
          <w:szCs w:val="20"/>
        </w:rPr>
      </w:pPr>
      <w:r>
        <w:rPr>
          <w:rFonts w:ascii="Arial" w:hAnsi="Arial" w:cs="Arial"/>
          <w:b/>
          <w:bCs/>
        </w:rPr>
        <w:lastRenderedPageBreak/>
        <w:t>4</w:t>
      </w:r>
      <w:r w:rsidRPr="00FD57A0">
        <w:rPr>
          <w:rFonts w:ascii="Arial" w:hAnsi="Arial" w:cs="Arial"/>
          <w:b/>
          <w:bCs/>
          <w:sz w:val="20"/>
          <w:szCs w:val="20"/>
        </w:rPr>
        <w:t xml:space="preserve">.7.2.3. </w:t>
      </w:r>
      <w:r w:rsidR="00C47520" w:rsidRPr="00FD57A0">
        <w:rPr>
          <w:rFonts w:ascii="Arial" w:hAnsi="Arial" w:cs="Arial"/>
          <w:b/>
          <w:bCs/>
          <w:sz w:val="20"/>
          <w:szCs w:val="20"/>
        </w:rPr>
        <w:t>Praga dos grãos armazenados</w:t>
      </w:r>
    </w:p>
    <w:p w:rsidR="00FD57A0" w:rsidRPr="00FD57A0" w:rsidRDefault="00FD57A0" w:rsidP="00FD57A0">
      <w:pPr>
        <w:autoSpaceDE w:val="0"/>
        <w:autoSpaceDN w:val="0"/>
        <w:adjustRightInd w:val="0"/>
        <w:spacing w:after="0"/>
        <w:jc w:val="both"/>
        <w:rPr>
          <w:rFonts w:ascii="Arial" w:hAnsi="Arial" w:cs="Arial"/>
          <w:sz w:val="20"/>
          <w:szCs w:val="20"/>
        </w:rPr>
      </w:pPr>
    </w:p>
    <w:p w:rsidR="00C47520" w:rsidRPr="00FD57A0" w:rsidRDefault="00C47520" w:rsidP="00FD57A0">
      <w:pPr>
        <w:autoSpaceDE w:val="0"/>
        <w:autoSpaceDN w:val="0"/>
        <w:adjustRightInd w:val="0"/>
        <w:spacing w:after="0"/>
        <w:ind w:firstLine="708"/>
        <w:jc w:val="both"/>
        <w:rPr>
          <w:rFonts w:ascii="Arial" w:hAnsi="Arial" w:cs="Arial"/>
          <w:sz w:val="20"/>
          <w:szCs w:val="20"/>
        </w:rPr>
      </w:pPr>
      <w:r w:rsidRPr="00FD57A0">
        <w:rPr>
          <w:rFonts w:ascii="Arial" w:hAnsi="Arial" w:cs="Arial"/>
          <w:sz w:val="20"/>
          <w:szCs w:val="20"/>
        </w:rPr>
        <w:t>Eles atacam mais o arroz de sequeiro que o irrigado, pois apresentam um maior número de</w:t>
      </w:r>
      <w:r w:rsidR="00FD57A0" w:rsidRPr="00FD57A0">
        <w:rPr>
          <w:rFonts w:ascii="Arial" w:hAnsi="Arial" w:cs="Arial"/>
          <w:sz w:val="20"/>
          <w:szCs w:val="20"/>
        </w:rPr>
        <w:t xml:space="preserve"> </w:t>
      </w:r>
      <w:r w:rsidRPr="00FD57A0">
        <w:rPr>
          <w:rFonts w:ascii="Arial" w:hAnsi="Arial" w:cs="Arial"/>
          <w:sz w:val="20"/>
          <w:szCs w:val="20"/>
        </w:rPr>
        <w:t>grãos com defeitos na casca.</w:t>
      </w:r>
    </w:p>
    <w:p w:rsidR="00C47520" w:rsidRPr="00FD57A0" w:rsidRDefault="00C47520" w:rsidP="00FD57A0">
      <w:pPr>
        <w:autoSpaceDE w:val="0"/>
        <w:autoSpaceDN w:val="0"/>
        <w:adjustRightInd w:val="0"/>
        <w:spacing w:after="0"/>
        <w:ind w:firstLine="708"/>
        <w:jc w:val="both"/>
        <w:rPr>
          <w:rFonts w:ascii="Arial" w:hAnsi="Arial" w:cs="Arial"/>
          <w:sz w:val="20"/>
          <w:szCs w:val="20"/>
        </w:rPr>
      </w:pPr>
      <w:r w:rsidRPr="00FD57A0">
        <w:rPr>
          <w:rFonts w:ascii="Arial" w:hAnsi="Arial" w:cs="Arial"/>
          <w:sz w:val="20"/>
          <w:szCs w:val="20"/>
        </w:rPr>
        <w:t xml:space="preserve">Gorgulhos: o gorgulho ou </w:t>
      </w:r>
      <w:proofErr w:type="spellStart"/>
      <w:r w:rsidRPr="00FD57A0">
        <w:rPr>
          <w:rFonts w:ascii="Arial" w:hAnsi="Arial" w:cs="Arial"/>
          <w:sz w:val="20"/>
          <w:szCs w:val="20"/>
        </w:rPr>
        <w:t>curcúlio</w:t>
      </w:r>
      <w:proofErr w:type="spellEnd"/>
      <w:r w:rsidR="00FD57A0" w:rsidRPr="00FD57A0">
        <w:rPr>
          <w:rFonts w:ascii="Arial" w:hAnsi="Arial" w:cs="Arial"/>
          <w:sz w:val="20"/>
          <w:szCs w:val="20"/>
        </w:rPr>
        <w:t xml:space="preserve"> perfuram</w:t>
      </w:r>
      <w:r w:rsidRPr="00FD57A0">
        <w:rPr>
          <w:rFonts w:ascii="Arial" w:hAnsi="Arial" w:cs="Arial"/>
          <w:sz w:val="20"/>
          <w:szCs w:val="20"/>
        </w:rPr>
        <w:t xml:space="preserve"> os grãos de arroz durante o armazenamento, a</w:t>
      </w:r>
      <w:r w:rsidR="00FD57A0" w:rsidRPr="00FD57A0">
        <w:rPr>
          <w:rFonts w:ascii="Arial" w:hAnsi="Arial" w:cs="Arial"/>
          <w:sz w:val="20"/>
          <w:szCs w:val="20"/>
        </w:rPr>
        <w:t xml:space="preserve"> </w:t>
      </w:r>
      <w:r w:rsidRPr="00FD57A0">
        <w:rPr>
          <w:rFonts w:ascii="Arial" w:hAnsi="Arial" w:cs="Arial"/>
          <w:sz w:val="20"/>
          <w:szCs w:val="20"/>
        </w:rPr>
        <w:t>simples presença de ovos ou de insetos adultos, ou até mesmo o odor característico que</w:t>
      </w:r>
      <w:r w:rsidR="00FD57A0" w:rsidRPr="00FD57A0">
        <w:rPr>
          <w:rFonts w:ascii="Arial" w:hAnsi="Arial" w:cs="Arial"/>
          <w:sz w:val="20"/>
          <w:szCs w:val="20"/>
        </w:rPr>
        <w:t xml:space="preserve"> </w:t>
      </w:r>
      <w:r w:rsidRPr="00FD57A0">
        <w:rPr>
          <w:rFonts w:ascii="Arial" w:hAnsi="Arial" w:cs="Arial"/>
          <w:sz w:val="20"/>
          <w:szCs w:val="20"/>
        </w:rPr>
        <w:t xml:space="preserve">estes exalam, </w:t>
      </w:r>
      <w:r w:rsidR="00FD57A0" w:rsidRPr="00FD57A0">
        <w:rPr>
          <w:rFonts w:ascii="Arial" w:hAnsi="Arial" w:cs="Arial"/>
          <w:sz w:val="20"/>
          <w:szCs w:val="20"/>
        </w:rPr>
        <w:t>acarreta</w:t>
      </w:r>
      <w:r w:rsidRPr="00FD57A0">
        <w:rPr>
          <w:rFonts w:ascii="Arial" w:hAnsi="Arial" w:cs="Arial"/>
          <w:sz w:val="20"/>
          <w:szCs w:val="20"/>
        </w:rPr>
        <w:t xml:space="preserve"> forte efeito restritivo sobre o consumo, e como </w:t>
      </w:r>
      <w:r w:rsidR="00A817B4" w:rsidRPr="00FD57A0">
        <w:rPr>
          <w:rFonts w:ascii="Arial" w:hAnsi="Arial" w:cs="Arial"/>
          <w:sz w:val="20"/>
          <w:szCs w:val="20"/>
        </w:rPr>
        <w:t>consequência</w:t>
      </w:r>
      <w:r w:rsidRPr="00FD57A0">
        <w:rPr>
          <w:rFonts w:ascii="Arial" w:hAnsi="Arial" w:cs="Arial"/>
          <w:sz w:val="20"/>
          <w:szCs w:val="20"/>
        </w:rPr>
        <w:t xml:space="preserve"> disso</w:t>
      </w:r>
      <w:r w:rsidR="00FD57A0" w:rsidRPr="00FD57A0">
        <w:rPr>
          <w:rFonts w:ascii="Arial" w:hAnsi="Arial" w:cs="Arial"/>
          <w:sz w:val="20"/>
          <w:szCs w:val="20"/>
        </w:rPr>
        <w:t xml:space="preserve"> </w:t>
      </w:r>
      <w:r w:rsidRPr="00FD57A0">
        <w:rPr>
          <w:rFonts w:ascii="Arial" w:hAnsi="Arial" w:cs="Arial"/>
          <w:sz w:val="20"/>
          <w:szCs w:val="20"/>
        </w:rPr>
        <w:t>ocorrerá a sua desvalorização comercial</w:t>
      </w:r>
      <w:r w:rsidR="00FD57A0">
        <w:rPr>
          <w:rFonts w:ascii="Arial" w:hAnsi="Arial" w:cs="Arial"/>
          <w:sz w:val="20"/>
          <w:szCs w:val="20"/>
        </w:rPr>
        <w:t>.</w:t>
      </w:r>
    </w:p>
    <w:p w:rsidR="000A7628" w:rsidRPr="00FD57A0" w:rsidRDefault="000A7628" w:rsidP="00FD57A0">
      <w:pPr>
        <w:autoSpaceDE w:val="0"/>
        <w:autoSpaceDN w:val="0"/>
        <w:adjustRightInd w:val="0"/>
        <w:spacing w:after="0"/>
        <w:ind w:firstLine="708"/>
        <w:jc w:val="both"/>
        <w:rPr>
          <w:rFonts w:ascii="Arial" w:hAnsi="Arial" w:cs="Arial"/>
          <w:sz w:val="20"/>
          <w:szCs w:val="20"/>
        </w:rPr>
      </w:pPr>
    </w:p>
    <w:p w:rsidR="00C54843" w:rsidRDefault="00C54843" w:rsidP="00C54843">
      <w:pPr>
        <w:spacing w:after="0"/>
        <w:jc w:val="both"/>
        <w:rPr>
          <w:rFonts w:ascii="Arial" w:hAnsi="Arial" w:cs="Arial"/>
          <w:b/>
          <w:sz w:val="20"/>
          <w:szCs w:val="20"/>
        </w:rPr>
      </w:pPr>
      <w:r>
        <w:rPr>
          <w:rFonts w:ascii="Arial" w:hAnsi="Arial" w:cs="Arial"/>
          <w:b/>
          <w:sz w:val="20"/>
          <w:szCs w:val="20"/>
        </w:rPr>
        <w:t>ATIVIDADE 04</w:t>
      </w:r>
      <w:r w:rsidRPr="00B81E41">
        <w:rPr>
          <w:rFonts w:ascii="Arial" w:hAnsi="Arial" w:cs="Arial"/>
          <w:b/>
          <w:sz w:val="20"/>
          <w:szCs w:val="20"/>
        </w:rPr>
        <w:t>.</w:t>
      </w:r>
      <w:r>
        <w:rPr>
          <w:rFonts w:ascii="Arial" w:hAnsi="Arial" w:cs="Arial"/>
          <w:b/>
          <w:sz w:val="20"/>
          <w:szCs w:val="20"/>
        </w:rPr>
        <w:t xml:space="preserve"> </w:t>
      </w:r>
      <w:r>
        <w:rPr>
          <w:rFonts w:ascii="Arial" w:hAnsi="Arial" w:cs="Arial"/>
          <w:sz w:val="20"/>
          <w:szCs w:val="20"/>
        </w:rPr>
        <w:t>Você saberia identificar quais as v</w:t>
      </w:r>
      <w:r w:rsidR="00A817B4">
        <w:rPr>
          <w:rFonts w:ascii="Arial" w:hAnsi="Arial" w:cs="Arial"/>
          <w:sz w:val="20"/>
          <w:szCs w:val="20"/>
        </w:rPr>
        <w:t>ariedades de</w:t>
      </w:r>
      <w:r>
        <w:rPr>
          <w:rFonts w:ascii="Arial" w:hAnsi="Arial" w:cs="Arial"/>
          <w:sz w:val="20"/>
          <w:szCs w:val="20"/>
        </w:rPr>
        <w:t xml:space="preserve"> Arroz são cultivadas em sua comunidade e qual o principal uso da produção (consumo, forma de comercialização)</w:t>
      </w:r>
      <w:r w:rsidRPr="00AE3C13">
        <w:rPr>
          <w:rFonts w:ascii="Arial" w:hAnsi="Arial" w:cs="Arial"/>
          <w:sz w:val="20"/>
          <w:szCs w:val="20"/>
        </w:rPr>
        <w:t>.</w:t>
      </w:r>
    </w:p>
    <w:p w:rsidR="00C54843" w:rsidRDefault="00C54843" w:rsidP="00C54843">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4843" w:rsidRDefault="00C54843" w:rsidP="00C54843">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w:t>
      </w:r>
    </w:p>
    <w:p w:rsidR="00C54843" w:rsidRDefault="00C54843" w:rsidP="00C54843">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w:t>
      </w:r>
    </w:p>
    <w:p w:rsidR="000A7628" w:rsidRDefault="000A7628" w:rsidP="00FE37EC">
      <w:pPr>
        <w:autoSpaceDE w:val="0"/>
        <w:autoSpaceDN w:val="0"/>
        <w:adjustRightInd w:val="0"/>
        <w:spacing w:after="0"/>
        <w:ind w:firstLine="708"/>
        <w:jc w:val="both"/>
        <w:rPr>
          <w:rFonts w:ascii="Arial" w:hAnsi="Arial" w:cs="Arial"/>
          <w:sz w:val="20"/>
          <w:szCs w:val="20"/>
        </w:rPr>
      </w:pPr>
    </w:p>
    <w:p w:rsidR="00C54843" w:rsidRDefault="00C54843" w:rsidP="00C54843">
      <w:pPr>
        <w:spacing w:after="0"/>
        <w:jc w:val="both"/>
        <w:rPr>
          <w:rFonts w:ascii="Arial" w:hAnsi="Arial" w:cs="Arial"/>
          <w:b/>
          <w:sz w:val="20"/>
          <w:szCs w:val="20"/>
        </w:rPr>
      </w:pPr>
      <w:r>
        <w:rPr>
          <w:rFonts w:ascii="Arial" w:hAnsi="Arial" w:cs="Arial"/>
          <w:b/>
          <w:sz w:val="20"/>
          <w:szCs w:val="20"/>
        </w:rPr>
        <w:t>ATIVIDADE 05</w:t>
      </w:r>
      <w:r w:rsidRPr="00B81E41">
        <w:rPr>
          <w:rFonts w:ascii="Arial" w:hAnsi="Arial" w:cs="Arial"/>
          <w:b/>
          <w:sz w:val="20"/>
          <w:szCs w:val="20"/>
        </w:rPr>
        <w:t>.</w:t>
      </w:r>
      <w:r>
        <w:rPr>
          <w:rFonts w:ascii="Arial" w:hAnsi="Arial" w:cs="Arial"/>
          <w:b/>
          <w:sz w:val="20"/>
          <w:szCs w:val="20"/>
        </w:rPr>
        <w:t xml:space="preserve"> </w:t>
      </w:r>
      <w:r>
        <w:rPr>
          <w:rFonts w:ascii="Arial" w:hAnsi="Arial" w:cs="Arial"/>
          <w:sz w:val="20"/>
          <w:szCs w:val="20"/>
        </w:rPr>
        <w:t>Elabore um cronograma de atividades realizadas para implantação da lavoura do arroz em sua região e um calendário (meses), aponte as operações, os períodos em que estas atividades são realizadas, fale sobre a aquisição das sementes.</w:t>
      </w:r>
    </w:p>
    <w:p w:rsidR="00C54843" w:rsidRDefault="00C54843" w:rsidP="00C54843">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4843" w:rsidRDefault="00C54843" w:rsidP="00C54843">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w:t>
      </w:r>
    </w:p>
    <w:p w:rsidR="00C54843" w:rsidRPr="00C54843" w:rsidRDefault="00C54843" w:rsidP="00C54843">
      <w:pPr>
        <w:pStyle w:val="NormalWeb"/>
        <w:pBdr>
          <w:bottom w:val="single" w:sz="12" w:space="1" w:color="auto"/>
        </w:pBdr>
        <w:shd w:val="clear" w:color="auto" w:fill="FFFFFF"/>
        <w:spacing w:before="0" w:beforeAutospacing="0" w:after="0" w:afterAutospacing="0" w:line="360" w:lineRule="auto"/>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w:t>
      </w:r>
    </w:p>
    <w:p w:rsidR="00C54843" w:rsidRDefault="00C54843" w:rsidP="00C54843">
      <w:pPr>
        <w:spacing w:after="0"/>
        <w:jc w:val="both"/>
        <w:rPr>
          <w:rFonts w:ascii="Arial" w:hAnsi="Arial" w:cs="Arial"/>
          <w:b/>
          <w:sz w:val="20"/>
          <w:szCs w:val="20"/>
        </w:rPr>
      </w:pPr>
      <w:r>
        <w:rPr>
          <w:rFonts w:ascii="Arial" w:hAnsi="Arial" w:cs="Arial"/>
          <w:b/>
          <w:sz w:val="20"/>
          <w:szCs w:val="20"/>
        </w:rPr>
        <w:lastRenderedPageBreak/>
        <w:t>ATIVIDADE 06</w:t>
      </w:r>
      <w:r w:rsidRPr="00B81E41">
        <w:rPr>
          <w:rFonts w:ascii="Arial" w:hAnsi="Arial" w:cs="Arial"/>
          <w:b/>
          <w:sz w:val="20"/>
          <w:szCs w:val="20"/>
        </w:rPr>
        <w:t>.</w:t>
      </w:r>
      <w:r>
        <w:rPr>
          <w:rFonts w:ascii="Arial" w:hAnsi="Arial" w:cs="Arial"/>
          <w:b/>
          <w:sz w:val="20"/>
          <w:szCs w:val="20"/>
        </w:rPr>
        <w:t xml:space="preserve"> </w:t>
      </w:r>
      <w:r>
        <w:rPr>
          <w:rFonts w:ascii="Arial" w:hAnsi="Arial" w:cs="Arial"/>
          <w:sz w:val="20"/>
          <w:szCs w:val="20"/>
        </w:rPr>
        <w:t>De acordo com sua resposta na atividade 05, faça uma comparação entre as etapas de implantação da cultura do arroz de forma tradicional em comparação com a forma “tecnificada” utilizando-se de insumos e tecnologias agrícolas.</w:t>
      </w:r>
    </w:p>
    <w:p w:rsidR="00C54843" w:rsidRDefault="00C54843" w:rsidP="00C54843">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4843" w:rsidRDefault="00C54843" w:rsidP="00C54843">
      <w:pPr>
        <w:pStyle w:val="NormalWeb"/>
        <w:shd w:val="clear" w:color="auto" w:fill="FFFFFF"/>
        <w:spacing w:before="0" w:beforeAutospacing="0" w:after="0" w:afterAutospacing="0" w:line="360" w:lineRule="auto"/>
        <w:rPr>
          <w:rFonts w:ascii="Arial" w:hAnsi="Arial" w:cs="Arial"/>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7628" w:rsidRDefault="000A7628" w:rsidP="00FE37EC">
      <w:pPr>
        <w:autoSpaceDE w:val="0"/>
        <w:autoSpaceDN w:val="0"/>
        <w:adjustRightInd w:val="0"/>
        <w:spacing w:after="0"/>
        <w:ind w:firstLine="708"/>
        <w:jc w:val="both"/>
        <w:rPr>
          <w:rFonts w:ascii="Arial" w:hAnsi="Arial" w:cs="Arial"/>
          <w:sz w:val="20"/>
          <w:szCs w:val="20"/>
        </w:rPr>
      </w:pPr>
    </w:p>
    <w:p w:rsidR="000A7628" w:rsidRDefault="000A7628" w:rsidP="00FE37EC">
      <w:pPr>
        <w:autoSpaceDE w:val="0"/>
        <w:autoSpaceDN w:val="0"/>
        <w:adjustRightInd w:val="0"/>
        <w:spacing w:after="0"/>
        <w:ind w:firstLine="708"/>
        <w:jc w:val="both"/>
        <w:rPr>
          <w:rFonts w:ascii="Arial" w:hAnsi="Arial" w:cs="Arial"/>
          <w:sz w:val="20"/>
          <w:szCs w:val="20"/>
        </w:rPr>
      </w:pPr>
    </w:p>
    <w:p w:rsidR="000A7628" w:rsidRDefault="000A7628" w:rsidP="00FE37EC">
      <w:pPr>
        <w:autoSpaceDE w:val="0"/>
        <w:autoSpaceDN w:val="0"/>
        <w:adjustRightInd w:val="0"/>
        <w:spacing w:after="0"/>
        <w:ind w:firstLine="708"/>
        <w:jc w:val="both"/>
        <w:rPr>
          <w:rFonts w:ascii="Arial" w:hAnsi="Arial" w:cs="Arial"/>
          <w:sz w:val="20"/>
          <w:szCs w:val="20"/>
        </w:rPr>
      </w:pPr>
    </w:p>
    <w:p w:rsidR="000A7628" w:rsidRDefault="000A7628" w:rsidP="00FE37EC">
      <w:pPr>
        <w:autoSpaceDE w:val="0"/>
        <w:autoSpaceDN w:val="0"/>
        <w:adjustRightInd w:val="0"/>
        <w:spacing w:after="0"/>
        <w:ind w:firstLine="708"/>
        <w:jc w:val="both"/>
        <w:rPr>
          <w:rFonts w:ascii="Arial" w:hAnsi="Arial" w:cs="Arial"/>
          <w:sz w:val="20"/>
          <w:szCs w:val="20"/>
        </w:rPr>
      </w:pPr>
    </w:p>
    <w:p w:rsidR="000A7628" w:rsidRDefault="000A7628" w:rsidP="00FE37EC">
      <w:pPr>
        <w:autoSpaceDE w:val="0"/>
        <w:autoSpaceDN w:val="0"/>
        <w:adjustRightInd w:val="0"/>
        <w:spacing w:after="0"/>
        <w:ind w:firstLine="708"/>
        <w:jc w:val="both"/>
        <w:rPr>
          <w:rFonts w:ascii="Arial" w:hAnsi="Arial" w:cs="Arial"/>
          <w:sz w:val="20"/>
          <w:szCs w:val="20"/>
        </w:rPr>
      </w:pPr>
    </w:p>
    <w:p w:rsidR="000A7628" w:rsidRDefault="000A7628"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0A7628" w:rsidRDefault="000A7628"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CF7AAE" w:rsidRDefault="00CF7AAE" w:rsidP="00FE37EC">
      <w:pPr>
        <w:autoSpaceDE w:val="0"/>
        <w:autoSpaceDN w:val="0"/>
        <w:adjustRightInd w:val="0"/>
        <w:spacing w:after="0"/>
        <w:ind w:firstLine="708"/>
        <w:jc w:val="both"/>
        <w:rPr>
          <w:rFonts w:ascii="Arial" w:hAnsi="Arial" w:cs="Arial"/>
          <w:sz w:val="20"/>
          <w:szCs w:val="20"/>
        </w:rPr>
      </w:pPr>
    </w:p>
    <w:p w:rsidR="00A817B4" w:rsidRDefault="00A817B4" w:rsidP="00CF7AAE">
      <w:pPr>
        <w:autoSpaceDE w:val="0"/>
        <w:autoSpaceDN w:val="0"/>
        <w:adjustRightInd w:val="0"/>
        <w:spacing w:after="0"/>
        <w:jc w:val="both"/>
        <w:rPr>
          <w:rFonts w:ascii="Arial" w:hAnsi="Arial" w:cs="Arial"/>
          <w:b/>
          <w:sz w:val="20"/>
          <w:szCs w:val="20"/>
        </w:rPr>
      </w:pPr>
    </w:p>
    <w:p w:rsidR="00A817B4" w:rsidRDefault="00A817B4" w:rsidP="00CF7AAE">
      <w:pPr>
        <w:autoSpaceDE w:val="0"/>
        <w:autoSpaceDN w:val="0"/>
        <w:adjustRightInd w:val="0"/>
        <w:spacing w:after="0"/>
        <w:jc w:val="both"/>
        <w:rPr>
          <w:rFonts w:ascii="Arial" w:hAnsi="Arial" w:cs="Arial"/>
          <w:b/>
          <w:sz w:val="20"/>
          <w:szCs w:val="20"/>
        </w:rPr>
      </w:pPr>
    </w:p>
    <w:p w:rsidR="00A817B4" w:rsidRDefault="00A817B4" w:rsidP="00CF7AAE">
      <w:pPr>
        <w:autoSpaceDE w:val="0"/>
        <w:autoSpaceDN w:val="0"/>
        <w:adjustRightInd w:val="0"/>
        <w:spacing w:after="0"/>
        <w:jc w:val="both"/>
        <w:rPr>
          <w:rFonts w:ascii="Arial" w:hAnsi="Arial" w:cs="Arial"/>
          <w:b/>
          <w:sz w:val="20"/>
          <w:szCs w:val="20"/>
        </w:rPr>
      </w:pPr>
    </w:p>
    <w:p w:rsidR="00A817B4" w:rsidRDefault="00A817B4" w:rsidP="00CF7AAE">
      <w:pPr>
        <w:autoSpaceDE w:val="0"/>
        <w:autoSpaceDN w:val="0"/>
        <w:adjustRightInd w:val="0"/>
        <w:spacing w:after="0"/>
        <w:jc w:val="both"/>
        <w:rPr>
          <w:rFonts w:ascii="Arial" w:hAnsi="Arial" w:cs="Arial"/>
          <w:b/>
          <w:sz w:val="20"/>
          <w:szCs w:val="20"/>
        </w:rPr>
      </w:pPr>
    </w:p>
    <w:p w:rsidR="000D298B" w:rsidRPr="00A817B4" w:rsidRDefault="00CF7AAE" w:rsidP="00CF7AAE">
      <w:pPr>
        <w:autoSpaceDE w:val="0"/>
        <w:autoSpaceDN w:val="0"/>
        <w:adjustRightInd w:val="0"/>
        <w:spacing w:after="0"/>
        <w:jc w:val="both"/>
        <w:rPr>
          <w:rFonts w:ascii="Arial" w:hAnsi="Arial" w:cs="Arial"/>
          <w:b/>
          <w:sz w:val="24"/>
          <w:szCs w:val="24"/>
        </w:rPr>
      </w:pPr>
      <w:r w:rsidRPr="00CF7AAE">
        <w:rPr>
          <w:rFonts w:ascii="Arial" w:hAnsi="Arial" w:cs="Arial"/>
          <w:b/>
          <w:sz w:val="20"/>
          <w:szCs w:val="20"/>
        </w:rPr>
        <w:lastRenderedPageBreak/>
        <w:t>BIBLIOGRAFIA</w:t>
      </w:r>
    </w:p>
    <w:p w:rsidR="00B84347" w:rsidRDefault="00B84347" w:rsidP="00FE37EC">
      <w:pPr>
        <w:autoSpaceDE w:val="0"/>
        <w:autoSpaceDN w:val="0"/>
        <w:adjustRightInd w:val="0"/>
        <w:spacing w:after="0"/>
        <w:ind w:firstLine="708"/>
        <w:jc w:val="both"/>
        <w:rPr>
          <w:rFonts w:ascii="Arial" w:hAnsi="Arial" w:cs="Arial"/>
          <w:sz w:val="20"/>
          <w:szCs w:val="20"/>
        </w:rPr>
      </w:pPr>
    </w:p>
    <w:p w:rsidR="00D544EB" w:rsidRDefault="00D544EB" w:rsidP="00FE37EC">
      <w:pPr>
        <w:autoSpaceDE w:val="0"/>
        <w:autoSpaceDN w:val="0"/>
        <w:adjustRightInd w:val="0"/>
        <w:spacing w:after="0"/>
        <w:ind w:firstLine="708"/>
        <w:jc w:val="both"/>
        <w:rPr>
          <w:rFonts w:ascii="Arial" w:hAnsi="Arial" w:cs="Arial"/>
          <w:sz w:val="20"/>
          <w:szCs w:val="20"/>
        </w:rPr>
      </w:pPr>
    </w:p>
    <w:p w:rsidR="00D544EB" w:rsidRDefault="00D544EB" w:rsidP="00D544EB">
      <w:pPr>
        <w:autoSpaceDE w:val="0"/>
        <w:autoSpaceDN w:val="0"/>
        <w:adjustRightInd w:val="0"/>
        <w:spacing w:after="0"/>
        <w:jc w:val="both"/>
        <w:rPr>
          <w:rFonts w:ascii="Arial" w:hAnsi="Arial" w:cs="Arial"/>
          <w:sz w:val="20"/>
          <w:szCs w:val="20"/>
        </w:rPr>
      </w:pPr>
      <w:r w:rsidRPr="000D373E">
        <w:rPr>
          <w:rFonts w:ascii="Arial" w:eastAsia="Times New Roman" w:hAnsi="Arial" w:cs="Arial"/>
          <w:b/>
          <w:bCs/>
          <w:kern w:val="36"/>
          <w:sz w:val="20"/>
          <w:szCs w:val="20"/>
          <w:lang w:eastAsia="pt-BR"/>
        </w:rPr>
        <w:t>Aula Fisiologia e Clima do Milho</w:t>
      </w:r>
      <w:r>
        <w:rPr>
          <w:rFonts w:ascii="Arial" w:eastAsia="Times New Roman" w:hAnsi="Arial" w:cs="Arial"/>
          <w:b/>
          <w:bCs/>
          <w:kern w:val="36"/>
          <w:sz w:val="20"/>
          <w:szCs w:val="20"/>
          <w:lang w:eastAsia="pt-BR"/>
        </w:rPr>
        <w:t xml:space="preserve">. Disponível em: </w:t>
      </w:r>
      <w:r w:rsidRPr="008D07D1">
        <w:rPr>
          <w:rFonts w:ascii="Arial" w:hAnsi="Arial" w:cs="Arial"/>
          <w:sz w:val="20"/>
          <w:szCs w:val="20"/>
        </w:rPr>
        <w:t>Rede social para compartilhamento acadêmico –</w:t>
      </w:r>
      <w:r>
        <w:rPr>
          <w:rFonts w:ascii="Arial" w:hAnsi="Arial" w:cs="Arial"/>
          <w:sz w:val="20"/>
          <w:szCs w:val="20"/>
        </w:rPr>
        <w:t xml:space="preserve"> EBAH</w:t>
      </w:r>
      <w:r>
        <w:rPr>
          <w:rFonts w:ascii="Arial" w:eastAsia="Times New Roman" w:hAnsi="Arial" w:cs="Arial"/>
          <w:b/>
          <w:bCs/>
          <w:kern w:val="36"/>
          <w:sz w:val="20"/>
          <w:szCs w:val="20"/>
          <w:lang w:eastAsia="pt-BR"/>
        </w:rPr>
        <w:t xml:space="preserve">  </w:t>
      </w:r>
      <w:hyperlink r:id="rId25" w:history="1">
        <w:r w:rsidRPr="008D07D1">
          <w:rPr>
            <w:rStyle w:val="Hyperlink"/>
            <w:rFonts w:ascii="Arial" w:hAnsi="Arial" w:cs="Arial"/>
            <w:color w:val="auto"/>
            <w:sz w:val="20"/>
            <w:szCs w:val="20"/>
          </w:rPr>
          <w:t>http://www.ebah.com.br/content/ABAAAft1AAC/aula-fisiologia-clima-milho</w:t>
        </w:r>
      </w:hyperlink>
      <w:r>
        <w:rPr>
          <w:rFonts w:ascii="Arial" w:hAnsi="Arial" w:cs="Arial"/>
          <w:sz w:val="20"/>
          <w:szCs w:val="20"/>
        </w:rPr>
        <w:t>. Acesso em 16/05/</w:t>
      </w:r>
      <w:r w:rsidRPr="000C62D9">
        <w:rPr>
          <w:rFonts w:ascii="Arial" w:hAnsi="Arial" w:cs="Arial"/>
          <w:sz w:val="20"/>
          <w:szCs w:val="20"/>
        </w:rPr>
        <w:t>2014.</w:t>
      </w:r>
    </w:p>
    <w:p w:rsidR="00D544EB" w:rsidRDefault="00D544EB" w:rsidP="00B84347">
      <w:pPr>
        <w:autoSpaceDE w:val="0"/>
        <w:autoSpaceDN w:val="0"/>
        <w:adjustRightInd w:val="0"/>
        <w:spacing w:after="0" w:line="240" w:lineRule="auto"/>
        <w:jc w:val="both"/>
        <w:rPr>
          <w:rFonts w:ascii="Arial" w:hAnsi="Arial" w:cs="Arial"/>
          <w:sz w:val="20"/>
          <w:szCs w:val="20"/>
        </w:rPr>
      </w:pPr>
    </w:p>
    <w:p w:rsidR="00B84347" w:rsidRPr="00B84347" w:rsidRDefault="00B84347" w:rsidP="00B84347">
      <w:pPr>
        <w:autoSpaceDE w:val="0"/>
        <w:autoSpaceDN w:val="0"/>
        <w:adjustRightInd w:val="0"/>
        <w:spacing w:after="0" w:line="240" w:lineRule="auto"/>
        <w:jc w:val="both"/>
        <w:rPr>
          <w:rFonts w:ascii="Arial" w:hAnsi="Arial" w:cs="Arial"/>
          <w:sz w:val="20"/>
          <w:szCs w:val="20"/>
        </w:rPr>
      </w:pPr>
      <w:r w:rsidRPr="00B84347">
        <w:rPr>
          <w:rFonts w:ascii="Arial" w:hAnsi="Arial" w:cs="Arial"/>
          <w:sz w:val="20"/>
          <w:szCs w:val="20"/>
        </w:rPr>
        <w:t xml:space="preserve">ANDRADE, V. A. </w:t>
      </w:r>
      <w:r w:rsidRPr="00B84347">
        <w:rPr>
          <w:rFonts w:ascii="Arial" w:hAnsi="Arial" w:cs="Arial"/>
          <w:b/>
          <w:bCs/>
          <w:sz w:val="20"/>
          <w:szCs w:val="20"/>
        </w:rPr>
        <w:t xml:space="preserve">Controle de plantas daninhas na cultura do arroz irrigado. </w:t>
      </w:r>
      <w:r w:rsidRPr="00B84347">
        <w:rPr>
          <w:rFonts w:ascii="Arial" w:hAnsi="Arial" w:cs="Arial"/>
          <w:sz w:val="20"/>
          <w:szCs w:val="20"/>
        </w:rPr>
        <w:t>Pelotas:</w:t>
      </w:r>
      <w:proofErr w:type="gramStart"/>
      <w:r w:rsidRPr="00B84347">
        <w:rPr>
          <w:rFonts w:ascii="Arial" w:hAnsi="Arial" w:cs="Arial"/>
          <w:sz w:val="20"/>
          <w:szCs w:val="20"/>
        </w:rPr>
        <w:t xml:space="preserve"> </w:t>
      </w:r>
      <w:r w:rsidR="005F1C89">
        <w:rPr>
          <w:rFonts w:ascii="Arial" w:hAnsi="Arial" w:cs="Arial"/>
          <w:sz w:val="20"/>
          <w:szCs w:val="20"/>
        </w:rPr>
        <w:t xml:space="preserve"> </w:t>
      </w:r>
      <w:proofErr w:type="gramEnd"/>
      <w:r w:rsidRPr="00B84347">
        <w:rPr>
          <w:rFonts w:ascii="Arial" w:hAnsi="Arial" w:cs="Arial"/>
          <w:sz w:val="20"/>
          <w:szCs w:val="20"/>
        </w:rPr>
        <w:t>EMBRAPA; UEPAE de Pelotas, 1982. Caderno Tecnológico, CENTEC, 2004.</w:t>
      </w:r>
    </w:p>
    <w:p w:rsidR="005F1C89" w:rsidRPr="00F524EF" w:rsidRDefault="005F1C89" w:rsidP="005F1C89">
      <w:pPr>
        <w:pStyle w:val="Ttulo1"/>
        <w:spacing w:before="0" w:beforeAutospacing="0" w:after="0" w:afterAutospacing="0" w:line="276" w:lineRule="auto"/>
        <w:jc w:val="both"/>
        <w:rPr>
          <w:rFonts w:ascii="Arial" w:hAnsi="Arial" w:cs="Arial"/>
          <w:sz w:val="20"/>
          <w:szCs w:val="20"/>
        </w:rPr>
      </w:pPr>
    </w:p>
    <w:p w:rsidR="005F1C89" w:rsidRDefault="005F1C89" w:rsidP="005F1C89">
      <w:pPr>
        <w:autoSpaceDE w:val="0"/>
        <w:autoSpaceDN w:val="0"/>
        <w:adjustRightInd w:val="0"/>
        <w:spacing w:after="0"/>
        <w:jc w:val="both"/>
        <w:rPr>
          <w:rFonts w:ascii="Arial" w:hAnsi="Arial" w:cs="Arial"/>
          <w:sz w:val="20"/>
          <w:szCs w:val="20"/>
        </w:rPr>
      </w:pPr>
      <w:r w:rsidRPr="000C62D9">
        <w:rPr>
          <w:rFonts w:ascii="Arial" w:hAnsi="Arial" w:cs="Arial"/>
          <w:sz w:val="20"/>
          <w:szCs w:val="20"/>
        </w:rPr>
        <w:t xml:space="preserve">CUENCA, Manuel Alberto Gutiérrez. </w:t>
      </w:r>
      <w:r w:rsidRPr="000C62D9">
        <w:rPr>
          <w:rFonts w:ascii="Arial" w:hAnsi="Arial" w:cs="Arial"/>
          <w:b/>
          <w:sz w:val="20"/>
          <w:szCs w:val="20"/>
        </w:rPr>
        <w:t xml:space="preserve">Aspectos da cultura do milho: características e evolução da cultura no Estado do Maranhão entre 1990 e 2003 </w:t>
      </w:r>
      <w:r w:rsidRPr="000C62D9">
        <w:rPr>
          <w:rFonts w:ascii="Arial" w:hAnsi="Arial" w:cs="Arial"/>
          <w:sz w:val="20"/>
          <w:szCs w:val="20"/>
        </w:rPr>
        <w:t xml:space="preserve">/ Manuel Alberto Gutiérrez Cuenca, Cristiano Campos Nazário, Diego Costa </w:t>
      </w:r>
      <w:proofErr w:type="spellStart"/>
      <w:r w:rsidRPr="000C62D9">
        <w:rPr>
          <w:rFonts w:ascii="Arial" w:hAnsi="Arial" w:cs="Arial"/>
          <w:sz w:val="20"/>
          <w:szCs w:val="20"/>
        </w:rPr>
        <w:t>mandarino</w:t>
      </w:r>
      <w:proofErr w:type="spellEnd"/>
      <w:r w:rsidRPr="000C62D9">
        <w:rPr>
          <w:rFonts w:ascii="Arial" w:hAnsi="Arial" w:cs="Arial"/>
          <w:sz w:val="20"/>
          <w:szCs w:val="20"/>
        </w:rPr>
        <w:t xml:space="preserve">, Maria </w:t>
      </w:r>
      <w:proofErr w:type="spellStart"/>
      <w:r w:rsidRPr="000C62D9">
        <w:rPr>
          <w:rFonts w:ascii="Arial" w:hAnsi="Arial" w:cs="Arial"/>
          <w:sz w:val="20"/>
          <w:szCs w:val="20"/>
        </w:rPr>
        <w:t>Geovania</w:t>
      </w:r>
      <w:proofErr w:type="spellEnd"/>
      <w:r w:rsidRPr="000C62D9">
        <w:rPr>
          <w:rFonts w:ascii="Arial" w:hAnsi="Arial" w:cs="Arial"/>
          <w:sz w:val="20"/>
          <w:szCs w:val="20"/>
        </w:rPr>
        <w:t xml:space="preserve"> Lima Manos. - Aracaju: Embrapa Tabuleiros Costeiros, 2005. 32 p.: il. </w:t>
      </w:r>
      <w:proofErr w:type="spellStart"/>
      <w:r w:rsidRPr="000C62D9">
        <w:rPr>
          <w:rFonts w:ascii="Arial" w:hAnsi="Arial" w:cs="Arial"/>
          <w:sz w:val="20"/>
          <w:szCs w:val="20"/>
        </w:rPr>
        <w:t>color</w:t>
      </w:r>
      <w:proofErr w:type="spellEnd"/>
      <w:r w:rsidRPr="000C62D9">
        <w:rPr>
          <w:rFonts w:ascii="Arial" w:hAnsi="Arial" w:cs="Arial"/>
          <w:sz w:val="20"/>
          <w:szCs w:val="20"/>
        </w:rPr>
        <w:t>. - (Documentos / Embrapa Tabuleiros Costeiros, ISSN 1517-1329, 81)</w:t>
      </w:r>
      <w:r>
        <w:rPr>
          <w:rFonts w:ascii="Arial" w:hAnsi="Arial" w:cs="Arial"/>
          <w:sz w:val="20"/>
          <w:szCs w:val="20"/>
        </w:rPr>
        <w:t>.</w:t>
      </w:r>
    </w:p>
    <w:p w:rsidR="005F1C89" w:rsidRDefault="005F1C89" w:rsidP="005F1C89">
      <w:pPr>
        <w:autoSpaceDE w:val="0"/>
        <w:autoSpaceDN w:val="0"/>
        <w:adjustRightInd w:val="0"/>
        <w:spacing w:after="0"/>
        <w:jc w:val="both"/>
        <w:rPr>
          <w:rFonts w:ascii="Arial" w:hAnsi="Arial" w:cs="Arial"/>
          <w:sz w:val="20"/>
          <w:szCs w:val="20"/>
        </w:rPr>
      </w:pPr>
      <w:r w:rsidRPr="000C62D9">
        <w:rPr>
          <w:rFonts w:ascii="Arial" w:hAnsi="Arial" w:cs="Arial"/>
          <w:sz w:val="20"/>
          <w:szCs w:val="20"/>
        </w:rPr>
        <w:t>Disponível em:</w:t>
      </w:r>
      <w:r>
        <w:rPr>
          <w:rFonts w:ascii="Arial" w:hAnsi="Arial" w:cs="Arial"/>
          <w:sz w:val="20"/>
          <w:szCs w:val="20"/>
        </w:rPr>
        <w:t xml:space="preserve"> </w:t>
      </w:r>
      <w:hyperlink r:id="rId26" w:history="1">
        <w:r w:rsidRPr="000C62D9">
          <w:rPr>
            <w:rStyle w:val="Hyperlink"/>
            <w:rFonts w:ascii="Arial" w:hAnsi="Arial" w:cs="Arial"/>
            <w:color w:val="auto"/>
            <w:sz w:val="20"/>
            <w:szCs w:val="20"/>
          </w:rPr>
          <w:t>http://www.cpatc.embrapa.br/publicacoes_2005/doc-81.pdf</w:t>
        </w:r>
      </w:hyperlink>
      <w:r w:rsidRPr="000C62D9">
        <w:rPr>
          <w:rFonts w:ascii="Arial" w:hAnsi="Arial" w:cs="Arial"/>
          <w:sz w:val="20"/>
          <w:szCs w:val="20"/>
        </w:rPr>
        <w:t xml:space="preserve"> </w:t>
      </w:r>
    </w:p>
    <w:p w:rsidR="005F1C89" w:rsidRPr="000C62D9" w:rsidRDefault="005F1C89" w:rsidP="005F1C89">
      <w:pPr>
        <w:autoSpaceDE w:val="0"/>
        <w:autoSpaceDN w:val="0"/>
        <w:adjustRightInd w:val="0"/>
        <w:spacing w:after="0"/>
        <w:jc w:val="both"/>
        <w:rPr>
          <w:rFonts w:ascii="Arial" w:hAnsi="Arial" w:cs="Arial"/>
          <w:sz w:val="20"/>
          <w:szCs w:val="20"/>
        </w:rPr>
      </w:pPr>
      <w:r>
        <w:rPr>
          <w:rFonts w:ascii="Arial" w:hAnsi="Arial" w:cs="Arial"/>
          <w:sz w:val="20"/>
          <w:szCs w:val="20"/>
        </w:rPr>
        <w:t>Acesso em 16/05/</w:t>
      </w:r>
      <w:r w:rsidRPr="000C62D9">
        <w:rPr>
          <w:rFonts w:ascii="Arial" w:hAnsi="Arial" w:cs="Arial"/>
          <w:sz w:val="20"/>
          <w:szCs w:val="20"/>
        </w:rPr>
        <w:t>2014.</w:t>
      </w:r>
    </w:p>
    <w:p w:rsidR="00D544EB" w:rsidRDefault="00D544EB" w:rsidP="00D544EB">
      <w:pPr>
        <w:pStyle w:val="Ttulo1"/>
        <w:spacing w:before="0" w:beforeAutospacing="0" w:after="0" w:afterAutospacing="0" w:line="276" w:lineRule="auto"/>
        <w:jc w:val="both"/>
        <w:rPr>
          <w:rFonts w:ascii="Arial" w:eastAsiaTheme="minorHAnsi" w:hAnsi="Arial" w:cs="Arial"/>
          <w:b w:val="0"/>
          <w:bCs w:val="0"/>
          <w:kern w:val="0"/>
          <w:sz w:val="20"/>
          <w:szCs w:val="20"/>
        </w:rPr>
      </w:pPr>
    </w:p>
    <w:p w:rsidR="00D544EB" w:rsidRPr="00F524EF" w:rsidRDefault="00D544EB" w:rsidP="00D544EB">
      <w:pPr>
        <w:pStyle w:val="Ttulo1"/>
        <w:spacing w:before="0" w:beforeAutospacing="0" w:after="0" w:afterAutospacing="0" w:line="276" w:lineRule="auto"/>
        <w:jc w:val="both"/>
        <w:rPr>
          <w:rFonts w:ascii="Arial" w:hAnsi="Arial" w:cs="Arial"/>
          <w:sz w:val="20"/>
          <w:szCs w:val="20"/>
        </w:rPr>
      </w:pPr>
      <w:r w:rsidRPr="00F524EF">
        <w:rPr>
          <w:rFonts w:ascii="Arial" w:hAnsi="Arial" w:cs="Arial"/>
          <w:sz w:val="20"/>
          <w:szCs w:val="20"/>
        </w:rPr>
        <w:t>Cultura arroz. Arquivado no</w:t>
      </w:r>
      <w:r w:rsidRPr="00F524EF">
        <w:rPr>
          <w:rStyle w:val="apple-converted-space"/>
          <w:rFonts w:ascii="Arial" w:hAnsi="Arial" w:cs="Arial"/>
          <w:sz w:val="20"/>
          <w:szCs w:val="20"/>
        </w:rPr>
        <w:t> </w:t>
      </w:r>
      <w:hyperlink r:id="rId27" w:history="1">
        <w:r w:rsidRPr="00F524EF">
          <w:rPr>
            <w:rStyle w:val="Hyperlink"/>
            <w:rFonts w:ascii="Arial" w:hAnsi="Arial" w:cs="Arial"/>
            <w:color w:val="auto"/>
            <w:sz w:val="20"/>
            <w:szCs w:val="20"/>
            <w:u w:val="none"/>
          </w:rPr>
          <w:t>curso de</w:t>
        </w:r>
        <w:r w:rsidRPr="00F524EF">
          <w:rPr>
            <w:rStyle w:val="apple-converted-space"/>
            <w:rFonts w:ascii="Arial" w:hAnsi="Arial" w:cs="Arial"/>
            <w:sz w:val="20"/>
            <w:szCs w:val="20"/>
          </w:rPr>
          <w:t> </w:t>
        </w:r>
        <w:r w:rsidRPr="00F524EF">
          <w:rPr>
            <w:rStyle w:val="Hyperlink"/>
            <w:rFonts w:ascii="Arial" w:hAnsi="Arial" w:cs="Arial"/>
            <w:color w:val="auto"/>
            <w:sz w:val="20"/>
            <w:szCs w:val="20"/>
            <w:u w:val="none"/>
          </w:rPr>
          <w:t>Engenharia Agronômica</w:t>
        </w:r>
      </w:hyperlink>
      <w:r w:rsidRPr="00F524EF">
        <w:rPr>
          <w:rStyle w:val="apple-converted-space"/>
          <w:rFonts w:ascii="Arial" w:hAnsi="Arial" w:cs="Arial"/>
          <w:sz w:val="20"/>
          <w:szCs w:val="20"/>
        </w:rPr>
        <w:t> </w:t>
      </w:r>
      <w:r w:rsidRPr="00F524EF">
        <w:rPr>
          <w:rFonts w:ascii="Arial" w:hAnsi="Arial" w:cs="Arial"/>
          <w:sz w:val="20"/>
          <w:szCs w:val="20"/>
        </w:rPr>
        <w:t>na</w:t>
      </w:r>
      <w:r w:rsidRPr="00F524EF">
        <w:rPr>
          <w:rStyle w:val="apple-converted-space"/>
          <w:rFonts w:ascii="Arial" w:hAnsi="Arial" w:cs="Arial"/>
          <w:sz w:val="20"/>
          <w:szCs w:val="20"/>
        </w:rPr>
        <w:t> </w:t>
      </w:r>
      <w:hyperlink r:id="rId28" w:history="1">
        <w:r w:rsidRPr="00F524EF">
          <w:rPr>
            <w:rStyle w:val="Hyperlink"/>
            <w:rFonts w:ascii="Arial" w:hAnsi="Arial" w:cs="Arial"/>
            <w:color w:val="auto"/>
            <w:sz w:val="20"/>
            <w:szCs w:val="20"/>
            <w:u w:val="none"/>
          </w:rPr>
          <w:t>UFES</w:t>
        </w:r>
      </w:hyperlink>
      <w:r w:rsidRPr="00F524EF">
        <w:rPr>
          <w:rFonts w:ascii="Arial" w:hAnsi="Arial" w:cs="Arial"/>
          <w:sz w:val="20"/>
          <w:szCs w:val="20"/>
        </w:rPr>
        <w:t xml:space="preserve">. </w:t>
      </w:r>
      <w:r w:rsidRPr="00F524EF">
        <w:rPr>
          <w:rFonts w:ascii="Arial" w:hAnsi="Arial" w:cs="Arial"/>
          <w:b w:val="0"/>
          <w:bCs w:val="0"/>
          <w:sz w:val="20"/>
          <w:szCs w:val="20"/>
        </w:rPr>
        <w:t xml:space="preserve">Disponível em: </w:t>
      </w:r>
      <w:r w:rsidRPr="00F524EF">
        <w:rPr>
          <w:rFonts w:ascii="Arial" w:hAnsi="Arial" w:cs="Arial"/>
          <w:sz w:val="20"/>
          <w:szCs w:val="20"/>
        </w:rPr>
        <w:t>Rede social para compartilhamento acadêmico – EBAH</w:t>
      </w:r>
    </w:p>
    <w:p w:rsidR="00D544EB" w:rsidRPr="000C62D9" w:rsidRDefault="00FE5A42" w:rsidP="00D544EB">
      <w:pPr>
        <w:autoSpaceDE w:val="0"/>
        <w:autoSpaceDN w:val="0"/>
        <w:adjustRightInd w:val="0"/>
        <w:spacing w:after="0"/>
        <w:jc w:val="both"/>
        <w:rPr>
          <w:rFonts w:ascii="Arial" w:hAnsi="Arial" w:cs="Arial"/>
          <w:sz w:val="20"/>
          <w:szCs w:val="20"/>
        </w:rPr>
      </w:pPr>
      <w:hyperlink r:id="rId29" w:history="1">
        <w:r w:rsidR="00D544EB" w:rsidRPr="00F524EF">
          <w:rPr>
            <w:rStyle w:val="Hyperlink"/>
            <w:rFonts w:ascii="Arial" w:hAnsi="Arial" w:cs="Arial"/>
            <w:color w:val="auto"/>
            <w:sz w:val="20"/>
            <w:szCs w:val="20"/>
          </w:rPr>
          <w:t>http://www.ebah.com.br/content/ABAAABZXIAF/cultura-arroz</w:t>
        </w:r>
      </w:hyperlink>
      <w:r w:rsidR="00D544EB">
        <w:rPr>
          <w:rFonts w:ascii="Arial" w:hAnsi="Arial" w:cs="Arial"/>
          <w:sz w:val="20"/>
          <w:szCs w:val="20"/>
        </w:rPr>
        <w:t>. Acesso em 16/05/</w:t>
      </w:r>
      <w:r w:rsidR="00D544EB" w:rsidRPr="000C62D9">
        <w:rPr>
          <w:rFonts w:ascii="Arial" w:hAnsi="Arial" w:cs="Arial"/>
          <w:sz w:val="20"/>
          <w:szCs w:val="20"/>
        </w:rPr>
        <w:t>2014.</w:t>
      </w:r>
    </w:p>
    <w:p w:rsidR="00D544EB" w:rsidRDefault="00D544EB" w:rsidP="00B84347">
      <w:pPr>
        <w:autoSpaceDE w:val="0"/>
        <w:autoSpaceDN w:val="0"/>
        <w:adjustRightInd w:val="0"/>
        <w:spacing w:after="0" w:line="240" w:lineRule="auto"/>
        <w:jc w:val="both"/>
        <w:rPr>
          <w:rFonts w:ascii="Arial" w:hAnsi="Arial" w:cs="Arial"/>
          <w:sz w:val="20"/>
          <w:szCs w:val="20"/>
          <w:lang w:eastAsia="pt-BR"/>
        </w:rPr>
      </w:pPr>
    </w:p>
    <w:p w:rsidR="00B84347" w:rsidRPr="00B84347" w:rsidRDefault="00B84347" w:rsidP="00B84347">
      <w:pPr>
        <w:autoSpaceDE w:val="0"/>
        <w:autoSpaceDN w:val="0"/>
        <w:adjustRightInd w:val="0"/>
        <w:spacing w:after="0" w:line="240" w:lineRule="auto"/>
        <w:jc w:val="both"/>
        <w:rPr>
          <w:rFonts w:ascii="Arial" w:hAnsi="Arial" w:cs="Arial"/>
          <w:sz w:val="20"/>
          <w:szCs w:val="20"/>
          <w:lang w:eastAsia="pt-BR"/>
        </w:rPr>
      </w:pPr>
      <w:r w:rsidRPr="00B84347">
        <w:rPr>
          <w:rFonts w:ascii="Arial" w:hAnsi="Arial" w:cs="Arial"/>
          <w:sz w:val="20"/>
          <w:szCs w:val="20"/>
          <w:lang w:eastAsia="pt-BR"/>
        </w:rPr>
        <w:t xml:space="preserve">EMBRAPA. </w:t>
      </w:r>
      <w:r w:rsidRPr="00B84347">
        <w:rPr>
          <w:rFonts w:ascii="Arial" w:hAnsi="Arial" w:cs="Arial"/>
          <w:b/>
          <w:sz w:val="20"/>
          <w:szCs w:val="20"/>
          <w:lang w:eastAsia="pt-BR"/>
        </w:rPr>
        <w:t>Arroz: resumos informativos</w:t>
      </w:r>
      <w:r w:rsidRPr="00B84347">
        <w:rPr>
          <w:rFonts w:ascii="Arial" w:hAnsi="Arial" w:cs="Arial"/>
          <w:sz w:val="20"/>
          <w:szCs w:val="20"/>
          <w:lang w:eastAsia="pt-BR"/>
        </w:rPr>
        <w:t>. Brasília: EMPRAPA, 1981.</w:t>
      </w:r>
    </w:p>
    <w:p w:rsidR="00B84347" w:rsidRDefault="00B84347" w:rsidP="00B84347">
      <w:pPr>
        <w:autoSpaceDE w:val="0"/>
        <w:autoSpaceDN w:val="0"/>
        <w:adjustRightInd w:val="0"/>
        <w:spacing w:after="0" w:line="240" w:lineRule="auto"/>
        <w:jc w:val="both"/>
        <w:rPr>
          <w:rFonts w:ascii="Arial" w:hAnsi="Arial" w:cs="Arial"/>
          <w:sz w:val="20"/>
          <w:szCs w:val="20"/>
          <w:lang w:eastAsia="pt-BR"/>
        </w:rPr>
      </w:pPr>
    </w:p>
    <w:p w:rsidR="00B84347" w:rsidRPr="00B84347" w:rsidRDefault="00B84347" w:rsidP="00B84347">
      <w:pPr>
        <w:autoSpaceDE w:val="0"/>
        <w:autoSpaceDN w:val="0"/>
        <w:adjustRightInd w:val="0"/>
        <w:spacing w:after="0" w:line="240" w:lineRule="auto"/>
        <w:jc w:val="both"/>
        <w:rPr>
          <w:rFonts w:ascii="Arial" w:hAnsi="Arial" w:cs="Arial"/>
          <w:sz w:val="20"/>
          <w:szCs w:val="20"/>
          <w:lang w:eastAsia="pt-BR"/>
        </w:rPr>
      </w:pPr>
      <w:r w:rsidRPr="00B84347">
        <w:rPr>
          <w:rFonts w:ascii="Arial" w:hAnsi="Arial" w:cs="Arial"/>
          <w:sz w:val="20"/>
          <w:szCs w:val="20"/>
          <w:lang w:eastAsia="pt-BR"/>
        </w:rPr>
        <w:t xml:space="preserve">EMPRAPA. </w:t>
      </w:r>
      <w:r w:rsidRPr="00B84347">
        <w:rPr>
          <w:rFonts w:ascii="Arial" w:hAnsi="Arial" w:cs="Arial"/>
          <w:b/>
          <w:sz w:val="20"/>
          <w:szCs w:val="20"/>
          <w:lang w:eastAsia="pt-BR"/>
        </w:rPr>
        <w:t>Recomendações técnicas para o cultivo do milho</w:t>
      </w:r>
      <w:r w:rsidRPr="00B84347">
        <w:rPr>
          <w:rFonts w:ascii="Arial" w:hAnsi="Arial" w:cs="Arial"/>
          <w:sz w:val="20"/>
          <w:szCs w:val="20"/>
          <w:lang w:eastAsia="pt-BR"/>
        </w:rPr>
        <w:t>. 02 ed. Brasília: EMPRAPA, 1997.</w:t>
      </w:r>
    </w:p>
    <w:p w:rsidR="00B84347" w:rsidRDefault="00B84347" w:rsidP="00B84347">
      <w:pPr>
        <w:autoSpaceDE w:val="0"/>
        <w:autoSpaceDN w:val="0"/>
        <w:adjustRightInd w:val="0"/>
        <w:spacing w:after="0" w:line="240" w:lineRule="auto"/>
        <w:jc w:val="both"/>
        <w:rPr>
          <w:rFonts w:ascii="Arial" w:hAnsi="Arial" w:cs="Arial"/>
          <w:sz w:val="20"/>
          <w:szCs w:val="20"/>
        </w:rPr>
      </w:pPr>
    </w:p>
    <w:p w:rsidR="00B84347" w:rsidRPr="00B84347" w:rsidRDefault="00CF7AAE" w:rsidP="00B8434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EMPRAPA. </w:t>
      </w:r>
      <w:r w:rsidR="00B84347" w:rsidRPr="00B84347">
        <w:rPr>
          <w:rFonts w:ascii="Arial" w:hAnsi="Arial" w:cs="Arial"/>
          <w:sz w:val="20"/>
          <w:szCs w:val="20"/>
        </w:rPr>
        <w:t xml:space="preserve">Centro de Pesquisa Agropecuária de Terras Baixas de Clima Temperado. </w:t>
      </w:r>
      <w:r w:rsidR="00B84347" w:rsidRPr="00B84347">
        <w:rPr>
          <w:rFonts w:ascii="Arial" w:hAnsi="Arial" w:cs="Arial"/>
          <w:b/>
          <w:bCs/>
          <w:sz w:val="20"/>
          <w:szCs w:val="20"/>
        </w:rPr>
        <w:t>Fundamentos para a cultura do arroz irrigado</w:t>
      </w:r>
      <w:r w:rsidR="00B84347" w:rsidRPr="00B84347">
        <w:rPr>
          <w:rFonts w:ascii="Arial" w:hAnsi="Arial" w:cs="Arial"/>
          <w:sz w:val="20"/>
          <w:szCs w:val="20"/>
        </w:rPr>
        <w:t>. Campinas: Fundação Cargill, 1985.</w:t>
      </w:r>
    </w:p>
    <w:p w:rsidR="00B84347" w:rsidRDefault="00B84347" w:rsidP="00B84347">
      <w:pPr>
        <w:autoSpaceDE w:val="0"/>
        <w:autoSpaceDN w:val="0"/>
        <w:adjustRightInd w:val="0"/>
        <w:spacing w:after="0" w:line="240" w:lineRule="auto"/>
        <w:jc w:val="both"/>
        <w:rPr>
          <w:rFonts w:ascii="Arial" w:hAnsi="Arial" w:cs="Arial"/>
          <w:sz w:val="20"/>
          <w:szCs w:val="20"/>
          <w:lang w:eastAsia="pt-BR"/>
        </w:rPr>
      </w:pPr>
    </w:p>
    <w:p w:rsidR="00B84347" w:rsidRPr="00B84347" w:rsidRDefault="00B84347" w:rsidP="00B84347">
      <w:pPr>
        <w:autoSpaceDE w:val="0"/>
        <w:autoSpaceDN w:val="0"/>
        <w:adjustRightInd w:val="0"/>
        <w:spacing w:after="0" w:line="240" w:lineRule="auto"/>
        <w:jc w:val="both"/>
        <w:rPr>
          <w:rFonts w:ascii="Arial" w:hAnsi="Arial" w:cs="Arial"/>
          <w:sz w:val="20"/>
          <w:szCs w:val="20"/>
          <w:lang w:eastAsia="pt-BR"/>
        </w:rPr>
      </w:pPr>
      <w:r w:rsidRPr="00B84347">
        <w:rPr>
          <w:rFonts w:ascii="Arial" w:hAnsi="Arial" w:cs="Arial"/>
          <w:sz w:val="20"/>
          <w:szCs w:val="20"/>
          <w:lang w:eastAsia="pt-BR"/>
        </w:rPr>
        <w:t xml:space="preserve">FANCELLI, A. L.; DOURADO NETO, D. </w:t>
      </w:r>
      <w:r w:rsidRPr="00B84347">
        <w:rPr>
          <w:rFonts w:ascii="Arial" w:hAnsi="Arial" w:cs="Arial"/>
          <w:b/>
          <w:sz w:val="20"/>
          <w:szCs w:val="20"/>
          <w:lang w:eastAsia="pt-BR"/>
        </w:rPr>
        <w:t>Produção de milho.</w:t>
      </w:r>
      <w:r w:rsidRPr="00B84347">
        <w:rPr>
          <w:rFonts w:ascii="Arial" w:hAnsi="Arial" w:cs="Arial"/>
          <w:sz w:val="20"/>
          <w:szCs w:val="20"/>
          <w:lang w:eastAsia="pt-BR"/>
        </w:rPr>
        <w:t xml:space="preserve"> Editora Agropecuária, 360p. 2000.</w:t>
      </w:r>
    </w:p>
    <w:p w:rsidR="00CF7AAE" w:rsidRDefault="00CF7AAE" w:rsidP="00B84347">
      <w:pPr>
        <w:autoSpaceDE w:val="0"/>
        <w:autoSpaceDN w:val="0"/>
        <w:adjustRightInd w:val="0"/>
        <w:spacing w:after="0" w:line="240" w:lineRule="auto"/>
        <w:jc w:val="both"/>
        <w:rPr>
          <w:rFonts w:ascii="Arial" w:hAnsi="Arial" w:cs="Arial"/>
          <w:bCs/>
          <w:sz w:val="20"/>
          <w:szCs w:val="20"/>
        </w:rPr>
      </w:pPr>
    </w:p>
    <w:p w:rsidR="000D373E" w:rsidRPr="000D373E" w:rsidRDefault="00B84347" w:rsidP="00B84347">
      <w:pPr>
        <w:autoSpaceDE w:val="0"/>
        <w:autoSpaceDN w:val="0"/>
        <w:adjustRightInd w:val="0"/>
        <w:spacing w:after="0" w:line="240" w:lineRule="auto"/>
        <w:jc w:val="both"/>
        <w:rPr>
          <w:rFonts w:ascii="Arial" w:hAnsi="Arial" w:cs="Arial"/>
          <w:sz w:val="20"/>
          <w:szCs w:val="20"/>
        </w:rPr>
      </w:pPr>
      <w:r w:rsidRPr="000D373E">
        <w:rPr>
          <w:rFonts w:ascii="Arial" w:hAnsi="Arial" w:cs="Arial"/>
          <w:bCs/>
          <w:sz w:val="20"/>
          <w:szCs w:val="20"/>
        </w:rPr>
        <w:t>Neves, IVO PESSOA.</w:t>
      </w:r>
      <w:r w:rsidRPr="000D373E">
        <w:rPr>
          <w:rFonts w:ascii="Arial" w:hAnsi="Arial" w:cs="Arial"/>
          <w:b/>
          <w:bCs/>
          <w:sz w:val="20"/>
          <w:szCs w:val="20"/>
        </w:rPr>
        <w:t xml:space="preserve"> Dossiê técnico cultivo de arroz, </w:t>
      </w:r>
      <w:r w:rsidRPr="000D373E">
        <w:rPr>
          <w:rFonts w:ascii="Arial" w:hAnsi="Arial" w:cs="Arial"/>
          <w:bCs/>
          <w:sz w:val="20"/>
          <w:szCs w:val="20"/>
        </w:rPr>
        <w:t>Rede de Tecnologia da Bahia – RETEC/BA. Disponível em:</w:t>
      </w:r>
      <w:r w:rsidRPr="000D373E">
        <w:rPr>
          <w:rFonts w:ascii="Arial" w:hAnsi="Arial" w:cs="Arial"/>
          <w:b/>
          <w:bCs/>
          <w:sz w:val="20"/>
          <w:szCs w:val="20"/>
        </w:rPr>
        <w:t xml:space="preserve"> </w:t>
      </w:r>
      <w:hyperlink r:id="rId30" w:history="1">
        <w:r w:rsidRPr="000D373E">
          <w:rPr>
            <w:rStyle w:val="Hyperlink"/>
            <w:rFonts w:ascii="Arial" w:hAnsi="Arial" w:cs="Arial"/>
            <w:color w:val="auto"/>
            <w:sz w:val="20"/>
            <w:szCs w:val="20"/>
          </w:rPr>
          <w:t>http://www.sbrt.ibict.br</w:t>
        </w:r>
      </w:hyperlink>
      <w:r w:rsidR="000D373E" w:rsidRPr="000D373E">
        <w:rPr>
          <w:rFonts w:ascii="Arial" w:hAnsi="Arial" w:cs="Arial"/>
          <w:sz w:val="20"/>
          <w:szCs w:val="20"/>
        </w:rPr>
        <w:t xml:space="preserve"> ou</w:t>
      </w:r>
    </w:p>
    <w:p w:rsidR="00B84347" w:rsidRPr="000D373E" w:rsidRDefault="00FE5A42" w:rsidP="00B84347">
      <w:pPr>
        <w:autoSpaceDE w:val="0"/>
        <w:autoSpaceDN w:val="0"/>
        <w:adjustRightInd w:val="0"/>
        <w:spacing w:after="0" w:line="240" w:lineRule="auto"/>
        <w:jc w:val="both"/>
        <w:rPr>
          <w:rFonts w:ascii="Arial" w:hAnsi="Arial" w:cs="Arial"/>
          <w:sz w:val="20"/>
          <w:szCs w:val="20"/>
        </w:rPr>
      </w:pPr>
      <w:hyperlink r:id="rId31" w:history="1">
        <w:r w:rsidR="000D373E" w:rsidRPr="000D373E">
          <w:rPr>
            <w:rStyle w:val="Hyperlink"/>
            <w:rFonts w:ascii="Arial" w:hAnsi="Arial" w:cs="Arial"/>
            <w:color w:val="auto"/>
            <w:sz w:val="20"/>
            <w:szCs w:val="20"/>
          </w:rPr>
          <w:t>http://pt.slideshare.net/livreinatural/cultivo-do-arroz</w:t>
        </w:r>
      </w:hyperlink>
      <w:r w:rsidR="000D373E" w:rsidRPr="000D373E">
        <w:rPr>
          <w:rFonts w:ascii="Arial" w:hAnsi="Arial" w:cs="Arial"/>
          <w:sz w:val="20"/>
          <w:szCs w:val="20"/>
        </w:rPr>
        <w:t xml:space="preserve">. </w:t>
      </w:r>
      <w:r w:rsidR="00B84347" w:rsidRPr="000D373E">
        <w:rPr>
          <w:rFonts w:ascii="Arial" w:hAnsi="Arial" w:cs="Arial"/>
          <w:sz w:val="20"/>
          <w:szCs w:val="20"/>
        </w:rPr>
        <w:t xml:space="preserve"> </w:t>
      </w:r>
      <w:r w:rsidR="00B84347" w:rsidRPr="000D373E">
        <w:rPr>
          <w:rFonts w:ascii="Arial" w:hAnsi="Arial" w:cs="Arial"/>
          <w:bCs/>
          <w:sz w:val="20"/>
          <w:szCs w:val="20"/>
        </w:rPr>
        <w:t>Acesso em: 17/05/2014.</w:t>
      </w:r>
    </w:p>
    <w:p w:rsidR="00B84347" w:rsidRPr="000D373E" w:rsidRDefault="00B84347" w:rsidP="00B84347">
      <w:pPr>
        <w:autoSpaceDE w:val="0"/>
        <w:autoSpaceDN w:val="0"/>
        <w:adjustRightInd w:val="0"/>
        <w:spacing w:after="0" w:line="240" w:lineRule="auto"/>
        <w:jc w:val="both"/>
        <w:rPr>
          <w:rFonts w:ascii="Arial" w:hAnsi="Arial" w:cs="Arial"/>
          <w:sz w:val="20"/>
          <w:szCs w:val="20"/>
          <w:lang w:eastAsia="pt-BR"/>
        </w:rPr>
      </w:pPr>
    </w:p>
    <w:p w:rsidR="00B84347" w:rsidRPr="00B84347" w:rsidRDefault="00B84347" w:rsidP="00B84347">
      <w:pPr>
        <w:autoSpaceDE w:val="0"/>
        <w:autoSpaceDN w:val="0"/>
        <w:adjustRightInd w:val="0"/>
        <w:spacing w:after="0" w:line="240" w:lineRule="auto"/>
        <w:jc w:val="both"/>
        <w:rPr>
          <w:rFonts w:ascii="Arial" w:hAnsi="Arial" w:cs="Arial"/>
          <w:sz w:val="20"/>
          <w:szCs w:val="20"/>
          <w:lang w:eastAsia="pt-BR"/>
        </w:rPr>
      </w:pPr>
      <w:r w:rsidRPr="00B84347">
        <w:rPr>
          <w:rFonts w:ascii="Arial" w:hAnsi="Arial" w:cs="Arial"/>
          <w:sz w:val="20"/>
          <w:szCs w:val="20"/>
          <w:lang w:eastAsia="pt-BR"/>
        </w:rPr>
        <w:t xml:space="preserve">SANTOS, A. B.; STONE, L, F.; VIEIRA, N. R. A. </w:t>
      </w:r>
      <w:r w:rsidRPr="00B84347">
        <w:rPr>
          <w:rFonts w:ascii="Arial" w:hAnsi="Arial" w:cs="Arial"/>
          <w:b/>
          <w:sz w:val="20"/>
          <w:szCs w:val="20"/>
          <w:lang w:eastAsia="pt-BR"/>
        </w:rPr>
        <w:t>A cultura do arroz no Brasil</w:t>
      </w:r>
      <w:r w:rsidRPr="00B84347">
        <w:rPr>
          <w:rFonts w:ascii="Arial" w:hAnsi="Arial" w:cs="Arial"/>
          <w:sz w:val="20"/>
          <w:szCs w:val="20"/>
          <w:lang w:eastAsia="pt-BR"/>
        </w:rPr>
        <w:t>, 2º Edição. EMBRAPA, 1000 p., 2007.</w:t>
      </w:r>
    </w:p>
    <w:p w:rsidR="00B84347" w:rsidRDefault="00B84347" w:rsidP="00B84347">
      <w:pPr>
        <w:autoSpaceDE w:val="0"/>
        <w:autoSpaceDN w:val="0"/>
        <w:adjustRightInd w:val="0"/>
        <w:spacing w:after="0" w:line="240" w:lineRule="auto"/>
        <w:jc w:val="both"/>
        <w:rPr>
          <w:rFonts w:ascii="Arial" w:hAnsi="Arial" w:cs="Arial"/>
          <w:sz w:val="20"/>
          <w:szCs w:val="20"/>
          <w:lang w:eastAsia="pt-BR"/>
        </w:rPr>
      </w:pPr>
    </w:p>
    <w:p w:rsidR="00B84347" w:rsidRPr="00B84347" w:rsidRDefault="00B84347" w:rsidP="00B84347">
      <w:pPr>
        <w:autoSpaceDE w:val="0"/>
        <w:autoSpaceDN w:val="0"/>
        <w:adjustRightInd w:val="0"/>
        <w:spacing w:after="0" w:line="240" w:lineRule="auto"/>
        <w:jc w:val="both"/>
        <w:rPr>
          <w:rFonts w:ascii="Arial" w:hAnsi="Arial" w:cs="Arial"/>
          <w:sz w:val="20"/>
          <w:szCs w:val="20"/>
        </w:rPr>
      </w:pPr>
      <w:r w:rsidRPr="00B84347">
        <w:rPr>
          <w:rFonts w:ascii="Arial" w:hAnsi="Arial" w:cs="Arial"/>
          <w:sz w:val="20"/>
          <w:szCs w:val="20"/>
        </w:rPr>
        <w:t xml:space="preserve">VASCONCELOS, F. H. A. </w:t>
      </w:r>
      <w:r w:rsidRPr="00B84347">
        <w:rPr>
          <w:rFonts w:ascii="Arial" w:hAnsi="Arial" w:cs="Arial"/>
          <w:b/>
          <w:sz w:val="20"/>
          <w:szCs w:val="20"/>
        </w:rPr>
        <w:t>Recomendações técnicas para a produção de arroz irrigado no estado do Piauí</w:t>
      </w:r>
      <w:r w:rsidRPr="00B84347">
        <w:rPr>
          <w:rFonts w:ascii="Arial" w:hAnsi="Arial" w:cs="Arial"/>
          <w:sz w:val="20"/>
          <w:szCs w:val="20"/>
        </w:rPr>
        <w:t>. Teresina: EMATER, 1990.</w:t>
      </w:r>
    </w:p>
    <w:p w:rsidR="000A7628" w:rsidRDefault="000A7628" w:rsidP="000D298B">
      <w:pPr>
        <w:autoSpaceDE w:val="0"/>
        <w:autoSpaceDN w:val="0"/>
        <w:adjustRightInd w:val="0"/>
        <w:spacing w:after="0" w:line="240" w:lineRule="auto"/>
        <w:jc w:val="both"/>
        <w:rPr>
          <w:rFonts w:ascii="Arial" w:hAnsi="Arial" w:cs="Arial"/>
          <w:sz w:val="20"/>
          <w:szCs w:val="20"/>
        </w:rPr>
      </w:pPr>
    </w:p>
    <w:p w:rsidR="008D07D1" w:rsidRDefault="008D07D1" w:rsidP="000D298B">
      <w:pPr>
        <w:autoSpaceDE w:val="0"/>
        <w:autoSpaceDN w:val="0"/>
        <w:adjustRightInd w:val="0"/>
        <w:spacing w:after="0" w:line="240" w:lineRule="auto"/>
        <w:jc w:val="both"/>
        <w:rPr>
          <w:rFonts w:ascii="Arial" w:hAnsi="Arial" w:cs="Arial"/>
          <w:sz w:val="20"/>
          <w:szCs w:val="20"/>
        </w:rPr>
      </w:pPr>
    </w:p>
    <w:p w:rsidR="005F1C89" w:rsidRDefault="005F1C89" w:rsidP="005F1C89">
      <w:pPr>
        <w:spacing w:after="0"/>
        <w:jc w:val="both"/>
        <w:outlineLvl w:val="0"/>
        <w:rPr>
          <w:rFonts w:ascii="Arial" w:hAnsi="Arial" w:cs="Arial"/>
          <w:sz w:val="20"/>
          <w:szCs w:val="20"/>
        </w:rPr>
      </w:pPr>
    </w:p>
    <w:p w:rsidR="00F524EF" w:rsidRDefault="00F524EF" w:rsidP="008D07D1">
      <w:pPr>
        <w:pStyle w:val="Ttulo1"/>
        <w:spacing w:before="0" w:beforeAutospacing="0" w:after="0" w:afterAutospacing="0" w:line="276" w:lineRule="auto"/>
        <w:jc w:val="both"/>
        <w:rPr>
          <w:rFonts w:ascii="Arial" w:hAnsi="Arial" w:cs="Arial"/>
          <w:sz w:val="20"/>
          <w:szCs w:val="20"/>
        </w:rPr>
      </w:pPr>
    </w:p>
    <w:p w:rsidR="004736BC" w:rsidRDefault="004736BC" w:rsidP="008D07D1">
      <w:pPr>
        <w:pStyle w:val="Ttulo1"/>
        <w:spacing w:before="0" w:beforeAutospacing="0" w:after="0" w:afterAutospacing="0" w:line="276" w:lineRule="auto"/>
        <w:jc w:val="both"/>
        <w:rPr>
          <w:rFonts w:ascii="Arial" w:hAnsi="Arial" w:cs="Arial"/>
          <w:sz w:val="20"/>
          <w:szCs w:val="20"/>
        </w:rPr>
      </w:pPr>
    </w:p>
    <w:p w:rsidR="004736BC" w:rsidRDefault="004736BC" w:rsidP="008D07D1">
      <w:pPr>
        <w:pStyle w:val="Ttulo1"/>
        <w:spacing w:before="0" w:beforeAutospacing="0" w:after="0" w:afterAutospacing="0" w:line="276" w:lineRule="auto"/>
        <w:jc w:val="both"/>
        <w:rPr>
          <w:rFonts w:ascii="Arial" w:hAnsi="Arial" w:cs="Arial"/>
          <w:sz w:val="20"/>
          <w:szCs w:val="20"/>
        </w:rPr>
      </w:pPr>
    </w:p>
    <w:p w:rsidR="004736BC" w:rsidRDefault="004736BC" w:rsidP="008D07D1">
      <w:pPr>
        <w:pStyle w:val="Ttulo1"/>
        <w:spacing w:before="0" w:beforeAutospacing="0" w:after="0" w:afterAutospacing="0" w:line="276" w:lineRule="auto"/>
        <w:jc w:val="both"/>
        <w:rPr>
          <w:rFonts w:ascii="Arial" w:hAnsi="Arial" w:cs="Arial"/>
          <w:sz w:val="20"/>
          <w:szCs w:val="20"/>
        </w:rPr>
      </w:pPr>
    </w:p>
    <w:p w:rsidR="004736BC" w:rsidRDefault="004736BC" w:rsidP="008D07D1">
      <w:pPr>
        <w:pStyle w:val="Ttulo1"/>
        <w:spacing w:before="0" w:beforeAutospacing="0" w:after="0" w:afterAutospacing="0" w:line="276" w:lineRule="auto"/>
        <w:jc w:val="both"/>
        <w:rPr>
          <w:rFonts w:ascii="Arial" w:hAnsi="Arial" w:cs="Arial"/>
          <w:sz w:val="20"/>
          <w:szCs w:val="20"/>
        </w:rPr>
      </w:pPr>
    </w:p>
    <w:p w:rsidR="004736BC" w:rsidRDefault="004736BC" w:rsidP="008D07D1">
      <w:pPr>
        <w:pStyle w:val="Ttulo1"/>
        <w:spacing w:before="0" w:beforeAutospacing="0" w:after="0" w:afterAutospacing="0" w:line="276" w:lineRule="auto"/>
        <w:jc w:val="both"/>
        <w:rPr>
          <w:rFonts w:ascii="Arial" w:hAnsi="Arial" w:cs="Arial"/>
          <w:sz w:val="20"/>
          <w:szCs w:val="20"/>
        </w:rPr>
      </w:pPr>
    </w:p>
    <w:p w:rsidR="00A817B4" w:rsidRDefault="00A817B4" w:rsidP="008D07D1">
      <w:pPr>
        <w:pStyle w:val="Ttulo1"/>
        <w:spacing w:before="0" w:beforeAutospacing="0" w:after="0" w:afterAutospacing="0" w:line="276" w:lineRule="auto"/>
        <w:jc w:val="both"/>
        <w:rPr>
          <w:rFonts w:ascii="Arial" w:hAnsi="Arial" w:cs="Arial"/>
          <w:sz w:val="20"/>
          <w:szCs w:val="20"/>
        </w:rPr>
      </w:pPr>
    </w:p>
    <w:p w:rsidR="00A817B4" w:rsidRDefault="00A817B4" w:rsidP="008D07D1">
      <w:pPr>
        <w:pStyle w:val="Ttulo1"/>
        <w:spacing w:before="0" w:beforeAutospacing="0" w:after="0" w:afterAutospacing="0" w:line="276" w:lineRule="auto"/>
        <w:jc w:val="both"/>
        <w:rPr>
          <w:rFonts w:ascii="Arial" w:hAnsi="Arial" w:cs="Arial"/>
          <w:sz w:val="20"/>
          <w:szCs w:val="20"/>
        </w:rPr>
      </w:pPr>
    </w:p>
    <w:p w:rsidR="00A817B4" w:rsidRDefault="00A817B4" w:rsidP="008D07D1">
      <w:pPr>
        <w:pStyle w:val="Ttulo1"/>
        <w:spacing w:before="0" w:beforeAutospacing="0" w:after="0" w:afterAutospacing="0" w:line="276" w:lineRule="auto"/>
        <w:jc w:val="both"/>
        <w:rPr>
          <w:rFonts w:ascii="Arial" w:hAnsi="Arial" w:cs="Arial"/>
          <w:sz w:val="20"/>
          <w:szCs w:val="20"/>
        </w:rPr>
      </w:pPr>
    </w:p>
    <w:p w:rsidR="00A817B4" w:rsidRDefault="00A817B4" w:rsidP="008D07D1">
      <w:pPr>
        <w:pStyle w:val="Ttulo1"/>
        <w:spacing w:before="0" w:beforeAutospacing="0" w:after="0" w:afterAutospacing="0" w:line="276" w:lineRule="auto"/>
        <w:jc w:val="both"/>
        <w:rPr>
          <w:rFonts w:ascii="Arial" w:hAnsi="Arial" w:cs="Arial"/>
          <w:sz w:val="20"/>
          <w:szCs w:val="20"/>
        </w:rPr>
      </w:pPr>
    </w:p>
    <w:p w:rsidR="00A817B4" w:rsidRDefault="00A817B4" w:rsidP="008D07D1">
      <w:pPr>
        <w:pStyle w:val="Ttulo1"/>
        <w:spacing w:before="0" w:beforeAutospacing="0" w:after="0" w:afterAutospacing="0" w:line="276" w:lineRule="auto"/>
        <w:jc w:val="both"/>
        <w:rPr>
          <w:rFonts w:ascii="Arial" w:hAnsi="Arial" w:cs="Arial"/>
          <w:sz w:val="20"/>
          <w:szCs w:val="20"/>
        </w:rPr>
      </w:pPr>
    </w:p>
    <w:p w:rsidR="004736BC" w:rsidRDefault="004736BC" w:rsidP="008D07D1">
      <w:pPr>
        <w:pStyle w:val="Ttulo1"/>
        <w:spacing w:before="0" w:beforeAutospacing="0" w:after="0" w:afterAutospacing="0" w:line="276" w:lineRule="auto"/>
        <w:jc w:val="both"/>
        <w:rPr>
          <w:rFonts w:ascii="Arial" w:hAnsi="Arial" w:cs="Arial"/>
          <w:sz w:val="20"/>
          <w:szCs w:val="20"/>
        </w:rPr>
      </w:pPr>
      <w:r>
        <w:rPr>
          <w:rFonts w:ascii="Arial" w:hAnsi="Arial" w:cs="Arial"/>
          <w:sz w:val="20"/>
          <w:szCs w:val="20"/>
        </w:rPr>
        <w:lastRenderedPageBreak/>
        <w:t>ANEXOS:</w:t>
      </w:r>
    </w:p>
    <w:p w:rsidR="004736BC" w:rsidRDefault="004736BC" w:rsidP="008D07D1">
      <w:pPr>
        <w:pStyle w:val="Ttulo1"/>
        <w:spacing w:before="0" w:beforeAutospacing="0" w:after="0" w:afterAutospacing="0" w:line="276" w:lineRule="auto"/>
        <w:jc w:val="both"/>
        <w:rPr>
          <w:rFonts w:ascii="Arial" w:hAnsi="Arial" w:cs="Arial"/>
          <w:sz w:val="20"/>
          <w:szCs w:val="20"/>
        </w:rPr>
      </w:pPr>
    </w:p>
    <w:p w:rsidR="004736BC" w:rsidRDefault="004736BC" w:rsidP="008D07D1">
      <w:pPr>
        <w:pStyle w:val="Ttulo1"/>
        <w:spacing w:before="0" w:beforeAutospacing="0" w:after="0" w:afterAutospacing="0" w:line="276" w:lineRule="auto"/>
        <w:jc w:val="both"/>
        <w:rPr>
          <w:rFonts w:ascii="Arial" w:hAnsi="Arial" w:cs="Arial"/>
          <w:sz w:val="20"/>
          <w:szCs w:val="20"/>
        </w:rPr>
      </w:pPr>
    </w:p>
    <w:p w:rsidR="004736BC" w:rsidRDefault="004736BC" w:rsidP="004736BC">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ANEXO 01, CULTURA DO FEIJÃO.</w:t>
      </w:r>
    </w:p>
    <w:p w:rsidR="004736BC" w:rsidRDefault="004736BC" w:rsidP="004736BC">
      <w:pPr>
        <w:autoSpaceDE w:val="0"/>
        <w:autoSpaceDN w:val="0"/>
        <w:adjustRightInd w:val="0"/>
        <w:spacing w:after="0" w:line="240" w:lineRule="auto"/>
        <w:jc w:val="both"/>
        <w:rPr>
          <w:rFonts w:ascii="Arial" w:hAnsi="Arial" w:cs="Arial"/>
          <w:b/>
          <w:bCs/>
          <w:sz w:val="20"/>
          <w:szCs w:val="20"/>
        </w:rPr>
      </w:pPr>
    </w:p>
    <w:p w:rsidR="004736BC" w:rsidRPr="004736BC" w:rsidRDefault="004736BC" w:rsidP="004736BC">
      <w:pPr>
        <w:autoSpaceDE w:val="0"/>
        <w:autoSpaceDN w:val="0"/>
        <w:adjustRightInd w:val="0"/>
        <w:spacing w:after="0" w:line="240" w:lineRule="auto"/>
        <w:jc w:val="both"/>
        <w:rPr>
          <w:rFonts w:ascii="Arial" w:hAnsi="Arial" w:cs="Arial"/>
          <w:b/>
          <w:bCs/>
          <w:sz w:val="20"/>
          <w:szCs w:val="20"/>
        </w:rPr>
      </w:pPr>
      <w:r w:rsidRPr="004736BC">
        <w:rPr>
          <w:rFonts w:ascii="Arial" w:hAnsi="Arial" w:cs="Arial"/>
          <w:b/>
          <w:bCs/>
          <w:sz w:val="20"/>
          <w:szCs w:val="20"/>
        </w:rPr>
        <w:t xml:space="preserve">Universidade de São Paulo - Escola Superior de Agricultura “Luiz de Queiroz” </w:t>
      </w:r>
      <w:r w:rsidRPr="004736BC">
        <w:rPr>
          <w:rFonts w:ascii="Arial" w:hAnsi="Arial" w:cs="Arial"/>
          <w:sz w:val="20"/>
          <w:szCs w:val="20"/>
        </w:rPr>
        <w:t>Pró-Reitoria de Cultura e Extensão Universitária: Programa Aprender com Cultura e</w:t>
      </w:r>
      <w:r w:rsidRPr="004736BC">
        <w:rPr>
          <w:rFonts w:ascii="Arial" w:hAnsi="Arial" w:cs="Arial"/>
          <w:b/>
          <w:bCs/>
          <w:sz w:val="20"/>
          <w:szCs w:val="20"/>
        </w:rPr>
        <w:t xml:space="preserve"> </w:t>
      </w:r>
      <w:r w:rsidRPr="004736BC">
        <w:rPr>
          <w:rFonts w:ascii="Arial" w:hAnsi="Arial" w:cs="Arial"/>
          <w:sz w:val="20"/>
          <w:szCs w:val="20"/>
        </w:rPr>
        <w:t>Extensão</w:t>
      </w:r>
      <w:r>
        <w:rPr>
          <w:rFonts w:ascii="Arial" w:hAnsi="Arial" w:cs="Arial"/>
          <w:b/>
          <w:bCs/>
          <w:sz w:val="20"/>
          <w:szCs w:val="20"/>
        </w:rPr>
        <w:t xml:space="preserve"> </w:t>
      </w:r>
      <w:r w:rsidRPr="004736BC">
        <w:rPr>
          <w:rFonts w:ascii="Arial" w:hAnsi="Arial" w:cs="Arial"/>
          <w:sz w:val="20"/>
          <w:szCs w:val="20"/>
        </w:rPr>
        <w:t xml:space="preserve">Projeto: </w:t>
      </w:r>
      <w:r w:rsidRPr="004736BC">
        <w:rPr>
          <w:rFonts w:ascii="Arial" w:hAnsi="Arial" w:cs="Arial"/>
          <w:b/>
          <w:bCs/>
          <w:sz w:val="20"/>
          <w:szCs w:val="20"/>
        </w:rPr>
        <w:t>“Desenvolvimento econômico, social e ambiental da agricultura familiar pelo conhecimento agroecológico.”.</w:t>
      </w:r>
    </w:p>
    <w:p w:rsidR="004736BC" w:rsidRPr="004736BC" w:rsidRDefault="004736BC" w:rsidP="004736BC">
      <w:pPr>
        <w:autoSpaceDE w:val="0"/>
        <w:autoSpaceDN w:val="0"/>
        <w:adjustRightInd w:val="0"/>
        <w:spacing w:after="0" w:line="240" w:lineRule="auto"/>
        <w:jc w:val="both"/>
        <w:rPr>
          <w:rFonts w:ascii="Arial" w:hAnsi="Arial" w:cs="Arial"/>
          <w:b/>
          <w:bCs/>
          <w:sz w:val="20"/>
          <w:szCs w:val="20"/>
        </w:rPr>
      </w:pPr>
    </w:p>
    <w:p w:rsidR="004736BC" w:rsidRPr="004736BC" w:rsidRDefault="004736BC" w:rsidP="004736BC">
      <w:pPr>
        <w:autoSpaceDE w:val="0"/>
        <w:autoSpaceDN w:val="0"/>
        <w:adjustRightInd w:val="0"/>
        <w:spacing w:after="0" w:line="240" w:lineRule="auto"/>
        <w:jc w:val="both"/>
        <w:rPr>
          <w:rFonts w:ascii="Arial" w:hAnsi="Arial" w:cs="Arial"/>
          <w:b/>
          <w:bCs/>
          <w:sz w:val="20"/>
          <w:szCs w:val="20"/>
        </w:rPr>
      </w:pPr>
      <w:r w:rsidRPr="004736BC">
        <w:rPr>
          <w:rFonts w:ascii="Arial" w:hAnsi="Arial" w:cs="Arial"/>
          <w:b/>
          <w:bCs/>
          <w:sz w:val="20"/>
          <w:szCs w:val="20"/>
        </w:rPr>
        <w:t>Feijão</w:t>
      </w:r>
    </w:p>
    <w:p w:rsidR="004736BC" w:rsidRPr="004736BC" w:rsidRDefault="004736BC" w:rsidP="004736BC">
      <w:pPr>
        <w:autoSpaceDE w:val="0"/>
        <w:autoSpaceDN w:val="0"/>
        <w:adjustRightInd w:val="0"/>
        <w:spacing w:after="0" w:line="240" w:lineRule="auto"/>
        <w:jc w:val="both"/>
        <w:rPr>
          <w:rFonts w:ascii="Arial" w:hAnsi="Arial" w:cs="Arial"/>
          <w:sz w:val="20"/>
          <w:szCs w:val="20"/>
        </w:rPr>
      </w:pPr>
    </w:p>
    <w:p w:rsidR="004736BC" w:rsidRPr="004736BC" w:rsidRDefault="004736BC" w:rsidP="004736BC">
      <w:pPr>
        <w:autoSpaceDE w:val="0"/>
        <w:autoSpaceDN w:val="0"/>
        <w:adjustRightInd w:val="0"/>
        <w:spacing w:after="0" w:line="240" w:lineRule="auto"/>
        <w:jc w:val="both"/>
        <w:rPr>
          <w:rFonts w:ascii="Arial" w:hAnsi="Arial" w:cs="Arial"/>
          <w:sz w:val="20"/>
          <w:szCs w:val="20"/>
        </w:rPr>
      </w:pPr>
      <w:proofErr w:type="spellStart"/>
      <w:r w:rsidRPr="004736BC">
        <w:rPr>
          <w:rFonts w:ascii="Arial" w:hAnsi="Arial" w:cs="Arial"/>
          <w:sz w:val="20"/>
          <w:szCs w:val="20"/>
        </w:rPr>
        <w:t>Belquior</w:t>
      </w:r>
      <w:proofErr w:type="spellEnd"/>
      <w:r w:rsidRPr="004736BC">
        <w:rPr>
          <w:rFonts w:ascii="Arial" w:hAnsi="Arial" w:cs="Arial"/>
          <w:sz w:val="20"/>
          <w:szCs w:val="20"/>
        </w:rPr>
        <w:t xml:space="preserve"> </w:t>
      </w:r>
      <w:proofErr w:type="spellStart"/>
      <w:r w:rsidRPr="004736BC">
        <w:rPr>
          <w:rFonts w:ascii="Arial" w:hAnsi="Arial" w:cs="Arial"/>
          <w:sz w:val="20"/>
          <w:szCs w:val="20"/>
        </w:rPr>
        <w:t>Benoni</w:t>
      </w:r>
      <w:proofErr w:type="spellEnd"/>
      <w:r w:rsidRPr="004736BC">
        <w:rPr>
          <w:rFonts w:ascii="Arial" w:hAnsi="Arial" w:cs="Arial"/>
          <w:sz w:val="20"/>
          <w:szCs w:val="20"/>
        </w:rPr>
        <w:t xml:space="preserve"> da Silva</w:t>
      </w:r>
    </w:p>
    <w:p w:rsidR="004736BC" w:rsidRPr="004736BC" w:rsidRDefault="004736BC" w:rsidP="004736BC">
      <w:pPr>
        <w:autoSpaceDE w:val="0"/>
        <w:autoSpaceDN w:val="0"/>
        <w:adjustRightInd w:val="0"/>
        <w:spacing w:after="0" w:line="240" w:lineRule="auto"/>
        <w:jc w:val="both"/>
        <w:rPr>
          <w:rFonts w:ascii="Arial" w:hAnsi="Arial" w:cs="Arial"/>
          <w:sz w:val="20"/>
          <w:szCs w:val="20"/>
        </w:rPr>
      </w:pPr>
      <w:r w:rsidRPr="004736BC">
        <w:rPr>
          <w:rFonts w:ascii="Arial" w:hAnsi="Arial" w:cs="Arial"/>
          <w:sz w:val="20"/>
          <w:szCs w:val="20"/>
        </w:rPr>
        <w:t xml:space="preserve">Flávio </w:t>
      </w:r>
      <w:proofErr w:type="spellStart"/>
      <w:r w:rsidRPr="004736BC">
        <w:rPr>
          <w:rFonts w:ascii="Arial" w:hAnsi="Arial" w:cs="Arial"/>
          <w:sz w:val="20"/>
          <w:szCs w:val="20"/>
        </w:rPr>
        <w:t>Bertin</w:t>
      </w:r>
      <w:proofErr w:type="spellEnd"/>
      <w:r w:rsidRPr="004736BC">
        <w:rPr>
          <w:rFonts w:ascii="Arial" w:hAnsi="Arial" w:cs="Arial"/>
          <w:sz w:val="20"/>
          <w:szCs w:val="20"/>
        </w:rPr>
        <w:t xml:space="preserve"> </w:t>
      </w:r>
      <w:proofErr w:type="spellStart"/>
      <w:r w:rsidRPr="004736BC">
        <w:rPr>
          <w:rFonts w:ascii="Arial" w:hAnsi="Arial" w:cs="Arial"/>
          <w:sz w:val="20"/>
          <w:szCs w:val="20"/>
        </w:rPr>
        <w:t>Gandara</w:t>
      </w:r>
      <w:proofErr w:type="spellEnd"/>
      <w:r w:rsidRPr="004736BC">
        <w:rPr>
          <w:rFonts w:ascii="Arial" w:hAnsi="Arial" w:cs="Arial"/>
          <w:sz w:val="20"/>
          <w:szCs w:val="20"/>
        </w:rPr>
        <w:t xml:space="preserve"> Mendes</w:t>
      </w:r>
    </w:p>
    <w:p w:rsidR="004736BC" w:rsidRDefault="004736BC" w:rsidP="004736BC">
      <w:pPr>
        <w:pStyle w:val="Ttulo1"/>
        <w:spacing w:before="0" w:beforeAutospacing="0" w:after="0" w:afterAutospacing="0" w:line="276" w:lineRule="auto"/>
        <w:jc w:val="both"/>
        <w:rPr>
          <w:rFonts w:ascii="Arial" w:hAnsi="Arial" w:cs="Arial"/>
          <w:b w:val="0"/>
          <w:sz w:val="20"/>
          <w:szCs w:val="20"/>
        </w:rPr>
      </w:pPr>
      <w:r w:rsidRPr="004736BC">
        <w:rPr>
          <w:rFonts w:ascii="Arial" w:hAnsi="Arial" w:cs="Arial"/>
          <w:b w:val="0"/>
          <w:sz w:val="20"/>
          <w:szCs w:val="20"/>
        </w:rPr>
        <w:t xml:space="preserve">Paulo </w:t>
      </w:r>
      <w:proofErr w:type="spellStart"/>
      <w:r w:rsidRPr="004736BC">
        <w:rPr>
          <w:rFonts w:ascii="Arial" w:hAnsi="Arial" w:cs="Arial"/>
          <w:b w:val="0"/>
          <w:sz w:val="20"/>
          <w:szCs w:val="20"/>
        </w:rPr>
        <w:t>Yoshio</w:t>
      </w:r>
      <w:proofErr w:type="spellEnd"/>
      <w:r w:rsidRPr="004736BC">
        <w:rPr>
          <w:rFonts w:ascii="Arial" w:hAnsi="Arial" w:cs="Arial"/>
          <w:b w:val="0"/>
          <w:sz w:val="20"/>
          <w:szCs w:val="20"/>
        </w:rPr>
        <w:t xml:space="preserve"> </w:t>
      </w:r>
      <w:proofErr w:type="spellStart"/>
      <w:r w:rsidRPr="004736BC">
        <w:rPr>
          <w:rFonts w:ascii="Arial" w:hAnsi="Arial" w:cs="Arial"/>
          <w:b w:val="0"/>
          <w:sz w:val="20"/>
          <w:szCs w:val="20"/>
        </w:rPr>
        <w:t>Kageyama</w:t>
      </w:r>
      <w:proofErr w:type="spellEnd"/>
      <w:r>
        <w:rPr>
          <w:rFonts w:ascii="Arial" w:hAnsi="Arial" w:cs="Arial"/>
          <w:b w:val="0"/>
          <w:sz w:val="20"/>
          <w:szCs w:val="20"/>
        </w:rPr>
        <w:t>.</w:t>
      </w:r>
    </w:p>
    <w:p w:rsidR="004736BC" w:rsidRDefault="004736BC" w:rsidP="004736BC">
      <w:pPr>
        <w:pStyle w:val="Ttulo1"/>
        <w:spacing w:before="0" w:beforeAutospacing="0" w:after="0" w:afterAutospacing="0" w:line="276" w:lineRule="auto"/>
        <w:jc w:val="both"/>
        <w:rPr>
          <w:rFonts w:ascii="Arial" w:hAnsi="Arial" w:cs="Arial"/>
          <w:b w:val="0"/>
          <w:sz w:val="20"/>
          <w:szCs w:val="20"/>
        </w:rPr>
      </w:pPr>
    </w:p>
    <w:p w:rsidR="004736BC" w:rsidRDefault="004736BC" w:rsidP="004736BC">
      <w:pPr>
        <w:autoSpaceDE w:val="0"/>
        <w:autoSpaceDN w:val="0"/>
        <w:adjustRightInd w:val="0"/>
        <w:spacing w:after="0" w:line="240" w:lineRule="auto"/>
        <w:jc w:val="both"/>
        <w:rPr>
          <w:rFonts w:ascii="Arial" w:hAnsi="Arial" w:cs="Arial"/>
          <w:b/>
          <w:bCs/>
          <w:sz w:val="20"/>
          <w:szCs w:val="20"/>
        </w:rPr>
      </w:pPr>
    </w:p>
    <w:p w:rsidR="004736BC" w:rsidRDefault="004736BC" w:rsidP="004736BC">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ANEXO 02, CULTURA DA MANDIOCA.</w:t>
      </w:r>
    </w:p>
    <w:p w:rsidR="004736BC" w:rsidRDefault="004736BC" w:rsidP="004736BC">
      <w:pPr>
        <w:pStyle w:val="Ttulo1"/>
        <w:spacing w:before="0" w:beforeAutospacing="0" w:after="0" w:afterAutospacing="0" w:line="276" w:lineRule="auto"/>
        <w:jc w:val="both"/>
        <w:rPr>
          <w:rFonts w:ascii="Arial" w:hAnsi="Arial" w:cs="Arial"/>
          <w:b w:val="0"/>
          <w:sz w:val="20"/>
          <w:szCs w:val="20"/>
        </w:rPr>
      </w:pPr>
    </w:p>
    <w:p w:rsidR="004736BC" w:rsidRPr="004736BC" w:rsidRDefault="004736BC" w:rsidP="004736BC">
      <w:pPr>
        <w:autoSpaceDE w:val="0"/>
        <w:autoSpaceDN w:val="0"/>
        <w:adjustRightInd w:val="0"/>
        <w:spacing w:after="0" w:line="240" w:lineRule="auto"/>
        <w:jc w:val="both"/>
        <w:rPr>
          <w:rFonts w:ascii="Arial" w:hAnsi="Arial" w:cs="Arial"/>
          <w:b/>
          <w:bCs/>
          <w:sz w:val="20"/>
          <w:szCs w:val="20"/>
        </w:rPr>
      </w:pPr>
      <w:r w:rsidRPr="004736BC">
        <w:rPr>
          <w:rFonts w:ascii="Arial" w:hAnsi="Arial" w:cs="Arial"/>
          <w:b/>
          <w:bCs/>
          <w:sz w:val="20"/>
          <w:szCs w:val="20"/>
        </w:rPr>
        <w:t xml:space="preserve">Universidade de São Paulo - Escola Superior de Agricultura “Luiz de Queiroz” </w:t>
      </w:r>
      <w:r w:rsidRPr="004736BC">
        <w:rPr>
          <w:rFonts w:ascii="Arial" w:hAnsi="Arial" w:cs="Arial"/>
          <w:sz w:val="20"/>
          <w:szCs w:val="20"/>
        </w:rPr>
        <w:t>Pró-Reitoria de Cultura e Extensão Universitária: Programa Aprender com Cultura e</w:t>
      </w:r>
      <w:r w:rsidRPr="004736BC">
        <w:rPr>
          <w:rFonts w:ascii="Arial" w:hAnsi="Arial" w:cs="Arial"/>
          <w:b/>
          <w:bCs/>
          <w:sz w:val="20"/>
          <w:szCs w:val="20"/>
        </w:rPr>
        <w:t xml:space="preserve"> </w:t>
      </w:r>
      <w:r w:rsidRPr="004736BC">
        <w:rPr>
          <w:rFonts w:ascii="Arial" w:hAnsi="Arial" w:cs="Arial"/>
          <w:sz w:val="20"/>
          <w:szCs w:val="20"/>
        </w:rPr>
        <w:t>Extensão</w:t>
      </w:r>
      <w:r>
        <w:rPr>
          <w:rFonts w:ascii="Arial" w:hAnsi="Arial" w:cs="Arial"/>
          <w:b/>
          <w:bCs/>
          <w:sz w:val="20"/>
          <w:szCs w:val="20"/>
        </w:rPr>
        <w:t xml:space="preserve"> </w:t>
      </w:r>
      <w:r w:rsidRPr="004736BC">
        <w:rPr>
          <w:rFonts w:ascii="Arial" w:hAnsi="Arial" w:cs="Arial"/>
          <w:sz w:val="20"/>
          <w:szCs w:val="20"/>
        </w:rPr>
        <w:t xml:space="preserve">Projeto: </w:t>
      </w:r>
      <w:r w:rsidRPr="004736BC">
        <w:rPr>
          <w:rFonts w:ascii="Arial" w:hAnsi="Arial" w:cs="Arial"/>
          <w:b/>
          <w:bCs/>
          <w:sz w:val="20"/>
          <w:szCs w:val="20"/>
        </w:rPr>
        <w:t>“Desenvolvimento econômico, social e ambiental da agricultura familiar pelo conhecimento agroecológico.”.</w:t>
      </w:r>
    </w:p>
    <w:p w:rsidR="004736BC" w:rsidRPr="004736BC" w:rsidRDefault="004736BC" w:rsidP="004736BC">
      <w:pPr>
        <w:autoSpaceDE w:val="0"/>
        <w:autoSpaceDN w:val="0"/>
        <w:adjustRightInd w:val="0"/>
        <w:spacing w:after="0" w:line="240" w:lineRule="auto"/>
        <w:jc w:val="both"/>
        <w:rPr>
          <w:rFonts w:ascii="Arial" w:hAnsi="Arial" w:cs="Arial"/>
          <w:b/>
          <w:bCs/>
          <w:sz w:val="20"/>
          <w:szCs w:val="20"/>
        </w:rPr>
      </w:pPr>
    </w:p>
    <w:p w:rsidR="004736BC" w:rsidRPr="004736BC" w:rsidRDefault="004736BC" w:rsidP="004736BC">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Mandioca</w:t>
      </w:r>
    </w:p>
    <w:p w:rsidR="004736BC" w:rsidRPr="004736BC" w:rsidRDefault="004736BC" w:rsidP="004736BC">
      <w:pPr>
        <w:autoSpaceDE w:val="0"/>
        <w:autoSpaceDN w:val="0"/>
        <w:adjustRightInd w:val="0"/>
        <w:spacing w:after="0" w:line="240" w:lineRule="auto"/>
        <w:jc w:val="both"/>
        <w:rPr>
          <w:rFonts w:ascii="Arial" w:hAnsi="Arial" w:cs="Arial"/>
          <w:sz w:val="20"/>
          <w:szCs w:val="20"/>
        </w:rPr>
      </w:pPr>
    </w:p>
    <w:p w:rsidR="004736BC" w:rsidRPr="004736BC" w:rsidRDefault="004736BC" w:rsidP="004736BC">
      <w:pPr>
        <w:autoSpaceDE w:val="0"/>
        <w:autoSpaceDN w:val="0"/>
        <w:adjustRightInd w:val="0"/>
        <w:spacing w:after="0" w:line="240" w:lineRule="auto"/>
        <w:jc w:val="both"/>
        <w:rPr>
          <w:rFonts w:ascii="Arial" w:hAnsi="Arial" w:cs="Arial"/>
          <w:sz w:val="20"/>
          <w:szCs w:val="20"/>
        </w:rPr>
      </w:pPr>
      <w:proofErr w:type="spellStart"/>
      <w:r w:rsidRPr="004736BC">
        <w:rPr>
          <w:rFonts w:ascii="Arial" w:hAnsi="Arial" w:cs="Arial"/>
          <w:sz w:val="20"/>
          <w:szCs w:val="20"/>
        </w:rPr>
        <w:t>Belquior</w:t>
      </w:r>
      <w:proofErr w:type="spellEnd"/>
      <w:r w:rsidRPr="004736BC">
        <w:rPr>
          <w:rFonts w:ascii="Arial" w:hAnsi="Arial" w:cs="Arial"/>
          <w:sz w:val="20"/>
          <w:szCs w:val="20"/>
        </w:rPr>
        <w:t xml:space="preserve"> </w:t>
      </w:r>
      <w:proofErr w:type="spellStart"/>
      <w:r w:rsidRPr="004736BC">
        <w:rPr>
          <w:rFonts w:ascii="Arial" w:hAnsi="Arial" w:cs="Arial"/>
          <w:sz w:val="20"/>
          <w:szCs w:val="20"/>
        </w:rPr>
        <w:t>Benoni</w:t>
      </w:r>
      <w:proofErr w:type="spellEnd"/>
      <w:r w:rsidRPr="004736BC">
        <w:rPr>
          <w:rFonts w:ascii="Arial" w:hAnsi="Arial" w:cs="Arial"/>
          <w:sz w:val="20"/>
          <w:szCs w:val="20"/>
        </w:rPr>
        <w:t xml:space="preserve"> da Silva</w:t>
      </w:r>
    </w:p>
    <w:p w:rsidR="004736BC" w:rsidRPr="004736BC" w:rsidRDefault="004736BC" w:rsidP="004736BC">
      <w:pPr>
        <w:autoSpaceDE w:val="0"/>
        <w:autoSpaceDN w:val="0"/>
        <w:adjustRightInd w:val="0"/>
        <w:spacing w:after="0" w:line="240" w:lineRule="auto"/>
        <w:jc w:val="both"/>
        <w:rPr>
          <w:rFonts w:ascii="Arial" w:hAnsi="Arial" w:cs="Arial"/>
          <w:sz w:val="20"/>
          <w:szCs w:val="20"/>
        </w:rPr>
      </w:pPr>
      <w:r w:rsidRPr="004736BC">
        <w:rPr>
          <w:rFonts w:ascii="Arial" w:hAnsi="Arial" w:cs="Arial"/>
          <w:sz w:val="20"/>
          <w:szCs w:val="20"/>
        </w:rPr>
        <w:t xml:space="preserve">Flávio </w:t>
      </w:r>
      <w:proofErr w:type="spellStart"/>
      <w:r w:rsidRPr="004736BC">
        <w:rPr>
          <w:rFonts w:ascii="Arial" w:hAnsi="Arial" w:cs="Arial"/>
          <w:sz w:val="20"/>
          <w:szCs w:val="20"/>
        </w:rPr>
        <w:t>Bertin</w:t>
      </w:r>
      <w:proofErr w:type="spellEnd"/>
      <w:r w:rsidRPr="004736BC">
        <w:rPr>
          <w:rFonts w:ascii="Arial" w:hAnsi="Arial" w:cs="Arial"/>
          <w:sz w:val="20"/>
          <w:szCs w:val="20"/>
        </w:rPr>
        <w:t xml:space="preserve"> </w:t>
      </w:r>
      <w:proofErr w:type="spellStart"/>
      <w:r w:rsidRPr="004736BC">
        <w:rPr>
          <w:rFonts w:ascii="Arial" w:hAnsi="Arial" w:cs="Arial"/>
          <w:sz w:val="20"/>
          <w:szCs w:val="20"/>
        </w:rPr>
        <w:t>Gandara</w:t>
      </w:r>
      <w:proofErr w:type="spellEnd"/>
      <w:r w:rsidRPr="004736BC">
        <w:rPr>
          <w:rFonts w:ascii="Arial" w:hAnsi="Arial" w:cs="Arial"/>
          <w:sz w:val="20"/>
          <w:szCs w:val="20"/>
        </w:rPr>
        <w:t xml:space="preserve"> Mendes</w:t>
      </w:r>
    </w:p>
    <w:p w:rsidR="004736BC" w:rsidRDefault="004736BC" w:rsidP="004736BC">
      <w:pPr>
        <w:pStyle w:val="Ttulo1"/>
        <w:spacing w:before="0" w:beforeAutospacing="0" w:after="0" w:afterAutospacing="0" w:line="276" w:lineRule="auto"/>
        <w:jc w:val="both"/>
        <w:rPr>
          <w:rFonts w:ascii="Arial" w:hAnsi="Arial" w:cs="Arial"/>
          <w:b w:val="0"/>
          <w:sz w:val="20"/>
          <w:szCs w:val="20"/>
        </w:rPr>
      </w:pPr>
      <w:r w:rsidRPr="004736BC">
        <w:rPr>
          <w:rFonts w:ascii="Arial" w:hAnsi="Arial" w:cs="Arial"/>
          <w:b w:val="0"/>
          <w:sz w:val="20"/>
          <w:szCs w:val="20"/>
        </w:rPr>
        <w:t xml:space="preserve">Paulo </w:t>
      </w:r>
      <w:proofErr w:type="spellStart"/>
      <w:r w:rsidRPr="004736BC">
        <w:rPr>
          <w:rFonts w:ascii="Arial" w:hAnsi="Arial" w:cs="Arial"/>
          <w:b w:val="0"/>
          <w:sz w:val="20"/>
          <w:szCs w:val="20"/>
        </w:rPr>
        <w:t>Yoshio</w:t>
      </w:r>
      <w:proofErr w:type="spellEnd"/>
      <w:r w:rsidRPr="004736BC">
        <w:rPr>
          <w:rFonts w:ascii="Arial" w:hAnsi="Arial" w:cs="Arial"/>
          <w:b w:val="0"/>
          <w:sz w:val="20"/>
          <w:szCs w:val="20"/>
        </w:rPr>
        <w:t xml:space="preserve"> </w:t>
      </w:r>
      <w:proofErr w:type="spellStart"/>
      <w:r w:rsidRPr="004736BC">
        <w:rPr>
          <w:rFonts w:ascii="Arial" w:hAnsi="Arial" w:cs="Arial"/>
          <w:b w:val="0"/>
          <w:sz w:val="20"/>
          <w:szCs w:val="20"/>
        </w:rPr>
        <w:t>Kageyama</w:t>
      </w:r>
      <w:proofErr w:type="spellEnd"/>
      <w:r>
        <w:rPr>
          <w:rFonts w:ascii="Arial" w:hAnsi="Arial" w:cs="Arial"/>
          <w:b w:val="0"/>
          <w:sz w:val="20"/>
          <w:szCs w:val="20"/>
        </w:rPr>
        <w:t>.</w:t>
      </w:r>
    </w:p>
    <w:p w:rsidR="004736BC" w:rsidRPr="004736BC" w:rsidRDefault="004736BC" w:rsidP="004736BC">
      <w:pPr>
        <w:pStyle w:val="Ttulo1"/>
        <w:spacing w:before="0" w:beforeAutospacing="0" w:after="0" w:afterAutospacing="0" w:line="276" w:lineRule="auto"/>
        <w:jc w:val="both"/>
        <w:rPr>
          <w:rFonts w:ascii="Arial" w:hAnsi="Arial" w:cs="Arial"/>
          <w:b w:val="0"/>
          <w:sz w:val="20"/>
          <w:szCs w:val="20"/>
        </w:rPr>
      </w:pPr>
    </w:p>
    <w:sectPr w:rsidR="004736BC" w:rsidRPr="004736BC" w:rsidSect="00E0387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00A9C"/>
    <w:multiLevelType w:val="multilevel"/>
    <w:tmpl w:val="687A7F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7C6B18"/>
    <w:multiLevelType w:val="multilevel"/>
    <w:tmpl w:val="727C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85399D"/>
    <w:multiLevelType w:val="multilevel"/>
    <w:tmpl w:val="D36EB64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792EFC"/>
    <w:multiLevelType w:val="hybridMultilevel"/>
    <w:tmpl w:val="852670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85C0D31"/>
    <w:multiLevelType w:val="multilevel"/>
    <w:tmpl w:val="757A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3E4C6B"/>
    <w:multiLevelType w:val="hybridMultilevel"/>
    <w:tmpl w:val="F258C8D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3D24E3C"/>
    <w:multiLevelType w:val="multilevel"/>
    <w:tmpl w:val="44B405DA"/>
    <w:lvl w:ilvl="0">
      <w:start w:val="6"/>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772A40"/>
    <w:multiLevelType w:val="multilevel"/>
    <w:tmpl w:val="0A72085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B61AB1"/>
    <w:multiLevelType w:val="multilevel"/>
    <w:tmpl w:val="605639DA"/>
    <w:lvl w:ilvl="0">
      <w:start w:val="3"/>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4609015C"/>
    <w:multiLevelType w:val="hybridMultilevel"/>
    <w:tmpl w:val="C87260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8AE0EFE"/>
    <w:multiLevelType w:val="multilevel"/>
    <w:tmpl w:val="890E7A3A"/>
    <w:lvl w:ilvl="0">
      <w:start w:val="1"/>
      <w:numFmt w:val="decimal"/>
      <w:lvlText w:val="%1."/>
      <w:lvlJc w:val="left"/>
      <w:pPr>
        <w:ind w:left="720" w:hanging="360"/>
      </w:p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59571AEA"/>
    <w:multiLevelType w:val="multilevel"/>
    <w:tmpl w:val="4F062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750946"/>
    <w:multiLevelType w:val="multilevel"/>
    <w:tmpl w:val="04E6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1764FF"/>
    <w:multiLevelType w:val="multilevel"/>
    <w:tmpl w:val="C2560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3"/>
  </w:num>
  <w:num w:numId="4">
    <w:abstractNumId w:val="6"/>
  </w:num>
  <w:num w:numId="5">
    <w:abstractNumId w:val="12"/>
  </w:num>
  <w:num w:numId="6">
    <w:abstractNumId w:val="13"/>
  </w:num>
  <w:num w:numId="7">
    <w:abstractNumId w:val="0"/>
  </w:num>
  <w:num w:numId="8">
    <w:abstractNumId w:val="2"/>
  </w:num>
  <w:num w:numId="9">
    <w:abstractNumId w:val="7"/>
  </w:num>
  <w:num w:numId="10">
    <w:abstractNumId w:val="4"/>
  </w:num>
  <w:num w:numId="11">
    <w:abstractNumId w:val="1"/>
  </w:num>
  <w:num w:numId="12">
    <w:abstractNumId w:val="11"/>
  </w:num>
  <w:num w:numId="13">
    <w:abstractNumId w:val="9"/>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867329"/>
    <w:rsid w:val="000721D6"/>
    <w:rsid w:val="00085903"/>
    <w:rsid w:val="000A7628"/>
    <w:rsid w:val="000C62D9"/>
    <w:rsid w:val="000D298B"/>
    <w:rsid w:val="000D373E"/>
    <w:rsid w:val="00126F3D"/>
    <w:rsid w:val="00141134"/>
    <w:rsid w:val="00195849"/>
    <w:rsid w:val="001A001D"/>
    <w:rsid w:val="001E6A2E"/>
    <w:rsid w:val="00276F0F"/>
    <w:rsid w:val="002A2D51"/>
    <w:rsid w:val="002D3C04"/>
    <w:rsid w:val="002F1ACC"/>
    <w:rsid w:val="002F1E6D"/>
    <w:rsid w:val="003208E5"/>
    <w:rsid w:val="00371CD8"/>
    <w:rsid w:val="00386335"/>
    <w:rsid w:val="003874FF"/>
    <w:rsid w:val="00403128"/>
    <w:rsid w:val="00452BF7"/>
    <w:rsid w:val="004550B7"/>
    <w:rsid w:val="004736BC"/>
    <w:rsid w:val="004C4C57"/>
    <w:rsid w:val="00526C30"/>
    <w:rsid w:val="005561C6"/>
    <w:rsid w:val="005F1C89"/>
    <w:rsid w:val="005F69CA"/>
    <w:rsid w:val="00691BD4"/>
    <w:rsid w:val="006A2E8B"/>
    <w:rsid w:val="0074298C"/>
    <w:rsid w:val="007E67B2"/>
    <w:rsid w:val="007F1E68"/>
    <w:rsid w:val="008002D3"/>
    <w:rsid w:val="00835A0C"/>
    <w:rsid w:val="00867329"/>
    <w:rsid w:val="00871EA3"/>
    <w:rsid w:val="00876EB0"/>
    <w:rsid w:val="008D07D1"/>
    <w:rsid w:val="00914B11"/>
    <w:rsid w:val="00915CEE"/>
    <w:rsid w:val="00937738"/>
    <w:rsid w:val="00943136"/>
    <w:rsid w:val="00984024"/>
    <w:rsid w:val="009E022B"/>
    <w:rsid w:val="00A0636B"/>
    <w:rsid w:val="00A24722"/>
    <w:rsid w:val="00A542C6"/>
    <w:rsid w:val="00A66DB9"/>
    <w:rsid w:val="00A817B4"/>
    <w:rsid w:val="00A9088B"/>
    <w:rsid w:val="00A93E0E"/>
    <w:rsid w:val="00AE1B54"/>
    <w:rsid w:val="00AE3C13"/>
    <w:rsid w:val="00AE7891"/>
    <w:rsid w:val="00B44005"/>
    <w:rsid w:val="00B67994"/>
    <w:rsid w:val="00B81E41"/>
    <w:rsid w:val="00B84347"/>
    <w:rsid w:val="00B911C4"/>
    <w:rsid w:val="00BC1749"/>
    <w:rsid w:val="00BE2FD2"/>
    <w:rsid w:val="00BF48EA"/>
    <w:rsid w:val="00C15D64"/>
    <w:rsid w:val="00C47520"/>
    <w:rsid w:val="00C54843"/>
    <w:rsid w:val="00C665D5"/>
    <w:rsid w:val="00C86247"/>
    <w:rsid w:val="00CC7A91"/>
    <w:rsid w:val="00CD56B1"/>
    <w:rsid w:val="00CD5A6F"/>
    <w:rsid w:val="00CD611F"/>
    <w:rsid w:val="00CE5690"/>
    <w:rsid w:val="00CF7AAE"/>
    <w:rsid w:val="00D01207"/>
    <w:rsid w:val="00D16709"/>
    <w:rsid w:val="00D20F8C"/>
    <w:rsid w:val="00D227B2"/>
    <w:rsid w:val="00D26995"/>
    <w:rsid w:val="00D544EB"/>
    <w:rsid w:val="00DE5398"/>
    <w:rsid w:val="00E03874"/>
    <w:rsid w:val="00E1054F"/>
    <w:rsid w:val="00EC3FA2"/>
    <w:rsid w:val="00F524EF"/>
    <w:rsid w:val="00F65B2E"/>
    <w:rsid w:val="00F81347"/>
    <w:rsid w:val="00F856CE"/>
    <w:rsid w:val="00F9591D"/>
    <w:rsid w:val="00FB3259"/>
    <w:rsid w:val="00FD026B"/>
    <w:rsid w:val="00FD57A0"/>
    <w:rsid w:val="00FE37EC"/>
    <w:rsid w:val="00FE5A4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207"/>
  </w:style>
  <w:style w:type="paragraph" w:styleId="Ttulo1">
    <w:name w:val="heading 1"/>
    <w:basedOn w:val="Normal"/>
    <w:link w:val="Ttulo1Char"/>
    <w:uiPriority w:val="9"/>
    <w:qFormat/>
    <w:rsid w:val="00C665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867329"/>
  </w:style>
  <w:style w:type="character" w:styleId="Hyperlink">
    <w:name w:val="Hyperlink"/>
    <w:basedOn w:val="Fontepargpadro"/>
    <w:uiPriority w:val="99"/>
    <w:unhideWhenUsed/>
    <w:rsid w:val="00867329"/>
    <w:rPr>
      <w:color w:val="0000FF" w:themeColor="hyperlink"/>
      <w:u w:val="single"/>
    </w:rPr>
  </w:style>
  <w:style w:type="paragraph" w:styleId="NormalWeb">
    <w:name w:val="Normal (Web)"/>
    <w:basedOn w:val="Normal"/>
    <w:uiPriority w:val="99"/>
    <w:unhideWhenUsed/>
    <w:rsid w:val="0086732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01207"/>
    <w:pPr>
      <w:ind w:left="720"/>
      <w:contextualSpacing/>
    </w:pPr>
  </w:style>
  <w:style w:type="paragraph" w:customStyle="1" w:styleId="western">
    <w:name w:val="western"/>
    <w:basedOn w:val="Normal"/>
    <w:rsid w:val="00876EB0"/>
    <w:pPr>
      <w:spacing w:before="100" w:beforeAutospacing="1" w:after="119" w:line="240" w:lineRule="auto"/>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876E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76E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76EB0"/>
    <w:rPr>
      <w:rFonts w:ascii="Tahoma" w:hAnsi="Tahoma" w:cs="Tahoma"/>
      <w:sz w:val="16"/>
      <w:szCs w:val="16"/>
    </w:rPr>
  </w:style>
  <w:style w:type="character" w:customStyle="1" w:styleId="Ttulo1Char">
    <w:name w:val="Título 1 Char"/>
    <w:basedOn w:val="Fontepargpadro"/>
    <w:link w:val="Ttulo1"/>
    <w:uiPriority w:val="9"/>
    <w:rsid w:val="00C665D5"/>
    <w:rPr>
      <w:rFonts w:ascii="Times New Roman" w:eastAsia="Times New Roman" w:hAnsi="Times New Roman" w:cs="Times New Roman"/>
      <w:b/>
      <w:bCs/>
      <w:kern w:val="36"/>
      <w:sz w:val="48"/>
      <w:szCs w:val="48"/>
      <w:lang w:eastAsia="pt-BR"/>
    </w:rPr>
  </w:style>
</w:styles>
</file>

<file path=word/webSettings.xml><?xml version="1.0" encoding="utf-8"?>
<w:webSettings xmlns:r="http://schemas.openxmlformats.org/officeDocument/2006/relationships" xmlns:w="http://schemas.openxmlformats.org/wordprocessingml/2006/main">
  <w:divs>
    <w:div w:id="40911100">
      <w:bodyDiv w:val="1"/>
      <w:marLeft w:val="0"/>
      <w:marRight w:val="0"/>
      <w:marTop w:val="0"/>
      <w:marBottom w:val="0"/>
      <w:divBdr>
        <w:top w:val="none" w:sz="0" w:space="0" w:color="auto"/>
        <w:left w:val="none" w:sz="0" w:space="0" w:color="auto"/>
        <w:bottom w:val="none" w:sz="0" w:space="0" w:color="auto"/>
        <w:right w:val="none" w:sz="0" w:space="0" w:color="auto"/>
      </w:divBdr>
    </w:div>
    <w:div w:id="64764873">
      <w:bodyDiv w:val="1"/>
      <w:marLeft w:val="0"/>
      <w:marRight w:val="0"/>
      <w:marTop w:val="0"/>
      <w:marBottom w:val="0"/>
      <w:divBdr>
        <w:top w:val="none" w:sz="0" w:space="0" w:color="auto"/>
        <w:left w:val="none" w:sz="0" w:space="0" w:color="auto"/>
        <w:bottom w:val="none" w:sz="0" w:space="0" w:color="auto"/>
        <w:right w:val="none" w:sz="0" w:space="0" w:color="auto"/>
      </w:divBdr>
    </w:div>
    <w:div w:id="210583819">
      <w:bodyDiv w:val="1"/>
      <w:marLeft w:val="0"/>
      <w:marRight w:val="0"/>
      <w:marTop w:val="0"/>
      <w:marBottom w:val="0"/>
      <w:divBdr>
        <w:top w:val="none" w:sz="0" w:space="0" w:color="auto"/>
        <w:left w:val="none" w:sz="0" w:space="0" w:color="auto"/>
        <w:bottom w:val="none" w:sz="0" w:space="0" w:color="auto"/>
        <w:right w:val="none" w:sz="0" w:space="0" w:color="auto"/>
      </w:divBdr>
    </w:div>
    <w:div w:id="552810144">
      <w:bodyDiv w:val="1"/>
      <w:marLeft w:val="0"/>
      <w:marRight w:val="0"/>
      <w:marTop w:val="0"/>
      <w:marBottom w:val="0"/>
      <w:divBdr>
        <w:top w:val="none" w:sz="0" w:space="0" w:color="auto"/>
        <w:left w:val="none" w:sz="0" w:space="0" w:color="auto"/>
        <w:bottom w:val="none" w:sz="0" w:space="0" w:color="auto"/>
        <w:right w:val="none" w:sz="0" w:space="0" w:color="auto"/>
      </w:divBdr>
    </w:div>
    <w:div w:id="1081215140">
      <w:bodyDiv w:val="1"/>
      <w:marLeft w:val="0"/>
      <w:marRight w:val="0"/>
      <w:marTop w:val="0"/>
      <w:marBottom w:val="0"/>
      <w:divBdr>
        <w:top w:val="none" w:sz="0" w:space="0" w:color="auto"/>
        <w:left w:val="none" w:sz="0" w:space="0" w:color="auto"/>
        <w:bottom w:val="none" w:sz="0" w:space="0" w:color="auto"/>
        <w:right w:val="none" w:sz="0" w:space="0" w:color="auto"/>
      </w:divBdr>
      <w:divsChild>
        <w:div w:id="722753630">
          <w:marLeft w:val="0"/>
          <w:marRight w:val="0"/>
          <w:marTop w:val="0"/>
          <w:marBottom w:val="0"/>
          <w:divBdr>
            <w:top w:val="none" w:sz="0" w:space="0" w:color="auto"/>
            <w:left w:val="none" w:sz="0" w:space="0" w:color="auto"/>
            <w:bottom w:val="none" w:sz="0" w:space="0" w:color="auto"/>
            <w:right w:val="none" w:sz="0" w:space="0" w:color="auto"/>
          </w:divBdr>
          <w:divsChild>
            <w:div w:id="4486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cpatc.embrapa.br/publicacoes_2005/doc-81.pdf"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socramforte@hotmail.com" TargetMode="External"/><Relationship Id="rId12" Type="http://schemas.openxmlformats.org/officeDocument/2006/relationships/hyperlink" Target="http://wiki.advfn.com/pt/Milho:Safrinha" TargetMode="External"/><Relationship Id="rId17" Type="http://schemas.openxmlformats.org/officeDocument/2006/relationships/image" Target="media/image8.jpeg"/><Relationship Id="rId25" Type="http://schemas.openxmlformats.org/officeDocument/2006/relationships/hyperlink" Target="http://www.ebah.com.br/content/ABAAAft1AAC/aula-fisiologia-clima-milho"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hyperlink" Target="http://www.ebah.com.br/content/ABAAABZXIAF/cultura-arroz"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pt.wikipedia.org/wiki/Agricultura"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hyperlink" Target="http://www.ebah.com.br/ufes" TargetMode="External"/><Relationship Id="rId10" Type="http://schemas.openxmlformats.org/officeDocument/2006/relationships/hyperlink" Target="http://pt.wikipedia.org/wiki/Fam%C3%ADlia" TargetMode="External"/><Relationship Id="rId19" Type="http://schemas.openxmlformats.org/officeDocument/2006/relationships/image" Target="media/image10.emf"/><Relationship Id="rId31" Type="http://schemas.openxmlformats.org/officeDocument/2006/relationships/hyperlink" Target="http://pt.slideshare.net/livreinatural/cultivo-do-arroz" TargetMode="External"/><Relationship Id="rId4" Type="http://schemas.openxmlformats.org/officeDocument/2006/relationships/webSettings" Target="webSettings.xml"/><Relationship Id="rId9" Type="http://schemas.openxmlformats.org/officeDocument/2006/relationships/hyperlink" Target="http://pt.wikipedia.org/wiki/M%C3%A3o-de-obr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ebah.com.br/engenharia-agronomica" TargetMode="External"/><Relationship Id="rId30" Type="http://schemas.openxmlformats.org/officeDocument/2006/relationships/hyperlink" Target="http://www.sbrt.ibict.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9539</Words>
  <Characters>51512</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fontes</dc:creator>
  <cp:lastModifiedBy>marcos fontes</cp:lastModifiedBy>
  <cp:revision>2</cp:revision>
  <dcterms:created xsi:type="dcterms:W3CDTF">2014-05-29T17:09:00Z</dcterms:created>
  <dcterms:modified xsi:type="dcterms:W3CDTF">2014-05-29T17:09:00Z</dcterms:modified>
</cp:coreProperties>
</file>