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3F2" w:rsidRDefault="003A53F2" w:rsidP="00630153">
      <w:pPr>
        <w:jc w:val="center"/>
        <w:rPr>
          <w:rFonts w:ascii="Arial" w:hAnsi="Arial" w:cs="Arial"/>
          <w:b/>
          <w:bCs/>
          <w:sz w:val="32"/>
          <w:szCs w:val="32"/>
        </w:rPr>
      </w:pPr>
    </w:p>
    <w:p w:rsidR="003A53F2" w:rsidRDefault="003A53F2">
      <w:pPr>
        <w:spacing w:after="160" w:line="259" w:lineRule="auto"/>
        <w:rPr>
          <w:rFonts w:ascii="Arial" w:hAnsi="Arial" w:cs="Arial"/>
          <w:b/>
          <w:bCs/>
          <w:sz w:val="32"/>
          <w:szCs w:val="32"/>
        </w:rPr>
      </w:pPr>
    </w:p>
    <w:p w:rsidR="00630153" w:rsidRDefault="00630153" w:rsidP="00630153">
      <w:pPr>
        <w:jc w:val="center"/>
        <w:rPr>
          <w:rFonts w:ascii="Arial" w:hAnsi="Arial" w:cs="Arial"/>
          <w:b/>
          <w:bCs/>
          <w:sz w:val="32"/>
          <w:szCs w:val="32"/>
        </w:rPr>
      </w:pPr>
      <w:r>
        <w:rPr>
          <w:rFonts w:ascii="Arial" w:hAnsi="Arial" w:cs="Arial"/>
          <w:b/>
          <w:bCs/>
          <w:sz w:val="32"/>
          <w:szCs w:val="32"/>
        </w:rPr>
        <w:t>JOSEMIR JACINTO DE MELO</w:t>
      </w:r>
    </w:p>
    <w:p w:rsidR="00630153" w:rsidRDefault="00630153" w:rsidP="00630153">
      <w:pPr>
        <w:jc w:val="center"/>
        <w:rPr>
          <w:rFonts w:ascii="Arial" w:hAnsi="Arial" w:cs="Arial"/>
          <w:b/>
          <w:bCs/>
          <w:sz w:val="72"/>
          <w:szCs w:val="72"/>
        </w:rPr>
      </w:pPr>
    </w:p>
    <w:p w:rsidR="00630153" w:rsidRDefault="00630153" w:rsidP="00630153">
      <w:pPr>
        <w:jc w:val="center"/>
        <w:rPr>
          <w:rFonts w:ascii="Arial" w:hAnsi="Arial" w:cs="Arial"/>
          <w:b/>
          <w:bCs/>
          <w:sz w:val="72"/>
          <w:szCs w:val="72"/>
        </w:rPr>
      </w:pPr>
    </w:p>
    <w:p w:rsidR="00630153" w:rsidRDefault="00630153" w:rsidP="00630153">
      <w:pPr>
        <w:jc w:val="center"/>
        <w:rPr>
          <w:rFonts w:ascii="Arial" w:hAnsi="Arial" w:cs="Arial"/>
          <w:b/>
          <w:bCs/>
          <w:sz w:val="72"/>
          <w:szCs w:val="72"/>
        </w:rPr>
      </w:pPr>
    </w:p>
    <w:p w:rsidR="00630153" w:rsidRDefault="00630153" w:rsidP="00630153">
      <w:pPr>
        <w:jc w:val="center"/>
        <w:rPr>
          <w:rFonts w:ascii="Arial" w:hAnsi="Arial" w:cs="Arial"/>
          <w:b/>
          <w:bCs/>
          <w:sz w:val="72"/>
          <w:szCs w:val="72"/>
        </w:rPr>
      </w:pPr>
    </w:p>
    <w:p w:rsidR="00630153" w:rsidRDefault="00630153" w:rsidP="00630153">
      <w:pPr>
        <w:jc w:val="center"/>
        <w:rPr>
          <w:rFonts w:ascii="Arial" w:hAnsi="Arial" w:cs="Arial"/>
          <w:b/>
          <w:bCs/>
          <w:sz w:val="72"/>
          <w:szCs w:val="72"/>
        </w:rPr>
      </w:pPr>
    </w:p>
    <w:p w:rsidR="00630153" w:rsidRDefault="00630153" w:rsidP="00630153">
      <w:pPr>
        <w:jc w:val="center"/>
        <w:rPr>
          <w:rFonts w:ascii="Arial" w:hAnsi="Arial" w:cs="Arial"/>
          <w:b/>
          <w:bCs/>
          <w:sz w:val="72"/>
          <w:szCs w:val="72"/>
        </w:rPr>
      </w:pPr>
    </w:p>
    <w:p w:rsidR="00630153" w:rsidRPr="009E5C36" w:rsidRDefault="00630153" w:rsidP="00630153">
      <w:pPr>
        <w:jc w:val="center"/>
        <w:outlineLvl w:val="0"/>
        <w:rPr>
          <w:rFonts w:ascii="Arial" w:hAnsi="Arial" w:cs="Arial"/>
          <w:b/>
          <w:bCs/>
          <w:sz w:val="32"/>
          <w:szCs w:val="32"/>
          <w14:shadow w14:blurRad="50800" w14:dist="38100" w14:dir="2700000" w14:sx="100000" w14:sy="100000" w14:kx="0" w14:ky="0" w14:algn="tl">
            <w14:srgbClr w14:val="000000">
              <w14:alpha w14:val="60000"/>
            </w14:srgbClr>
          </w14:shadow>
        </w:rPr>
      </w:pPr>
      <w:r w:rsidRPr="009E5C36">
        <w:rPr>
          <w:rFonts w:ascii="Arial" w:hAnsi="Arial" w:cs="Arial"/>
          <w:b/>
          <w:bCs/>
          <w:sz w:val="32"/>
          <w:szCs w:val="32"/>
          <w14:shadow w14:blurRad="50800" w14:dist="38100" w14:dir="2700000" w14:sx="100000" w14:sy="100000" w14:kx="0" w14:ky="0" w14:algn="tl">
            <w14:srgbClr w14:val="000000">
              <w14:alpha w14:val="60000"/>
            </w14:srgbClr>
          </w14:shadow>
        </w:rPr>
        <w:t>DIB DO BENEFÍCIO POR DECISÃO JUDICIAL</w:t>
      </w:r>
    </w:p>
    <w:p w:rsidR="00630153" w:rsidRDefault="00630153" w:rsidP="00630153">
      <w:pPr>
        <w:ind w:firstLine="1134"/>
        <w:rPr>
          <w:rFonts w:ascii="Arial" w:hAnsi="Arial" w:cs="Arial"/>
          <w:b/>
          <w:bCs/>
          <w:sz w:val="24"/>
          <w:szCs w:val="24"/>
        </w:rPr>
      </w:pPr>
    </w:p>
    <w:p w:rsidR="00630153" w:rsidRDefault="00630153" w:rsidP="00630153">
      <w:pPr>
        <w:ind w:firstLine="1134"/>
        <w:rPr>
          <w:rFonts w:ascii="Arial" w:hAnsi="Arial" w:cs="Arial"/>
          <w:b/>
          <w:bCs/>
          <w:sz w:val="24"/>
          <w:szCs w:val="24"/>
        </w:rPr>
      </w:pPr>
    </w:p>
    <w:p w:rsidR="00630153" w:rsidRDefault="00630153" w:rsidP="00630153">
      <w:pPr>
        <w:ind w:firstLine="1134"/>
        <w:rPr>
          <w:rFonts w:ascii="Arial" w:hAnsi="Arial" w:cs="Arial"/>
          <w:b/>
          <w:bCs/>
          <w:sz w:val="24"/>
          <w:szCs w:val="24"/>
        </w:rPr>
      </w:pPr>
    </w:p>
    <w:p w:rsidR="00630153" w:rsidRDefault="00630153" w:rsidP="00630153">
      <w:pPr>
        <w:rPr>
          <w:rFonts w:ascii="Arial" w:hAnsi="Arial" w:cs="Arial"/>
          <w:b/>
          <w:bCs/>
          <w:sz w:val="24"/>
          <w:szCs w:val="24"/>
        </w:rPr>
      </w:pPr>
    </w:p>
    <w:p w:rsidR="00630153" w:rsidRDefault="00630153" w:rsidP="00630153">
      <w:pPr>
        <w:rPr>
          <w:rFonts w:ascii="Arial" w:hAnsi="Arial" w:cs="Arial"/>
          <w:b/>
          <w:bCs/>
          <w:sz w:val="24"/>
          <w:szCs w:val="24"/>
        </w:rPr>
      </w:pPr>
    </w:p>
    <w:p w:rsidR="00630153" w:rsidRDefault="00630153" w:rsidP="00630153">
      <w:pPr>
        <w:rPr>
          <w:rFonts w:ascii="Arial" w:hAnsi="Arial" w:cs="Arial"/>
          <w:b/>
          <w:bCs/>
          <w:sz w:val="24"/>
          <w:szCs w:val="24"/>
        </w:rPr>
      </w:pPr>
    </w:p>
    <w:p w:rsidR="00630153" w:rsidRDefault="00630153" w:rsidP="00630153">
      <w:pPr>
        <w:rPr>
          <w:sz w:val="24"/>
          <w:szCs w:val="24"/>
        </w:rPr>
      </w:pPr>
    </w:p>
    <w:p w:rsidR="00630153" w:rsidRDefault="00630153" w:rsidP="00630153">
      <w:pPr>
        <w:rPr>
          <w:sz w:val="24"/>
          <w:szCs w:val="24"/>
        </w:rPr>
      </w:pPr>
    </w:p>
    <w:p w:rsidR="00630153" w:rsidRDefault="00630153" w:rsidP="00630153">
      <w:pPr>
        <w:rPr>
          <w:sz w:val="24"/>
          <w:szCs w:val="24"/>
        </w:rPr>
      </w:pPr>
    </w:p>
    <w:p w:rsidR="00630153" w:rsidRDefault="00630153" w:rsidP="00630153">
      <w:pPr>
        <w:rPr>
          <w:b/>
          <w:bCs/>
          <w:sz w:val="28"/>
          <w:szCs w:val="28"/>
        </w:rPr>
      </w:pPr>
    </w:p>
    <w:p w:rsidR="00630153" w:rsidRDefault="00630153" w:rsidP="00630153">
      <w:pPr>
        <w:rPr>
          <w:b/>
          <w:bCs/>
          <w:sz w:val="28"/>
          <w:szCs w:val="28"/>
        </w:rPr>
      </w:pPr>
    </w:p>
    <w:p w:rsidR="000164A7" w:rsidRDefault="000164A7" w:rsidP="00630153">
      <w:pPr>
        <w:rPr>
          <w:b/>
          <w:bCs/>
          <w:sz w:val="28"/>
          <w:szCs w:val="28"/>
        </w:rPr>
      </w:pPr>
    </w:p>
    <w:p w:rsidR="000164A7" w:rsidRDefault="000164A7" w:rsidP="00630153">
      <w:pPr>
        <w:rPr>
          <w:b/>
          <w:bCs/>
          <w:sz w:val="28"/>
          <w:szCs w:val="28"/>
        </w:rPr>
      </w:pPr>
    </w:p>
    <w:p w:rsidR="000164A7" w:rsidRDefault="000164A7" w:rsidP="00630153">
      <w:pPr>
        <w:rPr>
          <w:b/>
          <w:bCs/>
          <w:sz w:val="28"/>
          <w:szCs w:val="28"/>
        </w:rPr>
      </w:pPr>
    </w:p>
    <w:p w:rsidR="000164A7" w:rsidRDefault="000164A7" w:rsidP="00630153">
      <w:pPr>
        <w:rPr>
          <w:b/>
          <w:bCs/>
          <w:sz w:val="28"/>
          <w:szCs w:val="28"/>
        </w:rPr>
      </w:pPr>
    </w:p>
    <w:p w:rsidR="000164A7" w:rsidRDefault="000164A7" w:rsidP="00630153">
      <w:pPr>
        <w:rPr>
          <w:b/>
          <w:bCs/>
          <w:sz w:val="28"/>
          <w:szCs w:val="28"/>
        </w:rPr>
      </w:pPr>
    </w:p>
    <w:p w:rsidR="000164A7" w:rsidRDefault="000164A7" w:rsidP="00630153">
      <w:pPr>
        <w:rPr>
          <w:b/>
          <w:bCs/>
          <w:sz w:val="28"/>
          <w:szCs w:val="28"/>
        </w:rPr>
      </w:pPr>
    </w:p>
    <w:p w:rsidR="00630153" w:rsidRDefault="00630153" w:rsidP="00630153">
      <w:pPr>
        <w:rPr>
          <w:b/>
          <w:bCs/>
          <w:sz w:val="28"/>
          <w:szCs w:val="28"/>
        </w:rPr>
      </w:pPr>
    </w:p>
    <w:p w:rsidR="00630153" w:rsidRDefault="00630153" w:rsidP="00630153">
      <w:pPr>
        <w:rPr>
          <w:b/>
          <w:bCs/>
          <w:sz w:val="28"/>
          <w:szCs w:val="28"/>
        </w:rPr>
      </w:pPr>
    </w:p>
    <w:p w:rsidR="00630153" w:rsidRDefault="00630153" w:rsidP="00630153">
      <w:pPr>
        <w:rPr>
          <w:b/>
          <w:bCs/>
          <w:sz w:val="28"/>
          <w:szCs w:val="28"/>
        </w:rPr>
      </w:pPr>
    </w:p>
    <w:p w:rsidR="00630153" w:rsidRDefault="00630153" w:rsidP="00630153">
      <w:pPr>
        <w:jc w:val="center"/>
        <w:outlineLvl w:val="0"/>
        <w:rPr>
          <w:b/>
          <w:bCs/>
          <w:sz w:val="28"/>
          <w:szCs w:val="28"/>
        </w:rPr>
      </w:pPr>
      <w:r>
        <w:rPr>
          <w:b/>
          <w:bCs/>
          <w:sz w:val="28"/>
          <w:szCs w:val="28"/>
        </w:rPr>
        <w:t>UNISAL</w:t>
      </w:r>
    </w:p>
    <w:p w:rsidR="00630153" w:rsidRDefault="00630153" w:rsidP="00630153">
      <w:pPr>
        <w:jc w:val="center"/>
        <w:outlineLvl w:val="0"/>
        <w:rPr>
          <w:b/>
          <w:bCs/>
          <w:sz w:val="28"/>
          <w:szCs w:val="28"/>
        </w:rPr>
      </w:pPr>
      <w:r>
        <w:rPr>
          <w:b/>
          <w:bCs/>
          <w:sz w:val="28"/>
          <w:szCs w:val="28"/>
        </w:rPr>
        <w:t>São Paulo</w:t>
      </w:r>
    </w:p>
    <w:p w:rsidR="00630153" w:rsidRDefault="00630153" w:rsidP="00630153">
      <w:pPr>
        <w:jc w:val="center"/>
        <w:outlineLvl w:val="0"/>
        <w:rPr>
          <w:sz w:val="16"/>
          <w:szCs w:val="16"/>
        </w:rPr>
      </w:pPr>
      <w:r>
        <w:rPr>
          <w:b/>
          <w:bCs/>
          <w:sz w:val="28"/>
          <w:szCs w:val="28"/>
        </w:rPr>
        <w:t>2014</w:t>
      </w:r>
    </w:p>
    <w:p w:rsidR="00630153" w:rsidRDefault="00630153" w:rsidP="000164A7">
      <w:pPr>
        <w:jc w:val="center"/>
        <w:rPr>
          <w:rFonts w:ascii="Arial" w:hAnsi="Arial" w:cs="Arial"/>
          <w:b/>
          <w:bCs/>
          <w:sz w:val="32"/>
          <w:szCs w:val="32"/>
        </w:rPr>
      </w:pPr>
      <w:r>
        <w:rPr>
          <w:sz w:val="24"/>
          <w:szCs w:val="24"/>
        </w:rPr>
        <w:br w:type="page"/>
      </w:r>
      <w:r>
        <w:rPr>
          <w:rFonts w:ascii="Arial" w:hAnsi="Arial" w:cs="Arial"/>
          <w:b/>
          <w:bCs/>
          <w:sz w:val="32"/>
          <w:szCs w:val="32"/>
        </w:rPr>
        <w:lastRenderedPageBreak/>
        <w:t>JOSEMIR JACINTO DE MELO</w:t>
      </w:r>
    </w:p>
    <w:p w:rsidR="00630153" w:rsidRDefault="00630153" w:rsidP="00630153">
      <w:pPr>
        <w:jc w:val="center"/>
        <w:rPr>
          <w:rFonts w:ascii="Arial" w:hAnsi="Arial" w:cs="Arial"/>
          <w:b/>
          <w:bCs/>
          <w:sz w:val="72"/>
          <w:szCs w:val="72"/>
        </w:rPr>
      </w:pPr>
    </w:p>
    <w:p w:rsidR="00630153" w:rsidRDefault="00630153" w:rsidP="00630153">
      <w:pPr>
        <w:jc w:val="center"/>
        <w:rPr>
          <w:rFonts w:ascii="Arial" w:hAnsi="Arial" w:cs="Arial"/>
          <w:b/>
          <w:bCs/>
          <w:sz w:val="72"/>
          <w:szCs w:val="72"/>
        </w:rPr>
      </w:pPr>
    </w:p>
    <w:p w:rsidR="009E5C36" w:rsidRDefault="009E5C36" w:rsidP="00630153">
      <w:pPr>
        <w:jc w:val="center"/>
        <w:rPr>
          <w:rFonts w:ascii="Arial" w:hAnsi="Arial" w:cs="Arial"/>
          <w:b/>
          <w:bCs/>
          <w:sz w:val="72"/>
          <w:szCs w:val="72"/>
        </w:rPr>
      </w:pPr>
    </w:p>
    <w:p w:rsidR="009E5C36" w:rsidRDefault="009E5C36" w:rsidP="00630153">
      <w:pPr>
        <w:jc w:val="center"/>
        <w:rPr>
          <w:rFonts w:ascii="Arial" w:hAnsi="Arial" w:cs="Arial"/>
          <w:b/>
          <w:bCs/>
          <w:sz w:val="72"/>
          <w:szCs w:val="72"/>
        </w:rPr>
      </w:pPr>
    </w:p>
    <w:p w:rsidR="00630153" w:rsidRDefault="00630153" w:rsidP="00630153">
      <w:pPr>
        <w:jc w:val="center"/>
        <w:rPr>
          <w:rFonts w:ascii="Arial" w:hAnsi="Arial" w:cs="Arial"/>
          <w:b/>
          <w:bCs/>
          <w:sz w:val="72"/>
          <w:szCs w:val="72"/>
        </w:rPr>
      </w:pPr>
      <w:r>
        <w:rPr>
          <w:noProof/>
        </w:rPr>
        <mc:AlternateContent>
          <mc:Choice Requires="wps">
            <w:drawing>
              <wp:anchor distT="0" distB="0" distL="114300" distR="114300" simplePos="0" relativeHeight="251660288" behindDoc="0" locked="0" layoutInCell="1" allowOverlap="1">
                <wp:simplePos x="0" y="0"/>
                <wp:positionH relativeFrom="column">
                  <wp:posOffset>-97155</wp:posOffset>
                </wp:positionH>
                <wp:positionV relativeFrom="paragraph">
                  <wp:posOffset>306705</wp:posOffset>
                </wp:positionV>
                <wp:extent cx="457200" cy="114300"/>
                <wp:effectExtent l="3810" t="635" r="0" b="0"/>
                <wp:wrapNone/>
                <wp:docPr id="9"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14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7ABD6" id="Retângulo 9" o:spid="_x0000_s1026" style="position:absolute;margin-left:-7.65pt;margin-top:24.15pt;width:36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" filled="f" stroked="f"/>
            </w:pict>
          </mc:Fallback>
        </mc:AlternateContent>
      </w:r>
    </w:p>
    <w:p w:rsidR="00DA71E6" w:rsidRPr="009E5C36" w:rsidRDefault="00DA71E6" w:rsidP="00DA71E6">
      <w:pPr>
        <w:jc w:val="center"/>
        <w:outlineLvl w:val="0"/>
        <w:rPr>
          <w:rFonts w:ascii="Arial" w:hAnsi="Arial" w:cs="Arial"/>
          <w:b/>
          <w:bCs/>
          <w:sz w:val="32"/>
          <w:szCs w:val="32"/>
          <w14:shadow w14:blurRad="50800" w14:dist="38100" w14:dir="2700000" w14:sx="100000" w14:sy="100000" w14:kx="0" w14:ky="0" w14:algn="tl">
            <w14:srgbClr w14:val="000000">
              <w14:alpha w14:val="60000"/>
            </w14:srgbClr>
          </w14:shadow>
        </w:rPr>
      </w:pPr>
      <w:r w:rsidRPr="009E5C36">
        <w:rPr>
          <w:rFonts w:ascii="Arial" w:hAnsi="Arial" w:cs="Arial"/>
          <w:b/>
          <w:bCs/>
          <w:sz w:val="32"/>
          <w:szCs w:val="32"/>
          <w14:shadow w14:blurRad="50800" w14:dist="38100" w14:dir="2700000" w14:sx="100000" w14:sy="100000" w14:kx="0" w14:ky="0" w14:algn="tl">
            <w14:srgbClr w14:val="000000">
              <w14:alpha w14:val="60000"/>
            </w14:srgbClr>
          </w14:shadow>
        </w:rPr>
        <w:t>DIB DO BENEFÍCIO POR DECISÃO JUDICIAL</w:t>
      </w:r>
    </w:p>
    <w:p w:rsidR="00630153" w:rsidRPr="00630153" w:rsidRDefault="00630153" w:rsidP="00630153">
      <w:pPr>
        <w:jc w:val="center"/>
        <w:outlineLvl w:val="0"/>
        <w:rPr>
          <w:rFonts w:ascii="Arial" w:hAnsi="Arial" w:cs="Arial"/>
          <w:b/>
          <w:bCs/>
          <w:sz w:val="72"/>
          <w:szCs w:val="72"/>
          <w14:shadow w14:blurRad="50800" w14:dist="38100" w14:dir="2700000" w14:sx="100000" w14:sy="100000" w14:kx="0" w14:ky="0" w14:algn="tl">
            <w14:srgbClr w14:val="000000">
              <w14:alpha w14:val="60000"/>
            </w14:srgbClr>
          </w14:shadow>
        </w:rPr>
      </w:pPr>
    </w:p>
    <w:p w:rsidR="00630153" w:rsidRDefault="00630153" w:rsidP="00630153">
      <w:pPr>
        <w:rPr>
          <w:rFonts w:ascii="Arial" w:hAnsi="Arial" w:cs="Arial"/>
          <w:b/>
          <w:bCs/>
          <w:sz w:val="24"/>
          <w:szCs w:val="24"/>
        </w:rPr>
      </w:pPr>
    </w:p>
    <w:p w:rsidR="00630153" w:rsidRDefault="00630153" w:rsidP="00630153">
      <w:pPr>
        <w:rPr>
          <w:rFonts w:ascii="Arial" w:hAnsi="Arial" w:cs="Arial"/>
          <w:b/>
          <w:bCs/>
          <w:sz w:val="24"/>
          <w:szCs w:val="24"/>
        </w:rPr>
      </w:pPr>
    </w:p>
    <w:p w:rsidR="00630153" w:rsidRDefault="00630153" w:rsidP="00630153">
      <w:pPr>
        <w:rPr>
          <w:rFonts w:ascii="Arial" w:hAnsi="Arial" w:cs="Arial"/>
          <w:b/>
          <w:bCs/>
          <w:sz w:val="24"/>
          <w:szCs w:val="24"/>
        </w:rPr>
      </w:pPr>
    </w:p>
    <w:p w:rsidR="009E5C36" w:rsidRDefault="009E5C36" w:rsidP="00630153">
      <w:pPr>
        <w:rPr>
          <w:rFonts w:ascii="Arial" w:hAnsi="Arial" w:cs="Arial"/>
          <w:b/>
          <w:bCs/>
          <w:sz w:val="24"/>
          <w:szCs w:val="24"/>
        </w:rPr>
      </w:pPr>
    </w:p>
    <w:p w:rsidR="00630153" w:rsidRDefault="00630153" w:rsidP="00630153">
      <w:pPr>
        <w:rPr>
          <w:rFonts w:ascii="Arial" w:hAnsi="Arial" w:cs="Arial"/>
          <w:b/>
          <w:bCs/>
          <w:sz w:val="24"/>
          <w:szCs w:val="24"/>
        </w:rPr>
      </w:pPr>
    </w:p>
    <w:p w:rsidR="00630153" w:rsidRDefault="00630153" w:rsidP="00630153">
      <w:pPr>
        <w:rPr>
          <w:rFonts w:ascii="Arial" w:hAnsi="Arial" w:cs="Arial"/>
          <w:b/>
          <w:bCs/>
          <w:sz w:val="24"/>
          <w:szCs w:val="24"/>
        </w:rPr>
      </w:pPr>
    </w:p>
    <w:p w:rsidR="00630153" w:rsidRDefault="00630153" w:rsidP="00630153">
      <w:pPr>
        <w:pStyle w:val="Textoembloco"/>
        <w:spacing w:line="240" w:lineRule="auto"/>
        <w:ind w:left="5103"/>
        <w:rPr>
          <w:sz w:val="22"/>
          <w:szCs w:val="22"/>
        </w:rPr>
      </w:pPr>
      <w:r>
        <w:rPr>
          <w:sz w:val="22"/>
          <w:szCs w:val="22"/>
        </w:rPr>
        <w:t xml:space="preserve">Trabalho de Conclusão de Curso apresentado ao Curso de Pós Graduação em Direito </w:t>
      </w:r>
      <w:r w:rsidR="00D038D2">
        <w:rPr>
          <w:sz w:val="22"/>
          <w:szCs w:val="22"/>
        </w:rPr>
        <w:t>Seguridade Social</w:t>
      </w:r>
      <w:r>
        <w:rPr>
          <w:sz w:val="22"/>
          <w:szCs w:val="22"/>
        </w:rPr>
        <w:t xml:space="preserve"> da Unisal</w:t>
      </w:r>
      <w:r w:rsidR="00D038D2">
        <w:rPr>
          <w:sz w:val="22"/>
          <w:szCs w:val="22"/>
        </w:rPr>
        <w:t xml:space="preserve"> (Legale)</w:t>
      </w:r>
      <w:r>
        <w:rPr>
          <w:sz w:val="22"/>
          <w:szCs w:val="22"/>
        </w:rPr>
        <w:t>, como parte das exigências para a obtenção do título de Pós Graduado em Direito da Seguridade Social</w:t>
      </w:r>
      <w:r w:rsidR="00C5043C">
        <w:rPr>
          <w:sz w:val="22"/>
          <w:szCs w:val="22"/>
        </w:rPr>
        <w:t>.</w:t>
      </w:r>
    </w:p>
    <w:p w:rsidR="00630153" w:rsidRDefault="00630153" w:rsidP="00630153">
      <w:pPr>
        <w:rPr>
          <w:rFonts w:ascii="Arial" w:hAnsi="Arial" w:cs="Arial"/>
          <w:b/>
          <w:bCs/>
          <w:sz w:val="24"/>
          <w:szCs w:val="24"/>
        </w:rPr>
      </w:pPr>
    </w:p>
    <w:p w:rsidR="00630153" w:rsidRDefault="00630153" w:rsidP="00630153">
      <w:pPr>
        <w:rPr>
          <w:rFonts w:ascii="Arial" w:hAnsi="Arial" w:cs="Arial"/>
          <w:b/>
          <w:bCs/>
          <w:sz w:val="24"/>
          <w:szCs w:val="24"/>
        </w:rPr>
      </w:pPr>
    </w:p>
    <w:p w:rsidR="00630153" w:rsidRDefault="00630153" w:rsidP="00630153">
      <w:pPr>
        <w:rPr>
          <w:sz w:val="24"/>
          <w:szCs w:val="24"/>
        </w:rPr>
      </w:pPr>
    </w:p>
    <w:p w:rsidR="00630153" w:rsidRDefault="00630153" w:rsidP="00630153">
      <w:pPr>
        <w:rPr>
          <w:sz w:val="24"/>
          <w:szCs w:val="24"/>
        </w:rPr>
      </w:pPr>
    </w:p>
    <w:p w:rsidR="00630153" w:rsidRDefault="00630153" w:rsidP="00630153">
      <w:pPr>
        <w:rPr>
          <w:b/>
          <w:bCs/>
          <w:sz w:val="28"/>
          <w:szCs w:val="28"/>
        </w:rPr>
      </w:pPr>
    </w:p>
    <w:p w:rsidR="00630153" w:rsidRDefault="00630153" w:rsidP="00630153">
      <w:pPr>
        <w:rPr>
          <w:b/>
          <w:bCs/>
          <w:sz w:val="28"/>
          <w:szCs w:val="28"/>
        </w:rPr>
      </w:pPr>
    </w:p>
    <w:p w:rsidR="00630153" w:rsidRDefault="00630153" w:rsidP="00630153">
      <w:pPr>
        <w:rPr>
          <w:b/>
          <w:bCs/>
          <w:sz w:val="28"/>
          <w:szCs w:val="28"/>
        </w:rPr>
      </w:pPr>
    </w:p>
    <w:p w:rsidR="00630153" w:rsidRDefault="00630153" w:rsidP="00630153">
      <w:pPr>
        <w:rPr>
          <w:b/>
          <w:bCs/>
          <w:sz w:val="28"/>
          <w:szCs w:val="28"/>
        </w:rPr>
      </w:pPr>
    </w:p>
    <w:p w:rsidR="00630153" w:rsidRDefault="00630153" w:rsidP="00630153">
      <w:pPr>
        <w:rPr>
          <w:b/>
          <w:bCs/>
          <w:sz w:val="28"/>
          <w:szCs w:val="28"/>
        </w:rPr>
      </w:pPr>
    </w:p>
    <w:p w:rsidR="00630153" w:rsidRDefault="00630153" w:rsidP="00630153">
      <w:pPr>
        <w:jc w:val="center"/>
        <w:outlineLvl w:val="0"/>
        <w:rPr>
          <w:b/>
          <w:bCs/>
          <w:sz w:val="28"/>
          <w:szCs w:val="28"/>
        </w:rPr>
      </w:pPr>
      <w:r>
        <w:rPr>
          <w:b/>
          <w:bCs/>
          <w:sz w:val="28"/>
          <w:szCs w:val="28"/>
        </w:rPr>
        <w:t>UNISAL</w:t>
      </w:r>
    </w:p>
    <w:p w:rsidR="00630153" w:rsidRDefault="00630153" w:rsidP="00630153">
      <w:pPr>
        <w:jc w:val="center"/>
        <w:outlineLvl w:val="0"/>
        <w:rPr>
          <w:b/>
          <w:bCs/>
          <w:sz w:val="28"/>
          <w:szCs w:val="28"/>
        </w:rPr>
      </w:pPr>
      <w:r>
        <w:rPr>
          <w:b/>
          <w:bCs/>
          <w:sz w:val="28"/>
          <w:szCs w:val="28"/>
        </w:rPr>
        <w:t>São Paulo</w:t>
      </w:r>
    </w:p>
    <w:p w:rsidR="00630153" w:rsidRDefault="00630153" w:rsidP="00630153">
      <w:pPr>
        <w:jc w:val="center"/>
        <w:rPr>
          <w:sz w:val="24"/>
          <w:szCs w:val="24"/>
        </w:rPr>
      </w:pPr>
      <w:r>
        <w:rPr>
          <w:b/>
          <w:bCs/>
          <w:sz w:val="28"/>
          <w:szCs w:val="28"/>
        </w:rPr>
        <w:t>2014</w:t>
      </w:r>
    </w:p>
    <w:p w:rsidR="00C5043C" w:rsidRDefault="00630153" w:rsidP="008E4ED5">
      <w:pPr>
        <w:pBdr>
          <w:bottom w:val="single" w:sz="6" w:space="2" w:color="auto"/>
        </w:pBdr>
        <w:spacing w:line="360" w:lineRule="auto"/>
        <w:jc w:val="center"/>
        <w:rPr>
          <w:b/>
          <w:bCs/>
          <w:sz w:val="28"/>
          <w:szCs w:val="28"/>
        </w:rPr>
      </w:pPr>
      <w:r>
        <w:rPr>
          <w:sz w:val="24"/>
          <w:szCs w:val="24"/>
        </w:rPr>
        <w:br w:type="page"/>
      </w:r>
      <w:r w:rsidR="00C5043C">
        <w:rPr>
          <w:b/>
          <w:bCs/>
          <w:sz w:val="28"/>
          <w:szCs w:val="28"/>
        </w:rPr>
        <w:lastRenderedPageBreak/>
        <w:t>SUMÁRIO</w:t>
      </w:r>
    </w:p>
    <w:p w:rsidR="00922F25" w:rsidRPr="00922F25" w:rsidRDefault="00922F25" w:rsidP="008E4ED5">
      <w:pPr>
        <w:pBdr>
          <w:bottom w:val="single" w:sz="6" w:space="2" w:color="auto"/>
        </w:pBdr>
        <w:spacing w:line="360" w:lineRule="auto"/>
        <w:rPr>
          <w:b/>
          <w:bCs/>
          <w:sz w:val="28"/>
          <w:szCs w:val="28"/>
        </w:rPr>
      </w:pPr>
    </w:p>
    <w:p w:rsidR="00922F25" w:rsidRPr="00922F25" w:rsidRDefault="00922F25" w:rsidP="008E4ED5">
      <w:pPr>
        <w:pBdr>
          <w:bottom w:val="single" w:sz="6" w:space="2" w:color="auto"/>
        </w:pBdr>
        <w:spacing w:line="360" w:lineRule="auto"/>
        <w:rPr>
          <w:b/>
          <w:bCs/>
          <w:sz w:val="28"/>
          <w:szCs w:val="28"/>
        </w:rPr>
      </w:pPr>
      <w:r w:rsidRPr="00922F25">
        <w:rPr>
          <w:b/>
          <w:bCs/>
          <w:sz w:val="28"/>
          <w:szCs w:val="28"/>
        </w:rPr>
        <w:t xml:space="preserve"> </w:t>
      </w:r>
    </w:p>
    <w:p w:rsidR="00922F25" w:rsidRDefault="00922F25" w:rsidP="008E4ED5">
      <w:pPr>
        <w:pBdr>
          <w:bottom w:val="single" w:sz="6" w:space="2" w:color="auto"/>
        </w:pBdr>
        <w:spacing w:line="360" w:lineRule="auto"/>
        <w:rPr>
          <w:b/>
          <w:bCs/>
          <w:sz w:val="28"/>
          <w:szCs w:val="28"/>
        </w:rPr>
      </w:pPr>
      <w:r>
        <w:rPr>
          <w:b/>
          <w:bCs/>
          <w:sz w:val="28"/>
          <w:szCs w:val="28"/>
        </w:rPr>
        <w:t>RESUMO</w:t>
      </w:r>
      <w:r w:rsidRPr="00922F25">
        <w:rPr>
          <w:b/>
          <w:bCs/>
          <w:sz w:val="28"/>
          <w:szCs w:val="28"/>
        </w:rPr>
        <w:t>..................................</w:t>
      </w:r>
      <w:r>
        <w:rPr>
          <w:b/>
          <w:bCs/>
          <w:sz w:val="28"/>
          <w:szCs w:val="28"/>
        </w:rPr>
        <w:t>......</w:t>
      </w:r>
      <w:r w:rsidRPr="00922F25">
        <w:rPr>
          <w:b/>
          <w:bCs/>
          <w:sz w:val="28"/>
          <w:szCs w:val="28"/>
        </w:rPr>
        <w:t xml:space="preserve">............................................................................... </w:t>
      </w:r>
      <w:r>
        <w:rPr>
          <w:b/>
          <w:bCs/>
          <w:sz w:val="28"/>
          <w:szCs w:val="28"/>
        </w:rPr>
        <w:t xml:space="preserve"> </w:t>
      </w:r>
    </w:p>
    <w:p w:rsidR="00922F25" w:rsidRDefault="00922F25" w:rsidP="008E4ED5">
      <w:pPr>
        <w:pBdr>
          <w:bottom w:val="single" w:sz="6" w:space="2" w:color="auto"/>
        </w:pBdr>
        <w:spacing w:line="360" w:lineRule="auto"/>
        <w:rPr>
          <w:b/>
          <w:bCs/>
          <w:sz w:val="28"/>
          <w:szCs w:val="28"/>
        </w:rPr>
      </w:pPr>
    </w:p>
    <w:p w:rsidR="00922F25" w:rsidRPr="00922F25" w:rsidRDefault="00922F25" w:rsidP="008E4ED5">
      <w:pPr>
        <w:pBdr>
          <w:bottom w:val="single" w:sz="6" w:space="2" w:color="auto"/>
        </w:pBdr>
        <w:spacing w:line="360" w:lineRule="auto"/>
        <w:rPr>
          <w:b/>
          <w:bCs/>
          <w:sz w:val="28"/>
          <w:szCs w:val="28"/>
        </w:rPr>
      </w:pPr>
      <w:r w:rsidRPr="006F14B8">
        <w:rPr>
          <w:b/>
          <w:sz w:val="28"/>
          <w:szCs w:val="28"/>
        </w:rPr>
        <w:t>ABSTRACT</w:t>
      </w:r>
      <w:r>
        <w:rPr>
          <w:b/>
          <w:sz w:val="28"/>
          <w:szCs w:val="28"/>
        </w:rPr>
        <w:t>..............................</w:t>
      </w:r>
      <w:r w:rsidRPr="00922F25">
        <w:rPr>
          <w:b/>
          <w:bCs/>
          <w:sz w:val="28"/>
          <w:szCs w:val="28"/>
        </w:rPr>
        <w:t>.................................................................................</w:t>
      </w:r>
      <w:r>
        <w:rPr>
          <w:b/>
          <w:bCs/>
          <w:sz w:val="28"/>
          <w:szCs w:val="28"/>
        </w:rPr>
        <w:t xml:space="preserve">.... </w:t>
      </w:r>
      <w:r w:rsidRPr="00922F25">
        <w:rPr>
          <w:b/>
          <w:bCs/>
          <w:sz w:val="28"/>
          <w:szCs w:val="28"/>
        </w:rPr>
        <w:t xml:space="preserve"> </w:t>
      </w:r>
    </w:p>
    <w:p w:rsidR="00922F25" w:rsidRDefault="00922F25" w:rsidP="008E4ED5">
      <w:pPr>
        <w:pBdr>
          <w:bottom w:val="single" w:sz="6" w:space="2" w:color="auto"/>
        </w:pBdr>
        <w:spacing w:line="360" w:lineRule="auto"/>
        <w:rPr>
          <w:b/>
          <w:bCs/>
          <w:sz w:val="28"/>
          <w:szCs w:val="28"/>
        </w:rPr>
      </w:pPr>
    </w:p>
    <w:p w:rsidR="008E4ED5" w:rsidRDefault="008E4ED5" w:rsidP="008E4ED5">
      <w:pPr>
        <w:pBdr>
          <w:bottom w:val="single" w:sz="6" w:space="2" w:color="auto"/>
        </w:pBdr>
        <w:spacing w:line="360" w:lineRule="auto"/>
        <w:rPr>
          <w:b/>
          <w:bCs/>
          <w:i/>
          <w:iCs/>
          <w:color w:val="000000"/>
          <w:sz w:val="28"/>
          <w:szCs w:val="14"/>
        </w:rPr>
      </w:pPr>
      <w:r>
        <w:rPr>
          <w:b/>
          <w:bCs/>
          <w:sz w:val="28"/>
          <w:szCs w:val="28"/>
        </w:rPr>
        <w:t>1 -</w:t>
      </w:r>
      <w:r w:rsidR="00922F25" w:rsidRPr="00922F25">
        <w:rPr>
          <w:b/>
          <w:bCs/>
          <w:sz w:val="28"/>
          <w:szCs w:val="28"/>
        </w:rPr>
        <w:t>INTRODUÇÃO.............................................</w:t>
      </w:r>
      <w:r>
        <w:rPr>
          <w:b/>
          <w:bCs/>
          <w:sz w:val="28"/>
          <w:szCs w:val="28"/>
        </w:rPr>
        <w:t>............................</w:t>
      </w:r>
      <w:r w:rsidR="00922F25" w:rsidRPr="00922F25">
        <w:rPr>
          <w:b/>
          <w:bCs/>
          <w:sz w:val="28"/>
          <w:szCs w:val="28"/>
        </w:rPr>
        <w:t>..................</w:t>
      </w:r>
      <w:r w:rsidR="00AC620C">
        <w:rPr>
          <w:b/>
          <w:bCs/>
          <w:sz w:val="28"/>
          <w:szCs w:val="28"/>
        </w:rPr>
        <w:t>............1</w:t>
      </w:r>
    </w:p>
    <w:p w:rsidR="008E4ED5" w:rsidRDefault="008E4ED5" w:rsidP="008E4ED5">
      <w:pPr>
        <w:pBdr>
          <w:bottom w:val="single" w:sz="6" w:space="2" w:color="auto"/>
        </w:pBdr>
        <w:spacing w:line="360" w:lineRule="auto"/>
        <w:rPr>
          <w:b/>
          <w:bCs/>
          <w:i/>
          <w:iCs/>
          <w:color w:val="000000"/>
          <w:sz w:val="28"/>
          <w:szCs w:val="14"/>
        </w:rPr>
      </w:pPr>
    </w:p>
    <w:p w:rsidR="00922F25" w:rsidRPr="00922F25" w:rsidRDefault="008E4ED5" w:rsidP="008E4ED5">
      <w:pPr>
        <w:pBdr>
          <w:bottom w:val="single" w:sz="6" w:space="2" w:color="auto"/>
        </w:pBdr>
        <w:spacing w:line="360" w:lineRule="auto"/>
        <w:rPr>
          <w:b/>
          <w:bCs/>
          <w:sz w:val="28"/>
          <w:szCs w:val="28"/>
        </w:rPr>
      </w:pPr>
      <w:r>
        <w:rPr>
          <w:b/>
          <w:bCs/>
          <w:iCs/>
          <w:color w:val="000000"/>
          <w:sz w:val="28"/>
          <w:szCs w:val="14"/>
        </w:rPr>
        <w:t xml:space="preserve">2 - </w:t>
      </w:r>
      <w:r w:rsidRPr="008E4ED5">
        <w:rPr>
          <w:b/>
          <w:bCs/>
          <w:iCs/>
          <w:color w:val="000000"/>
          <w:sz w:val="28"/>
          <w:szCs w:val="14"/>
        </w:rPr>
        <w:t xml:space="preserve">DIB DO BENEFÍCIO POR DECISÃO </w:t>
      </w:r>
      <w:r w:rsidR="00922F25" w:rsidRPr="008E4ED5">
        <w:rPr>
          <w:b/>
          <w:bCs/>
          <w:iCs/>
          <w:color w:val="000000"/>
          <w:sz w:val="28"/>
          <w:szCs w:val="14"/>
        </w:rPr>
        <w:t>JUDICIAL</w:t>
      </w:r>
      <w:r>
        <w:rPr>
          <w:b/>
          <w:bCs/>
          <w:sz w:val="28"/>
          <w:szCs w:val="28"/>
        </w:rPr>
        <w:t>..</w:t>
      </w:r>
      <w:r w:rsidR="00922F25" w:rsidRPr="00922F25">
        <w:rPr>
          <w:b/>
          <w:bCs/>
          <w:sz w:val="28"/>
          <w:szCs w:val="28"/>
        </w:rPr>
        <w:t>....</w:t>
      </w:r>
      <w:r>
        <w:rPr>
          <w:b/>
          <w:bCs/>
          <w:sz w:val="28"/>
          <w:szCs w:val="28"/>
        </w:rPr>
        <w:t>.....................................</w:t>
      </w:r>
      <w:r w:rsidR="00AC620C">
        <w:rPr>
          <w:b/>
          <w:bCs/>
          <w:sz w:val="28"/>
          <w:szCs w:val="28"/>
        </w:rPr>
        <w:t>2</w:t>
      </w:r>
    </w:p>
    <w:p w:rsidR="008E4ED5" w:rsidRDefault="008E4ED5" w:rsidP="008E4ED5">
      <w:pPr>
        <w:pBdr>
          <w:bottom w:val="single" w:sz="6" w:space="2" w:color="auto"/>
        </w:pBdr>
        <w:spacing w:line="360" w:lineRule="auto"/>
        <w:rPr>
          <w:b/>
          <w:bCs/>
          <w:i/>
          <w:iCs/>
          <w:color w:val="000000"/>
          <w:sz w:val="28"/>
          <w:szCs w:val="14"/>
        </w:rPr>
      </w:pPr>
    </w:p>
    <w:p w:rsidR="008E4ED5" w:rsidRDefault="008E4ED5" w:rsidP="008E4ED5">
      <w:pPr>
        <w:pBdr>
          <w:bottom w:val="single" w:sz="6" w:space="2" w:color="auto"/>
        </w:pBdr>
        <w:spacing w:line="360" w:lineRule="auto"/>
        <w:rPr>
          <w:b/>
          <w:bCs/>
          <w:i/>
          <w:iCs/>
          <w:color w:val="000000"/>
          <w:sz w:val="28"/>
          <w:szCs w:val="14"/>
        </w:rPr>
      </w:pPr>
      <w:r>
        <w:rPr>
          <w:b/>
          <w:bCs/>
          <w:iCs/>
          <w:color w:val="000000"/>
          <w:sz w:val="28"/>
          <w:szCs w:val="14"/>
        </w:rPr>
        <w:t xml:space="preserve">3 - </w:t>
      </w:r>
      <w:r w:rsidRPr="008E4ED5">
        <w:rPr>
          <w:b/>
          <w:bCs/>
          <w:iCs/>
          <w:color w:val="000000"/>
          <w:sz w:val="28"/>
          <w:szCs w:val="14"/>
        </w:rPr>
        <w:t>DIB DE BENEFÍCIOS PREVIDENCIÁRIOS</w:t>
      </w:r>
      <w:r>
        <w:rPr>
          <w:b/>
          <w:bCs/>
          <w:iCs/>
          <w:color w:val="000000"/>
          <w:sz w:val="28"/>
          <w:szCs w:val="14"/>
        </w:rPr>
        <w:t>.....................</w:t>
      </w:r>
      <w:r w:rsidR="00AC620C">
        <w:rPr>
          <w:b/>
          <w:bCs/>
          <w:iCs/>
          <w:color w:val="000000"/>
          <w:sz w:val="28"/>
          <w:szCs w:val="14"/>
        </w:rPr>
        <w:t>...............................3</w:t>
      </w:r>
    </w:p>
    <w:p w:rsidR="008E4ED5" w:rsidRDefault="008E4ED5" w:rsidP="008E4ED5">
      <w:pPr>
        <w:pBdr>
          <w:bottom w:val="single" w:sz="6" w:space="2" w:color="auto"/>
        </w:pBdr>
        <w:spacing w:line="360" w:lineRule="auto"/>
        <w:rPr>
          <w:b/>
          <w:bCs/>
          <w:iCs/>
          <w:color w:val="000000"/>
          <w:sz w:val="28"/>
          <w:szCs w:val="14"/>
        </w:rPr>
      </w:pPr>
    </w:p>
    <w:p w:rsidR="008E4ED5" w:rsidRDefault="008E4ED5" w:rsidP="008E4ED5">
      <w:pPr>
        <w:pBdr>
          <w:bottom w:val="single" w:sz="6" w:space="2" w:color="auto"/>
        </w:pBdr>
        <w:spacing w:line="360" w:lineRule="auto"/>
        <w:rPr>
          <w:b/>
          <w:bCs/>
          <w:sz w:val="28"/>
          <w:szCs w:val="28"/>
        </w:rPr>
      </w:pPr>
      <w:r>
        <w:rPr>
          <w:b/>
          <w:bCs/>
          <w:iCs/>
          <w:color w:val="000000"/>
          <w:sz w:val="28"/>
          <w:szCs w:val="14"/>
        </w:rPr>
        <w:t>4 - DIREITO ADQUIRIDO.........................................................</w:t>
      </w:r>
      <w:r w:rsidR="004678EC">
        <w:rPr>
          <w:b/>
          <w:bCs/>
          <w:iCs/>
          <w:color w:val="000000"/>
          <w:sz w:val="28"/>
          <w:szCs w:val="14"/>
        </w:rPr>
        <w:t>.</w:t>
      </w:r>
      <w:r w:rsidR="00AC620C">
        <w:rPr>
          <w:b/>
          <w:bCs/>
          <w:iCs/>
          <w:color w:val="000000"/>
          <w:sz w:val="28"/>
          <w:szCs w:val="14"/>
        </w:rPr>
        <w:t>..............................5</w:t>
      </w:r>
    </w:p>
    <w:p w:rsidR="008E4ED5" w:rsidRDefault="008E4ED5" w:rsidP="008E4ED5">
      <w:pPr>
        <w:pBdr>
          <w:bottom w:val="single" w:sz="6" w:space="2" w:color="auto"/>
        </w:pBdr>
        <w:spacing w:line="360" w:lineRule="auto"/>
        <w:rPr>
          <w:b/>
          <w:bCs/>
          <w:sz w:val="28"/>
          <w:szCs w:val="28"/>
        </w:rPr>
      </w:pPr>
    </w:p>
    <w:p w:rsidR="00922F25" w:rsidRPr="00922F25" w:rsidRDefault="008E4ED5" w:rsidP="008E4ED5">
      <w:pPr>
        <w:pBdr>
          <w:bottom w:val="single" w:sz="6" w:space="2" w:color="auto"/>
        </w:pBdr>
        <w:spacing w:line="360" w:lineRule="auto"/>
        <w:rPr>
          <w:b/>
          <w:bCs/>
          <w:sz w:val="28"/>
          <w:szCs w:val="28"/>
        </w:rPr>
      </w:pPr>
      <w:r>
        <w:rPr>
          <w:b/>
          <w:bCs/>
          <w:sz w:val="28"/>
          <w:szCs w:val="28"/>
        </w:rPr>
        <w:t xml:space="preserve">5 - </w:t>
      </w:r>
      <w:r w:rsidR="00922F25" w:rsidRPr="00922F25">
        <w:rPr>
          <w:b/>
          <w:bCs/>
          <w:sz w:val="28"/>
          <w:szCs w:val="28"/>
        </w:rPr>
        <w:t xml:space="preserve">CONCLUSÃO </w:t>
      </w:r>
      <w:r>
        <w:rPr>
          <w:b/>
          <w:bCs/>
          <w:sz w:val="28"/>
          <w:szCs w:val="28"/>
        </w:rPr>
        <w:t>...........................................................................</w:t>
      </w:r>
      <w:r w:rsidR="00AC620C">
        <w:rPr>
          <w:b/>
          <w:bCs/>
          <w:sz w:val="28"/>
          <w:szCs w:val="28"/>
        </w:rPr>
        <w:t>............................7</w:t>
      </w:r>
    </w:p>
    <w:p w:rsidR="008E4ED5" w:rsidRDefault="008E4ED5" w:rsidP="008E4ED5">
      <w:pPr>
        <w:pBdr>
          <w:bottom w:val="single" w:sz="6" w:space="2" w:color="auto"/>
        </w:pBdr>
        <w:spacing w:line="360" w:lineRule="auto"/>
        <w:rPr>
          <w:b/>
          <w:bCs/>
          <w:sz w:val="28"/>
          <w:szCs w:val="28"/>
        </w:rPr>
      </w:pPr>
    </w:p>
    <w:p w:rsidR="00922F25" w:rsidRDefault="008E4ED5" w:rsidP="008E4ED5">
      <w:pPr>
        <w:pBdr>
          <w:bottom w:val="single" w:sz="6" w:space="2" w:color="auto"/>
        </w:pBdr>
        <w:spacing w:line="360" w:lineRule="auto"/>
        <w:rPr>
          <w:b/>
          <w:bCs/>
          <w:sz w:val="28"/>
          <w:szCs w:val="28"/>
        </w:rPr>
      </w:pPr>
      <w:r>
        <w:rPr>
          <w:b/>
          <w:bCs/>
          <w:sz w:val="28"/>
          <w:szCs w:val="28"/>
        </w:rPr>
        <w:t xml:space="preserve">6 - </w:t>
      </w:r>
      <w:r w:rsidR="00922F25" w:rsidRPr="00922F25">
        <w:rPr>
          <w:b/>
          <w:bCs/>
          <w:sz w:val="28"/>
          <w:szCs w:val="28"/>
        </w:rPr>
        <w:t>REFERÊNCIA</w:t>
      </w:r>
      <w:r>
        <w:rPr>
          <w:b/>
          <w:bCs/>
          <w:sz w:val="28"/>
          <w:szCs w:val="28"/>
        </w:rPr>
        <w:t>S ..........................</w:t>
      </w:r>
      <w:r w:rsidR="00922F25" w:rsidRPr="00922F25">
        <w:rPr>
          <w:b/>
          <w:bCs/>
          <w:sz w:val="28"/>
          <w:szCs w:val="28"/>
        </w:rPr>
        <w:t>.....</w:t>
      </w:r>
      <w:r w:rsidR="00AC620C">
        <w:rPr>
          <w:b/>
          <w:bCs/>
          <w:sz w:val="28"/>
          <w:szCs w:val="28"/>
        </w:rPr>
        <w:t>...............................</w:t>
      </w:r>
      <w:r w:rsidR="00922F25" w:rsidRPr="00922F25">
        <w:rPr>
          <w:b/>
          <w:bCs/>
          <w:sz w:val="28"/>
          <w:szCs w:val="28"/>
        </w:rPr>
        <w:t>...............</w:t>
      </w:r>
      <w:r w:rsidR="00AC620C">
        <w:rPr>
          <w:b/>
          <w:bCs/>
          <w:sz w:val="28"/>
          <w:szCs w:val="28"/>
        </w:rPr>
        <w:t>.......................9</w:t>
      </w:r>
      <w:r w:rsidR="00922F25" w:rsidRPr="00922F25">
        <w:rPr>
          <w:b/>
          <w:bCs/>
          <w:sz w:val="28"/>
          <w:szCs w:val="28"/>
        </w:rPr>
        <w:cr/>
      </w:r>
      <w:bookmarkStart w:id="0" w:name="_GoBack"/>
      <w:bookmarkEnd w:id="0"/>
    </w:p>
    <w:p w:rsidR="00C5043C" w:rsidRDefault="00C5043C" w:rsidP="008E4ED5">
      <w:pPr>
        <w:pBdr>
          <w:bottom w:val="single" w:sz="6" w:space="2" w:color="auto"/>
        </w:pBdr>
        <w:spacing w:line="360" w:lineRule="auto"/>
        <w:rPr>
          <w:b/>
          <w:bCs/>
          <w:sz w:val="28"/>
          <w:szCs w:val="28"/>
        </w:rPr>
      </w:pPr>
    </w:p>
    <w:p w:rsidR="003A53F2" w:rsidRDefault="003A53F2" w:rsidP="008E4ED5">
      <w:pPr>
        <w:pBdr>
          <w:bottom w:val="single" w:sz="6" w:space="2" w:color="auto"/>
        </w:pBdr>
        <w:spacing w:line="360" w:lineRule="auto"/>
        <w:rPr>
          <w:b/>
          <w:bCs/>
          <w:sz w:val="28"/>
          <w:szCs w:val="28"/>
        </w:rPr>
      </w:pPr>
    </w:p>
    <w:p w:rsidR="003A53F2" w:rsidRDefault="003A53F2" w:rsidP="008E4ED5">
      <w:pPr>
        <w:pBdr>
          <w:bottom w:val="single" w:sz="6" w:space="2" w:color="auto"/>
        </w:pBdr>
        <w:spacing w:line="360" w:lineRule="auto"/>
        <w:rPr>
          <w:b/>
          <w:bCs/>
          <w:sz w:val="28"/>
          <w:szCs w:val="28"/>
        </w:rPr>
      </w:pPr>
    </w:p>
    <w:p w:rsidR="003A53F2" w:rsidRDefault="003A53F2" w:rsidP="008E4ED5">
      <w:pPr>
        <w:pBdr>
          <w:bottom w:val="single" w:sz="6" w:space="2" w:color="auto"/>
        </w:pBdr>
        <w:spacing w:line="360" w:lineRule="auto"/>
        <w:rPr>
          <w:b/>
          <w:bCs/>
          <w:sz w:val="28"/>
          <w:szCs w:val="28"/>
        </w:rPr>
      </w:pPr>
    </w:p>
    <w:p w:rsidR="003A53F2" w:rsidRDefault="003A53F2" w:rsidP="008E4ED5">
      <w:pPr>
        <w:pBdr>
          <w:bottom w:val="single" w:sz="6" w:space="2" w:color="auto"/>
        </w:pBdr>
        <w:spacing w:line="360" w:lineRule="auto"/>
        <w:rPr>
          <w:b/>
          <w:bCs/>
          <w:sz w:val="28"/>
          <w:szCs w:val="28"/>
        </w:rPr>
      </w:pPr>
    </w:p>
    <w:p w:rsidR="003A53F2" w:rsidRDefault="003A53F2" w:rsidP="008E4ED5">
      <w:pPr>
        <w:pBdr>
          <w:bottom w:val="single" w:sz="6" w:space="2" w:color="auto"/>
        </w:pBdr>
        <w:spacing w:line="360" w:lineRule="auto"/>
        <w:rPr>
          <w:b/>
          <w:bCs/>
          <w:sz w:val="28"/>
          <w:szCs w:val="28"/>
        </w:rPr>
      </w:pPr>
    </w:p>
    <w:p w:rsidR="007A4BE8" w:rsidRDefault="007A4BE8" w:rsidP="008E4ED5">
      <w:pPr>
        <w:pBdr>
          <w:bottom w:val="single" w:sz="6" w:space="2" w:color="auto"/>
        </w:pBdr>
        <w:spacing w:line="360" w:lineRule="auto"/>
        <w:rPr>
          <w:b/>
          <w:bCs/>
          <w:sz w:val="28"/>
          <w:szCs w:val="28"/>
        </w:rPr>
      </w:pPr>
    </w:p>
    <w:p w:rsidR="00AC620C" w:rsidRDefault="00AC620C" w:rsidP="008E4ED5">
      <w:pPr>
        <w:pBdr>
          <w:bottom w:val="single" w:sz="6" w:space="2" w:color="auto"/>
        </w:pBdr>
        <w:spacing w:line="360" w:lineRule="auto"/>
        <w:rPr>
          <w:b/>
          <w:bCs/>
          <w:sz w:val="28"/>
          <w:szCs w:val="28"/>
        </w:rPr>
      </w:pPr>
    </w:p>
    <w:p w:rsidR="00AC620C" w:rsidRDefault="00AC620C" w:rsidP="008E4ED5">
      <w:pPr>
        <w:pBdr>
          <w:bottom w:val="single" w:sz="6" w:space="2" w:color="auto"/>
        </w:pBdr>
        <w:spacing w:line="360" w:lineRule="auto"/>
        <w:rPr>
          <w:b/>
          <w:bCs/>
          <w:sz w:val="28"/>
          <w:szCs w:val="28"/>
        </w:rPr>
      </w:pPr>
    </w:p>
    <w:p w:rsidR="00AC620C" w:rsidRDefault="00AC620C" w:rsidP="008E4ED5">
      <w:pPr>
        <w:pBdr>
          <w:bottom w:val="single" w:sz="6" w:space="2" w:color="auto"/>
        </w:pBdr>
        <w:spacing w:line="360" w:lineRule="auto"/>
        <w:rPr>
          <w:b/>
          <w:bCs/>
          <w:sz w:val="28"/>
          <w:szCs w:val="28"/>
        </w:rPr>
      </w:pPr>
    </w:p>
    <w:p w:rsidR="00AC620C" w:rsidRDefault="00AC620C" w:rsidP="008E4ED5">
      <w:pPr>
        <w:pBdr>
          <w:bottom w:val="single" w:sz="6" w:space="2" w:color="auto"/>
        </w:pBdr>
        <w:spacing w:line="360" w:lineRule="auto"/>
        <w:rPr>
          <w:b/>
          <w:bCs/>
          <w:sz w:val="28"/>
          <w:szCs w:val="28"/>
        </w:rPr>
      </w:pPr>
    </w:p>
    <w:p w:rsidR="00AC620C" w:rsidRDefault="00AC620C" w:rsidP="008E4ED5">
      <w:pPr>
        <w:pBdr>
          <w:bottom w:val="single" w:sz="6" w:space="2" w:color="auto"/>
        </w:pBdr>
        <w:spacing w:line="360" w:lineRule="auto"/>
        <w:rPr>
          <w:b/>
          <w:bCs/>
          <w:sz w:val="28"/>
          <w:szCs w:val="28"/>
        </w:rPr>
      </w:pPr>
    </w:p>
    <w:p w:rsidR="00AC620C" w:rsidRDefault="00AC620C" w:rsidP="008E4ED5">
      <w:pPr>
        <w:pBdr>
          <w:bottom w:val="single" w:sz="6" w:space="2" w:color="auto"/>
        </w:pBdr>
        <w:spacing w:line="360" w:lineRule="auto"/>
        <w:rPr>
          <w:b/>
          <w:bCs/>
          <w:sz w:val="28"/>
          <w:szCs w:val="28"/>
        </w:rPr>
      </w:pPr>
    </w:p>
    <w:p w:rsidR="00AC620C" w:rsidRDefault="00AC620C" w:rsidP="008E4ED5">
      <w:pPr>
        <w:pBdr>
          <w:bottom w:val="single" w:sz="6" w:space="2" w:color="auto"/>
        </w:pBdr>
        <w:spacing w:line="360" w:lineRule="auto"/>
        <w:rPr>
          <w:b/>
          <w:bCs/>
          <w:sz w:val="28"/>
          <w:szCs w:val="28"/>
        </w:rPr>
      </w:pPr>
    </w:p>
    <w:p w:rsidR="00AC620C" w:rsidRDefault="00AC620C" w:rsidP="008E4ED5">
      <w:pPr>
        <w:pBdr>
          <w:bottom w:val="single" w:sz="6" w:space="2" w:color="auto"/>
        </w:pBdr>
        <w:spacing w:line="360" w:lineRule="auto"/>
        <w:rPr>
          <w:b/>
          <w:bCs/>
          <w:sz w:val="28"/>
          <w:szCs w:val="28"/>
        </w:rPr>
      </w:pPr>
    </w:p>
    <w:p w:rsidR="00AC620C" w:rsidRDefault="00AC620C" w:rsidP="008E4ED5">
      <w:pPr>
        <w:pBdr>
          <w:bottom w:val="single" w:sz="6" w:space="2" w:color="auto"/>
        </w:pBdr>
        <w:spacing w:line="360" w:lineRule="auto"/>
        <w:rPr>
          <w:b/>
          <w:bCs/>
          <w:sz w:val="28"/>
          <w:szCs w:val="28"/>
        </w:rPr>
      </w:pPr>
    </w:p>
    <w:p w:rsidR="00AC620C" w:rsidRDefault="00AC620C" w:rsidP="008E4ED5">
      <w:pPr>
        <w:pBdr>
          <w:bottom w:val="single" w:sz="6" w:space="2" w:color="auto"/>
        </w:pBdr>
        <w:spacing w:line="360" w:lineRule="auto"/>
        <w:rPr>
          <w:b/>
          <w:bCs/>
          <w:sz w:val="28"/>
          <w:szCs w:val="28"/>
        </w:rPr>
      </w:pPr>
    </w:p>
    <w:p w:rsidR="007A4BE8" w:rsidRDefault="007A4BE8" w:rsidP="008E4ED5">
      <w:pPr>
        <w:pBdr>
          <w:bottom w:val="single" w:sz="6" w:space="2" w:color="auto"/>
        </w:pBdr>
        <w:spacing w:line="360" w:lineRule="auto"/>
        <w:rPr>
          <w:b/>
          <w:bCs/>
          <w:sz w:val="28"/>
          <w:szCs w:val="28"/>
        </w:rPr>
      </w:pPr>
    </w:p>
    <w:p w:rsidR="00810B4D" w:rsidRDefault="00810B4D" w:rsidP="008E4ED5">
      <w:pPr>
        <w:pBdr>
          <w:bottom w:val="single" w:sz="6" w:space="2" w:color="auto"/>
        </w:pBdr>
        <w:spacing w:line="360" w:lineRule="auto"/>
        <w:rPr>
          <w:b/>
          <w:bCs/>
          <w:sz w:val="28"/>
          <w:szCs w:val="28"/>
        </w:rPr>
      </w:pPr>
    </w:p>
    <w:p w:rsidR="00AC620C" w:rsidRDefault="00AC620C" w:rsidP="00630153">
      <w:pPr>
        <w:spacing w:line="360" w:lineRule="auto"/>
        <w:jc w:val="both"/>
        <w:rPr>
          <w:b/>
          <w:sz w:val="28"/>
          <w:szCs w:val="28"/>
        </w:rPr>
      </w:pPr>
    </w:p>
    <w:p w:rsidR="00AC620C" w:rsidRDefault="00AC620C" w:rsidP="00630153">
      <w:pPr>
        <w:spacing w:line="360" w:lineRule="auto"/>
        <w:jc w:val="both"/>
        <w:rPr>
          <w:b/>
          <w:sz w:val="28"/>
          <w:szCs w:val="28"/>
        </w:rPr>
      </w:pPr>
    </w:p>
    <w:p w:rsidR="00AC620C" w:rsidRDefault="00AC620C" w:rsidP="00630153">
      <w:pPr>
        <w:spacing w:line="360" w:lineRule="auto"/>
        <w:jc w:val="both"/>
        <w:rPr>
          <w:b/>
          <w:sz w:val="28"/>
          <w:szCs w:val="28"/>
        </w:rPr>
      </w:pPr>
    </w:p>
    <w:p w:rsidR="00AC620C" w:rsidRDefault="00AC620C" w:rsidP="00630153">
      <w:pPr>
        <w:spacing w:line="360" w:lineRule="auto"/>
        <w:jc w:val="both"/>
        <w:rPr>
          <w:b/>
          <w:sz w:val="28"/>
          <w:szCs w:val="28"/>
        </w:rPr>
      </w:pPr>
    </w:p>
    <w:p w:rsidR="00AC620C" w:rsidRDefault="00AC620C" w:rsidP="00630153">
      <w:pPr>
        <w:spacing w:line="360" w:lineRule="auto"/>
        <w:jc w:val="both"/>
        <w:rPr>
          <w:b/>
          <w:sz w:val="28"/>
          <w:szCs w:val="28"/>
        </w:rPr>
      </w:pPr>
    </w:p>
    <w:p w:rsidR="00AC620C" w:rsidRDefault="00AC620C" w:rsidP="00630153">
      <w:pPr>
        <w:spacing w:line="360" w:lineRule="auto"/>
        <w:jc w:val="both"/>
        <w:rPr>
          <w:b/>
          <w:sz w:val="28"/>
          <w:szCs w:val="28"/>
        </w:rPr>
      </w:pPr>
    </w:p>
    <w:p w:rsidR="00AC620C" w:rsidRDefault="00AC620C" w:rsidP="00630153">
      <w:pPr>
        <w:spacing w:line="360" w:lineRule="auto"/>
        <w:jc w:val="both"/>
        <w:rPr>
          <w:b/>
          <w:sz w:val="28"/>
          <w:szCs w:val="28"/>
        </w:rPr>
      </w:pPr>
    </w:p>
    <w:p w:rsidR="00AC620C" w:rsidRDefault="00AC620C" w:rsidP="00630153">
      <w:pPr>
        <w:spacing w:line="360" w:lineRule="auto"/>
        <w:jc w:val="both"/>
        <w:rPr>
          <w:b/>
          <w:sz w:val="28"/>
          <w:szCs w:val="28"/>
        </w:rPr>
      </w:pPr>
    </w:p>
    <w:p w:rsidR="00AC620C" w:rsidRDefault="00AC620C" w:rsidP="00630153">
      <w:pPr>
        <w:spacing w:line="360" w:lineRule="auto"/>
        <w:jc w:val="both"/>
        <w:rPr>
          <w:b/>
          <w:sz w:val="28"/>
          <w:szCs w:val="28"/>
        </w:rPr>
      </w:pPr>
    </w:p>
    <w:p w:rsidR="00AC620C" w:rsidRDefault="00AC620C" w:rsidP="00630153">
      <w:pPr>
        <w:spacing w:line="360" w:lineRule="auto"/>
        <w:jc w:val="both"/>
        <w:rPr>
          <w:b/>
          <w:sz w:val="28"/>
          <w:szCs w:val="28"/>
        </w:rPr>
      </w:pPr>
    </w:p>
    <w:p w:rsidR="00AC620C" w:rsidRDefault="00AC620C" w:rsidP="00630153">
      <w:pPr>
        <w:spacing w:line="360" w:lineRule="auto"/>
        <w:jc w:val="both"/>
        <w:rPr>
          <w:b/>
          <w:sz w:val="28"/>
          <w:szCs w:val="28"/>
        </w:rPr>
      </w:pPr>
    </w:p>
    <w:p w:rsidR="00AC620C" w:rsidRDefault="00AC620C" w:rsidP="00630153">
      <w:pPr>
        <w:spacing w:line="360" w:lineRule="auto"/>
        <w:jc w:val="both"/>
        <w:rPr>
          <w:b/>
          <w:sz w:val="28"/>
          <w:szCs w:val="28"/>
        </w:rPr>
      </w:pPr>
    </w:p>
    <w:p w:rsidR="00AC620C" w:rsidRDefault="00AC620C" w:rsidP="00630153">
      <w:pPr>
        <w:spacing w:line="360" w:lineRule="auto"/>
        <w:jc w:val="both"/>
        <w:rPr>
          <w:b/>
          <w:sz w:val="28"/>
          <w:szCs w:val="28"/>
        </w:rPr>
      </w:pPr>
    </w:p>
    <w:p w:rsidR="00AC620C" w:rsidRDefault="00AC620C" w:rsidP="00630153">
      <w:pPr>
        <w:spacing w:line="360" w:lineRule="auto"/>
        <w:jc w:val="both"/>
        <w:rPr>
          <w:b/>
          <w:sz w:val="28"/>
          <w:szCs w:val="28"/>
        </w:rPr>
      </w:pPr>
    </w:p>
    <w:p w:rsidR="00AC620C" w:rsidRDefault="00AC620C" w:rsidP="00630153">
      <w:pPr>
        <w:spacing w:line="360" w:lineRule="auto"/>
        <w:jc w:val="both"/>
        <w:rPr>
          <w:b/>
          <w:sz w:val="28"/>
          <w:szCs w:val="28"/>
        </w:rPr>
      </w:pPr>
    </w:p>
    <w:p w:rsidR="00AC620C" w:rsidRDefault="00AC620C" w:rsidP="00630153">
      <w:pPr>
        <w:spacing w:line="360" w:lineRule="auto"/>
        <w:jc w:val="both"/>
        <w:rPr>
          <w:b/>
          <w:sz w:val="28"/>
          <w:szCs w:val="28"/>
        </w:rPr>
      </w:pPr>
    </w:p>
    <w:p w:rsidR="00AC620C" w:rsidRDefault="00AC620C" w:rsidP="00630153">
      <w:pPr>
        <w:spacing w:line="360" w:lineRule="auto"/>
        <w:jc w:val="both"/>
        <w:rPr>
          <w:b/>
          <w:sz w:val="28"/>
          <w:szCs w:val="28"/>
        </w:rPr>
      </w:pPr>
    </w:p>
    <w:p w:rsidR="00AC620C" w:rsidRDefault="00AC620C" w:rsidP="00630153">
      <w:pPr>
        <w:spacing w:line="360" w:lineRule="auto"/>
        <w:jc w:val="both"/>
        <w:rPr>
          <w:b/>
          <w:sz w:val="28"/>
          <w:szCs w:val="28"/>
        </w:rPr>
      </w:pPr>
    </w:p>
    <w:p w:rsidR="00630153" w:rsidRPr="006F14B8" w:rsidRDefault="00630153" w:rsidP="00630153">
      <w:pPr>
        <w:spacing w:line="360" w:lineRule="auto"/>
        <w:jc w:val="both"/>
        <w:rPr>
          <w:b/>
          <w:sz w:val="28"/>
          <w:szCs w:val="28"/>
        </w:rPr>
      </w:pPr>
      <w:r w:rsidRPr="006F14B8">
        <w:rPr>
          <w:b/>
          <w:sz w:val="28"/>
          <w:szCs w:val="28"/>
        </w:rPr>
        <w:lastRenderedPageBreak/>
        <w:t>RESUMO</w:t>
      </w:r>
    </w:p>
    <w:p w:rsidR="00FC2F5C" w:rsidRDefault="00FC2F5C" w:rsidP="00630153">
      <w:pPr>
        <w:spacing w:line="360" w:lineRule="auto"/>
        <w:jc w:val="both"/>
        <w:rPr>
          <w:sz w:val="28"/>
          <w:szCs w:val="28"/>
        </w:rPr>
      </w:pPr>
    </w:p>
    <w:p w:rsidR="00630153" w:rsidRDefault="00630153" w:rsidP="00630153">
      <w:pPr>
        <w:jc w:val="both"/>
      </w:pPr>
    </w:p>
    <w:p w:rsidR="00FC2F5C" w:rsidRPr="00810B4D" w:rsidRDefault="00FC2F5C" w:rsidP="00A75D1A">
      <w:pPr>
        <w:jc w:val="both"/>
      </w:pPr>
      <w:r w:rsidRPr="00810B4D">
        <w:t>Este trabalho vincula-se à área do Direito da Seguridade Social, na parte Processual, tem como finalidade a obtenção de título de especialista em Direito da Seguridade Social e o tema escolhido é a Data do Início do Benefício quando este ocorre por decisão judicial.</w:t>
      </w:r>
    </w:p>
    <w:p w:rsidR="00FC2F5C" w:rsidRPr="00810B4D" w:rsidRDefault="00FC2F5C" w:rsidP="00A75D1A">
      <w:pPr>
        <w:jc w:val="both"/>
      </w:pPr>
    </w:p>
    <w:p w:rsidR="00FC2F5C" w:rsidRPr="00810B4D" w:rsidRDefault="00FC2F5C" w:rsidP="00A75D1A">
      <w:pPr>
        <w:jc w:val="both"/>
        <w:rPr>
          <w:iCs/>
          <w:color w:val="000000"/>
        </w:rPr>
      </w:pPr>
      <w:r w:rsidRPr="00810B4D">
        <w:t>O trabalho aborda o tema</w:t>
      </w:r>
      <w:r w:rsidRPr="00810B4D">
        <w:rPr>
          <w:iCs/>
          <w:color w:val="000000"/>
        </w:rPr>
        <w:t xml:space="preserve"> dando relevância não somente ao direito processual previdenciário, mas também ao Direito material, a fim de situar e dar base para uma melhor compreensão, fazendo uma análise da legislação aplicável para fundamentar a existência e a importância do instituto.</w:t>
      </w:r>
    </w:p>
    <w:p w:rsidR="00FC2F5C" w:rsidRPr="00810B4D" w:rsidRDefault="00FC2F5C" w:rsidP="00A75D1A">
      <w:pPr>
        <w:jc w:val="both"/>
        <w:rPr>
          <w:iCs/>
          <w:color w:val="000000"/>
        </w:rPr>
      </w:pPr>
    </w:p>
    <w:p w:rsidR="00FC2F5C" w:rsidRPr="00810B4D" w:rsidRDefault="00FC2F5C" w:rsidP="00A75D1A">
      <w:pPr>
        <w:jc w:val="both"/>
        <w:rPr>
          <w:iCs/>
          <w:color w:val="000000"/>
        </w:rPr>
      </w:pPr>
      <w:r w:rsidRPr="00810B4D">
        <w:rPr>
          <w:iCs/>
          <w:color w:val="000000"/>
        </w:rPr>
        <w:t xml:space="preserve">Para </w:t>
      </w:r>
      <w:r w:rsidR="006F14B8" w:rsidRPr="00810B4D">
        <w:rPr>
          <w:iCs/>
          <w:color w:val="000000"/>
        </w:rPr>
        <w:t>situar,</w:t>
      </w:r>
      <w:r w:rsidRPr="00810B4D">
        <w:rPr>
          <w:iCs/>
          <w:color w:val="000000"/>
        </w:rPr>
        <w:t xml:space="preserve"> são trazidos exemplos, doutrina e legislação aplicável ao tema, tendo como foco as questões práticas que são enfrentadas no dia a dia pelo</w:t>
      </w:r>
      <w:r w:rsidR="006F14B8" w:rsidRPr="00810B4D">
        <w:rPr>
          <w:iCs/>
          <w:color w:val="000000"/>
        </w:rPr>
        <w:t xml:space="preserve"> operador do Direito, que muitas vezes tem dificuldades ao se depararem com situações no P</w:t>
      </w:r>
      <w:r w:rsidR="00A75D1A" w:rsidRPr="00810B4D">
        <w:rPr>
          <w:iCs/>
          <w:color w:val="000000"/>
        </w:rPr>
        <w:t>rocesso Previdenciário</w:t>
      </w:r>
      <w:r w:rsidR="006F14B8" w:rsidRPr="00810B4D">
        <w:rPr>
          <w:iCs/>
          <w:color w:val="000000"/>
        </w:rPr>
        <w:t>.</w:t>
      </w:r>
    </w:p>
    <w:p w:rsidR="00A75D1A" w:rsidRPr="00810B4D" w:rsidRDefault="00A75D1A" w:rsidP="00A75D1A">
      <w:pPr>
        <w:jc w:val="both"/>
        <w:rPr>
          <w:iCs/>
          <w:color w:val="000000"/>
        </w:rPr>
      </w:pPr>
    </w:p>
    <w:p w:rsidR="00A75D1A" w:rsidRPr="00810B4D" w:rsidRDefault="00A75D1A" w:rsidP="00A75D1A">
      <w:pPr>
        <w:jc w:val="both"/>
      </w:pPr>
      <w:r w:rsidRPr="00810B4D">
        <w:rPr>
          <w:iCs/>
          <w:color w:val="000000"/>
        </w:rPr>
        <w:t>Entre outras questões, são tratadas algumas datas de início de benefícios previdenciários para elucidar o tema, direito adquirido e etc.</w:t>
      </w:r>
    </w:p>
    <w:p w:rsidR="00630153" w:rsidRDefault="00630153" w:rsidP="00630153">
      <w:pPr>
        <w:spacing w:line="360" w:lineRule="auto"/>
        <w:jc w:val="both"/>
        <w:rPr>
          <w:sz w:val="28"/>
          <w:szCs w:val="28"/>
        </w:rPr>
      </w:pPr>
    </w:p>
    <w:p w:rsidR="00630153" w:rsidRDefault="00630153" w:rsidP="00630153">
      <w:pPr>
        <w:spacing w:line="360" w:lineRule="auto"/>
        <w:rPr>
          <w:sz w:val="28"/>
          <w:szCs w:val="28"/>
        </w:rPr>
      </w:pPr>
    </w:p>
    <w:p w:rsidR="00630153" w:rsidRDefault="00630153" w:rsidP="00630153">
      <w:pPr>
        <w:spacing w:line="360" w:lineRule="auto"/>
        <w:rPr>
          <w:sz w:val="28"/>
          <w:szCs w:val="28"/>
        </w:rPr>
      </w:pPr>
    </w:p>
    <w:p w:rsidR="006F14B8" w:rsidRDefault="006F14B8" w:rsidP="00630153">
      <w:pPr>
        <w:spacing w:line="360" w:lineRule="auto"/>
        <w:rPr>
          <w:sz w:val="28"/>
          <w:szCs w:val="28"/>
        </w:rPr>
      </w:pPr>
    </w:p>
    <w:p w:rsidR="006F14B8" w:rsidRDefault="006F14B8" w:rsidP="00630153">
      <w:pPr>
        <w:spacing w:line="360" w:lineRule="auto"/>
        <w:rPr>
          <w:sz w:val="28"/>
          <w:szCs w:val="28"/>
        </w:rPr>
      </w:pPr>
    </w:p>
    <w:p w:rsidR="006F14B8" w:rsidRDefault="006F14B8" w:rsidP="00630153">
      <w:pPr>
        <w:spacing w:line="360" w:lineRule="auto"/>
        <w:rPr>
          <w:sz w:val="28"/>
          <w:szCs w:val="28"/>
        </w:rPr>
      </w:pPr>
    </w:p>
    <w:p w:rsidR="006F14B8" w:rsidRDefault="006F14B8" w:rsidP="00630153">
      <w:pPr>
        <w:spacing w:line="360" w:lineRule="auto"/>
        <w:rPr>
          <w:sz w:val="28"/>
          <w:szCs w:val="28"/>
        </w:rPr>
      </w:pPr>
    </w:p>
    <w:p w:rsidR="006F14B8" w:rsidRDefault="006F14B8" w:rsidP="00630153">
      <w:pPr>
        <w:spacing w:line="360" w:lineRule="auto"/>
        <w:rPr>
          <w:sz w:val="28"/>
          <w:szCs w:val="28"/>
        </w:rPr>
      </w:pPr>
    </w:p>
    <w:p w:rsidR="006F14B8" w:rsidRDefault="006F14B8" w:rsidP="00630153">
      <w:pPr>
        <w:spacing w:line="360" w:lineRule="auto"/>
        <w:rPr>
          <w:sz w:val="28"/>
          <w:szCs w:val="28"/>
        </w:rPr>
      </w:pPr>
    </w:p>
    <w:p w:rsidR="006F14B8" w:rsidRDefault="006F14B8" w:rsidP="00630153">
      <w:pPr>
        <w:spacing w:line="360" w:lineRule="auto"/>
        <w:rPr>
          <w:sz w:val="28"/>
          <w:szCs w:val="28"/>
        </w:rPr>
      </w:pPr>
    </w:p>
    <w:p w:rsidR="006F14B8" w:rsidRDefault="006F14B8" w:rsidP="00630153">
      <w:pPr>
        <w:spacing w:line="360" w:lineRule="auto"/>
        <w:rPr>
          <w:sz w:val="28"/>
          <w:szCs w:val="28"/>
        </w:rPr>
      </w:pPr>
    </w:p>
    <w:p w:rsidR="006F14B8" w:rsidRDefault="006F14B8" w:rsidP="00630153">
      <w:pPr>
        <w:spacing w:line="360" w:lineRule="auto"/>
        <w:rPr>
          <w:sz w:val="28"/>
          <w:szCs w:val="28"/>
        </w:rPr>
      </w:pPr>
    </w:p>
    <w:p w:rsidR="00A75D1A" w:rsidRDefault="00A75D1A" w:rsidP="00630153">
      <w:pPr>
        <w:spacing w:line="360" w:lineRule="auto"/>
        <w:rPr>
          <w:sz w:val="28"/>
          <w:szCs w:val="28"/>
        </w:rPr>
      </w:pPr>
    </w:p>
    <w:p w:rsidR="00A75D1A" w:rsidRDefault="00A75D1A" w:rsidP="00630153">
      <w:pPr>
        <w:spacing w:line="360" w:lineRule="auto"/>
        <w:rPr>
          <w:sz w:val="28"/>
          <w:szCs w:val="28"/>
        </w:rPr>
      </w:pPr>
    </w:p>
    <w:p w:rsidR="00A75D1A" w:rsidRDefault="00A75D1A" w:rsidP="00630153">
      <w:pPr>
        <w:spacing w:line="360" w:lineRule="auto"/>
        <w:rPr>
          <w:sz w:val="28"/>
          <w:szCs w:val="28"/>
        </w:rPr>
      </w:pPr>
    </w:p>
    <w:p w:rsidR="00A75D1A" w:rsidRDefault="00A75D1A" w:rsidP="00630153">
      <w:pPr>
        <w:spacing w:line="360" w:lineRule="auto"/>
        <w:rPr>
          <w:sz w:val="28"/>
          <w:szCs w:val="28"/>
        </w:rPr>
      </w:pPr>
    </w:p>
    <w:p w:rsidR="00A75D1A" w:rsidRDefault="00A75D1A" w:rsidP="00630153">
      <w:pPr>
        <w:spacing w:line="360" w:lineRule="auto"/>
        <w:rPr>
          <w:sz w:val="28"/>
          <w:szCs w:val="28"/>
        </w:rPr>
      </w:pPr>
    </w:p>
    <w:p w:rsidR="00810B4D" w:rsidRDefault="00810B4D" w:rsidP="00630153">
      <w:pPr>
        <w:spacing w:line="360" w:lineRule="auto"/>
        <w:rPr>
          <w:sz w:val="28"/>
          <w:szCs w:val="28"/>
        </w:rPr>
      </w:pPr>
    </w:p>
    <w:p w:rsidR="00A75D1A" w:rsidRDefault="00A75D1A" w:rsidP="00630153">
      <w:pPr>
        <w:spacing w:line="360" w:lineRule="auto"/>
        <w:rPr>
          <w:sz w:val="28"/>
          <w:szCs w:val="28"/>
        </w:rPr>
      </w:pPr>
    </w:p>
    <w:p w:rsidR="00630153" w:rsidRPr="006F14B8" w:rsidRDefault="00630153" w:rsidP="00630153">
      <w:pPr>
        <w:spacing w:line="360" w:lineRule="auto"/>
        <w:rPr>
          <w:b/>
          <w:sz w:val="28"/>
          <w:szCs w:val="28"/>
        </w:rPr>
      </w:pPr>
      <w:r w:rsidRPr="006F14B8">
        <w:rPr>
          <w:b/>
          <w:sz w:val="28"/>
          <w:szCs w:val="28"/>
        </w:rPr>
        <w:lastRenderedPageBreak/>
        <w:t>ABSTRACT</w:t>
      </w:r>
    </w:p>
    <w:p w:rsidR="006F14B8" w:rsidRDefault="006F14B8" w:rsidP="00630153">
      <w:pPr>
        <w:spacing w:line="360" w:lineRule="auto"/>
        <w:rPr>
          <w:sz w:val="28"/>
          <w:szCs w:val="28"/>
        </w:rPr>
      </w:pPr>
    </w:p>
    <w:p w:rsidR="00A75D1A" w:rsidRPr="00810B4D" w:rsidRDefault="00A75D1A" w:rsidP="00A75D1A">
      <w:pPr>
        <w:jc w:val="both"/>
      </w:pPr>
      <w:r w:rsidRPr="00810B4D">
        <w:t xml:space="preserve">This work is linked to the right area of Social Security, in part procedural, aims to obtain the title of Specialist in Social Security Law and the theme is the Date of Commencement of Benefit when this occurs by court order. </w:t>
      </w:r>
    </w:p>
    <w:p w:rsidR="00A75D1A" w:rsidRPr="00810B4D" w:rsidRDefault="00A75D1A" w:rsidP="00A75D1A">
      <w:pPr>
        <w:jc w:val="both"/>
      </w:pPr>
      <w:r w:rsidRPr="00810B4D">
        <w:t xml:space="preserve">The work addresses the topic giving relevant not only to the pension procedural law, but also the right material, in order to locate and provide the basis for a better understanding by making an analysis of the applicable law to substantiate the existence and the importance of the institute. </w:t>
      </w:r>
    </w:p>
    <w:p w:rsidR="00A75D1A" w:rsidRPr="00810B4D" w:rsidRDefault="00A75D1A" w:rsidP="00A75D1A">
      <w:pPr>
        <w:jc w:val="both"/>
      </w:pPr>
      <w:r w:rsidRPr="00810B4D">
        <w:t xml:space="preserve">To situate examples, doctrine and applicable law are brought to the subject, focusing on the practical issues that are faced in day to day operator of the law, they often have difficulties when confronted with situations in Pension Case. </w:t>
      </w:r>
    </w:p>
    <w:p w:rsidR="006F14B8" w:rsidRPr="00810B4D" w:rsidRDefault="00A75D1A" w:rsidP="00A75D1A">
      <w:pPr>
        <w:jc w:val="both"/>
        <w:rPr>
          <w:b/>
          <w:bCs/>
        </w:rPr>
      </w:pPr>
      <w:r w:rsidRPr="00810B4D">
        <w:t>Among other issues, are dealt with start dates of some welfare benefits to elucidate the subject, right, and so on.</w:t>
      </w:r>
    </w:p>
    <w:p w:rsidR="006F14B8" w:rsidRDefault="006F14B8" w:rsidP="00630153">
      <w:pPr>
        <w:spacing w:line="360" w:lineRule="auto"/>
        <w:rPr>
          <w:b/>
          <w:bCs/>
          <w:sz w:val="28"/>
          <w:szCs w:val="28"/>
        </w:rPr>
      </w:pPr>
    </w:p>
    <w:p w:rsidR="006F14B8" w:rsidRDefault="006F14B8" w:rsidP="00630153">
      <w:pPr>
        <w:spacing w:line="360" w:lineRule="auto"/>
        <w:rPr>
          <w:b/>
          <w:bCs/>
          <w:sz w:val="28"/>
          <w:szCs w:val="28"/>
        </w:rPr>
      </w:pPr>
    </w:p>
    <w:p w:rsidR="006F14B8" w:rsidRDefault="006F14B8" w:rsidP="00630153">
      <w:pPr>
        <w:spacing w:line="360" w:lineRule="auto"/>
        <w:rPr>
          <w:b/>
          <w:bCs/>
          <w:sz w:val="28"/>
          <w:szCs w:val="28"/>
        </w:rPr>
      </w:pPr>
    </w:p>
    <w:p w:rsidR="006F14B8" w:rsidRDefault="006F14B8" w:rsidP="00630153">
      <w:pPr>
        <w:spacing w:line="360" w:lineRule="auto"/>
        <w:rPr>
          <w:b/>
          <w:bCs/>
          <w:sz w:val="28"/>
          <w:szCs w:val="28"/>
        </w:rPr>
      </w:pPr>
    </w:p>
    <w:p w:rsidR="006F14B8" w:rsidRDefault="006F14B8" w:rsidP="00630153">
      <w:pPr>
        <w:spacing w:line="360" w:lineRule="auto"/>
        <w:rPr>
          <w:b/>
          <w:bCs/>
          <w:sz w:val="28"/>
          <w:szCs w:val="28"/>
        </w:rPr>
      </w:pPr>
    </w:p>
    <w:p w:rsidR="006F14B8" w:rsidRDefault="006F14B8" w:rsidP="00630153">
      <w:pPr>
        <w:spacing w:line="360" w:lineRule="auto"/>
        <w:rPr>
          <w:b/>
          <w:bCs/>
          <w:sz w:val="28"/>
          <w:szCs w:val="28"/>
        </w:rPr>
      </w:pPr>
    </w:p>
    <w:p w:rsidR="006F14B8" w:rsidRDefault="006F14B8" w:rsidP="00630153">
      <w:pPr>
        <w:spacing w:line="360" w:lineRule="auto"/>
        <w:rPr>
          <w:b/>
          <w:bCs/>
          <w:sz w:val="28"/>
          <w:szCs w:val="28"/>
        </w:rPr>
      </w:pPr>
    </w:p>
    <w:p w:rsidR="006F14B8" w:rsidRDefault="006F14B8" w:rsidP="00630153">
      <w:pPr>
        <w:spacing w:line="360" w:lineRule="auto"/>
        <w:rPr>
          <w:b/>
          <w:bCs/>
          <w:sz w:val="28"/>
          <w:szCs w:val="28"/>
        </w:rPr>
      </w:pPr>
    </w:p>
    <w:p w:rsidR="006F14B8" w:rsidRDefault="006F14B8" w:rsidP="00630153">
      <w:pPr>
        <w:spacing w:line="360" w:lineRule="auto"/>
        <w:rPr>
          <w:b/>
          <w:bCs/>
          <w:sz w:val="28"/>
          <w:szCs w:val="28"/>
        </w:rPr>
      </w:pPr>
    </w:p>
    <w:p w:rsidR="006F14B8" w:rsidRDefault="006F14B8" w:rsidP="00630153">
      <w:pPr>
        <w:spacing w:line="360" w:lineRule="auto"/>
        <w:rPr>
          <w:b/>
          <w:bCs/>
          <w:sz w:val="28"/>
          <w:szCs w:val="28"/>
        </w:rPr>
      </w:pPr>
    </w:p>
    <w:p w:rsidR="006F14B8" w:rsidRDefault="006F14B8" w:rsidP="00630153">
      <w:pPr>
        <w:spacing w:line="360" w:lineRule="auto"/>
        <w:rPr>
          <w:b/>
          <w:bCs/>
          <w:sz w:val="28"/>
          <w:szCs w:val="28"/>
        </w:rPr>
      </w:pPr>
    </w:p>
    <w:p w:rsidR="006F14B8" w:rsidRDefault="006F14B8" w:rsidP="00630153">
      <w:pPr>
        <w:spacing w:line="360" w:lineRule="auto"/>
        <w:rPr>
          <w:b/>
          <w:bCs/>
          <w:sz w:val="28"/>
          <w:szCs w:val="28"/>
        </w:rPr>
      </w:pPr>
    </w:p>
    <w:p w:rsidR="006F14B8" w:rsidRDefault="006F14B8" w:rsidP="00630153">
      <w:pPr>
        <w:spacing w:line="360" w:lineRule="auto"/>
        <w:rPr>
          <w:b/>
          <w:bCs/>
          <w:sz w:val="28"/>
          <w:szCs w:val="28"/>
        </w:rPr>
      </w:pPr>
    </w:p>
    <w:p w:rsidR="00D038D2" w:rsidRDefault="00D038D2" w:rsidP="00630153">
      <w:pPr>
        <w:spacing w:line="360" w:lineRule="auto"/>
        <w:rPr>
          <w:b/>
          <w:bCs/>
          <w:sz w:val="28"/>
          <w:szCs w:val="28"/>
        </w:rPr>
      </w:pPr>
    </w:p>
    <w:p w:rsidR="00D038D2" w:rsidRDefault="00D038D2" w:rsidP="00630153">
      <w:pPr>
        <w:spacing w:line="360" w:lineRule="auto"/>
        <w:rPr>
          <w:b/>
          <w:bCs/>
          <w:sz w:val="28"/>
          <w:szCs w:val="28"/>
        </w:rPr>
      </w:pPr>
    </w:p>
    <w:p w:rsidR="00D038D2" w:rsidRDefault="00D038D2" w:rsidP="00630153">
      <w:pPr>
        <w:spacing w:line="360" w:lineRule="auto"/>
        <w:rPr>
          <w:b/>
          <w:bCs/>
          <w:sz w:val="28"/>
          <w:szCs w:val="28"/>
        </w:rPr>
      </w:pPr>
    </w:p>
    <w:p w:rsidR="00D038D2" w:rsidRDefault="00D038D2" w:rsidP="00630153">
      <w:pPr>
        <w:spacing w:line="360" w:lineRule="auto"/>
        <w:rPr>
          <w:b/>
          <w:bCs/>
          <w:sz w:val="28"/>
          <w:szCs w:val="28"/>
        </w:rPr>
      </w:pPr>
    </w:p>
    <w:p w:rsidR="00D038D2" w:rsidRDefault="00D038D2" w:rsidP="00630153">
      <w:pPr>
        <w:spacing w:line="360" w:lineRule="auto"/>
        <w:rPr>
          <w:b/>
          <w:bCs/>
          <w:sz w:val="28"/>
          <w:szCs w:val="28"/>
        </w:rPr>
      </w:pPr>
    </w:p>
    <w:p w:rsidR="00810B4D" w:rsidRDefault="00810B4D" w:rsidP="00630153">
      <w:pPr>
        <w:spacing w:line="360" w:lineRule="auto"/>
        <w:rPr>
          <w:b/>
          <w:bCs/>
          <w:sz w:val="28"/>
          <w:szCs w:val="28"/>
        </w:rPr>
      </w:pPr>
    </w:p>
    <w:p w:rsidR="00810B4D" w:rsidRDefault="00810B4D" w:rsidP="00630153">
      <w:pPr>
        <w:spacing w:line="360" w:lineRule="auto"/>
        <w:rPr>
          <w:b/>
          <w:bCs/>
          <w:sz w:val="28"/>
          <w:szCs w:val="28"/>
        </w:rPr>
      </w:pPr>
    </w:p>
    <w:p w:rsidR="00810B4D" w:rsidRDefault="00810B4D" w:rsidP="00630153">
      <w:pPr>
        <w:spacing w:line="360" w:lineRule="auto"/>
        <w:rPr>
          <w:b/>
          <w:bCs/>
          <w:sz w:val="28"/>
          <w:szCs w:val="28"/>
        </w:rPr>
      </w:pPr>
    </w:p>
    <w:p w:rsidR="00D038D2" w:rsidRDefault="00D038D2" w:rsidP="00630153">
      <w:pPr>
        <w:spacing w:line="360" w:lineRule="auto"/>
        <w:rPr>
          <w:b/>
          <w:bCs/>
          <w:sz w:val="28"/>
          <w:szCs w:val="28"/>
        </w:rPr>
      </w:pPr>
    </w:p>
    <w:p w:rsidR="00D038D2" w:rsidRDefault="00D038D2" w:rsidP="00630153">
      <w:pPr>
        <w:spacing w:line="360" w:lineRule="auto"/>
        <w:rPr>
          <w:b/>
          <w:bCs/>
          <w:sz w:val="28"/>
          <w:szCs w:val="28"/>
        </w:rPr>
      </w:pPr>
    </w:p>
    <w:p w:rsidR="00D038D2" w:rsidRDefault="00D038D2" w:rsidP="00D038D2">
      <w:pPr>
        <w:pStyle w:val="Recuodecorpodetexto"/>
        <w:spacing w:line="360" w:lineRule="auto"/>
        <w:ind w:left="0"/>
        <w:rPr>
          <w:rFonts w:ascii="Times New Roman" w:hAnsi="Times New Roman"/>
          <w:b/>
          <w:bCs/>
          <w:i w:val="0"/>
          <w:iCs/>
          <w:color w:val="000000"/>
          <w:sz w:val="28"/>
          <w:szCs w:val="14"/>
        </w:rPr>
      </w:pPr>
      <w:r>
        <w:rPr>
          <w:rFonts w:ascii="Times New Roman" w:hAnsi="Times New Roman"/>
          <w:b/>
          <w:bCs/>
          <w:i w:val="0"/>
          <w:iCs/>
          <w:color w:val="000000"/>
          <w:sz w:val="28"/>
          <w:szCs w:val="14"/>
        </w:rPr>
        <w:lastRenderedPageBreak/>
        <w:t>1. INTRODUÇÃO</w:t>
      </w:r>
    </w:p>
    <w:p w:rsidR="00D038D2" w:rsidRDefault="00D038D2" w:rsidP="00D038D2">
      <w:pPr>
        <w:pStyle w:val="Recuodecorpodetexto"/>
        <w:spacing w:line="360" w:lineRule="auto"/>
        <w:ind w:left="0"/>
        <w:jc w:val="center"/>
        <w:rPr>
          <w:rFonts w:ascii="Times New Roman" w:hAnsi="Times New Roman"/>
          <w:b/>
          <w:bCs/>
          <w:i w:val="0"/>
          <w:iCs/>
          <w:color w:val="000000"/>
          <w:sz w:val="28"/>
          <w:szCs w:val="14"/>
        </w:rPr>
      </w:pPr>
    </w:p>
    <w:p w:rsidR="00D038D2" w:rsidRPr="00DD2B39" w:rsidRDefault="00D038D2" w:rsidP="00D038D2">
      <w:pPr>
        <w:pStyle w:val="Recuodecorpodetexto"/>
        <w:spacing w:line="360" w:lineRule="auto"/>
        <w:ind w:left="0" w:firstLine="1701"/>
        <w:rPr>
          <w:rFonts w:ascii="Times New Roman" w:hAnsi="Times New Roman"/>
          <w:i w:val="0"/>
          <w:iCs/>
          <w:color w:val="000000"/>
        </w:rPr>
      </w:pPr>
      <w:r w:rsidRPr="00DD2B39">
        <w:rPr>
          <w:rFonts w:ascii="Times New Roman" w:hAnsi="Times New Roman"/>
          <w:i w:val="0"/>
          <w:iCs/>
          <w:color w:val="000000"/>
        </w:rPr>
        <w:t>Este trabalho de conclusão de curso vincula-se à área de Direito da Seguridade Social, tratando-se de matéria vinculada ao Direito Processual Previdenciário</w:t>
      </w:r>
      <w:r>
        <w:rPr>
          <w:rFonts w:ascii="Times New Roman" w:hAnsi="Times New Roman"/>
          <w:i w:val="0"/>
          <w:iCs/>
          <w:color w:val="000000"/>
        </w:rPr>
        <w:t>, Data do Início do Benefício Por decisão Judicial</w:t>
      </w:r>
      <w:r w:rsidRPr="00DD2B39">
        <w:rPr>
          <w:rFonts w:ascii="Times New Roman" w:hAnsi="Times New Roman"/>
          <w:i w:val="0"/>
          <w:iCs/>
          <w:color w:val="000000"/>
        </w:rPr>
        <w:t>, sendo requisito parcial para obtenção do título de Especialista em Direito da Seguridade Social.</w:t>
      </w:r>
    </w:p>
    <w:p w:rsidR="00D038D2" w:rsidRPr="00DD2B39" w:rsidRDefault="00D038D2" w:rsidP="00D038D2">
      <w:pPr>
        <w:pStyle w:val="Recuodecorpodetexto"/>
        <w:spacing w:line="360" w:lineRule="auto"/>
        <w:ind w:left="0" w:firstLine="1701"/>
        <w:rPr>
          <w:rFonts w:ascii="Times New Roman" w:hAnsi="Times New Roman"/>
          <w:i w:val="0"/>
          <w:iCs/>
          <w:color w:val="000000"/>
        </w:rPr>
      </w:pPr>
    </w:p>
    <w:p w:rsidR="00D038D2" w:rsidRPr="00DD2B39" w:rsidRDefault="00D038D2" w:rsidP="00D038D2">
      <w:pPr>
        <w:pStyle w:val="Recuodecorpodetexto"/>
        <w:spacing w:line="360" w:lineRule="auto"/>
        <w:ind w:left="0" w:firstLine="1701"/>
        <w:rPr>
          <w:rFonts w:ascii="Times New Roman" w:hAnsi="Times New Roman"/>
          <w:i w:val="0"/>
          <w:iCs/>
          <w:color w:val="000000"/>
        </w:rPr>
      </w:pPr>
      <w:r w:rsidRPr="00DD2B39">
        <w:rPr>
          <w:rFonts w:ascii="Times New Roman" w:hAnsi="Times New Roman"/>
          <w:i w:val="0"/>
          <w:iCs/>
          <w:color w:val="000000"/>
        </w:rPr>
        <w:t xml:space="preserve">O trabalho trata da data do início do benefício, quando este ocorre por decisão judicial, matéria que por muitas vezes traz questões de grande complexidade para identificar a data do Início do benefício. </w:t>
      </w:r>
    </w:p>
    <w:p w:rsidR="00D038D2" w:rsidRPr="00DD2B39" w:rsidRDefault="00D038D2" w:rsidP="00D038D2">
      <w:pPr>
        <w:pStyle w:val="Recuodecorpodetexto"/>
        <w:spacing w:line="360" w:lineRule="auto"/>
        <w:ind w:left="0" w:firstLine="1701"/>
        <w:rPr>
          <w:rFonts w:ascii="Times New Roman" w:hAnsi="Times New Roman"/>
          <w:i w:val="0"/>
          <w:iCs/>
          <w:color w:val="000000"/>
        </w:rPr>
      </w:pPr>
    </w:p>
    <w:p w:rsidR="00D038D2" w:rsidRPr="00DD2B39" w:rsidRDefault="00D038D2" w:rsidP="00D038D2">
      <w:pPr>
        <w:pStyle w:val="Recuodecorpodetexto"/>
        <w:spacing w:line="360" w:lineRule="auto"/>
        <w:ind w:left="0" w:firstLine="1701"/>
        <w:rPr>
          <w:rFonts w:ascii="Times New Roman" w:hAnsi="Times New Roman"/>
          <w:i w:val="0"/>
          <w:iCs/>
          <w:color w:val="000000"/>
        </w:rPr>
      </w:pPr>
      <w:r w:rsidRPr="00DD2B39">
        <w:rPr>
          <w:rFonts w:ascii="Times New Roman" w:hAnsi="Times New Roman"/>
          <w:i w:val="0"/>
          <w:iCs/>
          <w:color w:val="000000"/>
        </w:rPr>
        <w:t>A abordagem do tema é feita dando relevância não somente ao direito processual previdenciário, mas também ao Direito material, a fim de situar e dar base para uma melhor compreensão, fazendo uma análise da legislação aplicável para fundamentar a existência e a importância do instituto.</w:t>
      </w:r>
    </w:p>
    <w:p w:rsidR="00D038D2" w:rsidRPr="00DD2B39" w:rsidRDefault="00D038D2" w:rsidP="00D038D2">
      <w:pPr>
        <w:pStyle w:val="Recuodecorpodetexto"/>
        <w:spacing w:line="360" w:lineRule="auto"/>
        <w:ind w:left="0" w:firstLine="1701"/>
        <w:rPr>
          <w:rFonts w:ascii="Times New Roman" w:hAnsi="Times New Roman"/>
          <w:i w:val="0"/>
          <w:iCs/>
          <w:color w:val="000000"/>
        </w:rPr>
      </w:pPr>
    </w:p>
    <w:p w:rsidR="00D038D2" w:rsidRPr="00DD2B39" w:rsidRDefault="00D038D2" w:rsidP="00D038D2">
      <w:pPr>
        <w:pStyle w:val="Recuodecorpodetexto"/>
        <w:spacing w:line="360" w:lineRule="auto"/>
        <w:ind w:left="0" w:firstLine="1701"/>
        <w:rPr>
          <w:rFonts w:ascii="Times New Roman" w:hAnsi="Times New Roman"/>
          <w:i w:val="0"/>
          <w:iCs/>
          <w:color w:val="000000"/>
        </w:rPr>
      </w:pPr>
      <w:r w:rsidRPr="00DD2B39">
        <w:rPr>
          <w:rFonts w:ascii="Times New Roman" w:hAnsi="Times New Roman"/>
          <w:i w:val="0"/>
          <w:iCs/>
          <w:color w:val="000000"/>
        </w:rPr>
        <w:t>Muitos obstáculos se mostram para determinar o momento do início do benefício, principalmente se tratando de benef</w:t>
      </w:r>
      <w:r>
        <w:rPr>
          <w:rFonts w:ascii="Times New Roman" w:hAnsi="Times New Roman"/>
          <w:i w:val="0"/>
          <w:iCs/>
          <w:color w:val="000000"/>
        </w:rPr>
        <w:t>ícios por incapacidade. O</w:t>
      </w:r>
      <w:r w:rsidRPr="00DD2B39">
        <w:rPr>
          <w:rFonts w:ascii="Times New Roman" w:hAnsi="Times New Roman"/>
          <w:i w:val="0"/>
          <w:iCs/>
          <w:color w:val="000000"/>
        </w:rPr>
        <w:t xml:space="preserve"> trabalho tenta situar a questão de forma objetiva, com critérios baseados na doutrina, jurisprudência e legislação para mostrar uma alternativa.</w:t>
      </w:r>
    </w:p>
    <w:p w:rsidR="00D038D2" w:rsidRPr="00DD2B39" w:rsidRDefault="00D038D2" w:rsidP="00D038D2">
      <w:pPr>
        <w:pStyle w:val="Recuodecorpodetexto"/>
        <w:spacing w:line="360" w:lineRule="auto"/>
        <w:ind w:firstLine="1701"/>
        <w:rPr>
          <w:rFonts w:ascii="Times New Roman" w:hAnsi="Times New Roman"/>
          <w:i w:val="0"/>
          <w:iCs/>
          <w:color w:val="000000"/>
        </w:rPr>
      </w:pPr>
    </w:p>
    <w:p w:rsidR="00D038D2" w:rsidRPr="00DD2B39" w:rsidRDefault="00D038D2" w:rsidP="00D038D2">
      <w:pPr>
        <w:pStyle w:val="Recuodecorpodetexto"/>
        <w:spacing w:line="360" w:lineRule="auto"/>
        <w:ind w:left="0" w:firstLine="1701"/>
        <w:rPr>
          <w:rFonts w:ascii="Times New Roman" w:hAnsi="Times New Roman"/>
          <w:i w:val="0"/>
          <w:iCs/>
          <w:color w:val="000000"/>
        </w:rPr>
      </w:pPr>
      <w:r w:rsidRPr="00DD2B39">
        <w:rPr>
          <w:rFonts w:ascii="Times New Roman" w:hAnsi="Times New Roman"/>
          <w:i w:val="0"/>
          <w:iCs/>
          <w:color w:val="000000"/>
        </w:rPr>
        <w:t xml:space="preserve">Se verifica que muitas são as questões relacionadas a DIB por decisão judicial, todavia o trabalho não exaure todas, mas situa o operador do direito, dando base para que possa resolver os problemas nesta seara. </w:t>
      </w:r>
    </w:p>
    <w:p w:rsidR="00D038D2" w:rsidRPr="00DD2B39" w:rsidRDefault="00D038D2" w:rsidP="00D038D2">
      <w:pPr>
        <w:pStyle w:val="Recuodecorpodetexto"/>
        <w:spacing w:line="360" w:lineRule="auto"/>
        <w:ind w:left="0" w:firstLine="1701"/>
        <w:rPr>
          <w:rFonts w:ascii="Times New Roman" w:hAnsi="Times New Roman"/>
          <w:i w:val="0"/>
          <w:iCs/>
          <w:color w:val="000000"/>
        </w:rPr>
      </w:pPr>
    </w:p>
    <w:p w:rsidR="00D038D2" w:rsidRPr="00DD2B39" w:rsidRDefault="00D038D2" w:rsidP="00D038D2">
      <w:pPr>
        <w:pStyle w:val="Recuodecorpodetexto"/>
        <w:spacing w:line="360" w:lineRule="auto"/>
        <w:ind w:left="0" w:firstLine="1701"/>
        <w:rPr>
          <w:rFonts w:ascii="Times New Roman" w:hAnsi="Times New Roman"/>
          <w:b/>
          <w:bCs/>
          <w:i w:val="0"/>
          <w:iCs/>
          <w:color w:val="000000"/>
        </w:rPr>
      </w:pPr>
      <w:r w:rsidRPr="00DD2B39">
        <w:rPr>
          <w:rFonts w:ascii="Times New Roman" w:hAnsi="Times New Roman"/>
          <w:i w:val="0"/>
          <w:iCs/>
          <w:color w:val="000000"/>
        </w:rPr>
        <w:t>Por fim, a elaboração do trabalho resultou de muitas horas de pesquisas, procurando abordar o tema sem divagações inúteis, com o intuito de tornar-se um trabalho objetivo que possa colaborar para melhor compreensão.</w:t>
      </w:r>
    </w:p>
    <w:p w:rsidR="00D038D2" w:rsidRDefault="00D038D2" w:rsidP="00D038D2">
      <w:pPr>
        <w:pStyle w:val="Recuodecorpodetexto"/>
        <w:spacing w:line="360" w:lineRule="auto"/>
        <w:ind w:left="0"/>
        <w:rPr>
          <w:rFonts w:ascii="Times New Roman" w:hAnsi="Times New Roman"/>
          <w:b/>
          <w:bCs/>
          <w:i w:val="0"/>
          <w:iCs/>
          <w:color w:val="000000"/>
          <w:sz w:val="28"/>
          <w:szCs w:val="14"/>
        </w:rPr>
      </w:pPr>
    </w:p>
    <w:p w:rsidR="00810B4D" w:rsidRDefault="00810B4D" w:rsidP="00D038D2">
      <w:pPr>
        <w:pStyle w:val="Recuodecorpodetexto"/>
        <w:spacing w:line="360" w:lineRule="auto"/>
        <w:ind w:left="0"/>
        <w:rPr>
          <w:rFonts w:ascii="Times New Roman" w:hAnsi="Times New Roman"/>
          <w:b/>
          <w:bCs/>
          <w:i w:val="0"/>
          <w:iCs/>
          <w:color w:val="000000"/>
          <w:sz w:val="28"/>
          <w:szCs w:val="14"/>
        </w:rPr>
      </w:pPr>
    </w:p>
    <w:p w:rsidR="00810B4D" w:rsidRDefault="00810B4D" w:rsidP="00D038D2">
      <w:pPr>
        <w:pStyle w:val="Recuodecorpodetexto"/>
        <w:spacing w:line="360" w:lineRule="auto"/>
        <w:ind w:left="0"/>
        <w:rPr>
          <w:rFonts w:ascii="Times New Roman" w:hAnsi="Times New Roman"/>
          <w:b/>
          <w:bCs/>
          <w:i w:val="0"/>
          <w:iCs/>
          <w:color w:val="000000"/>
          <w:sz w:val="28"/>
          <w:szCs w:val="14"/>
        </w:rPr>
      </w:pPr>
    </w:p>
    <w:p w:rsidR="00810B4D" w:rsidRDefault="00810B4D" w:rsidP="00D038D2">
      <w:pPr>
        <w:pStyle w:val="Recuodecorpodetexto"/>
        <w:spacing w:line="360" w:lineRule="auto"/>
        <w:ind w:left="0"/>
        <w:rPr>
          <w:rFonts w:ascii="Times New Roman" w:hAnsi="Times New Roman"/>
          <w:b/>
          <w:bCs/>
          <w:i w:val="0"/>
          <w:iCs/>
          <w:color w:val="000000"/>
          <w:sz w:val="28"/>
          <w:szCs w:val="14"/>
        </w:rPr>
      </w:pPr>
    </w:p>
    <w:p w:rsidR="00D038D2" w:rsidRDefault="00D038D2" w:rsidP="00D038D2">
      <w:pPr>
        <w:pStyle w:val="Recuodecorpodetexto"/>
        <w:spacing w:line="360" w:lineRule="auto"/>
        <w:ind w:left="0"/>
        <w:rPr>
          <w:rFonts w:ascii="Times New Roman" w:hAnsi="Times New Roman"/>
          <w:b/>
          <w:bCs/>
          <w:i w:val="0"/>
          <w:iCs/>
          <w:color w:val="000000"/>
          <w:sz w:val="28"/>
          <w:szCs w:val="14"/>
        </w:rPr>
      </w:pPr>
    </w:p>
    <w:p w:rsidR="00D038D2" w:rsidRDefault="00D038D2" w:rsidP="00D038D2">
      <w:pPr>
        <w:pStyle w:val="Recuodecorpodetexto"/>
        <w:spacing w:line="360" w:lineRule="auto"/>
        <w:ind w:left="0"/>
        <w:rPr>
          <w:rFonts w:ascii="Times New Roman" w:hAnsi="Times New Roman"/>
          <w:b/>
          <w:bCs/>
          <w:i w:val="0"/>
          <w:iCs/>
          <w:color w:val="000000"/>
          <w:sz w:val="28"/>
          <w:szCs w:val="14"/>
        </w:rPr>
      </w:pPr>
      <w:r>
        <w:rPr>
          <w:rFonts w:ascii="Times New Roman" w:hAnsi="Times New Roman"/>
          <w:b/>
          <w:bCs/>
          <w:i w:val="0"/>
          <w:iCs/>
          <w:color w:val="000000"/>
          <w:sz w:val="28"/>
          <w:szCs w:val="14"/>
        </w:rPr>
        <w:lastRenderedPageBreak/>
        <w:t>2. DIB DO BENEFÍCIO POR DECISÃO JUDICIAL</w:t>
      </w:r>
    </w:p>
    <w:p w:rsidR="00D038D2" w:rsidRDefault="00D038D2" w:rsidP="00D038D2">
      <w:pPr>
        <w:spacing w:line="360" w:lineRule="auto"/>
        <w:jc w:val="both"/>
        <w:rPr>
          <w:sz w:val="28"/>
          <w:szCs w:val="28"/>
        </w:rPr>
      </w:pPr>
    </w:p>
    <w:p w:rsidR="00D038D2" w:rsidRPr="00D038D2" w:rsidRDefault="00D038D2" w:rsidP="00D038D2">
      <w:pPr>
        <w:spacing w:line="360" w:lineRule="auto"/>
        <w:ind w:firstLine="1701"/>
        <w:jc w:val="both"/>
        <w:rPr>
          <w:sz w:val="24"/>
          <w:szCs w:val="24"/>
        </w:rPr>
      </w:pPr>
      <w:r w:rsidRPr="00D038D2">
        <w:rPr>
          <w:sz w:val="24"/>
          <w:szCs w:val="24"/>
        </w:rPr>
        <w:t>Muitos são os temas do Direito da Seguridade Social relacionados ao direito material, com vasta bibliografia, podemos exemplificar vários; benefícios por incapacidade: Auxílio Doença, Aposentadoria por Invalidez, Auxílio Acidente; benefícios assistenciais: LOAS, entretanto, não menos importante, são os assuntos relacionados a parte processual.</w:t>
      </w:r>
    </w:p>
    <w:p w:rsidR="00D038D2" w:rsidRPr="00D038D2" w:rsidRDefault="00D038D2" w:rsidP="00D038D2">
      <w:pPr>
        <w:spacing w:line="360" w:lineRule="auto"/>
        <w:ind w:firstLine="1701"/>
        <w:jc w:val="both"/>
        <w:rPr>
          <w:sz w:val="24"/>
          <w:szCs w:val="24"/>
        </w:rPr>
      </w:pPr>
    </w:p>
    <w:p w:rsidR="00D038D2" w:rsidRPr="00D038D2" w:rsidRDefault="00D038D2" w:rsidP="00D038D2">
      <w:pPr>
        <w:spacing w:line="360" w:lineRule="auto"/>
        <w:ind w:firstLine="1701"/>
        <w:jc w:val="both"/>
        <w:rPr>
          <w:sz w:val="24"/>
          <w:szCs w:val="24"/>
        </w:rPr>
      </w:pPr>
      <w:r w:rsidRPr="00D038D2">
        <w:rPr>
          <w:sz w:val="24"/>
          <w:szCs w:val="24"/>
        </w:rPr>
        <w:t>Encontramos vários problemas no Direito Processual Previdenciário, cada um com suas peculiaridades e soluções práticas, que muitas vezes o operador do direito, mesmo tendo um conhecimento do direito material, encontra dificuldades para superá-lo, ainda que esta questão não seja de grande complexidade.</w:t>
      </w:r>
    </w:p>
    <w:p w:rsidR="00D038D2" w:rsidRPr="00D038D2" w:rsidRDefault="00D038D2" w:rsidP="00D038D2">
      <w:pPr>
        <w:spacing w:line="360" w:lineRule="auto"/>
        <w:ind w:firstLine="1701"/>
        <w:jc w:val="both"/>
        <w:rPr>
          <w:sz w:val="24"/>
          <w:szCs w:val="24"/>
        </w:rPr>
      </w:pPr>
    </w:p>
    <w:p w:rsidR="00D038D2" w:rsidRPr="00D038D2" w:rsidRDefault="00D038D2" w:rsidP="00D038D2">
      <w:pPr>
        <w:spacing w:line="360" w:lineRule="auto"/>
        <w:ind w:firstLine="1701"/>
        <w:jc w:val="both"/>
        <w:rPr>
          <w:sz w:val="24"/>
          <w:szCs w:val="24"/>
        </w:rPr>
      </w:pPr>
      <w:r w:rsidRPr="00D038D2">
        <w:rPr>
          <w:sz w:val="24"/>
          <w:szCs w:val="24"/>
        </w:rPr>
        <w:t xml:space="preserve">O presente trabalho aborda a questão da DIB (DATA DO INÍCIO DO BENEFÍCIO) quando o benefício e reconhecido por meio de uma decisão judicial, que muitas vezes, por um entendimento do julgador, ou um descuido em analisar a matéria como um todo, </w:t>
      </w:r>
      <w:r w:rsidRPr="00D038D2">
        <w:rPr>
          <w:color w:val="000000"/>
          <w:sz w:val="24"/>
          <w:szCs w:val="24"/>
        </w:rPr>
        <w:t>principalmente a matéria relacionada ao Direito Constitucional, acaba trazendo um prejuízo ao beneficiário.</w:t>
      </w:r>
    </w:p>
    <w:p w:rsidR="00D038D2" w:rsidRPr="00D038D2" w:rsidRDefault="00D038D2" w:rsidP="00D038D2">
      <w:pPr>
        <w:spacing w:line="360" w:lineRule="auto"/>
        <w:ind w:firstLine="1701"/>
        <w:jc w:val="both"/>
        <w:rPr>
          <w:sz w:val="24"/>
          <w:szCs w:val="24"/>
        </w:rPr>
      </w:pPr>
    </w:p>
    <w:p w:rsidR="00D038D2" w:rsidRPr="00D038D2" w:rsidRDefault="00D038D2" w:rsidP="00D038D2">
      <w:pPr>
        <w:spacing w:line="360" w:lineRule="auto"/>
        <w:ind w:firstLine="1701"/>
        <w:jc w:val="both"/>
        <w:rPr>
          <w:sz w:val="24"/>
          <w:szCs w:val="24"/>
        </w:rPr>
      </w:pPr>
      <w:r w:rsidRPr="00D038D2">
        <w:rPr>
          <w:sz w:val="24"/>
          <w:szCs w:val="24"/>
        </w:rPr>
        <w:t>Não é objetivo neste trabalho apresentar todos os tipos de benefícios e sua data de início, até porque o trabalho se presta a situar o operador do direito sobre o assunto e apresentar situações práticas que ocorrem no dia a dia; além do mais, não dá para imaginar todas as questões que se apresentam na pratica no mundo imenso do Direito Previdenciário, mesmo que seja na parte processual.</w:t>
      </w:r>
    </w:p>
    <w:p w:rsidR="00D038D2" w:rsidRPr="00D038D2" w:rsidRDefault="00D038D2" w:rsidP="00D038D2">
      <w:pPr>
        <w:spacing w:line="360" w:lineRule="auto"/>
        <w:ind w:firstLine="1701"/>
        <w:jc w:val="both"/>
        <w:rPr>
          <w:sz w:val="24"/>
          <w:szCs w:val="24"/>
        </w:rPr>
      </w:pPr>
    </w:p>
    <w:p w:rsidR="00D038D2" w:rsidRDefault="00D038D2" w:rsidP="00D038D2">
      <w:pPr>
        <w:spacing w:line="360" w:lineRule="auto"/>
        <w:ind w:firstLine="1701"/>
        <w:jc w:val="both"/>
        <w:rPr>
          <w:sz w:val="24"/>
          <w:szCs w:val="24"/>
        </w:rPr>
      </w:pPr>
      <w:r w:rsidRPr="00D038D2">
        <w:rPr>
          <w:sz w:val="24"/>
          <w:szCs w:val="24"/>
        </w:rPr>
        <w:t>Como já fora dito anteriormente, não se tem pretensão de abordar todos os benefícios, mas para elucidar o trabalho, serão discutidos alguns, para melhor compreensão do tema e aprofundamento na parte prática e teórica.</w:t>
      </w:r>
    </w:p>
    <w:p w:rsidR="00D038D2" w:rsidRDefault="00D038D2" w:rsidP="00D038D2">
      <w:pPr>
        <w:spacing w:line="360" w:lineRule="auto"/>
        <w:ind w:firstLine="1701"/>
        <w:jc w:val="both"/>
        <w:rPr>
          <w:sz w:val="24"/>
          <w:szCs w:val="24"/>
        </w:rPr>
      </w:pPr>
    </w:p>
    <w:p w:rsidR="00810B4D" w:rsidRDefault="00810B4D" w:rsidP="00D038D2">
      <w:pPr>
        <w:spacing w:line="360" w:lineRule="auto"/>
        <w:ind w:firstLine="1701"/>
        <w:jc w:val="both"/>
        <w:rPr>
          <w:sz w:val="24"/>
          <w:szCs w:val="24"/>
        </w:rPr>
      </w:pPr>
    </w:p>
    <w:p w:rsidR="00810B4D" w:rsidRDefault="00810B4D" w:rsidP="00D038D2">
      <w:pPr>
        <w:spacing w:line="360" w:lineRule="auto"/>
        <w:ind w:firstLine="1701"/>
        <w:jc w:val="both"/>
        <w:rPr>
          <w:sz w:val="24"/>
          <w:szCs w:val="24"/>
        </w:rPr>
      </w:pPr>
    </w:p>
    <w:p w:rsidR="00810B4D" w:rsidRDefault="00810B4D" w:rsidP="00D038D2">
      <w:pPr>
        <w:spacing w:line="360" w:lineRule="auto"/>
        <w:ind w:firstLine="1701"/>
        <w:jc w:val="both"/>
        <w:rPr>
          <w:sz w:val="24"/>
          <w:szCs w:val="24"/>
        </w:rPr>
      </w:pPr>
    </w:p>
    <w:p w:rsidR="00810B4D" w:rsidRPr="00D038D2" w:rsidRDefault="00810B4D" w:rsidP="00D038D2">
      <w:pPr>
        <w:spacing w:line="360" w:lineRule="auto"/>
        <w:ind w:firstLine="1701"/>
        <w:jc w:val="both"/>
        <w:rPr>
          <w:sz w:val="24"/>
          <w:szCs w:val="24"/>
        </w:rPr>
      </w:pPr>
    </w:p>
    <w:p w:rsidR="00D038D2" w:rsidRPr="00D038D2" w:rsidRDefault="00D038D2" w:rsidP="00D038D2">
      <w:pPr>
        <w:spacing w:line="360" w:lineRule="auto"/>
        <w:jc w:val="both"/>
        <w:rPr>
          <w:sz w:val="24"/>
          <w:szCs w:val="24"/>
        </w:rPr>
      </w:pPr>
    </w:p>
    <w:p w:rsidR="00D038D2" w:rsidRDefault="004678EC" w:rsidP="00D038D2">
      <w:pPr>
        <w:pStyle w:val="Recuodecorpodetexto"/>
        <w:spacing w:line="360" w:lineRule="auto"/>
        <w:ind w:left="0"/>
        <w:rPr>
          <w:rFonts w:ascii="Times New Roman" w:hAnsi="Times New Roman"/>
          <w:b/>
          <w:bCs/>
          <w:i w:val="0"/>
          <w:iCs/>
          <w:color w:val="000000"/>
          <w:sz w:val="28"/>
          <w:szCs w:val="14"/>
        </w:rPr>
      </w:pPr>
      <w:r>
        <w:rPr>
          <w:rFonts w:ascii="Times New Roman" w:hAnsi="Times New Roman"/>
          <w:b/>
          <w:bCs/>
          <w:i w:val="0"/>
          <w:iCs/>
          <w:color w:val="000000"/>
          <w:sz w:val="28"/>
          <w:szCs w:val="14"/>
        </w:rPr>
        <w:lastRenderedPageBreak/>
        <w:t>3</w:t>
      </w:r>
      <w:r w:rsidR="00D038D2">
        <w:rPr>
          <w:rFonts w:ascii="Times New Roman" w:hAnsi="Times New Roman"/>
          <w:b/>
          <w:bCs/>
          <w:i w:val="0"/>
          <w:iCs/>
          <w:color w:val="000000"/>
          <w:sz w:val="28"/>
          <w:szCs w:val="14"/>
        </w:rPr>
        <w:t>. DIB DE BENEFÍCIOS PREVIDENCIÁRIOS</w:t>
      </w:r>
    </w:p>
    <w:p w:rsidR="00D038D2" w:rsidRDefault="00D038D2" w:rsidP="00D038D2">
      <w:pPr>
        <w:pStyle w:val="Recuodecorpodetexto"/>
        <w:spacing w:line="360" w:lineRule="auto"/>
        <w:ind w:left="0"/>
        <w:rPr>
          <w:rFonts w:ascii="Times New Roman" w:hAnsi="Times New Roman"/>
          <w:b/>
          <w:bCs/>
          <w:i w:val="0"/>
          <w:iCs/>
          <w:color w:val="000000"/>
          <w:sz w:val="28"/>
          <w:szCs w:val="14"/>
        </w:rPr>
      </w:pPr>
    </w:p>
    <w:p w:rsidR="00D038D2" w:rsidRPr="00DD2B39" w:rsidRDefault="00D038D2" w:rsidP="00D038D2">
      <w:pPr>
        <w:pStyle w:val="Corpodetexto2"/>
        <w:spacing w:line="360" w:lineRule="auto"/>
        <w:ind w:firstLine="1701"/>
        <w:rPr>
          <w:color w:val="000000"/>
          <w:sz w:val="24"/>
        </w:rPr>
      </w:pPr>
      <w:r w:rsidRPr="00DD2B39">
        <w:rPr>
          <w:color w:val="000000"/>
          <w:sz w:val="24"/>
        </w:rPr>
        <w:t>A DIB em alguns benefícios é trazido à baila para mostrar quando esta se opera. Muitas vezes, principalmente quando se trata de benefícios por incapacidade, não é possível com precisão chegar a uma data quando não é apontada pelo perito, nesse sentido são os ensinamentos de SAVARIS (2012, p. 296):</w:t>
      </w:r>
    </w:p>
    <w:p w:rsidR="00D038D2" w:rsidRDefault="00D038D2" w:rsidP="00D038D2">
      <w:pPr>
        <w:pStyle w:val="Corpodetexto2"/>
        <w:spacing w:line="360" w:lineRule="auto"/>
        <w:rPr>
          <w:color w:val="000000"/>
        </w:rPr>
      </w:pPr>
    </w:p>
    <w:p w:rsidR="00D038D2" w:rsidRPr="00DD2B39" w:rsidRDefault="00D038D2" w:rsidP="00D038D2">
      <w:pPr>
        <w:pStyle w:val="Recuodecorpodetexto"/>
        <w:ind w:left="2520"/>
        <w:rPr>
          <w:rFonts w:ascii="Times New Roman" w:hAnsi="Times New Roman"/>
          <w:i w:val="0"/>
          <w:iCs/>
          <w:color w:val="000000"/>
          <w:sz w:val="20"/>
          <w:szCs w:val="20"/>
        </w:rPr>
      </w:pPr>
      <w:r w:rsidRPr="00DD2B39">
        <w:rPr>
          <w:rFonts w:ascii="Times New Roman" w:hAnsi="Times New Roman"/>
          <w:i w:val="0"/>
          <w:iCs/>
          <w:color w:val="000000"/>
          <w:sz w:val="20"/>
          <w:szCs w:val="20"/>
        </w:rPr>
        <w:t>Quando não existe comprovação de que o autor da demanda fazia jus ao benefício ao tempo do requerimento administrativo, seja porque o laudo técnico não fixa a data do início da incapacidade (DII), seja porque os demais elementos probatórios constantes nos autos não permitem o reconhecimento de tal circunstância de fato, é comum que a data de início de incapacidade (DII) seja reconhecida na data da realização do laudo pericial, para fins de determinação da data de início de incapacidade (DIB). Esse raciocínio terá lógica quando o juiz não tiver condições de definir com razoável segurança que a incapacidade se iniciou em algum outro momento entre o requerimento administrativo e a realização do exame pericial.</w:t>
      </w:r>
    </w:p>
    <w:p w:rsidR="00D038D2" w:rsidRDefault="00D038D2" w:rsidP="00D038D2">
      <w:pPr>
        <w:pStyle w:val="Recuodecorpodetexto"/>
        <w:ind w:left="0"/>
        <w:rPr>
          <w:rFonts w:ascii="Times New Roman" w:hAnsi="Times New Roman"/>
          <w:i w:val="0"/>
          <w:iCs/>
          <w:color w:val="000000"/>
          <w:sz w:val="28"/>
          <w:szCs w:val="14"/>
        </w:rPr>
      </w:pPr>
    </w:p>
    <w:p w:rsidR="00D038D2" w:rsidRDefault="00D038D2" w:rsidP="00D038D2">
      <w:pPr>
        <w:pStyle w:val="Corpodetexto2"/>
        <w:spacing w:line="360" w:lineRule="auto"/>
        <w:rPr>
          <w:color w:val="000000"/>
        </w:rPr>
      </w:pPr>
    </w:p>
    <w:p w:rsidR="00D038D2" w:rsidRPr="00D038D2" w:rsidRDefault="00D038D2" w:rsidP="00D038D2">
      <w:pPr>
        <w:spacing w:line="360" w:lineRule="auto"/>
        <w:ind w:firstLine="1701"/>
        <w:jc w:val="both"/>
        <w:rPr>
          <w:color w:val="000000"/>
          <w:sz w:val="24"/>
          <w:szCs w:val="24"/>
        </w:rPr>
      </w:pPr>
      <w:r w:rsidRPr="00D038D2">
        <w:rPr>
          <w:color w:val="000000"/>
          <w:sz w:val="24"/>
          <w:szCs w:val="24"/>
        </w:rPr>
        <w:t>Como se pode observar pela brilhante explicação de Savaris, nem sempre é fácil a identificação do início do benefício previdenciário por incapacidade, restando ao julgador quando não houver outros elementos que o autorizem a dizer em que data se deu o início da incapacidade, fixar a data no momento da realização da perícia.</w:t>
      </w:r>
    </w:p>
    <w:p w:rsidR="00D038D2" w:rsidRPr="00D038D2" w:rsidRDefault="00D038D2" w:rsidP="00D038D2">
      <w:pPr>
        <w:spacing w:line="360" w:lineRule="auto"/>
        <w:ind w:firstLine="1701"/>
        <w:jc w:val="both"/>
        <w:rPr>
          <w:color w:val="000000"/>
          <w:sz w:val="24"/>
          <w:szCs w:val="24"/>
        </w:rPr>
      </w:pPr>
    </w:p>
    <w:p w:rsidR="00D038D2" w:rsidRPr="00D038D2" w:rsidRDefault="00D038D2" w:rsidP="00D038D2">
      <w:pPr>
        <w:spacing w:line="360" w:lineRule="auto"/>
        <w:ind w:firstLine="1701"/>
        <w:jc w:val="both"/>
        <w:rPr>
          <w:color w:val="000000"/>
          <w:sz w:val="24"/>
          <w:szCs w:val="24"/>
        </w:rPr>
      </w:pPr>
      <w:r w:rsidRPr="00D038D2">
        <w:rPr>
          <w:color w:val="000000"/>
          <w:sz w:val="24"/>
          <w:szCs w:val="24"/>
        </w:rPr>
        <w:t>Quando não se mostra tão complexa a questão do início do benefício, a lei 8.213/91 dispões no caso de aposentadoria por idade:</w:t>
      </w:r>
    </w:p>
    <w:p w:rsidR="00D038D2" w:rsidRDefault="00D038D2" w:rsidP="00D038D2">
      <w:pPr>
        <w:spacing w:line="360" w:lineRule="auto"/>
        <w:jc w:val="both"/>
        <w:rPr>
          <w:color w:val="000000"/>
          <w:sz w:val="28"/>
        </w:rPr>
      </w:pPr>
    </w:p>
    <w:p w:rsidR="00D038D2" w:rsidRPr="00DD2B39" w:rsidRDefault="00D038D2" w:rsidP="00D038D2">
      <w:pPr>
        <w:pStyle w:val="NormalWeb"/>
        <w:ind w:left="2552"/>
        <w:jc w:val="both"/>
        <w:rPr>
          <w:color w:val="000000"/>
          <w:sz w:val="27"/>
          <w:szCs w:val="27"/>
        </w:rPr>
      </w:pPr>
      <w:r w:rsidRPr="00DD2B39">
        <w:rPr>
          <w:color w:val="000000"/>
          <w:sz w:val="20"/>
          <w:szCs w:val="20"/>
        </w:rPr>
        <w:t> </w:t>
      </w:r>
      <w:r w:rsidRPr="00DD2B39">
        <w:rPr>
          <w:rStyle w:val="apple-converted-space"/>
          <w:color w:val="000000"/>
          <w:sz w:val="20"/>
          <w:szCs w:val="20"/>
        </w:rPr>
        <w:t> </w:t>
      </w:r>
      <w:bookmarkStart w:id="1" w:name="art49"/>
      <w:bookmarkEnd w:id="1"/>
      <w:r w:rsidRPr="00DD2B39">
        <w:rPr>
          <w:color w:val="000000"/>
          <w:sz w:val="20"/>
          <w:szCs w:val="20"/>
        </w:rPr>
        <w:t>Art. 49. A aposentadoria por idade será devida:</w:t>
      </w:r>
    </w:p>
    <w:p w:rsidR="00D038D2" w:rsidRPr="00DD2B39" w:rsidRDefault="00D038D2" w:rsidP="00D038D2">
      <w:pPr>
        <w:pStyle w:val="NormalWeb"/>
        <w:ind w:left="2552"/>
        <w:jc w:val="both"/>
        <w:rPr>
          <w:color w:val="000000"/>
          <w:sz w:val="27"/>
          <w:szCs w:val="27"/>
        </w:rPr>
      </w:pPr>
      <w:r w:rsidRPr="00DD2B39">
        <w:rPr>
          <w:color w:val="000000"/>
          <w:sz w:val="20"/>
          <w:szCs w:val="20"/>
        </w:rPr>
        <w:t>        I - ao segurado empregado, inclusive o doméstico, a partir:</w:t>
      </w:r>
    </w:p>
    <w:p w:rsidR="00D038D2" w:rsidRPr="00DD2B39" w:rsidRDefault="00D038D2" w:rsidP="00D038D2">
      <w:pPr>
        <w:pStyle w:val="NormalWeb"/>
        <w:ind w:left="2552"/>
        <w:jc w:val="both"/>
        <w:rPr>
          <w:color w:val="000000"/>
          <w:sz w:val="27"/>
          <w:szCs w:val="27"/>
        </w:rPr>
      </w:pPr>
      <w:r w:rsidRPr="00DD2B39">
        <w:rPr>
          <w:color w:val="000000"/>
          <w:sz w:val="20"/>
          <w:szCs w:val="20"/>
        </w:rPr>
        <w:t>        a) da data do desligamento do emprego, quando requerida até essa data ou até 90 (noventa) dias depois dela; ou</w:t>
      </w:r>
    </w:p>
    <w:p w:rsidR="00D038D2" w:rsidRPr="00DD2B39" w:rsidRDefault="00D038D2" w:rsidP="00D038D2">
      <w:pPr>
        <w:pStyle w:val="NormalWeb"/>
        <w:ind w:left="2552"/>
        <w:jc w:val="both"/>
        <w:rPr>
          <w:color w:val="000000"/>
          <w:sz w:val="27"/>
          <w:szCs w:val="27"/>
        </w:rPr>
      </w:pPr>
      <w:r w:rsidRPr="00DD2B39">
        <w:rPr>
          <w:color w:val="000000"/>
          <w:sz w:val="20"/>
          <w:szCs w:val="20"/>
        </w:rPr>
        <w:t>        b) da data do requerimento, quando não houver desligamento do emprego ou quando for requerida após o prazo previsto na alínea "a";</w:t>
      </w:r>
    </w:p>
    <w:p w:rsidR="00D038D2" w:rsidRPr="00DD2B39" w:rsidRDefault="00D038D2" w:rsidP="00D038D2">
      <w:pPr>
        <w:pStyle w:val="NormalWeb"/>
        <w:ind w:left="2552"/>
        <w:jc w:val="both"/>
        <w:rPr>
          <w:color w:val="000000"/>
          <w:sz w:val="20"/>
          <w:szCs w:val="20"/>
        </w:rPr>
      </w:pPr>
      <w:r w:rsidRPr="00DD2B39">
        <w:rPr>
          <w:color w:val="000000"/>
          <w:sz w:val="20"/>
          <w:szCs w:val="20"/>
        </w:rPr>
        <w:t>        II - para os demais segurados, da data da entrada do requerimento.</w:t>
      </w:r>
    </w:p>
    <w:p w:rsidR="00D038D2" w:rsidRDefault="00D038D2" w:rsidP="00D038D2">
      <w:pPr>
        <w:pStyle w:val="NormalWeb"/>
        <w:jc w:val="both"/>
        <w:rPr>
          <w:rFonts w:ascii="Arial" w:hAnsi="Arial" w:cs="Arial"/>
          <w:color w:val="000000"/>
          <w:sz w:val="20"/>
          <w:szCs w:val="20"/>
        </w:rPr>
      </w:pPr>
    </w:p>
    <w:p w:rsidR="00D038D2" w:rsidRPr="00D038D2" w:rsidRDefault="00D038D2" w:rsidP="00D038D2">
      <w:pPr>
        <w:spacing w:line="360" w:lineRule="auto"/>
        <w:jc w:val="both"/>
        <w:rPr>
          <w:color w:val="000000"/>
          <w:sz w:val="24"/>
          <w:szCs w:val="24"/>
        </w:rPr>
      </w:pPr>
      <w:r w:rsidRPr="00D038D2">
        <w:rPr>
          <w:color w:val="000000"/>
          <w:sz w:val="24"/>
          <w:szCs w:val="24"/>
        </w:rPr>
        <w:t>Na aposentadoria por invalidez:</w:t>
      </w:r>
    </w:p>
    <w:p w:rsidR="00D038D2" w:rsidRDefault="00D038D2" w:rsidP="00D038D2">
      <w:pPr>
        <w:pStyle w:val="NormalWeb"/>
        <w:jc w:val="both"/>
        <w:rPr>
          <w:color w:val="000000"/>
          <w:sz w:val="27"/>
          <w:szCs w:val="27"/>
        </w:rPr>
      </w:pPr>
    </w:p>
    <w:p w:rsidR="00D038D2" w:rsidRPr="00DD2B39" w:rsidRDefault="00D038D2" w:rsidP="00D038D2">
      <w:pPr>
        <w:pStyle w:val="NormalWeb"/>
        <w:ind w:left="2977"/>
        <w:jc w:val="both"/>
        <w:rPr>
          <w:color w:val="000000"/>
          <w:sz w:val="27"/>
          <w:szCs w:val="27"/>
        </w:rPr>
      </w:pPr>
      <w:r w:rsidRPr="00DD2B39">
        <w:rPr>
          <w:color w:val="000000"/>
          <w:sz w:val="20"/>
          <w:szCs w:val="20"/>
        </w:rPr>
        <w:t>Art. 43. A aposentadoria por invalidez será devida a partir do dia imediato ao da cessação do auxílio-doença, ressalvado o disposto nos §§ 1º, 2º e 3º deste artigo.</w:t>
      </w:r>
    </w:p>
    <w:p w:rsidR="00D038D2" w:rsidRPr="00DD2B39" w:rsidRDefault="00D038D2" w:rsidP="00D038D2">
      <w:pPr>
        <w:pStyle w:val="NormalWeb"/>
        <w:ind w:left="2977"/>
        <w:jc w:val="both"/>
        <w:rPr>
          <w:color w:val="000000"/>
          <w:sz w:val="27"/>
          <w:szCs w:val="27"/>
        </w:rPr>
      </w:pPr>
      <w:r w:rsidRPr="00DD2B39">
        <w:rPr>
          <w:color w:val="000000"/>
          <w:sz w:val="20"/>
          <w:szCs w:val="20"/>
        </w:rPr>
        <w:t>       </w:t>
      </w:r>
      <w:r w:rsidRPr="00DD2B39">
        <w:rPr>
          <w:rStyle w:val="apple-converted-space"/>
          <w:color w:val="000000"/>
          <w:sz w:val="20"/>
          <w:szCs w:val="20"/>
        </w:rPr>
        <w:t> </w:t>
      </w:r>
      <w:bookmarkStart w:id="2" w:name="art43§1"/>
      <w:bookmarkEnd w:id="2"/>
      <w:r w:rsidRPr="00DD2B39">
        <w:rPr>
          <w:color w:val="000000"/>
          <w:sz w:val="20"/>
          <w:szCs w:val="20"/>
        </w:rPr>
        <w:t>§ 1º Concluindo a perícia médica inicial pela existência de incapacidade total e definitiva para o trabalho, a aposentadoria por invalidez será devida</w:t>
      </w:r>
    </w:p>
    <w:p w:rsidR="00D038D2" w:rsidRPr="00DD2B39" w:rsidRDefault="00D038D2" w:rsidP="00D038D2">
      <w:pPr>
        <w:pStyle w:val="NormalWeb"/>
        <w:ind w:left="2977"/>
        <w:jc w:val="both"/>
        <w:rPr>
          <w:color w:val="000000"/>
          <w:sz w:val="27"/>
          <w:szCs w:val="27"/>
        </w:rPr>
      </w:pPr>
      <w:r w:rsidRPr="00DD2B39">
        <w:rPr>
          <w:color w:val="000000"/>
          <w:sz w:val="20"/>
          <w:szCs w:val="20"/>
        </w:rPr>
        <w:t>       </w:t>
      </w:r>
      <w:r w:rsidRPr="00DD2B39">
        <w:rPr>
          <w:rStyle w:val="apple-converted-space"/>
          <w:color w:val="000000"/>
          <w:sz w:val="20"/>
          <w:szCs w:val="20"/>
        </w:rPr>
        <w:t> </w:t>
      </w:r>
      <w:bookmarkStart w:id="3" w:name="art43§1a"/>
      <w:bookmarkEnd w:id="3"/>
      <w:r w:rsidRPr="00DD2B39">
        <w:rPr>
          <w:color w:val="000000"/>
          <w:sz w:val="20"/>
          <w:szCs w:val="20"/>
        </w:rPr>
        <w:t>a) ao segurado empregado, a contar do décimo sexto dia do afastamento da atividade ou a partir da entrada do requerimento, se entre o afastamento e a entrada do requerimento decorrerem mais de trinta dias;      </w:t>
      </w:r>
      <w:r w:rsidRPr="00DD2B39">
        <w:rPr>
          <w:rStyle w:val="apple-converted-space"/>
          <w:color w:val="000000"/>
          <w:sz w:val="20"/>
          <w:szCs w:val="20"/>
        </w:rPr>
        <w:t> </w:t>
      </w:r>
    </w:p>
    <w:p w:rsidR="00D038D2" w:rsidRPr="00DD2B39" w:rsidRDefault="00D038D2" w:rsidP="00D038D2">
      <w:pPr>
        <w:pStyle w:val="NormalWeb"/>
        <w:ind w:left="2977"/>
        <w:jc w:val="both"/>
        <w:rPr>
          <w:color w:val="000000"/>
          <w:sz w:val="27"/>
          <w:szCs w:val="27"/>
        </w:rPr>
      </w:pPr>
      <w:r w:rsidRPr="00DD2B39">
        <w:rPr>
          <w:color w:val="000000"/>
          <w:sz w:val="20"/>
          <w:szCs w:val="20"/>
        </w:rPr>
        <w:t>        b) ao segurado empregado doméstico, trabalhador avulso, contribuinte individual, especial e facultativo, a contar da data do início da incapacidade ou da data da entrada do requerimento, se entre essas datas decorrerem mais de trinta dias</w:t>
      </w:r>
    </w:p>
    <w:p w:rsidR="00D038D2" w:rsidRPr="00DD2B39" w:rsidRDefault="00D038D2" w:rsidP="00D038D2">
      <w:pPr>
        <w:spacing w:before="100" w:beforeAutospacing="1" w:after="100" w:afterAutospacing="1"/>
        <w:ind w:left="2977"/>
        <w:jc w:val="both"/>
        <w:rPr>
          <w:color w:val="000000"/>
          <w:sz w:val="27"/>
          <w:szCs w:val="27"/>
        </w:rPr>
      </w:pPr>
      <w:r w:rsidRPr="00DD2B39">
        <w:rPr>
          <w:color w:val="000000"/>
        </w:rPr>
        <w:t>        § 2</w:t>
      </w:r>
      <w:r w:rsidRPr="00DD2B39">
        <w:rPr>
          <w:color w:val="000000"/>
          <w:u w:val="single"/>
          <w:vertAlign w:val="superscript"/>
        </w:rPr>
        <w:t>o</w:t>
      </w:r>
      <w:r w:rsidRPr="00DD2B39">
        <w:rPr>
          <w:rStyle w:val="apple-converted-space"/>
          <w:color w:val="000000"/>
        </w:rPr>
        <w:t> </w:t>
      </w:r>
      <w:r w:rsidRPr="00DD2B39">
        <w:rPr>
          <w:color w:val="000000"/>
        </w:rPr>
        <w:t>Durante os primeiros quinze dias de afastamento da atividade por motivo de invalidez, caberá à empresa pagar ao segurado empregado o salário.    </w:t>
      </w:r>
    </w:p>
    <w:p w:rsidR="00D038D2" w:rsidRPr="00D038D2" w:rsidRDefault="00D038D2" w:rsidP="00D038D2">
      <w:pPr>
        <w:pStyle w:val="NormalWeb"/>
        <w:jc w:val="both"/>
        <w:rPr>
          <w:color w:val="000000"/>
        </w:rPr>
      </w:pPr>
    </w:p>
    <w:p w:rsidR="00D038D2" w:rsidRPr="00D038D2" w:rsidRDefault="00D038D2" w:rsidP="00D038D2">
      <w:pPr>
        <w:spacing w:line="360" w:lineRule="auto"/>
        <w:jc w:val="both"/>
        <w:rPr>
          <w:color w:val="000000"/>
          <w:sz w:val="24"/>
          <w:szCs w:val="24"/>
        </w:rPr>
      </w:pPr>
      <w:r w:rsidRPr="00D038D2">
        <w:rPr>
          <w:color w:val="000000"/>
          <w:sz w:val="24"/>
          <w:szCs w:val="24"/>
        </w:rPr>
        <w:t>Na pensão por morte:</w:t>
      </w:r>
    </w:p>
    <w:p w:rsidR="00D038D2" w:rsidRDefault="00D038D2" w:rsidP="00D038D2">
      <w:pPr>
        <w:spacing w:line="360" w:lineRule="auto"/>
        <w:jc w:val="both"/>
        <w:rPr>
          <w:color w:val="000000"/>
          <w:sz w:val="28"/>
        </w:rPr>
      </w:pPr>
    </w:p>
    <w:p w:rsidR="00D038D2" w:rsidRPr="00DD2B39" w:rsidRDefault="00D038D2" w:rsidP="00D038D2">
      <w:pPr>
        <w:pStyle w:val="NormalWeb"/>
        <w:ind w:left="2977"/>
        <w:jc w:val="both"/>
        <w:rPr>
          <w:color w:val="000000"/>
          <w:sz w:val="27"/>
          <w:szCs w:val="27"/>
        </w:rPr>
      </w:pPr>
      <w:r w:rsidRPr="00DD2B39">
        <w:rPr>
          <w:rStyle w:val="apple-converted-space"/>
          <w:color w:val="000000"/>
          <w:sz w:val="20"/>
          <w:szCs w:val="20"/>
        </w:rPr>
        <w:t> </w:t>
      </w:r>
      <w:bookmarkStart w:id="4" w:name="art74"/>
      <w:bookmarkEnd w:id="4"/>
      <w:r w:rsidRPr="00DD2B39">
        <w:rPr>
          <w:color w:val="000000"/>
          <w:sz w:val="20"/>
          <w:szCs w:val="20"/>
        </w:rPr>
        <w:t>Art. 74. A pensão por morte será devida ao conjunto dos dependentes do segurado que falecer, aposentado ou não, a contar da data:</w:t>
      </w:r>
      <w:r w:rsidRPr="00DD2B39">
        <w:rPr>
          <w:rStyle w:val="apple-converted-space"/>
          <w:color w:val="000000"/>
          <w:sz w:val="20"/>
          <w:szCs w:val="20"/>
        </w:rPr>
        <w:t> </w:t>
      </w:r>
      <w:r w:rsidRPr="00DD2B39">
        <w:rPr>
          <w:color w:val="000000"/>
          <w:sz w:val="27"/>
          <w:szCs w:val="27"/>
        </w:rPr>
        <w:t xml:space="preserve"> </w:t>
      </w:r>
    </w:p>
    <w:p w:rsidR="00D038D2" w:rsidRPr="00DD2B39" w:rsidRDefault="00D038D2" w:rsidP="00D038D2">
      <w:pPr>
        <w:pStyle w:val="NormalWeb"/>
        <w:ind w:left="2977"/>
        <w:jc w:val="both"/>
        <w:rPr>
          <w:color w:val="000000"/>
          <w:sz w:val="27"/>
          <w:szCs w:val="27"/>
        </w:rPr>
      </w:pPr>
      <w:r w:rsidRPr="00DD2B39">
        <w:rPr>
          <w:color w:val="000000"/>
          <w:sz w:val="20"/>
          <w:szCs w:val="20"/>
        </w:rPr>
        <w:t>       </w:t>
      </w:r>
      <w:bookmarkStart w:id="5" w:name="art74i"/>
      <w:bookmarkEnd w:id="5"/>
      <w:r w:rsidRPr="00DD2B39">
        <w:rPr>
          <w:rStyle w:val="apple-converted-space"/>
          <w:color w:val="000000"/>
          <w:sz w:val="20"/>
          <w:szCs w:val="20"/>
        </w:rPr>
        <w:t> </w:t>
      </w:r>
      <w:r w:rsidRPr="00DD2B39">
        <w:rPr>
          <w:color w:val="000000"/>
          <w:sz w:val="20"/>
          <w:szCs w:val="20"/>
        </w:rPr>
        <w:t>I - do óbito, quando requerida até trinta dias depois deste       </w:t>
      </w:r>
      <w:r w:rsidRPr="00DD2B39">
        <w:rPr>
          <w:rStyle w:val="apple-converted-space"/>
          <w:color w:val="000000"/>
          <w:sz w:val="20"/>
          <w:szCs w:val="20"/>
        </w:rPr>
        <w:t> </w:t>
      </w:r>
      <w:bookmarkStart w:id="6" w:name="art74ii"/>
      <w:bookmarkEnd w:id="6"/>
      <w:r w:rsidRPr="00DD2B39">
        <w:rPr>
          <w:color w:val="000000"/>
          <w:sz w:val="20"/>
          <w:szCs w:val="20"/>
        </w:rPr>
        <w:t>II - do requerimento, quando requerida após o prazo previsto no inciso anterior;</w:t>
      </w:r>
      <w:r w:rsidRPr="00DD2B39">
        <w:rPr>
          <w:rStyle w:val="apple-converted-space"/>
          <w:color w:val="000000"/>
          <w:sz w:val="20"/>
          <w:szCs w:val="20"/>
        </w:rPr>
        <w:t> </w:t>
      </w:r>
      <w:r w:rsidRPr="00DD2B39">
        <w:rPr>
          <w:color w:val="000000"/>
          <w:sz w:val="27"/>
          <w:szCs w:val="27"/>
        </w:rPr>
        <w:t xml:space="preserve"> </w:t>
      </w:r>
    </w:p>
    <w:p w:rsidR="00D038D2" w:rsidRPr="00DD2B39" w:rsidRDefault="00D038D2" w:rsidP="00D038D2">
      <w:pPr>
        <w:pStyle w:val="NormalWeb"/>
        <w:ind w:left="2977"/>
        <w:jc w:val="both"/>
        <w:rPr>
          <w:color w:val="000000"/>
          <w:sz w:val="28"/>
        </w:rPr>
      </w:pPr>
      <w:r w:rsidRPr="00DD2B39">
        <w:rPr>
          <w:color w:val="000000"/>
          <w:sz w:val="20"/>
          <w:szCs w:val="20"/>
        </w:rPr>
        <w:t>       </w:t>
      </w:r>
      <w:bookmarkStart w:id="7" w:name="art74iii"/>
      <w:bookmarkEnd w:id="7"/>
      <w:r w:rsidRPr="00DD2B39">
        <w:rPr>
          <w:rStyle w:val="apple-converted-space"/>
          <w:color w:val="000000"/>
          <w:sz w:val="20"/>
          <w:szCs w:val="20"/>
        </w:rPr>
        <w:t> </w:t>
      </w:r>
      <w:r w:rsidRPr="00DD2B39">
        <w:rPr>
          <w:color w:val="000000"/>
          <w:sz w:val="20"/>
          <w:szCs w:val="20"/>
        </w:rPr>
        <w:t>III - da decisão judicial, no caso de morte presumida.</w:t>
      </w:r>
      <w:r w:rsidRPr="00DD2B39">
        <w:rPr>
          <w:rStyle w:val="apple-converted-space"/>
          <w:color w:val="000000"/>
          <w:sz w:val="20"/>
          <w:szCs w:val="20"/>
        </w:rPr>
        <w:t> </w:t>
      </w:r>
      <w:r w:rsidRPr="00DD2B39">
        <w:rPr>
          <w:color w:val="000000"/>
          <w:sz w:val="28"/>
        </w:rPr>
        <w:t xml:space="preserve"> </w:t>
      </w:r>
    </w:p>
    <w:p w:rsidR="00D038D2" w:rsidRDefault="00D038D2" w:rsidP="00D038D2">
      <w:pPr>
        <w:spacing w:line="360" w:lineRule="auto"/>
        <w:jc w:val="both"/>
        <w:rPr>
          <w:color w:val="000000"/>
          <w:sz w:val="28"/>
        </w:rPr>
      </w:pPr>
    </w:p>
    <w:p w:rsidR="00D038D2" w:rsidRPr="00D038D2" w:rsidRDefault="00D038D2" w:rsidP="00D038D2">
      <w:pPr>
        <w:spacing w:line="360" w:lineRule="auto"/>
        <w:ind w:firstLine="1701"/>
        <w:jc w:val="both"/>
        <w:rPr>
          <w:color w:val="000000"/>
          <w:sz w:val="24"/>
          <w:szCs w:val="24"/>
        </w:rPr>
      </w:pPr>
      <w:r w:rsidRPr="00D038D2">
        <w:rPr>
          <w:color w:val="000000"/>
          <w:sz w:val="24"/>
          <w:szCs w:val="24"/>
        </w:rPr>
        <w:t>A lei traz a data do início do benefício, mas corriqueiramente as questões práticas nos colocam problemas que fogem da legislação previdenciária, nos forçando a nos socorrer com outros ramos do direito para solucionarmos a questão.</w:t>
      </w:r>
    </w:p>
    <w:p w:rsidR="00810B4D" w:rsidRDefault="00810B4D" w:rsidP="00D038D2">
      <w:pPr>
        <w:pStyle w:val="Recuodecorpodetexto"/>
        <w:spacing w:line="360" w:lineRule="auto"/>
        <w:ind w:left="0"/>
        <w:rPr>
          <w:rFonts w:ascii="Times New Roman" w:hAnsi="Times New Roman"/>
          <w:b/>
          <w:bCs/>
          <w:i w:val="0"/>
          <w:iCs/>
          <w:color w:val="000000"/>
        </w:rPr>
      </w:pPr>
    </w:p>
    <w:p w:rsidR="00810B4D" w:rsidRDefault="00810B4D" w:rsidP="00D038D2">
      <w:pPr>
        <w:pStyle w:val="Recuodecorpodetexto"/>
        <w:spacing w:line="360" w:lineRule="auto"/>
        <w:ind w:left="0"/>
        <w:rPr>
          <w:rFonts w:ascii="Times New Roman" w:hAnsi="Times New Roman"/>
          <w:b/>
          <w:bCs/>
          <w:i w:val="0"/>
          <w:iCs/>
          <w:color w:val="000000"/>
        </w:rPr>
      </w:pPr>
    </w:p>
    <w:p w:rsidR="00810B4D" w:rsidRDefault="00810B4D" w:rsidP="00D038D2">
      <w:pPr>
        <w:pStyle w:val="Recuodecorpodetexto"/>
        <w:spacing w:line="360" w:lineRule="auto"/>
        <w:ind w:left="0"/>
        <w:rPr>
          <w:rFonts w:ascii="Times New Roman" w:hAnsi="Times New Roman"/>
          <w:b/>
          <w:bCs/>
          <w:i w:val="0"/>
          <w:iCs/>
          <w:color w:val="000000"/>
        </w:rPr>
      </w:pPr>
    </w:p>
    <w:p w:rsidR="00810B4D" w:rsidRDefault="00810B4D" w:rsidP="00D038D2">
      <w:pPr>
        <w:pStyle w:val="Recuodecorpodetexto"/>
        <w:spacing w:line="360" w:lineRule="auto"/>
        <w:ind w:left="0"/>
        <w:rPr>
          <w:rFonts w:ascii="Times New Roman" w:hAnsi="Times New Roman"/>
          <w:b/>
          <w:bCs/>
          <w:i w:val="0"/>
          <w:iCs/>
          <w:color w:val="000000"/>
        </w:rPr>
      </w:pPr>
    </w:p>
    <w:p w:rsidR="00810B4D" w:rsidRDefault="00810B4D" w:rsidP="00D038D2">
      <w:pPr>
        <w:pStyle w:val="Recuodecorpodetexto"/>
        <w:spacing w:line="360" w:lineRule="auto"/>
        <w:ind w:left="0"/>
        <w:rPr>
          <w:rFonts w:ascii="Times New Roman" w:hAnsi="Times New Roman"/>
          <w:b/>
          <w:bCs/>
          <w:i w:val="0"/>
          <w:iCs/>
          <w:color w:val="000000"/>
        </w:rPr>
      </w:pPr>
    </w:p>
    <w:p w:rsidR="00810B4D" w:rsidRDefault="00810B4D" w:rsidP="00D038D2">
      <w:pPr>
        <w:pStyle w:val="Recuodecorpodetexto"/>
        <w:spacing w:line="360" w:lineRule="auto"/>
        <w:ind w:left="0"/>
        <w:rPr>
          <w:rFonts w:ascii="Times New Roman" w:hAnsi="Times New Roman"/>
          <w:b/>
          <w:bCs/>
          <w:i w:val="0"/>
          <w:iCs/>
          <w:color w:val="000000"/>
        </w:rPr>
      </w:pPr>
    </w:p>
    <w:p w:rsidR="00810B4D" w:rsidRDefault="00810B4D" w:rsidP="00D038D2">
      <w:pPr>
        <w:pStyle w:val="Recuodecorpodetexto"/>
        <w:spacing w:line="360" w:lineRule="auto"/>
        <w:ind w:left="0"/>
        <w:rPr>
          <w:rFonts w:ascii="Times New Roman" w:hAnsi="Times New Roman"/>
          <w:b/>
          <w:bCs/>
          <w:i w:val="0"/>
          <w:iCs/>
          <w:color w:val="000000"/>
        </w:rPr>
      </w:pPr>
    </w:p>
    <w:p w:rsidR="00D038D2" w:rsidRPr="00D038D2" w:rsidRDefault="00D038D2" w:rsidP="00D038D2">
      <w:pPr>
        <w:pStyle w:val="Recuodecorpodetexto"/>
        <w:spacing w:line="360" w:lineRule="auto"/>
        <w:ind w:left="0"/>
        <w:rPr>
          <w:rFonts w:ascii="Times New Roman" w:hAnsi="Times New Roman"/>
          <w:b/>
          <w:bCs/>
          <w:i w:val="0"/>
          <w:iCs/>
          <w:color w:val="000000"/>
        </w:rPr>
      </w:pPr>
      <w:r w:rsidRPr="00D038D2">
        <w:rPr>
          <w:rFonts w:ascii="Times New Roman" w:hAnsi="Times New Roman"/>
          <w:b/>
          <w:bCs/>
          <w:i w:val="0"/>
          <w:iCs/>
          <w:color w:val="000000"/>
        </w:rPr>
        <w:t xml:space="preserve"> </w:t>
      </w:r>
    </w:p>
    <w:p w:rsidR="00D038D2" w:rsidRDefault="004678EC" w:rsidP="00D038D2">
      <w:pPr>
        <w:pStyle w:val="Recuodecorpodetexto"/>
        <w:spacing w:line="360" w:lineRule="auto"/>
        <w:ind w:left="0"/>
        <w:rPr>
          <w:rFonts w:ascii="Times New Roman" w:hAnsi="Times New Roman"/>
          <w:b/>
          <w:bCs/>
          <w:i w:val="0"/>
          <w:iCs/>
          <w:color w:val="000000"/>
          <w:sz w:val="28"/>
          <w:szCs w:val="14"/>
        </w:rPr>
      </w:pPr>
      <w:r>
        <w:rPr>
          <w:rFonts w:ascii="Times New Roman" w:hAnsi="Times New Roman"/>
          <w:b/>
          <w:bCs/>
          <w:i w:val="0"/>
          <w:iCs/>
          <w:color w:val="000000"/>
          <w:sz w:val="28"/>
          <w:szCs w:val="14"/>
        </w:rPr>
        <w:lastRenderedPageBreak/>
        <w:t>4</w:t>
      </w:r>
      <w:r w:rsidR="00D038D2">
        <w:rPr>
          <w:rFonts w:ascii="Times New Roman" w:hAnsi="Times New Roman"/>
          <w:b/>
          <w:bCs/>
          <w:i w:val="0"/>
          <w:iCs/>
          <w:color w:val="000000"/>
          <w:sz w:val="28"/>
          <w:szCs w:val="14"/>
        </w:rPr>
        <w:t>. DIREITO ADQUIRIDO</w:t>
      </w:r>
    </w:p>
    <w:p w:rsidR="00D038D2" w:rsidRDefault="00D038D2" w:rsidP="00D038D2">
      <w:pPr>
        <w:pStyle w:val="Recuodecorpodetexto"/>
        <w:spacing w:line="360" w:lineRule="auto"/>
        <w:ind w:left="0"/>
        <w:rPr>
          <w:rFonts w:ascii="Times New Roman" w:hAnsi="Times New Roman"/>
          <w:i w:val="0"/>
          <w:iCs/>
          <w:color w:val="000000"/>
          <w:sz w:val="28"/>
          <w:szCs w:val="14"/>
        </w:rPr>
      </w:pPr>
    </w:p>
    <w:p w:rsidR="00D038D2" w:rsidRPr="00DD2B39" w:rsidRDefault="00D038D2" w:rsidP="00D038D2">
      <w:pPr>
        <w:pStyle w:val="Recuodecorpodetexto"/>
        <w:spacing w:line="360" w:lineRule="auto"/>
        <w:ind w:left="0" w:firstLine="1701"/>
        <w:rPr>
          <w:rFonts w:ascii="Times New Roman" w:hAnsi="Times New Roman"/>
          <w:i w:val="0"/>
          <w:iCs/>
          <w:color w:val="000000"/>
        </w:rPr>
      </w:pPr>
      <w:r w:rsidRPr="00DD2B39">
        <w:rPr>
          <w:rFonts w:ascii="Times New Roman" w:hAnsi="Times New Roman"/>
          <w:i w:val="0"/>
          <w:iCs/>
          <w:color w:val="000000"/>
        </w:rPr>
        <w:t>A dificuldade encontrada ao nos depararmos aos casos práticos, onde se já constatou que o beneficiário tem condição de segurado, fica ligado a DIB</w:t>
      </w:r>
      <w:r>
        <w:rPr>
          <w:rFonts w:ascii="Times New Roman" w:hAnsi="Times New Roman"/>
          <w:i w:val="0"/>
          <w:iCs/>
          <w:color w:val="000000"/>
        </w:rPr>
        <w:t>,</w:t>
      </w:r>
      <w:r w:rsidRPr="00DD2B39">
        <w:rPr>
          <w:rFonts w:ascii="Times New Roman" w:hAnsi="Times New Roman"/>
          <w:i w:val="0"/>
          <w:iCs/>
          <w:color w:val="000000"/>
        </w:rPr>
        <w:t xml:space="preserve"> </w:t>
      </w:r>
      <w:r>
        <w:rPr>
          <w:rFonts w:ascii="Times New Roman" w:hAnsi="Times New Roman"/>
          <w:i w:val="0"/>
          <w:iCs/>
          <w:color w:val="000000"/>
        </w:rPr>
        <w:t>i</w:t>
      </w:r>
      <w:r w:rsidRPr="00DD2B39">
        <w:rPr>
          <w:rFonts w:ascii="Times New Roman" w:hAnsi="Times New Roman"/>
          <w:i w:val="0"/>
          <w:iCs/>
          <w:color w:val="000000"/>
        </w:rPr>
        <w:t>sso ocorre porque se tem uma gama de situações que se apresentam, que cominam na sua apreciação.</w:t>
      </w:r>
    </w:p>
    <w:p w:rsidR="00D038D2" w:rsidRPr="00DD2B39" w:rsidRDefault="00D038D2" w:rsidP="00D038D2">
      <w:pPr>
        <w:pStyle w:val="Recuodecorpodetexto"/>
        <w:spacing w:line="360" w:lineRule="auto"/>
        <w:ind w:left="0" w:firstLine="1701"/>
        <w:rPr>
          <w:rFonts w:ascii="Times New Roman" w:hAnsi="Times New Roman"/>
          <w:i w:val="0"/>
          <w:iCs/>
          <w:color w:val="000000"/>
        </w:rPr>
      </w:pPr>
    </w:p>
    <w:p w:rsidR="00D038D2" w:rsidRPr="00DD2B39" w:rsidRDefault="00D038D2" w:rsidP="00D038D2">
      <w:pPr>
        <w:pStyle w:val="Recuodecorpodetexto"/>
        <w:spacing w:line="360" w:lineRule="auto"/>
        <w:ind w:left="0" w:firstLine="1701"/>
        <w:rPr>
          <w:rFonts w:ascii="Times New Roman" w:hAnsi="Times New Roman"/>
          <w:i w:val="0"/>
          <w:iCs/>
          <w:color w:val="000000"/>
        </w:rPr>
      </w:pPr>
      <w:r w:rsidRPr="00DD2B39">
        <w:rPr>
          <w:rFonts w:ascii="Times New Roman" w:hAnsi="Times New Roman"/>
          <w:i w:val="0"/>
          <w:iCs/>
          <w:color w:val="000000"/>
        </w:rPr>
        <w:t>Não são raros os casos que o reconhecimento de um benefício previdenciário depende de uma produção de prova que ocorre por meio de decisões judiciais fora do âmbito do direito previdenciário. Podemos citar como exemplo a pensão por morte, onde é descuidada o parentesco; decisões trabalhistas etc.</w:t>
      </w:r>
    </w:p>
    <w:p w:rsidR="00D038D2" w:rsidRPr="00DD2B39" w:rsidRDefault="00D038D2" w:rsidP="00D038D2">
      <w:pPr>
        <w:pStyle w:val="Recuodecorpodetexto"/>
        <w:spacing w:line="360" w:lineRule="auto"/>
        <w:ind w:left="0" w:firstLine="1701"/>
        <w:rPr>
          <w:rFonts w:ascii="Times New Roman" w:hAnsi="Times New Roman"/>
          <w:i w:val="0"/>
          <w:iCs/>
          <w:color w:val="000000"/>
        </w:rPr>
      </w:pPr>
    </w:p>
    <w:p w:rsidR="00D038D2" w:rsidRPr="00DD2B39" w:rsidRDefault="00D038D2" w:rsidP="00D038D2">
      <w:pPr>
        <w:pStyle w:val="Recuodecorpodetexto"/>
        <w:spacing w:line="360" w:lineRule="auto"/>
        <w:ind w:left="0" w:firstLine="1701"/>
        <w:rPr>
          <w:rFonts w:ascii="Times New Roman" w:hAnsi="Times New Roman"/>
          <w:i w:val="0"/>
          <w:iCs/>
          <w:color w:val="000000"/>
        </w:rPr>
      </w:pPr>
      <w:r w:rsidRPr="00DD2B39">
        <w:rPr>
          <w:rFonts w:ascii="Times New Roman" w:hAnsi="Times New Roman"/>
          <w:i w:val="0"/>
          <w:iCs/>
          <w:color w:val="000000"/>
        </w:rPr>
        <w:t>Quando se tem reconhecido um direito na justiça fora do Direito Previdenciário, que implica no requisito para obtenção do recebimento de um benefício, algumas situações geram controvérsias em relação ao momento em que se opera a data do início do benefício.</w:t>
      </w:r>
    </w:p>
    <w:p w:rsidR="00D038D2" w:rsidRPr="00DD2B39" w:rsidRDefault="00D038D2" w:rsidP="00D038D2">
      <w:pPr>
        <w:pStyle w:val="Recuodecorpodetexto"/>
        <w:spacing w:line="360" w:lineRule="auto"/>
        <w:ind w:left="0" w:firstLine="1701"/>
        <w:rPr>
          <w:rFonts w:ascii="Times New Roman" w:hAnsi="Times New Roman"/>
          <w:i w:val="0"/>
          <w:iCs/>
          <w:color w:val="000000"/>
        </w:rPr>
      </w:pPr>
    </w:p>
    <w:p w:rsidR="00D038D2" w:rsidRPr="00DD2B39" w:rsidRDefault="00D038D2" w:rsidP="00D038D2">
      <w:pPr>
        <w:pStyle w:val="Recuodecorpodetexto"/>
        <w:spacing w:line="360" w:lineRule="auto"/>
        <w:ind w:left="0" w:firstLine="1701"/>
        <w:rPr>
          <w:rFonts w:ascii="Times New Roman" w:hAnsi="Times New Roman"/>
          <w:i w:val="0"/>
          <w:iCs/>
          <w:color w:val="000000"/>
        </w:rPr>
      </w:pPr>
      <w:r w:rsidRPr="00DD2B39">
        <w:rPr>
          <w:rFonts w:ascii="Times New Roman" w:hAnsi="Times New Roman"/>
          <w:i w:val="0"/>
          <w:iCs/>
          <w:color w:val="000000"/>
        </w:rPr>
        <w:t>Uma das questões apresentadas se reporta a data do requerimento administrativo, quando este ocorre por duas vezes, no caso de decisão judicial em que é feito um pedido antes da decisão judicial e outro depois, onde se comprova uma condição para que o requerente seja reconhecido como possível benificiário</w:t>
      </w:r>
      <w:r>
        <w:rPr>
          <w:rFonts w:ascii="Times New Roman" w:hAnsi="Times New Roman"/>
          <w:i w:val="0"/>
          <w:iCs/>
          <w:color w:val="000000"/>
        </w:rPr>
        <w:t>;</w:t>
      </w:r>
      <w:r w:rsidRPr="00DD2B39">
        <w:rPr>
          <w:rFonts w:ascii="Times New Roman" w:hAnsi="Times New Roman"/>
          <w:i w:val="0"/>
          <w:iCs/>
          <w:color w:val="000000"/>
        </w:rPr>
        <w:t xml:space="preserve"> podemos citar como exemplo um pedido administrativo de pensão por morte que o companheiro não logrou êxito em comprovar sua condição de companheiro. </w:t>
      </w:r>
    </w:p>
    <w:p w:rsidR="00D038D2" w:rsidRPr="00DD2B39" w:rsidRDefault="00D038D2" w:rsidP="00D038D2">
      <w:pPr>
        <w:pStyle w:val="Recuodecorpodetexto"/>
        <w:spacing w:line="360" w:lineRule="auto"/>
        <w:ind w:left="0" w:firstLine="1701"/>
        <w:rPr>
          <w:rFonts w:ascii="Times New Roman" w:hAnsi="Times New Roman"/>
          <w:i w:val="0"/>
          <w:iCs/>
          <w:color w:val="000000"/>
        </w:rPr>
      </w:pPr>
    </w:p>
    <w:p w:rsidR="00D038D2" w:rsidRPr="00DD2B39" w:rsidRDefault="00D038D2" w:rsidP="00D038D2">
      <w:pPr>
        <w:pStyle w:val="Recuodecorpodetexto"/>
        <w:spacing w:line="360" w:lineRule="auto"/>
        <w:ind w:left="0" w:firstLine="1701"/>
        <w:rPr>
          <w:rFonts w:ascii="Times New Roman" w:hAnsi="Times New Roman"/>
          <w:i w:val="0"/>
          <w:iCs/>
          <w:color w:val="000000"/>
        </w:rPr>
      </w:pPr>
      <w:r w:rsidRPr="00DD2B39">
        <w:rPr>
          <w:rFonts w:ascii="Times New Roman" w:hAnsi="Times New Roman"/>
          <w:i w:val="0"/>
          <w:iCs/>
          <w:color w:val="000000"/>
        </w:rPr>
        <w:t>Assim, quando da nova entrada do requerimento administrativo, após o reconhecimento na justiça de sua condição de segurado</w:t>
      </w:r>
      <w:r>
        <w:rPr>
          <w:rFonts w:ascii="Times New Roman" w:hAnsi="Times New Roman"/>
          <w:i w:val="0"/>
          <w:iCs/>
          <w:color w:val="000000"/>
        </w:rPr>
        <w:t xml:space="preserve">, tendo em vista </w:t>
      </w:r>
      <w:r w:rsidRPr="00DD2B39">
        <w:rPr>
          <w:rFonts w:ascii="Times New Roman" w:hAnsi="Times New Roman"/>
          <w:i w:val="0"/>
          <w:iCs/>
          <w:color w:val="000000"/>
        </w:rPr>
        <w:t>o reconhecimento de companheiro, o Requerente tem reconhecido o direito a pensão por morte, com DIB do segundo requerimento.</w:t>
      </w:r>
    </w:p>
    <w:p w:rsidR="00D038D2" w:rsidRPr="00DD2B39" w:rsidRDefault="00D038D2" w:rsidP="00D038D2">
      <w:pPr>
        <w:pStyle w:val="Recuodecorpodetexto"/>
        <w:spacing w:line="360" w:lineRule="auto"/>
        <w:ind w:left="0" w:firstLine="1701"/>
        <w:rPr>
          <w:rFonts w:ascii="Times New Roman" w:hAnsi="Times New Roman"/>
          <w:i w:val="0"/>
          <w:iCs/>
          <w:color w:val="000000"/>
        </w:rPr>
      </w:pPr>
    </w:p>
    <w:p w:rsidR="00D038D2" w:rsidRPr="00DD2B39" w:rsidRDefault="00D038D2" w:rsidP="00D038D2">
      <w:pPr>
        <w:pStyle w:val="Recuodecorpodetexto"/>
        <w:spacing w:line="360" w:lineRule="auto"/>
        <w:ind w:left="0" w:firstLine="1701"/>
        <w:rPr>
          <w:rFonts w:ascii="Times New Roman" w:hAnsi="Times New Roman"/>
          <w:i w:val="0"/>
          <w:iCs/>
          <w:color w:val="000000"/>
        </w:rPr>
      </w:pPr>
      <w:r w:rsidRPr="00DD2B39">
        <w:rPr>
          <w:rFonts w:ascii="Times New Roman" w:hAnsi="Times New Roman"/>
          <w:i w:val="0"/>
          <w:iCs/>
          <w:color w:val="000000"/>
        </w:rPr>
        <w:t xml:space="preserve">O fato do </w:t>
      </w:r>
      <w:r>
        <w:rPr>
          <w:rFonts w:ascii="Times New Roman" w:hAnsi="Times New Roman"/>
          <w:i w:val="0"/>
          <w:iCs/>
          <w:color w:val="000000"/>
        </w:rPr>
        <w:t>beneficiário</w:t>
      </w:r>
      <w:r w:rsidRPr="00DD2B39">
        <w:rPr>
          <w:rFonts w:ascii="Times New Roman" w:hAnsi="Times New Roman"/>
          <w:i w:val="0"/>
          <w:iCs/>
          <w:color w:val="000000"/>
        </w:rPr>
        <w:t xml:space="preserve"> só lograr êxito em comprovar sua condição de companheiro no segundo requerimento administrativo, não quer dizer que não era companheiro na data do primeiro requerimento.</w:t>
      </w:r>
    </w:p>
    <w:p w:rsidR="00D038D2" w:rsidRPr="00DD2B39" w:rsidRDefault="00D038D2" w:rsidP="00D038D2">
      <w:pPr>
        <w:pStyle w:val="Recuodecorpodetexto"/>
        <w:spacing w:line="360" w:lineRule="auto"/>
        <w:ind w:left="0" w:firstLine="1701"/>
        <w:rPr>
          <w:rFonts w:ascii="Times New Roman" w:hAnsi="Times New Roman"/>
          <w:i w:val="0"/>
          <w:iCs/>
          <w:color w:val="000000"/>
        </w:rPr>
      </w:pPr>
    </w:p>
    <w:p w:rsidR="00D038D2" w:rsidRPr="00DD2B39" w:rsidRDefault="00D038D2" w:rsidP="00D038D2">
      <w:pPr>
        <w:pStyle w:val="Corpodetexto2"/>
        <w:spacing w:line="360" w:lineRule="auto"/>
        <w:ind w:firstLine="1701"/>
        <w:rPr>
          <w:color w:val="000000"/>
          <w:sz w:val="24"/>
        </w:rPr>
      </w:pPr>
      <w:r w:rsidRPr="00DD2B39">
        <w:rPr>
          <w:iCs/>
          <w:color w:val="000000"/>
          <w:sz w:val="24"/>
        </w:rPr>
        <w:t>Levada a questão à justiça, por conta do inconformismo do beneficiário que, mesmo tendo seu direito reconhecido a pensão por morte, a DIB se deu apenas após o segundo requerimento, brilhantemente se posiciona sobre o assunto SAVARIS</w:t>
      </w:r>
      <w:r w:rsidRPr="00DD2B39">
        <w:rPr>
          <w:color w:val="000000"/>
          <w:sz w:val="24"/>
        </w:rPr>
        <w:t xml:space="preserve"> (2012, p. 284):</w:t>
      </w:r>
    </w:p>
    <w:p w:rsidR="00D038D2" w:rsidRDefault="00D038D2" w:rsidP="00D038D2">
      <w:pPr>
        <w:pStyle w:val="Corpodetexto2"/>
        <w:spacing w:line="360" w:lineRule="auto"/>
        <w:rPr>
          <w:color w:val="000000"/>
        </w:rPr>
      </w:pPr>
    </w:p>
    <w:p w:rsidR="00D038D2" w:rsidRPr="00DD2B39" w:rsidRDefault="00D038D2" w:rsidP="00D038D2">
      <w:pPr>
        <w:pStyle w:val="Recuodecorpodetexto"/>
        <w:ind w:left="2520"/>
        <w:rPr>
          <w:rFonts w:ascii="Times New Roman" w:hAnsi="Times New Roman"/>
          <w:i w:val="0"/>
          <w:iCs/>
          <w:color w:val="000000"/>
          <w:sz w:val="20"/>
          <w:szCs w:val="20"/>
        </w:rPr>
      </w:pPr>
      <w:r w:rsidRPr="00DD2B39">
        <w:rPr>
          <w:rFonts w:ascii="Times New Roman" w:hAnsi="Times New Roman"/>
          <w:i w:val="0"/>
          <w:iCs/>
          <w:color w:val="000000"/>
          <w:sz w:val="20"/>
          <w:szCs w:val="20"/>
        </w:rPr>
        <w:t xml:space="preserve">O pensamento por nós sustentado é no sentido de que é simplesmente irrelevante, para fins de determinação da data de início do benefício e pagamento das diferenças previdenciárias decorrentes, o momento em que o hipossuficiente econômico e informacional conseguiu demonstrar em juízo que faz jus à prestação de natureza alimentar previdenciária. </w:t>
      </w:r>
    </w:p>
    <w:p w:rsidR="00D038D2" w:rsidRPr="00DD2B39" w:rsidRDefault="00D038D2" w:rsidP="00D038D2">
      <w:pPr>
        <w:pStyle w:val="Recuodecorpodetexto"/>
        <w:ind w:left="2520"/>
        <w:rPr>
          <w:rFonts w:ascii="Times New Roman" w:hAnsi="Times New Roman"/>
          <w:i w:val="0"/>
          <w:iCs/>
          <w:color w:val="000000"/>
          <w:sz w:val="20"/>
          <w:szCs w:val="20"/>
        </w:rPr>
      </w:pPr>
    </w:p>
    <w:p w:rsidR="00D038D2" w:rsidRPr="00DD2B39" w:rsidRDefault="00D038D2" w:rsidP="00D038D2">
      <w:pPr>
        <w:pStyle w:val="Recuodecorpodetexto"/>
        <w:ind w:left="2520"/>
        <w:rPr>
          <w:rFonts w:ascii="Times New Roman" w:hAnsi="Times New Roman"/>
          <w:i w:val="0"/>
          <w:iCs/>
          <w:color w:val="000000"/>
          <w:sz w:val="20"/>
          <w:szCs w:val="20"/>
        </w:rPr>
      </w:pPr>
      <w:r w:rsidRPr="00DD2B39">
        <w:rPr>
          <w:rFonts w:ascii="Times New Roman" w:hAnsi="Times New Roman"/>
          <w:i w:val="0"/>
          <w:iCs/>
          <w:color w:val="000000"/>
          <w:sz w:val="20"/>
          <w:szCs w:val="20"/>
        </w:rPr>
        <w:t>É de se lembrar que a única possibilidade – inscrita em norma jurídica válida – para subtração de valores reconhecidamente devidos ao segurado da Previdência Social é a que decorre de prescrição incidente sobre as parcelas vencidas há mais de cinco anos do ajuizamento da ação (Lei 8.213/91, art. 103, parágrafo único).</w:t>
      </w:r>
    </w:p>
    <w:p w:rsidR="00D038D2" w:rsidRDefault="00D038D2" w:rsidP="00D038D2">
      <w:pPr>
        <w:pStyle w:val="Recuodecorpodetexto"/>
        <w:ind w:left="0"/>
        <w:rPr>
          <w:rFonts w:ascii="Times New Roman" w:hAnsi="Times New Roman"/>
          <w:i w:val="0"/>
          <w:iCs/>
          <w:color w:val="000000"/>
          <w:sz w:val="28"/>
          <w:szCs w:val="14"/>
        </w:rPr>
      </w:pPr>
    </w:p>
    <w:p w:rsidR="00D038D2" w:rsidRDefault="00D038D2" w:rsidP="00D038D2">
      <w:pPr>
        <w:pStyle w:val="Recuodecorpodetexto"/>
        <w:ind w:left="0"/>
        <w:rPr>
          <w:rFonts w:ascii="Times New Roman" w:hAnsi="Times New Roman"/>
          <w:i w:val="0"/>
          <w:iCs/>
          <w:color w:val="000000"/>
          <w:sz w:val="28"/>
          <w:szCs w:val="14"/>
        </w:rPr>
      </w:pPr>
    </w:p>
    <w:p w:rsidR="00D038D2" w:rsidRPr="00DD2B39" w:rsidRDefault="00D038D2" w:rsidP="00D038D2">
      <w:pPr>
        <w:pStyle w:val="Recuodecorpodetexto"/>
        <w:spacing w:line="360" w:lineRule="auto"/>
        <w:ind w:left="0" w:firstLine="1701"/>
        <w:rPr>
          <w:rFonts w:ascii="Times New Roman" w:hAnsi="Times New Roman"/>
          <w:i w:val="0"/>
          <w:iCs/>
          <w:color w:val="000000"/>
        </w:rPr>
      </w:pPr>
      <w:r w:rsidRPr="00DD2B39">
        <w:rPr>
          <w:rFonts w:ascii="Times New Roman" w:hAnsi="Times New Roman"/>
          <w:i w:val="0"/>
          <w:iCs/>
          <w:color w:val="000000"/>
        </w:rPr>
        <w:t>O não reconhecimento do direito a partir da data da primeira DER, afronta abruptamente o direito adquirido, já que na época do requerimento do benefício, o segurado já havia reunido todas as condições para o reconhecimento do benefício, apenas não tinha provado.</w:t>
      </w:r>
    </w:p>
    <w:p w:rsidR="00D038D2" w:rsidRPr="00DD2B39" w:rsidRDefault="00D038D2" w:rsidP="00D038D2">
      <w:pPr>
        <w:pStyle w:val="Recuodecorpodetexto"/>
        <w:spacing w:line="360" w:lineRule="auto"/>
        <w:ind w:left="0" w:firstLine="1701"/>
        <w:rPr>
          <w:rFonts w:ascii="Times New Roman" w:hAnsi="Times New Roman"/>
          <w:i w:val="0"/>
          <w:iCs/>
          <w:color w:val="000000"/>
        </w:rPr>
      </w:pPr>
    </w:p>
    <w:p w:rsidR="00D038D2" w:rsidRPr="00DD2B39" w:rsidRDefault="00D038D2" w:rsidP="00D038D2">
      <w:pPr>
        <w:pStyle w:val="Recuodecorpodetexto"/>
        <w:spacing w:line="360" w:lineRule="auto"/>
        <w:ind w:left="0" w:firstLine="1701"/>
        <w:rPr>
          <w:rFonts w:ascii="Times New Roman" w:hAnsi="Times New Roman"/>
          <w:i w:val="0"/>
          <w:iCs/>
          <w:color w:val="000000"/>
        </w:rPr>
      </w:pPr>
      <w:r w:rsidRPr="00DD2B39">
        <w:rPr>
          <w:rFonts w:ascii="Times New Roman" w:hAnsi="Times New Roman"/>
          <w:i w:val="0"/>
          <w:iCs/>
          <w:color w:val="000000"/>
        </w:rPr>
        <w:t xml:space="preserve">A LICC declara que se </w:t>
      </w:r>
      <w:r w:rsidRPr="00DD2B39">
        <w:rPr>
          <w:rFonts w:ascii="Times New Roman" w:hAnsi="Times New Roman"/>
          <w:iCs/>
          <w:color w:val="000000"/>
        </w:rPr>
        <w:t xml:space="preserve">consideram adquiridos os direitos que o seu titular, ou alguém por ele, possa exercer, como aqueles cujo começo do exercício tenha prefixo, ou condição preestabelecida inalterável, a arbítrio de outrem </w:t>
      </w:r>
      <w:r w:rsidRPr="00DD2B39">
        <w:rPr>
          <w:rFonts w:ascii="Times New Roman" w:hAnsi="Times New Roman"/>
          <w:i w:val="0"/>
          <w:iCs/>
          <w:color w:val="000000"/>
        </w:rPr>
        <w:t>(art. 6, § 2º).</w:t>
      </w:r>
    </w:p>
    <w:p w:rsidR="00D038D2" w:rsidRPr="00DD2B39" w:rsidRDefault="00D038D2" w:rsidP="00D038D2">
      <w:pPr>
        <w:pStyle w:val="Recuodecorpodetexto"/>
        <w:spacing w:line="360" w:lineRule="auto"/>
        <w:ind w:left="0" w:firstLine="1701"/>
        <w:rPr>
          <w:rFonts w:ascii="Times New Roman" w:hAnsi="Times New Roman"/>
          <w:i w:val="0"/>
          <w:iCs/>
          <w:color w:val="000000"/>
        </w:rPr>
      </w:pPr>
    </w:p>
    <w:p w:rsidR="00D038D2" w:rsidRPr="00D038D2" w:rsidRDefault="00D038D2" w:rsidP="00D038D2">
      <w:pPr>
        <w:spacing w:line="360" w:lineRule="auto"/>
        <w:ind w:firstLine="1701"/>
        <w:jc w:val="both"/>
        <w:rPr>
          <w:sz w:val="24"/>
          <w:szCs w:val="24"/>
        </w:rPr>
      </w:pPr>
      <w:r w:rsidRPr="00D038D2">
        <w:rPr>
          <w:sz w:val="24"/>
          <w:szCs w:val="24"/>
        </w:rPr>
        <w:t>Várias são as discussões que se apresentam quando se trata da DIB por decisão judicial, neste presente trabalho foram apresentados aspectos importantes que podem auxiliar ao operador do direito ao se deparar com situações práticas onde se insiste em lesar o beneficiário.</w:t>
      </w:r>
    </w:p>
    <w:p w:rsidR="00D038D2" w:rsidRDefault="00D038D2" w:rsidP="00D038D2">
      <w:pPr>
        <w:spacing w:line="360" w:lineRule="auto"/>
        <w:jc w:val="both"/>
        <w:rPr>
          <w:sz w:val="28"/>
          <w:szCs w:val="28"/>
        </w:rPr>
      </w:pPr>
    </w:p>
    <w:p w:rsidR="00D038D2" w:rsidRDefault="00D038D2" w:rsidP="00D038D2">
      <w:pPr>
        <w:spacing w:line="360" w:lineRule="auto"/>
        <w:jc w:val="both"/>
        <w:rPr>
          <w:sz w:val="28"/>
          <w:szCs w:val="28"/>
        </w:rPr>
      </w:pPr>
    </w:p>
    <w:p w:rsidR="00D038D2" w:rsidRDefault="00D038D2" w:rsidP="00D038D2">
      <w:pPr>
        <w:spacing w:line="360" w:lineRule="auto"/>
        <w:jc w:val="both"/>
        <w:rPr>
          <w:sz w:val="28"/>
          <w:szCs w:val="28"/>
        </w:rPr>
      </w:pPr>
    </w:p>
    <w:p w:rsidR="00D038D2" w:rsidRDefault="00D038D2" w:rsidP="00D038D2">
      <w:pPr>
        <w:spacing w:line="360" w:lineRule="auto"/>
        <w:jc w:val="both"/>
        <w:rPr>
          <w:sz w:val="28"/>
          <w:szCs w:val="28"/>
        </w:rPr>
      </w:pPr>
    </w:p>
    <w:p w:rsidR="00D038D2" w:rsidRDefault="00D038D2" w:rsidP="00D038D2">
      <w:pPr>
        <w:spacing w:line="360" w:lineRule="auto"/>
        <w:jc w:val="both"/>
        <w:rPr>
          <w:sz w:val="28"/>
          <w:szCs w:val="28"/>
        </w:rPr>
      </w:pPr>
    </w:p>
    <w:p w:rsidR="00D038D2" w:rsidRDefault="00D038D2" w:rsidP="00D038D2">
      <w:pPr>
        <w:spacing w:line="360" w:lineRule="auto"/>
        <w:jc w:val="both"/>
        <w:rPr>
          <w:sz w:val="28"/>
          <w:szCs w:val="28"/>
        </w:rPr>
      </w:pPr>
    </w:p>
    <w:p w:rsidR="00D038D2" w:rsidRDefault="00D038D2" w:rsidP="00D038D2">
      <w:pPr>
        <w:spacing w:line="360" w:lineRule="auto"/>
        <w:jc w:val="both"/>
        <w:rPr>
          <w:sz w:val="28"/>
          <w:szCs w:val="28"/>
        </w:rPr>
      </w:pPr>
    </w:p>
    <w:p w:rsidR="00D038D2" w:rsidRDefault="00D038D2" w:rsidP="00D038D2">
      <w:pPr>
        <w:spacing w:line="360" w:lineRule="auto"/>
        <w:jc w:val="both"/>
        <w:rPr>
          <w:sz w:val="28"/>
          <w:szCs w:val="28"/>
        </w:rPr>
      </w:pPr>
    </w:p>
    <w:p w:rsidR="00D038D2" w:rsidRDefault="00D038D2" w:rsidP="00D038D2">
      <w:pPr>
        <w:spacing w:line="360" w:lineRule="auto"/>
        <w:jc w:val="both"/>
        <w:rPr>
          <w:sz w:val="28"/>
          <w:szCs w:val="28"/>
        </w:rPr>
      </w:pPr>
    </w:p>
    <w:p w:rsidR="00D038D2" w:rsidRDefault="00D038D2" w:rsidP="00D038D2">
      <w:pPr>
        <w:spacing w:line="360" w:lineRule="auto"/>
        <w:jc w:val="both"/>
        <w:rPr>
          <w:sz w:val="28"/>
          <w:szCs w:val="28"/>
        </w:rPr>
      </w:pPr>
    </w:p>
    <w:p w:rsidR="00D038D2" w:rsidRDefault="00D038D2" w:rsidP="00D038D2">
      <w:pPr>
        <w:spacing w:line="360" w:lineRule="auto"/>
        <w:jc w:val="both"/>
        <w:rPr>
          <w:sz w:val="28"/>
          <w:szCs w:val="28"/>
        </w:rPr>
      </w:pPr>
    </w:p>
    <w:p w:rsidR="00D038D2" w:rsidRDefault="00D038D2" w:rsidP="00D038D2">
      <w:pPr>
        <w:spacing w:line="360" w:lineRule="auto"/>
        <w:jc w:val="both"/>
        <w:rPr>
          <w:sz w:val="28"/>
          <w:szCs w:val="28"/>
        </w:rPr>
      </w:pPr>
    </w:p>
    <w:p w:rsidR="00D038D2" w:rsidRPr="000834CB" w:rsidRDefault="004678EC" w:rsidP="00D038D2">
      <w:pPr>
        <w:spacing w:line="360" w:lineRule="auto"/>
        <w:rPr>
          <w:b/>
          <w:color w:val="000000"/>
          <w:sz w:val="28"/>
          <w:szCs w:val="28"/>
        </w:rPr>
      </w:pPr>
      <w:r>
        <w:rPr>
          <w:b/>
          <w:color w:val="000000"/>
          <w:sz w:val="28"/>
          <w:szCs w:val="28"/>
        </w:rPr>
        <w:lastRenderedPageBreak/>
        <w:t xml:space="preserve">5. </w:t>
      </w:r>
      <w:r w:rsidR="00D038D2" w:rsidRPr="000834CB">
        <w:rPr>
          <w:b/>
          <w:color w:val="000000"/>
          <w:sz w:val="28"/>
          <w:szCs w:val="28"/>
        </w:rPr>
        <w:t>CONCLUSÕES</w:t>
      </w:r>
    </w:p>
    <w:p w:rsidR="00D038D2" w:rsidRDefault="00D038D2" w:rsidP="00D038D2">
      <w:pPr>
        <w:spacing w:line="360" w:lineRule="auto"/>
        <w:rPr>
          <w:sz w:val="28"/>
          <w:szCs w:val="28"/>
        </w:rPr>
      </w:pPr>
    </w:p>
    <w:p w:rsidR="00D038D2" w:rsidRPr="00D038D2" w:rsidRDefault="00D038D2" w:rsidP="00D038D2">
      <w:pPr>
        <w:spacing w:line="360" w:lineRule="auto"/>
        <w:ind w:firstLine="1701"/>
        <w:jc w:val="both"/>
        <w:rPr>
          <w:sz w:val="24"/>
          <w:szCs w:val="24"/>
        </w:rPr>
      </w:pPr>
      <w:r w:rsidRPr="00D038D2">
        <w:rPr>
          <w:sz w:val="24"/>
          <w:szCs w:val="24"/>
        </w:rPr>
        <w:t>O presente trabalho tratou de aspectos práticos gerais e controversos da Data do Início do Benefício, trazendo a baila situações enfrentadas pelo operador do direto. O foco principal se deu no âmbito do Direto Processual, com enfoque na DIB que se operou por decisão judicial.</w:t>
      </w:r>
    </w:p>
    <w:p w:rsidR="00D038D2" w:rsidRPr="00D038D2" w:rsidRDefault="00D038D2" w:rsidP="00D038D2">
      <w:pPr>
        <w:spacing w:line="360" w:lineRule="auto"/>
        <w:ind w:firstLine="1701"/>
        <w:jc w:val="both"/>
        <w:rPr>
          <w:sz w:val="24"/>
          <w:szCs w:val="24"/>
        </w:rPr>
      </w:pPr>
    </w:p>
    <w:p w:rsidR="00D038D2" w:rsidRPr="00D038D2" w:rsidRDefault="00D038D2" w:rsidP="00D038D2">
      <w:pPr>
        <w:spacing w:line="360" w:lineRule="auto"/>
        <w:ind w:firstLine="1701"/>
        <w:jc w:val="both"/>
        <w:rPr>
          <w:sz w:val="24"/>
          <w:szCs w:val="24"/>
        </w:rPr>
      </w:pPr>
      <w:r w:rsidRPr="00D038D2">
        <w:rPr>
          <w:sz w:val="24"/>
          <w:szCs w:val="24"/>
        </w:rPr>
        <w:t>Vários são os problemas que se apresentam quando da Data do Início do Benefício por decisão judicial, principalmente quando se trata de benefício por incapacidade onde o médico perito não esclarece a data da incapacidade.</w:t>
      </w:r>
    </w:p>
    <w:p w:rsidR="00D038D2" w:rsidRPr="00D038D2" w:rsidRDefault="00D038D2" w:rsidP="00D038D2">
      <w:pPr>
        <w:spacing w:line="360" w:lineRule="auto"/>
        <w:ind w:firstLine="1701"/>
        <w:jc w:val="both"/>
        <w:rPr>
          <w:sz w:val="24"/>
          <w:szCs w:val="24"/>
        </w:rPr>
      </w:pPr>
    </w:p>
    <w:p w:rsidR="00D038D2" w:rsidRPr="00D038D2" w:rsidRDefault="00D038D2" w:rsidP="00D038D2">
      <w:pPr>
        <w:spacing w:line="360" w:lineRule="auto"/>
        <w:ind w:firstLine="1701"/>
        <w:jc w:val="both"/>
        <w:rPr>
          <w:sz w:val="24"/>
          <w:szCs w:val="24"/>
        </w:rPr>
      </w:pPr>
      <w:r w:rsidRPr="00D038D2">
        <w:rPr>
          <w:sz w:val="24"/>
          <w:szCs w:val="24"/>
        </w:rPr>
        <w:t xml:space="preserve">Outra questão que se põe está relacionada ao requerimento administrativo, quando este ocorre por mais de uma vez, após o não reconhecimento da condição de beneficiário no primeiro requerimento, sendo reconhecido por decisão judicial a condição de beneficiário, daí se indaga, qual é a data do início do benefício? </w:t>
      </w:r>
    </w:p>
    <w:p w:rsidR="00D038D2" w:rsidRPr="00D038D2" w:rsidRDefault="00D038D2" w:rsidP="00D038D2">
      <w:pPr>
        <w:spacing w:line="360" w:lineRule="auto"/>
        <w:ind w:firstLine="1701"/>
        <w:jc w:val="both"/>
        <w:rPr>
          <w:sz w:val="24"/>
          <w:szCs w:val="24"/>
        </w:rPr>
      </w:pPr>
    </w:p>
    <w:p w:rsidR="00D038D2" w:rsidRPr="00D038D2" w:rsidRDefault="00D038D2" w:rsidP="00D038D2">
      <w:pPr>
        <w:spacing w:line="360" w:lineRule="auto"/>
        <w:ind w:firstLine="1701"/>
        <w:jc w:val="both"/>
        <w:rPr>
          <w:sz w:val="24"/>
          <w:szCs w:val="24"/>
        </w:rPr>
      </w:pPr>
      <w:r w:rsidRPr="00D038D2">
        <w:rPr>
          <w:sz w:val="24"/>
          <w:szCs w:val="24"/>
        </w:rPr>
        <w:t>Respeitando entendimento contrário, entende-se que à época da data do primeiro requerimento, uma vez que se tinha as condições de beneficiário; portanto a Data do Início do Benefício tem que ser a do primeiro requerimento administrativo.</w:t>
      </w:r>
    </w:p>
    <w:p w:rsidR="00D038D2" w:rsidRPr="00D038D2" w:rsidRDefault="00D038D2" w:rsidP="00D038D2">
      <w:pPr>
        <w:spacing w:line="360" w:lineRule="auto"/>
        <w:ind w:firstLine="1701"/>
        <w:jc w:val="both"/>
        <w:rPr>
          <w:sz w:val="24"/>
          <w:szCs w:val="24"/>
        </w:rPr>
      </w:pPr>
    </w:p>
    <w:p w:rsidR="00D038D2" w:rsidRPr="00D038D2" w:rsidRDefault="00D038D2" w:rsidP="00D038D2">
      <w:pPr>
        <w:spacing w:line="360" w:lineRule="auto"/>
        <w:ind w:firstLine="1701"/>
        <w:jc w:val="both"/>
        <w:rPr>
          <w:sz w:val="24"/>
          <w:szCs w:val="24"/>
        </w:rPr>
      </w:pPr>
      <w:r w:rsidRPr="00D038D2">
        <w:rPr>
          <w:sz w:val="24"/>
          <w:szCs w:val="24"/>
        </w:rPr>
        <w:t>Vale ressaltar que se deve apreciar com cuidado os casos concretos em Direito da Seguridade Social, pois na maioria das vezes o requerente do benefício não tem informações necessárias para apreciação do seu requerimento, podendo ser prejudicado, devendo o servidor da autarquia sempre orientar da melhor forma, por se tratar de uma verba alimentar.</w:t>
      </w:r>
    </w:p>
    <w:p w:rsidR="00D038D2" w:rsidRPr="00D038D2" w:rsidRDefault="00D038D2" w:rsidP="00D038D2">
      <w:pPr>
        <w:spacing w:line="360" w:lineRule="auto"/>
        <w:ind w:firstLine="1701"/>
        <w:jc w:val="both"/>
        <w:rPr>
          <w:sz w:val="24"/>
          <w:szCs w:val="24"/>
        </w:rPr>
      </w:pPr>
    </w:p>
    <w:p w:rsidR="00D038D2" w:rsidRPr="00D038D2" w:rsidRDefault="00D038D2" w:rsidP="00D038D2">
      <w:pPr>
        <w:spacing w:line="360" w:lineRule="auto"/>
        <w:ind w:firstLine="1701"/>
        <w:jc w:val="both"/>
        <w:rPr>
          <w:sz w:val="24"/>
          <w:szCs w:val="24"/>
        </w:rPr>
      </w:pPr>
      <w:r w:rsidRPr="00D038D2">
        <w:rPr>
          <w:sz w:val="24"/>
          <w:szCs w:val="24"/>
        </w:rPr>
        <w:t>Como se comentou no decorrer do trabalho, não era a intenção trazer todas as datas de início de benefício, mas sim situar para questões que se apresentam na prática, que podem ser resolvidas muitas vezes por uma legislação que não é previdenciária, como o caso LICC.</w:t>
      </w:r>
    </w:p>
    <w:p w:rsidR="00D038D2" w:rsidRPr="00D038D2" w:rsidRDefault="00D038D2" w:rsidP="00D038D2">
      <w:pPr>
        <w:spacing w:line="360" w:lineRule="auto"/>
        <w:ind w:firstLine="1701"/>
        <w:jc w:val="both"/>
        <w:rPr>
          <w:sz w:val="24"/>
          <w:szCs w:val="24"/>
        </w:rPr>
      </w:pPr>
    </w:p>
    <w:p w:rsidR="00D038D2" w:rsidRPr="00D038D2" w:rsidRDefault="00D038D2" w:rsidP="00D038D2">
      <w:pPr>
        <w:spacing w:line="360" w:lineRule="auto"/>
        <w:ind w:firstLine="1701"/>
        <w:jc w:val="both"/>
        <w:rPr>
          <w:sz w:val="24"/>
          <w:szCs w:val="24"/>
        </w:rPr>
      </w:pPr>
      <w:r w:rsidRPr="00D038D2">
        <w:rPr>
          <w:sz w:val="24"/>
          <w:szCs w:val="24"/>
        </w:rPr>
        <w:t xml:space="preserve">Por derradeiro, conclui-se que ao depararmos com questões relacionadas a Data do Início do Benefício Previdenciário por decisão judicial, onde se versa a condição de beneficiário, devemos analisar a questão sobre vários aspectos, levando em consideração o Direito Adquirido e princípios do Direito.  </w:t>
      </w:r>
    </w:p>
    <w:p w:rsidR="00D038D2" w:rsidRPr="00D038D2" w:rsidRDefault="00D038D2" w:rsidP="00D038D2">
      <w:pPr>
        <w:spacing w:line="360" w:lineRule="auto"/>
        <w:jc w:val="both"/>
        <w:rPr>
          <w:sz w:val="24"/>
          <w:szCs w:val="24"/>
        </w:rPr>
      </w:pPr>
    </w:p>
    <w:p w:rsidR="00D038D2" w:rsidRDefault="004678EC" w:rsidP="00D038D2">
      <w:pPr>
        <w:pStyle w:val="Recuodecorpodetexto3"/>
        <w:spacing w:line="360" w:lineRule="auto"/>
        <w:ind w:firstLine="0"/>
        <w:rPr>
          <w:rFonts w:ascii="Times New Roman" w:hAnsi="Times New Roman"/>
          <w:b/>
          <w:bCs/>
          <w:iCs/>
          <w:color w:val="000000"/>
          <w:sz w:val="28"/>
          <w:szCs w:val="14"/>
        </w:rPr>
      </w:pPr>
      <w:r>
        <w:rPr>
          <w:rFonts w:ascii="Times New Roman" w:hAnsi="Times New Roman"/>
          <w:b/>
          <w:bCs/>
          <w:iCs/>
          <w:color w:val="000000"/>
          <w:sz w:val="28"/>
          <w:szCs w:val="14"/>
        </w:rPr>
        <w:lastRenderedPageBreak/>
        <w:t xml:space="preserve">6. </w:t>
      </w:r>
      <w:r w:rsidR="00D038D2">
        <w:rPr>
          <w:rFonts w:ascii="Times New Roman" w:hAnsi="Times New Roman"/>
          <w:b/>
          <w:bCs/>
          <w:iCs/>
          <w:color w:val="000000"/>
          <w:sz w:val="28"/>
          <w:szCs w:val="14"/>
        </w:rPr>
        <w:t>REFERÊNCIAS</w:t>
      </w:r>
    </w:p>
    <w:p w:rsidR="00D038D2" w:rsidRDefault="00D038D2" w:rsidP="00D038D2">
      <w:pPr>
        <w:spacing w:line="360" w:lineRule="auto"/>
        <w:ind w:firstLine="720"/>
        <w:jc w:val="both"/>
        <w:rPr>
          <w:b/>
          <w:bCs/>
          <w:iCs/>
          <w:color w:val="000000"/>
          <w:sz w:val="28"/>
          <w:szCs w:val="14"/>
        </w:rPr>
      </w:pPr>
    </w:p>
    <w:p w:rsidR="00D038D2" w:rsidRPr="00D038D2" w:rsidRDefault="00D038D2" w:rsidP="00D038D2">
      <w:pPr>
        <w:jc w:val="both"/>
        <w:rPr>
          <w:color w:val="000000"/>
          <w:sz w:val="24"/>
          <w:szCs w:val="24"/>
        </w:rPr>
      </w:pPr>
      <w:r w:rsidRPr="00D038D2">
        <w:rPr>
          <w:color w:val="000000"/>
          <w:sz w:val="24"/>
          <w:szCs w:val="24"/>
        </w:rPr>
        <w:t xml:space="preserve">SAVARIS, José Antonio. </w:t>
      </w:r>
      <w:r w:rsidRPr="00D038D2">
        <w:rPr>
          <w:b/>
          <w:iCs/>
          <w:color w:val="000000"/>
          <w:sz w:val="24"/>
          <w:szCs w:val="24"/>
        </w:rPr>
        <w:t>Direito Processual Previdenciário</w:t>
      </w:r>
      <w:r w:rsidRPr="00D038D2">
        <w:rPr>
          <w:color w:val="000000"/>
          <w:sz w:val="24"/>
          <w:szCs w:val="24"/>
        </w:rPr>
        <w:t>. 4ª ed., Curitiba: Juruá, 2012.</w:t>
      </w:r>
    </w:p>
    <w:p w:rsidR="00D038D2" w:rsidRPr="00D038D2" w:rsidRDefault="00D038D2" w:rsidP="00D038D2">
      <w:pPr>
        <w:pStyle w:val="Corpodetexto"/>
        <w:rPr>
          <w:rFonts w:ascii="Times New Roman" w:hAnsi="Times New Roman" w:cs="Times New Roman"/>
          <w:iCs/>
          <w:color w:val="000000"/>
        </w:rPr>
      </w:pPr>
    </w:p>
    <w:p w:rsidR="00D038D2" w:rsidRPr="00D038D2" w:rsidRDefault="00D038D2" w:rsidP="00D038D2">
      <w:pPr>
        <w:pStyle w:val="Corpodetexto"/>
        <w:rPr>
          <w:rFonts w:ascii="Times New Roman" w:hAnsi="Times New Roman" w:cs="Times New Roman"/>
          <w:iCs/>
          <w:color w:val="000000"/>
        </w:rPr>
      </w:pPr>
      <w:r w:rsidRPr="00D038D2">
        <w:rPr>
          <w:rFonts w:ascii="Times New Roman" w:hAnsi="Times New Roman" w:cs="Times New Roman"/>
          <w:iCs/>
          <w:color w:val="000000"/>
        </w:rPr>
        <w:t xml:space="preserve">SILVA, Jose Afonso da . </w:t>
      </w:r>
      <w:r w:rsidRPr="00D038D2">
        <w:rPr>
          <w:rFonts w:ascii="Times New Roman" w:hAnsi="Times New Roman" w:cs="Times New Roman"/>
          <w:b/>
          <w:color w:val="000000"/>
        </w:rPr>
        <w:t>Curso de Direito Constitucional Positivo</w:t>
      </w:r>
      <w:r w:rsidRPr="00D038D2">
        <w:rPr>
          <w:rFonts w:ascii="Times New Roman" w:hAnsi="Times New Roman" w:cs="Times New Roman"/>
          <w:i/>
          <w:color w:val="000000"/>
        </w:rPr>
        <w:t xml:space="preserve">, </w:t>
      </w:r>
      <w:r w:rsidRPr="00D038D2">
        <w:rPr>
          <w:rFonts w:ascii="Times New Roman" w:hAnsi="Times New Roman" w:cs="Times New Roman"/>
          <w:color w:val="000000"/>
        </w:rPr>
        <w:t>19ª ed.,</w:t>
      </w:r>
      <w:r w:rsidRPr="00D038D2">
        <w:rPr>
          <w:rFonts w:ascii="Times New Roman" w:hAnsi="Times New Roman" w:cs="Times New Roman"/>
          <w:i/>
          <w:color w:val="000000"/>
        </w:rPr>
        <w:t xml:space="preserve"> </w:t>
      </w:r>
      <w:r w:rsidRPr="00D038D2">
        <w:rPr>
          <w:rFonts w:ascii="Times New Roman" w:hAnsi="Times New Roman" w:cs="Times New Roman"/>
          <w:color w:val="000000"/>
        </w:rPr>
        <w:t>São Paulo</w:t>
      </w:r>
      <w:r w:rsidRPr="00D038D2">
        <w:rPr>
          <w:rFonts w:ascii="Times New Roman" w:hAnsi="Times New Roman" w:cs="Times New Roman"/>
          <w:iCs/>
          <w:color w:val="000000"/>
        </w:rPr>
        <w:t>: Malheiros, 2000.</w:t>
      </w:r>
    </w:p>
    <w:p w:rsidR="00D038D2" w:rsidRPr="00D038D2" w:rsidRDefault="00D038D2" w:rsidP="00D038D2">
      <w:pPr>
        <w:pStyle w:val="Corpodetexto"/>
        <w:rPr>
          <w:rFonts w:ascii="Times New Roman" w:hAnsi="Times New Roman" w:cs="Times New Roman"/>
          <w:iCs/>
          <w:color w:val="000000"/>
        </w:rPr>
      </w:pPr>
    </w:p>
    <w:p w:rsidR="00D038D2" w:rsidRPr="00D038D2" w:rsidRDefault="00D038D2" w:rsidP="00D038D2">
      <w:pPr>
        <w:pStyle w:val="Corpodetexto"/>
        <w:rPr>
          <w:rFonts w:ascii="Times New Roman" w:hAnsi="Times New Roman" w:cs="Times New Roman"/>
          <w:iCs/>
          <w:color w:val="000000"/>
        </w:rPr>
      </w:pPr>
      <w:r w:rsidRPr="00D038D2">
        <w:rPr>
          <w:rFonts w:ascii="Times New Roman" w:hAnsi="Times New Roman" w:cs="Times New Roman"/>
          <w:iCs/>
          <w:color w:val="000000"/>
        </w:rPr>
        <w:t xml:space="preserve">BARROSO, Luís Roberto. </w:t>
      </w:r>
      <w:r w:rsidRPr="00D038D2">
        <w:rPr>
          <w:rFonts w:ascii="Times New Roman" w:hAnsi="Times New Roman" w:cs="Times New Roman"/>
          <w:b/>
          <w:color w:val="000000"/>
        </w:rPr>
        <w:t>Curso de Direito Constitucional Contemporâneo</w:t>
      </w:r>
      <w:r w:rsidRPr="00D038D2">
        <w:rPr>
          <w:rFonts w:ascii="Times New Roman" w:hAnsi="Times New Roman" w:cs="Times New Roman"/>
          <w:iCs/>
          <w:color w:val="000000"/>
        </w:rPr>
        <w:t>, 3ª ed., São Paulo: Saraiva, 2012.</w:t>
      </w:r>
    </w:p>
    <w:p w:rsidR="00D038D2" w:rsidRPr="00D038D2" w:rsidRDefault="00D038D2" w:rsidP="00D038D2">
      <w:pPr>
        <w:jc w:val="both"/>
        <w:rPr>
          <w:iCs/>
          <w:color w:val="000000"/>
          <w:sz w:val="24"/>
          <w:szCs w:val="24"/>
        </w:rPr>
      </w:pPr>
    </w:p>
    <w:p w:rsidR="00D038D2" w:rsidRPr="00D038D2" w:rsidRDefault="00D038D2" w:rsidP="00D038D2">
      <w:pPr>
        <w:jc w:val="both"/>
        <w:rPr>
          <w:iCs/>
          <w:color w:val="000000"/>
          <w:sz w:val="24"/>
          <w:szCs w:val="24"/>
        </w:rPr>
      </w:pPr>
      <w:r w:rsidRPr="00D038D2">
        <w:rPr>
          <w:iCs/>
          <w:color w:val="000000"/>
          <w:sz w:val="24"/>
          <w:szCs w:val="24"/>
        </w:rPr>
        <w:t xml:space="preserve">DINIZ, Maria Helena. </w:t>
      </w:r>
      <w:r w:rsidRPr="00D038D2">
        <w:rPr>
          <w:b/>
          <w:color w:val="000000"/>
          <w:sz w:val="24"/>
          <w:szCs w:val="24"/>
        </w:rPr>
        <w:t>Lei de Introdução ao Código Civil Brasileiro Interpretada</w:t>
      </w:r>
      <w:r w:rsidRPr="00D038D2">
        <w:rPr>
          <w:iCs/>
          <w:color w:val="000000"/>
          <w:sz w:val="24"/>
          <w:szCs w:val="24"/>
        </w:rPr>
        <w:t>. 18ª edição, São Paulo: Saraiva, 2013.</w:t>
      </w:r>
    </w:p>
    <w:p w:rsidR="00D038D2" w:rsidRPr="00D038D2" w:rsidRDefault="00D038D2" w:rsidP="00D038D2">
      <w:pPr>
        <w:jc w:val="both"/>
        <w:rPr>
          <w:rFonts w:ascii="Arial" w:hAnsi="Arial"/>
          <w:color w:val="000000"/>
          <w:sz w:val="24"/>
          <w:szCs w:val="24"/>
        </w:rPr>
      </w:pPr>
    </w:p>
    <w:p w:rsidR="00D038D2" w:rsidRPr="00D038D2" w:rsidRDefault="00D038D2" w:rsidP="00D038D2">
      <w:pPr>
        <w:pStyle w:val="Corpodetexto"/>
        <w:rPr>
          <w:rFonts w:ascii="Times New Roman" w:hAnsi="Times New Roman" w:cs="Times New Roman"/>
          <w:iCs/>
          <w:color w:val="000000"/>
        </w:rPr>
      </w:pPr>
      <w:r w:rsidRPr="00D038D2">
        <w:rPr>
          <w:rFonts w:ascii="Times New Roman" w:hAnsi="Times New Roman" w:cs="Times New Roman"/>
          <w:iCs/>
          <w:color w:val="000000"/>
        </w:rPr>
        <w:t>ROCHA, Daniel Machado da; SAVARIS, José Antonio</w:t>
      </w:r>
      <w:r w:rsidRPr="00D038D2">
        <w:rPr>
          <w:rFonts w:ascii="Times New Roman" w:hAnsi="Times New Roman" w:cs="Times New Roman"/>
          <w:i/>
          <w:color w:val="000000"/>
        </w:rPr>
        <w:t xml:space="preserve">. </w:t>
      </w:r>
      <w:r w:rsidRPr="00D038D2">
        <w:rPr>
          <w:rFonts w:ascii="Times New Roman" w:hAnsi="Times New Roman" w:cs="Times New Roman"/>
          <w:b/>
          <w:color w:val="000000"/>
        </w:rPr>
        <w:t>CURSO de Especialização em Direito Previdenciário</w:t>
      </w:r>
      <w:r w:rsidRPr="00D038D2">
        <w:rPr>
          <w:rFonts w:ascii="Times New Roman" w:hAnsi="Times New Roman" w:cs="Times New Roman"/>
          <w:iCs/>
          <w:color w:val="000000"/>
        </w:rPr>
        <w:t>, Curitiba: Juruá, 2010. Vol. 3.</w:t>
      </w:r>
    </w:p>
    <w:p w:rsidR="00D038D2" w:rsidRDefault="00D038D2" w:rsidP="00D038D2">
      <w:pPr>
        <w:pStyle w:val="Corpodetexto"/>
        <w:rPr>
          <w:rFonts w:ascii="Times New Roman" w:hAnsi="Times New Roman" w:cs="Times New Roman"/>
          <w:iCs/>
          <w:color w:val="000000"/>
          <w:sz w:val="28"/>
          <w:szCs w:val="36"/>
        </w:rPr>
      </w:pPr>
    </w:p>
    <w:p w:rsidR="00444C7E" w:rsidRPr="00D038D2" w:rsidRDefault="00444C7E" w:rsidP="00D038D2">
      <w:pPr>
        <w:spacing w:line="360" w:lineRule="auto"/>
        <w:rPr>
          <w:sz w:val="28"/>
          <w:szCs w:val="28"/>
        </w:rPr>
      </w:pPr>
    </w:p>
    <w:sectPr w:rsidR="00444C7E" w:rsidRPr="00D038D2" w:rsidSect="00810B4D">
      <w:headerReference w:type="default" r:id="rId7"/>
      <w:headerReference w:type="first" r:id="rId8"/>
      <w:footerReference w:type="first" r:id="rId9"/>
      <w:pgSz w:w="11907" w:h="16840" w:code="9"/>
      <w:pgMar w:top="1701" w:right="1134" w:bottom="1344" w:left="1134" w:header="851" w:footer="851" w:gutter="0"/>
      <w:pgNumType w:start="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481" w:rsidRDefault="00063481">
      <w:r>
        <w:separator/>
      </w:r>
    </w:p>
  </w:endnote>
  <w:endnote w:type="continuationSeparator" w:id="0">
    <w:p w:rsidR="00063481" w:rsidRDefault="00063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F0F" w:rsidRDefault="00A55F80">
    <w:pPr>
      <w:pStyle w:val="Rodap"/>
      <w:tabs>
        <w:tab w:val="left" w:pos="2268"/>
      </w:tabs>
    </w:pPr>
    <w:r>
      <w:rPr>
        <w:vanish/>
        <w:sz w:val="12"/>
        <w:szCs w:val="12"/>
      </w:rPr>
      <w:t>_</w:t>
    </w:r>
  </w:p>
  <w:p w:rsidR="00F31F0F" w:rsidRDefault="007A4BE8">
    <w:pPr>
      <w:pStyle w:val="Rodap"/>
      <w:tabs>
        <w:tab w:val="left" w:pos="2268"/>
      </w:tabs>
    </w:pPr>
    <w:r>
      <w:t>Pós-graduando em Direito da Seguridade Social Unisal (Legale) e-mail: josemirmelo@uol.com.br</w:t>
    </w:r>
    <w:r w:rsidR="00A55F80">
      <w:rPr>
        <w:vanish/>
        <w:sz w:val="12"/>
        <w:szCs w:val="12"/>
      </w:rPr>
      <w:t>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481" w:rsidRDefault="00063481">
      <w:r>
        <w:separator/>
      </w:r>
    </w:p>
  </w:footnote>
  <w:footnote w:type="continuationSeparator" w:id="0">
    <w:p w:rsidR="00063481" w:rsidRDefault="000634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BE8" w:rsidRDefault="007A4BE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F0F" w:rsidRDefault="00063481">
    <w:pPr>
      <w:pStyle w:val="Cabealho"/>
    </w:pPr>
  </w:p>
  <w:p w:rsidR="00F31F0F" w:rsidRDefault="00063481">
    <w:pPr>
      <w:pStyle w:val="Cabealho"/>
    </w:pPr>
  </w:p>
  <w:p w:rsidR="00F31F0F" w:rsidRDefault="00063481">
    <w:pPr>
      <w:pStyle w:val="Cabealho"/>
    </w:pPr>
  </w:p>
  <w:p w:rsidR="00F31F0F" w:rsidRDefault="0006348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153"/>
    <w:rsid w:val="000164A7"/>
    <w:rsid w:val="000245CE"/>
    <w:rsid w:val="00034618"/>
    <w:rsid w:val="00063481"/>
    <w:rsid w:val="000C3E43"/>
    <w:rsid w:val="001633C6"/>
    <w:rsid w:val="003A53F2"/>
    <w:rsid w:val="00444C7E"/>
    <w:rsid w:val="004678EC"/>
    <w:rsid w:val="00562590"/>
    <w:rsid w:val="005D4833"/>
    <w:rsid w:val="005F6692"/>
    <w:rsid w:val="00630153"/>
    <w:rsid w:val="006F14B8"/>
    <w:rsid w:val="0078786C"/>
    <w:rsid w:val="007A4BE8"/>
    <w:rsid w:val="00810B4D"/>
    <w:rsid w:val="008E4ED5"/>
    <w:rsid w:val="00922F25"/>
    <w:rsid w:val="009E5C36"/>
    <w:rsid w:val="00A55F80"/>
    <w:rsid w:val="00A75D1A"/>
    <w:rsid w:val="00AC620C"/>
    <w:rsid w:val="00B369B3"/>
    <w:rsid w:val="00C5043C"/>
    <w:rsid w:val="00D038D2"/>
    <w:rsid w:val="00DA71E6"/>
    <w:rsid w:val="00DC7EF4"/>
    <w:rsid w:val="00FC2F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6382777-BB32-4DD0-A5F9-8F375CD16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153"/>
    <w:pPr>
      <w:spacing w:after="0" w:line="240" w:lineRule="auto"/>
    </w:pPr>
    <w:rPr>
      <w:rFonts w:ascii="Times New Roman" w:eastAsiaTheme="minorEastAsia"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630153"/>
    <w:pPr>
      <w:tabs>
        <w:tab w:val="center" w:pos="4419"/>
        <w:tab w:val="right" w:pos="8838"/>
      </w:tabs>
    </w:pPr>
  </w:style>
  <w:style w:type="character" w:customStyle="1" w:styleId="RodapChar">
    <w:name w:val="Rodapé Char"/>
    <w:basedOn w:val="Fontepargpadro"/>
    <w:link w:val="Rodap"/>
    <w:uiPriority w:val="99"/>
    <w:rsid w:val="00630153"/>
    <w:rPr>
      <w:rFonts w:ascii="Times New Roman" w:eastAsiaTheme="minorEastAsia" w:hAnsi="Times New Roman" w:cs="Times New Roman"/>
      <w:sz w:val="20"/>
      <w:szCs w:val="20"/>
      <w:lang w:eastAsia="pt-BR"/>
    </w:rPr>
  </w:style>
  <w:style w:type="paragraph" w:styleId="Cabealho">
    <w:name w:val="header"/>
    <w:basedOn w:val="Normal"/>
    <w:link w:val="CabealhoChar"/>
    <w:uiPriority w:val="99"/>
    <w:rsid w:val="00630153"/>
    <w:pPr>
      <w:tabs>
        <w:tab w:val="center" w:pos="4419"/>
        <w:tab w:val="right" w:pos="8838"/>
      </w:tabs>
    </w:pPr>
  </w:style>
  <w:style w:type="character" w:customStyle="1" w:styleId="CabealhoChar">
    <w:name w:val="Cabeçalho Char"/>
    <w:basedOn w:val="Fontepargpadro"/>
    <w:link w:val="Cabealho"/>
    <w:uiPriority w:val="99"/>
    <w:rsid w:val="00630153"/>
    <w:rPr>
      <w:rFonts w:ascii="Times New Roman" w:eastAsiaTheme="minorEastAsia" w:hAnsi="Times New Roman" w:cs="Times New Roman"/>
      <w:sz w:val="20"/>
      <w:szCs w:val="20"/>
      <w:lang w:eastAsia="pt-BR"/>
    </w:rPr>
  </w:style>
  <w:style w:type="paragraph" w:styleId="Textoembloco">
    <w:name w:val="Block Text"/>
    <w:basedOn w:val="Normal"/>
    <w:uiPriority w:val="99"/>
    <w:rsid w:val="00630153"/>
    <w:pPr>
      <w:spacing w:line="360" w:lineRule="auto"/>
      <w:ind w:left="4111" w:right="193"/>
      <w:jc w:val="both"/>
    </w:pPr>
    <w:rPr>
      <w:sz w:val="24"/>
      <w:szCs w:val="24"/>
    </w:rPr>
  </w:style>
  <w:style w:type="paragraph" w:styleId="Corpodetexto">
    <w:name w:val="Body Text"/>
    <w:basedOn w:val="Normal"/>
    <w:link w:val="CorpodetextoChar"/>
    <w:semiHidden/>
    <w:rsid w:val="00D038D2"/>
    <w:pPr>
      <w:jc w:val="both"/>
    </w:pPr>
    <w:rPr>
      <w:rFonts w:ascii="Arial" w:eastAsia="Times New Roman" w:hAnsi="Arial" w:cs="Arial"/>
      <w:sz w:val="24"/>
      <w:szCs w:val="24"/>
    </w:rPr>
  </w:style>
  <w:style w:type="character" w:customStyle="1" w:styleId="CorpodetextoChar">
    <w:name w:val="Corpo de texto Char"/>
    <w:basedOn w:val="Fontepargpadro"/>
    <w:link w:val="Corpodetexto"/>
    <w:semiHidden/>
    <w:rsid w:val="00D038D2"/>
    <w:rPr>
      <w:rFonts w:ascii="Arial" w:eastAsia="Times New Roman" w:hAnsi="Arial" w:cs="Arial"/>
      <w:sz w:val="24"/>
      <w:szCs w:val="24"/>
      <w:lang w:eastAsia="pt-BR"/>
    </w:rPr>
  </w:style>
  <w:style w:type="paragraph" w:styleId="Recuodecorpodetexto">
    <w:name w:val="Body Text Indent"/>
    <w:basedOn w:val="Normal"/>
    <w:link w:val="RecuodecorpodetextoChar"/>
    <w:semiHidden/>
    <w:rsid w:val="00D038D2"/>
    <w:pPr>
      <w:ind w:left="1620"/>
      <w:jc w:val="both"/>
    </w:pPr>
    <w:rPr>
      <w:rFonts w:ascii="Arial" w:eastAsia="Times New Roman" w:hAnsi="Arial"/>
      <w:i/>
      <w:sz w:val="24"/>
      <w:szCs w:val="24"/>
    </w:rPr>
  </w:style>
  <w:style w:type="character" w:customStyle="1" w:styleId="RecuodecorpodetextoChar">
    <w:name w:val="Recuo de corpo de texto Char"/>
    <w:basedOn w:val="Fontepargpadro"/>
    <w:link w:val="Recuodecorpodetexto"/>
    <w:semiHidden/>
    <w:rsid w:val="00D038D2"/>
    <w:rPr>
      <w:rFonts w:ascii="Arial" w:eastAsia="Times New Roman" w:hAnsi="Arial" w:cs="Times New Roman"/>
      <w:i/>
      <w:sz w:val="24"/>
      <w:szCs w:val="24"/>
      <w:lang w:eastAsia="pt-BR"/>
    </w:rPr>
  </w:style>
  <w:style w:type="paragraph" w:styleId="Recuodecorpodetexto3">
    <w:name w:val="Body Text Indent 3"/>
    <w:basedOn w:val="Normal"/>
    <w:link w:val="Recuodecorpodetexto3Char"/>
    <w:semiHidden/>
    <w:rsid w:val="00D038D2"/>
    <w:pPr>
      <w:spacing w:line="480" w:lineRule="auto"/>
      <w:ind w:firstLine="1620"/>
      <w:jc w:val="both"/>
    </w:pPr>
    <w:rPr>
      <w:rFonts w:ascii="Arial" w:eastAsia="Times New Roman" w:hAnsi="Arial"/>
      <w:sz w:val="24"/>
      <w:szCs w:val="24"/>
    </w:rPr>
  </w:style>
  <w:style w:type="character" w:customStyle="1" w:styleId="Recuodecorpodetexto3Char">
    <w:name w:val="Recuo de corpo de texto 3 Char"/>
    <w:basedOn w:val="Fontepargpadro"/>
    <w:link w:val="Recuodecorpodetexto3"/>
    <w:semiHidden/>
    <w:rsid w:val="00D038D2"/>
    <w:rPr>
      <w:rFonts w:ascii="Arial" w:eastAsia="Times New Roman" w:hAnsi="Arial" w:cs="Times New Roman"/>
      <w:sz w:val="24"/>
      <w:szCs w:val="24"/>
      <w:lang w:eastAsia="pt-BR"/>
    </w:rPr>
  </w:style>
  <w:style w:type="paragraph" w:styleId="Corpodetexto2">
    <w:name w:val="Body Text 2"/>
    <w:basedOn w:val="Normal"/>
    <w:link w:val="Corpodetexto2Char"/>
    <w:semiHidden/>
    <w:rsid w:val="00D038D2"/>
    <w:pPr>
      <w:spacing w:line="480" w:lineRule="auto"/>
      <w:jc w:val="both"/>
    </w:pPr>
    <w:rPr>
      <w:rFonts w:eastAsia="Times New Roman"/>
      <w:sz w:val="28"/>
      <w:szCs w:val="24"/>
    </w:rPr>
  </w:style>
  <w:style w:type="character" w:customStyle="1" w:styleId="Corpodetexto2Char">
    <w:name w:val="Corpo de texto 2 Char"/>
    <w:basedOn w:val="Fontepargpadro"/>
    <w:link w:val="Corpodetexto2"/>
    <w:semiHidden/>
    <w:rsid w:val="00D038D2"/>
    <w:rPr>
      <w:rFonts w:ascii="Times New Roman" w:eastAsia="Times New Roman" w:hAnsi="Times New Roman" w:cs="Times New Roman"/>
      <w:sz w:val="28"/>
      <w:szCs w:val="24"/>
      <w:lang w:eastAsia="pt-BR"/>
    </w:rPr>
  </w:style>
  <w:style w:type="paragraph" w:styleId="NormalWeb">
    <w:name w:val="Normal (Web)"/>
    <w:basedOn w:val="Normal"/>
    <w:uiPriority w:val="99"/>
    <w:unhideWhenUsed/>
    <w:rsid w:val="00D038D2"/>
    <w:pPr>
      <w:spacing w:before="100" w:beforeAutospacing="1" w:after="100" w:afterAutospacing="1"/>
    </w:pPr>
    <w:rPr>
      <w:rFonts w:eastAsia="Times New Roman"/>
      <w:sz w:val="24"/>
      <w:szCs w:val="24"/>
    </w:rPr>
  </w:style>
  <w:style w:type="character" w:customStyle="1" w:styleId="apple-converted-space">
    <w:name w:val="apple-converted-space"/>
    <w:rsid w:val="00D03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31274-55FE-4CEF-9FDF-FEF5058E7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2509</Words>
  <Characters>13551</Characters>
  <Application>Microsoft Office Word</Application>
  <DocSecurity>0</DocSecurity>
  <Lines>112</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JOSEMIRMELO</dc:creator>
  <cp:keywords/>
  <dc:description/>
  <cp:lastModifiedBy>JOSEMIRMELO</cp:lastModifiedBy>
  <cp:revision>3</cp:revision>
  <cp:lastPrinted>2014-07-02T15:50:00Z</cp:lastPrinted>
  <dcterms:created xsi:type="dcterms:W3CDTF">2014-07-02T15:56:00Z</dcterms:created>
  <dcterms:modified xsi:type="dcterms:W3CDTF">2014-07-03T14:15:00Z</dcterms:modified>
</cp:coreProperties>
</file>