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CF8" w:rsidRDefault="00597DCF" w:rsidP="0078011E">
      <w:pPr>
        <w:spacing w:after="0" w:line="276" w:lineRule="auto"/>
        <w:jc w:val="center"/>
        <w:rPr>
          <w:rFonts w:ascii="Times New Roman" w:hAnsi="Times New Roman" w:cs="Times New Roman"/>
          <w:b/>
          <w:bCs/>
          <w:sz w:val="28"/>
          <w:szCs w:val="28"/>
        </w:rPr>
      </w:pPr>
      <w:r w:rsidRPr="00841736">
        <w:rPr>
          <w:rFonts w:ascii="Times New Roman" w:hAnsi="Times New Roman" w:cs="Times New Roman"/>
          <w:b/>
          <w:bCs/>
          <w:sz w:val="28"/>
          <w:szCs w:val="28"/>
        </w:rPr>
        <w:t>A LEI DOS REMÉDIOS E A EQUIPARAÇÃO DOS CO</w:t>
      </w:r>
      <w:r>
        <w:rPr>
          <w:rFonts w:ascii="Times New Roman" w:hAnsi="Times New Roman" w:cs="Times New Roman"/>
          <w:b/>
          <w:bCs/>
          <w:sz w:val="28"/>
          <w:szCs w:val="28"/>
        </w:rPr>
        <w:t>SMÉTICOS E SANEANTES A REMÉDIOS:</w:t>
      </w:r>
      <w:r w:rsidRPr="00841736">
        <w:rPr>
          <w:rFonts w:ascii="Times New Roman" w:hAnsi="Times New Roman" w:cs="Times New Roman"/>
          <w:b/>
          <w:bCs/>
          <w:sz w:val="28"/>
          <w:szCs w:val="28"/>
        </w:rPr>
        <w:t xml:space="preserve"> UMA ANÁLISE CRÍTICA ACERCA DA TIPIFICAÇÃO DA CONDUTA E SUA INCLUSÃO NO ROL DOS CRIMES HEDIONDOS</w:t>
      </w:r>
      <w:r w:rsidR="00323CF8">
        <w:rPr>
          <w:rStyle w:val="Refdenotaderodap"/>
          <w:rFonts w:ascii="Times New Roman" w:hAnsi="Times New Roman" w:cs="Times New Roman"/>
          <w:b/>
          <w:bCs/>
          <w:sz w:val="28"/>
          <w:szCs w:val="28"/>
        </w:rPr>
        <w:footnoteReference w:id="2"/>
      </w:r>
    </w:p>
    <w:p w:rsidR="00323CF8" w:rsidRPr="00841736" w:rsidRDefault="00323CF8" w:rsidP="0078011E">
      <w:pPr>
        <w:spacing w:after="0" w:line="276" w:lineRule="auto"/>
        <w:jc w:val="center"/>
        <w:rPr>
          <w:rFonts w:ascii="Times New Roman" w:hAnsi="Times New Roman" w:cs="Times New Roman"/>
          <w:b/>
          <w:bCs/>
          <w:sz w:val="28"/>
          <w:szCs w:val="28"/>
        </w:rPr>
      </w:pPr>
      <w:bookmarkStart w:id="0" w:name="_GoBack"/>
      <w:bookmarkEnd w:id="0"/>
    </w:p>
    <w:p w:rsidR="00323CF8" w:rsidRPr="00597DCF" w:rsidRDefault="00323CF8" w:rsidP="00597DCF">
      <w:pPr>
        <w:spacing w:after="0" w:line="240" w:lineRule="auto"/>
        <w:jc w:val="right"/>
        <w:rPr>
          <w:rFonts w:ascii="Times New Roman" w:hAnsi="Times New Roman" w:cs="Times New Roman"/>
          <w:i/>
          <w:sz w:val="24"/>
          <w:szCs w:val="24"/>
        </w:rPr>
      </w:pPr>
      <w:r w:rsidRPr="00597DCF">
        <w:rPr>
          <w:rFonts w:ascii="Times New Roman" w:hAnsi="Times New Roman" w:cs="Times New Roman"/>
          <w:i/>
          <w:sz w:val="24"/>
          <w:szCs w:val="24"/>
        </w:rPr>
        <w:t>Alana Sara Rocha Araújo</w:t>
      </w:r>
      <w:r w:rsidRPr="00597DCF">
        <w:rPr>
          <w:rStyle w:val="Refdenotaderodap"/>
          <w:rFonts w:ascii="Times New Roman" w:hAnsi="Times New Roman" w:cs="Times New Roman"/>
          <w:sz w:val="24"/>
          <w:szCs w:val="24"/>
        </w:rPr>
        <w:footnoteReference w:id="3"/>
      </w:r>
    </w:p>
    <w:p w:rsidR="00323CF8" w:rsidRPr="00597DCF" w:rsidRDefault="00323CF8" w:rsidP="00597DCF">
      <w:pPr>
        <w:spacing w:after="0" w:line="240" w:lineRule="auto"/>
        <w:jc w:val="right"/>
        <w:rPr>
          <w:rFonts w:ascii="Times New Roman" w:hAnsi="Times New Roman" w:cs="Times New Roman"/>
          <w:i/>
          <w:sz w:val="24"/>
          <w:szCs w:val="24"/>
        </w:rPr>
      </w:pPr>
      <w:r w:rsidRPr="00597DCF">
        <w:rPr>
          <w:rFonts w:ascii="Times New Roman" w:hAnsi="Times New Roman" w:cs="Times New Roman"/>
          <w:i/>
          <w:sz w:val="24"/>
          <w:szCs w:val="24"/>
        </w:rPr>
        <w:t>Anna Carolina Sousa Matos</w:t>
      </w:r>
      <w:r w:rsidRPr="00597DCF">
        <w:rPr>
          <w:rStyle w:val="Refdenotaderodap"/>
          <w:rFonts w:ascii="Times New Roman" w:hAnsi="Times New Roman" w:cs="Times New Roman"/>
          <w:sz w:val="24"/>
          <w:szCs w:val="24"/>
        </w:rPr>
        <w:footnoteReference w:id="4"/>
      </w:r>
    </w:p>
    <w:p w:rsidR="00323CF8" w:rsidRPr="000D682F" w:rsidRDefault="00323CF8" w:rsidP="0078011E">
      <w:pPr>
        <w:spacing w:after="0" w:line="276" w:lineRule="auto"/>
        <w:jc w:val="right"/>
        <w:rPr>
          <w:rFonts w:ascii="Times New Roman" w:hAnsi="Times New Roman" w:cs="Times New Roman"/>
          <w:sz w:val="24"/>
          <w:szCs w:val="24"/>
        </w:rPr>
      </w:pPr>
    </w:p>
    <w:p w:rsidR="00323CF8" w:rsidRPr="00841736" w:rsidRDefault="00323CF8" w:rsidP="0078011E">
      <w:pPr>
        <w:spacing w:after="0" w:line="276" w:lineRule="auto"/>
        <w:ind w:left="2268"/>
        <w:rPr>
          <w:rFonts w:ascii="Times New Roman" w:hAnsi="Times New Roman" w:cs="Times New Roman"/>
          <w:sz w:val="20"/>
          <w:szCs w:val="20"/>
        </w:rPr>
      </w:pPr>
      <w:r w:rsidRPr="00841736">
        <w:rPr>
          <w:rFonts w:ascii="Times New Roman" w:hAnsi="Times New Roman" w:cs="Times New Roman"/>
          <w:b/>
          <w:bCs/>
          <w:sz w:val="20"/>
          <w:szCs w:val="20"/>
        </w:rPr>
        <w:t>SUMÁRIO:</w:t>
      </w:r>
      <w:r w:rsidR="00BE07F6">
        <w:rPr>
          <w:rFonts w:ascii="Times New Roman" w:hAnsi="Times New Roman" w:cs="Times New Roman"/>
          <w:sz w:val="20"/>
          <w:szCs w:val="20"/>
        </w:rPr>
        <w:t xml:space="preserve"> Introdução; 1 Lei dos Crimes Hediondos; 2</w:t>
      </w:r>
      <w:r w:rsidRPr="00841736">
        <w:rPr>
          <w:rFonts w:ascii="Times New Roman" w:hAnsi="Times New Roman" w:cs="Times New Roman"/>
          <w:sz w:val="20"/>
          <w:szCs w:val="20"/>
        </w:rPr>
        <w:t xml:space="preserve"> Anális</w:t>
      </w:r>
      <w:r w:rsidR="00BE07F6">
        <w:rPr>
          <w:rFonts w:ascii="Times New Roman" w:hAnsi="Times New Roman" w:cs="Times New Roman"/>
          <w:sz w:val="20"/>
          <w:szCs w:val="20"/>
        </w:rPr>
        <w:t>e do artigo 273 do Código Penal, 2.1</w:t>
      </w:r>
      <w:r w:rsidRPr="00841736">
        <w:rPr>
          <w:rFonts w:ascii="Times New Roman" w:hAnsi="Times New Roman" w:cs="Times New Roman"/>
          <w:sz w:val="20"/>
          <w:szCs w:val="20"/>
        </w:rPr>
        <w:t xml:space="preserve"> A Lei dos Remédios e </w:t>
      </w:r>
      <w:r w:rsidR="00BE07F6">
        <w:rPr>
          <w:rFonts w:ascii="Times New Roman" w:hAnsi="Times New Roman" w:cs="Times New Roman"/>
          <w:sz w:val="20"/>
          <w:szCs w:val="20"/>
        </w:rPr>
        <w:t xml:space="preserve">a alteração do texto do Art.273, </w:t>
      </w:r>
      <w:r w:rsidRPr="00841736">
        <w:rPr>
          <w:rFonts w:ascii="Times New Roman" w:hAnsi="Times New Roman" w:cs="Times New Roman"/>
          <w:sz w:val="20"/>
          <w:szCs w:val="20"/>
        </w:rPr>
        <w:t>2.2 Inclusão do Art.</w:t>
      </w:r>
      <w:r w:rsidR="00BE07F6">
        <w:rPr>
          <w:rFonts w:ascii="Times New Roman" w:hAnsi="Times New Roman" w:cs="Times New Roman"/>
          <w:sz w:val="20"/>
          <w:szCs w:val="20"/>
        </w:rPr>
        <w:t>273 no rol dos crimes hediondos; 3</w:t>
      </w:r>
      <w:r w:rsidRPr="00841736">
        <w:rPr>
          <w:rFonts w:ascii="Times New Roman" w:hAnsi="Times New Roman" w:cs="Times New Roman"/>
          <w:sz w:val="20"/>
          <w:szCs w:val="20"/>
        </w:rPr>
        <w:t xml:space="preserve"> Equiparação dos cosmét</w:t>
      </w:r>
      <w:r w:rsidR="00BE07F6">
        <w:rPr>
          <w:rFonts w:ascii="Times New Roman" w:hAnsi="Times New Roman" w:cs="Times New Roman"/>
          <w:sz w:val="20"/>
          <w:szCs w:val="20"/>
        </w:rPr>
        <w:t xml:space="preserve">icos e saneantes a medicamentos, </w:t>
      </w:r>
      <w:r w:rsidRPr="00841736">
        <w:rPr>
          <w:rFonts w:ascii="Times New Roman" w:hAnsi="Times New Roman" w:cs="Times New Roman"/>
          <w:sz w:val="20"/>
          <w:szCs w:val="20"/>
        </w:rPr>
        <w:t>3.1 Violação de Princípios Con</w:t>
      </w:r>
      <w:r w:rsidR="00BE07F6">
        <w:rPr>
          <w:rFonts w:ascii="Times New Roman" w:hAnsi="Times New Roman" w:cs="Times New Roman"/>
          <w:sz w:val="20"/>
          <w:szCs w:val="20"/>
        </w:rPr>
        <w:t xml:space="preserve">stitucionais e do Direito Penal, </w:t>
      </w:r>
      <w:r w:rsidRPr="00841736">
        <w:rPr>
          <w:rFonts w:ascii="Times New Roman" w:hAnsi="Times New Roman" w:cs="Times New Roman"/>
          <w:sz w:val="20"/>
          <w:szCs w:val="20"/>
        </w:rPr>
        <w:t>3.2 Ofensa ao Princípio da Proporc</w:t>
      </w:r>
      <w:r w:rsidR="00BE07F6">
        <w:rPr>
          <w:rFonts w:ascii="Times New Roman" w:hAnsi="Times New Roman" w:cs="Times New Roman"/>
          <w:sz w:val="20"/>
          <w:szCs w:val="20"/>
        </w:rPr>
        <w:t xml:space="preserve">ionalidade; Conclusão; Referências </w:t>
      </w:r>
    </w:p>
    <w:p w:rsidR="00323CF8" w:rsidRDefault="00323CF8" w:rsidP="0078011E">
      <w:pPr>
        <w:spacing w:after="0"/>
        <w:rPr>
          <w:rFonts w:ascii="Times New Roman" w:hAnsi="Times New Roman" w:cs="Times New Roman"/>
          <w:b/>
          <w:bCs/>
          <w:sz w:val="24"/>
          <w:szCs w:val="24"/>
        </w:rPr>
      </w:pPr>
    </w:p>
    <w:p w:rsidR="00323CF8" w:rsidRPr="00473107" w:rsidRDefault="00323CF8" w:rsidP="0078011E">
      <w:pPr>
        <w:spacing w:after="0"/>
        <w:jc w:val="center"/>
        <w:rPr>
          <w:rFonts w:ascii="Times New Roman" w:hAnsi="Times New Roman" w:cs="Times New Roman"/>
          <w:b/>
          <w:bCs/>
          <w:sz w:val="24"/>
          <w:szCs w:val="24"/>
        </w:rPr>
      </w:pPr>
      <w:r w:rsidRPr="00473107">
        <w:rPr>
          <w:rFonts w:ascii="Times New Roman" w:hAnsi="Times New Roman" w:cs="Times New Roman"/>
          <w:b/>
          <w:bCs/>
          <w:sz w:val="24"/>
          <w:szCs w:val="24"/>
        </w:rPr>
        <w:t>RESUMO</w:t>
      </w:r>
    </w:p>
    <w:p w:rsidR="00323CF8" w:rsidRDefault="00323CF8" w:rsidP="001F4D49">
      <w:pPr>
        <w:spacing w:after="0" w:line="240" w:lineRule="auto"/>
        <w:rPr>
          <w:rFonts w:ascii="Times New Roman" w:hAnsi="Times New Roman" w:cs="Times New Roman"/>
          <w:sz w:val="24"/>
          <w:szCs w:val="24"/>
        </w:rPr>
      </w:pPr>
      <w:r w:rsidRPr="0081330F">
        <w:rPr>
          <w:rFonts w:ascii="Times New Roman" w:hAnsi="Times New Roman" w:cs="Times New Roman"/>
          <w:sz w:val="24"/>
          <w:szCs w:val="24"/>
        </w:rPr>
        <w:t xml:space="preserve">O presente paper busca analisar a chamada “Lei dos Remédios”, a qual alterou a redação do artigo 273 do Código Penal, equiparando, no parágrafo 1-A do referido artigo, cosméticos e saneantes a medicamentos para fins de caracterização do crime. Inicialmente, trata-se da Lei dos Crimes Hediondos, para em seguida entender o disposto no artigo 273 e as conseqüências de sua inserção no rol da mencionada lei. O enfoque do trabalho está na </w:t>
      </w:r>
      <w:r>
        <w:rPr>
          <w:rFonts w:ascii="Times New Roman" w:hAnsi="Times New Roman" w:cs="Times New Roman"/>
          <w:sz w:val="24"/>
          <w:szCs w:val="24"/>
        </w:rPr>
        <w:t xml:space="preserve">análise da </w:t>
      </w:r>
      <w:r w:rsidRPr="0081330F">
        <w:rPr>
          <w:rFonts w:ascii="Times New Roman" w:hAnsi="Times New Roman" w:cs="Times New Roman"/>
          <w:sz w:val="24"/>
          <w:szCs w:val="24"/>
        </w:rPr>
        <w:t xml:space="preserve">equiparação de condutas tão díspares e </w:t>
      </w:r>
      <w:r>
        <w:rPr>
          <w:rFonts w:ascii="Times New Roman" w:hAnsi="Times New Roman" w:cs="Times New Roman"/>
          <w:sz w:val="24"/>
          <w:szCs w:val="24"/>
        </w:rPr>
        <w:t>da suposta violação de princípios constitucionais como o da proporcionalidade e da ofensibilidade que o legislador comete ao criminalizá-las e classi</w:t>
      </w:r>
      <w:r w:rsidRPr="0081330F">
        <w:rPr>
          <w:rFonts w:ascii="Times New Roman" w:hAnsi="Times New Roman" w:cs="Times New Roman"/>
          <w:sz w:val="24"/>
          <w:szCs w:val="24"/>
        </w:rPr>
        <w:t>f</w:t>
      </w:r>
      <w:r>
        <w:rPr>
          <w:rFonts w:ascii="Times New Roman" w:hAnsi="Times New Roman" w:cs="Times New Roman"/>
          <w:sz w:val="24"/>
          <w:szCs w:val="24"/>
        </w:rPr>
        <w:t>icá-las como crime hediondo.</w:t>
      </w:r>
    </w:p>
    <w:p w:rsidR="00323CF8" w:rsidRDefault="00323CF8" w:rsidP="0078011E">
      <w:pPr>
        <w:spacing w:after="0"/>
        <w:ind w:firstLine="708"/>
        <w:rPr>
          <w:rFonts w:ascii="Times New Roman" w:hAnsi="Times New Roman" w:cs="Times New Roman"/>
          <w:sz w:val="24"/>
          <w:szCs w:val="24"/>
        </w:rPr>
      </w:pPr>
    </w:p>
    <w:p w:rsidR="00323CF8" w:rsidRDefault="00323CF8" w:rsidP="0078011E">
      <w:pPr>
        <w:spacing w:after="0"/>
        <w:rPr>
          <w:rFonts w:ascii="Times New Roman" w:hAnsi="Times New Roman" w:cs="Times New Roman"/>
        </w:rPr>
      </w:pPr>
      <w:r w:rsidRPr="00D8302F">
        <w:rPr>
          <w:rFonts w:ascii="Times New Roman" w:hAnsi="Times New Roman" w:cs="Times New Roman"/>
          <w:b/>
          <w:bCs/>
          <w:color w:val="000000"/>
          <w:sz w:val="24"/>
          <w:szCs w:val="24"/>
        </w:rPr>
        <w:t>PALAVRAS-CHAVES</w:t>
      </w:r>
      <w:r w:rsidRPr="00D830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Cosméticos; Saneantes; Medicamentos; Lei dos Remédios; Crime Hediondo</w:t>
      </w:r>
      <w:r w:rsidRPr="00D8302F">
        <w:rPr>
          <w:rFonts w:ascii="Times New Roman" w:hAnsi="Times New Roman" w:cs="Times New Roman"/>
        </w:rPr>
        <w:t>.</w:t>
      </w:r>
    </w:p>
    <w:p w:rsidR="00323CF8" w:rsidRDefault="00323CF8" w:rsidP="00BE07F6">
      <w:pPr>
        <w:spacing w:after="0" w:line="240" w:lineRule="auto"/>
        <w:rPr>
          <w:rFonts w:ascii="Times New Roman" w:hAnsi="Times New Roman" w:cs="Times New Roman"/>
          <w:b/>
          <w:bCs/>
          <w:color w:val="000000"/>
          <w:sz w:val="24"/>
          <w:szCs w:val="24"/>
        </w:rPr>
      </w:pPr>
    </w:p>
    <w:p w:rsidR="00BE07F6" w:rsidRPr="00D8302F" w:rsidRDefault="00BE07F6" w:rsidP="00BE07F6">
      <w:pPr>
        <w:spacing w:after="0" w:line="240" w:lineRule="auto"/>
        <w:rPr>
          <w:rFonts w:ascii="Times New Roman" w:hAnsi="Times New Roman" w:cs="Times New Roman"/>
          <w:b/>
          <w:bCs/>
          <w:color w:val="000000"/>
          <w:sz w:val="24"/>
          <w:szCs w:val="24"/>
        </w:rPr>
      </w:pPr>
    </w:p>
    <w:p w:rsidR="00323CF8" w:rsidRDefault="00323CF8" w:rsidP="00BE07F6">
      <w:pPr>
        <w:spacing w:after="0" w:line="240" w:lineRule="auto"/>
        <w:rPr>
          <w:rFonts w:ascii="Times New Roman" w:hAnsi="Times New Roman" w:cs="Times New Roman"/>
          <w:b/>
          <w:bCs/>
          <w:color w:val="000000"/>
          <w:sz w:val="24"/>
          <w:szCs w:val="24"/>
        </w:rPr>
      </w:pPr>
      <w:r w:rsidRPr="00356EC1">
        <w:rPr>
          <w:rFonts w:ascii="Times New Roman" w:hAnsi="Times New Roman" w:cs="Times New Roman"/>
          <w:b/>
          <w:bCs/>
          <w:color w:val="000000"/>
          <w:sz w:val="24"/>
          <w:szCs w:val="24"/>
        </w:rPr>
        <w:t>INTRODUÇÃO</w:t>
      </w:r>
    </w:p>
    <w:p w:rsidR="00BE07F6" w:rsidRDefault="00BE07F6" w:rsidP="00BE07F6">
      <w:pPr>
        <w:spacing w:after="0" w:line="240" w:lineRule="auto"/>
        <w:rPr>
          <w:rFonts w:ascii="Times New Roman" w:hAnsi="Times New Roman" w:cs="Times New Roman"/>
          <w:b/>
          <w:bCs/>
          <w:color w:val="000000"/>
          <w:sz w:val="24"/>
          <w:szCs w:val="24"/>
        </w:rPr>
      </w:pPr>
    </w:p>
    <w:p w:rsidR="00BE07F6" w:rsidRPr="00356EC1" w:rsidRDefault="00BE07F6" w:rsidP="00BE07F6">
      <w:pPr>
        <w:spacing w:after="0" w:line="240" w:lineRule="auto"/>
        <w:rPr>
          <w:rFonts w:ascii="Times New Roman" w:hAnsi="Times New Roman" w:cs="Times New Roman"/>
          <w:b/>
          <w:bCs/>
          <w:color w:val="000000"/>
          <w:sz w:val="24"/>
          <w:szCs w:val="24"/>
        </w:rPr>
      </w:pPr>
    </w:p>
    <w:p w:rsidR="00323CF8" w:rsidRPr="00BA49EF" w:rsidRDefault="00323CF8" w:rsidP="00BE07F6">
      <w:pPr>
        <w:spacing w:after="0"/>
        <w:ind w:firstLine="708"/>
        <w:rPr>
          <w:rStyle w:val="desc"/>
          <w:rFonts w:ascii="Times New Roman" w:hAnsi="Times New Roman" w:cs="Times New Roman"/>
          <w:sz w:val="24"/>
          <w:szCs w:val="24"/>
        </w:rPr>
      </w:pPr>
      <w:r>
        <w:rPr>
          <w:rFonts w:ascii="Times New Roman" w:hAnsi="Times New Roman" w:cs="Times New Roman"/>
          <w:sz w:val="24"/>
          <w:szCs w:val="24"/>
        </w:rPr>
        <w:t xml:space="preserve">A determinação dos chamados </w:t>
      </w:r>
      <w:r w:rsidRPr="00BA49EF">
        <w:rPr>
          <w:rFonts w:ascii="Times New Roman" w:hAnsi="Times New Roman" w:cs="Times New Roman"/>
          <w:sz w:val="24"/>
          <w:szCs w:val="24"/>
        </w:rPr>
        <w:t xml:space="preserve">crimes hediondos iniciou-se desde a origem da </w:t>
      </w:r>
      <w:r>
        <w:rPr>
          <w:rFonts w:ascii="Times New Roman" w:hAnsi="Times New Roman" w:cs="Times New Roman"/>
          <w:sz w:val="24"/>
          <w:szCs w:val="24"/>
        </w:rPr>
        <w:t>C</w:t>
      </w:r>
      <w:r w:rsidRPr="00BA49EF">
        <w:rPr>
          <w:rFonts w:ascii="Times New Roman" w:hAnsi="Times New Roman" w:cs="Times New Roman"/>
          <w:sz w:val="24"/>
          <w:szCs w:val="24"/>
        </w:rPr>
        <w:t>ons</w:t>
      </w:r>
      <w:r>
        <w:rPr>
          <w:rFonts w:ascii="Times New Roman" w:hAnsi="Times New Roman" w:cs="Times New Roman"/>
          <w:sz w:val="24"/>
          <w:szCs w:val="24"/>
        </w:rPr>
        <w:t>tituição F</w:t>
      </w:r>
      <w:r w:rsidRPr="00BA49EF">
        <w:rPr>
          <w:rFonts w:ascii="Times New Roman" w:hAnsi="Times New Roman" w:cs="Times New Roman"/>
          <w:sz w:val="24"/>
          <w:szCs w:val="24"/>
        </w:rPr>
        <w:t xml:space="preserve">ederal, momento em que a fixação de um tratamento mais severo para condutas consideradas mais reprováveis pela sociedade, foi garantida pelo constituinte. Dessa forma, aos crimes de menor potencial ofensivo foram reservados tratamentos penais mais brandos e </w:t>
      </w:r>
      <w:r>
        <w:rPr>
          <w:rFonts w:ascii="Times New Roman" w:hAnsi="Times New Roman" w:cs="Times New Roman"/>
          <w:sz w:val="24"/>
          <w:szCs w:val="24"/>
        </w:rPr>
        <w:t>aos de maior potencial, consequê</w:t>
      </w:r>
      <w:r w:rsidRPr="00BA49EF">
        <w:rPr>
          <w:rFonts w:ascii="Times New Roman" w:hAnsi="Times New Roman" w:cs="Times New Roman"/>
          <w:sz w:val="24"/>
          <w:szCs w:val="24"/>
        </w:rPr>
        <w:t xml:space="preserve">ncias mais pesadas, fazendo uso </w:t>
      </w:r>
      <w:r w:rsidRPr="00BA49EF">
        <w:rPr>
          <w:rFonts w:ascii="Times New Roman" w:hAnsi="Times New Roman" w:cs="Times New Roman"/>
          <w:sz w:val="24"/>
          <w:szCs w:val="24"/>
        </w:rPr>
        <w:lastRenderedPageBreak/>
        <w:t>do princípio da p</w:t>
      </w:r>
      <w:r>
        <w:rPr>
          <w:rFonts w:ascii="Times New Roman" w:hAnsi="Times New Roman" w:cs="Times New Roman"/>
          <w:sz w:val="24"/>
          <w:szCs w:val="24"/>
        </w:rPr>
        <w:t>roporcionalidade. Tal princípio</w:t>
      </w:r>
      <w:r w:rsidRPr="00BA49EF">
        <w:rPr>
          <w:rFonts w:ascii="Times New Roman" w:hAnsi="Times New Roman" w:cs="Times New Roman"/>
          <w:sz w:val="24"/>
          <w:szCs w:val="24"/>
        </w:rPr>
        <w:t xml:space="preserve"> funciona como uma </w:t>
      </w:r>
      <w:r w:rsidRPr="00BA49EF">
        <w:rPr>
          <w:rStyle w:val="desc"/>
          <w:rFonts w:ascii="Times New Roman" w:hAnsi="Times New Roman" w:cs="Times New Roman"/>
          <w:sz w:val="24"/>
          <w:szCs w:val="24"/>
        </w:rPr>
        <w:t>modalidade indicadora de que a severidade da sanção deve corresponder a maior ou menor gravidade da infração penal.</w:t>
      </w:r>
    </w:p>
    <w:p w:rsidR="00323CF8" w:rsidRDefault="00323CF8" w:rsidP="00BE07F6">
      <w:pPr>
        <w:spacing w:after="0"/>
        <w:ind w:firstLine="708"/>
        <w:rPr>
          <w:rFonts w:ascii="Times New Roman" w:hAnsi="Times New Roman" w:cs="Times New Roman"/>
          <w:color w:val="000000"/>
          <w:sz w:val="24"/>
          <w:szCs w:val="24"/>
          <w:shd w:val="clear" w:color="auto" w:fill="FFFFFF"/>
        </w:rPr>
      </w:pPr>
      <w:r w:rsidRPr="00BA49EF">
        <w:rPr>
          <w:rFonts w:ascii="Times New Roman" w:hAnsi="Times New Roman" w:cs="Times New Roman"/>
          <w:color w:val="000000"/>
          <w:sz w:val="24"/>
          <w:szCs w:val="24"/>
          <w:shd w:val="clear" w:color="auto" w:fill="FFFFFF"/>
        </w:rPr>
        <w:t>A Lei 9.695/98 inseriu o artigo 273 do Código Penal no rol dos crimes hediondos, essa inserção gerou um grande debate acerc</w:t>
      </w:r>
      <w:r>
        <w:rPr>
          <w:rFonts w:ascii="Times New Roman" w:hAnsi="Times New Roman" w:cs="Times New Roman"/>
          <w:color w:val="000000"/>
          <w:sz w:val="24"/>
          <w:szCs w:val="24"/>
          <w:shd w:val="clear" w:color="auto" w:fill="FFFFFF"/>
        </w:rPr>
        <w:t>a da adequação dessas condutas a</w:t>
      </w:r>
      <w:r w:rsidRPr="00BA49EF">
        <w:rPr>
          <w:rFonts w:ascii="Times New Roman" w:hAnsi="Times New Roman" w:cs="Times New Roman"/>
          <w:color w:val="000000"/>
          <w:sz w:val="24"/>
          <w:szCs w:val="24"/>
          <w:shd w:val="clear" w:color="auto" w:fill="FFFFFF"/>
        </w:rPr>
        <w:t>os crimes de maior potencial ofensivo. A partir dessa alteração, o sujeito que "falsificar, corromper, adulterar ou alterar produto destinado a f</w:t>
      </w:r>
      <w:r>
        <w:rPr>
          <w:rFonts w:ascii="Times New Roman" w:hAnsi="Times New Roman" w:cs="Times New Roman"/>
          <w:color w:val="000000"/>
          <w:sz w:val="24"/>
          <w:szCs w:val="24"/>
          <w:shd w:val="clear" w:color="auto" w:fill="FFFFFF"/>
        </w:rPr>
        <w:t xml:space="preserve">ins terapêuticos ou medicinais”, incluindo agora cosméticos e saneantes, </w:t>
      </w:r>
      <w:r w:rsidRPr="00BA49EF">
        <w:rPr>
          <w:rFonts w:ascii="Times New Roman" w:hAnsi="Times New Roman" w:cs="Times New Roman"/>
          <w:color w:val="000000"/>
          <w:sz w:val="24"/>
          <w:szCs w:val="24"/>
          <w:shd w:val="clear" w:color="auto" w:fill="FFFFFF"/>
        </w:rPr>
        <w:t>passou a te</w:t>
      </w:r>
      <w:r>
        <w:rPr>
          <w:rFonts w:ascii="Times New Roman" w:hAnsi="Times New Roman" w:cs="Times New Roman"/>
          <w:color w:val="000000"/>
          <w:sz w:val="24"/>
          <w:szCs w:val="24"/>
          <w:shd w:val="clear" w:color="auto" w:fill="FFFFFF"/>
        </w:rPr>
        <w:t xml:space="preserve">r o mesmo tratamento oferecido a quem pratica condutas </w:t>
      </w:r>
      <w:r w:rsidRPr="00BA49EF">
        <w:rPr>
          <w:rFonts w:ascii="Times New Roman" w:hAnsi="Times New Roman" w:cs="Times New Roman"/>
          <w:color w:val="000000"/>
          <w:sz w:val="24"/>
          <w:szCs w:val="24"/>
          <w:shd w:val="clear" w:color="auto" w:fill="FFFFFF"/>
        </w:rPr>
        <w:t>como o tráfico</w:t>
      </w:r>
      <w:r>
        <w:rPr>
          <w:rFonts w:ascii="Times New Roman" w:hAnsi="Times New Roman" w:cs="Times New Roman"/>
          <w:color w:val="000000"/>
          <w:sz w:val="24"/>
          <w:szCs w:val="24"/>
          <w:shd w:val="clear" w:color="auto" w:fill="FFFFFF"/>
        </w:rPr>
        <w:t xml:space="preserve"> de drogas</w:t>
      </w:r>
      <w:r w:rsidRPr="00BA49EF">
        <w:rPr>
          <w:rFonts w:ascii="Times New Roman" w:hAnsi="Times New Roman" w:cs="Times New Roman"/>
          <w:color w:val="000000"/>
          <w:sz w:val="24"/>
          <w:szCs w:val="24"/>
          <w:shd w:val="clear" w:color="auto" w:fill="FFFFFF"/>
        </w:rPr>
        <w:t xml:space="preserve"> e o estupro</w:t>
      </w:r>
      <w:r>
        <w:rPr>
          <w:rFonts w:ascii="Times New Roman" w:hAnsi="Times New Roman" w:cs="Times New Roman"/>
          <w:color w:val="000000"/>
          <w:sz w:val="24"/>
          <w:szCs w:val="24"/>
          <w:shd w:val="clear" w:color="auto" w:fill="FFFFFF"/>
        </w:rPr>
        <w:t xml:space="preserve">, ou seja, quem falsifica cosméticos e saneantes passou a ser tratado de forma equiparada a quem pratica as condutas mencionadas, que possuem grau de reprovação muito maior. </w:t>
      </w:r>
    </w:p>
    <w:p w:rsidR="00323CF8" w:rsidRDefault="00323CF8" w:rsidP="00BE07F6">
      <w:pPr>
        <w:spacing w:after="0"/>
        <w:ind w:firstLine="708"/>
        <w:rPr>
          <w:rFonts w:ascii="Times New Roman" w:hAnsi="Times New Roman" w:cs="Times New Roman"/>
          <w:color w:val="000000"/>
          <w:sz w:val="24"/>
          <w:szCs w:val="24"/>
          <w:shd w:val="clear" w:color="auto" w:fill="FFFFFF"/>
        </w:rPr>
      </w:pPr>
      <w:r w:rsidRPr="007A66DE">
        <w:rPr>
          <w:rFonts w:ascii="Times New Roman" w:hAnsi="Times New Roman" w:cs="Times New Roman"/>
          <w:color w:val="000000"/>
          <w:sz w:val="24"/>
          <w:szCs w:val="24"/>
          <w:shd w:val="clear" w:color="auto" w:fill="FFFFFF"/>
        </w:rPr>
        <w:t>Além disso, a Lei dos Remédios inseriu o § 1º-A e o §1º-B ao artigo 273, esses parágrafo</w:t>
      </w:r>
      <w:r w:rsidRPr="00BA49EF">
        <w:rPr>
          <w:rFonts w:ascii="Times New Roman" w:hAnsi="Times New Roman" w:cs="Times New Roman"/>
          <w:color w:val="000000"/>
          <w:sz w:val="24"/>
          <w:szCs w:val="24"/>
          <w:shd w:val="clear" w:color="auto" w:fill="FFFFFF"/>
        </w:rPr>
        <w:t>s dispõem que o agente que “a importar, vender, expor a venda, ter em depósito para vender ou, de qualquer forma distribui ou entregar a consumo, produtos incluídos nos incisos do citado artigo” será submetido às mesmas penas do caput, e tais penas são de reclusão de 10 a 15 anos e multa.</w:t>
      </w:r>
    </w:p>
    <w:p w:rsidR="00323CF8" w:rsidRDefault="00323CF8" w:rsidP="00BE07F6">
      <w:pPr>
        <w:spacing w:after="0"/>
        <w:ind w:firstLine="708"/>
        <w:rPr>
          <w:rFonts w:ascii="Times New Roman" w:hAnsi="Times New Roman" w:cs="Times New Roman"/>
          <w:sz w:val="24"/>
          <w:szCs w:val="24"/>
        </w:rPr>
      </w:pPr>
      <w:r w:rsidRPr="00FD0A7E">
        <w:rPr>
          <w:rFonts w:ascii="Times New Roman" w:hAnsi="Times New Roman" w:cs="Times New Roman"/>
          <w:color w:val="000000"/>
          <w:sz w:val="24"/>
          <w:szCs w:val="24"/>
          <w:shd w:val="clear" w:color="auto" w:fill="FFFFFF"/>
        </w:rPr>
        <w:t xml:space="preserve">Os medicamentos são de imensurável importância para a promoção da saúde física ou mental dos cidadãos, </w:t>
      </w:r>
      <w:r>
        <w:rPr>
          <w:rFonts w:ascii="Times New Roman" w:hAnsi="Times New Roman" w:cs="Times New Roman"/>
          <w:color w:val="000000"/>
          <w:sz w:val="24"/>
          <w:szCs w:val="24"/>
          <w:shd w:val="clear" w:color="auto" w:fill="FFFFFF"/>
        </w:rPr>
        <w:t>sendo em certos momentos até mesmo imprescindíveis à manutenção da vida e do bem-estar</w:t>
      </w:r>
      <w:r w:rsidRPr="00FB7EE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Já </w:t>
      </w:r>
      <w:r w:rsidRPr="00FD0A7E">
        <w:rPr>
          <w:rFonts w:ascii="Times New Roman" w:hAnsi="Times New Roman" w:cs="Times New Roman"/>
          <w:sz w:val="24"/>
          <w:szCs w:val="24"/>
        </w:rPr>
        <w:t xml:space="preserve">os cosméticos </w:t>
      </w:r>
      <w:r w:rsidRPr="00FB7EE8">
        <w:rPr>
          <w:rFonts w:ascii="Times New Roman" w:hAnsi="Times New Roman" w:cs="Times New Roman"/>
          <w:color w:val="000000"/>
          <w:sz w:val="24"/>
          <w:szCs w:val="24"/>
          <w:shd w:val="clear" w:color="auto" w:fill="FFFFFF"/>
        </w:rPr>
        <w:t>são movidos, sobretudo, pela vaidade</w:t>
      </w:r>
      <w:r>
        <w:rPr>
          <w:rFonts w:ascii="Times New Roman" w:hAnsi="Times New Roman" w:cs="Times New Roman"/>
          <w:sz w:val="24"/>
          <w:szCs w:val="24"/>
        </w:rPr>
        <w:t xml:space="preserve">, </w:t>
      </w:r>
      <w:r w:rsidRPr="00FD0A7E">
        <w:rPr>
          <w:rFonts w:ascii="Times New Roman" w:hAnsi="Times New Roman" w:cs="Times New Roman"/>
          <w:sz w:val="24"/>
          <w:szCs w:val="24"/>
        </w:rPr>
        <w:t>buscam apenas a satisfação estética,</w:t>
      </w:r>
      <w:r>
        <w:rPr>
          <w:rFonts w:ascii="Times New Roman" w:hAnsi="Times New Roman" w:cs="Times New Roman"/>
          <w:sz w:val="24"/>
          <w:szCs w:val="24"/>
        </w:rPr>
        <w:t xml:space="preserve"> ou seja, a proteção ou embelezamento de partes do corpo, algo totalmente dispensável.</w:t>
      </w:r>
      <w:r>
        <w:rPr>
          <w:rFonts w:ascii="Times New Roman" w:hAnsi="Times New Roman" w:cs="Times New Roman"/>
          <w:color w:val="000000"/>
          <w:sz w:val="24"/>
          <w:szCs w:val="24"/>
          <w:shd w:val="clear" w:color="auto" w:fill="FFFFFF"/>
        </w:rPr>
        <w:t xml:space="preserve">Diante da </w:t>
      </w:r>
      <w:r w:rsidRPr="00167923">
        <w:rPr>
          <w:rFonts w:ascii="Times New Roman" w:hAnsi="Times New Roman" w:cs="Times New Roman"/>
          <w:color w:val="000000"/>
          <w:sz w:val="24"/>
          <w:szCs w:val="24"/>
          <w:shd w:val="clear" w:color="auto" w:fill="FFFFFF"/>
        </w:rPr>
        <w:t xml:space="preserve">equiparação de condutas tão diversas como </w:t>
      </w:r>
      <w:r>
        <w:rPr>
          <w:rFonts w:ascii="Times New Roman" w:hAnsi="Times New Roman" w:cs="Times New Roman"/>
          <w:color w:val="000000"/>
          <w:sz w:val="24"/>
          <w:szCs w:val="24"/>
          <w:shd w:val="clear" w:color="auto" w:fill="FFFFFF"/>
        </w:rPr>
        <w:t>as descritas no artigo citado, percebe-se a incongruência que seria oferecer o mesmo tratamento e penas tão elevadas a quem falsifica um cosmético ou saneante, que não</w:t>
      </w:r>
      <w:r w:rsidRPr="00FB7EE8">
        <w:rPr>
          <w:rFonts w:ascii="Times New Roman" w:hAnsi="Times New Roman" w:cs="Times New Roman"/>
          <w:color w:val="000000"/>
          <w:sz w:val="24"/>
          <w:szCs w:val="24"/>
          <w:shd w:val="clear" w:color="auto" w:fill="FFFFFF"/>
        </w:rPr>
        <w:t xml:space="preserve"> apresenta</w:t>
      </w:r>
      <w:r>
        <w:rPr>
          <w:rFonts w:ascii="Times New Roman" w:hAnsi="Times New Roman" w:cs="Times New Roman"/>
          <w:color w:val="000000"/>
          <w:sz w:val="24"/>
          <w:szCs w:val="24"/>
          <w:shd w:val="clear" w:color="auto" w:fill="FFFFFF"/>
        </w:rPr>
        <w:t>m</w:t>
      </w:r>
      <w:r w:rsidRPr="00FB7EE8">
        <w:rPr>
          <w:rFonts w:ascii="Times New Roman" w:hAnsi="Times New Roman" w:cs="Times New Roman"/>
          <w:color w:val="000000"/>
          <w:sz w:val="24"/>
          <w:szCs w:val="24"/>
          <w:shd w:val="clear" w:color="auto" w:fill="FFFFFF"/>
        </w:rPr>
        <w:t xml:space="preserve"> o mesmo risco</w:t>
      </w:r>
      <w:r w:rsidRPr="00FB7EE8">
        <w:rPr>
          <w:rFonts w:ascii="Times New Roman" w:hAnsi="Times New Roman" w:cs="Times New Roman"/>
          <w:sz w:val="24"/>
          <w:szCs w:val="24"/>
        </w:rPr>
        <w:t xml:space="preserve"> potencial à saúde e à vida que o remédio o</w:t>
      </w:r>
      <w:r w:rsidRPr="00FB7EE8">
        <w:rPr>
          <w:rFonts w:ascii="Times New Roman" w:hAnsi="Times New Roman" w:cs="Times New Roman"/>
          <w:color w:val="000000"/>
          <w:sz w:val="24"/>
          <w:szCs w:val="24"/>
          <w:shd w:val="clear" w:color="auto" w:fill="FFFFFF"/>
        </w:rPr>
        <w:t>ferece</w:t>
      </w:r>
      <w:r w:rsidRPr="00FB7EE8">
        <w:rPr>
          <w:rFonts w:ascii="Times New Roman" w:hAnsi="Times New Roman" w:cs="Times New Roman"/>
          <w:sz w:val="24"/>
          <w:szCs w:val="24"/>
        </w:rPr>
        <w:t>.</w:t>
      </w:r>
    </w:p>
    <w:p w:rsidR="00323CF8" w:rsidRDefault="00323CF8" w:rsidP="00BE07F6">
      <w:pPr>
        <w:spacing w:after="0"/>
        <w:ind w:firstLine="708"/>
        <w:rPr>
          <w:rFonts w:ascii="Times New Roman" w:hAnsi="Times New Roman" w:cs="Times New Roman"/>
          <w:sz w:val="24"/>
          <w:szCs w:val="24"/>
        </w:rPr>
      </w:pPr>
    </w:p>
    <w:p w:rsidR="00BE07F6" w:rsidRDefault="00BE07F6" w:rsidP="00BE07F6">
      <w:pPr>
        <w:pStyle w:val="PargrafodaLista"/>
        <w:numPr>
          <w:ilvl w:val="0"/>
          <w:numId w:val="10"/>
        </w:numPr>
        <w:spacing w:after="0" w:line="240" w:lineRule="auto"/>
        <w:ind w:left="284" w:hanging="284"/>
        <w:rPr>
          <w:rFonts w:ascii="Times New Roman" w:hAnsi="Times New Roman" w:cs="Times New Roman"/>
          <w:b/>
          <w:bCs/>
          <w:sz w:val="24"/>
          <w:szCs w:val="24"/>
        </w:rPr>
      </w:pPr>
      <w:r w:rsidRPr="001F4D49">
        <w:rPr>
          <w:rFonts w:ascii="Times New Roman" w:hAnsi="Times New Roman" w:cs="Times New Roman"/>
          <w:b/>
          <w:bCs/>
          <w:sz w:val="24"/>
          <w:szCs w:val="24"/>
        </w:rPr>
        <w:t>LEI DOS CRIMES HEDIONDOS</w:t>
      </w:r>
    </w:p>
    <w:p w:rsidR="00BE07F6" w:rsidRDefault="00BE07F6" w:rsidP="00BE07F6">
      <w:pPr>
        <w:spacing w:after="0" w:line="240" w:lineRule="auto"/>
        <w:rPr>
          <w:rFonts w:ascii="Times New Roman" w:hAnsi="Times New Roman" w:cs="Times New Roman"/>
          <w:b/>
          <w:bCs/>
          <w:sz w:val="24"/>
          <w:szCs w:val="24"/>
        </w:rPr>
      </w:pPr>
    </w:p>
    <w:p w:rsidR="00BE07F6" w:rsidRPr="00BE07F6" w:rsidRDefault="00BE07F6" w:rsidP="00BE07F6">
      <w:pPr>
        <w:spacing w:after="0" w:line="240" w:lineRule="auto"/>
        <w:rPr>
          <w:rFonts w:ascii="Times New Roman" w:hAnsi="Times New Roman" w:cs="Times New Roman"/>
          <w:b/>
          <w:bCs/>
          <w:sz w:val="24"/>
          <w:szCs w:val="24"/>
        </w:rPr>
      </w:pPr>
    </w:p>
    <w:p w:rsidR="00323CF8" w:rsidRPr="00696C46" w:rsidRDefault="00323CF8" w:rsidP="00BE07F6">
      <w:pPr>
        <w:autoSpaceDE w:val="0"/>
        <w:autoSpaceDN w:val="0"/>
        <w:adjustRightInd w:val="0"/>
        <w:spacing w:after="0"/>
        <w:ind w:firstLine="709"/>
        <w:rPr>
          <w:rFonts w:ascii="Times New Roman" w:hAnsi="Times New Roman" w:cs="Times New Roman"/>
          <w:sz w:val="24"/>
          <w:szCs w:val="24"/>
        </w:rPr>
      </w:pPr>
      <w:r w:rsidRPr="00696C46">
        <w:rPr>
          <w:rFonts w:ascii="Times New Roman" w:hAnsi="Times New Roman" w:cs="Times New Roman"/>
          <w:sz w:val="24"/>
          <w:szCs w:val="24"/>
        </w:rPr>
        <w:t>A Constituição Federal de 1988 dispôs em seu artigo 5º, inciso XLIII, que “a lei considerará crimes inafiançáveis e insuscetíveis de graça ou anistia a prática de tortura, o tráfico ilícito de entorpecentes e drogas afins, o terrorismo e os definidos como crimes hediondos”, demonstrando assim que o constituinte originário já previa que crimes considerados mais graves deveriam ter um tratamento</w:t>
      </w:r>
      <w:r>
        <w:rPr>
          <w:rFonts w:ascii="Times New Roman" w:hAnsi="Times New Roman" w:cs="Times New Roman"/>
          <w:sz w:val="24"/>
          <w:szCs w:val="24"/>
        </w:rPr>
        <w:t xml:space="preserve"> penal</w:t>
      </w:r>
      <w:r w:rsidRPr="00696C46">
        <w:rPr>
          <w:rFonts w:ascii="Times New Roman" w:hAnsi="Times New Roman" w:cs="Times New Roman"/>
          <w:sz w:val="24"/>
          <w:szCs w:val="24"/>
        </w:rPr>
        <w:t xml:space="preserve"> diferenciado, </w:t>
      </w:r>
      <w:r>
        <w:rPr>
          <w:rFonts w:ascii="Times New Roman" w:hAnsi="Times New Roman" w:cs="Times New Roman"/>
          <w:sz w:val="24"/>
          <w:szCs w:val="24"/>
        </w:rPr>
        <w:t>por conta da</w:t>
      </w:r>
      <w:r w:rsidRPr="00696C46">
        <w:rPr>
          <w:rFonts w:ascii="Times New Roman" w:hAnsi="Times New Roman" w:cs="Times New Roman"/>
          <w:sz w:val="24"/>
          <w:szCs w:val="24"/>
        </w:rPr>
        <w:t xml:space="preserve"> importância do bem jurídico atingido.</w:t>
      </w:r>
      <w:r>
        <w:rPr>
          <w:rFonts w:ascii="Times New Roman" w:hAnsi="Times New Roman" w:cs="Times New Roman"/>
          <w:sz w:val="24"/>
          <w:szCs w:val="24"/>
        </w:rPr>
        <w:t xml:space="preserve"> O dispositivo constitucional, entretanto, </w:t>
      </w:r>
      <w:r>
        <w:rPr>
          <w:rFonts w:ascii="Times New Roman" w:hAnsi="Times New Roman" w:cs="Times New Roman"/>
          <w:sz w:val="24"/>
          <w:szCs w:val="24"/>
        </w:rPr>
        <w:lastRenderedPageBreak/>
        <w:t>reclamava uma regulamentação do legislador por meio de lei complementar, o que aconteceu com a criação da lei 8.072/1990.</w:t>
      </w:r>
    </w:p>
    <w:p w:rsidR="00323CF8" w:rsidRPr="00D7460A" w:rsidRDefault="00323CF8" w:rsidP="00BE07F6">
      <w:pPr>
        <w:autoSpaceDE w:val="0"/>
        <w:autoSpaceDN w:val="0"/>
        <w:adjustRightInd w:val="0"/>
        <w:spacing w:after="0"/>
        <w:ind w:firstLine="709"/>
        <w:rPr>
          <w:rFonts w:ascii="Times New Roman" w:hAnsi="Times New Roman" w:cs="Times New Roman"/>
          <w:sz w:val="24"/>
          <w:szCs w:val="24"/>
          <w:lang w:val="pt-PT"/>
        </w:rPr>
      </w:pPr>
      <w:r w:rsidRPr="00D7460A">
        <w:rPr>
          <w:rFonts w:ascii="Times New Roman" w:hAnsi="Times New Roman" w:cs="Times New Roman"/>
          <w:sz w:val="24"/>
          <w:szCs w:val="24"/>
        </w:rPr>
        <w:t xml:space="preserve">A Lei nº 8.072/1990, que dispõe sobre os crimes hediondos, tratou, sobretudo, de enumerar quais são os crimes considerados hediondos e estabelecer quais as regras aplicáveis a esses delitos. </w:t>
      </w:r>
      <w:r w:rsidRPr="00D7460A">
        <w:rPr>
          <w:rFonts w:ascii="Times New Roman" w:hAnsi="Times New Roman" w:cs="Times New Roman"/>
          <w:sz w:val="24"/>
          <w:szCs w:val="24"/>
          <w:lang w:val="pt-PT"/>
        </w:rPr>
        <w:t xml:space="preserve">Os crimes elencados na referida lei são aqueles que possuem um maior grau de reprovabilidade por parte da sociedade e suas condutas tem um grande potencial ofensivo, merecendo, portanto, uma punição mais severa por parte do Estado. De acordo com </w:t>
      </w:r>
      <w:r w:rsidRPr="00DF772E">
        <w:rPr>
          <w:rFonts w:ascii="Times New Roman" w:hAnsi="Times New Roman" w:cs="Times New Roman"/>
          <w:sz w:val="24"/>
          <w:szCs w:val="24"/>
          <w:lang w:val="pt-PT"/>
        </w:rPr>
        <w:t>Rodrigo Azevedo (</w:t>
      </w:r>
      <w:r w:rsidR="00DF772E" w:rsidRPr="00DF772E">
        <w:rPr>
          <w:rFonts w:ascii="Times New Roman" w:hAnsi="Times New Roman" w:cs="Times New Roman"/>
          <w:sz w:val="24"/>
          <w:szCs w:val="24"/>
          <w:lang w:val="pt-PT"/>
        </w:rPr>
        <w:t>2004, p.41</w:t>
      </w:r>
      <w:r w:rsidRPr="00DF772E">
        <w:rPr>
          <w:rFonts w:ascii="Times New Roman" w:hAnsi="Times New Roman" w:cs="Times New Roman"/>
          <w:sz w:val="24"/>
          <w:szCs w:val="24"/>
          <w:lang w:val="pt-PT"/>
        </w:rPr>
        <w:t>),</w:t>
      </w:r>
      <w:r w:rsidRPr="00D7460A">
        <w:rPr>
          <w:rFonts w:ascii="Times New Roman" w:hAnsi="Times New Roman" w:cs="Times New Roman"/>
          <w:sz w:val="24"/>
          <w:szCs w:val="24"/>
          <w:lang w:val="pt-PT"/>
        </w:rPr>
        <w:t xml:space="preserve"> esse sistema que foge</w:t>
      </w:r>
      <w:r w:rsidRPr="00D7460A">
        <w:rPr>
          <w:rFonts w:ascii="Times New Roman" w:hAnsi="Times New Roman" w:cs="Times New Roman"/>
          <w:sz w:val="24"/>
          <w:szCs w:val="24"/>
        </w:rPr>
        <w:t xml:space="preserve"> dos padrões tradicionais de tratamento pelo sistema repressivo e adota mecanismos excepcionais para combater a criminalidade é justificado pela elevada gravidade criminosa das condutas, entretanto, o modelo de Estado Democrático de Direito deve ser sempre o limite máximo da </w:t>
      </w:r>
      <w:r w:rsidRPr="008A3CE4">
        <w:rPr>
          <w:rFonts w:ascii="Times New Roman" w:hAnsi="Times New Roman" w:cs="Times New Roman"/>
          <w:color w:val="000000" w:themeColor="text1"/>
          <w:sz w:val="24"/>
          <w:szCs w:val="24"/>
        </w:rPr>
        <w:t>atividade legiferante</w:t>
      </w:r>
      <w:r w:rsidRPr="00D7460A">
        <w:rPr>
          <w:rFonts w:ascii="Times New Roman" w:hAnsi="Times New Roman" w:cs="Times New Roman"/>
          <w:sz w:val="24"/>
          <w:szCs w:val="24"/>
        </w:rPr>
        <w:t xml:space="preserve"> nessa seara.</w:t>
      </w:r>
    </w:p>
    <w:p w:rsidR="00323CF8" w:rsidRPr="00D01179" w:rsidRDefault="00323CF8" w:rsidP="00BE07F6">
      <w:pPr>
        <w:autoSpaceDE w:val="0"/>
        <w:autoSpaceDN w:val="0"/>
        <w:adjustRightInd w:val="0"/>
        <w:spacing w:after="0"/>
        <w:ind w:firstLine="709"/>
        <w:rPr>
          <w:rFonts w:ascii="Times New Roman" w:hAnsi="Times New Roman" w:cs="Times New Roman"/>
          <w:sz w:val="24"/>
          <w:szCs w:val="24"/>
        </w:rPr>
      </w:pPr>
      <w:r w:rsidRPr="00D01179">
        <w:rPr>
          <w:rFonts w:ascii="Times New Roman" w:hAnsi="Times New Roman" w:cs="Times New Roman"/>
          <w:sz w:val="24"/>
          <w:szCs w:val="24"/>
          <w:lang w:val="pt-PT"/>
        </w:rPr>
        <w:t xml:space="preserve">Muitas críticas figuram sobre a Lei dos crimes hediondos, questionam-se os motivos que </w:t>
      </w:r>
      <w:r w:rsidRPr="008A3CE4">
        <w:rPr>
          <w:rFonts w:ascii="Times New Roman" w:hAnsi="Times New Roman" w:cs="Times New Roman"/>
          <w:color w:val="000000" w:themeColor="text1"/>
          <w:sz w:val="24"/>
          <w:szCs w:val="24"/>
          <w:lang w:val="pt-PT"/>
        </w:rPr>
        <w:t>ensejaram</w:t>
      </w:r>
      <w:r w:rsidRPr="00D01179">
        <w:rPr>
          <w:rFonts w:ascii="Times New Roman" w:hAnsi="Times New Roman" w:cs="Times New Roman"/>
          <w:sz w:val="24"/>
          <w:szCs w:val="24"/>
          <w:lang w:val="pt-PT"/>
        </w:rPr>
        <w:t xml:space="preserve"> sua criação, a desproporcionalidade de algumas penas, bem como a inclusão supostamente incorreta de certos crimes em seu rol. </w:t>
      </w:r>
      <w:r w:rsidR="00DF772E">
        <w:rPr>
          <w:rFonts w:ascii="Times New Roman" w:hAnsi="Times New Roman" w:cs="Times New Roman"/>
          <w:sz w:val="24"/>
          <w:szCs w:val="24"/>
          <w:lang w:val="pt-PT"/>
        </w:rPr>
        <w:t>Débora Pastana (2009, p.124)</w:t>
      </w:r>
      <w:r w:rsidRPr="00D01179">
        <w:rPr>
          <w:rFonts w:ascii="Times New Roman" w:hAnsi="Times New Roman" w:cs="Times New Roman"/>
          <w:sz w:val="24"/>
          <w:szCs w:val="24"/>
          <w:lang w:val="pt-PT"/>
        </w:rPr>
        <w:t xml:space="preserve">afirma que a mesma foi </w:t>
      </w:r>
      <w:r>
        <w:rPr>
          <w:rFonts w:ascii="Times New Roman" w:hAnsi="Times New Roman" w:cs="Times New Roman"/>
          <w:sz w:val="24"/>
          <w:szCs w:val="24"/>
          <w:lang w:val="pt-PT"/>
        </w:rPr>
        <w:t>f</w:t>
      </w:r>
      <w:r>
        <w:rPr>
          <w:rFonts w:ascii="Times New Roman" w:hAnsi="Times New Roman" w:cs="Times New Roman"/>
          <w:sz w:val="24"/>
          <w:szCs w:val="24"/>
        </w:rPr>
        <w:t>eita</w:t>
      </w:r>
      <w:r w:rsidRPr="00D01179">
        <w:rPr>
          <w:rFonts w:ascii="Times New Roman" w:hAnsi="Times New Roman" w:cs="Times New Roman"/>
          <w:sz w:val="24"/>
          <w:szCs w:val="24"/>
        </w:rPr>
        <w:t xml:space="preserve"> às pressas e sob forte pressão política, atentando para o fato de que seu texto atingiu diretamente inúmeros princípios penais constitucionais. Já </w:t>
      </w:r>
      <w:r w:rsidRPr="00DF772E">
        <w:rPr>
          <w:rFonts w:ascii="Times New Roman" w:hAnsi="Times New Roman" w:cs="Times New Roman"/>
          <w:sz w:val="24"/>
          <w:szCs w:val="24"/>
        </w:rPr>
        <w:t>César de Faria Júnior</w:t>
      </w:r>
      <w:r w:rsidR="00DF772E">
        <w:rPr>
          <w:rFonts w:ascii="Times New Roman" w:hAnsi="Times New Roman" w:cs="Times New Roman"/>
          <w:sz w:val="24"/>
          <w:szCs w:val="24"/>
        </w:rPr>
        <w:t xml:space="preserve">(1990, p.27) </w:t>
      </w:r>
      <w:r w:rsidRPr="00D01179">
        <w:rPr>
          <w:rFonts w:ascii="Times New Roman" w:hAnsi="Times New Roman" w:cs="Times New Roman"/>
          <w:sz w:val="24"/>
          <w:szCs w:val="24"/>
        </w:rPr>
        <w:t>disse que a referida "lei surgiu, sem dúvida, como exigência da sociedade insegura e alarmada com o crescimento dos índices de criminalidade"</w:t>
      </w:r>
      <w:r w:rsidR="00DF772E">
        <w:rPr>
          <w:rFonts w:ascii="Times New Roman" w:hAnsi="Times New Roman" w:cs="Times New Roman"/>
          <w:sz w:val="24"/>
          <w:szCs w:val="24"/>
        </w:rPr>
        <w:t>.</w:t>
      </w:r>
    </w:p>
    <w:p w:rsidR="00323CF8" w:rsidRDefault="00323CF8" w:rsidP="00BE07F6">
      <w:pPr>
        <w:pStyle w:val="NormalWeb"/>
        <w:spacing w:before="0" w:beforeAutospacing="0" w:after="0" w:afterAutospacing="0" w:line="360" w:lineRule="auto"/>
        <w:ind w:firstLine="709"/>
        <w:rPr>
          <w:color w:val="000000" w:themeColor="text1"/>
        </w:rPr>
      </w:pPr>
      <w:r w:rsidRPr="00AF2E6E">
        <w:rPr>
          <w:color w:val="000000" w:themeColor="text1"/>
        </w:rPr>
        <w:t>Dessa forma, diferente do que ocorreu, o Direito Penal não pode ser motivado por pressão da opinião pública ou da mídia sensacionalista e o Congresso Nacional não deve legislar baseado em delitos determinados. Da lei 8.072 depreendeu-se que:</w:t>
      </w:r>
    </w:p>
    <w:p w:rsidR="00BE07F6" w:rsidRDefault="00BE07F6" w:rsidP="00BE07F6">
      <w:pPr>
        <w:pStyle w:val="NormalWeb"/>
        <w:spacing w:before="0" w:beforeAutospacing="0" w:after="0" w:afterAutospacing="0"/>
        <w:ind w:firstLine="709"/>
        <w:rPr>
          <w:color w:val="000000" w:themeColor="text1"/>
        </w:rPr>
      </w:pPr>
    </w:p>
    <w:p w:rsidR="00BE07F6" w:rsidRDefault="00BE07F6" w:rsidP="00BE07F6">
      <w:pPr>
        <w:pStyle w:val="NormalWeb"/>
        <w:spacing w:before="0" w:beforeAutospacing="0" w:after="0" w:afterAutospacing="0"/>
        <w:ind w:firstLine="709"/>
        <w:rPr>
          <w:color w:val="000000" w:themeColor="text1"/>
        </w:rPr>
      </w:pPr>
    </w:p>
    <w:p w:rsidR="00323CF8" w:rsidRPr="00CB3088" w:rsidRDefault="00323CF8" w:rsidP="00BE07F6">
      <w:pPr>
        <w:autoSpaceDE w:val="0"/>
        <w:autoSpaceDN w:val="0"/>
        <w:adjustRightInd w:val="0"/>
        <w:spacing w:after="0" w:line="240" w:lineRule="auto"/>
        <w:ind w:left="2268"/>
        <w:rPr>
          <w:rFonts w:ascii="Times New Roman" w:hAnsi="Times New Roman" w:cs="Times New Roman"/>
          <w:sz w:val="20"/>
          <w:szCs w:val="20"/>
        </w:rPr>
      </w:pPr>
      <w:r w:rsidRPr="00CB3088">
        <w:rPr>
          <w:rFonts w:ascii="Times New Roman" w:hAnsi="Times New Roman" w:cs="Times New Roman"/>
          <w:sz w:val="20"/>
          <w:szCs w:val="20"/>
        </w:rPr>
        <w:t xml:space="preserve">A partir da sua promulgação, abriu-se caminho para um Direito Penal simbólico e ilusório, crente na idéia de que somente com a elaboração de leis severas é que o controle da criminalidade dar-se-ia de forma eficaz. </w:t>
      </w:r>
      <w:r w:rsidR="005333A7" w:rsidRPr="00CB3088">
        <w:rPr>
          <w:rFonts w:ascii="Times New Roman" w:hAnsi="Times New Roman" w:cs="Times New Roman"/>
          <w:sz w:val="20"/>
          <w:szCs w:val="20"/>
        </w:rPr>
        <w:t>(</w:t>
      </w:r>
      <w:r w:rsidRPr="00CB3088">
        <w:rPr>
          <w:rFonts w:ascii="Times New Roman" w:hAnsi="Times New Roman" w:cs="Times New Roman"/>
          <w:sz w:val="20"/>
          <w:szCs w:val="20"/>
        </w:rPr>
        <w:t>PESTANA</w:t>
      </w:r>
      <w:r w:rsidR="008A3CE4" w:rsidRPr="00CB3088">
        <w:rPr>
          <w:rFonts w:ascii="Times New Roman" w:hAnsi="Times New Roman" w:cs="Times New Roman"/>
          <w:sz w:val="20"/>
          <w:szCs w:val="20"/>
        </w:rPr>
        <w:t xml:space="preserve">, </w:t>
      </w:r>
      <w:r w:rsidR="005333A7" w:rsidRPr="00CB3088">
        <w:rPr>
          <w:rFonts w:ascii="Times New Roman" w:hAnsi="Times New Roman" w:cs="Times New Roman"/>
          <w:sz w:val="20"/>
          <w:szCs w:val="20"/>
        </w:rPr>
        <w:t>2009, p.125</w:t>
      </w:r>
      <w:r w:rsidRPr="00CB3088">
        <w:rPr>
          <w:rFonts w:ascii="Times New Roman" w:hAnsi="Times New Roman" w:cs="Times New Roman"/>
          <w:sz w:val="20"/>
          <w:szCs w:val="20"/>
        </w:rPr>
        <w:t>)</w:t>
      </w:r>
    </w:p>
    <w:p w:rsidR="00323CF8" w:rsidRDefault="00323CF8" w:rsidP="00BE07F6">
      <w:pPr>
        <w:spacing w:after="0"/>
        <w:rPr>
          <w:rFonts w:ascii="Times New Roman" w:hAnsi="Times New Roman" w:cs="Times New Roman"/>
          <w:b/>
          <w:bCs/>
          <w:sz w:val="24"/>
          <w:szCs w:val="24"/>
        </w:rPr>
      </w:pPr>
    </w:p>
    <w:p w:rsidR="00BE07F6" w:rsidRDefault="00BE07F6" w:rsidP="00BE07F6">
      <w:pPr>
        <w:spacing w:after="0"/>
        <w:rPr>
          <w:rFonts w:ascii="Times New Roman" w:hAnsi="Times New Roman" w:cs="Times New Roman"/>
          <w:b/>
          <w:bCs/>
          <w:sz w:val="24"/>
          <w:szCs w:val="24"/>
        </w:rPr>
      </w:pPr>
    </w:p>
    <w:p w:rsidR="00323CF8" w:rsidRPr="00BE07F6" w:rsidRDefault="00BE07F6" w:rsidP="00BE07F6">
      <w:pPr>
        <w:pStyle w:val="PargrafodaLista"/>
        <w:numPr>
          <w:ilvl w:val="0"/>
          <w:numId w:val="10"/>
        </w:numPr>
        <w:spacing w:after="0" w:line="240" w:lineRule="auto"/>
        <w:ind w:left="284" w:hanging="284"/>
        <w:rPr>
          <w:rFonts w:ascii="Times New Roman" w:hAnsi="Times New Roman" w:cs="Times New Roman"/>
          <w:b/>
          <w:bCs/>
          <w:sz w:val="24"/>
          <w:szCs w:val="24"/>
        </w:rPr>
      </w:pPr>
      <w:r w:rsidRPr="00BE07F6">
        <w:rPr>
          <w:rFonts w:ascii="Times New Roman" w:hAnsi="Times New Roman" w:cs="Times New Roman"/>
          <w:b/>
          <w:bCs/>
          <w:sz w:val="24"/>
          <w:szCs w:val="24"/>
        </w:rPr>
        <w:t xml:space="preserve">ANÁLISE DO ARTIGO 273 DO CÓDIGO PENAL </w:t>
      </w:r>
    </w:p>
    <w:p w:rsidR="00BE07F6" w:rsidRDefault="00BE07F6" w:rsidP="00BE07F6">
      <w:pPr>
        <w:spacing w:after="0" w:line="240" w:lineRule="auto"/>
        <w:rPr>
          <w:rFonts w:ascii="Times New Roman" w:hAnsi="Times New Roman" w:cs="Times New Roman"/>
          <w:b/>
          <w:bCs/>
          <w:sz w:val="24"/>
          <w:szCs w:val="24"/>
        </w:rPr>
      </w:pPr>
    </w:p>
    <w:p w:rsidR="00BE07F6" w:rsidRPr="00BE07F6" w:rsidRDefault="00BE07F6" w:rsidP="00BE07F6">
      <w:pPr>
        <w:spacing w:after="0" w:line="240" w:lineRule="auto"/>
        <w:rPr>
          <w:rFonts w:ascii="Times New Roman" w:hAnsi="Times New Roman" w:cs="Times New Roman"/>
          <w:b/>
          <w:bCs/>
          <w:sz w:val="24"/>
          <w:szCs w:val="24"/>
        </w:rPr>
      </w:pPr>
    </w:p>
    <w:p w:rsidR="00D41B78" w:rsidRDefault="00D41B78" w:rsidP="00BE07F6">
      <w:pPr>
        <w:spacing w:after="0"/>
        <w:ind w:firstLine="708"/>
        <w:rPr>
          <w:rFonts w:ascii="Times New Roman" w:hAnsi="Times New Roman" w:cs="Times New Roman"/>
          <w:sz w:val="24"/>
          <w:szCs w:val="24"/>
        </w:rPr>
      </w:pPr>
      <w:r w:rsidRPr="00D265A9">
        <w:rPr>
          <w:rFonts w:ascii="Times New Roman" w:hAnsi="Times New Roman" w:cs="Times New Roman"/>
          <w:sz w:val="24"/>
          <w:szCs w:val="24"/>
        </w:rPr>
        <w:t xml:space="preserve">O artigo 273 do Código Penal criminaliza as condutas de falsificar, corromper, adulterar ou alterar produto destinado a fins terapêuticos ou medicinais. Porém, além de tal definição de tipicidade, foi adicionado ao artigo pela Lei 9.677/1998 o § 1º-A e o </w:t>
      </w:r>
      <w:r w:rsidRPr="00D265A9">
        <w:rPr>
          <w:rFonts w:ascii="Times New Roman" w:hAnsi="Times New Roman" w:cs="Times New Roman"/>
          <w:sz w:val="24"/>
          <w:szCs w:val="24"/>
        </w:rPr>
        <w:lastRenderedPageBreak/>
        <w:t>§1º-B, tais parágrafos tratam da inclusão de produtos referentes ao artigo, dentre estes, cosméticos e saneantes e da sujeição dos autores dessas condutas a mesma pena prevista no mesmo, que é de reclusão de 10 a 15 anos e multa.</w:t>
      </w:r>
    </w:p>
    <w:p w:rsidR="00BE07F6" w:rsidRDefault="00BE07F6" w:rsidP="00BE07F6">
      <w:pPr>
        <w:spacing w:after="0" w:line="240" w:lineRule="auto"/>
        <w:ind w:firstLine="708"/>
        <w:rPr>
          <w:rFonts w:ascii="Times New Roman" w:hAnsi="Times New Roman" w:cs="Times New Roman"/>
          <w:sz w:val="24"/>
          <w:szCs w:val="24"/>
        </w:rPr>
      </w:pPr>
    </w:p>
    <w:p w:rsidR="00BE07F6" w:rsidRPr="00D265A9" w:rsidRDefault="00BE07F6" w:rsidP="00BE07F6">
      <w:pPr>
        <w:spacing w:after="0" w:line="240" w:lineRule="auto"/>
        <w:ind w:firstLine="708"/>
        <w:rPr>
          <w:rFonts w:ascii="Times New Roman" w:hAnsi="Times New Roman" w:cs="Times New Roman"/>
          <w:b/>
          <w:bCs/>
          <w:color w:val="FF0000"/>
          <w:sz w:val="24"/>
          <w:szCs w:val="24"/>
        </w:rPr>
      </w:pPr>
    </w:p>
    <w:p w:rsidR="00323CF8" w:rsidRDefault="00323CF8" w:rsidP="00BE07F6">
      <w:pPr>
        <w:spacing w:after="0" w:line="240" w:lineRule="auto"/>
        <w:rPr>
          <w:rFonts w:ascii="Times New Roman" w:hAnsi="Times New Roman" w:cs="Times New Roman"/>
          <w:b/>
          <w:bCs/>
          <w:sz w:val="24"/>
          <w:szCs w:val="24"/>
        </w:rPr>
      </w:pPr>
      <w:r w:rsidRPr="003B3667">
        <w:rPr>
          <w:rFonts w:ascii="Times New Roman" w:hAnsi="Times New Roman" w:cs="Times New Roman"/>
          <w:b/>
          <w:bCs/>
          <w:sz w:val="24"/>
          <w:szCs w:val="24"/>
        </w:rPr>
        <w:t>2.1 A Lei dos Remédios e a alteraçãodo texto do artigo 273 do Código Penal</w:t>
      </w:r>
    </w:p>
    <w:p w:rsidR="00BE07F6" w:rsidRDefault="00BE07F6" w:rsidP="00BE07F6">
      <w:pPr>
        <w:spacing w:after="0" w:line="240" w:lineRule="auto"/>
        <w:rPr>
          <w:rFonts w:ascii="Times New Roman" w:hAnsi="Times New Roman" w:cs="Times New Roman"/>
          <w:b/>
          <w:bCs/>
          <w:sz w:val="24"/>
          <w:szCs w:val="24"/>
        </w:rPr>
      </w:pPr>
    </w:p>
    <w:p w:rsidR="00BE07F6" w:rsidRDefault="00BE07F6" w:rsidP="00BE07F6">
      <w:pPr>
        <w:spacing w:after="0" w:line="240" w:lineRule="auto"/>
        <w:rPr>
          <w:rFonts w:ascii="Times New Roman" w:hAnsi="Times New Roman" w:cs="Times New Roman"/>
          <w:b/>
          <w:bCs/>
          <w:sz w:val="24"/>
          <w:szCs w:val="24"/>
        </w:rPr>
      </w:pPr>
    </w:p>
    <w:p w:rsidR="00323CF8" w:rsidRDefault="003364CF" w:rsidP="00BE07F6">
      <w:pPr>
        <w:spacing w:after="0"/>
        <w:ind w:firstLine="708"/>
        <w:rPr>
          <w:rFonts w:ascii="Times New Roman" w:hAnsi="Times New Roman" w:cs="Times New Roman"/>
          <w:sz w:val="24"/>
          <w:szCs w:val="24"/>
        </w:rPr>
      </w:pPr>
      <w:r>
        <w:rPr>
          <w:rFonts w:ascii="Times New Roman" w:hAnsi="Times New Roman" w:cs="Times New Roman"/>
          <w:sz w:val="24"/>
          <w:szCs w:val="24"/>
        </w:rPr>
        <w:t xml:space="preserve">Observa-se que a </w:t>
      </w:r>
      <w:r w:rsidR="00323CF8">
        <w:rPr>
          <w:rFonts w:ascii="Times New Roman" w:hAnsi="Times New Roman" w:cs="Times New Roman"/>
          <w:sz w:val="24"/>
          <w:szCs w:val="24"/>
        </w:rPr>
        <w:t>pena</w:t>
      </w:r>
      <w:r>
        <w:rPr>
          <w:rFonts w:ascii="Times New Roman" w:hAnsi="Times New Roman" w:cs="Times New Roman"/>
          <w:sz w:val="24"/>
          <w:szCs w:val="24"/>
        </w:rPr>
        <w:t xml:space="preserve"> de 10 a 15 anose multa </w:t>
      </w:r>
      <w:r w:rsidR="00323CF8">
        <w:rPr>
          <w:rFonts w:ascii="Times New Roman" w:hAnsi="Times New Roman" w:cs="Times New Roman"/>
          <w:sz w:val="24"/>
          <w:szCs w:val="24"/>
        </w:rPr>
        <w:t xml:space="preserve">é demasiadamente elevada se relacionada </w:t>
      </w:r>
      <w:r w:rsidR="00D06B6C">
        <w:rPr>
          <w:rFonts w:ascii="Times New Roman" w:hAnsi="Times New Roman" w:cs="Times New Roman"/>
          <w:sz w:val="24"/>
          <w:szCs w:val="24"/>
        </w:rPr>
        <w:t>à</w:t>
      </w:r>
      <w:r w:rsidR="00323CF8">
        <w:rPr>
          <w:rFonts w:ascii="Times New Roman" w:hAnsi="Times New Roman" w:cs="Times New Roman"/>
          <w:sz w:val="24"/>
          <w:szCs w:val="24"/>
        </w:rPr>
        <w:t xml:space="preserve"> falsificação de saneantes e cosméticos por exemplo. </w:t>
      </w:r>
      <w:r w:rsidR="00D06B6C" w:rsidRPr="00D06B6C">
        <w:rPr>
          <w:rFonts w:ascii="Times New Roman" w:hAnsi="Times New Roman" w:cs="Times New Roman"/>
          <w:color w:val="000000" w:themeColor="text1"/>
          <w:sz w:val="24"/>
          <w:szCs w:val="24"/>
        </w:rPr>
        <w:t xml:space="preserve">Se feita </w:t>
      </w:r>
      <w:r w:rsidR="00323CF8" w:rsidRPr="00D06B6C">
        <w:rPr>
          <w:rFonts w:ascii="Times New Roman" w:hAnsi="Times New Roman" w:cs="Times New Roman"/>
          <w:color w:val="000000" w:themeColor="text1"/>
          <w:sz w:val="24"/>
          <w:szCs w:val="24"/>
        </w:rPr>
        <w:t>uma</w:t>
      </w:r>
      <w:r w:rsidR="00323CF8">
        <w:rPr>
          <w:rFonts w:ascii="Times New Roman" w:hAnsi="Times New Roman" w:cs="Times New Roman"/>
          <w:sz w:val="24"/>
          <w:szCs w:val="24"/>
        </w:rPr>
        <w:t xml:space="preserve"> comparação a respeito da pena do artigo 273 e a ampliação de sua aplicação, com outras penas previstas no</w:t>
      </w:r>
      <w:r w:rsidR="00D06B6C">
        <w:rPr>
          <w:rFonts w:ascii="Times New Roman" w:hAnsi="Times New Roman" w:cs="Times New Roman"/>
          <w:sz w:val="24"/>
          <w:szCs w:val="24"/>
        </w:rPr>
        <w:t xml:space="preserve"> Código Penal, percebe-se</w:t>
      </w:r>
      <w:r w:rsidR="00323CF8">
        <w:rPr>
          <w:rFonts w:ascii="Times New Roman" w:hAnsi="Times New Roman" w:cs="Times New Roman"/>
          <w:sz w:val="24"/>
          <w:szCs w:val="24"/>
        </w:rPr>
        <w:t xml:space="preserve"> que a pena mínima aplicável ao crime deste artigo excede em mais de três vezes a pena máxima do homicídio culposo, previsto no artigo 121, </w:t>
      </w:r>
      <w:r w:rsidR="00323CF8" w:rsidRPr="006B24A5">
        <w:rPr>
          <w:rFonts w:ascii="Times New Roman" w:hAnsi="Times New Roman" w:cs="Times New Roman"/>
          <w:sz w:val="24"/>
          <w:szCs w:val="24"/>
        </w:rPr>
        <w:t>§3°,</w:t>
      </w:r>
      <w:r w:rsidR="00323CF8">
        <w:rPr>
          <w:rFonts w:ascii="Times New Roman" w:hAnsi="Times New Roman" w:cs="Times New Roman"/>
          <w:sz w:val="24"/>
          <w:szCs w:val="24"/>
        </w:rPr>
        <w:t xml:space="preserve"> ou a quase o dobro da pena mínima do homicídio doloso simples (art121, caput) ou ainda, igual a pena máxima do aborto provocado sem consentimento da gestante (art 125).</w:t>
      </w:r>
    </w:p>
    <w:p w:rsidR="00323CF8" w:rsidRDefault="00323CF8" w:rsidP="00BE07F6">
      <w:pPr>
        <w:spacing w:after="0"/>
        <w:ind w:firstLine="708"/>
        <w:rPr>
          <w:rFonts w:ascii="Times New Roman" w:hAnsi="Times New Roman" w:cs="Times New Roman"/>
          <w:sz w:val="24"/>
          <w:szCs w:val="24"/>
        </w:rPr>
      </w:pPr>
      <w:r>
        <w:rPr>
          <w:rFonts w:ascii="Times New Roman" w:hAnsi="Times New Roman" w:cs="Times New Roman"/>
          <w:sz w:val="24"/>
          <w:szCs w:val="24"/>
        </w:rPr>
        <w:t xml:space="preserve">Tal comparação </w:t>
      </w:r>
      <w:r w:rsidRPr="00A169D9">
        <w:rPr>
          <w:rFonts w:ascii="Times New Roman" w:hAnsi="Times New Roman" w:cs="Times New Roman"/>
          <w:sz w:val="24"/>
          <w:szCs w:val="24"/>
        </w:rPr>
        <w:t xml:space="preserve">demonstra a absoluta desproporção entre a pena cominada ao art. 273, §1°-B (e incisos), e o sistema penal como um todo, </w:t>
      </w:r>
      <w:r>
        <w:rPr>
          <w:rFonts w:ascii="Times New Roman" w:hAnsi="Times New Roman" w:cs="Times New Roman"/>
          <w:sz w:val="24"/>
          <w:szCs w:val="24"/>
        </w:rPr>
        <w:t xml:space="preserve">visto que, não há comoafirmar </w:t>
      </w:r>
      <w:r w:rsidRPr="00A169D9">
        <w:rPr>
          <w:rFonts w:ascii="Times New Roman" w:hAnsi="Times New Roman" w:cs="Times New Roman"/>
          <w:sz w:val="24"/>
          <w:szCs w:val="24"/>
        </w:rPr>
        <w:t xml:space="preserve">que </w:t>
      </w:r>
      <w:r>
        <w:rPr>
          <w:rFonts w:ascii="Times New Roman" w:hAnsi="Times New Roman" w:cs="Times New Roman"/>
          <w:sz w:val="24"/>
          <w:szCs w:val="24"/>
        </w:rPr>
        <w:t xml:space="preserve">tal sistema segue um padrão fixo de valoração das condutas reprováveis socialmente, tendo em vista que um cidadão que falsifica cosméticos ou saneantes responderia igual ou mais rigorosamente do que um outro que praticou uma conduta tão mais gravosa. Ou seja, </w:t>
      </w:r>
      <w:r w:rsidRPr="00CA4FE7">
        <w:rPr>
          <w:rFonts w:ascii="Times New Roman" w:hAnsi="Times New Roman" w:cs="Times New Roman"/>
          <w:sz w:val="24"/>
          <w:szCs w:val="24"/>
        </w:rPr>
        <w:t>a nova redação do art. 273 d</w:t>
      </w:r>
      <w:r>
        <w:rPr>
          <w:rFonts w:ascii="Times New Roman" w:hAnsi="Times New Roman" w:cs="Times New Roman"/>
          <w:sz w:val="24"/>
          <w:szCs w:val="24"/>
        </w:rPr>
        <w:t>o CP simplesmente igualou</w:t>
      </w:r>
      <w:r w:rsidRPr="00CA4FE7">
        <w:rPr>
          <w:rFonts w:ascii="Times New Roman" w:hAnsi="Times New Roman" w:cs="Times New Roman"/>
          <w:sz w:val="24"/>
          <w:szCs w:val="24"/>
        </w:rPr>
        <w:t xml:space="preserve"> condutas absolutamente distintas do ponto de vista </w:t>
      </w:r>
      <w:r>
        <w:rPr>
          <w:rFonts w:ascii="Times New Roman" w:hAnsi="Times New Roman" w:cs="Times New Roman"/>
          <w:sz w:val="24"/>
          <w:szCs w:val="24"/>
        </w:rPr>
        <w:t xml:space="preserve">tanto do potencial lesivo quanto da </w:t>
      </w:r>
      <w:r w:rsidRPr="00CA4FE7">
        <w:rPr>
          <w:rFonts w:ascii="Times New Roman" w:hAnsi="Times New Roman" w:cs="Times New Roman"/>
          <w:sz w:val="24"/>
          <w:szCs w:val="24"/>
        </w:rPr>
        <w:t>gravidade que re</w:t>
      </w:r>
      <w:r>
        <w:rPr>
          <w:rFonts w:ascii="Times New Roman" w:hAnsi="Times New Roman" w:cs="Times New Roman"/>
          <w:sz w:val="24"/>
          <w:szCs w:val="24"/>
        </w:rPr>
        <w:t>presentam. Dessa forma, é que a inconstitucionalidade de tal dispositivo passou a ser questionada após as modificações trazidas pela Lei 9.677/98.</w:t>
      </w:r>
    </w:p>
    <w:p w:rsidR="00323CF8" w:rsidRDefault="00323CF8" w:rsidP="00BE07F6">
      <w:pPr>
        <w:spacing w:after="0"/>
        <w:ind w:firstLine="708"/>
        <w:rPr>
          <w:rFonts w:ascii="Times New Roman" w:hAnsi="Times New Roman" w:cs="Times New Roman"/>
          <w:sz w:val="24"/>
          <w:szCs w:val="24"/>
        </w:rPr>
      </w:pPr>
      <w:r w:rsidRPr="00CB3088">
        <w:rPr>
          <w:rFonts w:ascii="Times New Roman" w:hAnsi="Times New Roman" w:cs="Times New Roman"/>
          <w:sz w:val="24"/>
          <w:szCs w:val="24"/>
        </w:rPr>
        <w:t>Marcelo Semer, Juiz</w:t>
      </w:r>
      <w:r>
        <w:rPr>
          <w:rFonts w:ascii="Times New Roman" w:hAnsi="Times New Roman" w:cs="Times New Roman"/>
          <w:sz w:val="24"/>
          <w:szCs w:val="24"/>
        </w:rPr>
        <w:t xml:space="preserve"> de Direito em São Paulo, ao fundamentar uma decisão</w:t>
      </w:r>
      <w:r w:rsidRPr="0003764A">
        <w:rPr>
          <w:rFonts w:ascii="Times New Roman" w:hAnsi="Times New Roman" w:cs="Times New Roman"/>
          <w:sz w:val="24"/>
          <w:szCs w:val="24"/>
        </w:rPr>
        <w:t xml:space="preserve"> absolvendo sumariamente réu acusado de ter em depósito, para venda, produtos cosméticos sem o devido registro na vigilância sanitária</w:t>
      </w:r>
      <w:r>
        <w:rPr>
          <w:rFonts w:ascii="Times New Roman" w:hAnsi="Times New Roman" w:cs="Times New Roman"/>
          <w:sz w:val="24"/>
          <w:szCs w:val="24"/>
        </w:rPr>
        <w:t xml:space="preserve">, no ano de 2011, fez a seguinte colocação: </w:t>
      </w:r>
    </w:p>
    <w:p w:rsidR="00BE07F6" w:rsidRDefault="00BE07F6" w:rsidP="00BE07F6">
      <w:pPr>
        <w:spacing w:after="0" w:line="240" w:lineRule="auto"/>
        <w:ind w:firstLine="708"/>
        <w:rPr>
          <w:rFonts w:ascii="Times New Roman" w:hAnsi="Times New Roman" w:cs="Times New Roman"/>
          <w:sz w:val="24"/>
          <w:szCs w:val="24"/>
        </w:rPr>
      </w:pPr>
    </w:p>
    <w:p w:rsidR="00BE07F6" w:rsidRDefault="00BE07F6" w:rsidP="00BE07F6">
      <w:pPr>
        <w:spacing w:after="0" w:line="240" w:lineRule="auto"/>
        <w:ind w:firstLine="708"/>
        <w:rPr>
          <w:rFonts w:ascii="Times New Roman" w:hAnsi="Times New Roman" w:cs="Times New Roman"/>
          <w:sz w:val="24"/>
          <w:szCs w:val="24"/>
        </w:rPr>
      </w:pPr>
    </w:p>
    <w:p w:rsidR="00323CF8" w:rsidRPr="00831077" w:rsidRDefault="00323CF8" w:rsidP="00BE07F6">
      <w:pPr>
        <w:spacing w:after="0" w:line="240" w:lineRule="auto"/>
        <w:ind w:left="2268"/>
        <w:rPr>
          <w:rFonts w:ascii="Times New Roman" w:hAnsi="Times New Roman" w:cs="Times New Roman"/>
          <w:sz w:val="20"/>
          <w:szCs w:val="20"/>
        </w:rPr>
      </w:pPr>
      <w:r>
        <w:rPr>
          <w:rFonts w:ascii="Times New Roman" w:hAnsi="Times New Roman" w:cs="Times New Roman"/>
          <w:sz w:val="20"/>
          <w:szCs w:val="20"/>
        </w:rPr>
        <w:t>(...)</w:t>
      </w:r>
      <w:r w:rsidRPr="00831077">
        <w:rPr>
          <w:rFonts w:ascii="Times New Roman" w:hAnsi="Times New Roman" w:cs="Times New Roman"/>
          <w:sz w:val="20"/>
          <w:szCs w:val="20"/>
        </w:rPr>
        <w:t xml:space="preserve"> no âmbito do direito penal, a equiparação de condutas tão díspares quanto adulteração de medicamentos e falta de registro de cosméticos, ambos submetidos à estratosférica pena mínima de dez anos (superior, como se sabe à do próprio homicídio doloso) é evidentemente desproporcional.O legislador não tem a plena liberdade de estabelecer tipos e penas e lidar com equiparações e g</w:t>
      </w:r>
      <w:r w:rsidR="00CB3088">
        <w:rPr>
          <w:rFonts w:ascii="Times New Roman" w:hAnsi="Times New Roman" w:cs="Times New Roman"/>
          <w:sz w:val="20"/>
          <w:szCs w:val="20"/>
        </w:rPr>
        <w:t>radações como bem lhe aprouver.</w:t>
      </w:r>
    </w:p>
    <w:p w:rsidR="00323CF8" w:rsidRDefault="00323CF8" w:rsidP="00BE07F6">
      <w:pPr>
        <w:spacing w:after="0"/>
        <w:rPr>
          <w:rFonts w:ascii="Times New Roman" w:hAnsi="Times New Roman" w:cs="Times New Roman"/>
          <w:sz w:val="24"/>
          <w:szCs w:val="24"/>
        </w:rPr>
      </w:pPr>
      <w:r>
        <w:rPr>
          <w:rFonts w:ascii="Times New Roman" w:hAnsi="Times New Roman" w:cs="Times New Roman"/>
          <w:sz w:val="24"/>
          <w:szCs w:val="24"/>
        </w:rPr>
        <w:tab/>
      </w:r>
    </w:p>
    <w:p w:rsidR="00323CF8" w:rsidRDefault="009346F8" w:rsidP="00BE07F6">
      <w:pPr>
        <w:spacing w:after="0"/>
        <w:ind w:firstLine="708"/>
        <w:rPr>
          <w:rFonts w:ascii="Times New Roman" w:hAnsi="Times New Roman" w:cs="Times New Roman"/>
          <w:sz w:val="24"/>
          <w:szCs w:val="24"/>
        </w:rPr>
      </w:pPr>
      <w:r>
        <w:rPr>
          <w:rFonts w:ascii="Times New Roman" w:hAnsi="Times New Roman" w:cs="Times New Roman"/>
          <w:sz w:val="24"/>
          <w:szCs w:val="24"/>
        </w:rPr>
        <w:lastRenderedPageBreak/>
        <w:t>Percebe-se,</w:t>
      </w:r>
      <w:r w:rsidR="00323CF8">
        <w:rPr>
          <w:rFonts w:ascii="Times New Roman" w:hAnsi="Times New Roman" w:cs="Times New Roman"/>
          <w:sz w:val="24"/>
          <w:szCs w:val="24"/>
        </w:rPr>
        <w:t xml:space="preserve"> portanto, que há uma </w:t>
      </w:r>
      <w:r w:rsidR="00323CF8" w:rsidRPr="007C707C">
        <w:rPr>
          <w:rFonts w:ascii="Times New Roman" w:hAnsi="Times New Roman" w:cs="Times New Roman"/>
          <w:sz w:val="24"/>
          <w:szCs w:val="24"/>
        </w:rPr>
        <w:t>desproporção entre a gravidade do fato de vender saneante sem registro e a gravidade da sanção cominada</w:t>
      </w:r>
      <w:r w:rsidR="00323CF8">
        <w:rPr>
          <w:rFonts w:ascii="Times New Roman" w:hAnsi="Times New Roman" w:cs="Times New Roman"/>
          <w:sz w:val="24"/>
          <w:szCs w:val="24"/>
        </w:rPr>
        <w:t xml:space="preserve"> por exemplo, o que reforça que a alteração do texto do artigo 273 do Código Penal está em desacordo com os princípios que regem o sistema penal, além disso, a inserção deste artigo no rol dos crimes hediondos gerou ainda mais críticas, aspecto que será discutido a seguir. </w:t>
      </w:r>
    </w:p>
    <w:p w:rsidR="00BE07F6" w:rsidRDefault="00BE07F6" w:rsidP="00BE07F6">
      <w:pPr>
        <w:spacing w:after="0" w:line="240" w:lineRule="auto"/>
        <w:ind w:firstLine="708"/>
        <w:rPr>
          <w:rFonts w:ascii="Times New Roman" w:hAnsi="Times New Roman" w:cs="Times New Roman"/>
          <w:sz w:val="24"/>
          <w:szCs w:val="24"/>
        </w:rPr>
      </w:pPr>
    </w:p>
    <w:p w:rsidR="00BE07F6" w:rsidRDefault="00BE07F6" w:rsidP="00BE07F6">
      <w:pPr>
        <w:spacing w:after="0" w:line="240" w:lineRule="auto"/>
        <w:ind w:firstLine="708"/>
        <w:rPr>
          <w:rFonts w:ascii="Times New Roman" w:hAnsi="Times New Roman" w:cs="Times New Roman"/>
          <w:sz w:val="24"/>
          <w:szCs w:val="24"/>
        </w:rPr>
      </w:pPr>
    </w:p>
    <w:p w:rsidR="00323CF8" w:rsidRDefault="00323CF8" w:rsidP="00BE07F6">
      <w:pPr>
        <w:pStyle w:val="Times"/>
        <w:jc w:val="both"/>
        <w:rPr>
          <w:b/>
          <w:bCs/>
        </w:rPr>
      </w:pPr>
      <w:r>
        <w:rPr>
          <w:b/>
          <w:bCs/>
        </w:rPr>
        <w:t xml:space="preserve">2.2 </w:t>
      </w:r>
      <w:r w:rsidRPr="00394AFD">
        <w:rPr>
          <w:b/>
          <w:bCs/>
        </w:rPr>
        <w:t>Inclusão do Artigo 273 no rol dos crimes hediondos</w:t>
      </w:r>
    </w:p>
    <w:p w:rsidR="00BE07F6" w:rsidRDefault="00BE07F6" w:rsidP="00BE07F6">
      <w:pPr>
        <w:pStyle w:val="Times"/>
        <w:jc w:val="both"/>
        <w:rPr>
          <w:b/>
          <w:bCs/>
        </w:rPr>
      </w:pPr>
    </w:p>
    <w:p w:rsidR="00BE07F6" w:rsidRPr="00394AFD" w:rsidRDefault="00BE07F6" w:rsidP="00BE07F6">
      <w:pPr>
        <w:pStyle w:val="Times"/>
        <w:jc w:val="both"/>
        <w:rPr>
          <w:b/>
          <w:bCs/>
        </w:rPr>
      </w:pPr>
    </w:p>
    <w:p w:rsidR="00323CF8" w:rsidRDefault="00323CF8" w:rsidP="00BE07F6">
      <w:pPr>
        <w:pStyle w:val="Times"/>
        <w:spacing w:line="360" w:lineRule="auto"/>
        <w:ind w:firstLine="708"/>
        <w:jc w:val="both"/>
      </w:pPr>
      <w:r>
        <w:t>A Lei 9.695/98 incluiu os delitos previstos no artigo 273 e seus parágrafos do Código Penal no rol dos crimes hediondos, a partir de então, quem pratica as condutas de "</w:t>
      </w:r>
      <w:r>
        <w:rPr>
          <w:rStyle w:val="hilite"/>
        </w:rPr>
        <w:t>falsificação</w:t>
      </w:r>
      <w:r>
        <w:t xml:space="preserve">, corrupção, adulteração ou alteração </w:t>
      </w:r>
      <w:r>
        <w:rPr>
          <w:rStyle w:val="hilite"/>
        </w:rPr>
        <w:t>de</w:t>
      </w:r>
      <w:r>
        <w:t xml:space="preserve"> produto destinado a fins terapêuticos ou medicinais" está sujeito a pena de 10 a 15 anos de reclusão e multa, bem como à proibição de graça, anistia, indulto ou pagamento de </w:t>
      </w:r>
      <w:r w:rsidRPr="00394AFD">
        <w:t>f</w:t>
      </w:r>
      <w:r>
        <w:t xml:space="preserve">iança. </w:t>
      </w:r>
    </w:p>
    <w:p w:rsidR="00323CF8" w:rsidRPr="00C96FE8" w:rsidRDefault="004D1391" w:rsidP="00BE07F6">
      <w:pPr>
        <w:pStyle w:val="interna"/>
        <w:spacing w:before="0" w:beforeAutospacing="0" w:after="0" w:afterAutospacing="0" w:line="360" w:lineRule="auto"/>
        <w:ind w:firstLine="708"/>
        <w:jc w:val="both"/>
      </w:pPr>
      <w:r>
        <w:t>É</w:t>
      </w:r>
      <w:r w:rsidR="00323CF8" w:rsidRPr="00C96FE8">
        <w:t xml:space="preserve"> inegável que a falsificação de produtos destinados a </w:t>
      </w:r>
      <w:r w:rsidR="00323CF8" w:rsidRPr="00C96FE8">
        <w:rPr>
          <w:shd w:val="clear" w:color="auto" w:fill="FFFFFF"/>
        </w:rPr>
        <w:t>fins terapêuticos ou medicinais</w:t>
      </w:r>
      <w:r w:rsidR="00323CF8" w:rsidRPr="00C96FE8">
        <w:t xml:space="preserve"> é um crime de grave potencialidade e requer uma resposta punitiva mais acentuada por parte do Estado, medida que pode ser concretizada por meio da caracterização do mesmo como hediondo, porém, o enquadramento de cosméticos e saneantes, que em sua maiorianão possuem essa finalidade, desencadearia uma punição penal muito forte e desproporcional. O parágrafo lº-A do referido artigo incluiu, desnecessariamente, como objetos materiais do crime, os cosméticos e saneantes.</w:t>
      </w:r>
    </w:p>
    <w:p w:rsidR="00323CF8" w:rsidRDefault="00323CF8" w:rsidP="00BE07F6">
      <w:pPr>
        <w:pStyle w:val="interna"/>
        <w:spacing w:before="0" w:beforeAutospacing="0" w:after="0" w:afterAutospacing="0" w:line="360" w:lineRule="auto"/>
        <w:ind w:firstLine="708"/>
        <w:jc w:val="both"/>
      </w:pPr>
      <w:r w:rsidRPr="00C96FE8">
        <w:t xml:space="preserve">A inserção de um crime no rol dos crimes hediondos só se justifica frente à importância do bem jurídico tutelado, no caso em tela, a saúde pública, porém, a equiparação de cosméticos e saneantes a medicamentos se mostra imprópria, não havendo suficiente perigo que justifique </w:t>
      </w:r>
      <w:r>
        <w:t>que os primeiros incorram nas mesmas penas e classificações que os últimos.</w:t>
      </w:r>
      <w:r w:rsidRPr="00C96FE8">
        <w:t xml:space="preserve"> A inconstitucionalidade, portanto, apresenta-se também na oportunidade em que o artigo 273 foi incluído no rol dos crimes hediondos, por força da Lei nº 9.677, de 2 de julho de 1998, sobretudo, pelo fato de as condutas do tipo penal não possuírem a mesma gravidade. </w:t>
      </w:r>
    </w:p>
    <w:p w:rsidR="00BE07F6" w:rsidRDefault="00BE07F6" w:rsidP="00BE07F6">
      <w:pPr>
        <w:pStyle w:val="interna"/>
        <w:spacing w:before="0" w:beforeAutospacing="0" w:after="0" w:afterAutospacing="0"/>
        <w:ind w:firstLine="708"/>
        <w:jc w:val="both"/>
      </w:pPr>
    </w:p>
    <w:p w:rsidR="00BE07F6" w:rsidRDefault="00BE07F6" w:rsidP="00BE07F6">
      <w:pPr>
        <w:pStyle w:val="interna"/>
        <w:spacing w:before="0" w:beforeAutospacing="0" w:after="0" w:afterAutospacing="0"/>
        <w:ind w:firstLine="708"/>
        <w:jc w:val="both"/>
      </w:pPr>
    </w:p>
    <w:p w:rsidR="00323CF8" w:rsidRDefault="00BE07F6" w:rsidP="00BE07F6">
      <w:pPr>
        <w:pStyle w:val="PargrafodaLista"/>
        <w:numPr>
          <w:ilvl w:val="0"/>
          <w:numId w:val="10"/>
        </w:numPr>
        <w:spacing w:after="0" w:line="240" w:lineRule="auto"/>
        <w:ind w:left="284" w:hanging="284"/>
        <w:rPr>
          <w:rFonts w:ascii="Times New Roman" w:hAnsi="Times New Roman" w:cs="Times New Roman"/>
          <w:b/>
          <w:bCs/>
          <w:sz w:val="24"/>
          <w:szCs w:val="24"/>
        </w:rPr>
      </w:pPr>
      <w:r w:rsidRPr="0016204B">
        <w:rPr>
          <w:rFonts w:ascii="Times New Roman" w:hAnsi="Times New Roman" w:cs="Times New Roman"/>
          <w:b/>
          <w:bCs/>
          <w:sz w:val="24"/>
          <w:szCs w:val="24"/>
        </w:rPr>
        <w:t>EQUIPARAÇÃO DOS COSMÉTICOS E SANEANTES A MEDICAMENTOS</w:t>
      </w:r>
    </w:p>
    <w:p w:rsidR="00BE07F6" w:rsidRDefault="00BE07F6" w:rsidP="00BE07F6">
      <w:pPr>
        <w:spacing w:after="0" w:line="240" w:lineRule="auto"/>
        <w:rPr>
          <w:rFonts w:ascii="Times New Roman" w:hAnsi="Times New Roman" w:cs="Times New Roman"/>
          <w:b/>
          <w:bCs/>
          <w:sz w:val="24"/>
          <w:szCs w:val="24"/>
        </w:rPr>
      </w:pPr>
    </w:p>
    <w:p w:rsidR="00BE07F6" w:rsidRPr="00BE07F6" w:rsidRDefault="00BE07F6" w:rsidP="00BE07F6">
      <w:pPr>
        <w:spacing w:after="0" w:line="240" w:lineRule="auto"/>
        <w:rPr>
          <w:rFonts w:ascii="Times New Roman" w:hAnsi="Times New Roman" w:cs="Times New Roman"/>
          <w:b/>
          <w:bCs/>
          <w:sz w:val="24"/>
          <w:szCs w:val="24"/>
        </w:rPr>
      </w:pPr>
    </w:p>
    <w:p w:rsidR="00BE07F6" w:rsidRPr="00CB3088" w:rsidRDefault="0016204B" w:rsidP="00BE07F6">
      <w:pPr>
        <w:autoSpaceDE w:val="0"/>
        <w:autoSpaceDN w:val="0"/>
        <w:adjustRightInd w:val="0"/>
        <w:spacing w:after="0"/>
        <w:ind w:firstLine="360"/>
        <w:rPr>
          <w:rFonts w:ascii="Times New Roman" w:hAnsi="Times New Roman" w:cs="Times New Roman"/>
          <w:sz w:val="24"/>
          <w:szCs w:val="24"/>
        </w:rPr>
      </w:pPr>
      <w:r w:rsidRPr="00CB3088">
        <w:rPr>
          <w:rFonts w:ascii="Times New Roman" w:hAnsi="Times New Roman" w:cs="Times New Roman"/>
          <w:sz w:val="24"/>
          <w:szCs w:val="24"/>
        </w:rPr>
        <w:t xml:space="preserve">Como comentado anteriormente, a inserção do artigo 273 do Código Penal no rol dos crimes hediondos e a equiparação dos cosméticos e saneantes a medicamentos, </w:t>
      </w:r>
      <w:r w:rsidRPr="00CB3088">
        <w:rPr>
          <w:rFonts w:ascii="Times New Roman" w:hAnsi="Times New Roman" w:cs="Times New Roman"/>
          <w:sz w:val="24"/>
          <w:szCs w:val="24"/>
        </w:rPr>
        <w:lastRenderedPageBreak/>
        <w:t>prevista a partir da alteração do mesmo, passou a ser alvo de diversas críticas, dentre elas, a alegação da própria inconstitucionalidade da aplicação de tal dispositivo.</w:t>
      </w:r>
    </w:p>
    <w:p w:rsidR="00CB3088" w:rsidRDefault="00CB3088" w:rsidP="00BE07F6">
      <w:pPr>
        <w:spacing w:after="0" w:line="240" w:lineRule="auto"/>
        <w:rPr>
          <w:rFonts w:ascii="Times New Roman" w:hAnsi="Times New Roman" w:cs="Times New Roman"/>
          <w:b/>
          <w:bCs/>
          <w:sz w:val="24"/>
          <w:szCs w:val="24"/>
        </w:rPr>
      </w:pPr>
    </w:p>
    <w:p w:rsidR="00BE07F6" w:rsidRDefault="00BE07F6" w:rsidP="00BE07F6">
      <w:pPr>
        <w:spacing w:after="0" w:line="240" w:lineRule="auto"/>
        <w:rPr>
          <w:rFonts w:ascii="Times New Roman" w:hAnsi="Times New Roman" w:cs="Times New Roman"/>
          <w:b/>
          <w:bCs/>
          <w:sz w:val="24"/>
          <w:szCs w:val="24"/>
        </w:rPr>
      </w:pPr>
    </w:p>
    <w:p w:rsidR="00323CF8" w:rsidRDefault="00323CF8" w:rsidP="00BE07F6">
      <w:pPr>
        <w:spacing w:after="0" w:line="240" w:lineRule="auto"/>
        <w:rPr>
          <w:rFonts w:ascii="Times New Roman" w:hAnsi="Times New Roman" w:cs="Times New Roman"/>
          <w:b/>
          <w:bCs/>
          <w:sz w:val="24"/>
          <w:szCs w:val="24"/>
        </w:rPr>
      </w:pPr>
      <w:r w:rsidRPr="009C7478">
        <w:rPr>
          <w:rFonts w:ascii="Times New Roman" w:hAnsi="Times New Roman" w:cs="Times New Roman"/>
          <w:b/>
          <w:bCs/>
          <w:sz w:val="24"/>
          <w:szCs w:val="24"/>
        </w:rPr>
        <w:t xml:space="preserve"> 3.1 Violação de Princípios Constitucionais e do Direito Penal</w:t>
      </w:r>
    </w:p>
    <w:p w:rsidR="00BE07F6" w:rsidRDefault="00BE07F6" w:rsidP="00BE07F6">
      <w:pPr>
        <w:spacing w:after="0" w:line="240" w:lineRule="auto"/>
        <w:rPr>
          <w:rFonts w:ascii="Times New Roman" w:hAnsi="Times New Roman" w:cs="Times New Roman"/>
          <w:b/>
          <w:bCs/>
          <w:sz w:val="24"/>
          <w:szCs w:val="24"/>
        </w:rPr>
      </w:pPr>
    </w:p>
    <w:p w:rsidR="00BE07F6" w:rsidRDefault="00BE07F6" w:rsidP="00BE07F6">
      <w:pPr>
        <w:spacing w:after="0" w:line="240" w:lineRule="auto"/>
        <w:rPr>
          <w:rFonts w:ascii="Times New Roman" w:hAnsi="Times New Roman" w:cs="Times New Roman"/>
          <w:b/>
          <w:bCs/>
          <w:sz w:val="24"/>
          <w:szCs w:val="24"/>
        </w:rPr>
      </w:pPr>
    </w:p>
    <w:p w:rsidR="00323CF8" w:rsidRDefault="00323CF8" w:rsidP="00BE07F6">
      <w:pPr>
        <w:autoSpaceDE w:val="0"/>
        <w:autoSpaceDN w:val="0"/>
        <w:adjustRightInd w:val="0"/>
        <w:spacing w:after="0"/>
        <w:ind w:firstLine="708"/>
        <w:rPr>
          <w:rFonts w:ascii="Times New Roman" w:hAnsi="Times New Roman" w:cs="Times New Roman"/>
          <w:sz w:val="26"/>
          <w:szCs w:val="26"/>
        </w:rPr>
      </w:pPr>
      <w:r>
        <w:rPr>
          <w:rFonts w:ascii="Times New Roman" w:hAnsi="Times New Roman" w:cs="Times New Roman"/>
          <w:sz w:val="24"/>
          <w:szCs w:val="24"/>
        </w:rPr>
        <w:t>Sabe-se que a</w:t>
      </w:r>
      <w:r w:rsidRPr="001E58D5">
        <w:rPr>
          <w:rFonts w:ascii="Times New Roman" w:hAnsi="Times New Roman" w:cs="Times New Roman"/>
          <w:sz w:val="24"/>
          <w:szCs w:val="24"/>
        </w:rPr>
        <w:t xml:space="preserve"> C</w:t>
      </w:r>
      <w:r>
        <w:rPr>
          <w:rFonts w:ascii="Times New Roman" w:hAnsi="Times New Roman" w:cs="Times New Roman"/>
          <w:sz w:val="24"/>
          <w:szCs w:val="24"/>
        </w:rPr>
        <w:t xml:space="preserve">onstituição Federal de 1988 se baseia na igualdade para garantia da democracia, portanto, </w:t>
      </w:r>
      <w:r w:rsidRPr="001E58D5">
        <w:rPr>
          <w:rFonts w:ascii="Times New Roman" w:hAnsi="Times New Roman" w:cs="Times New Roman"/>
          <w:sz w:val="24"/>
          <w:szCs w:val="24"/>
        </w:rPr>
        <w:t>o tratamento desigual e arbitrário</w:t>
      </w:r>
      <w:r>
        <w:rPr>
          <w:rFonts w:ascii="Times New Roman" w:hAnsi="Times New Roman" w:cs="Times New Roman"/>
          <w:sz w:val="24"/>
          <w:szCs w:val="24"/>
        </w:rPr>
        <w:t xml:space="preserve"> entre os cidadãos é totalmente vedado na Lei Magna, como previsto em diversos artigos, a exemplo do artigo 3º, IV</w:t>
      </w:r>
      <w:r w:rsidRPr="00BC34FE">
        <w:rPr>
          <w:rFonts w:ascii="Times New Roman" w:hAnsi="Times New Roman" w:cs="Times New Roman"/>
          <w:sz w:val="24"/>
          <w:szCs w:val="24"/>
        </w:rPr>
        <w:t xml:space="preserve"> “Constituem objetivos fundamentais da República Federativa do Brasil promover o bem de todos, sem preconceitos de origem, raça, sexo, cor, idade e quaisquer outras formas de discriminação”</w:t>
      </w:r>
      <w:r>
        <w:rPr>
          <w:rFonts w:ascii="Times New Roman" w:hAnsi="Times New Roman" w:cs="Times New Roman"/>
          <w:sz w:val="24"/>
          <w:szCs w:val="24"/>
        </w:rPr>
        <w:t>, ou do artigo 5</w:t>
      </w:r>
      <w:r w:rsidRPr="00924432">
        <w:rPr>
          <w:rFonts w:ascii="Times New Roman" w:hAnsi="Times New Roman" w:cs="Times New Roman"/>
          <w:sz w:val="24"/>
          <w:szCs w:val="24"/>
        </w:rPr>
        <w:t>º da mesma:</w:t>
      </w:r>
    </w:p>
    <w:p w:rsidR="00BE07F6" w:rsidRDefault="00BE07F6" w:rsidP="00BE07F6">
      <w:pPr>
        <w:autoSpaceDE w:val="0"/>
        <w:autoSpaceDN w:val="0"/>
        <w:adjustRightInd w:val="0"/>
        <w:spacing w:after="0" w:line="240" w:lineRule="auto"/>
        <w:ind w:firstLine="708"/>
        <w:rPr>
          <w:rFonts w:ascii="Times New Roman" w:hAnsi="Times New Roman" w:cs="Times New Roman"/>
          <w:sz w:val="26"/>
          <w:szCs w:val="26"/>
        </w:rPr>
      </w:pPr>
    </w:p>
    <w:p w:rsidR="00BE07F6" w:rsidRPr="003E2C02" w:rsidRDefault="00BE07F6" w:rsidP="00BE07F6">
      <w:pPr>
        <w:autoSpaceDE w:val="0"/>
        <w:autoSpaceDN w:val="0"/>
        <w:adjustRightInd w:val="0"/>
        <w:spacing w:after="0" w:line="240" w:lineRule="auto"/>
        <w:ind w:firstLine="708"/>
        <w:rPr>
          <w:rFonts w:ascii="Times New Roman" w:hAnsi="Times New Roman" w:cs="Times New Roman"/>
          <w:sz w:val="26"/>
          <w:szCs w:val="26"/>
        </w:rPr>
      </w:pPr>
    </w:p>
    <w:p w:rsidR="00323CF8" w:rsidRPr="00CC3857" w:rsidRDefault="00323CF8" w:rsidP="00BE07F6">
      <w:pPr>
        <w:spacing w:after="0" w:line="240" w:lineRule="auto"/>
        <w:ind w:left="2268"/>
        <w:rPr>
          <w:rFonts w:ascii="Times New Roman" w:hAnsi="Times New Roman" w:cs="Times New Roman"/>
          <w:sz w:val="20"/>
          <w:szCs w:val="20"/>
        </w:rPr>
      </w:pPr>
      <w:r w:rsidRPr="00CC3857">
        <w:rPr>
          <w:rFonts w:ascii="Times New Roman" w:hAnsi="Times New Roman" w:cs="Times New Roman"/>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323CF8" w:rsidRDefault="00323CF8" w:rsidP="00BE07F6">
      <w:pPr>
        <w:spacing w:after="0" w:line="240" w:lineRule="auto"/>
        <w:ind w:left="2268"/>
        <w:rPr>
          <w:rFonts w:ascii="Times New Roman" w:hAnsi="Times New Roman" w:cs="Times New Roman"/>
          <w:sz w:val="20"/>
          <w:szCs w:val="20"/>
        </w:rPr>
      </w:pPr>
      <w:r w:rsidRPr="00CC3857">
        <w:rPr>
          <w:rFonts w:ascii="Times New Roman" w:hAnsi="Times New Roman" w:cs="Times New Roman"/>
          <w:sz w:val="20"/>
          <w:szCs w:val="20"/>
        </w:rPr>
        <w:t>LIV - ninguém será privado da liberdade ou de seus bens sem o devido processo legal</w:t>
      </w:r>
      <w:r>
        <w:rPr>
          <w:rFonts w:ascii="Times New Roman" w:hAnsi="Times New Roman" w:cs="Times New Roman"/>
          <w:sz w:val="20"/>
          <w:szCs w:val="20"/>
        </w:rPr>
        <w:t>.</w:t>
      </w:r>
    </w:p>
    <w:p w:rsidR="00323CF8" w:rsidRDefault="00BE07F6" w:rsidP="00BE07F6">
      <w:pPr>
        <w:tabs>
          <w:tab w:val="left" w:pos="3471"/>
        </w:tabs>
        <w:spacing w:after="0" w:line="240" w:lineRule="auto"/>
        <w:ind w:left="2268" w:firstLine="708"/>
        <w:rPr>
          <w:rFonts w:ascii="Times New Roman" w:hAnsi="Times New Roman" w:cs="Times New Roman"/>
          <w:sz w:val="20"/>
          <w:szCs w:val="20"/>
        </w:rPr>
      </w:pPr>
      <w:r>
        <w:rPr>
          <w:rFonts w:ascii="Times New Roman" w:hAnsi="Times New Roman" w:cs="Times New Roman"/>
          <w:sz w:val="20"/>
          <w:szCs w:val="20"/>
        </w:rPr>
        <w:tab/>
      </w:r>
    </w:p>
    <w:p w:rsidR="00BE07F6" w:rsidRDefault="00BE07F6" w:rsidP="00BE07F6">
      <w:pPr>
        <w:tabs>
          <w:tab w:val="left" w:pos="3471"/>
        </w:tabs>
        <w:spacing w:after="0" w:line="240" w:lineRule="auto"/>
        <w:ind w:left="2268" w:firstLine="708"/>
        <w:rPr>
          <w:rFonts w:ascii="Times New Roman" w:hAnsi="Times New Roman" w:cs="Times New Roman"/>
          <w:sz w:val="20"/>
          <w:szCs w:val="20"/>
        </w:rPr>
      </w:pPr>
    </w:p>
    <w:p w:rsidR="00323CF8" w:rsidRDefault="00323CF8" w:rsidP="00BE07F6">
      <w:pPr>
        <w:autoSpaceDE w:val="0"/>
        <w:autoSpaceDN w:val="0"/>
        <w:adjustRightInd w:val="0"/>
        <w:spacing w:after="0"/>
        <w:ind w:firstLine="708"/>
        <w:rPr>
          <w:rFonts w:ascii="Times New Roman" w:hAnsi="Times New Roman" w:cs="Times New Roman"/>
          <w:sz w:val="24"/>
          <w:szCs w:val="24"/>
        </w:rPr>
      </w:pPr>
      <w:r>
        <w:rPr>
          <w:rFonts w:ascii="Times New Roman" w:hAnsi="Times New Roman" w:cs="Times New Roman"/>
          <w:sz w:val="24"/>
          <w:szCs w:val="24"/>
        </w:rPr>
        <w:t xml:space="preserve">Como é perceptível, dentre os valores primordiais da República Federativa do Brasil está a igualdade e respeito às garantias dos cidadãos. Porém, ao estabelecer penas tão desproporcionais, equiparando-as a condutas com grau de reprovabilidade inferior, alguns dispositivos, como o artigo 273 do Código Penal, tornam-se inconstitucionais por violarem a garantia do devido processo legal acima mencionado, visto que o processo de elaboração das leis deve sempre atentar para a proporcionalidade e para a razoabilidade, no caso em questão, das penas em relação as condutas criminosas. Observa-se, portanto, que a aplicação de tal dispositivo está em desacordo com o princípio da isonomia, pois o artigo 273 dá tratamento igual a delitos com potencialidade lesiva desigual. </w:t>
      </w:r>
    </w:p>
    <w:p w:rsidR="00323CF8" w:rsidRDefault="00C76550" w:rsidP="00BE07F6">
      <w:pPr>
        <w:autoSpaceDE w:val="0"/>
        <w:autoSpaceDN w:val="0"/>
        <w:adjustRightInd w:val="0"/>
        <w:spacing w:after="0"/>
        <w:ind w:firstLine="708"/>
        <w:rPr>
          <w:rFonts w:ascii="Times New Roman" w:hAnsi="Times New Roman" w:cs="Times New Roman"/>
          <w:color w:val="000000"/>
          <w:sz w:val="24"/>
          <w:szCs w:val="24"/>
        </w:rPr>
      </w:pPr>
      <w:r>
        <w:rPr>
          <w:rFonts w:ascii="Times New Roman" w:hAnsi="Times New Roman" w:cs="Times New Roman"/>
          <w:sz w:val="24"/>
          <w:szCs w:val="24"/>
        </w:rPr>
        <w:t>O</w:t>
      </w:r>
      <w:r w:rsidR="00323CF8" w:rsidRPr="0043013C">
        <w:rPr>
          <w:rFonts w:ascii="Times New Roman" w:hAnsi="Times New Roman" w:cs="Times New Roman"/>
          <w:sz w:val="24"/>
          <w:szCs w:val="24"/>
        </w:rPr>
        <w:t xml:space="preserve"> legislador não tem a plena liberdade de estabelecer tipos e penas e lidar com equiparações e </w:t>
      </w:r>
      <w:r w:rsidR="00323CF8" w:rsidRPr="00B0542E">
        <w:rPr>
          <w:rFonts w:ascii="Times New Roman" w:hAnsi="Times New Roman" w:cs="Times New Roman"/>
          <w:color w:val="000000"/>
          <w:sz w:val="24"/>
          <w:szCs w:val="24"/>
        </w:rPr>
        <w:t>gradações</w:t>
      </w:r>
      <w:r w:rsidR="00323CF8">
        <w:rPr>
          <w:rFonts w:ascii="Times New Roman" w:hAnsi="Times New Roman" w:cs="Times New Roman"/>
          <w:sz w:val="24"/>
          <w:szCs w:val="24"/>
        </w:rPr>
        <w:t xml:space="preserve"> como bem lhe aprouver, ou seja, se o legislador pudesse legislar sem limites, feriria todas as garantias constitucionais previstas no ordenamento jurídico brasileiro. </w:t>
      </w:r>
      <w:r w:rsidR="00323CF8" w:rsidRPr="005333A7">
        <w:rPr>
          <w:rFonts w:ascii="Times New Roman" w:hAnsi="Times New Roman" w:cs="Times New Roman"/>
          <w:sz w:val="24"/>
          <w:szCs w:val="24"/>
        </w:rPr>
        <w:t>Flávia Oliveira</w:t>
      </w:r>
      <w:r w:rsidR="0043228E" w:rsidRPr="005333A7">
        <w:rPr>
          <w:rFonts w:ascii="Times New Roman" w:hAnsi="Times New Roman" w:cs="Times New Roman"/>
          <w:sz w:val="24"/>
          <w:szCs w:val="24"/>
        </w:rPr>
        <w:t xml:space="preserve"> (2007, p.21)</w:t>
      </w:r>
      <w:r w:rsidR="00323CF8" w:rsidRPr="005333A7">
        <w:rPr>
          <w:rFonts w:ascii="Times New Roman" w:hAnsi="Times New Roman" w:cs="Times New Roman"/>
          <w:sz w:val="24"/>
          <w:szCs w:val="24"/>
        </w:rPr>
        <w:t>,</w:t>
      </w:r>
      <w:r w:rsidR="00323CF8">
        <w:rPr>
          <w:rFonts w:ascii="Times New Roman" w:hAnsi="Times New Roman" w:cs="Times New Roman"/>
          <w:sz w:val="24"/>
          <w:szCs w:val="24"/>
        </w:rPr>
        <w:t xml:space="preserve"> tratando dessa questão, a</w:t>
      </w:r>
      <w:r w:rsidR="00323CF8">
        <w:rPr>
          <w:rFonts w:ascii="Times New Roman" w:hAnsi="Times New Roman" w:cs="Times New Roman"/>
          <w:color w:val="000000"/>
          <w:sz w:val="24"/>
          <w:szCs w:val="24"/>
        </w:rPr>
        <w:t xml:space="preserve">nalisa inclusive, que muitas vezes o legislador quer apenas dar uma resposta rápida a todo e </w:t>
      </w:r>
      <w:r w:rsidR="00323CF8">
        <w:rPr>
          <w:rFonts w:ascii="Times New Roman" w:hAnsi="Times New Roman" w:cs="Times New Roman"/>
          <w:color w:val="000000"/>
          <w:sz w:val="24"/>
          <w:szCs w:val="24"/>
        </w:rPr>
        <w:lastRenderedPageBreak/>
        <w:t>qualquer problema surgid</w:t>
      </w:r>
      <w:r w:rsidR="00C2476D">
        <w:rPr>
          <w:rFonts w:ascii="Times New Roman" w:hAnsi="Times New Roman" w:cs="Times New Roman"/>
          <w:color w:val="000000"/>
          <w:sz w:val="24"/>
          <w:szCs w:val="24"/>
        </w:rPr>
        <w:t>o na sociedade</w:t>
      </w:r>
      <w:r w:rsidR="00323CF8">
        <w:rPr>
          <w:rFonts w:ascii="Times New Roman" w:hAnsi="Times New Roman" w:cs="Times New Roman"/>
          <w:color w:val="000000"/>
          <w:sz w:val="24"/>
          <w:szCs w:val="24"/>
        </w:rPr>
        <w:t>, dessa forma, os dispositivos acabam revelando uma série de injustiças e passam a ter sua constitucionalidade questionada:</w:t>
      </w:r>
    </w:p>
    <w:p w:rsidR="00323CF8" w:rsidRDefault="00323CF8" w:rsidP="00BE07F6">
      <w:pPr>
        <w:spacing w:after="0" w:line="240" w:lineRule="auto"/>
        <w:ind w:left="2268" w:firstLine="708"/>
        <w:rPr>
          <w:rFonts w:ascii="Times New Roman" w:hAnsi="Times New Roman" w:cs="Times New Roman"/>
          <w:sz w:val="20"/>
          <w:szCs w:val="20"/>
        </w:rPr>
      </w:pPr>
    </w:p>
    <w:p w:rsidR="00323CF8" w:rsidRDefault="00323CF8" w:rsidP="00BE07F6">
      <w:pPr>
        <w:spacing w:after="0" w:line="240" w:lineRule="auto"/>
        <w:ind w:left="2268"/>
        <w:rPr>
          <w:rFonts w:ascii="Times New Roman" w:hAnsi="Times New Roman" w:cs="Times New Roman"/>
          <w:sz w:val="20"/>
          <w:szCs w:val="20"/>
        </w:rPr>
      </w:pPr>
      <w:r w:rsidRPr="00E047FC">
        <w:rPr>
          <w:rFonts w:ascii="Times New Roman" w:hAnsi="Times New Roman" w:cs="Times New Roman"/>
          <w:sz w:val="20"/>
          <w:szCs w:val="20"/>
        </w:rPr>
        <w:t xml:space="preserve">Dimensionar corretamente o bem jurídico a ser tutelado, verificar se esse bem tem dignidade penal e se a conduta, que o agride, é merecedora de pena, proporcionar adequadamente a sanção penal em função do conglomerado de tipos penais já estruturados, tudo isso constitui tarefa inafastável de um legislador no Estado Constitucional de Direito. Não é esse, contudo, o posicionamento do legislador brasileiro que se preocupa, fundamentalmente, em dar uma resposta penal a todo problema, verdadeiro ou falso, surgido na sociedade, sem ater-se às deletérias consequências de </w:t>
      </w:r>
      <w:r>
        <w:rPr>
          <w:rFonts w:ascii="Times New Roman" w:hAnsi="Times New Roman" w:cs="Times New Roman"/>
          <w:sz w:val="20"/>
          <w:szCs w:val="20"/>
        </w:rPr>
        <w:t xml:space="preserve">se atuar. </w:t>
      </w:r>
      <w:r w:rsidR="00BE07F6">
        <w:rPr>
          <w:rFonts w:ascii="Times New Roman" w:hAnsi="Times New Roman" w:cs="Times New Roman"/>
          <w:sz w:val="20"/>
          <w:szCs w:val="20"/>
        </w:rPr>
        <w:t xml:space="preserve">(FRANCO, 2000, p. 104 apud </w:t>
      </w:r>
      <w:r w:rsidR="00BE07F6" w:rsidRPr="00BE07F6">
        <w:rPr>
          <w:rFonts w:ascii="Times New Roman" w:hAnsi="Times New Roman" w:cs="Times New Roman"/>
          <w:sz w:val="20"/>
          <w:szCs w:val="20"/>
        </w:rPr>
        <w:t>OLIVEIRA 2</w:t>
      </w:r>
      <w:r w:rsidR="00EB3629" w:rsidRPr="00BE07F6">
        <w:rPr>
          <w:rFonts w:ascii="Times New Roman" w:hAnsi="Times New Roman" w:cs="Times New Roman"/>
          <w:sz w:val="20"/>
          <w:szCs w:val="20"/>
        </w:rPr>
        <w:t>007, p.21)</w:t>
      </w:r>
    </w:p>
    <w:p w:rsidR="00BE07F6" w:rsidRPr="00CB3088" w:rsidRDefault="00BE07F6" w:rsidP="00BE07F6">
      <w:pPr>
        <w:spacing w:after="0" w:line="240" w:lineRule="auto"/>
        <w:ind w:left="2268"/>
        <w:rPr>
          <w:rFonts w:ascii="Times New Roman" w:hAnsi="Times New Roman" w:cs="Times New Roman"/>
          <w:color w:val="FF0000"/>
          <w:sz w:val="20"/>
          <w:szCs w:val="20"/>
        </w:rPr>
      </w:pPr>
    </w:p>
    <w:p w:rsidR="00323CF8" w:rsidRDefault="00323CF8" w:rsidP="00BE07F6">
      <w:pPr>
        <w:autoSpaceDE w:val="0"/>
        <w:autoSpaceDN w:val="0"/>
        <w:adjustRightInd w:val="0"/>
        <w:spacing w:after="0" w:line="240" w:lineRule="auto"/>
        <w:rPr>
          <w:rFonts w:ascii="Times New Roman" w:hAnsi="Times New Roman" w:cs="Times New Roman"/>
          <w:color w:val="FF0000"/>
          <w:sz w:val="24"/>
          <w:szCs w:val="24"/>
        </w:rPr>
      </w:pPr>
    </w:p>
    <w:p w:rsidR="00BE07F6" w:rsidRDefault="00BE07F6" w:rsidP="00BE07F6">
      <w:pPr>
        <w:autoSpaceDE w:val="0"/>
        <w:autoSpaceDN w:val="0"/>
        <w:adjustRightInd w:val="0"/>
        <w:spacing w:after="0" w:line="240" w:lineRule="auto"/>
        <w:rPr>
          <w:rFonts w:ascii="Times New Roman" w:hAnsi="Times New Roman" w:cs="Times New Roman"/>
          <w:color w:val="FF0000"/>
          <w:sz w:val="24"/>
          <w:szCs w:val="24"/>
        </w:rPr>
      </w:pPr>
    </w:p>
    <w:p w:rsidR="00323CF8" w:rsidRDefault="00323CF8" w:rsidP="00BE07F6">
      <w:pPr>
        <w:autoSpaceDE w:val="0"/>
        <w:autoSpaceDN w:val="0"/>
        <w:adjustRightInd w:val="0"/>
        <w:spacing w:after="0"/>
        <w:ind w:firstLine="708"/>
        <w:rPr>
          <w:rFonts w:ascii="Times New Roman" w:hAnsi="Times New Roman" w:cs="Times New Roman"/>
          <w:color w:val="000000"/>
          <w:sz w:val="24"/>
          <w:szCs w:val="24"/>
        </w:rPr>
      </w:pPr>
      <w:r w:rsidRPr="002411F1">
        <w:rPr>
          <w:rFonts w:ascii="Times New Roman" w:hAnsi="Times New Roman" w:cs="Times New Roman"/>
          <w:color w:val="000000"/>
          <w:sz w:val="24"/>
          <w:szCs w:val="24"/>
        </w:rPr>
        <w:t xml:space="preserve">As penas estabelecidas no caput do artigo 273 do Código Penal são de 10 a 15 anos e multas, além disso, este artigo está incluído no rol dos crimes hediondos, e dessa forma, a penalização das condutas descritas é ainda mais severa, pois passa a ser proibida a concessão de fiança aos autores, além da vedação a anistia, graça e indulto. </w:t>
      </w:r>
      <w:r>
        <w:rPr>
          <w:rFonts w:ascii="Times New Roman" w:hAnsi="Times New Roman" w:cs="Times New Roman"/>
          <w:color w:val="000000"/>
          <w:sz w:val="24"/>
          <w:szCs w:val="24"/>
        </w:rPr>
        <w:t>Sendo assim</w:t>
      </w:r>
      <w:r w:rsidRPr="002411F1">
        <w:rPr>
          <w:rFonts w:ascii="Times New Roman" w:hAnsi="Times New Roman" w:cs="Times New Roman"/>
          <w:color w:val="000000"/>
          <w:sz w:val="24"/>
          <w:szCs w:val="24"/>
        </w:rPr>
        <w:t>, questiona-se se esta rigidez do legislador é compatível com o grau de reprovabilidade d</w:t>
      </w:r>
      <w:r>
        <w:rPr>
          <w:rFonts w:ascii="Times New Roman" w:hAnsi="Times New Roman" w:cs="Times New Roman"/>
          <w:color w:val="000000"/>
          <w:sz w:val="24"/>
          <w:szCs w:val="24"/>
        </w:rPr>
        <w:t>as condutas descritas no artigo, ou se este legislador atuou de forma equivocada, sem medir as consequências, como mencionado acima.</w:t>
      </w:r>
    </w:p>
    <w:p w:rsidR="00323CF8" w:rsidRDefault="00323CF8" w:rsidP="00BE07F6">
      <w:pPr>
        <w:autoSpaceDE w:val="0"/>
        <w:autoSpaceDN w:val="0"/>
        <w:adjustRightInd w:val="0"/>
        <w:spacing w:after="0"/>
        <w:ind w:firstLine="708"/>
        <w:rPr>
          <w:rFonts w:ascii="Times New Roman" w:hAnsi="Times New Roman" w:cs="Times New Roman"/>
          <w:color w:val="000000"/>
          <w:sz w:val="24"/>
          <w:szCs w:val="24"/>
        </w:rPr>
      </w:pPr>
      <w:r w:rsidRPr="005B23A2">
        <w:rPr>
          <w:rFonts w:ascii="Times New Roman" w:hAnsi="Times New Roman" w:cs="Times New Roman"/>
          <w:color w:val="000000"/>
          <w:sz w:val="24"/>
          <w:szCs w:val="24"/>
        </w:rPr>
        <w:t xml:space="preserve">A inadequação das penas do artigo se torna ainda mais visível quando observada a equiparação de cosméticos e saneantes a medicamentos, a partir da introdução do parágrafo 1-A ao artigo 273. Sabe-se que os cosméticos são destinados à proteção ou ao embelezamento das diferentes partes do corpo, são exemplos, máscaras faciais, loções de beleza e até mesmo batons, já os saneantes são substâncias destinadas à higienização, desinfecção ou desinfestação, utilizados </w:t>
      </w:r>
      <w:r>
        <w:rPr>
          <w:rFonts w:ascii="Times New Roman" w:hAnsi="Times New Roman" w:cs="Times New Roman"/>
          <w:color w:val="000000"/>
          <w:sz w:val="24"/>
          <w:szCs w:val="24"/>
        </w:rPr>
        <w:t xml:space="preserve">em geral, </w:t>
      </w:r>
      <w:r w:rsidRPr="005B23A2">
        <w:rPr>
          <w:rFonts w:ascii="Times New Roman" w:hAnsi="Times New Roman" w:cs="Times New Roman"/>
          <w:color w:val="000000"/>
          <w:sz w:val="24"/>
          <w:szCs w:val="24"/>
        </w:rPr>
        <w:t>n</w:t>
      </w:r>
      <w:r>
        <w:rPr>
          <w:rFonts w:ascii="Times New Roman" w:hAnsi="Times New Roman" w:cs="Times New Roman"/>
          <w:color w:val="000000"/>
          <w:sz w:val="24"/>
          <w:szCs w:val="24"/>
        </w:rPr>
        <w:t>o ambiente doméstico, ou seja, submeter os indivíduos a estas penas rígidas no caso de saneantes e cosméticos parece ainda mais desproporcional e questionável.</w:t>
      </w:r>
    </w:p>
    <w:p w:rsidR="00BE07F6" w:rsidRDefault="00BE07F6" w:rsidP="00BE07F6">
      <w:pPr>
        <w:autoSpaceDE w:val="0"/>
        <w:autoSpaceDN w:val="0"/>
        <w:adjustRightInd w:val="0"/>
        <w:spacing w:after="0" w:line="240" w:lineRule="auto"/>
        <w:ind w:firstLine="708"/>
        <w:rPr>
          <w:rFonts w:ascii="Times New Roman" w:hAnsi="Times New Roman" w:cs="Times New Roman"/>
          <w:color w:val="000000"/>
          <w:sz w:val="24"/>
          <w:szCs w:val="24"/>
        </w:rPr>
      </w:pPr>
    </w:p>
    <w:p w:rsidR="00BE07F6" w:rsidRDefault="00BE07F6" w:rsidP="00BE07F6">
      <w:pPr>
        <w:autoSpaceDE w:val="0"/>
        <w:autoSpaceDN w:val="0"/>
        <w:adjustRightInd w:val="0"/>
        <w:spacing w:after="0" w:line="240" w:lineRule="auto"/>
        <w:ind w:firstLine="708"/>
        <w:rPr>
          <w:rFonts w:ascii="Times New Roman" w:hAnsi="Times New Roman" w:cs="Times New Roman"/>
          <w:color w:val="000000"/>
          <w:sz w:val="24"/>
          <w:szCs w:val="24"/>
        </w:rPr>
      </w:pPr>
    </w:p>
    <w:p w:rsidR="00323CF8" w:rsidRPr="00122D92" w:rsidRDefault="00323CF8" w:rsidP="00BE07F6">
      <w:pPr>
        <w:autoSpaceDE w:val="0"/>
        <w:autoSpaceDN w:val="0"/>
        <w:adjustRightInd w:val="0"/>
        <w:spacing w:after="0" w:line="240" w:lineRule="auto"/>
        <w:ind w:left="2268" w:firstLine="708"/>
        <w:rPr>
          <w:rFonts w:ascii="Times New Roman" w:hAnsi="Times New Roman" w:cs="Times New Roman"/>
          <w:sz w:val="20"/>
          <w:szCs w:val="20"/>
        </w:rPr>
      </w:pPr>
      <w:r w:rsidRPr="00122D92">
        <w:rPr>
          <w:rFonts w:ascii="Times New Roman" w:hAnsi="Times New Roman" w:cs="Times New Roman"/>
          <w:sz w:val="20"/>
          <w:szCs w:val="20"/>
        </w:rPr>
        <w:t>Em suma, a gravidade do fato para a saúde pública, a análise de suas</w:t>
      </w:r>
    </w:p>
    <w:p w:rsidR="00323CF8" w:rsidRPr="00BE07F6" w:rsidRDefault="00323CF8" w:rsidP="00BE07F6">
      <w:pPr>
        <w:autoSpaceDE w:val="0"/>
        <w:autoSpaceDN w:val="0"/>
        <w:adjustRightInd w:val="0"/>
        <w:spacing w:after="0" w:line="240" w:lineRule="auto"/>
        <w:ind w:left="2976"/>
        <w:rPr>
          <w:rFonts w:ascii="Times New Roman" w:hAnsi="Times New Roman" w:cs="Times New Roman"/>
          <w:sz w:val="20"/>
          <w:szCs w:val="20"/>
        </w:rPr>
      </w:pPr>
      <w:r w:rsidRPr="00122D92">
        <w:rPr>
          <w:rFonts w:ascii="Times New Roman" w:hAnsi="Times New Roman" w:cs="Times New Roman"/>
          <w:sz w:val="20"/>
          <w:szCs w:val="20"/>
        </w:rPr>
        <w:t>conseqüências, se calamitosas ou n</w:t>
      </w:r>
      <w:r>
        <w:rPr>
          <w:rFonts w:ascii="Times New Roman" w:hAnsi="Times New Roman" w:cs="Times New Roman"/>
          <w:sz w:val="20"/>
          <w:szCs w:val="20"/>
        </w:rPr>
        <w:t xml:space="preserve">ão à saúde, devem ser sopesadas </w:t>
      </w:r>
      <w:r w:rsidRPr="00122D92">
        <w:rPr>
          <w:rFonts w:ascii="Times New Roman" w:hAnsi="Times New Roman" w:cs="Times New Roman"/>
          <w:sz w:val="20"/>
          <w:szCs w:val="20"/>
        </w:rPr>
        <w:t xml:space="preserve">naesfera administrativa. São, entretanto, as mesmas conduta e conseqüênciasdespoticamente desprezadas pelo legislador penal, que sanciona, compenas mais graves do que a do homicídio doloso, a venda de remédio,saneante ou cosmético sem registro, independentemente de ter havidoqualquer efeito negativo ou perigo á saúde pública. </w:t>
      </w:r>
      <w:r w:rsidR="00BE07F6">
        <w:rPr>
          <w:rFonts w:ascii="Times New Roman" w:hAnsi="Times New Roman" w:cs="Times New Roman"/>
          <w:sz w:val="20"/>
          <w:szCs w:val="20"/>
        </w:rPr>
        <w:t>(</w:t>
      </w:r>
      <w:r w:rsidR="00BE07F6" w:rsidRPr="00BE07F6">
        <w:rPr>
          <w:rFonts w:ascii="Times New Roman" w:hAnsi="Times New Roman" w:cs="Times New Roman"/>
          <w:sz w:val="24"/>
          <w:szCs w:val="24"/>
        </w:rPr>
        <w:t xml:space="preserve">Real Júnior, 1999, p. 426 </w:t>
      </w:r>
      <w:r w:rsidRPr="00BE07F6">
        <w:rPr>
          <w:rFonts w:ascii="Times New Roman" w:hAnsi="Times New Roman" w:cs="Times New Roman"/>
          <w:sz w:val="24"/>
          <w:szCs w:val="24"/>
        </w:rPr>
        <w:t xml:space="preserve">apud </w:t>
      </w:r>
      <w:r w:rsidR="00BE07F6" w:rsidRPr="00BE07F6">
        <w:rPr>
          <w:rFonts w:ascii="Times New Roman" w:hAnsi="Times New Roman" w:cs="Times New Roman"/>
          <w:sz w:val="24"/>
          <w:szCs w:val="24"/>
        </w:rPr>
        <w:t xml:space="preserve">Oliveira , </w:t>
      </w:r>
      <w:r w:rsidR="00EB3629" w:rsidRPr="00BE07F6">
        <w:rPr>
          <w:rFonts w:ascii="Times New Roman" w:hAnsi="Times New Roman" w:cs="Times New Roman"/>
          <w:sz w:val="20"/>
          <w:szCs w:val="20"/>
        </w:rPr>
        <w:t>2007, p.45)</w:t>
      </w:r>
    </w:p>
    <w:p w:rsidR="00323CF8" w:rsidRPr="00F4035D" w:rsidRDefault="00323CF8" w:rsidP="00BE07F6">
      <w:pPr>
        <w:autoSpaceDE w:val="0"/>
        <w:autoSpaceDN w:val="0"/>
        <w:adjustRightInd w:val="0"/>
        <w:spacing w:after="0"/>
        <w:rPr>
          <w:rFonts w:ascii="Times New Roman" w:hAnsi="Times New Roman" w:cs="Times New Roman"/>
          <w:sz w:val="24"/>
          <w:szCs w:val="24"/>
        </w:rPr>
      </w:pPr>
    </w:p>
    <w:p w:rsidR="00323CF8" w:rsidRPr="00F4035D" w:rsidRDefault="00323CF8" w:rsidP="00BE07F6">
      <w:pPr>
        <w:autoSpaceDE w:val="0"/>
        <w:autoSpaceDN w:val="0"/>
        <w:adjustRightInd w:val="0"/>
        <w:spacing w:after="0" w:line="240" w:lineRule="auto"/>
        <w:rPr>
          <w:rFonts w:ascii="Helvetica" w:hAnsi="Helvetica" w:cs="Helvetica"/>
          <w:sz w:val="24"/>
          <w:szCs w:val="24"/>
        </w:rPr>
      </w:pPr>
    </w:p>
    <w:p w:rsidR="00BE07F6" w:rsidRDefault="00BE07F6" w:rsidP="00BE07F6">
      <w:pPr>
        <w:spacing w:after="0"/>
        <w:rPr>
          <w:rFonts w:ascii="Times New Roman" w:hAnsi="Times New Roman" w:cs="Times New Roman"/>
          <w:b/>
          <w:bCs/>
          <w:sz w:val="24"/>
          <w:szCs w:val="24"/>
        </w:rPr>
      </w:pPr>
    </w:p>
    <w:p w:rsidR="00323CF8" w:rsidRDefault="00323CF8" w:rsidP="00BE07F6">
      <w:pPr>
        <w:spacing w:after="0" w:line="240" w:lineRule="auto"/>
        <w:rPr>
          <w:rFonts w:ascii="Times New Roman" w:hAnsi="Times New Roman" w:cs="Times New Roman"/>
          <w:b/>
          <w:bCs/>
          <w:sz w:val="24"/>
          <w:szCs w:val="24"/>
        </w:rPr>
      </w:pPr>
      <w:r w:rsidRPr="009C7478">
        <w:rPr>
          <w:rFonts w:ascii="Times New Roman" w:hAnsi="Times New Roman" w:cs="Times New Roman"/>
          <w:b/>
          <w:bCs/>
          <w:sz w:val="24"/>
          <w:szCs w:val="24"/>
        </w:rPr>
        <w:lastRenderedPageBreak/>
        <w:t xml:space="preserve"> 3.2 Ofensa ao Princípio da Proporcionalidade</w:t>
      </w:r>
    </w:p>
    <w:p w:rsidR="00BE07F6" w:rsidRDefault="00BE07F6" w:rsidP="00BE07F6">
      <w:pPr>
        <w:spacing w:after="0" w:line="240" w:lineRule="auto"/>
        <w:rPr>
          <w:rFonts w:ascii="Times New Roman" w:hAnsi="Times New Roman" w:cs="Times New Roman"/>
          <w:b/>
          <w:bCs/>
          <w:sz w:val="24"/>
          <w:szCs w:val="24"/>
        </w:rPr>
      </w:pPr>
    </w:p>
    <w:p w:rsidR="00BE07F6" w:rsidRDefault="00BE07F6" w:rsidP="00BE07F6">
      <w:pPr>
        <w:spacing w:after="0" w:line="240" w:lineRule="auto"/>
        <w:rPr>
          <w:rFonts w:ascii="Times New Roman" w:hAnsi="Times New Roman" w:cs="Times New Roman"/>
          <w:b/>
          <w:bCs/>
          <w:sz w:val="24"/>
          <w:szCs w:val="24"/>
        </w:rPr>
      </w:pPr>
    </w:p>
    <w:p w:rsidR="00323CF8" w:rsidRPr="004D418C" w:rsidRDefault="008710CC" w:rsidP="00BE07F6">
      <w:pPr>
        <w:spacing w:after="0"/>
        <w:ind w:firstLine="708"/>
        <w:rPr>
          <w:rFonts w:ascii="Times New Roman" w:hAnsi="Times New Roman" w:cs="Times New Roman"/>
          <w:sz w:val="24"/>
          <w:szCs w:val="24"/>
        </w:rPr>
      </w:pPr>
      <w:r w:rsidRPr="004D418C">
        <w:rPr>
          <w:rFonts w:ascii="Times New Roman" w:hAnsi="Times New Roman" w:cs="Times New Roman"/>
          <w:sz w:val="24"/>
          <w:szCs w:val="24"/>
        </w:rPr>
        <w:t>O princípio da P</w:t>
      </w:r>
      <w:r w:rsidR="00323CF8" w:rsidRPr="004D418C">
        <w:rPr>
          <w:rFonts w:ascii="Times New Roman" w:hAnsi="Times New Roman" w:cs="Times New Roman"/>
          <w:sz w:val="24"/>
          <w:szCs w:val="24"/>
        </w:rPr>
        <w:t>roporcionalidade</w:t>
      </w:r>
      <w:r w:rsidR="00901E67">
        <w:rPr>
          <w:rFonts w:ascii="Times New Roman" w:hAnsi="Times New Roman" w:cs="Times New Roman"/>
          <w:sz w:val="24"/>
          <w:szCs w:val="24"/>
        </w:rPr>
        <w:t xml:space="preserve">, embora implícito, está </w:t>
      </w:r>
      <w:r w:rsidR="004D418C">
        <w:rPr>
          <w:rFonts w:ascii="Times New Roman" w:hAnsi="Times New Roman" w:cs="Times New Roman"/>
          <w:sz w:val="24"/>
          <w:szCs w:val="24"/>
        </w:rPr>
        <w:t>garantido</w:t>
      </w:r>
      <w:r w:rsidR="00901E67">
        <w:rPr>
          <w:rFonts w:ascii="Times New Roman" w:hAnsi="Times New Roman" w:cs="Times New Roman"/>
          <w:sz w:val="24"/>
          <w:szCs w:val="24"/>
        </w:rPr>
        <w:t xml:space="preserve"> constitucionalmente </w:t>
      </w:r>
      <w:r w:rsidR="004D418C">
        <w:rPr>
          <w:rFonts w:ascii="Times New Roman" w:hAnsi="Times New Roman" w:cs="Times New Roman"/>
          <w:sz w:val="24"/>
          <w:szCs w:val="24"/>
        </w:rPr>
        <w:t>no</w:t>
      </w:r>
      <w:r w:rsidRPr="004D418C">
        <w:rPr>
          <w:rFonts w:ascii="Times New Roman" w:hAnsi="Times New Roman" w:cs="Times New Roman"/>
          <w:sz w:val="24"/>
          <w:szCs w:val="24"/>
        </w:rPr>
        <w:t xml:space="preserve"> artigo 5º, parágrafo segundo da Carta Magna</w:t>
      </w:r>
      <w:r w:rsidR="004D418C">
        <w:rPr>
          <w:rFonts w:ascii="Times New Roman" w:hAnsi="Times New Roman" w:cs="Times New Roman"/>
          <w:sz w:val="24"/>
          <w:szCs w:val="24"/>
        </w:rPr>
        <w:t>, se trata</w:t>
      </w:r>
      <w:r w:rsidR="00624347">
        <w:rPr>
          <w:rFonts w:ascii="Times New Roman" w:hAnsi="Times New Roman" w:cs="Times New Roman"/>
          <w:sz w:val="24"/>
          <w:szCs w:val="24"/>
        </w:rPr>
        <w:t>ndo</w:t>
      </w:r>
      <w:r w:rsidR="004D418C">
        <w:rPr>
          <w:rFonts w:ascii="Times New Roman" w:hAnsi="Times New Roman" w:cs="Times New Roman"/>
          <w:sz w:val="24"/>
          <w:szCs w:val="24"/>
        </w:rPr>
        <w:t xml:space="preserve"> de uma proibiç</w:t>
      </w:r>
      <w:r w:rsidR="00901E67">
        <w:rPr>
          <w:rFonts w:ascii="Times New Roman" w:hAnsi="Times New Roman" w:cs="Times New Roman"/>
          <w:sz w:val="24"/>
          <w:szCs w:val="24"/>
        </w:rPr>
        <w:t xml:space="preserve">ão de excessos que o Estado possa </w:t>
      </w:r>
      <w:r w:rsidR="00624347">
        <w:rPr>
          <w:rFonts w:ascii="Times New Roman" w:hAnsi="Times New Roman" w:cs="Times New Roman"/>
          <w:sz w:val="24"/>
          <w:szCs w:val="24"/>
        </w:rPr>
        <w:t>cometer, ou seja, uma defesa do cidadão contra os possíveis abusos que poderá sofrer.</w:t>
      </w:r>
      <w:r w:rsidR="00FD460C" w:rsidRPr="00FD460C">
        <w:rPr>
          <w:rFonts w:ascii="Times New Roman" w:hAnsi="Times New Roman" w:cs="Times New Roman"/>
          <w:sz w:val="24"/>
          <w:szCs w:val="24"/>
        </w:rPr>
        <w:t xml:space="preserve">De acordo com o princípio supracitado, é preciso haver uma relação entre o perigo que a conduta oferece à saúde pública e a pena aplicada, uma vez que o desequilíbrio entre elas gera uma desproporção que afronta as garantias </w:t>
      </w:r>
      <w:r w:rsidR="00FD460C">
        <w:rPr>
          <w:rFonts w:ascii="Times New Roman" w:hAnsi="Times New Roman" w:cs="Times New Roman"/>
          <w:sz w:val="24"/>
          <w:szCs w:val="24"/>
        </w:rPr>
        <w:t>dos indivíduos.</w:t>
      </w:r>
    </w:p>
    <w:p w:rsidR="00485C07" w:rsidRDefault="00485C07" w:rsidP="00BE07F6">
      <w:pPr>
        <w:spacing w:after="0"/>
        <w:ind w:firstLine="708"/>
        <w:rPr>
          <w:rFonts w:ascii="Times New Roman" w:hAnsi="Times New Roman" w:cs="Times New Roman"/>
          <w:sz w:val="24"/>
          <w:szCs w:val="24"/>
        </w:rPr>
      </w:pPr>
      <w:r w:rsidRPr="004D418C">
        <w:rPr>
          <w:rFonts w:ascii="Times New Roman" w:hAnsi="Times New Roman" w:cs="Times New Roman"/>
          <w:sz w:val="24"/>
          <w:szCs w:val="24"/>
        </w:rPr>
        <w:t xml:space="preserve">O </w:t>
      </w:r>
      <w:r w:rsidR="008710CC" w:rsidRPr="004D418C">
        <w:rPr>
          <w:rFonts w:ascii="Times New Roman" w:hAnsi="Times New Roman" w:cs="Times New Roman"/>
          <w:sz w:val="24"/>
          <w:szCs w:val="24"/>
        </w:rPr>
        <w:t>que se observa no caso do Art. 273 do Código Penal, ao equiparar cosméticos e saneantes a medicamentos e incluir o crime no rol dos crimes hediondos, é o seguinte:</w:t>
      </w:r>
    </w:p>
    <w:p w:rsidR="00BE07F6" w:rsidRDefault="00BE07F6" w:rsidP="00BE07F6">
      <w:pPr>
        <w:spacing w:after="0" w:line="240" w:lineRule="auto"/>
        <w:ind w:firstLine="708"/>
        <w:rPr>
          <w:rFonts w:ascii="Times New Roman" w:hAnsi="Times New Roman" w:cs="Times New Roman"/>
          <w:sz w:val="24"/>
          <w:szCs w:val="24"/>
        </w:rPr>
      </w:pPr>
    </w:p>
    <w:p w:rsidR="00BE07F6" w:rsidRPr="004D418C" w:rsidRDefault="00BE07F6" w:rsidP="00BE07F6">
      <w:pPr>
        <w:spacing w:after="0" w:line="240" w:lineRule="auto"/>
        <w:ind w:firstLine="708"/>
        <w:rPr>
          <w:rFonts w:ascii="Times New Roman" w:hAnsi="Times New Roman" w:cs="Times New Roman"/>
          <w:sz w:val="24"/>
          <w:szCs w:val="24"/>
        </w:rPr>
      </w:pPr>
    </w:p>
    <w:p w:rsidR="00FD460C" w:rsidRDefault="00323CF8" w:rsidP="00BE07F6">
      <w:pPr>
        <w:spacing w:after="0" w:line="240" w:lineRule="auto"/>
        <w:ind w:left="2268"/>
        <w:rPr>
          <w:rFonts w:ascii="Times New Roman" w:hAnsi="Times New Roman" w:cs="Times New Roman"/>
          <w:color w:val="FF0000"/>
          <w:sz w:val="20"/>
          <w:szCs w:val="20"/>
        </w:rPr>
      </w:pPr>
      <w:r w:rsidRPr="004D418C">
        <w:rPr>
          <w:rFonts w:ascii="Times New Roman" w:hAnsi="Times New Roman" w:cs="Times New Roman"/>
          <w:sz w:val="20"/>
          <w:szCs w:val="20"/>
        </w:rPr>
        <w:t>“A escala punitiva perdeu sua uniformidade e simetria no tratamento das condutas delituosas e passou a trabalhar com categorias de pesos e medidas repressivas quantitativamente bem mais severas para certos crimes, enquanto, para outros, a resposta punitiva continua relativa ou proporcionalmen</w:t>
      </w:r>
      <w:r w:rsidR="004D418C">
        <w:rPr>
          <w:rFonts w:ascii="Times New Roman" w:hAnsi="Times New Roman" w:cs="Times New Roman"/>
          <w:sz w:val="20"/>
          <w:szCs w:val="20"/>
        </w:rPr>
        <w:t xml:space="preserve">te bem mais branda”. </w:t>
      </w:r>
      <w:r w:rsidR="004D418C" w:rsidRPr="00CB3088">
        <w:rPr>
          <w:rFonts w:ascii="Times New Roman" w:hAnsi="Times New Roman" w:cs="Times New Roman"/>
          <w:sz w:val="20"/>
          <w:szCs w:val="20"/>
        </w:rPr>
        <w:t>(</w:t>
      </w:r>
      <w:r w:rsidRPr="00CB3088">
        <w:rPr>
          <w:rFonts w:ascii="Times New Roman" w:hAnsi="Times New Roman" w:cs="Times New Roman"/>
          <w:sz w:val="20"/>
          <w:szCs w:val="20"/>
        </w:rPr>
        <w:t xml:space="preserve">LEAL, </w:t>
      </w:r>
      <w:r w:rsidR="00CB3088">
        <w:rPr>
          <w:rFonts w:ascii="Times New Roman" w:hAnsi="Times New Roman" w:cs="Times New Roman"/>
          <w:sz w:val="20"/>
          <w:szCs w:val="20"/>
        </w:rPr>
        <w:t>1993, p</w:t>
      </w:r>
      <w:r w:rsidRPr="00CB3088">
        <w:rPr>
          <w:rFonts w:ascii="Times New Roman" w:hAnsi="Times New Roman" w:cs="Times New Roman"/>
          <w:sz w:val="20"/>
          <w:szCs w:val="20"/>
        </w:rPr>
        <w:t>. 60)</w:t>
      </w:r>
      <w:r w:rsidRPr="004D418C">
        <w:rPr>
          <w:rFonts w:ascii="Times New Roman" w:hAnsi="Times New Roman" w:cs="Times New Roman"/>
          <w:color w:val="FF0000"/>
          <w:sz w:val="20"/>
          <w:szCs w:val="20"/>
        </w:rPr>
        <w:t>.</w:t>
      </w:r>
    </w:p>
    <w:p w:rsidR="00BE07F6" w:rsidRDefault="00BE07F6" w:rsidP="00BE07F6">
      <w:pPr>
        <w:spacing w:after="0" w:line="240" w:lineRule="auto"/>
        <w:ind w:left="2268"/>
        <w:rPr>
          <w:rFonts w:ascii="Times New Roman" w:hAnsi="Times New Roman" w:cs="Times New Roman"/>
          <w:color w:val="FF0000"/>
          <w:sz w:val="20"/>
          <w:szCs w:val="20"/>
        </w:rPr>
      </w:pPr>
    </w:p>
    <w:p w:rsidR="00BE07F6" w:rsidRDefault="00BE07F6" w:rsidP="00BE07F6">
      <w:pPr>
        <w:spacing w:after="0" w:line="240" w:lineRule="auto"/>
        <w:ind w:left="2268"/>
        <w:rPr>
          <w:color w:val="FF0000"/>
        </w:rPr>
      </w:pPr>
    </w:p>
    <w:p w:rsidR="00624347" w:rsidRDefault="00624347" w:rsidP="00BE07F6">
      <w:pPr>
        <w:pStyle w:val="interna"/>
        <w:spacing w:before="0" w:beforeAutospacing="0" w:after="0" w:afterAutospacing="0" w:line="360" w:lineRule="auto"/>
        <w:ind w:firstLine="708"/>
        <w:jc w:val="both"/>
        <w:rPr>
          <w:bCs/>
        </w:rPr>
      </w:pPr>
      <w:r w:rsidRPr="004D418C">
        <w:rPr>
          <w:bCs/>
        </w:rPr>
        <w:t xml:space="preserve">Como bem exemplifica </w:t>
      </w:r>
      <w:r w:rsidR="00CB3088">
        <w:rPr>
          <w:bCs/>
        </w:rPr>
        <w:t>Valdir Moulin em seu relatório sobre um conflito semelhante,</w:t>
      </w:r>
      <w:r w:rsidRPr="004D418C">
        <w:rPr>
          <w:bCs/>
          <w:color w:val="000000" w:themeColor="text1"/>
        </w:rPr>
        <w:t>“</w:t>
      </w:r>
      <w:r w:rsidRPr="004D418C">
        <w:rPr>
          <w:bCs/>
        </w:rPr>
        <w:t>considere-se que uma alteração, de qualquer natureza, em um esmalte, seria qualificada juridicamente como crime hediondo e apenado com dez a quinze anos de reclusão e multa, sem direito à fiança e liberdade provisória, anistia, graça e indulto</w:t>
      </w:r>
      <w:r>
        <w:rPr>
          <w:bCs/>
        </w:rPr>
        <w:t>”. Nota-se que as</w:t>
      </w:r>
      <w:r w:rsidRPr="004D418C">
        <w:rPr>
          <w:bCs/>
        </w:rPr>
        <w:t xml:space="preserve"> penas cominadas para</w:t>
      </w:r>
      <w:r>
        <w:rPr>
          <w:bCs/>
        </w:rPr>
        <w:t xml:space="preserve"> aquele que</w:t>
      </w:r>
      <w:r w:rsidRPr="004D418C">
        <w:rPr>
          <w:bCs/>
        </w:rPr>
        <w:t xml:space="preserve"> falsifica cosméticos ou saneantes encontram-se em descompasso com o perigo que </w:t>
      </w:r>
      <w:r>
        <w:rPr>
          <w:bCs/>
        </w:rPr>
        <w:t>o objeto do crime</w:t>
      </w:r>
      <w:r w:rsidRPr="004D418C">
        <w:rPr>
          <w:bCs/>
        </w:rPr>
        <w:t xml:space="preserve"> oferece para saúde pública, bem jurídico tutelado</w:t>
      </w:r>
      <w:r>
        <w:rPr>
          <w:bCs/>
        </w:rPr>
        <w:t>, demonstrando o excesso do legislador e a violação do princípio da proporcionalidade no caso em tela, uma vez que as condutas do tipo penal sequer possuem a mesma gravidade</w:t>
      </w:r>
      <w:r w:rsidRPr="004D418C">
        <w:rPr>
          <w:bCs/>
        </w:rPr>
        <w:t xml:space="preserve">. </w:t>
      </w:r>
    </w:p>
    <w:p w:rsidR="00BE07F6" w:rsidRDefault="00BE07F6" w:rsidP="00BE07F6">
      <w:pPr>
        <w:pStyle w:val="interna"/>
        <w:spacing w:before="0" w:beforeAutospacing="0" w:after="0" w:afterAutospacing="0"/>
        <w:ind w:firstLine="708"/>
        <w:jc w:val="both"/>
        <w:rPr>
          <w:bCs/>
        </w:rPr>
      </w:pPr>
    </w:p>
    <w:p w:rsidR="00BE07F6" w:rsidRPr="004D418C" w:rsidRDefault="00BE07F6" w:rsidP="00BE07F6">
      <w:pPr>
        <w:pStyle w:val="interna"/>
        <w:spacing w:before="0" w:beforeAutospacing="0" w:after="0" w:afterAutospacing="0"/>
        <w:ind w:firstLine="708"/>
        <w:jc w:val="both"/>
        <w:rPr>
          <w:bCs/>
        </w:rPr>
      </w:pPr>
    </w:p>
    <w:p w:rsidR="00323CF8" w:rsidRDefault="00323CF8" w:rsidP="00BE07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w:t>
      </w:r>
      <w:r w:rsidRPr="00536B91">
        <w:rPr>
          <w:rFonts w:ascii="Times New Roman" w:hAnsi="Times New Roman" w:cs="Times New Roman"/>
          <w:b/>
          <w:bCs/>
          <w:sz w:val="24"/>
          <w:szCs w:val="24"/>
        </w:rPr>
        <w:t>ONCLUSÃO</w:t>
      </w:r>
    </w:p>
    <w:p w:rsidR="00BE07F6" w:rsidRDefault="00BE07F6" w:rsidP="00BE07F6">
      <w:pPr>
        <w:spacing w:after="0" w:line="240" w:lineRule="auto"/>
        <w:rPr>
          <w:rFonts w:ascii="Times New Roman" w:hAnsi="Times New Roman" w:cs="Times New Roman"/>
          <w:b/>
          <w:bCs/>
          <w:sz w:val="24"/>
          <w:szCs w:val="24"/>
        </w:rPr>
      </w:pPr>
    </w:p>
    <w:p w:rsidR="00BE07F6" w:rsidRPr="00536B91" w:rsidRDefault="00BE07F6" w:rsidP="00BE07F6">
      <w:pPr>
        <w:spacing w:after="0" w:line="240" w:lineRule="auto"/>
        <w:rPr>
          <w:rFonts w:ascii="Times New Roman" w:hAnsi="Times New Roman" w:cs="Times New Roman"/>
          <w:b/>
          <w:bCs/>
          <w:sz w:val="24"/>
          <w:szCs w:val="24"/>
        </w:rPr>
      </w:pPr>
    </w:p>
    <w:p w:rsidR="004B1FA8" w:rsidRPr="00BC1031" w:rsidRDefault="004B1FA8" w:rsidP="00BE07F6">
      <w:pPr>
        <w:spacing w:after="0"/>
        <w:ind w:firstLine="708"/>
        <w:rPr>
          <w:rFonts w:ascii="Times New Roman" w:hAnsi="Times New Roman" w:cs="Times New Roman"/>
          <w:sz w:val="24"/>
          <w:szCs w:val="24"/>
        </w:rPr>
      </w:pPr>
      <w:r w:rsidRPr="00BC1031">
        <w:rPr>
          <w:rFonts w:ascii="Times New Roman" w:hAnsi="Times New Roman" w:cs="Times New Roman"/>
          <w:sz w:val="24"/>
          <w:szCs w:val="24"/>
        </w:rPr>
        <w:t>A saúde pública somente é posta em risco por condutas que gerem perigo de dano à saúde, relacionado a um número Indeterminado de pessoas. Não é o que se verifica em caso de falsificação, adulteração, corrupção e alteração de cosméticos e saneantes desprovidos de ação terapêutica ou medicinal.</w:t>
      </w:r>
    </w:p>
    <w:p w:rsidR="00323CF8" w:rsidRPr="00BC1031" w:rsidRDefault="00323CF8" w:rsidP="00BE07F6">
      <w:pPr>
        <w:spacing w:after="0"/>
        <w:ind w:firstLine="708"/>
        <w:rPr>
          <w:rFonts w:ascii="Times New Roman" w:hAnsi="Times New Roman" w:cs="Times New Roman"/>
          <w:sz w:val="24"/>
          <w:szCs w:val="24"/>
          <w:shd w:val="clear" w:color="auto" w:fill="FFFFFF"/>
        </w:rPr>
      </w:pPr>
      <w:r w:rsidRPr="00BC1031">
        <w:rPr>
          <w:rFonts w:ascii="Times New Roman" w:hAnsi="Times New Roman" w:cs="Times New Roman"/>
          <w:sz w:val="24"/>
          <w:szCs w:val="24"/>
          <w:shd w:val="clear" w:color="auto" w:fill="FFFFFF"/>
        </w:rPr>
        <w:lastRenderedPageBreak/>
        <w:t>Inegável é que a saúde pública é um bem jurídico de extrema importância</w:t>
      </w:r>
      <w:r w:rsidRPr="00BC1031">
        <w:rPr>
          <w:rFonts w:ascii="Times New Roman" w:hAnsi="Times New Roman" w:cs="Times New Roman"/>
          <w:sz w:val="24"/>
          <w:szCs w:val="24"/>
        </w:rPr>
        <w:t xml:space="preserve"> e que penas mais rigorosas devem ser criadas para inibir o delito da </w:t>
      </w:r>
      <w:r w:rsidRPr="00BC1031">
        <w:rPr>
          <w:rFonts w:ascii="Times New Roman" w:hAnsi="Times New Roman" w:cs="Times New Roman"/>
          <w:sz w:val="24"/>
          <w:szCs w:val="24"/>
          <w:shd w:val="clear" w:color="auto" w:fill="FFFFFF"/>
        </w:rPr>
        <w:t>falsificação</w:t>
      </w:r>
      <w:r w:rsidRPr="00BC1031">
        <w:rPr>
          <w:rFonts w:ascii="Times New Roman" w:hAnsi="Times New Roman" w:cs="Times New Roman"/>
          <w:sz w:val="24"/>
          <w:szCs w:val="24"/>
        </w:rPr>
        <w:t xml:space="preserve">, mas apenas em se tratando de medicamentos. A lei dos remédios pune igualmente quem </w:t>
      </w:r>
      <w:r w:rsidRPr="00BC1031">
        <w:rPr>
          <w:rFonts w:ascii="Times New Roman" w:hAnsi="Times New Roman" w:cs="Times New Roman"/>
          <w:sz w:val="24"/>
          <w:szCs w:val="24"/>
          <w:shd w:val="clear" w:color="auto" w:fill="FFFFFF"/>
        </w:rPr>
        <w:t xml:space="preserve">falsifica medicamentos, cosméticos e saneantes, porém, essas condutas equiparadas não possuem a mesma gravidade, apenas a primeiro representa um risco maior. </w:t>
      </w: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D265A9" w:rsidRDefault="00D265A9" w:rsidP="0078011E">
      <w:pPr>
        <w:spacing w:after="0"/>
        <w:ind w:firstLine="708"/>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BE07F6" w:rsidRDefault="00BE07F6" w:rsidP="00D265A9">
      <w:pPr>
        <w:spacing w:after="0"/>
        <w:rPr>
          <w:rFonts w:ascii="Times New Roman" w:hAnsi="Times New Roman" w:cs="Times New Roman"/>
          <w:sz w:val="24"/>
          <w:szCs w:val="24"/>
          <w:shd w:val="clear" w:color="auto" w:fill="FFFFFF"/>
        </w:rPr>
      </w:pPr>
    </w:p>
    <w:p w:rsidR="00D265A9" w:rsidRPr="00BC1031" w:rsidRDefault="00D265A9" w:rsidP="00BE07F6">
      <w:pPr>
        <w:spacing w:after="0" w:line="240" w:lineRule="auto"/>
        <w:jc w:val="center"/>
        <w:rPr>
          <w:rFonts w:ascii="Times New Roman" w:hAnsi="Times New Roman" w:cs="Times New Roman"/>
          <w:b/>
          <w:sz w:val="24"/>
          <w:szCs w:val="24"/>
          <w:shd w:val="clear" w:color="auto" w:fill="FFFFFF"/>
        </w:rPr>
      </w:pPr>
      <w:r w:rsidRPr="00BC1031">
        <w:rPr>
          <w:rFonts w:ascii="Times New Roman" w:hAnsi="Times New Roman" w:cs="Times New Roman"/>
          <w:b/>
          <w:sz w:val="24"/>
          <w:szCs w:val="24"/>
          <w:shd w:val="clear" w:color="auto" w:fill="FFFFFF"/>
        </w:rPr>
        <w:lastRenderedPageBreak/>
        <w:t xml:space="preserve">REFERÊNCIAS </w:t>
      </w:r>
    </w:p>
    <w:p w:rsidR="00D265A9" w:rsidRDefault="00D265A9" w:rsidP="00BE07F6">
      <w:pPr>
        <w:spacing w:after="0" w:line="240" w:lineRule="auto"/>
        <w:rPr>
          <w:rFonts w:ascii="Times New Roman" w:hAnsi="Times New Roman" w:cs="Times New Roman"/>
          <w:sz w:val="24"/>
          <w:szCs w:val="24"/>
          <w:shd w:val="clear" w:color="auto" w:fill="FFFFFF"/>
        </w:rPr>
      </w:pPr>
    </w:p>
    <w:p w:rsidR="00BE07F6" w:rsidRPr="00D265A9" w:rsidRDefault="00BE07F6" w:rsidP="00BE07F6">
      <w:pPr>
        <w:spacing w:after="0" w:line="240" w:lineRule="auto"/>
        <w:rPr>
          <w:rFonts w:ascii="Times New Roman" w:hAnsi="Times New Roman" w:cs="Times New Roman"/>
          <w:sz w:val="24"/>
          <w:szCs w:val="24"/>
          <w:shd w:val="clear" w:color="auto" w:fill="FFFFFF"/>
        </w:rPr>
      </w:pPr>
    </w:p>
    <w:p w:rsidR="00D265A9" w:rsidRPr="00D265A9" w:rsidRDefault="00D265A9" w:rsidP="008B081D">
      <w:pPr>
        <w:spacing w:after="0" w:line="240" w:lineRule="auto"/>
        <w:rPr>
          <w:rFonts w:ascii="Times New Roman" w:hAnsi="Times New Roman" w:cs="Times New Roman"/>
          <w:sz w:val="24"/>
          <w:szCs w:val="24"/>
          <w:shd w:val="clear" w:color="auto" w:fill="FFFFFF"/>
        </w:rPr>
      </w:pPr>
      <w:r w:rsidRPr="00D265A9">
        <w:rPr>
          <w:rFonts w:ascii="Times New Roman" w:hAnsi="Times New Roman" w:cs="Times New Roman"/>
          <w:sz w:val="24"/>
          <w:szCs w:val="24"/>
          <w:shd w:val="clear" w:color="auto" w:fill="FFFFFF"/>
        </w:rPr>
        <w:t xml:space="preserve">AZEVEDO, Paulo Bueno de. Aplicação de pena abaixo do mínimo legal: a proporcionalidade no direito penal. </w:t>
      </w:r>
      <w:r w:rsidRPr="00D265A9">
        <w:rPr>
          <w:rFonts w:ascii="Times New Roman" w:hAnsi="Times New Roman" w:cs="Times New Roman"/>
          <w:b/>
          <w:sz w:val="24"/>
          <w:szCs w:val="24"/>
          <w:shd w:val="clear" w:color="auto" w:fill="FFFFFF"/>
        </w:rPr>
        <w:t>Rev. SJRJ</w:t>
      </w:r>
      <w:r w:rsidRPr="00D265A9">
        <w:rPr>
          <w:rFonts w:ascii="Times New Roman" w:hAnsi="Times New Roman" w:cs="Times New Roman"/>
          <w:sz w:val="24"/>
          <w:szCs w:val="24"/>
          <w:shd w:val="clear" w:color="auto" w:fill="FFFFFF"/>
        </w:rPr>
        <w:t>, Rio de Janeiro, v.17, n.29, p. 175-184, dez. 2010.</w:t>
      </w:r>
    </w:p>
    <w:p w:rsidR="00D265A9" w:rsidRPr="00D265A9" w:rsidRDefault="00D265A9" w:rsidP="008B081D">
      <w:pPr>
        <w:spacing w:after="0" w:line="240" w:lineRule="auto"/>
        <w:rPr>
          <w:rFonts w:ascii="Times New Roman" w:hAnsi="Times New Roman" w:cs="Times New Roman"/>
          <w:sz w:val="24"/>
          <w:szCs w:val="24"/>
          <w:shd w:val="clear" w:color="auto" w:fill="FFFFFF"/>
        </w:rPr>
      </w:pPr>
    </w:p>
    <w:p w:rsidR="00D265A9" w:rsidRPr="00D265A9" w:rsidRDefault="00D265A9" w:rsidP="008B081D">
      <w:pPr>
        <w:spacing w:after="0" w:line="240" w:lineRule="auto"/>
        <w:rPr>
          <w:rFonts w:ascii="Times New Roman" w:hAnsi="Times New Roman" w:cs="Times New Roman"/>
          <w:sz w:val="24"/>
          <w:szCs w:val="24"/>
          <w:shd w:val="clear" w:color="auto" w:fill="FFFFFF"/>
        </w:rPr>
      </w:pPr>
    </w:p>
    <w:p w:rsidR="00D265A9" w:rsidRPr="00D265A9" w:rsidRDefault="00D265A9" w:rsidP="008B081D">
      <w:pPr>
        <w:spacing w:after="0" w:line="240" w:lineRule="auto"/>
        <w:rPr>
          <w:rFonts w:ascii="Times New Roman" w:hAnsi="Times New Roman" w:cs="Times New Roman"/>
          <w:sz w:val="24"/>
          <w:szCs w:val="24"/>
        </w:rPr>
      </w:pPr>
      <w:r w:rsidRPr="00D265A9">
        <w:rPr>
          <w:rFonts w:ascii="Times New Roman" w:hAnsi="Times New Roman" w:cs="Times New Roman"/>
          <w:sz w:val="24"/>
          <w:szCs w:val="24"/>
        </w:rPr>
        <w:t>AZEVEDO, Rodrigo Ghiringhelli de. Tendências do controle penal na época contemporânea: reformas penais no Brasil e na Argentina.</w:t>
      </w:r>
      <w:r w:rsidRPr="00D265A9">
        <w:rPr>
          <w:rFonts w:ascii="Times New Roman" w:hAnsi="Times New Roman" w:cs="Times New Roman"/>
          <w:b/>
          <w:bCs/>
          <w:sz w:val="24"/>
          <w:szCs w:val="24"/>
        </w:rPr>
        <w:t xml:space="preserve"> São Paulo Perspec.</w:t>
      </w:r>
      <w:r w:rsidRPr="00D265A9">
        <w:rPr>
          <w:rFonts w:ascii="Times New Roman" w:hAnsi="Times New Roman" w:cs="Times New Roman"/>
          <w:sz w:val="24"/>
          <w:szCs w:val="24"/>
        </w:rPr>
        <w:t>,  São Paulo,  v. 18,  n. 1, Mar.  2004 .   Disponível em: &lt;http://www.scielo.br/scielo.php?script=sci_arttext&amp;pid=S0102-88392004000100006&amp;lng=en&amp;nrm=iso&gt;. Acesso em 19 mai. 2012</w:t>
      </w:r>
    </w:p>
    <w:p w:rsidR="00D265A9" w:rsidRPr="00D265A9" w:rsidRDefault="00D265A9" w:rsidP="008B081D">
      <w:pPr>
        <w:spacing w:after="0" w:line="240" w:lineRule="auto"/>
        <w:rPr>
          <w:rFonts w:ascii="Times New Roman" w:hAnsi="Times New Roman" w:cs="Times New Roman"/>
          <w:sz w:val="24"/>
          <w:szCs w:val="24"/>
        </w:rPr>
      </w:pPr>
    </w:p>
    <w:p w:rsidR="00D265A9" w:rsidRPr="00D265A9" w:rsidRDefault="00D265A9" w:rsidP="008B081D">
      <w:pPr>
        <w:spacing w:after="0" w:line="240" w:lineRule="auto"/>
        <w:rPr>
          <w:rFonts w:ascii="Times New Roman" w:hAnsi="Times New Roman" w:cs="Times New Roman"/>
          <w:sz w:val="24"/>
          <w:szCs w:val="24"/>
        </w:rPr>
      </w:pPr>
    </w:p>
    <w:p w:rsidR="00D265A9" w:rsidRPr="00D265A9" w:rsidRDefault="00D265A9" w:rsidP="008B081D">
      <w:pPr>
        <w:spacing w:after="0" w:line="240" w:lineRule="auto"/>
        <w:rPr>
          <w:rFonts w:ascii="Times New Roman" w:hAnsi="Times New Roman" w:cs="Times New Roman"/>
          <w:sz w:val="24"/>
          <w:szCs w:val="24"/>
        </w:rPr>
      </w:pPr>
      <w:r w:rsidRPr="00D265A9">
        <w:rPr>
          <w:rFonts w:ascii="Times New Roman" w:hAnsi="Times New Roman" w:cs="Times New Roman"/>
          <w:sz w:val="24"/>
          <w:szCs w:val="24"/>
        </w:rPr>
        <w:t>FARIA JÚNIOR, César de. Crimes Hediondos, a nova lei. Fascículos de Ciências Penais. Porto Alegre, 1990, v. 3, nº 4, p. 27, nº 6</w:t>
      </w:r>
    </w:p>
    <w:p w:rsidR="00D265A9" w:rsidRDefault="00D265A9" w:rsidP="008B081D">
      <w:pPr>
        <w:spacing w:after="0" w:line="240" w:lineRule="auto"/>
        <w:rPr>
          <w:rFonts w:ascii="Times New Roman" w:hAnsi="Times New Roman" w:cs="Times New Roman"/>
          <w:sz w:val="24"/>
          <w:szCs w:val="24"/>
          <w:shd w:val="clear" w:color="auto" w:fill="FFFFFF"/>
        </w:rPr>
      </w:pPr>
    </w:p>
    <w:p w:rsidR="008B081D" w:rsidRPr="00D265A9" w:rsidRDefault="008B081D" w:rsidP="008B081D">
      <w:pPr>
        <w:spacing w:after="0" w:line="240" w:lineRule="auto"/>
        <w:rPr>
          <w:rFonts w:ascii="Times New Roman" w:hAnsi="Times New Roman" w:cs="Times New Roman"/>
          <w:sz w:val="24"/>
          <w:szCs w:val="24"/>
          <w:shd w:val="clear" w:color="auto" w:fill="FFFFFF"/>
        </w:rPr>
      </w:pPr>
    </w:p>
    <w:p w:rsidR="00D265A9" w:rsidRPr="00D265A9" w:rsidRDefault="00D265A9" w:rsidP="008B081D">
      <w:pPr>
        <w:spacing w:after="0" w:line="240" w:lineRule="auto"/>
        <w:rPr>
          <w:rFonts w:ascii="Times New Roman" w:hAnsi="Times New Roman" w:cs="Times New Roman"/>
          <w:sz w:val="24"/>
          <w:szCs w:val="24"/>
          <w:shd w:val="clear" w:color="auto" w:fill="FFFFFF"/>
        </w:rPr>
      </w:pPr>
      <w:r w:rsidRPr="00D265A9">
        <w:rPr>
          <w:rFonts w:ascii="Times New Roman" w:hAnsi="Times New Roman" w:cs="Times New Roman"/>
          <w:sz w:val="24"/>
          <w:szCs w:val="24"/>
          <w:shd w:val="clear" w:color="auto" w:fill="FFFFFF"/>
        </w:rPr>
        <w:t>LEAL, João José. Conceito de crime hediondo e o equívoco da Lei 8.072/90. In:FRANCO, Alberto Silva; NUCCI, Guilherme de Souza (organizadores).</w:t>
      </w:r>
      <w:r w:rsidRPr="00D265A9">
        <w:rPr>
          <w:rFonts w:ascii="Times New Roman" w:hAnsi="Times New Roman" w:cs="Times New Roman"/>
          <w:b/>
          <w:sz w:val="24"/>
          <w:szCs w:val="24"/>
          <w:shd w:val="clear" w:color="auto" w:fill="FFFFFF"/>
        </w:rPr>
        <w:t>Direito Penal, v.7.</w:t>
      </w:r>
      <w:r w:rsidRPr="00D265A9">
        <w:rPr>
          <w:rFonts w:ascii="Times New Roman" w:hAnsi="Times New Roman" w:cs="Times New Roman"/>
          <w:sz w:val="24"/>
          <w:szCs w:val="24"/>
          <w:shd w:val="clear" w:color="auto" w:fill="FFFFFF"/>
        </w:rPr>
        <w:t xml:space="preserve"> São Paulo: Editora Revista dos Tribunais, 2010.</w:t>
      </w:r>
    </w:p>
    <w:p w:rsidR="00D265A9" w:rsidRDefault="00D265A9" w:rsidP="008B081D">
      <w:pPr>
        <w:spacing w:after="0" w:line="240" w:lineRule="auto"/>
        <w:rPr>
          <w:rFonts w:ascii="Times New Roman" w:hAnsi="Times New Roman" w:cs="Times New Roman"/>
          <w:sz w:val="24"/>
          <w:szCs w:val="24"/>
          <w:shd w:val="clear" w:color="auto" w:fill="FFFFFF"/>
        </w:rPr>
      </w:pPr>
    </w:p>
    <w:p w:rsidR="008B081D" w:rsidRPr="00D265A9" w:rsidRDefault="008B081D" w:rsidP="008B081D">
      <w:pPr>
        <w:spacing w:after="0" w:line="240" w:lineRule="auto"/>
        <w:rPr>
          <w:rFonts w:ascii="Times New Roman" w:hAnsi="Times New Roman" w:cs="Times New Roman"/>
          <w:sz w:val="24"/>
          <w:szCs w:val="24"/>
          <w:shd w:val="clear" w:color="auto" w:fill="FFFFFF"/>
        </w:rPr>
      </w:pPr>
    </w:p>
    <w:p w:rsidR="00D265A9" w:rsidRPr="00D265A9" w:rsidRDefault="00D265A9" w:rsidP="008B081D">
      <w:pPr>
        <w:pStyle w:val="Ttulo3"/>
        <w:shd w:val="clear" w:color="auto" w:fill="FFFFFF"/>
        <w:spacing w:before="0" w:beforeAutospacing="0" w:after="0" w:afterAutospacing="0"/>
        <w:ind w:right="240"/>
        <w:jc w:val="both"/>
        <w:rPr>
          <w:b w:val="0"/>
          <w:sz w:val="24"/>
          <w:szCs w:val="24"/>
          <w:shd w:val="clear" w:color="auto" w:fill="F8F8F8"/>
        </w:rPr>
      </w:pPr>
      <w:r w:rsidRPr="00D265A9">
        <w:rPr>
          <w:rStyle w:val="nfase"/>
          <w:b w:val="0"/>
          <w:i w:val="0"/>
          <w:sz w:val="24"/>
          <w:szCs w:val="24"/>
        </w:rPr>
        <w:t>OLIVEIRA, FLÁVIA.</w:t>
      </w:r>
      <w:r w:rsidRPr="00D265A9">
        <w:rPr>
          <w:rStyle w:val="nfase"/>
          <w:i w:val="0"/>
          <w:sz w:val="24"/>
          <w:szCs w:val="24"/>
        </w:rPr>
        <w:t>Inconstitucionalidade do Arigo 273 do Código Penal face a violação dos direitos e garantias fundamentais individuais do homem.</w:t>
      </w:r>
      <w:r w:rsidRPr="00D265A9">
        <w:rPr>
          <w:rStyle w:val="nfase"/>
          <w:b w:val="0"/>
          <w:sz w:val="24"/>
          <w:szCs w:val="24"/>
        </w:rPr>
        <w:t xml:space="preserve"> 58 F - </w:t>
      </w:r>
      <w:r w:rsidRPr="00D265A9">
        <w:rPr>
          <w:b w:val="0"/>
          <w:sz w:val="24"/>
          <w:szCs w:val="24"/>
          <w:shd w:val="clear" w:color="auto" w:fill="F8F8F8"/>
        </w:rPr>
        <w:t>Trabalho de Conclusão de Curso (Curso Direito) – Faculdade de Direito de Presidente Prudente. Presidente Prudente, 2007</w:t>
      </w:r>
    </w:p>
    <w:p w:rsidR="00D265A9" w:rsidRPr="00D265A9" w:rsidRDefault="00D265A9" w:rsidP="008B081D">
      <w:pPr>
        <w:spacing w:after="0" w:line="240" w:lineRule="auto"/>
        <w:rPr>
          <w:rFonts w:ascii="Times New Roman" w:hAnsi="Times New Roman" w:cs="Times New Roman"/>
          <w:sz w:val="24"/>
          <w:szCs w:val="24"/>
          <w:shd w:val="clear" w:color="auto" w:fill="FFFFFF"/>
        </w:rPr>
      </w:pPr>
    </w:p>
    <w:p w:rsidR="00D265A9" w:rsidRPr="00D265A9" w:rsidRDefault="00D265A9" w:rsidP="008B081D">
      <w:pPr>
        <w:spacing w:after="0" w:line="240" w:lineRule="auto"/>
        <w:rPr>
          <w:rFonts w:ascii="Times New Roman" w:hAnsi="Times New Roman" w:cs="Times New Roman"/>
          <w:sz w:val="24"/>
          <w:szCs w:val="24"/>
          <w:shd w:val="clear" w:color="auto" w:fill="FFFFFF"/>
        </w:rPr>
      </w:pPr>
    </w:p>
    <w:p w:rsidR="00D265A9" w:rsidRPr="00D265A9" w:rsidRDefault="00D265A9" w:rsidP="008B081D">
      <w:pPr>
        <w:spacing w:after="0" w:line="240" w:lineRule="auto"/>
        <w:rPr>
          <w:rFonts w:ascii="Times New Roman" w:hAnsi="Times New Roman" w:cs="Times New Roman"/>
          <w:sz w:val="24"/>
          <w:szCs w:val="24"/>
        </w:rPr>
      </w:pPr>
      <w:r w:rsidRPr="00D265A9">
        <w:rPr>
          <w:rFonts w:ascii="Times New Roman" w:hAnsi="Times New Roman" w:cs="Times New Roman"/>
          <w:sz w:val="24"/>
          <w:szCs w:val="24"/>
        </w:rPr>
        <w:t>PASTANA, Débora. Justiça penal autoritária e consolidação do estado punitivo no Brasil.</w:t>
      </w:r>
      <w:r w:rsidRPr="00D265A9">
        <w:rPr>
          <w:rStyle w:val="apple-converted-space"/>
          <w:rFonts w:ascii="Times New Roman" w:hAnsi="Times New Roman" w:cs="Times New Roman"/>
          <w:b/>
          <w:bCs/>
          <w:sz w:val="24"/>
          <w:szCs w:val="24"/>
        </w:rPr>
        <w:t> </w:t>
      </w:r>
      <w:r w:rsidRPr="00D265A9">
        <w:rPr>
          <w:rFonts w:ascii="Times New Roman" w:hAnsi="Times New Roman" w:cs="Times New Roman"/>
          <w:b/>
          <w:bCs/>
          <w:sz w:val="24"/>
          <w:szCs w:val="24"/>
        </w:rPr>
        <w:t>Rev. Sociol. Polit.</w:t>
      </w:r>
      <w:r w:rsidRPr="00D265A9">
        <w:rPr>
          <w:rFonts w:ascii="Times New Roman" w:hAnsi="Times New Roman" w:cs="Times New Roman"/>
          <w:sz w:val="24"/>
          <w:szCs w:val="24"/>
        </w:rPr>
        <w:t>,  Curitiba,  v. 17,  n. 32,  Fev.  2009 . Disponível em: &lt;http://www.scielo.br/scielo.php?script=sci_arttext&amp;pid=S0104-44782009000100008&amp;lng=en&amp;nrm=iso&gt;. Acesso em 23 mai. 2012</w:t>
      </w:r>
    </w:p>
    <w:p w:rsidR="00D265A9" w:rsidRPr="00D265A9" w:rsidRDefault="00D265A9" w:rsidP="008B081D">
      <w:pPr>
        <w:spacing w:after="0" w:line="240" w:lineRule="auto"/>
        <w:rPr>
          <w:rFonts w:ascii="Times New Roman" w:hAnsi="Times New Roman" w:cs="Times New Roman"/>
          <w:sz w:val="24"/>
          <w:szCs w:val="24"/>
        </w:rPr>
      </w:pPr>
    </w:p>
    <w:p w:rsidR="00D265A9" w:rsidRPr="00D265A9" w:rsidRDefault="00D265A9" w:rsidP="008B081D">
      <w:pPr>
        <w:spacing w:after="0" w:line="240" w:lineRule="auto"/>
        <w:rPr>
          <w:rFonts w:ascii="Times New Roman" w:hAnsi="Times New Roman" w:cs="Times New Roman"/>
          <w:sz w:val="14"/>
          <w:szCs w:val="14"/>
        </w:rPr>
      </w:pPr>
    </w:p>
    <w:p w:rsidR="00D265A9" w:rsidRPr="00D265A9" w:rsidRDefault="00D265A9" w:rsidP="008B081D">
      <w:pPr>
        <w:pStyle w:val="Ttulo3"/>
        <w:shd w:val="clear" w:color="auto" w:fill="FFFFFF"/>
        <w:spacing w:before="0" w:beforeAutospacing="0" w:after="0" w:afterAutospacing="0"/>
        <w:ind w:right="240"/>
        <w:jc w:val="both"/>
        <w:rPr>
          <w:rFonts w:ascii="Tahoma" w:hAnsi="Tahoma" w:cs="Tahoma"/>
          <w:b w:val="0"/>
          <w:sz w:val="24"/>
          <w:szCs w:val="24"/>
        </w:rPr>
      </w:pPr>
      <w:r w:rsidRPr="00D265A9">
        <w:rPr>
          <w:b w:val="0"/>
          <w:sz w:val="24"/>
          <w:szCs w:val="24"/>
          <w:shd w:val="clear" w:color="auto" w:fill="F8F8F8"/>
        </w:rPr>
        <w:t>MOULIN, Valdir.</w:t>
      </w:r>
      <w:r w:rsidRPr="00D265A9">
        <w:rPr>
          <w:b w:val="0"/>
          <w:bCs w:val="0"/>
          <w:sz w:val="24"/>
          <w:szCs w:val="24"/>
          <w:shd w:val="clear" w:color="auto" w:fill="FFFEF7"/>
        </w:rPr>
        <w:t xml:space="preserve"> Relatório </w:t>
      </w:r>
      <w:r w:rsidRPr="00D265A9">
        <w:rPr>
          <w:bCs w:val="0"/>
          <w:sz w:val="24"/>
          <w:szCs w:val="24"/>
          <w:shd w:val="clear" w:color="auto" w:fill="FFFEF7"/>
        </w:rPr>
        <w:t>sobre o caso Óleo Jaborandi</w:t>
      </w:r>
      <w:r w:rsidRPr="00D265A9">
        <w:rPr>
          <w:b w:val="0"/>
          <w:bCs w:val="0"/>
          <w:sz w:val="24"/>
          <w:szCs w:val="24"/>
          <w:shd w:val="clear" w:color="auto" w:fill="FFFEF7"/>
        </w:rPr>
        <w:t>. Disponível em: &lt;</w:t>
      </w:r>
      <w:r w:rsidRPr="00D265A9">
        <w:rPr>
          <w:b w:val="0"/>
          <w:sz w:val="24"/>
          <w:szCs w:val="24"/>
        </w:rPr>
        <w:t>http://www.vmassessoriajuridica.com/lig_pop_penal_05.html&gt;. Acesso em 22 mai. 2012.</w:t>
      </w:r>
    </w:p>
    <w:p w:rsidR="00D265A9" w:rsidRPr="00EE7C8E" w:rsidRDefault="00D265A9" w:rsidP="008B081D">
      <w:pPr>
        <w:spacing w:after="0" w:line="240" w:lineRule="auto"/>
        <w:rPr>
          <w:rFonts w:ascii="Times New Roman" w:hAnsi="Times New Roman" w:cs="Times New Roman"/>
          <w:sz w:val="24"/>
          <w:szCs w:val="24"/>
        </w:rPr>
      </w:pPr>
    </w:p>
    <w:sectPr w:rsidR="00D265A9" w:rsidRPr="00EE7C8E" w:rsidSect="007F7A3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7BE" w:rsidRDefault="007D07BE" w:rsidP="00C47F46">
      <w:pPr>
        <w:spacing w:after="0" w:line="240" w:lineRule="auto"/>
      </w:pPr>
      <w:r>
        <w:separator/>
      </w:r>
    </w:p>
  </w:endnote>
  <w:endnote w:type="continuationSeparator" w:id="1">
    <w:p w:rsidR="007D07BE" w:rsidRDefault="007D07BE" w:rsidP="00C47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7F6" w:rsidRDefault="00BE07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7BE" w:rsidRDefault="007D07BE" w:rsidP="00C47F46">
      <w:pPr>
        <w:spacing w:after="0" w:line="240" w:lineRule="auto"/>
      </w:pPr>
      <w:r>
        <w:separator/>
      </w:r>
    </w:p>
  </w:footnote>
  <w:footnote w:type="continuationSeparator" w:id="1">
    <w:p w:rsidR="007D07BE" w:rsidRDefault="007D07BE" w:rsidP="00C47F46">
      <w:pPr>
        <w:spacing w:after="0" w:line="240" w:lineRule="auto"/>
      </w:pPr>
      <w:r>
        <w:continuationSeparator/>
      </w:r>
    </w:p>
  </w:footnote>
  <w:footnote w:id="2">
    <w:p w:rsidR="00BE07F6" w:rsidRDefault="00BE07F6">
      <w:pPr>
        <w:pStyle w:val="Textodenotaderodap"/>
      </w:pPr>
      <w:r w:rsidRPr="007A66DE">
        <w:rPr>
          <w:rStyle w:val="Refdenotaderodap"/>
          <w:rFonts w:ascii="Times New Roman" w:hAnsi="Times New Roman" w:cs="Times New Roman"/>
        </w:rPr>
        <w:footnoteRef/>
      </w:r>
      <w:r w:rsidRPr="007A66DE">
        <w:rPr>
          <w:rFonts w:ascii="Times New Roman" w:hAnsi="Times New Roman" w:cs="Times New Roman"/>
        </w:rPr>
        <w:t>Paper apresentado à disciplina de Direito Penal Especial II do 5° período noturno do curso de Direito da Unidade de Ensino Superior Dom Bosco (UNDB) ministrada pela Professora Maria Socorro Almeida de Carvalho para obtenção de nota</w:t>
      </w:r>
    </w:p>
  </w:footnote>
  <w:footnote w:id="3">
    <w:p w:rsidR="00BE07F6" w:rsidRDefault="00BE07F6" w:rsidP="007A66DE">
      <w:pPr>
        <w:pStyle w:val="NormalWeb"/>
        <w:spacing w:before="0" w:beforeAutospacing="0" w:after="0" w:afterAutospacing="0"/>
      </w:pPr>
      <w:r w:rsidRPr="007A66DE">
        <w:rPr>
          <w:rStyle w:val="Refdenotaderodap"/>
          <w:sz w:val="20"/>
          <w:szCs w:val="20"/>
        </w:rPr>
        <w:footnoteRef/>
      </w:r>
      <w:r w:rsidRPr="007A66DE">
        <w:rPr>
          <w:sz w:val="20"/>
          <w:szCs w:val="20"/>
        </w:rPr>
        <w:t>Aluno do 5° Período Noturno do curso de Direito da Unidade de Ensino Superior Dom Bosco. </w:t>
      </w:r>
    </w:p>
  </w:footnote>
  <w:footnote w:id="4">
    <w:p w:rsidR="00BE07F6" w:rsidRPr="007A66DE" w:rsidRDefault="00BE07F6" w:rsidP="007A66DE">
      <w:pPr>
        <w:pStyle w:val="NormalWeb"/>
        <w:spacing w:before="0" w:beforeAutospacing="0" w:after="0" w:afterAutospacing="0"/>
        <w:rPr>
          <w:sz w:val="20"/>
          <w:szCs w:val="20"/>
        </w:rPr>
      </w:pPr>
      <w:r w:rsidRPr="007A66DE">
        <w:rPr>
          <w:rStyle w:val="Refdenotaderodap"/>
          <w:sz w:val="20"/>
          <w:szCs w:val="20"/>
        </w:rPr>
        <w:footnoteRef/>
      </w:r>
      <w:r w:rsidRPr="007A66DE">
        <w:rPr>
          <w:sz w:val="20"/>
          <w:szCs w:val="20"/>
        </w:rPr>
        <w:t>Aluno do 5° Período Noturno do curso de Direito da Unidade de Ensino Superior Dom Bosco. </w:t>
      </w:r>
    </w:p>
    <w:p w:rsidR="00BE07F6" w:rsidRDefault="00BE07F6" w:rsidP="007A66DE">
      <w:pPr>
        <w:pStyle w:val="NormalWeb"/>
        <w:spacing w:before="0" w:beforeAutospacing="0" w:after="0" w:afterAutospacing="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7F6" w:rsidRDefault="000C29AA">
    <w:pPr>
      <w:pStyle w:val="Cabealho"/>
      <w:jc w:val="right"/>
    </w:pPr>
    <w:r>
      <w:fldChar w:fldCharType="begin"/>
    </w:r>
    <w:r w:rsidR="00BE07F6">
      <w:instrText xml:space="preserve"> PAGE   \* MERGEFORMAT </w:instrText>
    </w:r>
    <w:r>
      <w:fldChar w:fldCharType="separate"/>
    </w:r>
    <w:r w:rsidR="00BC1031">
      <w:rPr>
        <w:noProof/>
      </w:rPr>
      <w:t>8</w:t>
    </w:r>
    <w:r>
      <w:rPr>
        <w:noProof/>
      </w:rPr>
      <w:fldChar w:fldCharType="end"/>
    </w:r>
  </w:p>
  <w:p w:rsidR="00BE07F6" w:rsidRDefault="00BE07F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1A57"/>
    <w:multiLevelType w:val="hybridMultilevel"/>
    <w:tmpl w:val="55900596"/>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
    <w:nsid w:val="10263992"/>
    <w:multiLevelType w:val="hybridMultilevel"/>
    <w:tmpl w:val="C4D81E8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3F717CD"/>
    <w:multiLevelType w:val="hybridMultilevel"/>
    <w:tmpl w:val="AC12B6A0"/>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3">
    <w:nsid w:val="1D8A66F8"/>
    <w:multiLevelType w:val="hybridMultilevel"/>
    <w:tmpl w:val="B74A205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8B25DCF"/>
    <w:multiLevelType w:val="multilevel"/>
    <w:tmpl w:val="C4D81E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D9461E"/>
    <w:multiLevelType w:val="hybridMultilevel"/>
    <w:tmpl w:val="37FAFD8C"/>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6">
    <w:nsid w:val="2F784868"/>
    <w:multiLevelType w:val="hybridMultilevel"/>
    <w:tmpl w:val="FCE20670"/>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7">
    <w:nsid w:val="31042C1D"/>
    <w:multiLevelType w:val="hybridMultilevel"/>
    <w:tmpl w:val="17CEA440"/>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8">
    <w:nsid w:val="3F8D47DB"/>
    <w:multiLevelType w:val="hybridMultilevel"/>
    <w:tmpl w:val="BD482542"/>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9">
    <w:nsid w:val="5D71728C"/>
    <w:multiLevelType w:val="hybridMultilevel"/>
    <w:tmpl w:val="80CECA8E"/>
    <w:lvl w:ilvl="0" w:tplc="0416000D">
      <w:start w:val="1"/>
      <w:numFmt w:val="bullet"/>
      <w:lvlText w:val=""/>
      <w:lvlJc w:val="left"/>
      <w:pPr>
        <w:ind w:left="1080" w:hanging="360"/>
      </w:pPr>
      <w:rPr>
        <w:rFonts w:ascii="Wingdings" w:hAnsi="Wingdings" w:cs="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10">
    <w:nsid w:val="716174E7"/>
    <w:multiLevelType w:val="hybridMultilevel"/>
    <w:tmpl w:val="1ED091BE"/>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num w:numId="1">
    <w:abstractNumId w:val="8"/>
  </w:num>
  <w:num w:numId="2">
    <w:abstractNumId w:val="10"/>
  </w:num>
  <w:num w:numId="3">
    <w:abstractNumId w:val="9"/>
  </w:num>
  <w:num w:numId="4">
    <w:abstractNumId w:val="7"/>
  </w:num>
  <w:num w:numId="5">
    <w:abstractNumId w:val="6"/>
  </w:num>
  <w:num w:numId="6">
    <w:abstractNumId w:val="2"/>
  </w:num>
  <w:num w:numId="7">
    <w:abstractNumId w:val="5"/>
  </w:num>
  <w:num w:numId="8">
    <w:abstractNumId w:val="0"/>
  </w:num>
  <w:num w:numId="9">
    <w:abstractNumId w:val="3"/>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B3174B"/>
    <w:rsid w:val="00004BB8"/>
    <w:rsid w:val="00004BD7"/>
    <w:rsid w:val="00006057"/>
    <w:rsid w:val="00007BA2"/>
    <w:rsid w:val="000100E5"/>
    <w:rsid w:val="000105C6"/>
    <w:rsid w:val="00011820"/>
    <w:rsid w:val="00014C9D"/>
    <w:rsid w:val="00015C12"/>
    <w:rsid w:val="000200D0"/>
    <w:rsid w:val="00021566"/>
    <w:rsid w:val="0002333B"/>
    <w:rsid w:val="00030236"/>
    <w:rsid w:val="0003636A"/>
    <w:rsid w:val="0003764A"/>
    <w:rsid w:val="00040119"/>
    <w:rsid w:val="000401C5"/>
    <w:rsid w:val="00040620"/>
    <w:rsid w:val="000407B0"/>
    <w:rsid w:val="000408C4"/>
    <w:rsid w:val="00041FE7"/>
    <w:rsid w:val="00042928"/>
    <w:rsid w:val="00044672"/>
    <w:rsid w:val="00045435"/>
    <w:rsid w:val="00045621"/>
    <w:rsid w:val="0004628D"/>
    <w:rsid w:val="00046A69"/>
    <w:rsid w:val="00050297"/>
    <w:rsid w:val="000507FC"/>
    <w:rsid w:val="0005483F"/>
    <w:rsid w:val="00055EAE"/>
    <w:rsid w:val="00057C0F"/>
    <w:rsid w:val="00061658"/>
    <w:rsid w:val="00062F09"/>
    <w:rsid w:val="00063E49"/>
    <w:rsid w:val="00063F91"/>
    <w:rsid w:val="000655BB"/>
    <w:rsid w:val="0006785F"/>
    <w:rsid w:val="00070D04"/>
    <w:rsid w:val="00072099"/>
    <w:rsid w:val="0008114D"/>
    <w:rsid w:val="00081B0D"/>
    <w:rsid w:val="00082AE2"/>
    <w:rsid w:val="00082EB4"/>
    <w:rsid w:val="000833D3"/>
    <w:rsid w:val="00083C7A"/>
    <w:rsid w:val="00085301"/>
    <w:rsid w:val="000854FA"/>
    <w:rsid w:val="00085B95"/>
    <w:rsid w:val="00085C33"/>
    <w:rsid w:val="00086B3F"/>
    <w:rsid w:val="00092564"/>
    <w:rsid w:val="00094B9A"/>
    <w:rsid w:val="00095CD2"/>
    <w:rsid w:val="00097779"/>
    <w:rsid w:val="000A37ED"/>
    <w:rsid w:val="000A5B0F"/>
    <w:rsid w:val="000A6EAA"/>
    <w:rsid w:val="000A7087"/>
    <w:rsid w:val="000B2A2A"/>
    <w:rsid w:val="000B3D3C"/>
    <w:rsid w:val="000B566D"/>
    <w:rsid w:val="000B7583"/>
    <w:rsid w:val="000C0A3E"/>
    <w:rsid w:val="000C29AA"/>
    <w:rsid w:val="000C4504"/>
    <w:rsid w:val="000C7239"/>
    <w:rsid w:val="000D0900"/>
    <w:rsid w:val="000D1A38"/>
    <w:rsid w:val="000D4A14"/>
    <w:rsid w:val="000D4BB0"/>
    <w:rsid w:val="000D682F"/>
    <w:rsid w:val="000E07A8"/>
    <w:rsid w:val="000E6D9A"/>
    <w:rsid w:val="000E78BD"/>
    <w:rsid w:val="000F144A"/>
    <w:rsid w:val="000F17CB"/>
    <w:rsid w:val="000F19CD"/>
    <w:rsid w:val="000F32E7"/>
    <w:rsid w:val="00102B6A"/>
    <w:rsid w:val="001041F1"/>
    <w:rsid w:val="00105DF0"/>
    <w:rsid w:val="0011195C"/>
    <w:rsid w:val="001134A9"/>
    <w:rsid w:val="0011680A"/>
    <w:rsid w:val="0011786B"/>
    <w:rsid w:val="00122D92"/>
    <w:rsid w:val="00124E59"/>
    <w:rsid w:val="0012510A"/>
    <w:rsid w:val="0012611E"/>
    <w:rsid w:val="0013110C"/>
    <w:rsid w:val="001324B7"/>
    <w:rsid w:val="00134A1B"/>
    <w:rsid w:val="00135D6C"/>
    <w:rsid w:val="00140219"/>
    <w:rsid w:val="001417C1"/>
    <w:rsid w:val="001434E7"/>
    <w:rsid w:val="001453BC"/>
    <w:rsid w:val="00145732"/>
    <w:rsid w:val="001514C9"/>
    <w:rsid w:val="00152133"/>
    <w:rsid w:val="00154D75"/>
    <w:rsid w:val="001553E3"/>
    <w:rsid w:val="0016111C"/>
    <w:rsid w:val="00161E30"/>
    <w:rsid w:val="0016204B"/>
    <w:rsid w:val="00167923"/>
    <w:rsid w:val="0017298A"/>
    <w:rsid w:val="00173DE7"/>
    <w:rsid w:val="001759EE"/>
    <w:rsid w:val="00181908"/>
    <w:rsid w:val="00193BED"/>
    <w:rsid w:val="001A005F"/>
    <w:rsid w:val="001A09BA"/>
    <w:rsid w:val="001A1941"/>
    <w:rsid w:val="001A4DBB"/>
    <w:rsid w:val="001B2458"/>
    <w:rsid w:val="001B3DCB"/>
    <w:rsid w:val="001B7CEF"/>
    <w:rsid w:val="001B7D99"/>
    <w:rsid w:val="001C036C"/>
    <w:rsid w:val="001C07F0"/>
    <w:rsid w:val="001C3094"/>
    <w:rsid w:val="001C349E"/>
    <w:rsid w:val="001C38CA"/>
    <w:rsid w:val="001C54D8"/>
    <w:rsid w:val="001D21E9"/>
    <w:rsid w:val="001D28D5"/>
    <w:rsid w:val="001D377F"/>
    <w:rsid w:val="001D3C7E"/>
    <w:rsid w:val="001D47E4"/>
    <w:rsid w:val="001D5D8B"/>
    <w:rsid w:val="001D616C"/>
    <w:rsid w:val="001E1A12"/>
    <w:rsid w:val="001E5268"/>
    <w:rsid w:val="001E58D5"/>
    <w:rsid w:val="001E6890"/>
    <w:rsid w:val="001E7BCE"/>
    <w:rsid w:val="001F16CD"/>
    <w:rsid w:val="001F4D49"/>
    <w:rsid w:val="001F5D5F"/>
    <w:rsid w:val="001F5DFB"/>
    <w:rsid w:val="001F63F3"/>
    <w:rsid w:val="00200A85"/>
    <w:rsid w:val="00200D27"/>
    <w:rsid w:val="002014C8"/>
    <w:rsid w:val="0020231A"/>
    <w:rsid w:val="002028C0"/>
    <w:rsid w:val="002075AD"/>
    <w:rsid w:val="00207E8D"/>
    <w:rsid w:val="002100EA"/>
    <w:rsid w:val="00212C0A"/>
    <w:rsid w:val="002145E1"/>
    <w:rsid w:val="00216D09"/>
    <w:rsid w:val="0022101A"/>
    <w:rsid w:val="00223093"/>
    <w:rsid w:val="002246D0"/>
    <w:rsid w:val="00226B9E"/>
    <w:rsid w:val="002306F1"/>
    <w:rsid w:val="002315F8"/>
    <w:rsid w:val="0023297F"/>
    <w:rsid w:val="00233C61"/>
    <w:rsid w:val="00234121"/>
    <w:rsid w:val="002411F1"/>
    <w:rsid w:val="0024288E"/>
    <w:rsid w:val="00243B0D"/>
    <w:rsid w:val="00243B88"/>
    <w:rsid w:val="002440CD"/>
    <w:rsid w:val="00244490"/>
    <w:rsid w:val="00250727"/>
    <w:rsid w:val="00250DF4"/>
    <w:rsid w:val="00253690"/>
    <w:rsid w:val="00253946"/>
    <w:rsid w:val="00254ED1"/>
    <w:rsid w:val="00254F80"/>
    <w:rsid w:val="00255EC5"/>
    <w:rsid w:val="0026154B"/>
    <w:rsid w:val="00262F72"/>
    <w:rsid w:val="002631ED"/>
    <w:rsid w:val="002634C9"/>
    <w:rsid w:val="0026534F"/>
    <w:rsid w:val="0027121B"/>
    <w:rsid w:val="002721BA"/>
    <w:rsid w:val="002740CC"/>
    <w:rsid w:val="00275A43"/>
    <w:rsid w:val="00276401"/>
    <w:rsid w:val="00277E8E"/>
    <w:rsid w:val="00283078"/>
    <w:rsid w:val="00285B9B"/>
    <w:rsid w:val="00287A69"/>
    <w:rsid w:val="00294DF5"/>
    <w:rsid w:val="00295AB1"/>
    <w:rsid w:val="00297B27"/>
    <w:rsid w:val="002A0EFF"/>
    <w:rsid w:val="002A1AC5"/>
    <w:rsid w:val="002A2847"/>
    <w:rsid w:val="002A6BF7"/>
    <w:rsid w:val="002A754A"/>
    <w:rsid w:val="002A7E01"/>
    <w:rsid w:val="002B21DD"/>
    <w:rsid w:val="002B26E7"/>
    <w:rsid w:val="002B66A3"/>
    <w:rsid w:val="002C51AE"/>
    <w:rsid w:val="002C6593"/>
    <w:rsid w:val="002D0781"/>
    <w:rsid w:val="002D0856"/>
    <w:rsid w:val="002D0986"/>
    <w:rsid w:val="002D1E2E"/>
    <w:rsid w:val="002D6E33"/>
    <w:rsid w:val="002E13D4"/>
    <w:rsid w:val="002E25DA"/>
    <w:rsid w:val="002E2BBA"/>
    <w:rsid w:val="002E46F5"/>
    <w:rsid w:val="002E77BA"/>
    <w:rsid w:val="002E7FB5"/>
    <w:rsid w:val="002F1630"/>
    <w:rsid w:val="002F1E51"/>
    <w:rsid w:val="002F21D5"/>
    <w:rsid w:val="002F2A76"/>
    <w:rsid w:val="002F35E8"/>
    <w:rsid w:val="002F5554"/>
    <w:rsid w:val="002F6DFC"/>
    <w:rsid w:val="00302BD5"/>
    <w:rsid w:val="003049F3"/>
    <w:rsid w:val="0030786B"/>
    <w:rsid w:val="00311568"/>
    <w:rsid w:val="00313ADF"/>
    <w:rsid w:val="003211DE"/>
    <w:rsid w:val="003236C6"/>
    <w:rsid w:val="00323CF8"/>
    <w:rsid w:val="003277C1"/>
    <w:rsid w:val="003331BD"/>
    <w:rsid w:val="003364CF"/>
    <w:rsid w:val="00336C8C"/>
    <w:rsid w:val="00337378"/>
    <w:rsid w:val="00337774"/>
    <w:rsid w:val="00342454"/>
    <w:rsid w:val="0034383A"/>
    <w:rsid w:val="00344F1B"/>
    <w:rsid w:val="003518DB"/>
    <w:rsid w:val="00352F6F"/>
    <w:rsid w:val="003535D1"/>
    <w:rsid w:val="00353D13"/>
    <w:rsid w:val="003554B3"/>
    <w:rsid w:val="00356EC1"/>
    <w:rsid w:val="00360EFE"/>
    <w:rsid w:val="00364926"/>
    <w:rsid w:val="00372B00"/>
    <w:rsid w:val="0037345E"/>
    <w:rsid w:val="00373506"/>
    <w:rsid w:val="00373954"/>
    <w:rsid w:val="00374333"/>
    <w:rsid w:val="00376D74"/>
    <w:rsid w:val="00384CBE"/>
    <w:rsid w:val="00386290"/>
    <w:rsid w:val="00390D03"/>
    <w:rsid w:val="00392032"/>
    <w:rsid w:val="00393607"/>
    <w:rsid w:val="00394AFD"/>
    <w:rsid w:val="003955A4"/>
    <w:rsid w:val="003A0134"/>
    <w:rsid w:val="003A1919"/>
    <w:rsid w:val="003A1BFF"/>
    <w:rsid w:val="003A1F5C"/>
    <w:rsid w:val="003A6970"/>
    <w:rsid w:val="003B2F0F"/>
    <w:rsid w:val="003B3667"/>
    <w:rsid w:val="003B50D2"/>
    <w:rsid w:val="003B532F"/>
    <w:rsid w:val="003B5646"/>
    <w:rsid w:val="003B6F61"/>
    <w:rsid w:val="003C107A"/>
    <w:rsid w:val="003C1761"/>
    <w:rsid w:val="003C1A16"/>
    <w:rsid w:val="003C4ED9"/>
    <w:rsid w:val="003C570A"/>
    <w:rsid w:val="003C57D4"/>
    <w:rsid w:val="003D1DE7"/>
    <w:rsid w:val="003D5868"/>
    <w:rsid w:val="003E04B3"/>
    <w:rsid w:val="003E2C02"/>
    <w:rsid w:val="003E63F8"/>
    <w:rsid w:val="003E7CD2"/>
    <w:rsid w:val="003E7DE2"/>
    <w:rsid w:val="003F0AB5"/>
    <w:rsid w:val="003F3B44"/>
    <w:rsid w:val="003F717E"/>
    <w:rsid w:val="003F72D2"/>
    <w:rsid w:val="00400604"/>
    <w:rsid w:val="00400A53"/>
    <w:rsid w:val="00401F9B"/>
    <w:rsid w:val="00403E1C"/>
    <w:rsid w:val="00404DDB"/>
    <w:rsid w:val="004055AF"/>
    <w:rsid w:val="004056B7"/>
    <w:rsid w:val="00407293"/>
    <w:rsid w:val="004116E1"/>
    <w:rsid w:val="004122A9"/>
    <w:rsid w:val="004147C8"/>
    <w:rsid w:val="00414860"/>
    <w:rsid w:val="0042251E"/>
    <w:rsid w:val="004227B3"/>
    <w:rsid w:val="0042565E"/>
    <w:rsid w:val="00425F91"/>
    <w:rsid w:val="004268CE"/>
    <w:rsid w:val="00426D35"/>
    <w:rsid w:val="00427FD3"/>
    <w:rsid w:val="0043013C"/>
    <w:rsid w:val="00431238"/>
    <w:rsid w:val="0043228E"/>
    <w:rsid w:val="00432C02"/>
    <w:rsid w:val="00432D69"/>
    <w:rsid w:val="00432F6D"/>
    <w:rsid w:val="00433445"/>
    <w:rsid w:val="00433F5A"/>
    <w:rsid w:val="00441936"/>
    <w:rsid w:val="004428B1"/>
    <w:rsid w:val="00442D79"/>
    <w:rsid w:val="00443572"/>
    <w:rsid w:val="00446E40"/>
    <w:rsid w:val="004510C5"/>
    <w:rsid w:val="00451D88"/>
    <w:rsid w:val="00454FF5"/>
    <w:rsid w:val="00461019"/>
    <w:rsid w:val="00464331"/>
    <w:rsid w:val="0047175E"/>
    <w:rsid w:val="00473107"/>
    <w:rsid w:val="00473358"/>
    <w:rsid w:val="004745DB"/>
    <w:rsid w:val="00475AA2"/>
    <w:rsid w:val="00476256"/>
    <w:rsid w:val="004762B5"/>
    <w:rsid w:val="00476B97"/>
    <w:rsid w:val="00477031"/>
    <w:rsid w:val="00480340"/>
    <w:rsid w:val="00483B1D"/>
    <w:rsid w:val="00483B87"/>
    <w:rsid w:val="004859BF"/>
    <w:rsid w:val="00485C07"/>
    <w:rsid w:val="00486931"/>
    <w:rsid w:val="00487AC3"/>
    <w:rsid w:val="0049053E"/>
    <w:rsid w:val="004926D7"/>
    <w:rsid w:val="004950DA"/>
    <w:rsid w:val="00496BB1"/>
    <w:rsid w:val="004A08EE"/>
    <w:rsid w:val="004A42FF"/>
    <w:rsid w:val="004A6B9E"/>
    <w:rsid w:val="004A758B"/>
    <w:rsid w:val="004A7CE3"/>
    <w:rsid w:val="004B1FA8"/>
    <w:rsid w:val="004B2F64"/>
    <w:rsid w:val="004C1CA5"/>
    <w:rsid w:val="004C22DF"/>
    <w:rsid w:val="004C296B"/>
    <w:rsid w:val="004C2F1A"/>
    <w:rsid w:val="004C501D"/>
    <w:rsid w:val="004C73BF"/>
    <w:rsid w:val="004D1391"/>
    <w:rsid w:val="004D1BD2"/>
    <w:rsid w:val="004D418C"/>
    <w:rsid w:val="004D4828"/>
    <w:rsid w:val="004D5F7C"/>
    <w:rsid w:val="004D7CE7"/>
    <w:rsid w:val="004E0B49"/>
    <w:rsid w:val="004E2FC3"/>
    <w:rsid w:val="004E4946"/>
    <w:rsid w:val="004E4BB5"/>
    <w:rsid w:val="004E6236"/>
    <w:rsid w:val="004E6BD0"/>
    <w:rsid w:val="004E7AC9"/>
    <w:rsid w:val="004E7F16"/>
    <w:rsid w:val="004F0B52"/>
    <w:rsid w:val="004F2B30"/>
    <w:rsid w:val="004F2D6A"/>
    <w:rsid w:val="004F3A0B"/>
    <w:rsid w:val="004F6CBD"/>
    <w:rsid w:val="004F770D"/>
    <w:rsid w:val="00500530"/>
    <w:rsid w:val="00507B66"/>
    <w:rsid w:val="00514C37"/>
    <w:rsid w:val="00515C63"/>
    <w:rsid w:val="005172AE"/>
    <w:rsid w:val="00517C05"/>
    <w:rsid w:val="00517D78"/>
    <w:rsid w:val="0052062D"/>
    <w:rsid w:val="00521158"/>
    <w:rsid w:val="005214D6"/>
    <w:rsid w:val="00521C15"/>
    <w:rsid w:val="0053042A"/>
    <w:rsid w:val="005308B9"/>
    <w:rsid w:val="00531099"/>
    <w:rsid w:val="005328C3"/>
    <w:rsid w:val="005333A7"/>
    <w:rsid w:val="005343B6"/>
    <w:rsid w:val="005364CB"/>
    <w:rsid w:val="00536B91"/>
    <w:rsid w:val="00541A1C"/>
    <w:rsid w:val="00541EDC"/>
    <w:rsid w:val="00542D95"/>
    <w:rsid w:val="00550AA8"/>
    <w:rsid w:val="005511C4"/>
    <w:rsid w:val="00555C41"/>
    <w:rsid w:val="00555F3C"/>
    <w:rsid w:val="00556145"/>
    <w:rsid w:val="005565B5"/>
    <w:rsid w:val="00557355"/>
    <w:rsid w:val="00563B4A"/>
    <w:rsid w:val="00566BD8"/>
    <w:rsid w:val="00571A18"/>
    <w:rsid w:val="00571D89"/>
    <w:rsid w:val="005726A6"/>
    <w:rsid w:val="00573A66"/>
    <w:rsid w:val="0057481D"/>
    <w:rsid w:val="005763A1"/>
    <w:rsid w:val="00577D07"/>
    <w:rsid w:val="0058105D"/>
    <w:rsid w:val="005845C5"/>
    <w:rsid w:val="00584FE9"/>
    <w:rsid w:val="0058777C"/>
    <w:rsid w:val="00590A28"/>
    <w:rsid w:val="005921BF"/>
    <w:rsid w:val="00595631"/>
    <w:rsid w:val="00596F7F"/>
    <w:rsid w:val="00597DCF"/>
    <w:rsid w:val="005A5501"/>
    <w:rsid w:val="005A74AA"/>
    <w:rsid w:val="005A7BB9"/>
    <w:rsid w:val="005B1255"/>
    <w:rsid w:val="005B23A2"/>
    <w:rsid w:val="005B2BA6"/>
    <w:rsid w:val="005B5120"/>
    <w:rsid w:val="005B52E0"/>
    <w:rsid w:val="005B6D4E"/>
    <w:rsid w:val="005C0275"/>
    <w:rsid w:val="005C0C28"/>
    <w:rsid w:val="005C0EB1"/>
    <w:rsid w:val="005C274E"/>
    <w:rsid w:val="005C787B"/>
    <w:rsid w:val="005D030A"/>
    <w:rsid w:val="005D0F6D"/>
    <w:rsid w:val="005D25FC"/>
    <w:rsid w:val="005D339C"/>
    <w:rsid w:val="005D3E6E"/>
    <w:rsid w:val="005D4013"/>
    <w:rsid w:val="005D48EB"/>
    <w:rsid w:val="005D5BFC"/>
    <w:rsid w:val="005D67E0"/>
    <w:rsid w:val="005D7079"/>
    <w:rsid w:val="005D71DB"/>
    <w:rsid w:val="005D7228"/>
    <w:rsid w:val="005E03D6"/>
    <w:rsid w:val="005E63D3"/>
    <w:rsid w:val="005E6814"/>
    <w:rsid w:val="005F093B"/>
    <w:rsid w:val="005F0C60"/>
    <w:rsid w:val="005F1649"/>
    <w:rsid w:val="005F5179"/>
    <w:rsid w:val="005F6FEE"/>
    <w:rsid w:val="005F7F4D"/>
    <w:rsid w:val="00600050"/>
    <w:rsid w:val="00605206"/>
    <w:rsid w:val="00606CDB"/>
    <w:rsid w:val="0060716D"/>
    <w:rsid w:val="00613520"/>
    <w:rsid w:val="00615081"/>
    <w:rsid w:val="00616539"/>
    <w:rsid w:val="00617C4A"/>
    <w:rsid w:val="00620437"/>
    <w:rsid w:val="006240A4"/>
    <w:rsid w:val="00624275"/>
    <w:rsid w:val="00624347"/>
    <w:rsid w:val="006257D1"/>
    <w:rsid w:val="0062691D"/>
    <w:rsid w:val="0062718A"/>
    <w:rsid w:val="00627714"/>
    <w:rsid w:val="0063254C"/>
    <w:rsid w:val="00633E28"/>
    <w:rsid w:val="006369D6"/>
    <w:rsid w:val="00640625"/>
    <w:rsid w:val="00643DE1"/>
    <w:rsid w:val="00645C66"/>
    <w:rsid w:val="00645CC1"/>
    <w:rsid w:val="00650529"/>
    <w:rsid w:val="00650B8A"/>
    <w:rsid w:val="0065155F"/>
    <w:rsid w:val="0065186F"/>
    <w:rsid w:val="00655893"/>
    <w:rsid w:val="00655AC2"/>
    <w:rsid w:val="00657540"/>
    <w:rsid w:val="00662E20"/>
    <w:rsid w:val="00663E0F"/>
    <w:rsid w:val="00665134"/>
    <w:rsid w:val="0066681D"/>
    <w:rsid w:val="00666AF1"/>
    <w:rsid w:val="006701D5"/>
    <w:rsid w:val="0067212F"/>
    <w:rsid w:val="006727FC"/>
    <w:rsid w:val="00673AA4"/>
    <w:rsid w:val="00673DC7"/>
    <w:rsid w:val="006748E0"/>
    <w:rsid w:val="0067556A"/>
    <w:rsid w:val="00680939"/>
    <w:rsid w:val="0068176A"/>
    <w:rsid w:val="0068317C"/>
    <w:rsid w:val="006832A8"/>
    <w:rsid w:val="00684A4D"/>
    <w:rsid w:val="006953A3"/>
    <w:rsid w:val="0069570E"/>
    <w:rsid w:val="00695939"/>
    <w:rsid w:val="00696C46"/>
    <w:rsid w:val="006A2F9F"/>
    <w:rsid w:val="006A4F1F"/>
    <w:rsid w:val="006A6F84"/>
    <w:rsid w:val="006A77E4"/>
    <w:rsid w:val="006B0740"/>
    <w:rsid w:val="006B1E7F"/>
    <w:rsid w:val="006B24A5"/>
    <w:rsid w:val="006B4C63"/>
    <w:rsid w:val="006B5AFF"/>
    <w:rsid w:val="006B67C9"/>
    <w:rsid w:val="006B7A6A"/>
    <w:rsid w:val="006C0488"/>
    <w:rsid w:val="006C1E1E"/>
    <w:rsid w:val="006C2C52"/>
    <w:rsid w:val="006C3F48"/>
    <w:rsid w:val="006C7874"/>
    <w:rsid w:val="006D11EB"/>
    <w:rsid w:val="006D3C41"/>
    <w:rsid w:val="006D6E0A"/>
    <w:rsid w:val="006D71A6"/>
    <w:rsid w:val="006E4498"/>
    <w:rsid w:val="006E4524"/>
    <w:rsid w:val="006E4A0C"/>
    <w:rsid w:val="006E4B15"/>
    <w:rsid w:val="006F0010"/>
    <w:rsid w:val="006F0B6D"/>
    <w:rsid w:val="006F174A"/>
    <w:rsid w:val="006F272E"/>
    <w:rsid w:val="006F2EAE"/>
    <w:rsid w:val="006F4F29"/>
    <w:rsid w:val="006F731A"/>
    <w:rsid w:val="0070139A"/>
    <w:rsid w:val="00701858"/>
    <w:rsid w:val="00702228"/>
    <w:rsid w:val="00702911"/>
    <w:rsid w:val="00705320"/>
    <w:rsid w:val="007053C1"/>
    <w:rsid w:val="00705B91"/>
    <w:rsid w:val="007102D5"/>
    <w:rsid w:val="007105C2"/>
    <w:rsid w:val="0071167B"/>
    <w:rsid w:val="007117BB"/>
    <w:rsid w:val="00714166"/>
    <w:rsid w:val="007166AA"/>
    <w:rsid w:val="00717C5F"/>
    <w:rsid w:val="007204D5"/>
    <w:rsid w:val="00720850"/>
    <w:rsid w:val="007231E5"/>
    <w:rsid w:val="0072454D"/>
    <w:rsid w:val="00725E9A"/>
    <w:rsid w:val="007267A2"/>
    <w:rsid w:val="00730311"/>
    <w:rsid w:val="007305C2"/>
    <w:rsid w:val="007314A3"/>
    <w:rsid w:val="0073245A"/>
    <w:rsid w:val="00740720"/>
    <w:rsid w:val="007415DF"/>
    <w:rsid w:val="007443EC"/>
    <w:rsid w:val="007453C4"/>
    <w:rsid w:val="00745FEC"/>
    <w:rsid w:val="0075128E"/>
    <w:rsid w:val="00752831"/>
    <w:rsid w:val="0076131A"/>
    <w:rsid w:val="00762B94"/>
    <w:rsid w:val="007651C4"/>
    <w:rsid w:val="007652F3"/>
    <w:rsid w:val="0076597C"/>
    <w:rsid w:val="00766657"/>
    <w:rsid w:val="00770306"/>
    <w:rsid w:val="00771172"/>
    <w:rsid w:val="0077247A"/>
    <w:rsid w:val="00773517"/>
    <w:rsid w:val="00773EEE"/>
    <w:rsid w:val="00773F97"/>
    <w:rsid w:val="007754DE"/>
    <w:rsid w:val="00775762"/>
    <w:rsid w:val="007771AE"/>
    <w:rsid w:val="0078011E"/>
    <w:rsid w:val="00782581"/>
    <w:rsid w:val="00783969"/>
    <w:rsid w:val="007851AC"/>
    <w:rsid w:val="007872D4"/>
    <w:rsid w:val="00787FA7"/>
    <w:rsid w:val="007902EE"/>
    <w:rsid w:val="00790C38"/>
    <w:rsid w:val="007928DA"/>
    <w:rsid w:val="00793FCC"/>
    <w:rsid w:val="007951BD"/>
    <w:rsid w:val="0079586C"/>
    <w:rsid w:val="0079623C"/>
    <w:rsid w:val="00797EF8"/>
    <w:rsid w:val="007A184C"/>
    <w:rsid w:val="007A39BF"/>
    <w:rsid w:val="007A45FE"/>
    <w:rsid w:val="007A66DE"/>
    <w:rsid w:val="007A6AA7"/>
    <w:rsid w:val="007A72B8"/>
    <w:rsid w:val="007B1A6C"/>
    <w:rsid w:val="007B69EA"/>
    <w:rsid w:val="007B74F5"/>
    <w:rsid w:val="007B7C08"/>
    <w:rsid w:val="007C0984"/>
    <w:rsid w:val="007C332E"/>
    <w:rsid w:val="007C3B4E"/>
    <w:rsid w:val="007C59D8"/>
    <w:rsid w:val="007C6B5C"/>
    <w:rsid w:val="007C707C"/>
    <w:rsid w:val="007D07BE"/>
    <w:rsid w:val="007D148A"/>
    <w:rsid w:val="007E1D9C"/>
    <w:rsid w:val="007E3244"/>
    <w:rsid w:val="007E53AB"/>
    <w:rsid w:val="007E5CA5"/>
    <w:rsid w:val="007F1159"/>
    <w:rsid w:val="007F20DD"/>
    <w:rsid w:val="007F2D51"/>
    <w:rsid w:val="007F402A"/>
    <w:rsid w:val="007F4111"/>
    <w:rsid w:val="007F6F3A"/>
    <w:rsid w:val="007F7A3D"/>
    <w:rsid w:val="00801142"/>
    <w:rsid w:val="00804950"/>
    <w:rsid w:val="00804D8F"/>
    <w:rsid w:val="00805990"/>
    <w:rsid w:val="00806F39"/>
    <w:rsid w:val="008072C5"/>
    <w:rsid w:val="00811C98"/>
    <w:rsid w:val="00812FBD"/>
    <w:rsid w:val="0081330F"/>
    <w:rsid w:val="00815445"/>
    <w:rsid w:val="00816ED1"/>
    <w:rsid w:val="00822231"/>
    <w:rsid w:val="00823E0A"/>
    <w:rsid w:val="00825377"/>
    <w:rsid w:val="00825AB5"/>
    <w:rsid w:val="00825B8A"/>
    <w:rsid w:val="00831077"/>
    <w:rsid w:val="00834DA7"/>
    <w:rsid w:val="008366DB"/>
    <w:rsid w:val="0083759D"/>
    <w:rsid w:val="00837F60"/>
    <w:rsid w:val="00841736"/>
    <w:rsid w:val="00841AA5"/>
    <w:rsid w:val="008451C1"/>
    <w:rsid w:val="008465B2"/>
    <w:rsid w:val="00847AB3"/>
    <w:rsid w:val="00856F32"/>
    <w:rsid w:val="00857995"/>
    <w:rsid w:val="00862442"/>
    <w:rsid w:val="008646F8"/>
    <w:rsid w:val="00864970"/>
    <w:rsid w:val="008710CC"/>
    <w:rsid w:val="008726A9"/>
    <w:rsid w:val="00872B35"/>
    <w:rsid w:val="00873547"/>
    <w:rsid w:val="008764D1"/>
    <w:rsid w:val="00877CBB"/>
    <w:rsid w:val="00880440"/>
    <w:rsid w:val="008829FE"/>
    <w:rsid w:val="00883AAA"/>
    <w:rsid w:val="008845A8"/>
    <w:rsid w:val="008873EE"/>
    <w:rsid w:val="008920FB"/>
    <w:rsid w:val="0089732A"/>
    <w:rsid w:val="008A1369"/>
    <w:rsid w:val="008A1B70"/>
    <w:rsid w:val="008A24C3"/>
    <w:rsid w:val="008A3A76"/>
    <w:rsid w:val="008A3CE4"/>
    <w:rsid w:val="008A5C93"/>
    <w:rsid w:val="008A628E"/>
    <w:rsid w:val="008B081D"/>
    <w:rsid w:val="008B2705"/>
    <w:rsid w:val="008B3E03"/>
    <w:rsid w:val="008B7DF2"/>
    <w:rsid w:val="008C1FE4"/>
    <w:rsid w:val="008C7E30"/>
    <w:rsid w:val="008D276A"/>
    <w:rsid w:val="008D345B"/>
    <w:rsid w:val="008D3600"/>
    <w:rsid w:val="008D5D0D"/>
    <w:rsid w:val="008D6560"/>
    <w:rsid w:val="008D6BED"/>
    <w:rsid w:val="008D7AE4"/>
    <w:rsid w:val="008E02D9"/>
    <w:rsid w:val="008E105F"/>
    <w:rsid w:val="008E34FD"/>
    <w:rsid w:val="008E3B1F"/>
    <w:rsid w:val="008E440E"/>
    <w:rsid w:val="008E5A4F"/>
    <w:rsid w:val="008E6E3F"/>
    <w:rsid w:val="008E77F4"/>
    <w:rsid w:val="008F1F9E"/>
    <w:rsid w:val="008F3CE1"/>
    <w:rsid w:val="008F3DF8"/>
    <w:rsid w:val="008F705D"/>
    <w:rsid w:val="008F7165"/>
    <w:rsid w:val="0090029E"/>
    <w:rsid w:val="00901E67"/>
    <w:rsid w:val="00901F3B"/>
    <w:rsid w:val="009035E2"/>
    <w:rsid w:val="009120C7"/>
    <w:rsid w:val="00912AB3"/>
    <w:rsid w:val="00915DDB"/>
    <w:rsid w:val="0091663F"/>
    <w:rsid w:val="0092034D"/>
    <w:rsid w:val="00922253"/>
    <w:rsid w:val="00922629"/>
    <w:rsid w:val="009231E8"/>
    <w:rsid w:val="00924038"/>
    <w:rsid w:val="00924432"/>
    <w:rsid w:val="0092492F"/>
    <w:rsid w:val="00926E60"/>
    <w:rsid w:val="00932DCB"/>
    <w:rsid w:val="009346F8"/>
    <w:rsid w:val="00935A14"/>
    <w:rsid w:val="00941554"/>
    <w:rsid w:val="00941D38"/>
    <w:rsid w:val="00942564"/>
    <w:rsid w:val="0094259F"/>
    <w:rsid w:val="0094311C"/>
    <w:rsid w:val="00945AFE"/>
    <w:rsid w:val="00946114"/>
    <w:rsid w:val="009463F0"/>
    <w:rsid w:val="00950034"/>
    <w:rsid w:val="00951FA2"/>
    <w:rsid w:val="009549BD"/>
    <w:rsid w:val="009610FF"/>
    <w:rsid w:val="0096244B"/>
    <w:rsid w:val="0096266F"/>
    <w:rsid w:val="009649F1"/>
    <w:rsid w:val="009656B2"/>
    <w:rsid w:val="0096588B"/>
    <w:rsid w:val="00967A4C"/>
    <w:rsid w:val="009726D6"/>
    <w:rsid w:val="00972D13"/>
    <w:rsid w:val="00974C56"/>
    <w:rsid w:val="00974D25"/>
    <w:rsid w:val="00974F80"/>
    <w:rsid w:val="00975F6B"/>
    <w:rsid w:val="00982F3D"/>
    <w:rsid w:val="0098324B"/>
    <w:rsid w:val="009865E7"/>
    <w:rsid w:val="009902B2"/>
    <w:rsid w:val="00991130"/>
    <w:rsid w:val="00996EFB"/>
    <w:rsid w:val="00997D63"/>
    <w:rsid w:val="009A0750"/>
    <w:rsid w:val="009A233F"/>
    <w:rsid w:val="009A23F4"/>
    <w:rsid w:val="009A27B8"/>
    <w:rsid w:val="009A709C"/>
    <w:rsid w:val="009B04FC"/>
    <w:rsid w:val="009B0E01"/>
    <w:rsid w:val="009B11E4"/>
    <w:rsid w:val="009B5CB1"/>
    <w:rsid w:val="009B76D5"/>
    <w:rsid w:val="009B771B"/>
    <w:rsid w:val="009B7798"/>
    <w:rsid w:val="009B7839"/>
    <w:rsid w:val="009C239B"/>
    <w:rsid w:val="009C5359"/>
    <w:rsid w:val="009C5D4C"/>
    <w:rsid w:val="009C7478"/>
    <w:rsid w:val="009C79D3"/>
    <w:rsid w:val="009C7AEE"/>
    <w:rsid w:val="009D0E51"/>
    <w:rsid w:val="009D1A4C"/>
    <w:rsid w:val="009D39EC"/>
    <w:rsid w:val="009D7D8C"/>
    <w:rsid w:val="009E0DA1"/>
    <w:rsid w:val="009E27D5"/>
    <w:rsid w:val="009E39D6"/>
    <w:rsid w:val="009E5645"/>
    <w:rsid w:val="009E6733"/>
    <w:rsid w:val="009E77BC"/>
    <w:rsid w:val="009F075A"/>
    <w:rsid w:val="009F15C2"/>
    <w:rsid w:val="009F1CFB"/>
    <w:rsid w:val="009F3EDF"/>
    <w:rsid w:val="009F4B3D"/>
    <w:rsid w:val="009F4C15"/>
    <w:rsid w:val="009F4F84"/>
    <w:rsid w:val="009F65A4"/>
    <w:rsid w:val="009F69BF"/>
    <w:rsid w:val="00A04D7A"/>
    <w:rsid w:val="00A0658D"/>
    <w:rsid w:val="00A06F55"/>
    <w:rsid w:val="00A121DB"/>
    <w:rsid w:val="00A13A74"/>
    <w:rsid w:val="00A160DE"/>
    <w:rsid w:val="00A169D9"/>
    <w:rsid w:val="00A20081"/>
    <w:rsid w:val="00A23A30"/>
    <w:rsid w:val="00A26443"/>
    <w:rsid w:val="00A329C3"/>
    <w:rsid w:val="00A3327D"/>
    <w:rsid w:val="00A33E22"/>
    <w:rsid w:val="00A41C50"/>
    <w:rsid w:val="00A4282E"/>
    <w:rsid w:val="00A430B4"/>
    <w:rsid w:val="00A43A8D"/>
    <w:rsid w:val="00A46BBC"/>
    <w:rsid w:val="00A508C9"/>
    <w:rsid w:val="00A51144"/>
    <w:rsid w:val="00A532DF"/>
    <w:rsid w:val="00A54E60"/>
    <w:rsid w:val="00A56752"/>
    <w:rsid w:val="00A57840"/>
    <w:rsid w:val="00A65B13"/>
    <w:rsid w:val="00A66CEF"/>
    <w:rsid w:val="00A71492"/>
    <w:rsid w:val="00A74347"/>
    <w:rsid w:val="00A745C4"/>
    <w:rsid w:val="00A829B2"/>
    <w:rsid w:val="00A85479"/>
    <w:rsid w:val="00A85CBC"/>
    <w:rsid w:val="00A85D03"/>
    <w:rsid w:val="00A85D0E"/>
    <w:rsid w:val="00A87B56"/>
    <w:rsid w:val="00A90288"/>
    <w:rsid w:val="00A90E18"/>
    <w:rsid w:val="00A912F1"/>
    <w:rsid w:val="00A923D7"/>
    <w:rsid w:val="00A92A88"/>
    <w:rsid w:val="00A9396F"/>
    <w:rsid w:val="00A94E1D"/>
    <w:rsid w:val="00A95069"/>
    <w:rsid w:val="00AA3D1C"/>
    <w:rsid w:val="00AA64D3"/>
    <w:rsid w:val="00AB3945"/>
    <w:rsid w:val="00AB55E3"/>
    <w:rsid w:val="00AC14CB"/>
    <w:rsid w:val="00AC25FA"/>
    <w:rsid w:val="00AC5697"/>
    <w:rsid w:val="00AC7DAC"/>
    <w:rsid w:val="00AD1E8E"/>
    <w:rsid w:val="00AD3FAE"/>
    <w:rsid w:val="00AD4CA5"/>
    <w:rsid w:val="00AD6D54"/>
    <w:rsid w:val="00AE0B6B"/>
    <w:rsid w:val="00AE1873"/>
    <w:rsid w:val="00AE1D1F"/>
    <w:rsid w:val="00AE6869"/>
    <w:rsid w:val="00AF0993"/>
    <w:rsid w:val="00AF0D21"/>
    <w:rsid w:val="00AF14BC"/>
    <w:rsid w:val="00AF2E6E"/>
    <w:rsid w:val="00AF31D1"/>
    <w:rsid w:val="00AF4060"/>
    <w:rsid w:val="00AF6D88"/>
    <w:rsid w:val="00AF6EA9"/>
    <w:rsid w:val="00B014EB"/>
    <w:rsid w:val="00B0426D"/>
    <w:rsid w:val="00B0462D"/>
    <w:rsid w:val="00B0542E"/>
    <w:rsid w:val="00B07D78"/>
    <w:rsid w:val="00B13916"/>
    <w:rsid w:val="00B13FAD"/>
    <w:rsid w:val="00B15FFC"/>
    <w:rsid w:val="00B20106"/>
    <w:rsid w:val="00B20606"/>
    <w:rsid w:val="00B2126C"/>
    <w:rsid w:val="00B2133B"/>
    <w:rsid w:val="00B21A94"/>
    <w:rsid w:val="00B23B4B"/>
    <w:rsid w:val="00B247C5"/>
    <w:rsid w:val="00B2489F"/>
    <w:rsid w:val="00B24FD0"/>
    <w:rsid w:val="00B25FD4"/>
    <w:rsid w:val="00B2605C"/>
    <w:rsid w:val="00B261CB"/>
    <w:rsid w:val="00B270DC"/>
    <w:rsid w:val="00B279B3"/>
    <w:rsid w:val="00B3174B"/>
    <w:rsid w:val="00B32F60"/>
    <w:rsid w:val="00B3367E"/>
    <w:rsid w:val="00B36A40"/>
    <w:rsid w:val="00B378D8"/>
    <w:rsid w:val="00B37D90"/>
    <w:rsid w:val="00B42791"/>
    <w:rsid w:val="00B43629"/>
    <w:rsid w:val="00B443B3"/>
    <w:rsid w:val="00B50F32"/>
    <w:rsid w:val="00B52737"/>
    <w:rsid w:val="00B5501D"/>
    <w:rsid w:val="00B55756"/>
    <w:rsid w:val="00B55B67"/>
    <w:rsid w:val="00B569D9"/>
    <w:rsid w:val="00B62281"/>
    <w:rsid w:val="00B62B01"/>
    <w:rsid w:val="00B63B8C"/>
    <w:rsid w:val="00B64922"/>
    <w:rsid w:val="00B64E35"/>
    <w:rsid w:val="00B665A2"/>
    <w:rsid w:val="00B72AD1"/>
    <w:rsid w:val="00B72BBA"/>
    <w:rsid w:val="00B72C00"/>
    <w:rsid w:val="00B72E75"/>
    <w:rsid w:val="00B744D1"/>
    <w:rsid w:val="00B77876"/>
    <w:rsid w:val="00B80287"/>
    <w:rsid w:val="00B80964"/>
    <w:rsid w:val="00B83A5E"/>
    <w:rsid w:val="00B84807"/>
    <w:rsid w:val="00B871CC"/>
    <w:rsid w:val="00B9053E"/>
    <w:rsid w:val="00B90C3A"/>
    <w:rsid w:val="00B94831"/>
    <w:rsid w:val="00BA11B2"/>
    <w:rsid w:val="00BA49EF"/>
    <w:rsid w:val="00BA5581"/>
    <w:rsid w:val="00BA7252"/>
    <w:rsid w:val="00BA7B24"/>
    <w:rsid w:val="00BB01F5"/>
    <w:rsid w:val="00BB09B5"/>
    <w:rsid w:val="00BB1BBA"/>
    <w:rsid w:val="00BB618F"/>
    <w:rsid w:val="00BB685A"/>
    <w:rsid w:val="00BB6866"/>
    <w:rsid w:val="00BB7875"/>
    <w:rsid w:val="00BC0646"/>
    <w:rsid w:val="00BC1031"/>
    <w:rsid w:val="00BC1A95"/>
    <w:rsid w:val="00BC34FE"/>
    <w:rsid w:val="00BC3D99"/>
    <w:rsid w:val="00BC541D"/>
    <w:rsid w:val="00BC6DA3"/>
    <w:rsid w:val="00BC7244"/>
    <w:rsid w:val="00BC7566"/>
    <w:rsid w:val="00BD2A8C"/>
    <w:rsid w:val="00BD3415"/>
    <w:rsid w:val="00BD392C"/>
    <w:rsid w:val="00BD3E6D"/>
    <w:rsid w:val="00BD5465"/>
    <w:rsid w:val="00BD5D40"/>
    <w:rsid w:val="00BD6D17"/>
    <w:rsid w:val="00BE07F6"/>
    <w:rsid w:val="00BE228B"/>
    <w:rsid w:val="00BF04A8"/>
    <w:rsid w:val="00BF3244"/>
    <w:rsid w:val="00BF430B"/>
    <w:rsid w:val="00BF5049"/>
    <w:rsid w:val="00BF6B03"/>
    <w:rsid w:val="00BF6FDE"/>
    <w:rsid w:val="00C025A0"/>
    <w:rsid w:val="00C03F11"/>
    <w:rsid w:val="00C04554"/>
    <w:rsid w:val="00C1027C"/>
    <w:rsid w:val="00C131C5"/>
    <w:rsid w:val="00C203BC"/>
    <w:rsid w:val="00C204F7"/>
    <w:rsid w:val="00C20EC9"/>
    <w:rsid w:val="00C22879"/>
    <w:rsid w:val="00C22CD8"/>
    <w:rsid w:val="00C2457B"/>
    <w:rsid w:val="00C2476D"/>
    <w:rsid w:val="00C25CA9"/>
    <w:rsid w:val="00C25D1D"/>
    <w:rsid w:val="00C26FBD"/>
    <w:rsid w:val="00C32060"/>
    <w:rsid w:val="00C326F5"/>
    <w:rsid w:val="00C32A31"/>
    <w:rsid w:val="00C33D34"/>
    <w:rsid w:val="00C37258"/>
    <w:rsid w:val="00C40D80"/>
    <w:rsid w:val="00C4171D"/>
    <w:rsid w:val="00C432FF"/>
    <w:rsid w:val="00C45051"/>
    <w:rsid w:val="00C47F46"/>
    <w:rsid w:val="00C5085A"/>
    <w:rsid w:val="00C52ACE"/>
    <w:rsid w:val="00C5798B"/>
    <w:rsid w:val="00C6396A"/>
    <w:rsid w:val="00C678E3"/>
    <w:rsid w:val="00C70E32"/>
    <w:rsid w:val="00C70FC3"/>
    <w:rsid w:val="00C711A2"/>
    <w:rsid w:val="00C73D45"/>
    <w:rsid w:val="00C74483"/>
    <w:rsid w:val="00C76550"/>
    <w:rsid w:val="00C76F03"/>
    <w:rsid w:val="00C80A12"/>
    <w:rsid w:val="00C83081"/>
    <w:rsid w:val="00C86002"/>
    <w:rsid w:val="00C86F97"/>
    <w:rsid w:val="00C90560"/>
    <w:rsid w:val="00C914A7"/>
    <w:rsid w:val="00C93B1B"/>
    <w:rsid w:val="00C93DC0"/>
    <w:rsid w:val="00C96705"/>
    <w:rsid w:val="00C96FE8"/>
    <w:rsid w:val="00CA0C91"/>
    <w:rsid w:val="00CA0D49"/>
    <w:rsid w:val="00CA1027"/>
    <w:rsid w:val="00CA48D8"/>
    <w:rsid w:val="00CA4FE7"/>
    <w:rsid w:val="00CB3088"/>
    <w:rsid w:val="00CB3431"/>
    <w:rsid w:val="00CB6643"/>
    <w:rsid w:val="00CB6CF7"/>
    <w:rsid w:val="00CB7AB4"/>
    <w:rsid w:val="00CB7C10"/>
    <w:rsid w:val="00CC08C5"/>
    <w:rsid w:val="00CC1E4E"/>
    <w:rsid w:val="00CC2D5D"/>
    <w:rsid w:val="00CC3857"/>
    <w:rsid w:val="00CC4BB8"/>
    <w:rsid w:val="00CD0000"/>
    <w:rsid w:val="00CD1E07"/>
    <w:rsid w:val="00CD20E8"/>
    <w:rsid w:val="00CD5139"/>
    <w:rsid w:val="00CD53A6"/>
    <w:rsid w:val="00CD5AE1"/>
    <w:rsid w:val="00CE009A"/>
    <w:rsid w:val="00CE1D5F"/>
    <w:rsid w:val="00CE2EAE"/>
    <w:rsid w:val="00CE45DB"/>
    <w:rsid w:val="00CE63CB"/>
    <w:rsid w:val="00CF03E8"/>
    <w:rsid w:val="00CF0A89"/>
    <w:rsid w:val="00CF0B25"/>
    <w:rsid w:val="00CF61BD"/>
    <w:rsid w:val="00CF7FB7"/>
    <w:rsid w:val="00D00A9F"/>
    <w:rsid w:val="00D01179"/>
    <w:rsid w:val="00D01E11"/>
    <w:rsid w:val="00D02516"/>
    <w:rsid w:val="00D03049"/>
    <w:rsid w:val="00D036BB"/>
    <w:rsid w:val="00D06B6C"/>
    <w:rsid w:val="00D07FD7"/>
    <w:rsid w:val="00D1283F"/>
    <w:rsid w:val="00D135EC"/>
    <w:rsid w:val="00D148CD"/>
    <w:rsid w:val="00D152FF"/>
    <w:rsid w:val="00D154B1"/>
    <w:rsid w:val="00D16D50"/>
    <w:rsid w:val="00D20219"/>
    <w:rsid w:val="00D245DB"/>
    <w:rsid w:val="00D265A9"/>
    <w:rsid w:val="00D309C7"/>
    <w:rsid w:val="00D317E4"/>
    <w:rsid w:val="00D3271F"/>
    <w:rsid w:val="00D340C2"/>
    <w:rsid w:val="00D34A2E"/>
    <w:rsid w:val="00D35834"/>
    <w:rsid w:val="00D41B78"/>
    <w:rsid w:val="00D42EA2"/>
    <w:rsid w:val="00D476D7"/>
    <w:rsid w:val="00D5014F"/>
    <w:rsid w:val="00D501C8"/>
    <w:rsid w:val="00D50DDC"/>
    <w:rsid w:val="00D52434"/>
    <w:rsid w:val="00D542D8"/>
    <w:rsid w:val="00D55AD1"/>
    <w:rsid w:val="00D60237"/>
    <w:rsid w:val="00D6055E"/>
    <w:rsid w:val="00D624D8"/>
    <w:rsid w:val="00D65522"/>
    <w:rsid w:val="00D665C7"/>
    <w:rsid w:val="00D668E7"/>
    <w:rsid w:val="00D67301"/>
    <w:rsid w:val="00D67ADA"/>
    <w:rsid w:val="00D67B7A"/>
    <w:rsid w:val="00D71389"/>
    <w:rsid w:val="00D717D6"/>
    <w:rsid w:val="00D73DF4"/>
    <w:rsid w:val="00D7460A"/>
    <w:rsid w:val="00D7508A"/>
    <w:rsid w:val="00D761A8"/>
    <w:rsid w:val="00D77F6E"/>
    <w:rsid w:val="00D82549"/>
    <w:rsid w:val="00D8302F"/>
    <w:rsid w:val="00D83408"/>
    <w:rsid w:val="00D8483F"/>
    <w:rsid w:val="00D8580C"/>
    <w:rsid w:val="00D858CA"/>
    <w:rsid w:val="00D85B9F"/>
    <w:rsid w:val="00D863DA"/>
    <w:rsid w:val="00D87405"/>
    <w:rsid w:val="00D91C22"/>
    <w:rsid w:val="00D92FA0"/>
    <w:rsid w:val="00D94006"/>
    <w:rsid w:val="00D95511"/>
    <w:rsid w:val="00DA0119"/>
    <w:rsid w:val="00DA093B"/>
    <w:rsid w:val="00DA2EE1"/>
    <w:rsid w:val="00DA3038"/>
    <w:rsid w:val="00DA5494"/>
    <w:rsid w:val="00DA6306"/>
    <w:rsid w:val="00DA7D76"/>
    <w:rsid w:val="00DB1354"/>
    <w:rsid w:val="00DB1DA3"/>
    <w:rsid w:val="00DB3CF5"/>
    <w:rsid w:val="00DB4354"/>
    <w:rsid w:val="00DB5346"/>
    <w:rsid w:val="00DB6C37"/>
    <w:rsid w:val="00DB7FDB"/>
    <w:rsid w:val="00DC16F3"/>
    <w:rsid w:val="00DC1B27"/>
    <w:rsid w:val="00DC6ABC"/>
    <w:rsid w:val="00DC754F"/>
    <w:rsid w:val="00DD0D8C"/>
    <w:rsid w:val="00DD140B"/>
    <w:rsid w:val="00DD2737"/>
    <w:rsid w:val="00DD3E33"/>
    <w:rsid w:val="00DD53CC"/>
    <w:rsid w:val="00DD60EF"/>
    <w:rsid w:val="00DD7E8B"/>
    <w:rsid w:val="00DE1FB8"/>
    <w:rsid w:val="00DE3054"/>
    <w:rsid w:val="00DE796A"/>
    <w:rsid w:val="00DE7DEE"/>
    <w:rsid w:val="00DF12A1"/>
    <w:rsid w:val="00DF269D"/>
    <w:rsid w:val="00DF2BBE"/>
    <w:rsid w:val="00DF343F"/>
    <w:rsid w:val="00DF6600"/>
    <w:rsid w:val="00DF772E"/>
    <w:rsid w:val="00DF7E7F"/>
    <w:rsid w:val="00E0098C"/>
    <w:rsid w:val="00E010DA"/>
    <w:rsid w:val="00E0131E"/>
    <w:rsid w:val="00E0171B"/>
    <w:rsid w:val="00E020FD"/>
    <w:rsid w:val="00E02285"/>
    <w:rsid w:val="00E047FC"/>
    <w:rsid w:val="00E0791F"/>
    <w:rsid w:val="00E11C08"/>
    <w:rsid w:val="00E11EF7"/>
    <w:rsid w:val="00E230B2"/>
    <w:rsid w:val="00E23912"/>
    <w:rsid w:val="00E24C66"/>
    <w:rsid w:val="00E24D53"/>
    <w:rsid w:val="00E255DB"/>
    <w:rsid w:val="00E25EBA"/>
    <w:rsid w:val="00E2773B"/>
    <w:rsid w:val="00E30CF1"/>
    <w:rsid w:val="00E30EDF"/>
    <w:rsid w:val="00E3248A"/>
    <w:rsid w:val="00E3318B"/>
    <w:rsid w:val="00E334EF"/>
    <w:rsid w:val="00E33578"/>
    <w:rsid w:val="00E338B7"/>
    <w:rsid w:val="00E36752"/>
    <w:rsid w:val="00E37BDE"/>
    <w:rsid w:val="00E417A9"/>
    <w:rsid w:val="00E45EA4"/>
    <w:rsid w:val="00E520F1"/>
    <w:rsid w:val="00E54FAA"/>
    <w:rsid w:val="00E56133"/>
    <w:rsid w:val="00E56154"/>
    <w:rsid w:val="00E56818"/>
    <w:rsid w:val="00E5744C"/>
    <w:rsid w:val="00E62B1B"/>
    <w:rsid w:val="00E65F01"/>
    <w:rsid w:val="00E674DE"/>
    <w:rsid w:val="00E70767"/>
    <w:rsid w:val="00E710F0"/>
    <w:rsid w:val="00E73A17"/>
    <w:rsid w:val="00E742DD"/>
    <w:rsid w:val="00E769C7"/>
    <w:rsid w:val="00E77083"/>
    <w:rsid w:val="00E81A2F"/>
    <w:rsid w:val="00E82BB7"/>
    <w:rsid w:val="00E85677"/>
    <w:rsid w:val="00E85DA2"/>
    <w:rsid w:val="00E873B8"/>
    <w:rsid w:val="00E87E43"/>
    <w:rsid w:val="00E92574"/>
    <w:rsid w:val="00E96C8E"/>
    <w:rsid w:val="00E970E9"/>
    <w:rsid w:val="00E9771A"/>
    <w:rsid w:val="00E97FE4"/>
    <w:rsid w:val="00EA02AB"/>
    <w:rsid w:val="00EA4F48"/>
    <w:rsid w:val="00EA7245"/>
    <w:rsid w:val="00EA7485"/>
    <w:rsid w:val="00EB3629"/>
    <w:rsid w:val="00EC0CBB"/>
    <w:rsid w:val="00EC203D"/>
    <w:rsid w:val="00EC26DC"/>
    <w:rsid w:val="00EC5A20"/>
    <w:rsid w:val="00EC6BF4"/>
    <w:rsid w:val="00ED0741"/>
    <w:rsid w:val="00ED257B"/>
    <w:rsid w:val="00ED4E4A"/>
    <w:rsid w:val="00ED5ED8"/>
    <w:rsid w:val="00EE1430"/>
    <w:rsid w:val="00EE5ED6"/>
    <w:rsid w:val="00EE745C"/>
    <w:rsid w:val="00EE7C8E"/>
    <w:rsid w:val="00EF0CBC"/>
    <w:rsid w:val="00EF1C79"/>
    <w:rsid w:val="00EF224B"/>
    <w:rsid w:val="00EF6512"/>
    <w:rsid w:val="00F00DE7"/>
    <w:rsid w:val="00F015D1"/>
    <w:rsid w:val="00F03A17"/>
    <w:rsid w:val="00F044A3"/>
    <w:rsid w:val="00F1292C"/>
    <w:rsid w:val="00F130B2"/>
    <w:rsid w:val="00F155A7"/>
    <w:rsid w:val="00F1675D"/>
    <w:rsid w:val="00F168F4"/>
    <w:rsid w:val="00F17B97"/>
    <w:rsid w:val="00F20E46"/>
    <w:rsid w:val="00F25184"/>
    <w:rsid w:val="00F2552B"/>
    <w:rsid w:val="00F26F8C"/>
    <w:rsid w:val="00F279ED"/>
    <w:rsid w:val="00F31973"/>
    <w:rsid w:val="00F32050"/>
    <w:rsid w:val="00F33F35"/>
    <w:rsid w:val="00F343F0"/>
    <w:rsid w:val="00F364CC"/>
    <w:rsid w:val="00F4035D"/>
    <w:rsid w:val="00F421EA"/>
    <w:rsid w:val="00F4290A"/>
    <w:rsid w:val="00F432DD"/>
    <w:rsid w:val="00F45734"/>
    <w:rsid w:val="00F46BFA"/>
    <w:rsid w:val="00F513FB"/>
    <w:rsid w:val="00F549AE"/>
    <w:rsid w:val="00F6065A"/>
    <w:rsid w:val="00F607DD"/>
    <w:rsid w:val="00F61AA0"/>
    <w:rsid w:val="00F664AF"/>
    <w:rsid w:val="00F664D6"/>
    <w:rsid w:val="00F66B12"/>
    <w:rsid w:val="00F71261"/>
    <w:rsid w:val="00F7470E"/>
    <w:rsid w:val="00F74F2C"/>
    <w:rsid w:val="00F754A1"/>
    <w:rsid w:val="00F80547"/>
    <w:rsid w:val="00F8188B"/>
    <w:rsid w:val="00F81FC4"/>
    <w:rsid w:val="00F94071"/>
    <w:rsid w:val="00F9720F"/>
    <w:rsid w:val="00FA2405"/>
    <w:rsid w:val="00FA2CD7"/>
    <w:rsid w:val="00FA30DA"/>
    <w:rsid w:val="00FA5B43"/>
    <w:rsid w:val="00FA5CB1"/>
    <w:rsid w:val="00FA7EF6"/>
    <w:rsid w:val="00FB01F0"/>
    <w:rsid w:val="00FB1FAF"/>
    <w:rsid w:val="00FB368C"/>
    <w:rsid w:val="00FB4E35"/>
    <w:rsid w:val="00FB5B8A"/>
    <w:rsid w:val="00FB7EE8"/>
    <w:rsid w:val="00FC1B3E"/>
    <w:rsid w:val="00FC497C"/>
    <w:rsid w:val="00FC519E"/>
    <w:rsid w:val="00FC74D6"/>
    <w:rsid w:val="00FD0A7E"/>
    <w:rsid w:val="00FD18C1"/>
    <w:rsid w:val="00FD1FE3"/>
    <w:rsid w:val="00FD2655"/>
    <w:rsid w:val="00FD460C"/>
    <w:rsid w:val="00FD5A7D"/>
    <w:rsid w:val="00FD748B"/>
    <w:rsid w:val="00FE21C7"/>
    <w:rsid w:val="00FE2FCF"/>
    <w:rsid w:val="00FE49F9"/>
    <w:rsid w:val="00FE5899"/>
    <w:rsid w:val="00FF20A3"/>
    <w:rsid w:val="00FF33D7"/>
    <w:rsid w:val="00FF4472"/>
    <w:rsid w:val="00FF7DCC"/>
    <w:rsid w:val="00FF7E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ED9"/>
    <w:pPr>
      <w:spacing w:after="200" w:line="360" w:lineRule="auto"/>
      <w:jc w:val="both"/>
    </w:pPr>
    <w:rPr>
      <w:rFonts w:cs="Calibri"/>
      <w:sz w:val="22"/>
      <w:szCs w:val="22"/>
      <w:lang w:eastAsia="en-US"/>
    </w:rPr>
  </w:style>
  <w:style w:type="paragraph" w:styleId="Ttulo3">
    <w:name w:val="heading 3"/>
    <w:basedOn w:val="Normal"/>
    <w:link w:val="Ttulo3Char"/>
    <w:uiPriority w:val="9"/>
    <w:qFormat/>
    <w:locked/>
    <w:rsid w:val="00D265A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3C4ED9"/>
    <w:pPr>
      <w:ind w:left="720"/>
    </w:pPr>
  </w:style>
  <w:style w:type="paragraph" w:styleId="Textodenotaderodap">
    <w:name w:val="footnote text"/>
    <w:basedOn w:val="Normal"/>
    <w:link w:val="TextodenotaderodapChar"/>
    <w:uiPriority w:val="99"/>
    <w:semiHidden/>
    <w:rsid w:val="00C47F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C47F46"/>
    <w:rPr>
      <w:sz w:val="20"/>
      <w:szCs w:val="20"/>
    </w:rPr>
  </w:style>
  <w:style w:type="character" w:styleId="Refdenotaderodap">
    <w:name w:val="footnote reference"/>
    <w:basedOn w:val="Fontepargpadro"/>
    <w:uiPriority w:val="99"/>
    <w:semiHidden/>
    <w:rsid w:val="00C47F46"/>
    <w:rPr>
      <w:vertAlign w:val="superscript"/>
    </w:rPr>
  </w:style>
  <w:style w:type="paragraph" w:styleId="Cabealho">
    <w:name w:val="header"/>
    <w:basedOn w:val="Normal"/>
    <w:link w:val="CabealhoChar"/>
    <w:uiPriority w:val="99"/>
    <w:rsid w:val="00426D35"/>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426D35"/>
  </w:style>
  <w:style w:type="paragraph" w:styleId="Rodap">
    <w:name w:val="footer"/>
    <w:basedOn w:val="Normal"/>
    <w:link w:val="RodapChar"/>
    <w:uiPriority w:val="99"/>
    <w:semiHidden/>
    <w:rsid w:val="00426D35"/>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426D35"/>
  </w:style>
  <w:style w:type="paragraph" w:styleId="Textodebalo">
    <w:name w:val="Balloon Text"/>
    <w:basedOn w:val="Normal"/>
    <w:link w:val="TextodebaloChar"/>
    <w:uiPriority w:val="99"/>
    <w:semiHidden/>
    <w:rsid w:val="00426D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26D35"/>
    <w:rPr>
      <w:rFonts w:ascii="Tahoma" w:hAnsi="Tahoma" w:cs="Tahoma"/>
      <w:sz w:val="16"/>
      <w:szCs w:val="16"/>
    </w:rPr>
  </w:style>
  <w:style w:type="character" w:styleId="Forte">
    <w:name w:val="Strong"/>
    <w:basedOn w:val="Fontepargpadro"/>
    <w:uiPriority w:val="99"/>
    <w:qFormat/>
    <w:rsid w:val="00B871CC"/>
    <w:rPr>
      <w:b/>
      <w:bCs/>
    </w:rPr>
  </w:style>
  <w:style w:type="character" w:styleId="Hyperlink">
    <w:name w:val="Hyperlink"/>
    <w:basedOn w:val="Fontepargpadro"/>
    <w:uiPriority w:val="99"/>
    <w:rsid w:val="008D5D0D"/>
    <w:rPr>
      <w:color w:val="0000FF"/>
      <w:u w:val="single"/>
    </w:rPr>
  </w:style>
  <w:style w:type="character" w:customStyle="1" w:styleId="highlightedsearchterm">
    <w:name w:val="highlightedsearchterm"/>
    <w:basedOn w:val="Fontepargpadro"/>
    <w:uiPriority w:val="99"/>
    <w:rsid w:val="008D5D0D"/>
  </w:style>
  <w:style w:type="paragraph" w:styleId="NormalWeb">
    <w:name w:val="Normal (Web)"/>
    <w:basedOn w:val="Normal"/>
    <w:uiPriority w:val="99"/>
    <w:rsid w:val="007105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esc">
    <w:name w:val="desc"/>
    <w:basedOn w:val="Fontepargpadro"/>
    <w:uiPriority w:val="99"/>
    <w:rsid w:val="00BA49EF"/>
  </w:style>
  <w:style w:type="character" w:customStyle="1" w:styleId="apple-converted-space">
    <w:name w:val="apple-converted-space"/>
    <w:basedOn w:val="Fontepargpadro"/>
    <w:rsid w:val="004F770D"/>
  </w:style>
  <w:style w:type="character" w:customStyle="1" w:styleId="searchword">
    <w:name w:val="searchword"/>
    <w:basedOn w:val="Fontepargpadro"/>
    <w:uiPriority w:val="99"/>
    <w:rsid w:val="004F770D"/>
  </w:style>
  <w:style w:type="paragraph" w:customStyle="1" w:styleId="western">
    <w:name w:val="western"/>
    <w:basedOn w:val="Normal"/>
    <w:uiPriority w:val="99"/>
    <w:rsid w:val="006B24A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B24A5"/>
    <w:rPr>
      <w:i/>
      <w:iCs/>
    </w:rPr>
  </w:style>
  <w:style w:type="paragraph" w:customStyle="1" w:styleId="interna">
    <w:name w:val="interna"/>
    <w:basedOn w:val="Normal"/>
    <w:uiPriority w:val="99"/>
    <w:rsid w:val="006240A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Times">
    <w:name w:val="Times"/>
    <w:basedOn w:val="Normal"/>
    <w:uiPriority w:val="99"/>
    <w:rsid w:val="006240A4"/>
    <w:pPr>
      <w:spacing w:after="0" w:line="240" w:lineRule="auto"/>
      <w:jc w:val="left"/>
    </w:pPr>
    <w:rPr>
      <w:rFonts w:ascii="Times New Roman" w:eastAsia="Times New Roman" w:hAnsi="Times New Roman" w:cs="Times New Roman"/>
      <w:sz w:val="24"/>
      <w:szCs w:val="24"/>
      <w:lang w:eastAsia="pt-BR"/>
    </w:rPr>
  </w:style>
  <w:style w:type="character" w:customStyle="1" w:styleId="hilite">
    <w:name w:val="hilite"/>
    <w:basedOn w:val="Fontepargpadro"/>
    <w:uiPriority w:val="99"/>
    <w:rsid w:val="006240A4"/>
  </w:style>
  <w:style w:type="character" w:customStyle="1" w:styleId="Ttulo3Char">
    <w:name w:val="Título 3 Char"/>
    <w:basedOn w:val="Fontepargpadro"/>
    <w:link w:val="Ttulo3"/>
    <w:uiPriority w:val="9"/>
    <w:rsid w:val="00D265A9"/>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ED9"/>
    <w:pPr>
      <w:spacing w:after="200" w:line="360" w:lineRule="auto"/>
      <w:jc w:val="both"/>
    </w:pPr>
    <w:rPr>
      <w:rFonts w:cs="Calibri"/>
      <w:sz w:val="22"/>
      <w:szCs w:val="22"/>
      <w:lang w:eastAsia="en-US"/>
    </w:rPr>
  </w:style>
  <w:style w:type="paragraph" w:styleId="Heading3">
    <w:name w:val="heading 3"/>
    <w:basedOn w:val="Normal"/>
    <w:link w:val="Heading3Char"/>
    <w:uiPriority w:val="9"/>
    <w:qFormat/>
    <w:locked/>
    <w:rsid w:val="00D265A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4ED9"/>
    <w:pPr>
      <w:ind w:left="720"/>
    </w:pPr>
  </w:style>
  <w:style w:type="paragraph" w:styleId="FootnoteText">
    <w:name w:val="footnote text"/>
    <w:basedOn w:val="Normal"/>
    <w:link w:val="FootnoteTextChar"/>
    <w:uiPriority w:val="99"/>
    <w:semiHidden/>
    <w:rsid w:val="00C47F4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47F46"/>
    <w:rPr>
      <w:sz w:val="20"/>
      <w:szCs w:val="20"/>
    </w:rPr>
  </w:style>
  <w:style w:type="character" w:styleId="FootnoteReference">
    <w:name w:val="footnote reference"/>
    <w:basedOn w:val="DefaultParagraphFont"/>
    <w:uiPriority w:val="99"/>
    <w:semiHidden/>
    <w:rsid w:val="00C47F46"/>
    <w:rPr>
      <w:vertAlign w:val="superscript"/>
    </w:rPr>
  </w:style>
  <w:style w:type="paragraph" w:styleId="Header">
    <w:name w:val="header"/>
    <w:basedOn w:val="Normal"/>
    <w:link w:val="HeaderChar"/>
    <w:uiPriority w:val="99"/>
    <w:rsid w:val="00426D35"/>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426D35"/>
  </w:style>
  <w:style w:type="paragraph" w:styleId="Footer">
    <w:name w:val="footer"/>
    <w:basedOn w:val="Normal"/>
    <w:link w:val="FooterChar"/>
    <w:uiPriority w:val="99"/>
    <w:semiHidden/>
    <w:rsid w:val="00426D35"/>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426D35"/>
  </w:style>
  <w:style w:type="paragraph" w:styleId="BalloonText">
    <w:name w:val="Balloon Text"/>
    <w:basedOn w:val="Normal"/>
    <w:link w:val="BalloonTextChar"/>
    <w:uiPriority w:val="99"/>
    <w:semiHidden/>
    <w:rsid w:val="00426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6D35"/>
    <w:rPr>
      <w:rFonts w:ascii="Tahoma" w:hAnsi="Tahoma" w:cs="Tahoma"/>
      <w:sz w:val="16"/>
      <w:szCs w:val="16"/>
    </w:rPr>
  </w:style>
  <w:style w:type="character" w:styleId="Strong">
    <w:name w:val="Strong"/>
    <w:basedOn w:val="DefaultParagraphFont"/>
    <w:uiPriority w:val="99"/>
    <w:qFormat/>
    <w:rsid w:val="00B871CC"/>
    <w:rPr>
      <w:b/>
      <w:bCs/>
    </w:rPr>
  </w:style>
  <w:style w:type="character" w:styleId="Hyperlink">
    <w:name w:val="Hyperlink"/>
    <w:basedOn w:val="DefaultParagraphFont"/>
    <w:uiPriority w:val="99"/>
    <w:rsid w:val="008D5D0D"/>
    <w:rPr>
      <w:color w:val="0000FF"/>
      <w:u w:val="single"/>
    </w:rPr>
  </w:style>
  <w:style w:type="character" w:customStyle="1" w:styleId="highlightedsearchterm">
    <w:name w:val="highlightedsearchterm"/>
    <w:basedOn w:val="DefaultParagraphFont"/>
    <w:uiPriority w:val="99"/>
    <w:rsid w:val="008D5D0D"/>
  </w:style>
  <w:style w:type="paragraph" w:styleId="NormalWeb">
    <w:name w:val="Normal (Web)"/>
    <w:basedOn w:val="Normal"/>
    <w:uiPriority w:val="99"/>
    <w:rsid w:val="007105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esc">
    <w:name w:val="desc"/>
    <w:basedOn w:val="DefaultParagraphFont"/>
    <w:uiPriority w:val="99"/>
    <w:rsid w:val="00BA49EF"/>
  </w:style>
  <w:style w:type="character" w:customStyle="1" w:styleId="apple-converted-space">
    <w:name w:val="apple-converted-space"/>
    <w:basedOn w:val="DefaultParagraphFont"/>
    <w:rsid w:val="004F770D"/>
  </w:style>
  <w:style w:type="character" w:customStyle="1" w:styleId="searchword">
    <w:name w:val="searchword"/>
    <w:basedOn w:val="DefaultParagraphFont"/>
    <w:uiPriority w:val="99"/>
    <w:rsid w:val="004F770D"/>
  </w:style>
  <w:style w:type="paragraph" w:customStyle="1" w:styleId="western">
    <w:name w:val="western"/>
    <w:basedOn w:val="Normal"/>
    <w:uiPriority w:val="99"/>
    <w:rsid w:val="006B24A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Emphasis">
    <w:name w:val="Emphasis"/>
    <w:basedOn w:val="DefaultParagraphFont"/>
    <w:uiPriority w:val="20"/>
    <w:qFormat/>
    <w:rsid w:val="006B24A5"/>
    <w:rPr>
      <w:i/>
      <w:iCs/>
    </w:rPr>
  </w:style>
  <w:style w:type="paragraph" w:customStyle="1" w:styleId="interna">
    <w:name w:val="interna"/>
    <w:basedOn w:val="Normal"/>
    <w:uiPriority w:val="99"/>
    <w:rsid w:val="006240A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Times">
    <w:name w:val="Times"/>
    <w:basedOn w:val="Normal"/>
    <w:uiPriority w:val="99"/>
    <w:rsid w:val="006240A4"/>
    <w:pPr>
      <w:spacing w:after="0" w:line="240" w:lineRule="auto"/>
      <w:jc w:val="left"/>
    </w:pPr>
    <w:rPr>
      <w:rFonts w:ascii="Times New Roman" w:eastAsia="Times New Roman" w:hAnsi="Times New Roman" w:cs="Times New Roman"/>
      <w:sz w:val="24"/>
      <w:szCs w:val="24"/>
      <w:lang w:eastAsia="pt-BR"/>
    </w:rPr>
  </w:style>
  <w:style w:type="character" w:customStyle="1" w:styleId="hilite">
    <w:name w:val="hilite"/>
    <w:basedOn w:val="DefaultParagraphFont"/>
    <w:uiPriority w:val="99"/>
    <w:rsid w:val="006240A4"/>
  </w:style>
  <w:style w:type="character" w:customStyle="1" w:styleId="Heading3Char">
    <w:name w:val="Heading 3 Char"/>
    <w:basedOn w:val="DefaultParagraphFont"/>
    <w:link w:val="Heading3"/>
    <w:uiPriority w:val="9"/>
    <w:rsid w:val="00D265A9"/>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76606758">
      <w:marLeft w:val="0"/>
      <w:marRight w:val="0"/>
      <w:marTop w:val="0"/>
      <w:marBottom w:val="0"/>
      <w:divBdr>
        <w:top w:val="none" w:sz="0" w:space="0" w:color="auto"/>
        <w:left w:val="none" w:sz="0" w:space="0" w:color="auto"/>
        <w:bottom w:val="none" w:sz="0" w:space="0" w:color="auto"/>
        <w:right w:val="none" w:sz="0" w:space="0" w:color="auto"/>
      </w:divBdr>
    </w:div>
    <w:div w:id="476606759">
      <w:marLeft w:val="0"/>
      <w:marRight w:val="0"/>
      <w:marTop w:val="0"/>
      <w:marBottom w:val="0"/>
      <w:divBdr>
        <w:top w:val="none" w:sz="0" w:space="0" w:color="auto"/>
        <w:left w:val="none" w:sz="0" w:space="0" w:color="auto"/>
        <w:bottom w:val="none" w:sz="0" w:space="0" w:color="auto"/>
        <w:right w:val="none" w:sz="0" w:space="0" w:color="auto"/>
      </w:divBdr>
    </w:div>
    <w:div w:id="476606760">
      <w:marLeft w:val="0"/>
      <w:marRight w:val="0"/>
      <w:marTop w:val="0"/>
      <w:marBottom w:val="0"/>
      <w:divBdr>
        <w:top w:val="none" w:sz="0" w:space="0" w:color="auto"/>
        <w:left w:val="none" w:sz="0" w:space="0" w:color="auto"/>
        <w:bottom w:val="none" w:sz="0" w:space="0" w:color="auto"/>
        <w:right w:val="none" w:sz="0" w:space="0" w:color="auto"/>
      </w:divBdr>
    </w:div>
    <w:div w:id="476606761">
      <w:marLeft w:val="0"/>
      <w:marRight w:val="0"/>
      <w:marTop w:val="0"/>
      <w:marBottom w:val="0"/>
      <w:divBdr>
        <w:top w:val="none" w:sz="0" w:space="0" w:color="auto"/>
        <w:left w:val="none" w:sz="0" w:space="0" w:color="auto"/>
        <w:bottom w:val="none" w:sz="0" w:space="0" w:color="auto"/>
        <w:right w:val="none" w:sz="0" w:space="0" w:color="auto"/>
      </w:divBdr>
    </w:div>
    <w:div w:id="476606762">
      <w:marLeft w:val="0"/>
      <w:marRight w:val="0"/>
      <w:marTop w:val="0"/>
      <w:marBottom w:val="0"/>
      <w:divBdr>
        <w:top w:val="none" w:sz="0" w:space="0" w:color="auto"/>
        <w:left w:val="none" w:sz="0" w:space="0" w:color="auto"/>
        <w:bottom w:val="none" w:sz="0" w:space="0" w:color="auto"/>
        <w:right w:val="none" w:sz="0" w:space="0" w:color="auto"/>
      </w:divBdr>
      <w:divsChild>
        <w:div w:id="476606757">
          <w:marLeft w:val="0"/>
          <w:marRight w:val="0"/>
          <w:marTop w:val="0"/>
          <w:marBottom w:val="0"/>
          <w:divBdr>
            <w:top w:val="none" w:sz="0" w:space="0" w:color="auto"/>
            <w:left w:val="none" w:sz="0" w:space="0" w:color="auto"/>
            <w:bottom w:val="none" w:sz="0" w:space="0" w:color="auto"/>
            <w:right w:val="none" w:sz="0" w:space="0" w:color="auto"/>
          </w:divBdr>
          <w:divsChild>
            <w:div w:id="4766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4D75-C020-DA41-A4A0-C0B6B9D5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3115</Words>
  <Characters>16827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Rogério</dc:creator>
  <cp:lastModifiedBy>annacarolinamatos</cp:lastModifiedBy>
  <cp:revision>2</cp:revision>
  <cp:lastPrinted>2011-08-24T19:33:00Z</cp:lastPrinted>
  <dcterms:created xsi:type="dcterms:W3CDTF">2014-06-04T13:50:00Z</dcterms:created>
  <dcterms:modified xsi:type="dcterms:W3CDTF">2014-06-04T13:50:00Z</dcterms:modified>
</cp:coreProperties>
</file>