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239" w:rsidRPr="00A167F5" w:rsidRDefault="003B2239" w:rsidP="003B2239">
      <w:pPr>
        <w:spacing w:before="120" w:line="360" w:lineRule="auto"/>
        <w:jc w:val="center"/>
        <w:rPr>
          <w:rFonts w:ascii="Times New Roman" w:hAnsi="Times New Roman"/>
          <w:b/>
          <w:sz w:val="24"/>
          <w:szCs w:val="24"/>
        </w:rPr>
      </w:pPr>
      <w:bookmarkStart w:id="0" w:name="_GoBack"/>
      <w:bookmarkEnd w:id="0"/>
      <w:r w:rsidRPr="00A167F5">
        <w:rPr>
          <w:rFonts w:ascii="Times New Roman" w:hAnsi="Times New Roman"/>
          <w:b/>
          <w:sz w:val="24"/>
          <w:szCs w:val="24"/>
        </w:rPr>
        <w:t>A RESPONSABILIDADE CIVIL DO ESTADO EM RELAÇÃO AO DANO NUCLEAR</w:t>
      </w:r>
    </w:p>
    <w:p w:rsidR="003B2239" w:rsidRPr="00A167F5" w:rsidRDefault="003B2239" w:rsidP="003B2239">
      <w:pPr>
        <w:spacing w:before="120" w:line="240" w:lineRule="auto"/>
        <w:jc w:val="right"/>
        <w:rPr>
          <w:rFonts w:ascii="Times New Roman" w:hAnsi="Times New Roman"/>
          <w:b/>
          <w:sz w:val="24"/>
          <w:szCs w:val="24"/>
        </w:rPr>
      </w:pPr>
      <w:r w:rsidRPr="00A167F5">
        <w:rPr>
          <w:rFonts w:ascii="Times New Roman" w:hAnsi="Times New Roman"/>
          <w:b/>
          <w:sz w:val="24"/>
          <w:szCs w:val="24"/>
        </w:rPr>
        <w:t>Israel Prado Moretz-Sohn</w:t>
      </w:r>
      <w:r>
        <w:rPr>
          <w:rStyle w:val="Refdenotaderodap"/>
          <w:rFonts w:ascii="Times New Roman" w:hAnsi="Times New Roman"/>
          <w:b/>
          <w:sz w:val="24"/>
          <w:szCs w:val="24"/>
        </w:rPr>
        <w:footnoteReference w:id="1"/>
      </w:r>
    </w:p>
    <w:p w:rsidR="003B2239" w:rsidRDefault="003B2239" w:rsidP="003B2239">
      <w:pPr>
        <w:spacing w:before="120" w:line="240" w:lineRule="auto"/>
        <w:jc w:val="right"/>
        <w:rPr>
          <w:rFonts w:ascii="Times New Roman" w:hAnsi="Times New Roman"/>
          <w:b/>
          <w:sz w:val="24"/>
          <w:szCs w:val="24"/>
        </w:rPr>
      </w:pPr>
      <w:r w:rsidRPr="00A167F5">
        <w:rPr>
          <w:rFonts w:ascii="Times New Roman" w:hAnsi="Times New Roman"/>
          <w:b/>
          <w:sz w:val="24"/>
          <w:szCs w:val="24"/>
        </w:rPr>
        <w:t>Vicenth Bruno Lima Scarcela</w:t>
      </w:r>
      <w:r>
        <w:rPr>
          <w:rStyle w:val="Refdenotaderodap"/>
          <w:rFonts w:ascii="Times New Roman" w:hAnsi="Times New Roman"/>
          <w:b/>
          <w:sz w:val="24"/>
          <w:szCs w:val="24"/>
        </w:rPr>
        <w:footnoteReference w:id="2"/>
      </w:r>
      <w:r w:rsidRPr="00A167F5">
        <w:rPr>
          <w:rFonts w:ascii="Times New Roman" w:hAnsi="Times New Roman"/>
          <w:b/>
          <w:sz w:val="24"/>
          <w:szCs w:val="24"/>
        </w:rPr>
        <w:t xml:space="preserve"> </w:t>
      </w:r>
    </w:p>
    <w:p w:rsidR="003B2239" w:rsidRDefault="003B2239" w:rsidP="003B2239">
      <w:pPr>
        <w:spacing w:before="120" w:line="240" w:lineRule="auto"/>
        <w:jc w:val="right"/>
        <w:rPr>
          <w:rFonts w:ascii="Times New Roman" w:hAnsi="Times New Roman"/>
          <w:b/>
          <w:sz w:val="24"/>
          <w:szCs w:val="24"/>
        </w:rPr>
      </w:pPr>
      <w:r>
        <w:rPr>
          <w:rFonts w:ascii="Times New Roman" w:hAnsi="Times New Roman"/>
          <w:b/>
          <w:sz w:val="24"/>
          <w:szCs w:val="24"/>
        </w:rPr>
        <w:t>Antonia Edilange Vieira Bezerra³</w:t>
      </w:r>
    </w:p>
    <w:p w:rsidR="003B2239" w:rsidRDefault="003B2239" w:rsidP="003B2239">
      <w:pPr>
        <w:spacing w:before="120" w:line="240" w:lineRule="auto"/>
        <w:jc w:val="right"/>
        <w:rPr>
          <w:rFonts w:ascii="Times New Roman" w:hAnsi="Times New Roman"/>
          <w:b/>
          <w:sz w:val="24"/>
          <w:szCs w:val="24"/>
        </w:rPr>
      </w:pPr>
      <w:r>
        <w:rPr>
          <w:rFonts w:ascii="Times New Roman" w:hAnsi="Times New Roman"/>
          <w:b/>
          <w:sz w:val="24"/>
          <w:szCs w:val="24"/>
        </w:rPr>
        <w:t>Augusta Brito de Paula</w:t>
      </w:r>
      <w:r w:rsidR="00AC0EF3">
        <w:rPr>
          <w:rFonts w:ascii="Times New Roman" w:hAnsi="Times New Roman"/>
          <w:b/>
          <w:sz w:val="24"/>
          <w:szCs w:val="24"/>
        </w:rPr>
        <w:t>³</w:t>
      </w:r>
    </w:p>
    <w:p w:rsidR="003B2239" w:rsidRPr="00A167F5" w:rsidRDefault="003B2239" w:rsidP="003B2239">
      <w:pPr>
        <w:spacing w:before="120" w:line="240" w:lineRule="auto"/>
        <w:jc w:val="right"/>
        <w:rPr>
          <w:rFonts w:ascii="Times New Roman" w:hAnsi="Times New Roman"/>
          <w:b/>
          <w:sz w:val="24"/>
          <w:szCs w:val="24"/>
        </w:rPr>
      </w:pPr>
    </w:p>
    <w:p w:rsidR="003B2239" w:rsidRPr="00A167F5" w:rsidRDefault="003B2239" w:rsidP="003B2239">
      <w:pPr>
        <w:spacing w:before="120" w:line="360" w:lineRule="auto"/>
        <w:jc w:val="both"/>
        <w:rPr>
          <w:rFonts w:ascii="Times New Roman" w:hAnsi="Times New Roman"/>
          <w:sz w:val="24"/>
          <w:szCs w:val="24"/>
        </w:rPr>
      </w:pPr>
      <w:r w:rsidRPr="00A167F5">
        <w:rPr>
          <w:rFonts w:ascii="Times New Roman" w:hAnsi="Times New Roman"/>
          <w:b/>
          <w:sz w:val="24"/>
          <w:szCs w:val="24"/>
        </w:rPr>
        <w:t>RESUMO</w:t>
      </w:r>
    </w:p>
    <w:p w:rsidR="003B2239" w:rsidRDefault="003B2239" w:rsidP="003B2239">
      <w:pPr>
        <w:spacing w:before="120" w:line="360" w:lineRule="auto"/>
        <w:jc w:val="both"/>
        <w:rPr>
          <w:rFonts w:ascii="Times New Roman" w:hAnsi="Times New Roman"/>
          <w:sz w:val="24"/>
          <w:szCs w:val="24"/>
        </w:rPr>
      </w:pPr>
      <w:r w:rsidRPr="00A167F5">
        <w:rPr>
          <w:rFonts w:ascii="Times New Roman" w:hAnsi="Times New Roman"/>
          <w:sz w:val="24"/>
          <w:szCs w:val="24"/>
        </w:rPr>
        <w:t>Este artigo tem o propósito de expor acerca das consequências do dano nuclear no meio ambiente, além de questionar a atual forma como o dano nuclear está fixado no ordenamento jurídico, incluindo correntes majoritárias e</w:t>
      </w:r>
      <w:r>
        <w:rPr>
          <w:rFonts w:ascii="Times New Roman" w:hAnsi="Times New Roman"/>
          <w:sz w:val="24"/>
          <w:szCs w:val="24"/>
        </w:rPr>
        <w:t xml:space="preserve"> minoritárias do respectivo assunto</w:t>
      </w:r>
      <w:r w:rsidRPr="00A167F5">
        <w:rPr>
          <w:rFonts w:ascii="Times New Roman" w:hAnsi="Times New Roman"/>
          <w:sz w:val="24"/>
          <w:szCs w:val="24"/>
        </w:rPr>
        <w:t>.</w:t>
      </w:r>
    </w:p>
    <w:p w:rsidR="003B2239" w:rsidRPr="00A167F5" w:rsidRDefault="003B2239" w:rsidP="003B2239">
      <w:pPr>
        <w:spacing w:before="120" w:line="360" w:lineRule="auto"/>
        <w:jc w:val="both"/>
        <w:rPr>
          <w:rFonts w:ascii="Times New Roman" w:hAnsi="Times New Roman"/>
          <w:sz w:val="24"/>
          <w:szCs w:val="24"/>
        </w:rPr>
      </w:pPr>
      <w:r w:rsidRPr="00A167F5">
        <w:rPr>
          <w:rFonts w:ascii="Times New Roman" w:hAnsi="Times New Roman"/>
          <w:b/>
          <w:sz w:val="24"/>
          <w:szCs w:val="24"/>
        </w:rPr>
        <w:t>Palavras-chave</w:t>
      </w:r>
      <w:r w:rsidRPr="00A167F5">
        <w:rPr>
          <w:rFonts w:ascii="Times New Roman" w:hAnsi="Times New Roman"/>
          <w:sz w:val="24"/>
          <w:szCs w:val="24"/>
        </w:rPr>
        <w:t>: Dano nuclear</w:t>
      </w:r>
      <w:r>
        <w:rPr>
          <w:rFonts w:ascii="Times New Roman" w:hAnsi="Times New Roman"/>
          <w:sz w:val="24"/>
          <w:szCs w:val="24"/>
        </w:rPr>
        <w:t>;</w:t>
      </w:r>
      <w:r w:rsidRPr="00A167F5">
        <w:rPr>
          <w:rFonts w:ascii="Times New Roman" w:hAnsi="Times New Roman"/>
          <w:sz w:val="24"/>
          <w:szCs w:val="24"/>
        </w:rPr>
        <w:t xml:space="preserve"> responsabilidade civil do estado</w:t>
      </w:r>
      <w:r>
        <w:rPr>
          <w:rFonts w:ascii="Times New Roman" w:hAnsi="Times New Roman"/>
          <w:sz w:val="24"/>
          <w:szCs w:val="24"/>
        </w:rPr>
        <w:t>;</w:t>
      </w:r>
      <w:r w:rsidRPr="00A167F5">
        <w:rPr>
          <w:rFonts w:ascii="Times New Roman" w:hAnsi="Times New Roman"/>
          <w:sz w:val="24"/>
          <w:szCs w:val="24"/>
        </w:rPr>
        <w:t xml:space="preserve"> lei 6.453/77</w:t>
      </w:r>
      <w:r>
        <w:rPr>
          <w:rFonts w:ascii="Times New Roman" w:hAnsi="Times New Roman"/>
          <w:sz w:val="24"/>
          <w:szCs w:val="24"/>
        </w:rPr>
        <w:t>;</w:t>
      </w:r>
      <w:r w:rsidRPr="00A167F5">
        <w:rPr>
          <w:rFonts w:ascii="Times New Roman" w:hAnsi="Times New Roman"/>
          <w:sz w:val="24"/>
          <w:szCs w:val="24"/>
        </w:rPr>
        <w:t xml:space="preserve"> corrente majoritária</w:t>
      </w:r>
      <w:r>
        <w:rPr>
          <w:rFonts w:ascii="Times New Roman" w:hAnsi="Times New Roman"/>
          <w:sz w:val="24"/>
          <w:szCs w:val="24"/>
        </w:rPr>
        <w:t>;</w:t>
      </w:r>
      <w:r w:rsidRPr="00A167F5">
        <w:rPr>
          <w:rFonts w:ascii="Times New Roman" w:hAnsi="Times New Roman"/>
          <w:sz w:val="24"/>
          <w:szCs w:val="24"/>
        </w:rPr>
        <w:t xml:space="preserve"> corrente minoritária</w:t>
      </w:r>
      <w:r>
        <w:rPr>
          <w:rFonts w:ascii="Times New Roman" w:hAnsi="Times New Roman"/>
          <w:sz w:val="24"/>
          <w:szCs w:val="24"/>
        </w:rPr>
        <w:t>;</w:t>
      </w:r>
      <w:r w:rsidRPr="00A167F5">
        <w:rPr>
          <w:rFonts w:ascii="Times New Roman" w:hAnsi="Times New Roman"/>
          <w:sz w:val="24"/>
          <w:szCs w:val="24"/>
        </w:rPr>
        <w:t xml:space="preserve"> risco integral</w:t>
      </w:r>
      <w:r>
        <w:rPr>
          <w:rFonts w:ascii="Times New Roman" w:hAnsi="Times New Roman"/>
          <w:sz w:val="24"/>
          <w:szCs w:val="24"/>
        </w:rPr>
        <w:t>;</w:t>
      </w:r>
      <w:r w:rsidRPr="00A167F5">
        <w:rPr>
          <w:rFonts w:ascii="Times New Roman" w:hAnsi="Times New Roman"/>
          <w:sz w:val="24"/>
          <w:szCs w:val="24"/>
        </w:rPr>
        <w:t xml:space="preserve"> risco administrativo.</w:t>
      </w:r>
    </w:p>
    <w:p w:rsidR="003B2239" w:rsidRDefault="003B2239" w:rsidP="003B2239">
      <w:pPr>
        <w:spacing w:before="120" w:line="360" w:lineRule="auto"/>
        <w:jc w:val="both"/>
        <w:rPr>
          <w:rFonts w:ascii="Times New Roman" w:hAnsi="Times New Roman"/>
          <w:b/>
          <w:sz w:val="24"/>
          <w:szCs w:val="24"/>
        </w:rPr>
      </w:pPr>
    </w:p>
    <w:p w:rsidR="003B2239" w:rsidRPr="00A167F5" w:rsidRDefault="003B2239" w:rsidP="003B2239">
      <w:pPr>
        <w:spacing w:before="120" w:line="360" w:lineRule="auto"/>
        <w:jc w:val="both"/>
        <w:rPr>
          <w:rFonts w:ascii="Times New Roman" w:hAnsi="Times New Roman"/>
          <w:i/>
          <w:sz w:val="24"/>
          <w:szCs w:val="24"/>
          <w:lang w:val="en-US"/>
        </w:rPr>
      </w:pPr>
      <w:r w:rsidRPr="00235260">
        <w:rPr>
          <w:rFonts w:ascii="Times New Roman" w:hAnsi="Times New Roman"/>
          <w:b/>
          <w:sz w:val="24"/>
          <w:szCs w:val="24"/>
          <w:lang w:val="en-US"/>
        </w:rPr>
        <w:t>ABSTRACT</w:t>
      </w:r>
    </w:p>
    <w:p w:rsidR="003B2239" w:rsidRDefault="003B2239" w:rsidP="003B2239">
      <w:pPr>
        <w:spacing w:before="120" w:line="360" w:lineRule="auto"/>
        <w:jc w:val="both"/>
        <w:rPr>
          <w:rStyle w:val="hps"/>
          <w:rFonts w:ascii="Times New Roman" w:hAnsi="Times New Roman"/>
          <w:i/>
          <w:sz w:val="24"/>
          <w:szCs w:val="24"/>
          <w:lang w:val="en-US"/>
        </w:rPr>
      </w:pPr>
      <w:r w:rsidRPr="00A167F5">
        <w:rPr>
          <w:rStyle w:val="hps"/>
          <w:rFonts w:ascii="Times New Roman" w:hAnsi="Times New Roman"/>
          <w:i/>
          <w:sz w:val="24"/>
          <w:szCs w:val="24"/>
          <w:lang w:val="en-US"/>
        </w:rPr>
        <w:t>This article</w:t>
      </w:r>
      <w:r w:rsidRPr="00A167F5">
        <w:rPr>
          <w:rFonts w:ascii="Times New Roman" w:hAnsi="Times New Roman"/>
          <w:i/>
          <w:sz w:val="24"/>
          <w:szCs w:val="24"/>
          <w:lang w:val="en-US"/>
        </w:rPr>
        <w:t xml:space="preserve"> </w:t>
      </w:r>
      <w:r w:rsidRPr="00A167F5">
        <w:rPr>
          <w:rStyle w:val="hps"/>
          <w:rFonts w:ascii="Times New Roman" w:hAnsi="Times New Roman"/>
          <w:i/>
          <w:sz w:val="24"/>
          <w:szCs w:val="24"/>
          <w:lang w:val="en-US"/>
        </w:rPr>
        <w:t>aims to</w:t>
      </w:r>
      <w:r w:rsidRPr="00A167F5">
        <w:rPr>
          <w:rFonts w:ascii="Times New Roman" w:hAnsi="Times New Roman"/>
          <w:i/>
          <w:sz w:val="24"/>
          <w:szCs w:val="24"/>
          <w:lang w:val="en-US"/>
        </w:rPr>
        <w:t xml:space="preserve"> </w:t>
      </w:r>
      <w:r w:rsidRPr="00A167F5">
        <w:rPr>
          <w:rStyle w:val="hps"/>
          <w:rFonts w:ascii="Times New Roman" w:hAnsi="Times New Roman"/>
          <w:i/>
          <w:sz w:val="24"/>
          <w:szCs w:val="24"/>
          <w:lang w:val="en-US"/>
        </w:rPr>
        <w:t>explain</w:t>
      </w:r>
      <w:r w:rsidRPr="00A167F5">
        <w:rPr>
          <w:rFonts w:ascii="Times New Roman" w:hAnsi="Times New Roman"/>
          <w:i/>
          <w:sz w:val="24"/>
          <w:szCs w:val="24"/>
          <w:lang w:val="en-US"/>
        </w:rPr>
        <w:t xml:space="preserve"> </w:t>
      </w:r>
      <w:r w:rsidRPr="00A167F5">
        <w:rPr>
          <w:rStyle w:val="hps"/>
          <w:rFonts w:ascii="Times New Roman" w:hAnsi="Times New Roman"/>
          <w:i/>
          <w:sz w:val="24"/>
          <w:szCs w:val="24"/>
          <w:lang w:val="en-US"/>
        </w:rPr>
        <w:t>about the consequences of</w:t>
      </w:r>
      <w:r w:rsidRPr="00A167F5">
        <w:rPr>
          <w:rFonts w:ascii="Times New Roman" w:hAnsi="Times New Roman"/>
          <w:i/>
          <w:sz w:val="24"/>
          <w:szCs w:val="24"/>
          <w:lang w:val="en-US"/>
        </w:rPr>
        <w:t xml:space="preserve"> </w:t>
      </w:r>
      <w:r w:rsidRPr="00A167F5">
        <w:rPr>
          <w:rStyle w:val="hps"/>
          <w:rFonts w:ascii="Times New Roman" w:hAnsi="Times New Roman"/>
          <w:i/>
          <w:sz w:val="24"/>
          <w:szCs w:val="24"/>
          <w:lang w:val="en-US"/>
        </w:rPr>
        <w:t>nuclear damage</w:t>
      </w:r>
      <w:r w:rsidRPr="00A167F5">
        <w:rPr>
          <w:rFonts w:ascii="Times New Roman" w:hAnsi="Times New Roman"/>
          <w:i/>
          <w:sz w:val="24"/>
          <w:szCs w:val="24"/>
          <w:lang w:val="en-US"/>
        </w:rPr>
        <w:t xml:space="preserve"> </w:t>
      </w:r>
      <w:r w:rsidRPr="00A167F5">
        <w:rPr>
          <w:rStyle w:val="hps"/>
          <w:rFonts w:ascii="Times New Roman" w:hAnsi="Times New Roman"/>
          <w:i/>
          <w:sz w:val="24"/>
          <w:szCs w:val="24"/>
          <w:lang w:val="en-US"/>
        </w:rPr>
        <w:t>to the environment</w:t>
      </w:r>
      <w:r w:rsidRPr="00A167F5">
        <w:rPr>
          <w:rFonts w:ascii="Times New Roman" w:hAnsi="Times New Roman"/>
          <w:i/>
          <w:sz w:val="24"/>
          <w:szCs w:val="24"/>
          <w:lang w:val="en-US"/>
        </w:rPr>
        <w:t xml:space="preserve">, and </w:t>
      </w:r>
      <w:r w:rsidRPr="00A167F5">
        <w:rPr>
          <w:rStyle w:val="hps"/>
          <w:rFonts w:ascii="Times New Roman" w:hAnsi="Times New Roman"/>
          <w:i/>
          <w:sz w:val="24"/>
          <w:szCs w:val="24"/>
          <w:lang w:val="en-US"/>
        </w:rPr>
        <w:t>challenge the</w:t>
      </w:r>
      <w:r w:rsidRPr="00A167F5">
        <w:rPr>
          <w:rFonts w:ascii="Times New Roman" w:hAnsi="Times New Roman"/>
          <w:i/>
          <w:sz w:val="24"/>
          <w:szCs w:val="24"/>
          <w:lang w:val="en-US"/>
        </w:rPr>
        <w:t xml:space="preserve"> </w:t>
      </w:r>
      <w:r w:rsidRPr="00A167F5">
        <w:rPr>
          <w:rStyle w:val="hps"/>
          <w:rFonts w:ascii="Times New Roman" w:hAnsi="Times New Roman"/>
          <w:i/>
          <w:sz w:val="24"/>
          <w:szCs w:val="24"/>
          <w:lang w:val="en-US"/>
        </w:rPr>
        <w:t>current</w:t>
      </w:r>
      <w:r w:rsidRPr="00A167F5">
        <w:rPr>
          <w:rFonts w:ascii="Times New Roman" w:hAnsi="Times New Roman"/>
          <w:i/>
          <w:sz w:val="24"/>
          <w:szCs w:val="24"/>
          <w:lang w:val="en-US"/>
        </w:rPr>
        <w:t xml:space="preserve"> </w:t>
      </w:r>
      <w:r w:rsidRPr="00A167F5">
        <w:rPr>
          <w:rStyle w:val="hps"/>
          <w:rFonts w:ascii="Times New Roman" w:hAnsi="Times New Roman"/>
          <w:i/>
          <w:sz w:val="24"/>
          <w:szCs w:val="24"/>
          <w:lang w:val="en-US"/>
        </w:rPr>
        <w:t>way the</w:t>
      </w:r>
      <w:r w:rsidRPr="00A167F5">
        <w:rPr>
          <w:rFonts w:ascii="Times New Roman" w:hAnsi="Times New Roman"/>
          <w:i/>
          <w:sz w:val="24"/>
          <w:szCs w:val="24"/>
          <w:lang w:val="en-US"/>
        </w:rPr>
        <w:t xml:space="preserve"> </w:t>
      </w:r>
      <w:r w:rsidRPr="00A167F5">
        <w:rPr>
          <w:rStyle w:val="hps"/>
          <w:rFonts w:ascii="Times New Roman" w:hAnsi="Times New Roman"/>
          <w:i/>
          <w:sz w:val="24"/>
          <w:szCs w:val="24"/>
          <w:lang w:val="en-US"/>
        </w:rPr>
        <w:t>nuclear damage</w:t>
      </w:r>
      <w:r w:rsidRPr="00A167F5">
        <w:rPr>
          <w:rFonts w:ascii="Times New Roman" w:hAnsi="Times New Roman"/>
          <w:i/>
          <w:sz w:val="24"/>
          <w:szCs w:val="24"/>
          <w:lang w:val="en-US"/>
        </w:rPr>
        <w:t xml:space="preserve"> </w:t>
      </w:r>
      <w:r w:rsidRPr="00A167F5">
        <w:rPr>
          <w:rStyle w:val="hps"/>
          <w:rFonts w:ascii="Times New Roman" w:hAnsi="Times New Roman"/>
          <w:i/>
          <w:sz w:val="24"/>
          <w:szCs w:val="24"/>
          <w:lang w:val="en-US"/>
        </w:rPr>
        <w:t>is fixed</w:t>
      </w:r>
      <w:r w:rsidRPr="00A167F5">
        <w:rPr>
          <w:rFonts w:ascii="Times New Roman" w:hAnsi="Times New Roman"/>
          <w:i/>
          <w:sz w:val="24"/>
          <w:szCs w:val="24"/>
          <w:lang w:val="en-US"/>
        </w:rPr>
        <w:t xml:space="preserve"> </w:t>
      </w:r>
      <w:r w:rsidRPr="00A167F5">
        <w:rPr>
          <w:rStyle w:val="hps"/>
          <w:rFonts w:ascii="Times New Roman" w:hAnsi="Times New Roman"/>
          <w:i/>
          <w:sz w:val="24"/>
          <w:szCs w:val="24"/>
          <w:lang w:val="en-US"/>
        </w:rPr>
        <w:t>in</w:t>
      </w:r>
      <w:r w:rsidRPr="00A167F5">
        <w:rPr>
          <w:rFonts w:ascii="Times New Roman" w:hAnsi="Times New Roman"/>
          <w:i/>
          <w:sz w:val="24"/>
          <w:szCs w:val="24"/>
          <w:lang w:val="en-US"/>
        </w:rPr>
        <w:t xml:space="preserve"> </w:t>
      </w:r>
      <w:r w:rsidRPr="00A167F5">
        <w:rPr>
          <w:rStyle w:val="hps"/>
          <w:rFonts w:ascii="Times New Roman" w:hAnsi="Times New Roman"/>
          <w:i/>
          <w:sz w:val="24"/>
          <w:szCs w:val="24"/>
          <w:lang w:val="en-US"/>
        </w:rPr>
        <w:t>law</w:t>
      </w:r>
      <w:r w:rsidRPr="00A167F5">
        <w:rPr>
          <w:rFonts w:ascii="Times New Roman" w:hAnsi="Times New Roman"/>
          <w:i/>
          <w:sz w:val="24"/>
          <w:szCs w:val="24"/>
          <w:lang w:val="en-US"/>
        </w:rPr>
        <w:t xml:space="preserve">, </w:t>
      </w:r>
      <w:r w:rsidRPr="00A167F5">
        <w:rPr>
          <w:rStyle w:val="hps"/>
          <w:rFonts w:ascii="Times New Roman" w:hAnsi="Times New Roman"/>
          <w:i/>
          <w:sz w:val="24"/>
          <w:szCs w:val="24"/>
          <w:lang w:val="en-US"/>
        </w:rPr>
        <w:t>including</w:t>
      </w:r>
      <w:r w:rsidRPr="00A167F5">
        <w:rPr>
          <w:rFonts w:ascii="Times New Roman" w:hAnsi="Times New Roman"/>
          <w:i/>
          <w:sz w:val="24"/>
          <w:szCs w:val="24"/>
          <w:lang w:val="en-US"/>
        </w:rPr>
        <w:t xml:space="preserve"> </w:t>
      </w:r>
      <w:r w:rsidRPr="00A167F5">
        <w:rPr>
          <w:rStyle w:val="hps"/>
          <w:rFonts w:ascii="Times New Roman" w:hAnsi="Times New Roman"/>
          <w:i/>
          <w:sz w:val="24"/>
          <w:szCs w:val="24"/>
          <w:lang w:val="en-US"/>
        </w:rPr>
        <w:t>majority and minority</w:t>
      </w:r>
      <w:r w:rsidRPr="00A167F5">
        <w:rPr>
          <w:rFonts w:ascii="Times New Roman" w:hAnsi="Times New Roman"/>
          <w:i/>
          <w:sz w:val="24"/>
          <w:szCs w:val="24"/>
          <w:lang w:val="en-US"/>
        </w:rPr>
        <w:t xml:space="preserve"> </w:t>
      </w:r>
      <w:r w:rsidRPr="00A167F5">
        <w:rPr>
          <w:rStyle w:val="hps"/>
          <w:rFonts w:ascii="Times New Roman" w:hAnsi="Times New Roman"/>
          <w:i/>
          <w:sz w:val="24"/>
          <w:szCs w:val="24"/>
          <w:lang w:val="en-US"/>
        </w:rPr>
        <w:t>currents</w:t>
      </w:r>
      <w:r w:rsidRPr="00A167F5">
        <w:rPr>
          <w:rFonts w:ascii="Times New Roman" w:hAnsi="Times New Roman"/>
          <w:i/>
          <w:sz w:val="24"/>
          <w:szCs w:val="24"/>
          <w:lang w:val="en-US"/>
        </w:rPr>
        <w:t xml:space="preserve"> </w:t>
      </w:r>
      <w:r w:rsidRPr="00A167F5">
        <w:rPr>
          <w:rStyle w:val="hps"/>
          <w:rFonts w:ascii="Times New Roman" w:hAnsi="Times New Roman"/>
          <w:i/>
          <w:sz w:val="24"/>
          <w:szCs w:val="24"/>
          <w:lang w:val="en-US"/>
        </w:rPr>
        <w:t>of the respective</w:t>
      </w:r>
      <w:r w:rsidRPr="00A167F5">
        <w:rPr>
          <w:rFonts w:ascii="Times New Roman" w:hAnsi="Times New Roman"/>
          <w:i/>
          <w:sz w:val="24"/>
          <w:szCs w:val="24"/>
          <w:lang w:val="en-US"/>
        </w:rPr>
        <w:t xml:space="preserve"> </w:t>
      </w:r>
      <w:r w:rsidRPr="00A167F5">
        <w:rPr>
          <w:rStyle w:val="hps"/>
          <w:rFonts w:ascii="Times New Roman" w:hAnsi="Times New Roman"/>
          <w:i/>
          <w:sz w:val="24"/>
          <w:szCs w:val="24"/>
          <w:lang w:val="en-US"/>
        </w:rPr>
        <w:t>theme.</w:t>
      </w:r>
    </w:p>
    <w:p w:rsidR="003B2239" w:rsidRPr="00A167F5" w:rsidRDefault="003B2239" w:rsidP="003B2239">
      <w:pPr>
        <w:spacing w:before="120" w:line="360" w:lineRule="auto"/>
        <w:jc w:val="both"/>
        <w:rPr>
          <w:rFonts w:ascii="Times New Roman" w:hAnsi="Times New Roman"/>
          <w:i/>
          <w:sz w:val="24"/>
          <w:szCs w:val="24"/>
          <w:lang w:val="en-US"/>
        </w:rPr>
      </w:pPr>
      <w:r w:rsidRPr="00235260">
        <w:rPr>
          <w:rStyle w:val="hps"/>
          <w:rFonts w:ascii="Times New Roman" w:hAnsi="Times New Roman"/>
          <w:b/>
          <w:sz w:val="24"/>
          <w:szCs w:val="24"/>
          <w:lang w:val="en-US"/>
        </w:rPr>
        <w:t>Keywords</w:t>
      </w:r>
      <w:r w:rsidRPr="00A167F5">
        <w:rPr>
          <w:rStyle w:val="hps"/>
          <w:rFonts w:ascii="Times New Roman" w:hAnsi="Times New Roman"/>
          <w:i/>
          <w:sz w:val="24"/>
          <w:szCs w:val="24"/>
          <w:lang w:val="en-US"/>
        </w:rPr>
        <w:t>: Nuclear damage</w:t>
      </w:r>
      <w:r>
        <w:rPr>
          <w:rFonts w:ascii="Times New Roman" w:hAnsi="Times New Roman"/>
          <w:i/>
          <w:sz w:val="24"/>
          <w:szCs w:val="24"/>
          <w:lang w:val="en-US"/>
        </w:rPr>
        <w:t>;</w:t>
      </w:r>
      <w:r w:rsidRPr="00A167F5">
        <w:rPr>
          <w:rFonts w:ascii="Times New Roman" w:hAnsi="Times New Roman"/>
          <w:i/>
          <w:sz w:val="24"/>
          <w:szCs w:val="24"/>
          <w:lang w:val="en-US"/>
        </w:rPr>
        <w:t xml:space="preserve"> </w:t>
      </w:r>
      <w:r w:rsidRPr="00A167F5">
        <w:rPr>
          <w:rStyle w:val="hps"/>
          <w:rFonts w:ascii="Times New Roman" w:hAnsi="Times New Roman"/>
          <w:i/>
          <w:sz w:val="24"/>
          <w:szCs w:val="24"/>
          <w:lang w:val="en-US"/>
        </w:rPr>
        <w:t>liability</w:t>
      </w:r>
      <w:r w:rsidRPr="00A167F5">
        <w:rPr>
          <w:rFonts w:ascii="Times New Roman" w:hAnsi="Times New Roman"/>
          <w:i/>
          <w:sz w:val="24"/>
          <w:szCs w:val="24"/>
          <w:lang w:val="en-US"/>
        </w:rPr>
        <w:t xml:space="preserve"> </w:t>
      </w:r>
      <w:r w:rsidRPr="00A167F5">
        <w:rPr>
          <w:rStyle w:val="hps"/>
          <w:rFonts w:ascii="Times New Roman" w:hAnsi="Times New Roman"/>
          <w:i/>
          <w:sz w:val="24"/>
          <w:szCs w:val="24"/>
          <w:lang w:val="en-US"/>
        </w:rPr>
        <w:t>of the state</w:t>
      </w:r>
      <w:r>
        <w:rPr>
          <w:rFonts w:ascii="Times New Roman" w:hAnsi="Times New Roman"/>
          <w:i/>
          <w:sz w:val="24"/>
          <w:szCs w:val="24"/>
          <w:lang w:val="en-US"/>
        </w:rPr>
        <w:t>;</w:t>
      </w:r>
      <w:r w:rsidRPr="00A167F5">
        <w:rPr>
          <w:rFonts w:ascii="Times New Roman" w:hAnsi="Times New Roman"/>
          <w:i/>
          <w:sz w:val="24"/>
          <w:szCs w:val="24"/>
          <w:lang w:val="en-US"/>
        </w:rPr>
        <w:t xml:space="preserve"> law </w:t>
      </w:r>
      <w:r w:rsidRPr="00A167F5">
        <w:rPr>
          <w:rStyle w:val="hps"/>
          <w:rFonts w:ascii="Times New Roman" w:hAnsi="Times New Roman"/>
          <w:i/>
          <w:sz w:val="24"/>
          <w:szCs w:val="24"/>
          <w:lang w:val="en-US"/>
        </w:rPr>
        <w:t>6.453/77</w:t>
      </w:r>
      <w:r>
        <w:rPr>
          <w:rFonts w:ascii="Times New Roman" w:hAnsi="Times New Roman"/>
          <w:i/>
          <w:sz w:val="24"/>
          <w:szCs w:val="24"/>
          <w:lang w:val="en-US"/>
        </w:rPr>
        <w:t>;</w:t>
      </w:r>
      <w:r w:rsidRPr="00A167F5">
        <w:rPr>
          <w:rFonts w:ascii="Times New Roman" w:hAnsi="Times New Roman"/>
          <w:i/>
          <w:sz w:val="24"/>
          <w:szCs w:val="24"/>
          <w:lang w:val="en-US"/>
        </w:rPr>
        <w:t xml:space="preserve"> </w:t>
      </w:r>
      <w:r w:rsidRPr="00A167F5">
        <w:rPr>
          <w:rStyle w:val="hps"/>
          <w:rFonts w:ascii="Times New Roman" w:hAnsi="Times New Roman"/>
          <w:i/>
          <w:sz w:val="24"/>
          <w:szCs w:val="24"/>
          <w:lang w:val="en-US"/>
        </w:rPr>
        <w:t>the current</w:t>
      </w:r>
      <w:r w:rsidRPr="00A167F5">
        <w:rPr>
          <w:rFonts w:ascii="Times New Roman" w:hAnsi="Times New Roman"/>
          <w:i/>
          <w:sz w:val="24"/>
          <w:szCs w:val="24"/>
          <w:lang w:val="en-US"/>
        </w:rPr>
        <w:t xml:space="preserve"> </w:t>
      </w:r>
      <w:r w:rsidRPr="00A167F5">
        <w:rPr>
          <w:rStyle w:val="hps"/>
          <w:rFonts w:ascii="Times New Roman" w:hAnsi="Times New Roman"/>
          <w:i/>
          <w:sz w:val="24"/>
          <w:szCs w:val="24"/>
          <w:lang w:val="en-US"/>
        </w:rPr>
        <w:t>majority</w:t>
      </w:r>
      <w:r>
        <w:rPr>
          <w:rFonts w:ascii="Times New Roman" w:hAnsi="Times New Roman"/>
          <w:i/>
          <w:sz w:val="24"/>
          <w:szCs w:val="24"/>
          <w:lang w:val="en-US"/>
        </w:rPr>
        <w:t>;</w:t>
      </w:r>
      <w:r w:rsidRPr="00A167F5">
        <w:rPr>
          <w:rFonts w:ascii="Times New Roman" w:hAnsi="Times New Roman"/>
          <w:i/>
          <w:sz w:val="24"/>
          <w:szCs w:val="24"/>
          <w:lang w:val="en-US"/>
        </w:rPr>
        <w:t xml:space="preserve"> </w:t>
      </w:r>
      <w:r w:rsidRPr="00A167F5">
        <w:rPr>
          <w:rStyle w:val="hps"/>
          <w:rFonts w:ascii="Times New Roman" w:hAnsi="Times New Roman"/>
          <w:i/>
          <w:sz w:val="24"/>
          <w:szCs w:val="24"/>
          <w:lang w:val="en-US"/>
        </w:rPr>
        <w:t>minority</w:t>
      </w:r>
      <w:r w:rsidRPr="00A167F5">
        <w:rPr>
          <w:rFonts w:ascii="Times New Roman" w:hAnsi="Times New Roman"/>
          <w:i/>
          <w:sz w:val="24"/>
          <w:szCs w:val="24"/>
          <w:lang w:val="en-US"/>
        </w:rPr>
        <w:t xml:space="preserve"> </w:t>
      </w:r>
      <w:r w:rsidRPr="00A167F5">
        <w:rPr>
          <w:rStyle w:val="hps"/>
          <w:rFonts w:ascii="Times New Roman" w:hAnsi="Times New Roman"/>
          <w:i/>
          <w:sz w:val="24"/>
          <w:szCs w:val="24"/>
          <w:lang w:val="en-US"/>
        </w:rPr>
        <w:t>current</w:t>
      </w:r>
      <w:r>
        <w:rPr>
          <w:rFonts w:ascii="Times New Roman" w:hAnsi="Times New Roman"/>
          <w:i/>
          <w:sz w:val="24"/>
          <w:szCs w:val="24"/>
          <w:lang w:val="en-US"/>
        </w:rPr>
        <w:t>;</w:t>
      </w:r>
      <w:r w:rsidRPr="00A167F5">
        <w:rPr>
          <w:rFonts w:ascii="Times New Roman" w:hAnsi="Times New Roman"/>
          <w:i/>
          <w:sz w:val="24"/>
          <w:szCs w:val="24"/>
          <w:lang w:val="en-US"/>
        </w:rPr>
        <w:t xml:space="preserve"> </w:t>
      </w:r>
      <w:r w:rsidRPr="00A167F5">
        <w:rPr>
          <w:rStyle w:val="hps"/>
          <w:rFonts w:ascii="Times New Roman" w:hAnsi="Times New Roman"/>
          <w:i/>
          <w:sz w:val="24"/>
          <w:szCs w:val="24"/>
          <w:lang w:val="en-US"/>
        </w:rPr>
        <w:t>full risk</w:t>
      </w:r>
      <w:r>
        <w:rPr>
          <w:rFonts w:ascii="Times New Roman" w:hAnsi="Times New Roman"/>
          <w:i/>
          <w:sz w:val="24"/>
          <w:szCs w:val="24"/>
          <w:lang w:val="en-US"/>
        </w:rPr>
        <w:t>;</w:t>
      </w:r>
      <w:r w:rsidRPr="00A167F5">
        <w:rPr>
          <w:rFonts w:ascii="Times New Roman" w:hAnsi="Times New Roman"/>
          <w:i/>
          <w:sz w:val="24"/>
          <w:szCs w:val="24"/>
          <w:lang w:val="en-US"/>
        </w:rPr>
        <w:t xml:space="preserve"> </w:t>
      </w:r>
      <w:r w:rsidRPr="00A167F5">
        <w:rPr>
          <w:rStyle w:val="hps"/>
          <w:rFonts w:ascii="Times New Roman" w:hAnsi="Times New Roman"/>
          <w:i/>
          <w:sz w:val="24"/>
          <w:szCs w:val="24"/>
          <w:lang w:val="en-US"/>
        </w:rPr>
        <w:t>administrative risk</w:t>
      </w:r>
      <w:r w:rsidRPr="00A167F5">
        <w:rPr>
          <w:rFonts w:ascii="Times New Roman" w:hAnsi="Times New Roman"/>
          <w:i/>
          <w:sz w:val="24"/>
          <w:szCs w:val="24"/>
          <w:lang w:val="en-US"/>
        </w:rPr>
        <w:t>.</w:t>
      </w:r>
    </w:p>
    <w:p w:rsidR="003B2239" w:rsidRDefault="003B2239" w:rsidP="003B2239">
      <w:pPr>
        <w:autoSpaceDE w:val="0"/>
        <w:autoSpaceDN w:val="0"/>
        <w:adjustRightInd w:val="0"/>
        <w:spacing w:before="120" w:line="360" w:lineRule="auto"/>
        <w:jc w:val="both"/>
        <w:rPr>
          <w:rFonts w:ascii="Times New Roman" w:hAnsi="Times New Roman"/>
          <w:sz w:val="24"/>
          <w:szCs w:val="24"/>
          <w:lang w:val="en-US"/>
        </w:rPr>
      </w:pPr>
    </w:p>
    <w:p w:rsidR="003B2239" w:rsidRPr="00A167F5" w:rsidRDefault="003B2239" w:rsidP="003B2239">
      <w:pPr>
        <w:autoSpaceDE w:val="0"/>
        <w:autoSpaceDN w:val="0"/>
        <w:adjustRightInd w:val="0"/>
        <w:spacing w:before="120" w:line="360" w:lineRule="auto"/>
        <w:jc w:val="both"/>
        <w:rPr>
          <w:rFonts w:ascii="Times New Roman" w:hAnsi="Times New Roman"/>
          <w:bCs/>
          <w:sz w:val="24"/>
          <w:szCs w:val="24"/>
        </w:rPr>
      </w:pPr>
      <w:r w:rsidRPr="00A167F5">
        <w:rPr>
          <w:rFonts w:ascii="Times New Roman" w:hAnsi="Times New Roman"/>
          <w:b/>
          <w:sz w:val="24"/>
          <w:szCs w:val="24"/>
        </w:rPr>
        <w:t>SUMÁRIO:</w:t>
      </w:r>
      <w:r w:rsidRPr="00A167F5">
        <w:rPr>
          <w:rFonts w:ascii="Times New Roman" w:hAnsi="Times New Roman"/>
          <w:sz w:val="24"/>
          <w:szCs w:val="24"/>
        </w:rPr>
        <w:t xml:space="preserve"> Introdução - </w:t>
      </w:r>
      <w:r>
        <w:rPr>
          <w:rFonts w:ascii="Times New Roman" w:hAnsi="Times New Roman"/>
          <w:sz w:val="24"/>
          <w:szCs w:val="24"/>
        </w:rPr>
        <w:t>1</w:t>
      </w:r>
      <w:r w:rsidRPr="00A167F5">
        <w:rPr>
          <w:rFonts w:ascii="Times New Roman" w:hAnsi="Times New Roman"/>
          <w:sz w:val="24"/>
          <w:szCs w:val="24"/>
        </w:rPr>
        <w:t xml:space="preserve"> Desenvolvimento </w:t>
      </w:r>
      <w:r>
        <w:rPr>
          <w:rFonts w:ascii="Times New Roman" w:hAnsi="Times New Roman"/>
          <w:sz w:val="24"/>
          <w:szCs w:val="24"/>
        </w:rPr>
        <w:t>–</w:t>
      </w:r>
      <w:r w:rsidRPr="00A167F5">
        <w:rPr>
          <w:rFonts w:ascii="Times New Roman" w:hAnsi="Times New Roman"/>
          <w:sz w:val="24"/>
          <w:szCs w:val="24"/>
        </w:rPr>
        <w:t xml:space="preserve"> 2</w:t>
      </w:r>
      <w:r>
        <w:rPr>
          <w:rFonts w:ascii="Times New Roman" w:hAnsi="Times New Roman"/>
          <w:sz w:val="24"/>
          <w:szCs w:val="24"/>
        </w:rPr>
        <w:t xml:space="preserve"> </w:t>
      </w:r>
      <w:r w:rsidRPr="00A167F5">
        <w:rPr>
          <w:rFonts w:ascii="Times New Roman" w:eastAsia="Times New Roman" w:hAnsi="Times New Roman"/>
          <w:sz w:val="24"/>
          <w:szCs w:val="24"/>
          <w:lang w:eastAsia="pt-BR"/>
        </w:rPr>
        <w:t xml:space="preserve">Princípios do Direito Ambiental Nas Atividades Nucleares - </w:t>
      </w:r>
      <w:r w:rsidRPr="00A167F5">
        <w:rPr>
          <w:rFonts w:ascii="Times New Roman" w:eastAsia="Times New Roman" w:hAnsi="Times New Roman"/>
          <w:bCs/>
          <w:sz w:val="24"/>
          <w:szCs w:val="24"/>
          <w:lang w:eastAsia="pt-BR"/>
        </w:rPr>
        <w:t xml:space="preserve">2.1 Princípio do Desenvolvimento Sustentável - </w:t>
      </w:r>
      <w:r>
        <w:rPr>
          <w:rFonts w:ascii="Times New Roman" w:eastAsia="Times New Roman" w:hAnsi="Times New Roman"/>
          <w:bCs/>
          <w:sz w:val="24"/>
          <w:szCs w:val="24"/>
          <w:lang w:eastAsia="pt-BR"/>
        </w:rPr>
        <w:t>2.2</w:t>
      </w:r>
      <w:r w:rsidRPr="00A167F5">
        <w:rPr>
          <w:rFonts w:ascii="Times New Roman" w:eastAsia="Times New Roman" w:hAnsi="Times New Roman"/>
          <w:bCs/>
          <w:sz w:val="24"/>
          <w:szCs w:val="24"/>
          <w:lang w:eastAsia="pt-BR"/>
        </w:rPr>
        <w:t xml:space="preserve"> Princípio da Prevenção, Precaução e as radiações nucleares - 2.3 Princípio do poluidor-pagador - 3 Responsabilidade Civil pelo Dano Nuclear - </w:t>
      </w:r>
      <w:r>
        <w:rPr>
          <w:rFonts w:ascii="Times New Roman" w:hAnsi="Times New Roman"/>
          <w:sz w:val="24"/>
          <w:szCs w:val="24"/>
        </w:rPr>
        <w:t>3.1</w:t>
      </w:r>
      <w:r w:rsidRPr="00A167F5">
        <w:rPr>
          <w:rFonts w:ascii="Times New Roman" w:hAnsi="Times New Roman"/>
          <w:sz w:val="24"/>
          <w:szCs w:val="24"/>
        </w:rPr>
        <w:t xml:space="preserve"> Teoria Do Risco Integral e Teoria Do Risco </w:t>
      </w:r>
      <w:r w:rsidRPr="00A167F5">
        <w:rPr>
          <w:rFonts w:ascii="Times New Roman" w:hAnsi="Times New Roman"/>
          <w:sz w:val="24"/>
          <w:szCs w:val="24"/>
        </w:rPr>
        <w:lastRenderedPageBreak/>
        <w:t xml:space="preserve">Administrativo - </w:t>
      </w:r>
      <w:r w:rsidRPr="00A167F5">
        <w:rPr>
          <w:rFonts w:ascii="Times New Roman" w:eastAsia="Times New Roman" w:hAnsi="Times New Roman"/>
          <w:bCs/>
          <w:sz w:val="24"/>
          <w:szCs w:val="24"/>
          <w:lang w:eastAsia="pt-BR"/>
        </w:rPr>
        <w:t>3.</w:t>
      </w:r>
      <w:r>
        <w:rPr>
          <w:rFonts w:ascii="Times New Roman" w:eastAsia="Times New Roman" w:hAnsi="Times New Roman"/>
          <w:bCs/>
          <w:sz w:val="24"/>
          <w:szCs w:val="24"/>
          <w:lang w:eastAsia="pt-BR"/>
        </w:rPr>
        <w:t>2</w:t>
      </w:r>
      <w:r w:rsidRPr="00A167F5">
        <w:rPr>
          <w:rFonts w:ascii="Times New Roman" w:eastAsia="Times New Roman" w:hAnsi="Times New Roman"/>
          <w:bCs/>
          <w:sz w:val="24"/>
          <w:szCs w:val="24"/>
          <w:lang w:eastAsia="pt-BR"/>
        </w:rPr>
        <w:t xml:space="preserve"> A Responsabilidade civil objetiva e a teoria do risco integral - </w:t>
      </w:r>
      <w:r w:rsidRPr="00A167F5">
        <w:rPr>
          <w:rFonts w:ascii="Times New Roman" w:hAnsi="Times New Roman"/>
          <w:sz w:val="24"/>
          <w:szCs w:val="24"/>
        </w:rPr>
        <w:t xml:space="preserve">4 Responsabilidade do Estado em relação ao meio ambiente  </w:t>
      </w:r>
    </w:p>
    <w:p w:rsidR="003B2239" w:rsidRDefault="003B2239" w:rsidP="003B2239">
      <w:pPr>
        <w:spacing w:before="120" w:line="360" w:lineRule="auto"/>
        <w:jc w:val="both"/>
        <w:rPr>
          <w:rFonts w:ascii="Times New Roman" w:hAnsi="Times New Roman"/>
          <w:b/>
          <w:sz w:val="24"/>
          <w:szCs w:val="24"/>
        </w:rPr>
      </w:pPr>
    </w:p>
    <w:p w:rsidR="003B2239" w:rsidRDefault="003B2239" w:rsidP="003B2239">
      <w:pPr>
        <w:spacing w:before="120" w:line="360" w:lineRule="auto"/>
        <w:jc w:val="both"/>
        <w:rPr>
          <w:rFonts w:ascii="Times New Roman" w:hAnsi="Times New Roman"/>
          <w:b/>
          <w:sz w:val="24"/>
          <w:szCs w:val="24"/>
        </w:rPr>
      </w:pPr>
    </w:p>
    <w:p w:rsidR="003B2239" w:rsidRPr="0056627A" w:rsidRDefault="003B2239" w:rsidP="003B2239">
      <w:pPr>
        <w:spacing w:before="120" w:line="360" w:lineRule="auto"/>
        <w:jc w:val="both"/>
        <w:rPr>
          <w:rFonts w:ascii="Times New Roman" w:hAnsi="Times New Roman"/>
          <w:sz w:val="24"/>
          <w:szCs w:val="24"/>
        </w:rPr>
      </w:pPr>
      <w:r w:rsidRPr="0056627A">
        <w:rPr>
          <w:rFonts w:ascii="Times New Roman" w:hAnsi="Times New Roman"/>
          <w:b/>
          <w:sz w:val="24"/>
          <w:szCs w:val="24"/>
        </w:rPr>
        <w:t>INTRODUÇÃO</w:t>
      </w:r>
      <w:r w:rsidRPr="0056627A">
        <w:rPr>
          <w:rFonts w:ascii="Times New Roman" w:hAnsi="Times New Roman"/>
          <w:sz w:val="24"/>
          <w:szCs w:val="24"/>
        </w:rPr>
        <w:t xml:space="preserve"> </w:t>
      </w:r>
    </w:p>
    <w:p w:rsidR="003B2239" w:rsidRPr="00A167F5" w:rsidRDefault="003B2239" w:rsidP="003B2239">
      <w:pPr>
        <w:spacing w:before="120" w:line="360" w:lineRule="auto"/>
        <w:ind w:firstLine="851"/>
        <w:jc w:val="both"/>
        <w:rPr>
          <w:rFonts w:ascii="Times New Roman" w:hAnsi="Times New Roman"/>
          <w:sz w:val="24"/>
          <w:szCs w:val="24"/>
        </w:rPr>
      </w:pPr>
      <w:r w:rsidRPr="00A167F5">
        <w:rPr>
          <w:rFonts w:ascii="Times New Roman" w:hAnsi="Times New Roman"/>
          <w:sz w:val="24"/>
          <w:szCs w:val="24"/>
        </w:rPr>
        <w:t>A motivação do presente artigo se dá pela ausência de uma interpretação abrangente, clara e profunda acerca da responsabilidade civil do estado em relação ao dano nuclear. A lei 6.453/77, que é anterior à CF/88, traz em seu texto normativo as causas excludentes de reponsabilidade civil do estado em relação ao dano nuclear como também, a responsabilidade criminal por atos relacionados à atividades nucleares.</w:t>
      </w:r>
    </w:p>
    <w:p w:rsidR="003B2239" w:rsidRDefault="003B2239" w:rsidP="003B2239">
      <w:pPr>
        <w:autoSpaceDE w:val="0"/>
        <w:autoSpaceDN w:val="0"/>
        <w:adjustRightInd w:val="0"/>
        <w:spacing w:before="120" w:line="240" w:lineRule="auto"/>
        <w:ind w:left="2268"/>
        <w:jc w:val="both"/>
        <w:rPr>
          <w:rFonts w:ascii="Times New Roman" w:hAnsi="Times New Roman"/>
          <w:sz w:val="20"/>
          <w:szCs w:val="24"/>
        </w:rPr>
      </w:pPr>
    </w:p>
    <w:p w:rsidR="003B2239" w:rsidRPr="00A167F5" w:rsidRDefault="003B2239" w:rsidP="003B2239">
      <w:pPr>
        <w:autoSpaceDE w:val="0"/>
        <w:autoSpaceDN w:val="0"/>
        <w:adjustRightInd w:val="0"/>
        <w:spacing w:before="120" w:line="240" w:lineRule="auto"/>
        <w:ind w:left="2268"/>
        <w:jc w:val="both"/>
        <w:rPr>
          <w:rFonts w:ascii="Times New Roman" w:hAnsi="Times New Roman"/>
          <w:i/>
          <w:iCs/>
          <w:szCs w:val="24"/>
        </w:rPr>
      </w:pPr>
      <w:r w:rsidRPr="00A167F5">
        <w:rPr>
          <w:rFonts w:ascii="Times New Roman" w:hAnsi="Times New Roman"/>
          <w:i/>
          <w:iCs/>
          <w:szCs w:val="24"/>
        </w:rPr>
        <w:t>Art. 8º - O operador não responde pela reparação do dano resultante de acidente nuclear causado diretamente por conflito armado, hostilidades, guerra civil, insurreição ou excepcional fato da natureza.</w:t>
      </w:r>
    </w:p>
    <w:p w:rsidR="003B2239" w:rsidRPr="00C02F47" w:rsidRDefault="003B2239" w:rsidP="003B2239">
      <w:pPr>
        <w:pStyle w:val="r"/>
        <w:spacing w:before="120" w:beforeAutospacing="0" w:after="200" w:afterAutospacing="0" w:line="360" w:lineRule="auto"/>
        <w:jc w:val="both"/>
        <w:rPr>
          <w:rFonts w:eastAsia="Calibri"/>
          <w:iCs/>
          <w:lang w:eastAsia="en-US"/>
        </w:rPr>
      </w:pPr>
    </w:p>
    <w:p w:rsidR="003B2239" w:rsidRPr="00A167F5" w:rsidRDefault="003B2239" w:rsidP="003B2239">
      <w:pPr>
        <w:pStyle w:val="r"/>
        <w:spacing w:before="0" w:beforeAutospacing="0" w:after="0" w:afterAutospacing="0" w:line="360" w:lineRule="auto"/>
        <w:jc w:val="both"/>
        <w:rPr>
          <w:b/>
          <w:iCs/>
        </w:rPr>
      </w:pPr>
      <w:r>
        <w:rPr>
          <w:b/>
          <w:iCs/>
        </w:rPr>
        <w:t>1 D</w:t>
      </w:r>
      <w:r w:rsidRPr="009D634E">
        <w:rPr>
          <w:b/>
          <w:iCs/>
        </w:rPr>
        <w:t>ESENVOLVIMENTO</w:t>
      </w:r>
    </w:p>
    <w:p w:rsidR="003B2239" w:rsidRPr="00A167F5" w:rsidRDefault="003B2239" w:rsidP="003B2239">
      <w:pPr>
        <w:pStyle w:val="r"/>
        <w:spacing w:before="120" w:beforeAutospacing="0" w:after="200" w:afterAutospacing="0" w:line="360" w:lineRule="auto"/>
        <w:ind w:firstLine="851"/>
        <w:jc w:val="both"/>
      </w:pPr>
      <w:r w:rsidRPr="00A167F5">
        <w:t xml:space="preserve">Com a demanda de energia crescente, a questão do aquecimento global e a necessidade da formação de uma matriz energética diversificada, a polêmica da obtenção de eletricidade através das usinas nucleares volta ao Brasil. As questões jurídicas acerca das atividades nucleares são polêmicas, pois é certo que essas são de extrema importância para o desenvolvimento social e econômico, ademais, a energia nuclear consiste em um bem ambiental. </w:t>
      </w:r>
    </w:p>
    <w:p w:rsidR="003B2239" w:rsidRPr="00A167F5" w:rsidRDefault="003B2239" w:rsidP="003B2239">
      <w:pPr>
        <w:spacing w:before="120" w:line="360" w:lineRule="auto"/>
        <w:ind w:firstLine="851"/>
        <w:jc w:val="both"/>
        <w:rPr>
          <w:rFonts w:ascii="Times New Roman" w:eastAsia="Times New Roman" w:hAnsi="Times New Roman"/>
          <w:sz w:val="24"/>
          <w:szCs w:val="24"/>
          <w:lang w:eastAsia="pt-BR"/>
        </w:rPr>
      </w:pPr>
      <w:r w:rsidRPr="00A167F5">
        <w:rPr>
          <w:rFonts w:ascii="Times New Roman" w:eastAsia="Times New Roman" w:hAnsi="Times New Roman"/>
          <w:sz w:val="24"/>
          <w:szCs w:val="24"/>
          <w:lang w:eastAsia="pt-BR"/>
        </w:rPr>
        <w:t>Todavia, os efeitos decorrentes, devido ao armazenamento de material nuclear e à radiação ionizante liberada no meio ambiente, envolvem sérios danos e riscos à sadia qualidade de vida.</w:t>
      </w:r>
    </w:p>
    <w:p w:rsidR="003B2239" w:rsidRPr="00A167F5" w:rsidRDefault="003B2239" w:rsidP="003B2239">
      <w:pPr>
        <w:spacing w:before="120" w:line="360" w:lineRule="auto"/>
        <w:ind w:firstLine="851"/>
        <w:jc w:val="both"/>
        <w:rPr>
          <w:rFonts w:ascii="Times New Roman" w:eastAsia="Times New Roman" w:hAnsi="Times New Roman"/>
          <w:sz w:val="24"/>
          <w:szCs w:val="24"/>
          <w:lang w:eastAsia="pt-BR"/>
        </w:rPr>
      </w:pPr>
      <w:r w:rsidRPr="00A167F5">
        <w:rPr>
          <w:rFonts w:ascii="Times New Roman" w:eastAsia="Times New Roman" w:hAnsi="Times New Roman"/>
          <w:sz w:val="24"/>
          <w:szCs w:val="24"/>
          <w:lang w:eastAsia="pt-BR"/>
        </w:rPr>
        <w:t>O aspecto sócio-cultural das atividades nucleares e seus riscos são recentes na memória de grande parte da população, podendo-se citar a destruição causada pelas bombas atômicas lançadas em Hiroshima e Nagasaki, no Japão, o acidente na Central Atomo</w:t>
      </w:r>
      <w:r>
        <w:rPr>
          <w:rFonts w:ascii="Times New Roman" w:eastAsia="Times New Roman" w:hAnsi="Times New Roman"/>
          <w:sz w:val="24"/>
          <w:szCs w:val="24"/>
          <w:lang w:eastAsia="pt-BR"/>
        </w:rPr>
        <w:t>-</w:t>
      </w:r>
      <w:r w:rsidRPr="00A167F5">
        <w:rPr>
          <w:rFonts w:ascii="Times New Roman" w:eastAsia="Times New Roman" w:hAnsi="Times New Roman"/>
          <w:sz w:val="24"/>
          <w:szCs w:val="24"/>
          <w:lang w:eastAsia="pt-BR"/>
        </w:rPr>
        <w:t xml:space="preserve">elétrica de Chernobyl, na ex-União Soviética, e o problema envolvendo o Césio 137 no estado de Goiás. Sendo assim, com os desastres já evidenciados, é grande a preocupação dos </w:t>
      </w:r>
      <w:r w:rsidRPr="00A167F5">
        <w:rPr>
          <w:rFonts w:ascii="Times New Roman" w:eastAsia="Times New Roman" w:hAnsi="Times New Roman"/>
          <w:sz w:val="24"/>
          <w:szCs w:val="24"/>
          <w:lang w:eastAsia="pt-BR"/>
        </w:rPr>
        <w:lastRenderedPageBreak/>
        <w:t>organismos internacionais, e, nesse contexto, nos meios científico-jurídicos, faz-se necessário salientar que as indústrias nucleares e os danos decorrentes dessas, devem ser foco de atenção.</w:t>
      </w:r>
    </w:p>
    <w:p w:rsidR="003B2239" w:rsidRPr="00A167F5" w:rsidRDefault="003B2239" w:rsidP="003B2239">
      <w:pPr>
        <w:spacing w:before="120" w:line="360" w:lineRule="auto"/>
        <w:ind w:firstLine="851"/>
        <w:jc w:val="both"/>
        <w:rPr>
          <w:rFonts w:ascii="Times New Roman" w:eastAsia="Times New Roman" w:hAnsi="Times New Roman"/>
          <w:sz w:val="24"/>
          <w:szCs w:val="24"/>
          <w:lang w:eastAsia="pt-BR"/>
        </w:rPr>
      </w:pPr>
      <w:r w:rsidRPr="00A167F5">
        <w:rPr>
          <w:rFonts w:ascii="Times New Roman" w:eastAsia="Times New Roman" w:hAnsi="Times New Roman"/>
          <w:sz w:val="24"/>
          <w:szCs w:val="24"/>
          <w:lang w:eastAsia="pt-BR"/>
        </w:rPr>
        <w:t xml:space="preserve">A poluição decorrente de uma atividade nuclear é muito grave, devido ao crescente perigo dos danos nucleares e seus temíveis efeitos. Segundo Michel Despax: </w:t>
      </w:r>
    </w:p>
    <w:p w:rsidR="003B2239" w:rsidRPr="00A167F5" w:rsidRDefault="003B2239" w:rsidP="003B2239">
      <w:pPr>
        <w:spacing w:before="120" w:line="360" w:lineRule="auto"/>
        <w:jc w:val="both"/>
        <w:rPr>
          <w:rFonts w:ascii="Times New Roman" w:eastAsia="Times New Roman" w:hAnsi="Times New Roman"/>
          <w:sz w:val="24"/>
          <w:szCs w:val="24"/>
          <w:lang w:eastAsia="pt-BR"/>
        </w:rPr>
      </w:pPr>
    </w:p>
    <w:p w:rsidR="003B2239" w:rsidRDefault="003B2239" w:rsidP="003B2239">
      <w:pPr>
        <w:spacing w:before="120" w:line="240" w:lineRule="auto"/>
        <w:ind w:left="2268"/>
        <w:jc w:val="both"/>
        <w:rPr>
          <w:rFonts w:ascii="Times New Roman" w:eastAsia="Times New Roman" w:hAnsi="Times New Roman"/>
          <w:szCs w:val="24"/>
          <w:lang w:eastAsia="pt-BR"/>
        </w:rPr>
      </w:pPr>
      <w:r w:rsidRPr="00A167F5">
        <w:rPr>
          <w:rFonts w:ascii="Times New Roman" w:eastAsia="Times New Roman" w:hAnsi="Times New Roman"/>
          <w:szCs w:val="24"/>
          <w:lang w:eastAsia="pt-BR"/>
        </w:rPr>
        <w:t>A indústria nuclear ocasiona danos próprios, cujos inconvenientes ao meio ambiente são temíveis, n</w:t>
      </w:r>
      <w:r>
        <w:rPr>
          <w:rFonts w:ascii="Times New Roman" w:eastAsia="Times New Roman" w:hAnsi="Times New Roman"/>
          <w:szCs w:val="24"/>
          <w:lang w:eastAsia="pt-BR"/>
        </w:rPr>
        <w:t>ão deixando de ser preocupantes</w:t>
      </w:r>
      <w:r w:rsidRPr="00A167F5">
        <w:rPr>
          <w:rFonts w:ascii="Times New Roman" w:eastAsia="Times New Roman" w:hAnsi="Times New Roman"/>
          <w:szCs w:val="24"/>
          <w:lang w:eastAsia="pt-BR"/>
        </w:rPr>
        <w:t>, e o funcionamento de uma instalação nuclear polui as águas e, pela mesma, contamina radioativamente os animais, os vegetais, os seres humanos. (apud CUSTÓDIO, 2005, p. 415-416).</w:t>
      </w:r>
    </w:p>
    <w:p w:rsidR="003B2239" w:rsidRPr="00754307" w:rsidRDefault="003B2239" w:rsidP="003B2239">
      <w:pPr>
        <w:spacing w:before="120" w:line="240" w:lineRule="auto"/>
        <w:ind w:left="2268"/>
        <w:jc w:val="both"/>
        <w:rPr>
          <w:rFonts w:ascii="Times New Roman" w:eastAsia="Times New Roman" w:hAnsi="Times New Roman"/>
          <w:szCs w:val="24"/>
          <w:lang w:eastAsia="pt-BR"/>
        </w:rPr>
      </w:pPr>
    </w:p>
    <w:p w:rsidR="003B2239" w:rsidRPr="00A167F5" w:rsidRDefault="003B2239" w:rsidP="003B2239">
      <w:pPr>
        <w:spacing w:before="120" w:line="360" w:lineRule="auto"/>
        <w:ind w:firstLine="851"/>
        <w:jc w:val="both"/>
        <w:rPr>
          <w:rFonts w:ascii="Times New Roman" w:eastAsia="Times New Roman" w:hAnsi="Times New Roman"/>
          <w:sz w:val="24"/>
          <w:szCs w:val="24"/>
          <w:lang w:eastAsia="pt-BR"/>
        </w:rPr>
      </w:pPr>
      <w:r w:rsidRPr="00A167F5">
        <w:rPr>
          <w:rFonts w:ascii="Times New Roman" w:eastAsia="Times New Roman" w:hAnsi="Times New Roman"/>
          <w:sz w:val="24"/>
          <w:szCs w:val="24"/>
          <w:lang w:eastAsia="pt-BR"/>
        </w:rPr>
        <w:t>São muito importantes e preocupantes as questões relacionadas à poluição por atividades nucleares, pois já foram comprovados os perigos dos riscos catastróficos, os danosos efeitos transfronteiriços contra a biodiversidade, a vida humana e demais bens ambientais.</w:t>
      </w:r>
    </w:p>
    <w:p w:rsidR="003B2239" w:rsidRDefault="003B2239" w:rsidP="003B2239">
      <w:pPr>
        <w:spacing w:before="120" w:line="360" w:lineRule="auto"/>
        <w:ind w:firstLine="851"/>
        <w:jc w:val="both"/>
        <w:rPr>
          <w:rFonts w:ascii="Times New Roman" w:eastAsia="Times New Roman" w:hAnsi="Times New Roman"/>
          <w:sz w:val="24"/>
          <w:szCs w:val="24"/>
          <w:lang w:eastAsia="pt-BR"/>
        </w:rPr>
      </w:pPr>
      <w:r w:rsidRPr="00A167F5">
        <w:rPr>
          <w:rFonts w:ascii="Times New Roman" w:eastAsia="Times New Roman" w:hAnsi="Times New Roman"/>
          <w:sz w:val="24"/>
          <w:szCs w:val="24"/>
          <w:lang w:eastAsia="pt-BR"/>
        </w:rPr>
        <w:t>Dessa forma, trata-se de um problema que não pode ser ignorado pelos juristas, não é possível pensar somente em produção de energia, em desenvolvimento da tecnologia, é preciso considerar primeiramente, os direitos invioláveis da pessoa humana, sendo que o direito à vida digna e sadia sobrepõe-se aos interesses do Estado.</w:t>
      </w:r>
    </w:p>
    <w:p w:rsidR="003B2239" w:rsidRPr="009004D0" w:rsidRDefault="003B2239" w:rsidP="003B2239">
      <w:pPr>
        <w:spacing w:before="120" w:line="360" w:lineRule="auto"/>
        <w:jc w:val="both"/>
        <w:rPr>
          <w:rFonts w:ascii="Times New Roman" w:eastAsia="Times New Roman" w:hAnsi="Times New Roman"/>
          <w:b/>
          <w:sz w:val="24"/>
          <w:szCs w:val="24"/>
          <w:lang w:eastAsia="pt-BR"/>
        </w:rPr>
      </w:pPr>
      <w:r>
        <w:rPr>
          <w:rFonts w:ascii="Times New Roman" w:eastAsia="Times New Roman" w:hAnsi="Times New Roman"/>
          <w:b/>
          <w:sz w:val="24"/>
          <w:szCs w:val="24"/>
          <w:lang w:eastAsia="pt-BR"/>
        </w:rPr>
        <w:t>2</w:t>
      </w:r>
      <w:r w:rsidRPr="00A167F5">
        <w:rPr>
          <w:rFonts w:ascii="Times New Roman" w:eastAsia="Times New Roman" w:hAnsi="Times New Roman"/>
          <w:b/>
          <w:sz w:val="24"/>
          <w:szCs w:val="24"/>
          <w:lang w:eastAsia="pt-BR"/>
        </w:rPr>
        <w:t xml:space="preserve"> </w:t>
      </w:r>
      <w:r w:rsidRPr="009004D0">
        <w:rPr>
          <w:rFonts w:ascii="Times New Roman" w:eastAsia="Times New Roman" w:hAnsi="Times New Roman"/>
          <w:b/>
          <w:sz w:val="24"/>
          <w:szCs w:val="24"/>
          <w:lang w:eastAsia="pt-BR"/>
        </w:rPr>
        <w:t>PRINCÍPIOS DO DIREITO AMBIENTAL NAS ATIVIDADES NUCLEARES</w:t>
      </w:r>
    </w:p>
    <w:p w:rsidR="003B2239" w:rsidRPr="00A167F5" w:rsidRDefault="003B2239" w:rsidP="003B2239">
      <w:pPr>
        <w:spacing w:before="120" w:line="360" w:lineRule="auto"/>
        <w:jc w:val="both"/>
        <w:rPr>
          <w:rFonts w:ascii="Times New Roman" w:eastAsia="Times New Roman" w:hAnsi="Times New Roman"/>
          <w:sz w:val="24"/>
          <w:szCs w:val="24"/>
          <w:lang w:eastAsia="pt-BR"/>
        </w:rPr>
      </w:pPr>
      <w:r w:rsidRPr="00A167F5">
        <w:rPr>
          <w:rFonts w:ascii="Times New Roman" w:eastAsia="Times New Roman" w:hAnsi="Times New Roman"/>
          <w:b/>
          <w:bCs/>
          <w:sz w:val="24"/>
          <w:szCs w:val="24"/>
          <w:lang w:eastAsia="pt-BR"/>
        </w:rPr>
        <w:t>2.1 Princípio do Desenvolvimento Sustentável:</w:t>
      </w:r>
    </w:p>
    <w:p w:rsidR="003B2239" w:rsidRPr="00A167F5" w:rsidRDefault="003B2239" w:rsidP="003B2239">
      <w:pPr>
        <w:spacing w:before="120" w:line="360" w:lineRule="auto"/>
        <w:jc w:val="both"/>
        <w:rPr>
          <w:rFonts w:ascii="Times New Roman" w:eastAsia="Times New Roman" w:hAnsi="Times New Roman"/>
          <w:sz w:val="24"/>
          <w:szCs w:val="24"/>
          <w:lang w:eastAsia="pt-BR"/>
        </w:rPr>
      </w:pPr>
      <w:r w:rsidRPr="00A167F5">
        <w:rPr>
          <w:rFonts w:ascii="Times New Roman" w:eastAsia="Times New Roman" w:hAnsi="Times New Roman"/>
          <w:b/>
          <w:bCs/>
          <w:sz w:val="24"/>
          <w:szCs w:val="24"/>
          <w:lang w:eastAsia="pt-BR"/>
        </w:rPr>
        <w:t xml:space="preserve">           </w:t>
      </w:r>
      <w:r>
        <w:rPr>
          <w:rFonts w:ascii="Times New Roman" w:eastAsia="Times New Roman" w:hAnsi="Times New Roman"/>
          <w:b/>
          <w:bCs/>
          <w:sz w:val="24"/>
          <w:szCs w:val="24"/>
          <w:lang w:eastAsia="pt-BR"/>
        </w:rPr>
        <w:t xml:space="preserve">    </w:t>
      </w:r>
      <w:r w:rsidRPr="00A167F5">
        <w:rPr>
          <w:rFonts w:ascii="Times New Roman" w:eastAsia="Times New Roman" w:hAnsi="Times New Roman"/>
          <w:b/>
          <w:bCs/>
          <w:sz w:val="24"/>
          <w:szCs w:val="24"/>
          <w:lang w:eastAsia="pt-BR"/>
        </w:rPr>
        <w:t>Tal princípio tem como fundamento legal o art. 225, caput, da Constituição Federal, segundo o qual:</w:t>
      </w:r>
    </w:p>
    <w:p w:rsidR="003B2239" w:rsidRDefault="003B2239" w:rsidP="003B2239">
      <w:pPr>
        <w:spacing w:before="120" w:line="240" w:lineRule="auto"/>
        <w:ind w:left="2268"/>
        <w:jc w:val="both"/>
        <w:rPr>
          <w:rFonts w:ascii="Times New Roman" w:eastAsia="Times New Roman" w:hAnsi="Times New Roman"/>
          <w:szCs w:val="24"/>
          <w:lang w:eastAsia="pt-BR"/>
        </w:rPr>
      </w:pPr>
      <w:r w:rsidRPr="00A167F5">
        <w:rPr>
          <w:rFonts w:ascii="Times New Roman" w:eastAsia="Times New Roman" w:hAnsi="Times New Roman"/>
          <w:szCs w:val="24"/>
          <w:lang w:eastAsia="pt-BR"/>
        </w:rPr>
        <w:t>O Princípio do Desenvolvimento Sustentável deve nortear as atividades nucleares, pois é necessário que haja uma coexistência harmônica entre a economia e o meio-ambiente ecologicamente equilibrado, permitindo o desenvolvimento, de forma planejada, sustentável, para que os recursos que hoje existem, não se tornem inócuos, ou não se esgotem. (FIORILLO, 2003</w:t>
      </w:r>
      <w:r>
        <w:rPr>
          <w:rFonts w:ascii="Times New Roman" w:eastAsia="Times New Roman" w:hAnsi="Times New Roman"/>
          <w:szCs w:val="24"/>
          <w:lang w:eastAsia="pt-BR"/>
        </w:rPr>
        <w:t>, p.</w:t>
      </w:r>
      <w:r w:rsidRPr="00A167F5">
        <w:rPr>
          <w:rFonts w:ascii="Times New Roman" w:eastAsia="Times New Roman" w:hAnsi="Times New Roman"/>
          <w:szCs w:val="24"/>
          <w:lang w:eastAsia="pt-BR"/>
        </w:rPr>
        <w:t>).</w:t>
      </w:r>
    </w:p>
    <w:p w:rsidR="003B2239" w:rsidRPr="00A167F5" w:rsidRDefault="003B2239" w:rsidP="003B2239">
      <w:pPr>
        <w:spacing w:before="120" w:line="240" w:lineRule="auto"/>
        <w:ind w:left="2268"/>
        <w:jc w:val="both"/>
        <w:rPr>
          <w:rFonts w:ascii="Times New Roman" w:eastAsia="Times New Roman" w:hAnsi="Times New Roman"/>
          <w:szCs w:val="24"/>
          <w:lang w:eastAsia="pt-BR"/>
        </w:rPr>
      </w:pPr>
    </w:p>
    <w:p w:rsidR="003B2239" w:rsidRPr="00A167F5" w:rsidRDefault="003B2239" w:rsidP="003B2239">
      <w:pPr>
        <w:spacing w:before="120" w:line="360" w:lineRule="auto"/>
        <w:ind w:firstLine="851"/>
        <w:jc w:val="both"/>
        <w:rPr>
          <w:rFonts w:ascii="Times New Roman" w:eastAsia="Times New Roman" w:hAnsi="Times New Roman"/>
          <w:sz w:val="24"/>
          <w:szCs w:val="24"/>
          <w:lang w:eastAsia="pt-BR"/>
        </w:rPr>
      </w:pPr>
      <w:r w:rsidRPr="00A167F5">
        <w:rPr>
          <w:rFonts w:ascii="Times New Roman" w:eastAsia="Times New Roman" w:hAnsi="Times New Roman"/>
          <w:sz w:val="24"/>
          <w:szCs w:val="24"/>
          <w:lang w:eastAsia="pt-BR"/>
        </w:rPr>
        <w:t xml:space="preserve">Todos têm direito ao meio ambiente ecologicamente equilibrado, bem de uso comum do povo e essencial á sadia qualidade de vida, impondo-se ao Poder Público e à coletividade o dever de defendê-lo e preservá-lo para </w:t>
      </w:r>
      <w:r>
        <w:rPr>
          <w:rFonts w:ascii="Times New Roman" w:eastAsia="Times New Roman" w:hAnsi="Times New Roman"/>
          <w:sz w:val="24"/>
          <w:szCs w:val="24"/>
          <w:lang w:eastAsia="pt-BR"/>
        </w:rPr>
        <w:t>as presentes e futuras gerações</w:t>
      </w:r>
      <w:r w:rsidRPr="00A167F5">
        <w:rPr>
          <w:rFonts w:ascii="Times New Roman" w:eastAsia="Times New Roman" w:hAnsi="Times New Roman"/>
          <w:sz w:val="24"/>
          <w:szCs w:val="24"/>
          <w:lang w:eastAsia="pt-BR"/>
        </w:rPr>
        <w:t>.</w:t>
      </w:r>
    </w:p>
    <w:p w:rsidR="003B2239" w:rsidRPr="00A167F5" w:rsidRDefault="003B2239" w:rsidP="003B2239">
      <w:pPr>
        <w:spacing w:before="120" w:line="360" w:lineRule="auto"/>
        <w:jc w:val="both"/>
        <w:rPr>
          <w:rFonts w:ascii="Times New Roman" w:eastAsia="Times New Roman" w:hAnsi="Times New Roman"/>
          <w:sz w:val="24"/>
          <w:szCs w:val="24"/>
          <w:lang w:eastAsia="pt-BR"/>
        </w:rPr>
      </w:pPr>
      <w:r w:rsidRPr="00A167F5">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 xml:space="preserve">  </w:t>
      </w:r>
      <w:r w:rsidRPr="00A167F5">
        <w:rPr>
          <w:rFonts w:ascii="Times New Roman" w:eastAsia="Times New Roman" w:hAnsi="Times New Roman"/>
          <w:sz w:val="24"/>
          <w:szCs w:val="24"/>
          <w:lang w:eastAsia="pt-BR"/>
        </w:rPr>
        <w:t>A Declaração do Rio de Janeiro/92, resultado da Conferência das Nações Unidas sobre Meio Ambiente, afirma em seu princípio 1, que os seres humanos “têm direito a uma vida saudável”. Não adianta somente ter vida, conservar a vida, é preciso que haja vida digna, e para isso, também se faz necessário um ambiente sadio.</w:t>
      </w:r>
    </w:p>
    <w:p w:rsidR="003B2239" w:rsidRPr="00A167F5" w:rsidRDefault="003B2239" w:rsidP="003B2239">
      <w:pPr>
        <w:spacing w:before="120" w:line="360" w:lineRule="auto"/>
        <w:jc w:val="both"/>
        <w:rPr>
          <w:rFonts w:ascii="Times New Roman" w:eastAsia="Times New Roman" w:hAnsi="Times New Roman"/>
          <w:sz w:val="24"/>
          <w:szCs w:val="24"/>
          <w:lang w:eastAsia="pt-BR"/>
        </w:rPr>
      </w:pPr>
      <w:r w:rsidRPr="00A167F5">
        <w:rPr>
          <w:rFonts w:ascii="Times New Roman" w:eastAsia="Times New Roman" w:hAnsi="Times New Roman"/>
          <w:sz w:val="24"/>
          <w:szCs w:val="24"/>
          <w:lang w:eastAsia="pt-BR"/>
        </w:rPr>
        <w:t xml:space="preserve">             No que concerne às atividades nucleares, esse princípio é utilizado no sentido de reduzir o efeito do prejuízo que poderá ocorrer, pois na hipótese de um dano nuclear, seus efeitos, na maioria das vezes são irreversíveis e irreparáveis, podendo culminar na degradação total do meio ambiente.</w:t>
      </w:r>
    </w:p>
    <w:p w:rsidR="003B2239" w:rsidRPr="00A167F5" w:rsidRDefault="003B2239" w:rsidP="003B2239">
      <w:pPr>
        <w:spacing w:before="120" w:line="360" w:lineRule="auto"/>
        <w:jc w:val="both"/>
        <w:rPr>
          <w:rFonts w:ascii="Times New Roman" w:eastAsia="Times New Roman" w:hAnsi="Times New Roman"/>
          <w:sz w:val="24"/>
          <w:szCs w:val="24"/>
          <w:lang w:eastAsia="pt-BR"/>
        </w:rPr>
      </w:pPr>
      <w:r w:rsidRPr="00A167F5">
        <w:rPr>
          <w:rFonts w:ascii="Times New Roman" w:eastAsia="Times New Roman" w:hAnsi="Times New Roman"/>
          <w:b/>
          <w:bCs/>
          <w:sz w:val="24"/>
          <w:szCs w:val="24"/>
          <w:lang w:eastAsia="pt-BR"/>
        </w:rPr>
        <w:t>2.2 Princípi</w:t>
      </w:r>
      <w:r>
        <w:rPr>
          <w:rFonts w:ascii="Times New Roman" w:eastAsia="Times New Roman" w:hAnsi="Times New Roman"/>
          <w:b/>
          <w:bCs/>
          <w:sz w:val="24"/>
          <w:szCs w:val="24"/>
          <w:lang w:eastAsia="pt-BR"/>
        </w:rPr>
        <w:t>o da Prevenção, Precaução e as Radiações N</w:t>
      </w:r>
      <w:r w:rsidRPr="00A167F5">
        <w:rPr>
          <w:rFonts w:ascii="Times New Roman" w:eastAsia="Times New Roman" w:hAnsi="Times New Roman"/>
          <w:b/>
          <w:bCs/>
          <w:sz w:val="24"/>
          <w:szCs w:val="24"/>
          <w:lang w:eastAsia="pt-BR"/>
        </w:rPr>
        <w:t>ucleares</w:t>
      </w:r>
    </w:p>
    <w:p w:rsidR="003B2239" w:rsidRPr="00A167F5" w:rsidRDefault="003B2239" w:rsidP="003B2239">
      <w:pPr>
        <w:spacing w:before="120" w:line="360" w:lineRule="auto"/>
        <w:jc w:val="both"/>
        <w:rPr>
          <w:rFonts w:ascii="Times New Roman" w:eastAsia="Times New Roman" w:hAnsi="Times New Roman"/>
          <w:sz w:val="24"/>
          <w:szCs w:val="24"/>
          <w:lang w:eastAsia="pt-BR"/>
        </w:rPr>
      </w:pPr>
      <w:r w:rsidRPr="00A167F5">
        <w:rPr>
          <w:rFonts w:ascii="Times New Roman" w:eastAsia="Times New Roman" w:hAnsi="Times New Roman"/>
          <w:sz w:val="24"/>
          <w:szCs w:val="24"/>
          <w:lang w:eastAsia="pt-BR"/>
        </w:rPr>
        <w:t xml:space="preserve">             A prevenção deve ser a palavra principal, já que os danos ambientais são irreversíveis e irreparáveis. “A finalidade maior da tutela ambiental é a prevenção” (FIORILLO; RODRIGUES, 1999, p. 129). Por exemplo, como erradicar os efeitos de Chernobyl? E as gerações futuras que serão afetadas?</w:t>
      </w:r>
    </w:p>
    <w:p w:rsidR="003B2239" w:rsidRPr="00A167F5" w:rsidRDefault="003B2239" w:rsidP="003B2239">
      <w:pPr>
        <w:spacing w:before="120" w:line="360" w:lineRule="auto"/>
        <w:jc w:val="both"/>
        <w:rPr>
          <w:rFonts w:ascii="Times New Roman" w:eastAsia="Times New Roman" w:hAnsi="Times New Roman"/>
          <w:sz w:val="24"/>
          <w:szCs w:val="24"/>
          <w:lang w:eastAsia="pt-BR"/>
        </w:rPr>
      </w:pPr>
      <w:r w:rsidRPr="00A167F5">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 xml:space="preserve"> </w:t>
      </w:r>
      <w:r w:rsidRPr="00A167F5">
        <w:rPr>
          <w:rFonts w:ascii="Times New Roman" w:eastAsia="Times New Roman" w:hAnsi="Times New Roman"/>
          <w:sz w:val="24"/>
          <w:szCs w:val="24"/>
          <w:lang w:eastAsia="pt-BR"/>
        </w:rPr>
        <w:t>O princípio da precaução visa manter a sadia qualidade de vida das gerações futuras e a natureza existente no planeta. O princípio da precaução incide na atividade nuclear, pois o Poder Público tem que atuar preventivamente ante os riscos de dano para a pessoa humana e o meio ambiente, decorrentes de tal atividade, assim como praticar medidas precaucionais, pois ao ocasionar danos, será a co-responsável.</w:t>
      </w:r>
    </w:p>
    <w:p w:rsidR="003B2239" w:rsidRPr="00A167F5" w:rsidRDefault="003B2239" w:rsidP="003B2239">
      <w:pPr>
        <w:spacing w:before="120" w:line="360" w:lineRule="auto"/>
        <w:jc w:val="both"/>
        <w:rPr>
          <w:rFonts w:ascii="Times New Roman" w:eastAsia="Times New Roman" w:hAnsi="Times New Roman"/>
          <w:sz w:val="24"/>
          <w:szCs w:val="24"/>
          <w:lang w:eastAsia="pt-BR"/>
        </w:rPr>
      </w:pPr>
      <w:r w:rsidRPr="00A167F5">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 xml:space="preserve">  </w:t>
      </w:r>
      <w:r w:rsidRPr="00A167F5">
        <w:rPr>
          <w:rFonts w:ascii="Times New Roman" w:eastAsia="Times New Roman" w:hAnsi="Times New Roman"/>
          <w:sz w:val="24"/>
          <w:szCs w:val="24"/>
          <w:lang w:eastAsia="pt-BR"/>
        </w:rPr>
        <w:t>Para Maria Alexandre de Souza Aragão, “o princípio da precaução determina que a ação para eliminar possíveis impactos danosos ao meio ambiente seja tomada antes de um nexo causal ter sido estabelecido com evidência científica absoluta” (apud LEITE, 2003, p.47), logo, a precaução é anterior à manifestação do perigo. Já o princípio da prevenção estabelece que os perigos, já comprovados, sejam eliminados.</w:t>
      </w:r>
    </w:p>
    <w:p w:rsidR="003B2239" w:rsidRPr="00A167F5" w:rsidRDefault="003B2239" w:rsidP="003B2239">
      <w:pPr>
        <w:spacing w:before="120" w:line="360" w:lineRule="auto"/>
        <w:jc w:val="both"/>
        <w:rPr>
          <w:rFonts w:ascii="Times New Roman" w:eastAsia="Times New Roman" w:hAnsi="Times New Roman"/>
          <w:sz w:val="24"/>
          <w:szCs w:val="24"/>
          <w:lang w:eastAsia="pt-BR"/>
        </w:rPr>
      </w:pPr>
      <w:r>
        <w:rPr>
          <w:rFonts w:ascii="Times New Roman" w:eastAsia="Times New Roman" w:hAnsi="Times New Roman"/>
          <w:b/>
          <w:bCs/>
          <w:sz w:val="24"/>
          <w:szCs w:val="24"/>
          <w:lang w:eastAsia="pt-BR"/>
        </w:rPr>
        <w:t>2.3 Princípio do Poluidor-P</w:t>
      </w:r>
      <w:r w:rsidRPr="00A167F5">
        <w:rPr>
          <w:rFonts w:ascii="Times New Roman" w:eastAsia="Times New Roman" w:hAnsi="Times New Roman"/>
          <w:b/>
          <w:bCs/>
          <w:sz w:val="24"/>
          <w:szCs w:val="24"/>
          <w:lang w:eastAsia="pt-BR"/>
        </w:rPr>
        <w:t>agador</w:t>
      </w:r>
    </w:p>
    <w:p w:rsidR="003B2239" w:rsidRPr="00A167F5" w:rsidRDefault="003B2239" w:rsidP="003B2239">
      <w:pPr>
        <w:spacing w:before="120" w:line="360" w:lineRule="auto"/>
        <w:jc w:val="both"/>
        <w:rPr>
          <w:rFonts w:ascii="Times New Roman" w:eastAsia="Times New Roman" w:hAnsi="Times New Roman"/>
          <w:sz w:val="24"/>
          <w:szCs w:val="24"/>
          <w:lang w:eastAsia="pt-BR"/>
        </w:rPr>
      </w:pPr>
      <w:r w:rsidRPr="00A167F5">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 xml:space="preserve">   </w:t>
      </w:r>
      <w:r w:rsidRPr="00A167F5">
        <w:rPr>
          <w:rFonts w:ascii="Times New Roman" w:eastAsia="Times New Roman" w:hAnsi="Times New Roman"/>
          <w:sz w:val="24"/>
          <w:szCs w:val="24"/>
          <w:lang w:eastAsia="pt-BR"/>
        </w:rPr>
        <w:t>O princípio do poluidor-pagador abrange de maneira preventiva e repressiva as atividades nucleares, pois envolve a responsabilidade e a reparação específica do dano ambiental.</w:t>
      </w:r>
    </w:p>
    <w:p w:rsidR="003B2239" w:rsidRPr="00A167F5" w:rsidRDefault="003B2239" w:rsidP="003B2239">
      <w:pPr>
        <w:spacing w:before="120" w:line="360" w:lineRule="auto"/>
        <w:jc w:val="both"/>
        <w:rPr>
          <w:rFonts w:ascii="Times New Roman" w:eastAsia="Times New Roman" w:hAnsi="Times New Roman"/>
          <w:sz w:val="24"/>
          <w:szCs w:val="24"/>
          <w:lang w:eastAsia="pt-BR"/>
        </w:rPr>
      </w:pPr>
      <w:r w:rsidRPr="00A167F5">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 xml:space="preserve">    </w:t>
      </w:r>
      <w:r w:rsidRPr="00A167F5">
        <w:rPr>
          <w:rFonts w:ascii="Times New Roman" w:eastAsia="Times New Roman" w:hAnsi="Times New Roman"/>
          <w:sz w:val="24"/>
          <w:szCs w:val="24"/>
          <w:lang w:eastAsia="pt-BR"/>
        </w:rPr>
        <w:t>Tal princípio é utilizado para evitar a ocorrência de danos ambientais, pois exige que o potencial poluidor saiba das responsabilidades decorrentes da poluição que pode ser causada, e ao mesmo tempo, cuida de situações em que o dano já ocorreu, ou seja, aplica-se nos casos concretos a reparação dos danos ao ambiente.</w:t>
      </w:r>
    </w:p>
    <w:p w:rsidR="003B2239" w:rsidRPr="00A167F5" w:rsidRDefault="003B2239" w:rsidP="003B2239">
      <w:pPr>
        <w:spacing w:before="120" w:line="360" w:lineRule="auto"/>
        <w:jc w:val="both"/>
        <w:rPr>
          <w:rFonts w:ascii="Times New Roman" w:eastAsia="Times New Roman" w:hAnsi="Times New Roman"/>
          <w:sz w:val="24"/>
          <w:szCs w:val="24"/>
          <w:lang w:eastAsia="pt-BR"/>
        </w:rPr>
      </w:pPr>
      <w:r w:rsidRPr="00A167F5">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 xml:space="preserve">    </w:t>
      </w:r>
      <w:r w:rsidRPr="00A167F5">
        <w:rPr>
          <w:rFonts w:ascii="Times New Roman" w:eastAsia="Times New Roman" w:hAnsi="Times New Roman"/>
          <w:sz w:val="24"/>
          <w:szCs w:val="24"/>
          <w:lang w:eastAsia="pt-BR"/>
        </w:rPr>
        <w:t>A ideia que envolve o princípio do poluidor-pagador é a de evitar o dano ao meio ambiente, ou pelo menos, de diminuir-lhe o impacto, e isso é feito através da “imposição de um custo ambiental àquele que se utiliza do ambiente em proveito econômico.” (ANTUNES, 2002, p. 222).</w:t>
      </w:r>
    </w:p>
    <w:p w:rsidR="003B2239" w:rsidRDefault="003B2239" w:rsidP="003B2239">
      <w:pPr>
        <w:spacing w:before="120" w:line="240" w:lineRule="auto"/>
        <w:ind w:left="2268"/>
        <w:jc w:val="both"/>
        <w:rPr>
          <w:rFonts w:ascii="Times New Roman" w:eastAsia="Times New Roman" w:hAnsi="Times New Roman"/>
          <w:szCs w:val="24"/>
          <w:lang w:eastAsia="pt-BR"/>
        </w:rPr>
      </w:pPr>
      <w:r w:rsidRPr="000F5B94">
        <w:rPr>
          <w:rFonts w:ascii="Times New Roman" w:eastAsia="Times New Roman" w:hAnsi="Times New Roman"/>
          <w:szCs w:val="24"/>
          <w:lang w:eastAsia="pt-BR"/>
        </w:rPr>
        <w:t xml:space="preserve">Todavia, é importante enfatizar que esse princípio não é uma punição, já que ele pode ser implementado mesmo que o comportamento do pagador seja totalmente lícito, não havendo necessidade de ser provado que existem faltas ou infrações, e o pagamento efetuado não confere ao pagador o direito de poluir. </w:t>
      </w:r>
      <w:r w:rsidRPr="000F5B94">
        <w:rPr>
          <w:rFonts w:ascii="Times New Roman" w:eastAsia="Times New Roman" w:hAnsi="Times New Roman"/>
          <w:bCs/>
          <w:szCs w:val="24"/>
          <w:lang w:eastAsia="pt-BR"/>
        </w:rPr>
        <w:t>A aplicação do princípio em questão divide-se em dois momentos</w:t>
      </w:r>
      <w:r w:rsidRPr="000F5B94">
        <w:rPr>
          <w:rFonts w:ascii="Times New Roman" w:eastAsia="Times New Roman" w:hAnsi="Times New Roman"/>
          <w:b/>
          <w:bCs/>
          <w:szCs w:val="24"/>
          <w:lang w:eastAsia="pt-BR"/>
        </w:rPr>
        <w:t>:</w:t>
      </w:r>
      <w:r w:rsidRPr="000F5B94">
        <w:rPr>
          <w:rFonts w:ascii="Times New Roman" w:eastAsia="Times New Roman" w:hAnsi="Times New Roman"/>
          <w:szCs w:val="24"/>
          <w:lang w:eastAsia="pt-BR"/>
        </w:rPr>
        <w:t xml:space="preserve"> o primeiro é o da fixação das tarifas ou preços e/ou da cobrança de investimento na prevenção da utilização do recurso ambiental, e o segundo momento é o da responsabilização residual ou integral do poluidor.</w:t>
      </w:r>
      <w:r w:rsidRPr="00A167F5">
        <w:rPr>
          <w:rFonts w:ascii="Times New Roman" w:eastAsia="Times New Roman" w:hAnsi="Times New Roman"/>
          <w:szCs w:val="24"/>
          <w:lang w:eastAsia="pt-BR"/>
        </w:rPr>
        <w:t xml:space="preserve"> (MACHADO, 2002, p.52).</w:t>
      </w:r>
    </w:p>
    <w:p w:rsidR="003B2239" w:rsidRPr="00A167F5" w:rsidRDefault="003B2239" w:rsidP="003B2239">
      <w:pPr>
        <w:spacing w:before="120" w:line="240" w:lineRule="auto"/>
        <w:ind w:left="2268"/>
        <w:jc w:val="both"/>
        <w:rPr>
          <w:rFonts w:ascii="Times New Roman" w:eastAsia="Times New Roman" w:hAnsi="Times New Roman"/>
          <w:szCs w:val="24"/>
          <w:lang w:eastAsia="pt-BR"/>
        </w:rPr>
      </w:pPr>
    </w:p>
    <w:p w:rsidR="003B2239" w:rsidRPr="00A167F5" w:rsidRDefault="003B2239" w:rsidP="003B2239">
      <w:pPr>
        <w:spacing w:before="120" w:line="360" w:lineRule="auto"/>
        <w:jc w:val="both"/>
        <w:rPr>
          <w:rFonts w:ascii="Times New Roman" w:eastAsia="Times New Roman" w:hAnsi="Times New Roman"/>
          <w:sz w:val="24"/>
          <w:szCs w:val="24"/>
          <w:lang w:eastAsia="pt-BR"/>
        </w:rPr>
      </w:pPr>
      <w:r w:rsidRPr="00A167F5">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 xml:space="preserve">   </w:t>
      </w:r>
      <w:r w:rsidRPr="00A167F5">
        <w:rPr>
          <w:rFonts w:ascii="Times New Roman" w:eastAsia="Times New Roman" w:hAnsi="Times New Roman"/>
          <w:sz w:val="24"/>
          <w:szCs w:val="24"/>
          <w:lang w:eastAsia="pt-BR"/>
        </w:rPr>
        <w:t>O objetivo central do princípio do poluidor-pagador incide não somente em imputar um valor e reparar o dano, mas sobretudo em uma atuação de maneira preventiva, anterior à ocorrência do mesmo.</w:t>
      </w:r>
    </w:p>
    <w:p w:rsidR="003B2239" w:rsidRPr="00A167F5" w:rsidRDefault="003B2239" w:rsidP="003B2239">
      <w:pPr>
        <w:spacing w:before="120" w:line="360" w:lineRule="auto"/>
        <w:jc w:val="both"/>
        <w:rPr>
          <w:rFonts w:ascii="Times New Roman" w:eastAsia="Times New Roman" w:hAnsi="Times New Roman"/>
          <w:sz w:val="24"/>
          <w:szCs w:val="24"/>
          <w:lang w:eastAsia="pt-BR"/>
        </w:rPr>
      </w:pPr>
      <w:r>
        <w:rPr>
          <w:rFonts w:ascii="Times New Roman" w:eastAsia="Times New Roman" w:hAnsi="Times New Roman"/>
          <w:b/>
          <w:bCs/>
          <w:sz w:val="24"/>
          <w:szCs w:val="24"/>
          <w:lang w:eastAsia="pt-BR"/>
        </w:rPr>
        <w:t xml:space="preserve">3 </w:t>
      </w:r>
      <w:r w:rsidRPr="00A167F5">
        <w:rPr>
          <w:rFonts w:ascii="Times New Roman" w:eastAsia="Times New Roman" w:hAnsi="Times New Roman"/>
          <w:b/>
          <w:bCs/>
          <w:sz w:val="24"/>
          <w:szCs w:val="24"/>
          <w:lang w:eastAsia="pt-BR"/>
        </w:rPr>
        <w:t>RESPONSABILIDADE CIVIL PELO DANO NUCLEAR</w:t>
      </w:r>
    </w:p>
    <w:p w:rsidR="003B2239" w:rsidRPr="00A167F5" w:rsidRDefault="003B2239" w:rsidP="003B2239">
      <w:pPr>
        <w:spacing w:before="120" w:line="360" w:lineRule="auto"/>
        <w:ind w:firstLine="851"/>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O dano nuclear pode caracterizar-se</w:t>
      </w:r>
      <w:r w:rsidRPr="00A167F5">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 xml:space="preserve">como o dano </w:t>
      </w:r>
      <w:r w:rsidRPr="00A167F5">
        <w:rPr>
          <w:rFonts w:ascii="Times New Roman" w:eastAsia="Times New Roman" w:hAnsi="Times New Roman"/>
          <w:sz w:val="24"/>
          <w:szCs w:val="24"/>
          <w:lang w:eastAsia="pt-BR"/>
        </w:rPr>
        <w:t>pessoal ou material produzido como resultado direto ou indireto das propriedades radioativas, da sua combinação com as propriedades tóxicas ou com outras características dos materiais nucleares, que se encontrem em instalação nuclear, ou dela procedentes ou a ela enviados</w:t>
      </w:r>
      <w:r>
        <w:rPr>
          <w:rFonts w:ascii="Times New Roman" w:eastAsia="Times New Roman" w:hAnsi="Times New Roman"/>
          <w:sz w:val="24"/>
          <w:szCs w:val="24"/>
          <w:lang w:eastAsia="pt-BR"/>
        </w:rPr>
        <w:t>.</w:t>
      </w:r>
    </w:p>
    <w:p w:rsidR="003B2239" w:rsidRPr="00B5491D" w:rsidRDefault="003B2239" w:rsidP="003B2239">
      <w:pPr>
        <w:autoSpaceDE w:val="0"/>
        <w:autoSpaceDN w:val="0"/>
        <w:adjustRightInd w:val="0"/>
        <w:spacing w:before="120" w:line="360" w:lineRule="auto"/>
        <w:ind w:firstLine="851"/>
        <w:jc w:val="both"/>
        <w:rPr>
          <w:rFonts w:ascii="Times New Roman" w:hAnsi="Times New Roman"/>
          <w:sz w:val="24"/>
          <w:szCs w:val="24"/>
        </w:rPr>
      </w:pPr>
      <w:r w:rsidRPr="00A167F5">
        <w:rPr>
          <w:rFonts w:ascii="Times New Roman" w:hAnsi="Times New Roman"/>
          <w:sz w:val="24"/>
          <w:szCs w:val="24"/>
        </w:rPr>
        <w:t xml:space="preserve">Nesse sentido, </w:t>
      </w:r>
      <w:r>
        <w:rPr>
          <w:rFonts w:ascii="Times New Roman" w:hAnsi="Times New Roman"/>
          <w:sz w:val="24"/>
          <w:szCs w:val="24"/>
        </w:rPr>
        <w:t>nossa gloriosa Autora</w:t>
      </w:r>
      <w:r w:rsidRPr="009D634E">
        <w:rPr>
          <w:rFonts w:ascii="Times New Roman" w:hAnsi="Times New Roman"/>
          <w:sz w:val="24"/>
          <w:szCs w:val="24"/>
        </w:rPr>
        <w:t xml:space="preserve"> </w:t>
      </w:r>
      <w:r w:rsidRPr="00A167F5">
        <w:rPr>
          <w:rFonts w:ascii="Times New Roman" w:hAnsi="Times New Roman"/>
          <w:sz w:val="24"/>
          <w:szCs w:val="24"/>
        </w:rPr>
        <w:t>Maria</w:t>
      </w:r>
      <w:r>
        <w:rPr>
          <w:rFonts w:ascii="Times New Roman" w:hAnsi="Times New Roman"/>
          <w:sz w:val="24"/>
          <w:szCs w:val="24"/>
        </w:rPr>
        <w:t xml:space="preserve"> </w:t>
      </w:r>
      <w:r w:rsidRPr="00A167F5">
        <w:rPr>
          <w:rFonts w:ascii="Times New Roman" w:hAnsi="Times New Roman"/>
          <w:sz w:val="24"/>
          <w:szCs w:val="24"/>
        </w:rPr>
        <w:t>Sylvia Zanella Di Pietro</w:t>
      </w:r>
      <w:r>
        <w:rPr>
          <w:rFonts w:ascii="Times New Roman" w:hAnsi="Times New Roman"/>
          <w:sz w:val="24"/>
          <w:szCs w:val="24"/>
        </w:rPr>
        <w:t xml:space="preserve"> versa sobre a </w:t>
      </w:r>
      <w:r w:rsidRPr="009D634E">
        <w:rPr>
          <w:rFonts w:ascii="Times New Roman" w:hAnsi="Times New Roman"/>
          <w:sz w:val="24"/>
          <w:szCs w:val="24"/>
        </w:rPr>
        <w:t>ausência de distinção entre a Teoria do risco integral e a teoria do risco administrativo</w:t>
      </w:r>
      <w:r>
        <w:rPr>
          <w:rFonts w:ascii="Times New Roman" w:hAnsi="Times New Roman"/>
          <w:sz w:val="24"/>
          <w:szCs w:val="24"/>
        </w:rPr>
        <w:t>,</w:t>
      </w:r>
      <w:r w:rsidRPr="00A167F5">
        <w:rPr>
          <w:rFonts w:ascii="Times New Roman" w:hAnsi="Times New Roman"/>
          <w:sz w:val="24"/>
          <w:szCs w:val="24"/>
        </w:rPr>
        <w:t xml:space="preserve"> que aduz, </w:t>
      </w:r>
      <w:r w:rsidRPr="00A167F5">
        <w:rPr>
          <w:rFonts w:ascii="Times New Roman" w:hAnsi="Times New Roman"/>
          <w:i/>
          <w:iCs/>
          <w:sz w:val="24"/>
          <w:szCs w:val="24"/>
        </w:rPr>
        <w:t>ad litteram</w:t>
      </w:r>
      <w:r w:rsidRPr="00A167F5">
        <w:rPr>
          <w:rFonts w:ascii="Times New Roman" w:hAnsi="Times New Roman"/>
          <w:sz w:val="24"/>
          <w:szCs w:val="24"/>
        </w:rPr>
        <w:t>:</w:t>
      </w:r>
    </w:p>
    <w:p w:rsidR="003B2239" w:rsidRPr="000F5B94" w:rsidRDefault="003B2239" w:rsidP="003B2239">
      <w:pPr>
        <w:autoSpaceDE w:val="0"/>
        <w:autoSpaceDN w:val="0"/>
        <w:adjustRightInd w:val="0"/>
        <w:spacing w:before="120" w:line="240" w:lineRule="auto"/>
        <w:ind w:left="2268"/>
        <w:jc w:val="both"/>
        <w:rPr>
          <w:rFonts w:ascii="Times New Roman" w:hAnsi="Times New Roman"/>
          <w:iCs/>
        </w:rPr>
      </w:pPr>
      <w:r w:rsidRPr="000F5B94">
        <w:rPr>
          <w:rFonts w:ascii="Times New Roman" w:hAnsi="Times New Roman"/>
          <w:iCs/>
        </w:rPr>
        <w:t>No entanto, durante muito tempo, aqui no direito brasileiro, grande parte da doutrina não fazia distinção, considerando as duas expressões – risco integral e risco administrativo – como sinônimas ou falando em risco administrativo como correspondente ao acidente administrativo. Mesmo alguns autores que falavam em teoria do risco integral admitiam as causas e</w:t>
      </w:r>
      <w:r>
        <w:rPr>
          <w:rFonts w:ascii="Times New Roman" w:hAnsi="Times New Roman"/>
          <w:iCs/>
        </w:rPr>
        <w:t>xcludentes da responsabilidade.</w:t>
      </w:r>
    </w:p>
    <w:p w:rsidR="003B2239" w:rsidRPr="007343D8" w:rsidRDefault="003B2239" w:rsidP="003B2239">
      <w:pPr>
        <w:autoSpaceDE w:val="0"/>
        <w:autoSpaceDN w:val="0"/>
        <w:adjustRightInd w:val="0"/>
        <w:spacing w:before="120" w:line="240" w:lineRule="auto"/>
        <w:ind w:left="2268"/>
        <w:jc w:val="both"/>
        <w:rPr>
          <w:rFonts w:ascii="Times New Roman" w:hAnsi="Times New Roman"/>
        </w:rPr>
      </w:pPr>
      <w:r w:rsidRPr="007343D8">
        <w:rPr>
          <w:rFonts w:ascii="Times New Roman" w:hAnsi="Times New Roman"/>
        </w:rPr>
        <w:t xml:space="preserve">(DI PIETRO, Maria Sylvia Zanella. </w:t>
      </w:r>
      <w:r w:rsidRPr="007343D8">
        <w:rPr>
          <w:rFonts w:ascii="Times New Roman" w:hAnsi="Times New Roman"/>
          <w:i/>
          <w:iCs/>
        </w:rPr>
        <w:t>Direito Administrativo</w:t>
      </w:r>
      <w:r w:rsidRPr="007343D8">
        <w:rPr>
          <w:rFonts w:ascii="Times New Roman" w:hAnsi="Times New Roman"/>
        </w:rPr>
        <w:t>. 21ª ed. São Paulo: Atlas, 2008, p.611.).</w:t>
      </w:r>
    </w:p>
    <w:p w:rsidR="003B2239" w:rsidRPr="007343D8" w:rsidRDefault="003B2239" w:rsidP="003B2239">
      <w:pPr>
        <w:spacing w:line="240" w:lineRule="auto"/>
        <w:rPr>
          <w:rFonts w:ascii="Times New Roman" w:hAnsi="Times New Roman"/>
          <w:b/>
          <w:sz w:val="20"/>
          <w:szCs w:val="24"/>
        </w:rPr>
      </w:pPr>
    </w:p>
    <w:p w:rsidR="003B2239" w:rsidRPr="00A167F5" w:rsidRDefault="003B2239" w:rsidP="003B2239">
      <w:pPr>
        <w:rPr>
          <w:rFonts w:ascii="Times New Roman" w:hAnsi="Times New Roman"/>
          <w:b/>
          <w:sz w:val="24"/>
          <w:szCs w:val="24"/>
        </w:rPr>
      </w:pPr>
      <w:r w:rsidRPr="00A167F5">
        <w:rPr>
          <w:rFonts w:ascii="Times New Roman" w:hAnsi="Times New Roman"/>
          <w:b/>
          <w:sz w:val="24"/>
          <w:szCs w:val="24"/>
        </w:rPr>
        <w:t>3.1 Teoria Do Risco Integral e Teoria Do Risco Administrativo:</w:t>
      </w:r>
    </w:p>
    <w:p w:rsidR="003B2239" w:rsidRPr="00A167F5" w:rsidRDefault="003B2239" w:rsidP="003B2239">
      <w:pPr>
        <w:autoSpaceDE w:val="0"/>
        <w:autoSpaceDN w:val="0"/>
        <w:adjustRightInd w:val="0"/>
        <w:spacing w:before="120" w:line="360" w:lineRule="auto"/>
        <w:jc w:val="both"/>
        <w:rPr>
          <w:rFonts w:ascii="Times New Roman" w:hAnsi="Times New Roman"/>
          <w:sz w:val="24"/>
          <w:szCs w:val="24"/>
        </w:rPr>
      </w:pPr>
      <w:r w:rsidRPr="00A167F5">
        <w:rPr>
          <w:rFonts w:ascii="Times New Roman" w:hAnsi="Times New Roman"/>
          <w:sz w:val="24"/>
          <w:szCs w:val="24"/>
        </w:rPr>
        <w:t xml:space="preserve">          </w:t>
      </w:r>
      <w:r>
        <w:rPr>
          <w:rFonts w:ascii="Times New Roman" w:hAnsi="Times New Roman"/>
          <w:sz w:val="24"/>
          <w:szCs w:val="24"/>
        </w:rPr>
        <w:t xml:space="preserve">    </w:t>
      </w:r>
      <w:r w:rsidRPr="00A167F5">
        <w:rPr>
          <w:rFonts w:ascii="Times New Roman" w:hAnsi="Times New Roman"/>
          <w:sz w:val="24"/>
          <w:szCs w:val="24"/>
        </w:rPr>
        <w:t>De acordo com os autores Marcelo Alexandrino e Vicente De Paulo, A Teoria do Risco Integral, representa uma exacerbação da responsabilidade civil da Administração. Segundo esta teoria, basta à existência do evento danoso e do nexo causal para que surja a obrigação de indenizar para a administração, mesmo que o dano decorra de culpa exclusiva do particular. Mesmo  que ficasse comprovado haver culpa exclusiva do condutor particular, a obrigação de indenizar caberia à Administração.</w:t>
      </w:r>
    </w:p>
    <w:p w:rsidR="003B2239" w:rsidRPr="00A167F5" w:rsidRDefault="003B2239" w:rsidP="003B2239">
      <w:pPr>
        <w:autoSpaceDE w:val="0"/>
        <w:autoSpaceDN w:val="0"/>
        <w:adjustRightInd w:val="0"/>
        <w:spacing w:before="120" w:line="360" w:lineRule="auto"/>
        <w:ind w:firstLine="851"/>
        <w:jc w:val="both"/>
        <w:rPr>
          <w:rFonts w:ascii="Times New Roman" w:hAnsi="Times New Roman"/>
          <w:sz w:val="24"/>
          <w:szCs w:val="24"/>
        </w:rPr>
      </w:pPr>
      <w:r w:rsidRPr="00A167F5">
        <w:rPr>
          <w:rFonts w:ascii="Times New Roman" w:hAnsi="Times New Roman"/>
          <w:sz w:val="24"/>
          <w:szCs w:val="24"/>
        </w:rPr>
        <w:t>Já pela Teoria do Risco Administrativo, surge a obrigação econômica de reparar o dano sofrido injustamente pelo particular, independentemente da existência de falta do serviço e muito menos de culpa do agente público. Basta que exista o dano, sem que para ele tenha concorrido o particular. Existindo o fato do serviço e o nexo direto de causalidade entre o fato e o dano ocorrido, presume-se a culpa da administração. Compete a esta, para eximir-se da obrigação de indenizar, comprovar, se for o caso, existência de culpa exclusiva do particular, ou, se comprovar culpa concorrente, terá atenuada sua obrigação. O que importa, em qualquer caso, é o ônus da prova de culpa do particular, se existente, cabe sempre à Administração.</w:t>
      </w:r>
    </w:p>
    <w:p w:rsidR="003B2239" w:rsidRPr="00A167F5" w:rsidRDefault="003B2239" w:rsidP="003B2239">
      <w:pPr>
        <w:spacing w:before="120" w:line="360" w:lineRule="auto"/>
        <w:jc w:val="both"/>
        <w:rPr>
          <w:rFonts w:ascii="Times New Roman" w:eastAsia="Times New Roman" w:hAnsi="Times New Roman"/>
          <w:sz w:val="24"/>
          <w:szCs w:val="24"/>
          <w:lang w:eastAsia="pt-BR"/>
        </w:rPr>
      </w:pPr>
      <w:r w:rsidRPr="00A167F5">
        <w:rPr>
          <w:rFonts w:ascii="Times New Roman" w:eastAsia="Times New Roman" w:hAnsi="Times New Roman"/>
          <w:b/>
          <w:bCs/>
          <w:sz w:val="24"/>
          <w:szCs w:val="24"/>
          <w:lang w:eastAsia="pt-BR"/>
        </w:rPr>
        <w:t>3.</w:t>
      </w:r>
      <w:r>
        <w:rPr>
          <w:rFonts w:ascii="Times New Roman" w:eastAsia="Times New Roman" w:hAnsi="Times New Roman"/>
          <w:b/>
          <w:bCs/>
          <w:sz w:val="24"/>
          <w:szCs w:val="24"/>
          <w:lang w:eastAsia="pt-BR"/>
        </w:rPr>
        <w:t>2</w:t>
      </w:r>
      <w:r w:rsidRPr="00A167F5">
        <w:rPr>
          <w:rFonts w:ascii="Times New Roman" w:eastAsia="Times New Roman" w:hAnsi="Times New Roman"/>
          <w:b/>
          <w:bCs/>
          <w:sz w:val="24"/>
          <w:szCs w:val="24"/>
          <w:lang w:eastAsia="pt-BR"/>
        </w:rPr>
        <w:t xml:space="preserve"> A Responsabili</w:t>
      </w:r>
      <w:r>
        <w:rPr>
          <w:rFonts w:ascii="Times New Roman" w:eastAsia="Times New Roman" w:hAnsi="Times New Roman"/>
          <w:b/>
          <w:bCs/>
          <w:sz w:val="24"/>
          <w:szCs w:val="24"/>
          <w:lang w:eastAsia="pt-BR"/>
        </w:rPr>
        <w:t>dade Civil Objetiva e a Teoria do R</w:t>
      </w:r>
      <w:r w:rsidRPr="00A167F5">
        <w:rPr>
          <w:rFonts w:ascii="Times New Roman" w:eastAsia="Times New Roman" w:hAnsi="Times New Roman"/>
          <w:b/>
          <w:bCs/>
          <w:sz w:val="24"/>
          <w:szCs w:val="24"/>
          <w:lang w:eastAsia="pt-BR"/>
        </w:rPr>
        <w:t>isco</w:t>
      </w:r>
      <w:r>
        <w:rPr>
          <w:rFonts w:ascii="Times New Roman" w:eastAsia="Times New Roman" w:hAnsi="Times New Roman"/>
          <w:b/>
          <w:bCs/>
          <w:sz w:val="24"/>
          <w:szCs w:val="24"/>
          <w:lang w:eastAsia="pt-BR"/>
        </w:rPr>
        <w:t xml:space="preserve"> I</w:t>
      </w:r>
      <w:r w:rsidRPr="00A167F5">
        <w:rPr>
          <w:rFonts w:ascii="Times New Roman" w:eastAsia="Times New Roman" w:hAnsi="Times New Roman"/>
          <w:b/>
          <w:bCs/>
          <w:sz w:val="24"/>
          <w:szCs w:val="24"/>
          <w:lang w:eastAsia="pt-BR"/>
        </w:rPr>
        <w:t>ntegral</w:t>
      </w:r>
    </w:p>
    <w:p w:rsidR="003B2239" w:rsidRPr="00A167F5" w:rsidRDefault="003B2239" w:rsidP="003B2239">
      <w:pPr>
        <w:spacing w:before="120" w:line="360" w:lineRule="auto"/>
        <w:ind w:firstLine="851"/>
        <w:jc w:val="both"/>
        <w:rPr>
          <w:rFonts w:ascii="Times New Roman" w:eastAsia="Times New Roman" w:hAnsi="Times New Roman"/>
          <w:sz w:val="24"/>
          <w:szCs w:val="24"/>
          <w:lang w:eastAsia="pt-BR"/>
        </w:rPr>
      </w:pPr>
      <w:r w:rsidRPr="00A167F5">
        <w:rPr>
          <w:rFonts w:ascii="Times New Roman" w:eastAsia="Times New Roman" w:hAnsi="Times New Roman"/>
          <w:sz w:val="24"/>
          <w:szCs w:val="24"/>
          <w:lang w:eastAsia="pt-BR"/>
        </w:rPr>
        <w:t>A responsabilidade objetiva nas atividades nucleares decorre da própria CF/88, no seu artigo 225 de forma direta, e no artigo 5° de forma indireta.</w:t>
      </w:r>
    </w:p>
    <w:p w:rsidR="003B2239" w:rsidRPr="00A167F5" w:rsidRDefault="003B2239" w:rsidP="003B2239">
      <w:pPr>
        <w:spacing w:before="120" w:line="360" w:lineRule="auto"/>
        <w:ind w:firstLine="851"/>
        <w:jc w:val="both"/>
        <w:rPr>
          <w:rFonts w:ascii="Times New Roman" w:eastAsia="Times New Roman" w:hAnsi="Times New Roman"/>
          <w:sz w:val="24"/>
          <w:szCs w:val="24"/>
          <w:lang w:eastAsia="pt-BR"/>
        </w:rPr>
      </w:pPr>
      <w:r w:rsidRPr="00A167F5">
        <w:rPr>
          <w:rFonts w:ascii="Times New Roman" w:eastAsia="Times New Roman" w:hAnsi="Times New Roman"/>
          <w:sz w:val="24"/>
          <w:szCs w:val="24"/>
          <w:lang w:eastAsia="pt-BR"/>
        </w:rPr>
        <w:t>A Constituição Federal no art. 225, §3°, não vinculou a culpa como sendo elemento determinante para o dever de reparar o dano causado ao meio ambiente, logo, o regime é o da responsabilidade objetiva quando se tratar de reparação por dano ambiental. (FIORILLO; RODRIGUES, 1999, p. 125).</w:t>
      </w:r>
    </w:p>
    <w:p w:rsidR="003B2239" w:rsidRPr="00A167F5" w:rsidRDefault="003B2239" w:rsidP="003B2239">
      <w:pPr>
        <w:spacing w:before="120" w:line="360" w:lineRule="auto"/>
        <w:jc w:val="both"/>
        <w:rPr>
          <w:rFonts w:ascii="Times New Roman" w:eastAsia="Times New Roman" w:hAnsi="Times New Roman"/>
          <w:sz w:val="24"/>
          <w:szCs w:val="24"/>
          <w:lang w:eastAsia="pt-BR"/>
        </w:rPr>
      </w:pPr>
      <w:r w:rsidRPr="00EE1183">
        <w:rPr>
          <w:rFonts w:ascii="Times New Roman" w:eastAsia="Times New Roman" w:hAnsi="Times New Roman"/>
          <w:bCs/>
          <w:sz w:val="24"/>
          <w:szCs w:val="24"/>
          <w:lang w:eastAsia="pt-BR"/>
        </w:rPr>
        <w:t>O art. 21, XXIII, d, da Constituição Federal, determina que</w:t>
      </w:r>
      <w:r w:rsidRPr="00A167F5">
        <w:rPr>
          <w:rFonts w:ascii="Times New Roman" w:eastAsia="Times New Roman" w:hAnsi="Times New Roman"/>
          <w:b/>
          <w:bCs/>
          <w:sz w:val="24"/>
          <w:szCs w:val="24"/>
          <w:lang w:eastAsia="pt-BR"/>
        </w:rPr>
        <w:t>:</w:t>
      </w:r>
      <w:r w:rsidRPr="00A167F5">
        <w:rPr>
          <w:rFonts w:ascii="Times New Roman" w:eastAsia="Times New Roman" w:hAnsi="Times New Roman"/>
          <w:sz w:val="24"/>
          <w:szCs w:val="24"/>
          <w:lang w:eastAsia="pt-BR"/>
        </w:rPr>
        <w:t xml:space="preserve"> “a responsabilidade civil por danos nucleares independe da existência de culpa”. </w:t>
      </w:r>
    </w:p>
    <w:p w:rsidR="003B2239" w:rsidRDefault="003B2239" w:rsidP="003B2239">
      <w:pPr>
        <w:spacing w:before="120" w:line="240" w:lineRule="auto"/>
        <w:ind w:left="2268"/>
        <w:jc w:val="both"/>
        <w:rPr>
          <w:rFonts w:ascii="Times New Roman" w:eastAsia="Times New Roman" w:hAnsi="Times New Roman"/>
          <w:szCs w:val="24"/>
          <w:lang w:eastAsia="pt-BR"/>
        </w:rPr>
      </w:pPr>
    </w:p>
    <w:p w:rsidR="003B2239" w:rsidRDefault="003B2239" w:rsidP="003B2239">
      <w:pPr>
        <w:spacing w:before="120" w:line="240" w:lineRule="auto"/>
        <w:ind w:left="2268"/>
        <w:jc w:val="both"/>
        <w:rPr>
          <w:rFonts w:ascii="Times New Roman" w:eastAsia="Times New Roman" w:hAnsi="Times New Roman"/>
          <w:szCs w:val="24"/>
          <w:lang w:eastAsia="pt-BR"/>
        </w:rPr>
      </w:pPr>
      <w:r w:rsidRPr="007343D8">
        <w:rPr>
          <w:rFonts w:ascii="Times New Roman" w:eastAsia="Times New Roman" w:hAnsi="Times New Roman"/>
          <w:szCs w:val="24"/>
          <w:lang w:eastAsia="pt-BR"/>
        </w:rPr>
        <w:t>A responsabilidade pode ser tanto de pessoa física, como jurídica, e incide sobre o operador ou explorador da atividade nuclear, e se houver mais de um explorador, a responsabilidade será solidária e coletiva. O Estado, ou seja, a União, tem responsabilidade civil sobre todas as atividades exercidas pelo regime de monopólio, então ele terá responsabilidade sobre as atividades nucleares de uma Usina geradora de energia. (MACHADO, 2002</w:t>
      </w:r>
      <w:r>
        <w:rPr>
          <w:rFonts w:ascii="Times New Roman" w:eastAsia="Times New Roman" w:hAnsi="Times New Roman"/>
          <w:szCs w:val="24"/>
          <w:lang w:eastAsia="pt-BR"/>
        </w:rPr>
        <w:t>, p. 177-178</w:t>
      </w:r>
      <w:r w:rsidRPr="007343D8">
        <w:rPr>
          <w:rFonts w:ascii="Times New Roman" w:eastAsia="Times New Roman" w:hAnsi="Times New Roman"/>
          <w:szCs w:val="24"/>
          <w:lang w:eastAsia="pt-BR"/>
        </w:rPr>
        <w:t>).</w:t>
      </w:r>
    </w:p>
    <w:p w:rsidR="003B2239" w:rsidRPr="007343D8" w:rsidRDefault="003B2239" w:rsidP="003B2239">
      <w:pPr>
        <w:spacing w:before="120" w:line="240" w:lineRule="auto"/>
        <w:ind w:left="2268"/>
        <w:jc w:val="both"/>
        <w:rPr>
          <w:rFonts w:ascii="Times New Roman" w:eastAsia="Times New Roman" w:hAnsi="Times New Roman"/>
          <w:szCs w:val="24"/>
          <w:lang w:eastAsia="pt-BR"/>
        </w:rPr>
      </w:pPr>
    </w:p>
    <w:p w:rsidR="003B2239" w:rsidRPr="00A167F5" w:rsidRDefault="003B2239" w:rsidP="003B2239">
      <w:pPr>
        <w:spacing w:before="120" w:line="360" w:lineRule="auto"/>
        <w:ind w:firstLine="851"/>
        <w:jc w:val="both"/>
        <w:rPr>
          <w:rFonts w:ascii="Times New Roman" w:eastAsia="Times New Roman" w:hAnsi="Times New Roman"/>
          <w:sz w:val="24"/>
          <w:szCs w:val="24"/>
          <w:lang w:eastAsia="pt-BR"/>
        </w:rPr>
      </w:pPr>
      <w:r w:rsidRPr="00A167F5">
        <w:rPr>
          <w:rFonts w:ascii="Times New Roman" w:eastAsia="Times New Roman" w:hAnsi="Times New Roman"/>
          <w:sz w:val="24"/>
          <w:szCs w:val="24"/>
          <w:lang w:eastAsia="pt-BR"/>
        </w:rPr>
        <w:t>Todavia, há cada vez mais, a tendência mundial em se adotar a teoria do risco, origem da responsabilidade objetiva. “Ao contrário, por todas as mudanças ocorridas e pela tendência de efetivamente se valorizar a vítima do dano, acreditamos que, em pouco tempo, a exceção será a teoria subjetiva, e a regra a responsabilidade nascida da teoria do risco.” (FIORILLO; RODRIGUES, 1999, p. 134).</w:t>
      </w:r>
    </w:p>
    <w:p w:rsidR="003B2239" w:rsidRPr="00A167F5" w:rsidRDefault="003B2239" w:rsidP="003B2239">
      <w:pPr>
        <w:spacing w:before="120" w:line="360" w:lineRule="auto"/>
        <w:ind w:firstLine="851"/>
        <w:jc w:val="both"/>
        <w:rPr>
          <w:rFonts w:ascii="Times New Roman" w:eastAsia="Times New Roman" w:hAnsi="Times New Roman"/>
          <w:sz w:val="24"/>
          <w:szCs w:val="24"/>
          <w:lang w:eastAsia="pt-BR"/>
        </w:rPr>
      </w:pPr>
      <w:r w:rsidRPr="00A167F5">
        <w:rPr>
          <w:rFonts w:ascii="Times New Roman" w:eastAsia="Times New Roman" w:hAnsi="Times New Roman"/>
          <w:sz w:val="24"/>
          <w:szCs w:val="24"/>
          <w:lang w:eastAsia="pt-BR"/>
        </w:rPr>
        <w:t>A teoria do risco, nada mais é do que a responsabilização civil não apenas por danos, mas também pela produção de riscos ambientais intoleráveis. (CARVALHO, 2008</w:t>
      </w:r>
      <w:r>
        <w:rPr>
          <w:rFonts w:ascii="Times New Roman" w:eastAsia="Times New Roman" w:hAnsi="Times New Roman"/>
          <w:sz w:val="24"/>
          <w:szCs w:val="24"/>
          <w:lang w:eastAsia="pt-BR"/>
        </w:rPr>
        <w:t>, p. 255</w:t>
      </w:r>
      <w:r w:rsidRPr="00A167F5">
        <w:rPr>
          <w:rFonts w:ascii="Times New Roman" w:eastAsia="Times New Roman" w:hAnsi="Times New Roman"/>
          <w:sz w:val="24"/>
          <w:szCs w:val="24"/>
          <w:lang w:eastAsia="pt-BR"/>
        </w:rPr>
        <w:t>). Ou seja, responsabilizar o explorador da atividade nuclear a assumir medidas preventivas e precaucionais obrigatórias, decorrentes da criação de riscos concretos, previsíveis, e também de riscos abstratos, imperceptíveis ao sentido humano e de repercussão global</w:t>
      </w:r>
      <w:r>
        <w:rPr>
          <w:rStyle w:val="Refdenotaderodap"/>
          <w:rFonts w:ascii="Times New Roman" w:hAnsi="Times New Roman"/>
          <w:bCs/>
          <w:sz w:val="24"/>
          <w:szCs w:val="24"/>
        </w:rPr>
        <w:footnoteReference w:id="3"/>
      </w:r>
      <w:r w:rsidRPr="00A167F5">
        <w:rPr>
          <w:rFonts w:ascii="Times New Roman" w:eastAsia="Times New Roman" w:hAnsi="Times New Roman"/>
          <w:sz w:val="24"/>
          <w:szCs w:val="24"/>
          <w:lang w:eastAsia="pt-BR"/>
        </w:rPr>
        <w:t>.</w:t>
      </w:r>
    </w:p>
    <w:p w:rsidR="003B2239" w:rsidRDefault="003B2239" w:rsidP="003B2239">
      <w:pPr>
        <w:spacing w:before="120" w:line="360" w:lineRule="auto"/>
        <w:jc w:val="both"/>
        <w:rPr>
          <w:rFonts w:ascii="Times New Roman" w:hAnsi="Times New Roman"/>
          <w:b/>
          <w:sz w:val="24"/>
          <w:szCs w:val="24"/>
        </w:rPr>
      </w:pPr>
    </w:p>
    <w:p w:rsidR="003B2239" w:rsidRPr="00A167F5" w:rsidRDefault="003B2239" w:rsidP="003B2239">
      <w:pPr>
        <w:spacing w:before="120" w:line="360" w:lineRule="auto"/>
        <w:jc w:val="both"/>
        <w:rPr>
          <w:rFonts w:ascii="Times New Roman" w:hAnsi="Times New Roman"/>
          <w:b/>
          <w:sz w:val="24"/>
          <w:szCs w:val="24"/>
        </w:rPr>
      </w:pPr>
      <w:r>
        <w:rPr>
          <w:rFonts w:ascii="Times New Roman" w:hAnsi="Times New Roman"/>
          <w:b/>
          <w:sz w:val="24"/>
          <w:szCs w:val="24"/>
        </w:rPr>
        <w:t>4</w:t>
      </w:r>
      <w:r w:rsidRPr="00A167F5">
        <w:rPr>
          <w:rFonts w:ascii="Times New Roman" w:hAnsi="Times New Roman"/>
          <w:b/>
          <w:sz w:val="24"/>
          <w:szCs w:val="24"/>
        </w:rPr>
        <w:t xml:space="preserve"> RESPONSABILIDADE DO ESTADO EM RELAÇÃO AO MEIO AMBIENTE</w:t>
      </w:r>
    </w:p>
    <w:p w:rsidR="003B2239" w:rsidRDefault="003B2239" w:rsidP="003B2239">
      <w:pPr>
        <w:spacing w:before="120" w:line="360" w:lineRule="auto"/>
        <w:ind w:firstLine="851"/>
        <w:jc w:val="both"/>
        <w:rPr>
          <w:rFonts w:ascii="Times New Roman" w:hAnsi="Times New Roman"/>
          <w:sz w:val="24"/>
          <w:szCs w:val="24"/>
        </w:rPr>
      </w:pPr>
      <w:r w:rsidRPr="00A167F5">
        <w:rPr>
          <w:rFonts w:ascii="Times New Roman" w:hAnsi="Times New Roman"/>
          <w:sz w:val="24"/>
          <w:szCs w:val="24"/>
        </w:rPr>
        <w:t>Quando o agente infrator cometer ato que seja lesivo ao meio ambiente, a responsabilidade da administração será objetiva, ou seja, sem necessidade de culpa do agente, bastando haver o dano e o nexo causal, devendo a ação ser impetrada contra a administração pública.</w:t>
      </w:r>
    </w:p>
    <w:p w:rsidR="003B2239" w:rsidRPr="00A167F5" w:rsidRDefault="003B2239" w:rsidP="003B2239">
      <w:pPr>
        <w:spacing w:before="120" w:line="360" w:lineRule="auto"/>
        <w:ind w:firstLine="851"/>
        <w:jc w:val="both"/>
        <w:rPr>
          <w:rFonts w:ascii="Times New Roman" w:hAnsi="Times New Roman"/>
          <w:sz w:val="24"/>
          <w:szCs w:val="24"/>
        </w:rPr>
      </w:pPr>
      <w:r w:rsidRPr="00A167F5">
        <w:rPr>
          <w:rFonts w:ascii="Times New Roman" w:hAnsi="Times New Roman"/>
          <w:sz w:val="24"/>
          <w:szCs w:val="24"/>
        </w:rPr>
        <w:t>Preceitua o art</w:t>
      </w:r>
      <w:r>
        <w:rPr>
          <w:rFonts w:ascii="Times New Roman" w:hAnsi="Times New Roman"/>
          <w:sz w:val="24"/>
          <w:szCs w:val="24"/>
        </w:rPr>
        <w:t>.</w:t>
      </w:r>
      <w:r w:rsidRPr="00A167F5">
        <w:rPr>
          <w:rFonts w:ascii="Times New Roman" w:hAnsi="Times New Roman"/>
          <w:sz w:val="24"/>
          <w:szCs w:val="24"/>
        </w:rPr>
        <w:t xml:space="preserve"> 225 § 3º da Constituição Federal:</w:t>
      </w:r>
    </w:p>
    <w:p w:rsidR="003B2239" w:rsidRPr="00A167F5" w:rsidRDefault="003B2239" w:rsidP="003B2239">
      <w:pPr>
        <w:spacing w:before="120" w:line="360" w:lineRule="auto"/>
        <w:ind w:firstLine="851"/>
        <w:jc w:val="both"/>
        <w:rPr>
          <w:rFonts w:ascii="Times New Roman" w:hAnsi="Times New Roman"/>
          <w:sz w:val="24"/>
          <w:szCs w:val="24"/>
        </w:rPr>
      </w:pPr>
      <w:r w:rsidRPr="00A167F5">
        <w:rPr>
          <w:rFonts w:ascii="Times New Roman" w:hAnsi="Times New Roman"/>
          <w:sz w:val="24"/>
          <w:szCs w:val="24"/>
        </w:rPr>
        <w:t>§ 3º - As condutas e atividades consideradas lesivas ao meio ambiente sujeitarão os infratores, pessoas físicas ou jurídicas, a sanções penais e administrativas, independentemente da obrigação de reparar os danos causados.</w:t>
      </w:r>
    </w:p>
    <w:p w:rsidR="003B2239" w:rsidRPr="00A167F5" w:rsidRDefault="003B2239" w:rsidP="003B2239">
      <w:pPr>
        <w:autoSpaceDE w:val="0"/>
        <w:autoSpaceDN w:val="0"/>
        <w:adjustRightInd w:val="0"/>
        <w:spacing w:before="120" w:line="360" w:lineRule="auto"/>
        <w:ind w:firstLine="851"/>
        <w:jc w:val="both"/>
        <w:rPr>
          <w:rFonts w:ascii="Times New Roman" w:hAnsi="Times New Roman"/>
          <w:sz w:val="24"/>
          <w:szCs w:val="24"/>
        </w:rPr>
      </w:pPr>
      <w:r w:rsidRPr="00A167F5">
        <w:rPr>
          <w:rFonts w:ascii="Times New Roman" w:hAnsi="Times New Roman"/>
          <w:sz w:val="24"/>
          <w:szCs w:val="24"/>
        </w:rPr>
        <w:t>O art. 37, parágrafo 6º não cria responsabilidade em casos de força maior, como atos da natureza imprevisíveis – um relâmpago que caiu em uma árvore e causou uma devastação, por exemplo. A responsabilidade para acontecer, deve ser cometida por um agente que tinha vínculo com a administração e realizou conduta omissiva, comissiva em decorrência do nexo causal com a administração.</w:t>
      </w:r>
    </w:p>
    <w:p w:rsidR="003B2239" w:rsidRPr="00A167F5" w:rsidRDefault="003B2239" w:rsidP="003B2239">
      <w:pPr>
        <w:spacing w:before="120" w:line="360" w:lineRule="auto"/>
        <w:jc w:val="both"/>
        <w:rPr>
          <w:rFonts w:ascii="Times New Roman" w:hAnsi="Times New Roman"/>
          <w:sz w:val="24"/>
          <w:szCs w:val="24"/>
        </w:rPr>
      </w:pPr>
      <w:r w:rsidRPr="00A167F5">
        <w:rPr>
          <w:rFonts w:ascii="Times New Roman" w:hAnsi="Times New Roman"/>
          <w:sz w:val="24"/>
          <w:szCs w:val="24"/>
        </w:rPr>
        <w:t xml:space="preserve">           Em se tratando de responsabilidade solidaria a legislação brasileira, Lei 6938/81, em seu artigo 3ª, IV, esclarece dizendo que poluidor é “a pessoa física ou jurídica, de direito público ou privado, responsável, </w:t>
      </w:r>
      <w:r w:rsidRPr="00A167F5">
        <w:rPr>
          <w:rStyle w:val="Forte"/>
          <w:rFonts w:ascii="Times New Roman" w:hAnsi="Times New Roman"/>
          <w:b w:val="0"/>
          <w:sz w:val="24"/>
          <w:szCs w:val="24"/>
        </w:rPr>
        <w:t>direta ou indiretamente</w:t>
      </w:r>
      <w:r w:rsidRPr="00A167F5">
        <w:rPr>
          <w:rFonts w:ascii="Times New Roman" w:hAnsi="Times New Roman"/>
          <w:sz w:val="24"/>
          <w:szCs w:val="24"/>
        </w:rPr>
        <w:t>, por atividade causadora de degradação ambiental”</w:t>
      </w:r>
    </w:p>
    <w:p w:rsidR="003B2239" w:rsidRPr="00A167F5" w:rsidRDefault="003B2239" w:rsidP="003B2239">
      <w:pPr>
        <w:autoSpaceDE w:val="0"/>
        <w:autoSpaceDN w:val="0"/>
        <w:adjustRightInd w:val="0"/>
        <w:spacing w:before="120" w:line="360" w:lineRule="auto"/>
        <w:ind w:firstLine="851"/>
        <w:jc w:val="both"/>
        <w:rPr>
          <w:rFonts w:ascii="Times New Roman" w:hAnsi="Times New Roman"/>
          <w:sz w:val="24"/>
          <w:szCs w:val="24"/>
        </w:rPr>
      </w:pPr>
      <w:r w:rsidRPr="00A167F5">
        <w:rPr>
          <w:rFonts w:ascii="Times New Roman" w:hAnsi="Times New Roman"/>
          <w:sz w:val="24"/>
          <w:szCs w:val="24"/>
        </w:rPr>
        <w:t>Ou seja, há casos em que danos causados por terceiros induzem na responsabilidade da administração, por essa ser empreendedora e ter assumido os riscos da situação. A administração deve usar de seu poder de policia e garantir a integridade daquele bem ambiental, sendo assim, em caso de dano causado por terceiro a administração responde por não ter protegido o ambiente, ou seja, por ato omissivo, respondendo assim solidariamente pelo fato de terceiro não ter vínculo com a administração.</w:t>
      </w:r>
    </w:p>
    <w:p w:rsidR="003B2239" w:rsidRPr="00A167F5" w:rsidRDefault="003B2239" w:rsidP="003B2239">
      <w:pPr>
        <w:autoSpaceDE w:val="0"/>
        <w:autoSpaceDN w:val="0"/>
        <w:adjustRightInd w:val="0"/>
        <w:spacing w:before="120" w:line="360" w:lineRule="auto"/>
        <w:ind w:firstLine="851"/>
        <w:jc w:val="both"/>
        <w:rPr>
          <w:rFonts w:ascii="Times New Roman" w:hAnsi="Times New Roman"/>
          <w:sz w:val="24"/>
          <w:szCs w:val="24"/>
        </w:rPr>
      </w:pPr>
      <w:r w:rsidRPr="00A167F5">
        <w:rPr>
          <w:rFonts w:ascii="Times New Roman" w:hAnsi="Times New Roman"/>
          <w:sz w:val="24"/>
          <w:szCs w:val="24"/>
        </w:rPr>
        <w:t>Há julgamentos que traduzem essa linha de raciocínio, como os julgamentos do STF: Ministro Moreira Alves, no RE nº 85 079 — bem como o RE nº 84 328 . que encampou a tese da responsabilidade solidária do dono da obra (mesmo sem culpa) (MUKAI, 1992, p. 63).</w:t>
      </w:r>
    </w:p>
    <w:p w:rsidR="003B2239" w:rsidRPr="00A167F5" w:rsidRDefault="003B2239" w:rsidP="003B2239">
      <w:pPr>
        <w:autoSpaceDE w:val="0"/>
        <w:autoSpaceDN w:val="0"/>
        <w:adjustRightInd w:val="0"/>
        <w:spacing w:before="120" w:line="360" w:lineRule="auto"/>
        <w:ind w:firstLine="851"/>
        <w:jc w:val="both"/>
        <w:rPr>
          <w:rFonts w:ascii="Times New Roman" w:hAnsi="Times New Roman"/>
          <w:sz w:val="24"/>
          <w:szCs w:val="24"/>
        </w:rPr>
      </w:pPr>
      <w:r w:rsidRPr="00A167F5">
        <w:rPr>
          <w:rFonts w:ascii="Times New Roman" w:hAnsi="Times New Roman"/>
          <w:sz w:val="24"/>
          <w:szCs w:val="24"/>
        </w:rPr>
        <w:t>Com relação à poluição</w:t>
      </w:r>
      <w:r>
        <w:rPr>
          <w:rStyle w:val="Refdenotaderodap"/>
          <w:rFonts w:ascii="Times New Roman" w:hAnsi="Times New Roman"/>
          <w:sz w:val="24"/>
          <w:szCs w:val="24"/>
        </w:rPr>
        <w:footnoteReference w:id="4"/>
      </w:r>
      <w:r w:rsidRPr="00A167F5">
        <w:rPr>
          <w:rFonts w:ascii="Times New Roman" w:hAnsi="Times New Roman"/>
          <w:sz w:val="24"/>
          <w:szCs w:val="24"/>
        </w:rPr>
        <w:t>, atenta-se ao enunciado no a</w:t>
      </w:r>
      <w:r>
        <w:rPr>
          <w:rFonts w:ascii="Times New Roman" w:hAnsi="Times New Roman"/>
          <w:sz w:val="24"/>
          <w:szCs w:val="24"/>
        </w:rPr>
        <w:t>rtigo 3° IV da Lei n° 6.938/81, o qual diz que é</w:t>
      </w:r>
      <w:r w:rsidRPr="00A167F5">
        <w:rPr>
          <w:rFonts w:ascii="Times New Roman" w:hAnsi="Times New Roman"/>
          <w:sz w:val="24"/>
          <w:szCs w:val="24"/>
        </w:rPr>
        <w:t xml:space="preserve"> poluidor, a pessoa física ou jurídica, de direito público ou privado, responsável direta ou indiretamente, por atividade ca</w:t>
      </w:r>
      <w:r>
        <w:rPr>
          <w:rFonts w:ascii="Times New Roman" w:hAnsi="Times New Roman"/>
          <w:sz w:val="24"/>
          <w:szCs w:val="24"/>
        </w:rPr>
        <w:t>usadora de degradação ambiental</w:t>
      </w:r>
      <w:r w:rsidRPr="00A167F5">
        <w:rPr>
          <w:rFonts w:ascii="Times New Roman" w:hAnsi="Times New Roman"/>
          <w:sz w:val="24"/>
          <w:szCs w:val="24"/>
        </w:rPr>
        <w:t>.</w:t>
      </w:r>
    </w:p>
    <w:p w:rsidR="003B2239" w:rsidRPr="00A167F5" w:rsidRDefault="003B2239" w:rsidP="003B2239">
      <w:pPr>
        <w:autoSpaceDE w:val="0"/>
        <w:autoSpaceDN w:val="0"/>
        <w:adjustRightInd w:val="0"/>
        <w:spacing w:before="120" w:line="360" w:lineRule="auto"/>
        <w:ind w:firstLine="851"/>
        <w:jc w:val="both"/>
        <w:rPr>
          <w:rFonts w:ascii="Times New Roman" w:hAnsi="Times New Roman"/>
          <w:sz w:val="24"/>
          <w:szCs w:val="24"/>
        </w:rPr>
      </w:pPr>
      <w:r>
        <w:rPr>
          <w:rFonts w:ascii="Times New Roman" w:hAnsi="Times New Roman"/>
          <w:sz w:val="24"/>
          <w:szCs w:val="24"/>
        </w:rPr>
        <w:t>Ou seja, aplica-se aí</w:t>
      </w:r>
      <w:r w:rsidRPr="00A167F5">
        <w:rPr>
          <w:rFonts w:ascii="Times New Roman" w:hAnsi="Times New Roman"/>
          <w:sz w:val="24"/>
          <w:szCs w:val="24"/>
        </w:rPr>
        <w:t xml:space="preserve"> o mesmo raciocínio do dano ao meio ambiente, por atividade omissiva, havendo responsabilidade objetiva do estado</w:t>
      </w:r>
      <w:r>
        <w:rPr>
          <w:rFonts w:ascii="Times New Roman" w:hAnsi="Times New Roman"/>
          <w:sz w:val="24"/>
          <w:szCs w:val="24"/>
        </w:rPr>
        <w:t>.</w:t>
      </w:r>
    </w:p>
    <w:p w:rsidR="003B2239" w:rsidRDefault="003B2239" w:rsidP="003B2239">
      <w:pPr>
        <w:rPr>
          <w:rFonts w:ascii="Times New Roman" w:hAnsi="Times New Roman"/>
          <w:b/>
          <w:bCs/>
          <w:sz w:val="24"/>
          <w:szCs w:val="24"/>
        </w:rPr>
      </w:pPr>
    </w:p>
    <w:p w:rsidR="003B2239" w:rsidRPr="00C02F47" w:rsidRDefault="003B2239" w:rsidP="003B2239">
      <w:pPr>
        <w:spacing w:before="120" w:line="360" w:lineRule="auto"/>
        <w:jc w:val="both"/>
        <w:rPr>
          <w:rFonts w:ascii="Times New Roman" w:eastAsia="Times New Roman" w:hAnsi="Times New Roman"/>
          <w:color w:val="000000"/>
          <w:sz w:val="24"/>
          <w:szCs w:val="24"/>
          <w:lang w:eastAsia="pt-BR"/>
        </w:rPr>
      </w:pPr>
    </w:p>
    <w:p w:rsidR="003B2239" w:rsidRPr="00C02F47" w:rsidRDefault="003B2239" w:rsidP="003B2239">
      <w:pPr>
        <w:rPr>
          <w:rFonts w:ascii="Times New Roman" w:eastAsia="Times New Roman" w:hAnsi="Times New Roman"/>
          <w:b/>
          <w:color w:val="000000"/>
          <w:sz w:val="24"/>
          <w:szCs w:val="24"/>
          <w:lang w:eastAsia="pt-BR"/>
        </w:rPr>
      </w:pPr>
      <w:r w:rsidRPr="00C02F47">
        <w:rPr>
          <w:rFonts w:ascii="Times New Roman" w:eastAsia="Times New Roman" w:hAnsi="Times New Roman"/>
          <w:b/>
          <w:color w:val="000000"/>
          <w:sz w:val="24"/>
          <w:szCs w:val="24"/>
          <w:lang w:eastAsia="pt-BR"/>
        </w:rPr>
        <w:br w:type="page"/>
      </w:r>
    </w:p>
    <w:p w:rsidR="003B2239" w:rsidRPr="00A167F5" w:rsidRDefault="003B2239" w:rsidP="003B2239">
      <w:pPr>
        <w:rPr>
          <w:rFonts w:ascii="Times New Roman" w:hAnsi="Times New Roman"/>
          <w:b/>
          <w:bCs/>
          <w:sz w:val="24"/>
          <w:szCs w:val="24"/>
        </w:rPr>
      </w:pPr>
      <w:r w:rsidRPr="00A167F5">
        <w:rPr>
          <w:rFonts w:ascii="Times New Roman" w:hAnsi="Times New Roman"/>
          <w:b/>
          <w:bCs/>
          <w:sz w:val="24"/>
          <w:szCs w:val="24"/>
        </w:rPr>
        <w:t>CONCLUSÃO</w:t>
      </w:r>
    </w:p>
    <w:p w:rsidR="003B2239" w:rsidRPr="00115C26" w:rsidRDefault="003B2239" w:rsidP="003B2239">
      <w:pPr>
        <w:autoSpaceDE w:val="0"/>
        <w:autoSpaceDN w:val="0"/>
        <w:adjustRightInd w:val="0"/>
        <w:spacing w:before="120" w:line="360" w:lineRule="auto"/>
        <w:jc w:val="both"/>
        <w:rPr>
          <w:rFonts w:ascii="Times New Roman" w:hAnsi="Times New Roman"/>
          <w:b/>
          <w:bCs/>
          <w:sz w:val="24"/>
          <w:szCs w:val="24"/>
        </w:rPr>
      </w:pPr>
      <w:r>
        <w:rPr>
          <w:rFonts w:ascii="Times New Roman" w:hAnsi="Times New Roman"/>
          <w:b/>
          <w:bCs/>
          <w:sz w:val="24"/>
          <w:szCs w:val="24"/>
        </w:rPr>
        <w:t xml:space="preserve">               </w:t>
      </w:r>
      <w:r w:rsidRPr="00A167F5">
        <w:rPr>
          <w:rFonts w:ascii="Times New Roman" w:hAnsi="Times New Roman"/>
          <w:bCs/>
          <w:sz w:val="24"/>
          <w:szCs w:val="24"/>
        </w:rPr>
        <w:t>A responsabilidade do dano nuclear doutrinariamente falando encontra-se calcada em duas teorias: teoria do risco integral e teoria do risco administrativo. É de pleno consenso</w:t>
      </w:r>
      <w:r w:rsidRPr="00A167F5">
        <w:rPr>
          <w:rStyle w:val="apple-converted-space"/>
          <w:rFonts w:ascii="Times New Roman" w:hAnsi="Times New Roman"/>
          <w:color w:val="090909"/>
          <w:sz w:val="24"/>
          <w:szCs w:val="24"/>
        </w:rPr>
        <w:t xml:space="preserve"> de acordo com a lei </w:t>
      </w:r>
      <w:r w:rsidRPr="00A167F5">
        <w:rPr>
          <w:rFonts w:ascii="Times New Roman" w:hAnsi="Times New Roman"/>
          <w:color w:val="090909"/>
          <w:sz w:val="24"/>
          <w:szCs w:val="24"/>
        </w:rPr>
        <w:t>6.453/77</w:t>
      </w:r>
      <w:r w:rsidRPr="00A167F5">
        <w:rPr>
          <w:rFonts w:ascii="Times New Roman" w:hAnsi="Times New Roman"/>
          <w:bCs/>
          <w:sz w:val="24"/>
          <w:szCs w:val="24"/>
        </w:rPr>
        <w:t xml:space="preserve"> que o operário não responderá por dano causado diretamente por conflito armado, hostilidades, guerra civil, insurreição ou excepcional fato da natureza. Nos demais casos há uma discussão abrangente em cima da responsabilidade do empregado, mas em proteção a figura do bem geral, acreditamos que é necessário colocar uma carga sobre o operário em caso de responsabilidade exclusiva deste, já que o dano nuclear envolve riscos excepcionais a população em geral, e não apenas no âmbito administrativo.</w:t>
      </w:r>
    </w:p>
    <w:p w:rsidR="003B2239" w:rsidRPr="00C02F47" w:rsidRDefault="003B2239" w:rsidP="003B2239">
      <w:pPr>
        <w:pStyle w:val="SemEspaamento"/>
        <w:spacing w:before="120" w:after="200" w:line="360" w:lineRule="auto"/>
        <w:rPr>
          <w:rFonts w:ascii="Times New Roman" w:eastAsia="Times New Roman" w:hAnsi="Times New Roman"/>
          <w:b/>
          <w:color w:val="000000"/>
          <w:sz w:val="24"/>
          <w:szCs w:val="24"/>
          <w:lang w:eastAsia="pt-BR"/>
        </w:rPr>
      </w:pPr>
    </w:p>
    <w:p w:rsidR="003B2239" w:rsidRPr="00C02F47" w:rsidRDefault="003B2239" w:rsidP="003B2239">
      <w:pPr>
        <w:pStyle w:val="SemEspaamento"/>
        <w:spacing w:before="120" w:after="200" w:line="360" w:lineRule="auto"/>
        <w:rPr>
          <w:rFonts w:ascii="Times New Roman" w:eastAsia="Times New Roman" w:hAnsi="Times New Roman"/>
          <w:b/>
          <w:color w:val="000000"/>
          <w:sz w:val="24"/>
          <w:szCs w:val="24"/>
          <w:lang w:eastAsia="pt-BR"/>
        </w:rPr>
      </w:pPr>
    </w:p>
    <w:p w:rsidR="003B2239" w:rsidRPr="00C02F47" w:rsidRDefault="003B2239" w:rsidP="003B2239">
      <w:pPr>
        <w:pStyle w:val="SemEspaamento"/>
        <w:spacing w:before="120" w:after="200" w:line="360" w:lineRule="auto"/>
        <w:rPr>
          <w:rFonts w:ascii="Times New Roman" w:eastAsia="Times New Roman" w:hAnsi="Times New Roman"/>
          <w:b/>
          <w:color w:val="000000"/>
          <w:sz w:val="24"/>
          <w:szCs w:val="24"/>
          <w:lang w:eastAsia="pt-BR"/>
        </w:rPr>
      </w:pPr>
    </w:p>
    <w:p w:rsidR="003B2239" w:rsidRPr="00C02F47" w:rsidRDefault="003B2239" w:rsidP="003B2239">
      <w:pPr>
        <w:pStyle w:val="SemEspaamento"/>
        <w:spacing w:before="120" w:after="200" w:line="360" w:lineRule="auto"/>
        <w:rPr>
          <w:rFonts w:ascii="Times New Roman" w:eastAsia="Times New Roman" w:hAnsi="Times New Roman"/>
          <w:b/>
          <w:color w:val="000000"/>
          <w:sz w:val="24"/>
          <w:szCs w:val="24"/>
          <w:lang w:eastAsia="pt-BR"/>
        </w:rPr>
      </w:pPr>
    </w:p>
    <w:p w:rsidR="003B2239" w:rsidRPr="00C02F47" w:rsidRDefault="003B2239" w:rsidP="003B2239">
      <w:pPr>
        <w:pStyle w:val="SemEspaamento"/>
        <w:spacing w:before="120" w:after="200" w:line="360" w:lineRule="auto"/>
        <w:rPr>
          <w:rFonts w:ascii="Times New Roman" w:eastAsia="Times New Roman" w:hAnsi="Times New Roman"/>
          <w:b/>
          <w:color w:val="000000"/>
          <w:sz w:val="24"/>
          <w:szCs w:val="24"/>
          <w:lang w:eastAsia="pt-BR"/>
        </w:rPr>
      </w:pPr>
    </w:p>
    <w:p w:rsidR="003B2239" w:rsidRPr="00C02F47" w:rsidRDefault="003B2239" w:rsidP="003B2239">
      <w:pPr>
        <w:pStyle w:val="SemEspaamento"/>
        <w:spacing w:before="120" w:after="200" w:line="360" w:lineRule="auto"/>
        <w:rPr>
          <w:rFonts w:ascii="Times New Roman" w:eastAsia="Times New Roman" w:hAnsi="Times New Roman"/>
          <w:b/>
          <w:color w:val="000000"/>
          <w:sz w:val="24"/>
          <w:szCs w:val="24"/>
          <w:lang w:eastAsia="pt-BR"/>
        </w:rPr>
      </w:pPr>
    </w:p>
    <w:p w:rsidR="003B2239" w:rsidRPr="00C02F47" w:rsidRDefault="003B2239" w:rsidP="003B2239">
      <w:pPr>
        <w:pStyle w:val="SemEspaamento"/>
        <w:spacing w:before="120" w:after="200" w:line="360" w:lineRule="auto"/>
        <w:rPr>
          <w:rFonts w:ascii="Times New Roman" w:eastAsia="Times New Roman" w:hAnsi="Times New Roman"/>
          <w:b/>
          <w:color w:val="000000"/>
          <w:sz w:val="24"/>
          <w:szCs w:val="24"/>
          <w:lang w:eastAsia="pt-BR"/>
        </w:rPr>
      </w:pPr>
    </w:p>
    <w:p w:rsidR="003B2239" w:rsidRPr="00C02F47" w:rsidRDefault="003B2239" w:rsidP="003B2239">
      <w:pPr>
        <w:pStyle w:val="SemEspaamento"/>
        <w:spacing w:before="120" w:after="200" w:line="360" w:lineRule="auto"/>
        <w:rPr>
          <w:rFonts w:ascii="Times New Roman" w:eastAsia="Times New Roman" w:hAnsi="Times New Roman"/>
          <w:b/>
          <w:color w:val="000000"/>
          <w:sz w:val="24"/>
          <w:szCs w:val="24"/>
          <w:lang w:eastAsia="pt-BR"/>
        </w:rPr>
      </w:pPr>
    </w:p>
    <w:p w:rsidR="003B2239" w:rsidRPr="00C02F47" w:rsidRDefault="003B2239" w:rsidP="003B2239">
      <w:pPr>
        <w:pStyle w:val="SemEspaamento"/>
        <w:spacing w:before="120" w:after="200" w:line="360" w:lineRule="auto"/>
        <w:rPr>
          <w:rFonts w:ascii="Times New Roman" w:eastAsia="Times New Roman" w:hAnsi="Times New Roman"/>
          <w:b/>
          <w:color w:val="000000"/>
          <w:sz w:val="24"/>
          <w:szCs w:val="24"/>
          <w:lang w:eastAsia="pt-BR"/>
        </w:rPr>
      </w:pPr>
    </w:p>
    <w:p w:rsidR="003B2239" w:rsidRPr="00C02F47" w:rsidRDefault="003B2239" w:rsidP="003B2239">
      <w:pPr>
        <w:pStyle w:val="SemEspaamento"/>
        <w:spacing w:before="120" w:after="200" w:line="360" w:lineRule="auto"/>
        <w:rPr>
          <w:rFonts w:ascii="Times New Roman" w:eastAsia="Times New Roman" w:hAnsi="Times New Roman"/>
          <w:b/>
          <w:color w:val="000000"/>
          <w:sz w:val="24"/>
          <w:szCs w:val="24"/>
          <w:lang w:eastAsia="pt-BR"/>
        </w:rPr>
      </w:pPr>
    </w:p>
    <w:p w:rsidR="003B2239" w:rsidRPr="00C02F47" w:rsidRDefault="003B2239" w:rsidP="003B2239">
      <w:pPr>
        <w:pStyle w:val="SemEspaamento"/>
        <w:spacing w:before="120" w:after="200" w:line="360" w:lineRule="auto"/>
        <w:rPr>
          <w:rFonts w:ascii="Times New Roman" w:eastAsia="Times New Roman" w:hAnsi="Times New Roman"/>
          <w:b/>
          <w:color w:val="000000"/>
          <w:sz w:val="24"/>
          <w:szCs w:val="24"/>
          <w:lang w:eastAsia="pt-BR"/>
        </w:rPr>
      </w:pPr>
    </w:p>
    <w:p w:rsidR="003B2239" w:rsidRPr="00C02F47" w:rsidRDefault="003B2239" w:rsidP="003B2239">
      <w:pPr>
        <w:pStyle w:val="SemEspaamento"/>
        <w:spacing w:before="120" w:after="200" w:line="360" w:lineRule="auto"/>
        <w:rPr>
          <w:rFonts w:ascii="Times New Roman" w:eastAsia="Times New Roman" w:hAnsi="Times New Roman"/>
          <w:b/>
          <w:color w:val="000000"/>
          <w:sz w:val="24"/>
          <w:szCs w:val="24"/>
          <w:lang w:eastAsia="pt-BR"/>
        </w:rPr>
      </w:pPr>
    </w:p>
    <w:p w:rsidR="003B2239" w:rsidRPr="00C02F47" w:rsidRDefault="003B2239" w:rsidP="003B2239">
      <w:pPr>
        <w:pStyle w:val="SemEspaamento"/>
        <w:spacing w:before="120" w:after="200" w:line="360" w:lineRule="auto"/>
        <w:rPr>
          <w:rFonts w:ascii="Times New Roman" w:eastAsia="Times New Roman" w:hAnsi="Times New Roman"/>
          <w:b/>
          <w:color w:val="000000"/>
          <w:sz w:val="24"/>
          <w:szCs w:val="24"/>
          <w:lang w:eastAsia="pt-BR"/>
        </w:rPr>
      </w:pPr>
    </w:p>
    <w:p w:rsidR="003B2239" w:rsidRPr="00C02F47" w:rsidRDefault="003B2239" w:rsidP="003B2239">
      <w:pPr>
        <w:pStyle w:val="SemEspaamento"/>
        <w:spacing w:before="120" w:after="200" w:line="360" w:lineRule="auto"/>
        <w:rPr>
          <w:rFonts w:ascii="Times New Roman" w:eastAsia="Times New Roman" w:hAnsi="Times New Roman"/>
          <w:b/>
          <w:color w:val="000000"/>
          <w:sz w:val="24"/>
          <w:szCs w:val="24"/>
          <w:lang w:eastAsia="pt-BR"/>
        </w:rPr>
      </w:pPr>
    </w:p>
    <w:p w:rsidR="003B2239" w:rsidRPr="00C02F47" w:rsidRDefault="003B2239" w:rsidP="003B2239">
      <w:pPr>
        <w:pStyle w:val="SemEspaamento"/>
        <w:spacing w:before="120" w:after="200" w:line="360" w:lineRule="auto"/>
        <w:rPr>
          <w:rFonts w:ascii="Times New Roman" w:eastAsia="Times New Roman" w:hAnsi="Times New Roman"/>
          <w:b/>
          <w:color w:val="000000"/>
          <w:sz w:val="24"/>
          <w:szCs w:val="24"/>
          <w:lang w:eastAsia="pt-BR"/>
        </w:rPr>
      </w:pPr>
    </w:p>
    <w:p w:rsidR="003B2239" w:rsidRPr="00C02F47" w:rsidRDefault="003B2239" w:rsidP="003B2239">
      <w:pPr>
        <w:pStyle w:val="SemEspaamento"/>
        <w:spacing w:before="120" w:after="200" w:line="360" w:lineRule="auto"/>
        <w:rPr>
          <w:rFonts w:ascii="Times New Roman" w:eastAsia="Times New Roman" w:hAnsi="Times New Roman"/>
          <w:b/>
          <w:color w:val="000000"/>
          <w:sz w:val="24"/>
          <w:szCs w:val="24"/>
          <w:lang w:eastAsia="pt-BR"/>
        </w:rPr>
      </w:pPr>
      <w:r w:rsidRPr="00C02F47">
        <w:rPr>
          <w:rFonts w:ascii="Times New Roman" w:eastAsia="Times New Roman" w:hAnsi="Times New Roman"/>
          <w:b/>
          <w:color w:val="000000"/>
          <w:sz w:val="24"/>
          <w:szCs w:val="24"/>
          <w:lang w:eastAsia="pt-BR"/>
        </w:rPr>
        <w:t>REFERÊNCIAS</w:t>
      </w:r>
    </w:p>
    <w:p w:rsidR="003B2239" w:rsidRDefault="003B2239" w:rsidP="003B2239">
      <w:pPr>
        <w:pStyle w:val="SemEspaamento"/>
        <w:spacing w:before="120" w:after="200" w:line="360" w:lineRule="auto"/>
        <w:rPr>
          <w:rFonts w:ascii="Times New Roman" w:hAnsi="Times New Roman"/>
          <w:sz w:val="24"/>
          <w:szCs w:val="24"/>
        </w:rPr>
      </w:pPr>
      <w:r w:rsidRPr="00A167F5">
        <w:rPr>
          <w:rFonts w:ascii="Times New Roman" w:hAnsi="Times New Roman"/>
          <w:sz w:val="24"/>
          <w:szCs w:val="24"/>
        </w:rPr>
        <w:t xml:space="preserve">DI PIETRO, Maria Sylvia Zanella. </w:t>
      </w:r>
      <w:r w:rsidRPr="00A167F5">
        <w:rPr>
          <w:rFonts w:ascii="Times New Roman" w:hAnsi="Times New Roman"/>
          <w:i/>
          <w:iCs/>
          <w:sz w:val="24"/>
          <w:szCs w:val="24"/>
        </w:rPr>
        <w:t>Direito Administrativo</w:t>
      </w:r>
      <w:r w:rsidRPr="00A167F5">
        <w:rPr>
          <w:rFonts w:ascii="Times New Roman" w:hAnsi="Times New Roman"/>
          <w:sz w:val="24"/>
          <w:szCs w:val="24"/>
        </w:rPr>
        <w:t>. 21ª ed</w:t>
      </w:r>
      <w:r>
        <w:rPr>
          <w:rFonts w:ascii="Times New Roman" w:hAnsi="Times New Roman"/>
          <w:sz w:val="24"/>
          <w:szCs w:val="24"/>
        </w:rPr>
        <w:t xml:space="preserve">. São Paulo; </w:t>
      </w:r>
      <w:r w:rsidRPr="00A167F5">
        <w:rPr>
          <w:rFonts w:ascii="Times New Roman" w:hAnsi="Times New Roman"/>
          <w:sz w:val="24"/>
          <w:szCs w:val="24"/>
        </w:rPr>
        <w:t>Atlas, 2008.</w:t>
      </w:r>
    </w:p>
    <w:p w:rsidR="003B2239" w:rsidRDefault="003B2239" w:rsidP="003B2239">
      <w:pPr>
        <w:pStyle w:val="SemEspaamento"/>
        <w:spacing w:before="120" w:after="200" w:line="360" w:lineRule="auto"/>
        <w:rPr>
          <w:rFonts w:ascii="Times New Roman" w:hAnsi="Times New Roman"/>
          <w:sz w:val="24"/>
          <w:szCs w:val="24"/>
        </w:rPr>
      </w:pPr>
      <w:r>
        <w:rPr>
          <w:rFonts w:ascii="Times New Roman" w:hAnsi="Times New Roman"/>
          <w:sz w:val="24"/>
          <w:szCs w:val="24"/>
        </w:rPr>
        <w:t xml:space="preserve">ALEXENDRINO, Marcelo Vicente. </w:t>
      </w:r>
      <w:r w:rsidRPr="00C60569">
        <w:rPr>
          <w:rFonts w:ascii="Times New Roman" w:hAnsi="Times New Roman"/>
          <w:i/>
          <w:sz w:val="24"/>
          <w:szCs w:val="24"/>
        </w:rPr>
        <w:t>Direito Administrativo</w:t>
      </w:r>
      <w:r>
        <w:rPr>
          <w:rFonts w:ascii="Times New Roman" w:hAnsi="Times New Roman"/>
          <w:sz w:val="24"/>
          <w:szCs w:val="24"/>
        </w:rPr>
        <w:t xml:space="preserve"> </w:t>
      </w:r>
      <w:r w:rsidRPr="00C60569">
        <w:rPr>
          <w:rFonts w:ascii="Times New Roman" w:hAnsi="Times New Roman"/>
          <w:i/>
          <w:sz w:val="24"/>
          <w:szCs w:val="24"/>
        </w:rPr>
        <w:t>Descomplicado</w:t>
      </w:r>
      <w:r>
        <w:rPr>
          <w:rFonts w:ascii="Times New Roman" w:hAnsi="Times New Roman"/>
          <w:sz w:val="24"/>
          <w:szCs w:val="24"/>
        </w:rPr>
        <w:t>. 17º ed. São Paulo: Método, 2009.</w:t>
      </w:r>
    </w:p>
    <w:p w:rsidR="003B2239" w:rsidRDefault="003B2239" w:rsidP="003B2239">
      <w:pPr>
        <w:autoSpaceDE w:val="0"/>
        <w:autoSpaceDN w:val="0"/>
        <w:adjustRightInd w:val="0"/>
        <w:spacing w:after="0" w:line="240" w:lineRule="auto"/>
        <w:rPr>
          <w:rFonts w:ascii="Times-Roman" w:hAnsi="Times-Roman" w:cs="Times-Roman"/>
          <w:sz w:val="23"/>
          <w:szCs w:val="23"/>
        </w:rPr>
      </w:pPr>
      <w:r>
        <w:rPr>
          <w:rFonts w:ascii="Times-Roman" w:hAnsi="Times-Roman" w:cs="Times-Roman"/>
          <w:sz w:val="23"/>
          <w:szCs w:val="23"/>
        </w:rPr>
        <w:t xml:space="preserve">FIORILLO, Celso Antonio Pacheco. </w:t>
      </w:r>
      <w:r>
        <w:rPr>
          <w:rFonts w:ascii="Times-Italic" w:hAnsi="Times-Italic" w:cs="Times-Italic"/>
          <w:i/>
          <w:iCs/>
          <w:sz w:val="23"/>
          <w:szCs w:val="23"/>
        </w:rPr>
        <w:t>Curso de direito ambiental brasileiro</w:t>
      </w:r>
      <w:r>
        <w:rPr>
          <w:rFonts w:ascii="Times-Roman" w:hAnsi="Times-Roman" w:cs="Times-Roman"/>
          <w:sz w:val="23"/>
          <w:szCs w:val="23"/>
        </w:rPr>
        <w:t>.- 7. ed. São Paulo: Saraiva, 2006.</w:t>
      </w:r>
    </w:p>
    <w:p w:rsidR="003B2239" w:rsidRDefault="003B2239" w:rsidP="003B2239">
      <w:pPr>
        <w:pStyle w:val="SemEspaamento"/>
        <w:spacing w:before="120" w:after="200" w:line="360" w:lineRule="auto"/>
        <w:rPr>
          <w:rFonts w:ascii="Times-Roman" w:hAnsi="Times-Roman" w:cs="Times-Roman"/>
          <w:sz w:val="23"/>
          <w:szCs w:val="23"/>
        </w:rPr>
      </w:pPr>
      <w:r>
        <w:rPr>
          <w:rFonts w:ascii="Times-Roman" w:hAnsi="Times-Roman" w:cs="Times-Roman"/>
          <w:sz w:val="23"/>
          <w:szCs w:val="23"/>
        </w:rPr>
        <w:t xml:space="preserve">MUKAI, Toshio. </w:t>
      </w:r>
      <w:r>
        <w:rPr>
          <w:rFonts w:ascii="Times-Italic" w:hAnsi="Times-Italic" w:cs="Times-Italic"/>
          <w:i/>
          <w:iCs/>
          <w:sz w:val="23"/>
          <w:szCs w:val="23"/>
        </w:rPr>
        <w:t>Direito ambiental sistematizado</w:t>
      </w:r>
      <w:r>
        <w:rPr>
          <w:rFonts w:ascii="Times-Roman" w:hAnsi="Times-Roman" w:cs="Times-Roman"/>
          <w:sz w:val="23"/>
          <w:szCs w:val="23"/>
        </w:rPr>
        <w:t>. São Paulo: Forense Universitária, 1992.</w:t>
      </w:r>
    </w:p>
    <w:p w:rsidR="003B2239" w:rsidRPr="00B74E7F" w:rsidRDefault="003B2239" w:rsidP="003B2239">
      <w:pPr>
        <w:rPr>
          <w:rFonts w:ascii="Times New Roman" w:hAnsi="Times New Roman"/>
          <w:sz w:val="24"/>
          <w:szCs w:val="24"/>
        </w:rPr>
      </w:pPr>
      <w:r w:rsidRPr="00B74E7F">
        <w:rPr>
          <w:rFonts w:ascii="Times New Roman" w:hAnsi="Times New Roman"/>
          <w:sz w:val="24"/>
          <w:szCs w:val="24"/>
        </w:rPr>
        <w:t xml:space="preserve">CUSTÓDIO, Helita Barreira. </w:t>
      </w:r>
      <w:r w:rsidRPr="00B74E7F">
        <w:rPr>
          <w:rFonts w:ascii="Times New Roman" w:hAnsi="Times New Roman"/>
          <w:i/>
          <w:sz w:val="24"/>
          <w:szCs w:val="24"/>
        </w:rPr>
        <w:t>Direito</w:t>
      </w:r>
      <w:r w:rsidRPr="00B74E7F">
        <w:rPr>
          <w:rFonts w:ascii="Times New Roman" w:hAnsi="Times New Roman"/>
          <w:sz w:val="24"/>
          <w:szCs w:val="24"/>
        </w:rPr>
        <w:t xml:space="preserve"> </w:t>
      </w:r>
      <w:r w:rsidRPr="00B74E7F">
        <w:rPr>
          <w:rFonts w:ascii="Times New Roman" w:hAnsi="Times New Roman"/>
          <w:i/>
          <w:sz w:val="24"/>
          <w:szCs w:val="24"/>
        </w:rPr>
        <w:t>Ambiental e questões jurídicas relevantes</w:t>
      </w:r>
      <w:r w:rsidRPr="00B74E7F">
        <w:rPr>
          <w:rFonts w:ascii="Times New Roman" w:hAnsi="Times New Roman"/>
          <w:sz w:val="24"/>
          <w:szCs w:val="24"/>
        </w:rPr>
        <w:t>. Campinas: Millennium, 2005.</w:t>
      </w:r>
    </w:p>
    <w:p w:rsidR="003B2239" w:rsidRDefault="003B2239" w:rsidP="003B2239">
      <w:pPr>
        <w:autoSpaceDE w:val="0"/>
        <w:autoSpaceDN w:val="0"/>
        <w:adjustRightInd w:val="0"/>
        <w:spacing w:after="0" w:line="240" w:lineRule="auto"/>
        <w:rPr>
          <w:rFonts w:ascii="Times-Roman" w:hAnsi="Times-Roman" w:cs="Times-Roman"/>
          <w:sz w:val="23"/>
          <w:szCs w:val="23"/>
        </w:rPr>
      </w:pPr>
      <w:r>
        <w:rPr>
          <w:rFonts w:ascii="Times-Roman" w:hAnsi="Times-Roman" w:cs="Times-Roman"/>
          <w:sz w:val="23"/>
          <w:szCs w:val="23"/>
        </w:rPr>
        <w:t xml:space="preserve">MACHADO, Paulo Affonso Leme. </w:t>
      </w:r>
      <w:r>
        <w:rPr>
          <w:rFonts w:ascii="Times-Italic" w:hAnsi="Times-Italic" w:cs="Times-Italic"/>
          <w:i/>
          <w:iCs/>
          <w:sz w:val="23"/>
          <w:szCs w:val="23"/>
        </w:rPr>
        <w:t>Direito ambiental brasileiro</w:t>
      </w:r>
      <w:r>
        <w:rPr>
          <w:rFonts w:ascii="Times-Roman" w:hAnsi="Times-Roman" w:cs="Times-Roman"/>
          <w:sz w:val="23"/>
          <w:szCs w:val="23"/>
        </w:rPr>
        <w:t>. São Paulo: Revista dos</w:t>
      </w:r>
    </w:p>
    <w:p w:rsidR="003B2239" w:rsidRDefault="003B2239" w:rsidP="003B2239">
      <w:pPr>
        <w:shd w:val="clear" w:color="auto" w:fill="FFFFFF"/>
        <w:rPr>
          <w:rFonts w:ascii="Times-Roman" w:hAnsi="Times-Roman" w:cs="Times-Roman"/>
          <w:sz w:val="23"/>
          <w:szCs w:val="23"/>
        </w:rPr>
      </w:pPr>
      <w:r>
        <w:rPr>
          <w:rFonts w:ascii="Times-Roman" w:hAnsi="Times-Roman" w:cs="Times-Roman"/>
          <w:sz w:val="23"/>
          <w:szCs w:val="23"/>
        </w:rPr>
        <w:t>Tribunais, 1991.</w:t>
      </w:r>
    </w:p>
    <w:p w:rsidR="003B2239" w:rsidRPr="009B0E88" w:rsidRDefault="00D77A63" w:rsidP="003B2239">
      <w:pPr>
        <w:shd w:val="clear" w:color="auto" w:fill="FFFFFF"/>
        <w:rPr>
          <w:rFonts w:ascii="Times New Roman" w:hAnsi="Times New Roman"/>
          <w:sz w:val="24"/>
          <w:szCs w:val="24"/>
        </w:rPr>
      </w:pPr>
      <w:hyperlink r:id="rId7" w:history="1">
        <w:r w:rsidR="003B2239" w:rsidRPr="009B0E88">
          <w:rPr>
            <w:rStyle w:val="Hyperlink"/>
            <w:rFonts w:ascii="Times New Roman" w:hAnsi="Times New Roman"/>
            <w:color w:val="auto"/>
            <w:sz w:val="24"/>
            <w:szCs w:val="24"/>
            <w:u w:val="none"/>
          </w:rPr>
          <w:t>http://www.portalsaofrancisco.com.br/alfa/perigo-das-usinas-nucleares/perigo-das-usinas-nucleares-5.php</w:t>
        </w:r>
      </w:hyperlink>
      <w:r w:rsidR="003B2239" w:rsidRPr="009B0E88">
        <w:rPr>
          <w:rFonts w:ascii="Times New Roman" w:hAnsi="Times New Roman"/>
          <w:sz w:val="24"/>
          <w:szCs w:val="24"/>
        </w:rPr>
        <w:t>, Disponível em 11 de junho de 2012, às 10:12.</w:t>
      </w:r>
    </w:p>
    <w:p w:rsidR="003B2239" w:rsidRPr="00C02F47" w:rsidRDefault="003B2239" w:rsidP="003B2239">
      <w:pPr>
        <w:pStyle w:val="SemEspaamento"/>
        <w:spacing w:before="120" w:after="200" w:line="360" w:lineRule="auto"/>
        <w:rPr>
          <w:rFonts w:ascii="Times New Roman" w:eastAsia="Times New Roman" w:hAnsi="Times New Roman"/>
          <w:b/>
          <w:color w:val="000000"/>
          <w:sz w:val="24"/>
          <w:szCs w:val="24"/>
          <w:lang w:eastAsia="pt-BR"/>
        </w:rPr>
      </w:pPr>
    </w:p>
    <w:p w:rsidR="003B2239" w:rsidRPr="00A167F5" w:rsidRDefault="003B2239" w:rsidP="003B2239">
      <w:pPr>
        <w:pStyle w:val="SemEspaamento"/>
        <w:spacing w:before="120" w:after="200" w:line="360" w:lineRule="auto"/>
        <w:jc w:val="both"/>
        <w:rPr>
          <w:rFonts w:ascii="Times New Roman" w:hAnsi="Times New Roman"/>
          <w:sz w:val="24"/>
          <w:szCs w:val="24"/>
        </w:rPr>
      </w:pPr>
    </w:p>
    <w:p w:rsidR="003B2239" w:rsidRDefault="003B2239" w:rsidP="003B2239">
      <w:pPr>
        <w:rPr>
          <w:rFonts w:ascii="Times New Roman" w:hAnsi="Times New Roman"/>
          <w:sz w:val="24"/>
          <w:szCs w:val="24"/>
        </w:rPr>
      </w:pPr>
      <w:r>
        <w:rPr>
          <w:rFonts w:ascii="Times New Roman" w:hAnsi="Times New Roman"/>
          <w:sz w:val="24"/>
          <w:szCs w:val="24"/>
        </w:rPr>
        <w:br w:type="page"/>
      </w:r>
    </w:p>
    <w:p w:rsidR="003B2239" w:rsidRDefault="003B2239" w:rsidP="003B2239">
      <w:pPr>
        <w:autoSpaceDE w:val="0"/>
        <w:autoSpaceDN w:val="0"/>
        <w:adjustRightInd w:val="0"/>
        <w:spacing w:before="120" w:line="360" w:lineRule="auto"/>
        <w:jc w:val="both"/>
        <w:rPr>
          <w:rFonts w:ascii="Times New Roman" w:hAnsi="Times New Roman"/>
          <w:b/>
          <w:bCs/>
          <w:sz w:val="24"/>
          <w:szCs w:val="24"/>
        </w:rPr>
      </w:pPr>
      <w:r w:rsidRPr="007343D8">
        <w:rPr>
          <w:rFonts w:ascii="Times New Roman" w:hAnsi="Times New Roman"/>
          <w:b/>
          <w:sz w:val="24"/>
          <w:szCs w:val="24"/>
        </w:rPr>
        <w:t>ANEXO A:</w:t>
      </w:r>
      <w:r w:rsidRPr="001A4D56">
        <w:rPr>
          <w:rFonts w:ascii="Times New Roman" w:hAnsi="Times New Roman"/>
          <w:b/>
          <w:bCs/>
          <w:sz w:val="24"/>
          <w:szCs w:val="24"/>
        </w:rPr>
        <w:t xml:space="preserve"> </w:t>
      </w:r>
    </w:p>
    <w:p w:rsidR="003B2239" w:rsidRPr="00A167F5" w:rsidRDefault="003B2239" w:rsidP="003B2239">
      <w:pPr>
        <w:autoSpaceDE w:val="0"/>
        <w:autoSpaceDN w:val="0"/>
        <w:adjustRightInd w:val="0"/>
        <w:spacing w:before="120" w:line="360" w:lineRule="auto"/>
        <w:jc w:val="both"/>
        <w:rPr>
          <w:rFonts w:ascii="Times New Roman" w:hAnsi="Times New Roman"/>
          <w:b/>
          <w:bCs/>
          <w:sz w:val="24"/>
          <w:szCs w:val="24"/>
        </w:rPr>
      </w:pPr>
      <w:r w:rsidRPr="00A167F5">
        <w:rPr>
          <w:rFonts w:ascii="Times New Roman" w:hAnsi="Times New Roman"/>
          <w:b/>
          <w:bCs/>
          <w:sz w:val="24"/>
          <w:szCs w:val="24"/>
        </w:rPr>
        <w:t xml:space="preserve">Decreto nº 911 03 de setembro de 1993 </w:t>
      </w:r>
    </w:p>
    <w:p w:rsidR="003B2239" w:rsidRPr="00A167F5" w:rsidRDefault="003B2239" w:rsidP="003B2239">
      <w:pPr>
        <w:autoSpaceDE w:val="0"/>
        <w:autoSpaceDN w:val="0"/>
        <w:adjustRightInd w:val="0"/>
        <w:spacing w:before="120" w:line="360" w:lineRule="auto"/>
        <w:ind w:firstLine="851"/>
        <w:jc w:val="both"/>
        <w:rPr>
          <w:rFonts w:ascii="Times New Roman" w:hAnsi="Times New Roman"/>
          <w:sz w:val="24"/>
          <w:szCs w:val="24"/>
        </w:rPr>
      </w:pPr>
      <w:r w:rsidRPr="00A167F5">
        <w:rPr>
          <w:rFonts w:ascii="Times New Roman" w:hAnsi="Times New Roman"/>
          <w:bCs/>
          <w:sz w:val="24"/>
          <w:szCs w:val="24"/>
        </w:rPr>
        <w:t>Decreto de fundamental relevância para o entendimento que sem tem em relação a visão internacional, posterior a Convenção de Viena:</w:t>
      </w:r>
    </w:p>
    <w:p w:rsidR="003B2239" w:rsidRPr="00A167F5" w:rsidRDefault="003B2239" w:rsidP="003B2239">
      <w:pPr>
        <w:autoSpaceDE w:val="0"/>
        <w:autoSpaceDN w:val="0"/>
        <w:adjustRightInd w:val="0"/>
        <w:spacing w:before="120" w:line="360" w:lineRule="auto"/>
        <w:jc w:val="both"/>
        <w:rPr>
          <w:rFonts w:ascii="Times New Roman" w:hAnsi="Times New Roman"/>
          <w:sz w:val="24"/>
          <w:szCs w:val="24"/>
        </w:rPr>
      </w:pPr>
      <w:r w:rsidRPr="00A167F5">
        <w:rPr>
          <w:rFonts w:ascii="Times New Roman" w:hAnsi="Times New Roman"/>
          <w:sz w:val="24"/>
          <w:szCs w:val="24"/>
        </w:rPr>
        <w:t>ARTIGO IV</w:t>
      </w:r>
    </w:p>
    <w:p w:rsidR="003B2239" w:rsidRPr="00A167F5" w:rsidRDefault="003B2239" w:rsidP="003B2239">
      <w:pPr>
        <w:autoSpaceDE w:val="0"/>
        <w:autoSpaceDN w:val="0"/>
        <w:adjustRightInd w:val="0"/>
        <w:spacing w:before="120" w:line="360" w:lineRule="auto"/>
        <w:jc w:val="both"/>
        <w:rPr>
          <w:rFonts w:ascii="Times New Roman" w:hAnsi="Times New Roman"/>
          <w:sz w:val="24"/>
          <w:szCs w:val="24"/>
        </w:rPr>
      </w:pPr>
      <w:r w:rsidRPr="00A167F5">
        <w:rPr>
          <w:rFonts w:ascii="Times New Roman" w:hAnsi="Times New Roman"/>
          <w:sz w:val="24"/>
          <w:szCs w:val="24"/>
        </w:rPr>
        <w:t>1 - A responsabilidade do operador por danos nucleares, de conformidade com a presente</w:t>
      </w:r>
      <w:r>
        <w:rPr>
          <w:rFonts w:ascii="Times New Roman" w:hAnsi="Times New Roman"/>
          <w:sz w:val="24"/>
          <w:szCs w:val="24"/>
        </w:rPr>
        <w:t xml:space="preserve"> </w:t>
      </w:r>
      <w:r w:rsidRPr="00A167F5">
        <w:rPr>
          <w:rFonts w:ascii="Times New Roman" w:hAnsi="Times New Roman"/>
          <w:sz w:val="24"/>
          <w:szCs w:val="24"/>
        </w:rPr>
        <w:t>Convenção, será objetiva.</w:t>
      </w:r>
      <w:r>
        <w:rPr>
          <w:rFonts w:ascii="Times New Roman" w:hAnsi="Times New Roman"/>
          <w:sz w:val="24"/>
          <w:szCs w:val="24"/>
        </w:rPr>
        <w:t xml:space="preserve"> </w:t>
      </w:r>
      <w:r w:rsidRPr="00A167F5">
        <w:rPr>
          <w:rFonts w:ascii="Times New Roman" w:hAnsi="Times New Roman"/>
          <w:sz w:val="24"/>
          <w:szCs w:val="24"/>
        </w:rPr>
        <w:t>(...)</w:t>
      </w:r>
    </w:p>
    <w:p w:rsidR="003B2239" w:rsidRPr="00A167F5" w:rsidRDefault="003B2239" w:rsidP="003B2239">
      <w:pPr>
        <w:autoSpaceDE w:val="0"/>
        <w:autoSpaceDN w:val="0"/>
        <w:adjustRightInd w:val="0"/>
        <w:spacing w:before="120" w:line="360" w:lineRule="auto"/>
        <w:jc w:val="both"/>
        <w:rPr>
          <w:rFonts w:ascii="Times New Roman" w:hAnsi="Times New Roman"/>
          <w:sz w:val="24"/>
          <w:szCs w:val="24"/>
        </w:rPr>
      </w:pPr>
      <w:r w:rsidRPr="00A167F5">
        <w:rPr>
          <w:rFonts w:ascii="Times New Roman" w:hAnsi="Times New Roman"/>
          <w:sz w:val="24"/>
          <w:szCs w:val="24"/>
        </w:rPr>
        <w:t xml:space="preserve">3 - a) </w:t>
      </w:r>
      <w:r w:rsidRPr="00A167F5">
        <w:rPr>
          <w:rFonts w:ascii="Times New Roman" w:hAnsi="Times New Roman"/>
          <w:iCs/>
          <w:sz w:val="24"/>
          <w:szCs w:val="24"/>
        </w:rPr>
        <w:t>De conformidade com a presente Convenção, não acarretarão qualquer responsabilidade</w:t>
      </w:r>
      <w:r>
        <w:rPr>
          <w:rFonts w:ascii="Times New Roman" w:hAnsi="Times New Roman"/>
          <w:iCs/>
          <w:sz w:val="24"/>
          <w:szCs w:val="24"/>
        </w:rPr>
        <w:t xml:space="preserve"> </w:t>
      </w:r>
      <w:r w:rsidRPr="00A167F5">
        <w:rPr>
          <w:rFonts w:ascii="Times New Roman" w:hAnsi="Times New Roman"/>
          <w:iCs/>
          <w:sz w:val="24"/>
          <w:szCs w:val="24"/>
        </w:rPr>
        <w:t>para o operador os danos nucleares causados por acidente nuclear devido diretamente a conflito</w:t>
      </w:r>
      <w:r>
        <w:rPr>
          <w:rFonts w:ascii="Times New Roman" w:hAnsi="Times New Roman"/>
          <w:iCs/>
          <w:sz w:val="24"/>
          <w:szCs w:val="24"/>
        </w:rPr>
        <w:t xml:space="preserve"> </w:t>
      </w:r>
      <w:r w:rsidRPr="00A167F5">
        <w:rPr>
          <w:rFonts w:ascii="Times New Roman" w:hAnsi="Times New Roman"/>
          <w:iCs/>
          <w:sz w:val="24"/>
          <w:szCs w:val="24"/>
        </w:rPr>
        <w:t>armado, a hostilidades, a guerra civil ou a insurreição</w:t>
      </w:r>
      <w:r w:rsidRPr="00A167F5">
        <w:rPr>
          <w:rFonts w:ascii="Times New Roman" w:hAnsi="Times New Roman"/>
          <w:sz w:val="24"/>
          <w:szCs w:val="24"/>
        </w:rPr>
        <w:t>. b) Exceto na medida em que o Estado da</w:t>
      </w:r>
      <w:r>
        <w:rPr>
          <w:rFonts w:ascii="Times New Roman" w:hAnsi="Times New Roman"/>
          <w:sz w:val="24"/>
          <w:szCs w:val="24"/>
        </w:rPr>
        <w:t xml:space="preserve"> </w:t>
      </w:r>
      <w:r w:rsidRPr="00A167F5">
        <w:rPr>
          <w:rFonts w:ascii="Times New Roman" w:hAnsi="Times New Roman"/>
          <w:sz w:val="24"/>
          <w:szCs w:val="24"/>
        </w:rPr>
        <w:t>Instalação dispuser em contrário, o operador será responsável pelos danos nucleares causados por</w:t>
      </w:r>
      <w:r>
        <w:rPr>
          <w:rFonts w:ascii="Times New Roman" w:hAnsi="Times New Roman"/>
          <w:sz w:val="24"/>
          <w:szCs w:val="24"/>
        </w:rPr>
        <w:t xml:space="preserve"> </w:t>
      </w:r>
      <w:r w:rsidRPr="00A167F5">
        <w:rPr>
          <w:rFonts w:ascii="Times New Roman" w:hAnsi="Times New Roman"/>
          <w:sz w:val="24"/>
          <w:szCs w:val="24"/>
        </w:rPr>
        <w:t>acidente nuclear devido diretamente a uma catástrofe natural de caráter excepcional.</w:t>
      </w:r>
    </w:p>
    <w:p w:rsidR="003B2239" w:rsidRPr="00A167F5" w:rsidRDefault="003B2239" w:rsidP="003B2239">
      <w:pPr>
        <w:autoSpaceDE w:val="0"/>
        <w:autoSpaceDN w:val="0"/>
        <w:adjustRightInd w:val="0"/>
        <w:spacing w:before="120" w:line="360" w:lineRule="auto"/>
        <w:jc w:val="both"/>
        <w:rPr>
          <w:rFonts w:ascii="Times New Roman" w:hAnsi="Times New Roman"/>
          <w:sz w:val="24"/>
          <w:szCs w:val="24"/>
        </w:rPr>
      </w:pPr>
      <w:r w:rsidRPr="00A167F5">
        <w:rPr>
          <w:rFonts w:ascii="Times New Roman" w:hAnsi="Times New Roman"/>
          <w:sz w:val="24"/>
          <w:szCs w:val="24"/>
        </w:rPr>
        <w:t>Vigência e eficácia do Decreto nº 911/1993 (acesso em: 06 dez. 2007):</w:t>
      </w:r>
    </w:p>
    <w:p w:rsidR="003B2239" w:rsidRPr="00A167F5" w:rsidRDefault="003B2239" w:rsidP="003B2239">
      <w:pPr>
        <w:autoSpaceDE w:val="0"/>
        <w:autoSpaceDN w:val="0"/>
        <w:adjustRightInd w:val="0"/>
        <w:spacing w:before="120" w:line="360" w:lineRule="auto"/>
        <w:jc w:val="both"/>
        <w:rPr>
          <w:rFonts w:ascii="Times New Roman" w:hAnsi="Times New Roman"/>
          <w:sz w:val="24"/>
          <w:szCs w:val="24"/>
        </w:rPr>
      </w:pPr>
      <w:r w:rsidRPr="00A167F5">
        <w:rPr>
          <w:rFonts w:ascii="Times New Roman" w:hAnsi="Times New Roman"/>
          <w:sz w:val="24"/>
          <w:szCs w:val="24"/>
        </w:rPr>
        <w:t>BASE DA LEGISLAÇÃO FEDERAL DO BRASIL</w:t>
      </w:r>
    </w:p>
    <w:p w:rsidR="003B2239" w:rsidRPr="00A167F5" w:rsidRDefault="003B2239" w:rsidP="003B2239">
      <w:pPr>
        <w:autoSpaceDE w:val="0"/>
        <w:autoSpaceDN w:val="0"/>
        <w:adjustRightInd w:val="0"/>
        <w:spacing w:before="120" w:line="360" w:lineRule="auto"/>
        <w:jc w:val="both"/>
        <w:rPr>
          <w:rFonts w:ascii="Times New Roman" w:hAnsi="Times New Roman"/>
          <w:sz w:val="24"/>
          <w:szCs w:val="24"/>
        </w:rPr>
      </w:pPr>
      <w:r w:rsidRPr="00A167F5">
        <w:rPr>
          <w:rFonts w:ascii="Times New Roman" w:hAnsi="Times New Roman"/>
          <w:sz w:val="24"/>
          <w:szCs w:val="24"/>
        </w:rPr>
        <w:t>DEC 911/1993 (DECRETO DO EXECUTIVO) 03/09/1993 00:00:00</w:t>
      </w:r>
    </w:p>
    <w:p w:rsidR="003B2239" w:rsidRPr="00A167F5" w:rsidRDefault="003B2239" w:rsidP="003B2239">
      <w:pPr>
        <w:autoSpaceDE w:val="0"/>
        <w:autoSpaceDN w:val="0"/>
        <w:adjustRightInd w:val="0"/>
        <w:spacing w:before="120" w:line="360" w:lineRule="auto"/>
        <w:jc w:val="both"/>
        <w:rPr>
          <w:rFonts w:ascii="Times New Roman" w:hAnsi="Times New Roman"/>
          <w:sz w:val="24"/>
          <w:szCs w:val="24"/>
        </w:rPr>
      </w:pPr>
      <w:r w:rsidRPr="00A167F5">
        <w:rPr>
          <w:rFonts w:ascii="Times New Roman" w:hAnsi="Times New Roman"/>
          <w:sz w:val="24"/>
          <w:szCs w:val="24"/>
        </w:rPr>
        <w:t>Situação:</w:t>
      </w:r>
      <w:r>
        <w:rPr>
          <w:rFonts w:ascii="Times New Roman" w:hAnsi="Times New Roman"/>
          <w:sz w:val="24"/>
          <w:szCs w:val="24"/>
        </w:rPr>
        <w:t xml:space="preserve"> </w:t>
      </w:r>
      <w:r w:rsidRPr="00A167F5">
        <w:rPr>
          <w:rFonts w:ascii="Times New Roman" w:hAnsi="Times New Roman"/>
          <w:sz w:val="24"/>
          <w:szCs w:val="24"/>
        </w:rPr>
        <w:t>NÃO CONSTA REVOGAÇÃO EXPRESSA</w:t>
      </w:r>
    </w:p>
    <w:p w:rsidR="003B2239" w:rsidRPr="00A167F5" w:rsidRDefault="003B2239" w:rsidP="003B2239">
      <w:pPr>
        <w:autoSpaceDE w:val="0"/>
        <w:autoSpaceDN w:val="0"/>
        <w:adjustRightInd w:val="0"/>
        <w:spacing w:before="120" w:line="360" w:lineRule="auto"/>
        <w:jc w:val="both"/>
        <w:rPr>
          <w:rFonts w:ascii="Times New Roman" w:hAnsi="Times New Roman"/>
          <w:sz w:val="24"/>
          <w:szCs w:val="24"/>
        </w:rPr>
      </w:pPr>
      <w:r w:rsidRPr="00A167F5">
        <w:rPr>
          <w:rFonts w:ascii="Times New Roman" w:hAnsi="Times New Roman"/>
          <w:sz w:val="24"/>
          <w:szCs w:val="24"/>
        </w:rPr>
        <w:t>Chefe de Governo: ITAMAR FRANCO</w:t>
      </w:r>
    </w:p>
    <w:p w:rsidR="003B2239" w:rsidRPr="00A167F5" w:rsidRDefault="003B2239" w:rsidP="003B2239">
      <w:pPr>
        <w:autoSpaceDE w:val="0"/>
        <w:autoSpaceDN w:val="0"/>
        <w:adjustRightInd w:val="0"/>
        <w:spacing w:before="120" w:line="360" w:lineRule="auto"/>
        <w:jc w:val="both"/>
        <w:rPr>
          <w:rFonts w:ascii="Times New Roman" w:hAnsi="Times New Roman"/>
          <w:sz w:val="24"/>
          <w:szCs w:val="24"/>
        </w:rPr>
      </w:pPr>
      <w:r w:rsidRPr="00A167F5">
        <w:rPr>
          <w:rFonts w:ascii="Times New Roman" w:hAnsi="Times New Roman"/>
          <w:sz w:val="24"/>
          <w:szCs w:val="24"/>
        </w:rPr>
        <w:t>Origem: EXECUTIVO</w:t>
      </w:r>
    </w:p>
    <w:p w:rsidR="003B2239" w:rsidRPr="00A167F5" w:rsidRDefault="003B2239" w:rsidP="003B2239">
      <w:pPr>
        <w:autoSpaceDE w:val="0"/>
        <w:autoSpaceDN w:val="0"/>
        <w:adjustRightInd w:val="0"/>
        <w:spacing w:before="120" w:line="360" w:lineRule="auto"/>
        <w:jc w:val="both"/>
        <w:rPr>
          <w:rFonts w:ascii="Times New Roman" w:hAnsi="Times New Roman"/>
          <w:sz w:val="24"/>
          <w:szCs w:val="24"/>
        </w:rPr>
      </w:pPr>
      <w:r w:rsidRPr="00A167F5">
        <w:rPr>
          <w:rFonts w:ascii="Times New Roman" w:hAnsi="Times New Roman"/>
          <w:sz w:val="24"/>
          <w:szCs w:val="24"/>
        </w:rPr>
        <w:t>Fonte:</w:t>
      </w:r>
      <w:r>
        <w:rPr>
          <w:rFonts w:ascii="Times New Roman" w:hAnsi="Times New Roman"/>
          <w:sz w:val="24"/>
          <w:szCs w:val="24"/>
        </w:rPr>
        <w:t xml:space="preserve"> </w:t>
      </w:r>
      <w:r w:rsidRPr="00A167F5">
        <w:rPr>
          <w:rFonts w:ascii="Times New Roman" w:hAnsi="Times New Roman"/>
          <w:sz w:val="24"/>
          <w:szCs w:val="24"/>
        </w:rPr>
        <w:t>D.O. 6/09/1993 P. 13238</w:t>
      </w:r>
    </w:p>
    <w:p w:rsidR="003B2239" w:rsidRPr="00A167F5" w:rsidRDefault="003B2239" w:rsidP="003B2239">
      <w:pPr>
        <w:autoSpaceDE w:val="0"/>
        <w:autoSpaceDN w:val="0"/>
        <w:adjustRightInd w:val="0"/>
        <w:spacing w:before="120" w:line="360" w:lineRule="auto"/>
        <w:jc w:val="both"/>
        <w:rPr>
          <w:rFonts w:ascii="Times New Roman" w:hAnsi="Times New Roman"/>
          <w:sz w:val="24"/>
          <w:szCs w:val="24"/>
        </w:rPr>
      </w:pPr>
      <w:r w:rsidRPr="00A167F5">
        <w:rPr>
          <w:rFonts w:ascii="Times New Roman" w:hAnsi="Times New Roman"/>
          <w:sz w:val="24"/>
          <w:szCs w:val="24"/>
        </w:rPr>
        <w:t>Ementa:</w:t>
      </w:r>
      <w:r>
        <w:rPr>
          <w:rFonts w:ascii="Times New Roman" w:hAnsi="Times New Roman"/>
          <w:sz w:val="24"/>
          <w:szCs w:val="24"/>
        </w:rPr>
        <w:t xml:space="preserve"> </w:t>
      </w:r>
      <w:r w:rsidRPr="00A167F5">
        <w:rPr>
          <w:rFonts w:ascii="Times New Roman" w:hAnsi="Times New Roman"/>
          <w:sz w:val="24"/>
          <w:szCs w:val="24"/>
        </w:rPr>
        <w:t>PROMULGA A CONVENÇÃO DE VIENA SOBRE RESPONSABILIDADE CIVIL POR</w:t>
      </w:r>
      <w:r>
        <w:rPr>
          <w:rFonts w:ascii="Times New Roman" w:hAnsi="Times New Roman"/>
          <w:sz w:val="24"/>
          <w:szCs w:val="24"/>
        </w:rPr>
        <w:t xml:space="preserve"> </w:t>
      </w:r>
      <w:r w:rsidRPr="00A167F5">
        <w:rPr>
          <w:rFonts w:ascii="Times New Roman" w:hAnsi="Times New Roman"/>
          <w:sz w:val="24"/>
          <w:szCs w:val="24"/>
        </w:rPr>
        <w:t>DANOS NUCLEARES, DE 21/05/1963. - DECRETO LEGISLATIVO N. 93, DE 23/12/1992. -</w:t>
      </w:r>
      <w:r>
        <w:rPr>
          <w:rFonts w:ascii="Times New Roman" w:hAnsi="Times New Roman"/>
          <w:sz w:val="24"/>
          <w:szCs w:val="24"/>
        </w:rPr>
        <w:t xml:space="preserve"> </w:t>
      </w:r>
      <w:r w:rsidRPr="00A167F5">
        <w:rPr>
          <w:rFonts w:ascii="Times New Roman" w:hAnsi="Times New Roman"/>
          <w:sz w:val="24"/>
          <w:szCs w:val="24"/>
        </w:rPr>
        <w:t>ITAMAR FRANCO.</w:t>
      </w:r>
    </w:p>
    <w:p w:rsidR="003B2239" w:rsidRPr="00A167F5" w:rsidRDefault="003B2239" w:rsidP="003B2239">
      <w:pPr>
        <w:autoSpaceDE w:val="0"/>
        <w:autoSpaceDN w:val="0"/>
        <w:adjustRightInd w:val="0"/>
        <w:spacing w:before="120" w:line="360" w:lineRule="auto"/>
        <w:jc w:val="both"/>
        <w:rPr>
          <w:rFonts w:ascii="Times New Roman" w:hAnsi="Times New Roman"/>
          <w:sz w:val="24"/>
          <w:szCs w:val="24"/>
        </w:rPr>
      </w:pPr>
      <w:r w:rsidRPr="00A167F5">
        <w:rPr>
          <w:rFonts w:ascii="Times New Roman" w:hAnsi="Times New Roman"/>
          <w:sz w:val="24"/>
          <w:szCs w:val="24"/>
        </w:rPr>
        <w:t>Referenda: MRE. ATO INTERNACIONAL</w:t>
      </w:r>
    </w:p>
    <w:p w:rsidR="003B2239" w:rsidRPr="00A167F5" w:rsidRDefault="003B2239" w:rsidP="003B2239">
      <w:pPr>
        <w:autoSpaceDE w:val="0"/>
        <w:autoSpaceDN w:val="0"/>
        <w:adjustRightInd w:val="0"/>
        <w:spacing w:before="120" w:line="360" w:lineRule="auto"/>
        <w:jc w:val="both"/>
        <w:rPr>
          <w:rFonts w:ascii="Times New Roman" w:hAnsi="Times New Roman"/>
          <w:sz w:val="24"/>
          <w:szCs w:val="24"/>
        </w:rPr>
      </w:pPr>
      <w:r w:rsidRPr="00A167F5">
        <w:rPr>
          <w:rFonts w:ascii="Times New Roman" w:hAnsi="Times New Roman"/>
          <w:sz w:val="24"/>
          <w:szCs w:val="24"/>
        </w:rPr>
        <w:t>(Fonte:&lt;http://legislacao.planalto.gov.br/legisla/legislacao.nsf/fraWeb?OpenFrameSet&amp;Frame=fr</w:t>
      </w:r>
    </w:p>
    <w:p w:rsidR="003B2239" w:rsidRPr="00A167F5" w:rsidRDefault="003B2239" w:rsidP="003B2239">
      <w:pPr>
        <w:autoSpaceDE w:val="0"/>
        <w:autoSpaceDN w:val="0"/>
        <w:adjustRightInd w:val="0"/>
        <w:spacing w:before="120" w:line="360" w:lineRule="auto"/>
        <w:jc w:val="both"/>
        <w:rPr>
          <w:rFonts w:ascii="Times New Roman" w:hAnsi="Times New Roman"/>
          <w:sz w:val="24"/>
          <w:szCs w:val="24"/>
        </w:rPr>
      </w:pPr>
      <w:r w:rsidRPr="00A167F5">
        <w:rPr>
          <w:rFonts w:ascii="Times New Roman" w:hAnsi="Times New Roman"/>
          <w:sz w:val="24"/>
          <w:szCs w:val="24"/>
        </w:rPr>
        <w:t>mWeb2&amp;Src=%2Flegisla%2Flegislacao.nsf%2FViw_Identificacao%2FDEC%2520911-</w:t>
      </w:r>
    </w:p>
    <w:p w:rsidR="003B2239" w:rsidRPr="00A167F5" w:rsidRDefault="003B2239" w:rsidP="003B2239">
      <w:pPr>
        <w:autoSpaceDE w:val="0"/>
        <w:autoSpaceDN w:val="0"/>
        <w:adjustRightInd w:val="0"/>
        <w:spacing w:before="120" w:line="360" w:lineRule="auto"/>
        <w:jc w:val="both"/>
        <w:rPr>
          <w:rFonts w:ascii="Times New Roman" w:hAnsi="Times New Roman"/>
          <w:sz w:val="24"/>
          <w:szCs w:val="24"/>
        </w:rPr>
      </w:pPr>
      <w:r w:rsidRPr="00A167F5">
        <w:rPr>
          <w:rFonts w:ascii="Times New Roman" w:hAnsi="Times New Roman"/>
          <w:sz w:val="24"/>
          <w:szCs w:val="24"/>
        </w:rPr>
        <w:t>1993%3FOpenDocument%26AutoFramed&gt;)</w:t>
      </w:r>
    </w:p>
    <w:p w:rsidR="00140561" w:rsidRDefault="00140561"/>
    <w:sectPr w:rsidR="00140561" w:rsidSect="00A167F5">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A63" w:rsidRDefault="00D77A63" w:rsidP="003B2239">
      <w:pPr>
        <w:spacing w:after="0" w:line="240" w:lineRule="auto"/>
      </w:pPr>
      <w:r>
        <w:separator/>
      </w:r>
    </w:p>
  </w:endnote>
  <w:endnote w:type="continuationSeparator" w:id="0">
    <w:p w:rsidR="00D77A63" w:rsidRDefault="00D77A63" w:rsidP="003B2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5DC" w:rsidRDefault="00D77A6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5DC" w:rsidRDefault="00A066AD">
    <w:pPr>
      <w:pStyle w:val="Rodap"/>
      <w:jc w:val="right"/>
    </w:pPr>
    <w:r>
      <w:fldChar w:fldCharType="begin"/>
    </w:r>
    <w:r>
      <w:instrText>PAGE   \* MERGEFORMAT</w:instrText>
    </w:r>
    <w:r>
      <w:fldChar w:fldCharType="separate"/>
    </w:r>
    <w:r w:rsidR="00A73FE0">
      <w:rPr>
        <w:noProof/>
      </w:rPr>
      <w:t>1</w:t>
    </w:r>
    <w:r>
      <w:fldChar w:fldCharType="end"/>
    </w:r>
  </w:p>
  <w:p w:rsidR="00BA15DC" w:rsidRDefault="00D77A63">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5DC" w:rsidRDefault="00D77A6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A63" w:rsidRDefault="00D77A63" w:rsidP="003B2239">
      <w:pPr>
        <w:spacing w:after="0" w:line="240" w:lineRule="auto"/>
      </w:pPr>
      <w:r>
        <w:separator/>
      </w:r>
    </w:p>
  </w:footnote>
  <w:footnote w:type="continuationSeparator" w:id="0">
    <w:p w:rsidR="00D77A63" w:rsidRDefault="00D77A63" w:rsidP="003B2239">
      <w:pPr>
        <w:spacing w:after="0" w:line="240" w:lineRule="auto"/>
      </w:pPr>
      <w:r>
        <w:continuationSeparator/>
      </w:r>
    </w:p>
  </w:footnote>
  <w:footnote w:id="1">
    <w:p w:rsidR="003B2239" w:rsidRPr="007343D8" w:rsidRDefault="003B2239" w:rsidP="003B2239">
      <w:pPr>
        <w:pStyle w:val="Textodenotaderodap"/>
        <w:rPr>
          <w:rFonts w:ascii="Times New Roman" w:hAnsi="Times New Roman"/>
        </w:rPr>
      </w:pPr>
      <w:r w:rsidRPr="007343D8">
        <w:rPr>
          <w:rStyle w:val="Refdenotaderodap"/>
          <w:rFonts w:ascii="Times New Roman" w:hAnsi="Times New Roman"/>
        </w:rPr>
        <w:footnoteRef/>
      </w:r>
      <w:r>
        <w:rPr>
          <w:rFonts w:ascii="Times New Roman" w:hAnsi="Times New Roman"/>
        </w:rPr>
        <w:t xml:space="preserve"> Graduando em Direito pela</w:t>
      </w:r>
      <w:r w:rsidRPr="007343D8">
        <w:rPr>
          <w:rFonts w:ascii="Times New Roman" w:hAnsi="Times New Roman"/>
        </w:rPr>
        <w:t xml:space="preserve"> Faculdade Luciano Feijão </w:t>
      </w:r>
    </w:p>
  </w:footnote>
  <w:footnote w:id="2">
    <w:p w:rsidR="003B2239" w:rsidRDefault="003B2239" w:rsidP="003B2239">
      <w:pPr>
        <w:pStyle w:val="Textodenotaderodap"/>
        <w:rPr>
          <w:rFonts w:ascii="Times New Roman" w:hAnsi="Times New Roman"/>
        </w:rPr>
      </w:pPr>
      <w:r w:rsidRPr="007343D8">
        <w:rPr>
          <w:rStyle w:val="Refdenotaderodap"/>
          <w:rFonts w:ascii="Times New Roman" w:hAnsi="Times New Roman"/>
        </w:rPr>
        <w:footnoteRef/>
      </w:r>
      <w:r>
        <w:rPr>
          <w:rFonts w:ascii="Times New Roman" w:hAnsi="Times New Roman"/>
        </w:rPr>
        <w:t xml:space="preserve"> Graduando em Direito pela</w:t>
      </w:r>
      <w:r w:rsidRPr="007343D8">
        <w:rPr>
          <w:rFonts w:ascii="Times New Roman" w:hAnsi="Times New Roman"/>
        </w:rPr>
        <w:t xml:space="preserve"> Faculdade Luciano Feijão</w:t>
      </w:r>
    </w:p>
    <w:p w:rsidR="00AC0EF3" w:rsidRDefault="00AC0EF3" w:rsidP="00AC0EF3">
      <w:pPr>
        <w:pStyle w:val="Textodenotaderodap"/>
        <w:rPr>
          <w:rFonts w:ascii="Times New Roman" w:hAnsi="Times New Roman"/>
        </w:rPr>
      </w:pPr>
      <w:r>
        <w:rPr>
          <w:rStyle w:val="Refdenotaderodap"/>
          <w:rFonts w:ascii="Times New Roman" w:hAnsi="Times New Roman"/>
        </w:rPr>
        <w:t>3</w:t>
      </w:r>
      <w:r>
        <w:rPr>
          <w:rFonts w:ascii="Times New Roman" w:hAnsi="Times New Roman"/>
        </w:rPr>
        <w:t xml:space="preserve"> Graduando em Direito pela</w:t>
      </w:r>
      <w:r w:rsidRPr="007343D8">
        <w:rPr>
          <w:rFonts w:ascii="Times New Roman" w:hAnsi="Times New Roman"/>
        </w:rPr>
        <w:t xml:space="preserve"> Faculdade Luciano Feijão</w:t>
      </w:r>
    </w:p>
    <w:p w:rsidR="00AC0EF3" w:rsidRPr="007343D8" w:rsidRDefault="00AC0EF3" w:rsidP="00AC0EF3">
      <w:pPr>
        <w:pStyle w:val="Textodenotaderodap"/>
        <w:rPr>
          <w:rFonts w:ascii="Times New Roman" w:hAnsi="Times New Roman"/>
        </w:rPr>
      </w:pPr>
      <w:r>
        <w:rPr>
          <w:rStyle w:val="Refdenotaderodap"/>
          <w:rFonts w:ascii="Times New Roman" w:hAnsi="Times New Roman"/>
        </w:rPr>
        <w:t>4</w:t>
      </w:r>
      <w:r>
        <w:rPr>
          <w:rFonts w:ascii="Times New Roman" w:hAnsi="Times New Roman"/>
        </w:rPr>
        <w:t xml:space="preserve"> Graduando em Direito pela</w:t>
      </w:r>
      <w:r w:rsidRPr="007343D8">
        <w:rPr>
          <w:rFonts w:ascii="Times New Roman" w:hAnsi="Times New Roman"/>
        </w:rPr>
        <w:t xml:space="preserve"> Faculdade Luciano Feijão</w:t>
      </w:r>
    </w:p>
    <w:p w:rsidR="00AC0EF3" w:rsidRPr="007343D8" w:rsidRDefault="00AC0EF3" w:rsidP="00AC0EF3">
      <w:pPr>
        <w:pStyle w:val="Textodenotaderodap"/>
        <w:rPr>
          <w:rFonts w:ascii="Times New Roman" w:hAnsi="Times New Roman"/>
        </w:rPr>
      </w:pPr>
    </w:p>
    <w:p w:rsidR="00AC0EF3" w:rsidRPr="007343D8" w:rsidRDefault="00AC0EF3" w:rsidP="003B2239">
      <w:pPr>
        <w:pStyle w:val="Textodenotaderodap"/>
        <w:rPr>
          <w:rFonts w:ascii="Times New Roman" w:hAnsi="Times New Roman"/>
        </w:rPr>
      </w:pPr>
    </w:p>
  </w:footnote>
  <w:footnote w:id="3">
    <w:p w:rsidR="003B2239" w:rsidRDefault="003B2239" w:rsidP="003B2239">
      <w:pPr>
        <w:autoSpaceDE w:val="0"/>
        <w:autoSpaceDN w:val="0"/>
        <w:adjustRightInd w:val="0"/>
        <w:spacing w:before="120" w:line="360" w:lineRule="auto"/>
        <w:ind w:firstLine="851"/>
        <w:jc w:val="both"/>
        <w:rPr>
          <w:rFonts w:ascii="Times New Roman" w:hAnsi="Times New Roman"/>
          <w:bCs/>
          <w:sz w:val="20"/>
          <w:szCs w:val="20"/>
        </w:rPr>
      </w:pPr>
      <w:r w:rsidRPr="007343D8">
        <w:rPr>
          <w:rStyle w:val="Refdenotaderodap"/>
          <w:rFonts w:ascii="Times New Roman" w:hAnsi="Times New Roman"/>
          <w:sz w:val="20"/>
          <w:szCs w:val="20"/>
        </w:rPr>
        <w:footnoteRef/>
      </w:r>
      <w:r w:rsidRPr="007343D8">
        <w:rPr>
          <w:rFonts w:ascii="Times New Roman" w:hAnsi="Times New Roman"/>
          <w:sz w:val="20"/>
          <w:szCs w:val="20"/>
        </w:rPr>
        <w:t xml:space="preserve"> </w:t>
      </w:r>
      <w:r w:rsidRPr="001A4D56">
        <w:rPr>
          <w:rFonts w:ascii="Times New Roman" w:hAnsi="Times New Roman"/>
          <w:bCs/>
          <w:sz w:val="20"/>
          <w:szCs w:val="20"/>
        </w:rPr>
        <w:t>Segue abaixo os artigos da Constituição Federal e Leis que admitem o risco integral em nossa legislação pátria</w:t>
      </w:r>
      <w:r>
        <w:rPr>
          <w:rFonts w:ascii="Times New Roman" w:hAnsi="Times New Roman"/>
          <w:bCs/>
          <w:sz w:val="20"/>
          <w:szCs w:val="20"/>
        </w:rPr>
        <w:t>:</w:t>
      </w:r>
    </w:p>
    <w:p w:rsidR="003B2239" w:rsidRPr="001A4D56" w:rsidRDefault="003B2239" w:rsidP="003B2239">
      <w:pPr>
        <w:autoSpaceDE w:val="0"/>
        <w:autoSpaceDN w:val="0"/>
        <w:adjustRightInd w:val="0"/>
        <w:spacing w:before="120" w:line="360" w:lineRule="auto"/>
        <w:jc w:val="both"/>
        <w:rPr>
          <w:rFonts w:ascii="Times New Roman" w:hAnsi="Times New Roman"/>
          <w:bCs/>
          <w:sz w:val="24"/>
          <w:szCs w:val="24"/>
        </w:rPr>
      </w:pPr>
      <w:r w:rsidRPr="007343D8">
        <w:rPr>
          <w:rFonts w:ascii="Times New Roman" w:eastAsia="Times New Roman" w:hAnsi="Times New Roman"/>
          <w:sz w:val="20"/>
          <w:szCs w:val="20"/>
          <w:lang w:eastAsia="pt-BR"/>
        </w:rPr>
        <w:t xml:space="preserve"> XXIII - explorar os serviços e </w:t>
      </w:r>
      <w:r w:rsidRPr="00C02F47">
        <w:rPr>
          <w:rFonts w:ascii="Times New Roman" w:eastAsia="Times New Roman" w:hAnsi="Times New Roman"/>
          <w:color w:val="000000"/>
          <w:sz w:val="20"/>
          <w:szCs w:val="20"/>
          <w:lang w:eastAsia="pt-BR"/>
        </w:rPr>
        <w:t>instalações</w:t>
      </w:r>
      <w:r w:rsidRPr="00C02F47">
        <w:rPr>
          <w:rFonts w:ascii="Times New Roman" w:eastAsia="Times New Roman" w:hAnsi="Times New Roman"/>
          <w:b/>
          <w:bCs/>
          <w:color w:val="000000"/>
          <w:sz w:val="20"/>
          <w:szCs w:val="20"/>
          <w:lang w:eastAsia="pt-BR"/>
        </w:rPr>
        <w:t xml:space="preserve"> nucleares de qualquer natureza</w:t>
      </w:r>
      <w:r w:rsidRPr="00C02F47">
        <w:rPr>
          <w:rFonts w:ascii="Times New Roman" w:eastAsia="Times New Roman" w:hAnsi="Times New Roman"/>
          <w:color w:val="000000"/>
          <w:sz w:val="20"/>
          <w:szCs w:val="20"/>
          <w:lang w:eastAsia="pt-BR"/>
        </w:rPr>
        <w:t xml:space="preserve"> e exercer monopólio estatal sobre a pesquisa, a lavra, o enriquecimento e reprocessamento, a industrialização e o comércio de minérios nucleares e seus derivados, atendidos os seguintes princípios e condições:</w:t>
      </w:r>
    </w:p>
    <w:p w:rsidR="003B2239" w:rsidRPr="00C02F47" w:rsidRDefault="003B2239" w:rsidP="003B2239">
      <w:pPr>
        <w:spacing w:after="0" w:line="240" w:lineRule="auto"/>
        <w:jc w:val="both"/>
        <w:rPr>
          <w:rFonts w:ascii="Times New Roman" w:eastAsia="Times New Roman" w:hAnsi="Times New Roman"/>
          <w:color w:val="000000"/>
          <w:sz w:val="20"/>
          <w:szCs w:val="20"/>
          <w:lang w:eastAsia="pt-BR"/>
        </w:rPr>
      </w:pPr>
      <w:r w:rsidRPr="00C02F47">
        <w:rPr>
          <w:rFonts w:ascii="Times New Roman" w:eastAsia="Times New Roman" w:hAnsi="Times New Roman"/>
          <w:color w:val="000000"/>
          <w:sz w:val="20"/>
          <w:szCs w:val="20"/>
          <w:lang w:eastAsia="pt-BR"/>
        </w:rPr>
        <w:t>(...),</w:t>
      </w:r>
    </w:p>
    <w:p w:rsidR="003B2239" w:rsidRPr="00C02F47" w:rsidRDefault="003B2239" w:rsidP="003B2239">
      <w:pPr>
        <w:spacing w:after="0" w:line="240" w:lineRule="auto"/>
        <w:jc w:val="both"/>
        <w:rPr>
          <w:rFonts w:ascii="Times New Roman" w:eastAsia="Times New Roman" w:hAnsi="Times New Roman"/>
          <w:color w:val="000000"/>
          <w:sz w:val="20"/>
          <w:szCs w:val="20"/>
          <w:lang w:eastAsia="pt-BR"/>
        </w:rPr>
      </w:pPr>
      <w:r w:rsidRPr="00C02F47">
        <w:rPr>
          <w:rFonts w:ascii="Times New Roman" w:eastAsia="Times New Roman" w:hAnsi="Times New Roman"/>
          <w:color w:val="000000"/>
          <w:sz w:val="20"/>
          <w:szCs w:val="20"/>
          <w:lang w:eastAsia="pt-BR"/>
        </w:rPr>
        <w:t xml:space="preserve">d) </w:t>
      </w:r>
      <w:r w:rsidRPr="00C02F47">
        <w:rPr>
          <w:rFonts w:ascii="Times New Roman" w:eastAsia="Times New Roman" w:hAnsi="Times New Roman"/>
          <w:b/>
          <w:bCs/>
          <w:color w:val="000000"/>
          <w:sz w:val="20"/>
          <w:szCs w:val="20"/>
          <w:lang w:eastAsia="pt-BR"/>
        </w:rPr>
        <w:t>a responsabilidade civil por danos nucleares independe da existência de culp</w:t>
      </w:r>
      <w:r w:rsidRPr="00C02F47">
        <w:rPr>
          <w:rFonts w:ascii="Times New Roman" w:eastAsia="Times New Roman" w:hAnsi="Times New Roman"/>
          <w:color w:val="000000"/>
          <w:sz w:val="20"/>
          <w:szCs w:val="20"/>
          <w:lang w:eastAsia="pt-BR"/>
        </w:rPr>
        <w:t>a; (Redação dada pela Emenda Constitucional nº 49, de 2006)</w:t>
      </w:r>
    </w:p>
    <w:p w:rsidR="003B2239" w:rsidRPr="00C02F47" w:rsidRDefault="003B2239" w:rsidP="003B2239">
      <w:pPr>
        <w:spacing w:after="0" w:line="240" w:lineRule="auto"/>
        <w:jc w:val="both"/>
        <w:rPr>
          <w:rFonts w:ascii="Times New Roman" w:eastAsia="Times New Roman" w:hAnsi="Times New Roman"/>
          <w:color w:val="000000"/>
          <w:sz w:val="20"/>
          <w:szCs w:val="20"/>
          <w:lang w:eastAsia="pt-BR"/>
        </w:rPr>
      </w:pPr>
    </w:p>
    <w:p w:rsidR="003B2239" w:rsidRPr="00C02F47" w:rsidRDefault="003B2239" w:rsidP="003B2239">
      <w:pPr>
        <w:spacing w:after="0" w:line="240" w:lineRule="auto"/>
        <w:jc w:val="both"/>
        <w:rPr>
          <w:rFonts w:ascii="Times New Roman" w:eastAsia="Times New Roman" w:hAnsi="Times New Roman"/>
          <w:color w:val="000000"/>
          <w:sz w:val="20"/>
          <w:szCs w:val="20"/>
          <w:lang w:eastAsia="pt-BR"/>
        </w:rPr>
      </w:pPr>
      <w:r w:rsidRPr="00C02F47">
        <w:rPr>
          <w:rFonts w:ascii="Times New Roman" w:eastAsia="Times New Roman" w:hAnsi="Times New Roman"/>
          <w:color w:val="000000"/>
          <w:sz w:val="20"/>
          <w:szCs w:val="20"/>
          <w:lang w:eastAsia="pt-BR"/>
        </w:rPr>
        <w:t xml:space="preserve">2 - </w:t>
      </w:r>
      <w:r w:rsidRPr="00C02F47">
        <w:rPr>
          <w:rFonts w:ascii="Times New Roman" w:eastAsia="Times New Roman" w:hAnsi="Times New Roman"/>
          <w:b/>
          <w:bCs/>
          <w:color w:val="000000"/>
          <w:sz w:val="20"/>
          <w:szCs w:val="20"/>
          <w:lang w:eastAsia="pt-BR"/>
        </w:rPr>
        <w:t>Nas hipóteses decorrentes de danos causados por atos terroristas, atos de guerra ou eventos correlatos, contra aeronaves de empresa aéreas brasileira</w:t>
      </w:r>
      <w:r w:rsidRPr="00C02F47">
        <w:rPr>
          <w:rFonts w:ascii="Times New Roman" w:eastAsia="Times New Roman" w:hAnsi="Times New Roman"/>
          <w:color w:val="000000"/>
          <w:sz w:val="20"/>
          <w:szCs w:val="20"/>
          <w:lang w:eastAsia="pt-BR"/>
        </w:rPr>
        <w:t>s.</w:t>
      </w:r>
    </w:p>
    <w:p w:rsidR="003B2239" w:rsidRPr="00C02F47" w:rsidRDefault="003B2239" w:rsidP="003B2239">
      <w:pPr>
        <w:spacing w:after="0" w:line="240" w:lineRule="auto"/>
        <w:jc w:val="both"/>
        <w:rPr>
          <w:rFonts w:ascii="Times New Roman" w:eastAsia="Times New Roman" w:hAnsi="Times New Roman"/>
          <w:color w:val="000000"/>
          <w:sz w:val="20"/>
          <w:szCs w:val="20"/>
          <w:lang w:eastAsia="pt-BR"/>
        </w:rPr>
      </w:pPr>
    </w:p>
    <w:p w:rsidR="003B2239" w:rsidRPr="00C02F47" w:rsidRDefault="003B2239" w:rsidP="003B2239">
      <w:pPr>
        <w:spacing w:after="0" w:line="240" w:lineRule="auto"/>
        <w:jc w:val="both"/>
        <w:rPr>
          <w:rFonts w:ascii="Times New Roman" w:eastAsia="Times New Roman" w:hAnsi="Times New Roman"/>
          <w:color w:val="000000"/>
          <w:sz w:val="20"/>
          <w:szCs w:val="20"/>
          <w:lang w:eastAsia="pt-BR"/>
        </w:rPr>
      </w:pPr>
      <w:r w:rsidRPr="00C02F47">
        <w:rPr>
          <w:rFonts w:ascii="Times New Roman" w:eastAsia="Times New Roman" w:hAnsi="Times New Roman"/>
          <w:b/>
          <w:bCs/>
          <w:color w:val="000000"/>
          <w:sz w:val="20"/>
          <w:szCs w:val="20"/>
          <w:lang w:eastAsia="pt-BR"/>
        </w:rPr>
        <w:t>Lei 10.309, de 22 de novembro de 2001</w:t>
      </w:r>
      <w:r w:rsidRPr="00C02F47">
        <w:rPr>
          <w:rFonts w:ascii="Times New Roman" w:eastAsia="Times New Roman" w:hAnsi="Times New Roman"/>
          <w:color w:val="000000"/>
          <w:sz w:val="20"/>
          <w:szCs w:val="20"/>
          <w:lang w:eastAsia="pt-BR"/>
        </w:rPr>
        <w:t xml:space="preserve"> - Dispõe sobre a assunção pela União de responsabilidades civis perante terceiros no caso de atentados terroristas ou atos de guerra contra aeronaves de empresas aéreas brasileiras.</w:t>
      </w:r>
    </w:p>
    <w:p w:rsidR="003B2239" w:rsidRPr="00C02F47" w:rsidRDefault="003B2239" w:rsidP="003B2239">
      <w:pPr>
        <w:spacing w:after="0" w:line="240" w:lineRule="auto"/>
        <w:jc w:val="both"/>
        <w:rPr>
          <w:rFonts w:ascii="Times New Roman" w:eastAsia="Times New Roman" w:hAnsi="Times New Roman"/>
          <w:color w:val="000000"/>
          <w:sz w:val="20"/>
          <w:szCs w:val="20"/>
          <w:lang w:eastAsia="pt-BR"/>
        </w:rPr>
      </w:pPr>
      <w:r w:rsidRPr="00C02F47">
        <w:rPr>
          <w:rFonts w:ascii="Times New Roman" w:eastAsia="Times New Roman" w:hAnsi="Times New Roman"/>
          <w:color w:val="000000"/>
          <w:sz w:val="20"/>
          <w:szCs w:val="20"/>
          <w:lang w:eastAsia="pt-BR"/>
        </w:rPr>
        <w:br/>
        <w:t xml:space="preserve">Art. 1º: Fica a União autorizada a </w:t>
      </w:r>
      <w:r w:rsidRPr="00C02F47">
        <w:rPr>
          <w:rFonts w:ascii="Times New Roman" w:eastAsia="Times New Roman" w:hAnsi="Times New Roman"/>
          <w:b/>
          <w:bCs/>
          <w:color w:val="000000"/>
          <w:sz w:val="20"/>
          <w:szCs w:val="20"/>
          <w:lang w:eastAsia="pt-BR"/>
        </w:rPr>
        <w:t>assumir as responsabilidades</w:t>
      </w:r>
      <w:r w:rsidRPr="00C02F47">
        <w:rPr>
          <w:rFonts w:ascii="Times New Roman" w:eastAsia="Times New Roman" w:hAnsi="Times New Roman"/>
          <w:b/>
          <w:bCs/>
          <w:color w:val="000000"/>
          <w:sz w:val="20"/>
          <w:szCs w:val="20"/>
          <w:u w:val="single"/>
          <w:lang w:eastAsia="pt-BR"/>
        </w:rPr>
        <w:t xml:space="preserve"> </w:t>
      </w:r>
      <w:r w:rsidRPr="00C02F47">
        <w:rPr>
          <w:rFonts w:ascii="Times New Roman" w:eastAsia="Times New Roman" w:hAnsi="Times New Roman"/>
          <w:color w:val="000000"/>
          <w:sz w:val="20"/>
          <w:szCs w:val="20"/>
          <w:lang w:eastAsia="pt-BR"/>
        </w:rPr>
        <w:t xml:space="preserve">civis perante terceiros no caso de </w:t>
      </w:r>
      <w:r w:rsidRPr="00C02F47">
        <w:rPr>
          <w:rFonts w:ascii="Times New Roman" w:eastAsia="Times New Roman" w:hAnsi="Times New Roman"/>
          <w:b/>
          <w:bCs/>
          <w:color w:val="000000"/>
          <w:sz w:val="20"/>
          <w:szCs w:val="20"/>
          <w:lang w:eastAsia="pt-BR"/>
        </w:rPr>
        <w:t>danos a bens e pessoas no solo, provocados por atentados terroristas ou atos de guerra contra aeronaves de empresas aéreas brasileiras no Brasil ou no exterior</w:t>
      </w:r>
      <w:r w:rsidRPr="00C02F47">
        <w:rPr>
          <w:rFonts w:ascii="Times New Roman" w:eastAsia="Times New Roman" w:hAnsi="Times New Roman"/>
          <w:color w:val="000000"/>
          <w:sz w:val="20"/>
          <w:szCs w:val="20"/>
          <w:lang w:eastAsia="pt-BR"/>
        </w:rPr>
        <w:t>.</w:t>
      </w:r>
    </w:p>
    <w:p w:rsidR="003B2239" w:rsidRPr="00C02F47" w:rsidRDefault="003B2239" w:rsidP="003B2239">
      <w:pPr>
        <w:spacing w:after="0" w:line="240" w:lineRule="auto"/>
        <w:jc w:val="both"/>
        <w:rPr>
          <w:rFonts w:ascii="Times New Roman" w:eastAsia="Times New Roman" w:hAnsi="Times New Roman"/>
          <w:color w:val="000000"/>
          <w:sz w:val="20"/>
          <w:szCs w:val="20"/>
          <w:lang w:eastAsia="pt-BR"/>
        </w:rPr>
      </w:pPr>
    </w:p>
    <w:p w:rsidR="003B2239" w:rsidRPr="00C02F47" w:rsidRDefault="003B2239" w:rsidP="003B2239">
      <w:pPr>
        <w:spacing w:after="0" w:line="240" w:lineRule="auto"/>
        <w:jc w:val="both"/>
        <w:rPr>
          <w:rFonts w:ascii="Times New Roman" w:eastAsia="Times New Roman" w:hAnsi="Times New Roman"/>
          <w:color w:val="000000"/>
          <w:sz w:val="20"/>
          <w:szCs w:val="20"/>
          <w:lang w:eastAsia="pt-BR"/>
        </w:rPr>
      </w:pPr>
      <w:r w:rsidRPr="00C02F47">
        <w:rPr>
          <w:rFonts w:ascii="Times New Roman" w:eastAsia="Times New Roman" w:hAnsi="Times New Roman"/>
          <w:color w:val="000000"/>
          <w:sz w:val="20"/>
          <w:szCs w:val="20"/>
          <w:lang w:eastAsia="pt-BR"/>
        </w:rPr>
        <w:t xml:space="preserve">Lei 10.773, de 9 de outubro de 2003: </w:t>
      </w:r>
    </w:p>
    <w:p w:rsidR="003B2239" w:rsidRPr="00C02F47" w:rsidRDefault="003B2239" w:rsidP="003B2239">
      <w:pPr>
        <w:spacing w:after="0" w:line="240" w:lineRule="auto"/>
        <w:jc w:val="both"/>
        <w:rPr>
          <w:rFonts w:ascii="Times New Roman" w:eastAsia="Times New Roman" w:hAnsi="Times New Roman"/>
          <w:color w:val="000000"/>
          <w:sz w:val="20"/>
          <w:szCs w:val="20"/>
          <w:lang w:eastAsia="pt-BR"/>
        </w:rPr>
      </w:pPr>
      <w:r w:rsidRPr="00C02F47">
        <w:rPr>
          <w:rFonts w:ascii="Times New Roman" w:eastAsia="Times New Roman" w:hAnsi="Times New Roman"/>
          <w:color w:val="000000"/>
          <w:sz w:val="20"/>
          <w:szCs w:val="20"/>
          <w:lang w:eastAsia="pt-BR"/>
        </w:rPr>
        <w:t>Dispõe sobre a assunção, pela União, de responsabilidades civis perante terceiros no caso de atentados terroristas, atos de guerra ou eventos correlatos, contra aeronaves de matrícula brasileira operadas por empresas brasileiras de transporte aéreo público, excluídas as empresas de táxi aéreo.</w:t>
      </w:r>
    </w:p>
    <w:p w:rsidR="003B2239" w:rsidRPr="00C02F47" w:rsidRDefault="003B2239" w:rsidP="003B2239">
      <w:pPr>
        <w:spacing w:after="0" w:line="240" w:lineRule="auto"/>
        <w:jc w:val="both"/>
        <w:rPr>
          <w:rFonts w:ascii="Times New Roman" w:eastAsia="Times New Roman" w:hAnsi="Times New Roman"/>
          <w:color w:val="000000"/>
          <w:sz w:val="20"/>
          <w:szCs w:val="20"/>
          <w:lang w:eastAsia="pt-BR"/>
        </w:rPr>
      </w:pPr>
    </w:p>
    <w:p w:rsidR="003B2239" w:rsidRPr="00C02F47" w:rsidRDefault="003B2239" w:rsidP="003B2239">
      <w:pPr>
        <w:spacing w:after="0" w:line="240" w:lineRule="auto"/>
        <w:jc w:val="both"/>
        <w:rPr>
          <w:rFonts w:ascii="Times New Roman" w:eastAsia="Times New Roman" w:hAnsi="Times New Roman"/>
          <w:color w:val="000000"/>
          <w:sz w:val="20"/>
          <w:szCs w:val="20"/>
          <w:lang w:eastAsia="pt-BR"/>
        </w:rPr>
      </w:pPr>
      <w:r w:rsidRPr="00C02F47">
        <w:rPr>
          <w:rFonts w:ascii="Times New Roman" w:eastAsia="Times New Roman" w:hAnsi="Times New Roman"/>
          <w:color w:val="000000"/>
          <w:sz w:val="20"/>
          <w:szCs w:val="20"/>
          <w:lang w:eastAsia="pt-BR"/>
        </w:rPr>
        <w:t xml:space="preserve">Art. 1º: Fica a União autorizada, na forma e critérios estabelecidos pelo Poder Executivo, a </w:t>
      </w:r>
      <w:r w:rsidRPr="00C02F47">
        <w:rPr>
          <w:rFonts w:ascii="Times New Roman" w:eastAsia="Times New Roman" w:hAnsi="Times New Roman"/>
          <w:b/>
          <w:bCs/>
          <w:color w:val="000000"/>
          <w:sz w:val="20"/>
          <w:szCs w:val="20"/>
          <w:lang w:eastAsia="pt-BR"/>
        </w:rPr>
        <w:t>assumir despesas de responsabilidades civis perante terceiros na hipótese da ocorrência de danos a bens e pessoas, passageiros ou não, provocados por atentados terroristas, atos de guerra ou eventos correlatos, ocorridos no Brasil ou no exterior, contra aeronaves de matrícula brasileira operadas por empresas brasileiras de transporte aéreo público</w:t>
      </w:r>
      <w:r w:rsidRPr="00C02F47">
        <w:rPr>
          <w:rFonts w:ascii="Times New Roman" w:eastAsia="Times New Roman" w:hAnsi="Times New Roman"/>
          <w:color w:val="000000"/>
          <w:sz w:val="20"/>
          <w:szCs w:val="20"/>
          <w:lang w:eastAsia="pt-BR"/>
        </w:rPr>
        <w:t xml:space="preserve">, excluídas as empresas de táxi aéreo. </w:t>
      </w:r>
    </w:p>
    <w:p w:rsidR="003B2239" w:rsidRPr="00C02F47" w:rsidRDefault="003B2239" w:rsidP="003B2239">
      <w:pPr>
        <w:spacing w:after="0" w:line="240" w:lineRule="auto"/>
        <w:jc w:val="both"/>
        <w:rPr>
          <w:rFonts w:ascii="Times New Roman" w:eastAsia="Times New Roman" w:hAnsi="Times New Roman"/>
          <w:color w:val="000000"/>
          <w:sz w:val="20"/>
          <w:szCs w:val="20"/>
          <w:lang w:eastAsia="pt-BR"/>
        </w:rPr>
      </w:pPr>
    </w:p>
    <w:p w:rsidR="003B2239" w:rsidRPr="00C02F47" w:rsidRDefault="003B2239" w:rsidP="003B2239">
      <w:pPr>
        <w:spacing w:after="0" w:line="240" w:lineRule="auto"/>
        <w:jc w:val="both"/>
        <w:rPr>
          <w:rFonts w:ascii="Times New Roman" w:eastAsia="Times New Roman" w:hAnsi="Times New Roman"/>
          <w:color w:val="000000"/>
          <w:sz w:val="20"/>
          <w:szCs w:val="20"/>
          <w:lang w:eastAsia="pt-BR"/>
        </w:rPr>
      </w:pPr>
      <w:r w:rsidRPr="00C02F47">
        <w:rPr>
          <w:rFonts w:ascii="Times New Roman" w:eastAsia="Times New Roman" w:hAnsi="Times New Roman"/>
          <w:color w:val="000000"/>
          <w:sz w:val="20"/>
          <w:szCs w:val="20"/>
          <w:lang w:eastAsia="pt-BR"/>
        </w:rPr>
        <w:t>Esta lei conceitua o que se:</w:t>
      </w:r>
    </w:p>
    <w:p w:rsidR="003B2239" w:rsidRPr="00C02F47" w:rsidRDefault="003B2239" w:rsidP="003B2239">
      <w:pPr>
        <w:spacing w:after="0" w:line="240" w:lineRule="auto"/>
        <w:jc w:val="both"/>
        <w:rPr>
          <w:rFonts w:ascii="Times New Roman" w:eastAsia="Times New Roman" w:hAnsi="Times New Roman"/>
          <w:color w:val="000000"/>
          <w:sz w:val="20"/>
          <w:szCs w:val="20"/>
          <w:lang w:eastAsia="pt-BR"/>
        </w:rPr>
      </w:pPr>
    </w:p>
    <w:p w:rsidR="003B2239" w:rsidRPr="00C02F47" w:rsidRDefault="003B2239" w:rsidP="003B2239">
      <w:pPr>
        <w:spacing w:after="0" w:line="240" w:lineRule="auto"/>
        <w:jc w:val="both"/>
        <w:rPr>
          <w:rFonts w:ascii="Times New Roman" w:eastAsia="Times New Roman" w:hAnsi="Times New Roman"/>
          <w:color w:val="000000"/>
          <w:sz w:val="20"/>
          <w:szCs w:val="20"/>
          <w:lang w:eastAsia="pt-BR"/>
        </w:rPr>
      </w:pPr>
      <w:r w:rsidRPr="00C02F47">
        <w:rPr>
          <w:rFonts w:ascii="Times New Roman" w:eastAsia="Times New Roman" w:hAnsi="Times New Roman"/>
          <w:color w:val="000000"/>
          <w:sz w:val="20"/>
          <w:szCs w:val="20"/>
          <w:lang w:eastAsia="pt-BR"/>
        </w:rPr>
        <w:t>§ 3º</w:t>
      </w:r>
      <w:r w:rsidRPr="00C02F47">
        <w:rPr>
          <w:rFonts w:ascii="Times New Roman" w:eastAsia="Times New Roman" w:hAnsi="Times New Roman"/>
          <w:b/>
          <w:bCs/>
          <w:color w:val="000000"/>
          <w:sz w:val="20"/>
          <w:szCs w:val="20"/>
          <w:lang w:eastAsia="pt-BR"/>
        </w:rPr>
        <w:t xml:space="preserve"> Entende-se por atos de guerra</w:t>
      </w:r>
      <w:r w:rsidRPr="00C02F47">
        <w:rPr>
          <w:rFonts w:ascii="Times New Roman" w:eastAsia="Times New Roman" w:hAnsi="Times New Roman"/>
          <w:color w:val="000000"/>
          <w:sz w:val="20"/>
          <w:szCs w:val="20"/>
          <w:lang w:eastAsia="pt-BR"/>
        </w:rPr>
        <w:t xml:space="preserve"> qualquer guerra, invasão, atos inimigos estrangeiros, hostilidades com ou sem guerra declarada, guerra civil, rebelião, revolução, insurreição, lei marcial, poder militar ou usurpado ou tentativas para usurpação do poder.</w:t>
      </w:r>
    </w:p>
    <w:p w:rsidR="003B2239" w:rsidRPr="00C02F47" w:rsidRDefault="003B2239" w:rsidP="003B2239">
      <w:pPr>
        <w:spacing w:after="0" w:line="240" w:lineRule="auto"/>
        <w:jc w:val="both"/>
        <w:rPr>
          <w:rFonts w:ascii="Times New Roman" w:eastAsia="Times New Roman" w:hAnsi="Times New Roman"/>
          <w:color w:val="000000"/>
          <w:sz w:val="20"/>
          <w:szCs w:val="20"/>
          <w:lang w:eastAsia="pt-BR"/>
        </w:rPr>
      </w:pPr>
    </w:p>
    <w:p w:rsidR="003B2239" w:rsidRPr="00C02F47" w:rsidRDefault="003B2239" w:rsidP="003B2239">
      <w:pPr>
        <w:spacing w:after="0" w:line="240" w:lineRule="auto"/>
        <w:jc w:val="both"/>
        <w:rPr>
          <w:rFonts w:ascii="Times New Roman" w:eastAsia="Times New Roman" w:hAnsi="Times New Roman"/>
          <w:color w:val="000000"/>
          <w:sz w:val="20"/>
          <w:szCs w:val="20"/>
          <w:lang w:eastAsia="pt-BR"/>
        </w:rPr>
      </w:pPr>
      <w:r w:rsidRPr="00C02F47">
        <w:rPr>
          <w:rFonts w:ascii="Times New Roman" w:eastAsia="Times New Roman" w:hAnsi="Times New Roman"/>
          <w:color w:val="000000"/>
          <w:sz w:val="20"/>
          <w:szCs w:val="20"/>
          <w:lang w:eastAsia="pt-BR"/>
        </w:rPr>
        <w:t>§ 4º</w:t>
      </w:r>
      <w:r w:rsidRPr="00C02F47">
        <w:rPr>
          <w:rFonts w:ascii="Times New Roman" w:eastAsia="Times New Roman" w:hAnsi="Times New Roman"/>
          <w:b/>
          <w:bCs/>
          <w:color w:val="000000"/>
          <w:sz w:val="20"/>
          <w:szCs w:val="20"/>
          <w:lang w:eastAsia="pt-BR"/>
        </w:rPr>
        <w:t xml:space="preserve"> Entende-se por ato terrorista</w:t>
      </w:r>
      <w:r w:rsidRPr="00C02F47">
        <w:rPr>
          <w:rFonts w:ascii="Times New Roman" w:eastAsia="Times New Roman" w:hAnsi="Times New Roman"/>
          <w:color w:val="000000"/>
          <w:sz w:val="20"/>
          <w:szCs w:val="20"/>
          <w:lang w:eastAsia="pt-BR"/>
        </w:rPr>
        <w:t xml:space="preserve"> qualquer ato de uma ou mais pessoas, sendo ou não agentes de um poder soberano, com fins políticos ou terroristas, seja a perda ou dano dele resultante acidental ou intencional.</w:t>
      </w:r>
    </w:p>
    <w:p w:rsidR="003B2239" w:rsidRPr="00C02F47" w:rsidRDefault="003B2239" w:rsidP="003B2239">
      <w:pPr>
        <w:spacing w:after="0" w:line="240" w:lineRule="auto"/>
        <w:jc w:val="both"/>
        <w:rPr>
          <w:rFonts w:ascii="Times New Roman" w:eastAsia="Times New Roman" w:hAnsi="Times New Roman"/>
          <w:color w:val="000000"/>
          <w:sz w:val="20"/>
          <w:szCs w:val="20"/>
          <w:lang w:eastAsia="pt-BR"/>
        </w:rPr>
      </w:pPr>
    </w:p>
    <w:p w:rsidR="003B2239" w:rsidRPr="00C02F47" w:rsidRDefault="003B2239" w:rsidP="003B2239">
      <w:pPr>
        <w:spacing w:after="0" w:line="240" w:lineRule="auto"/>
        <w:jc w:val="both"/>
        <w:rPr>
          <w:rFonts w:ascii="Times New Roman" w:eastAsia="Times New Roman" w:hAnsi="Times New Roman"/>
          <w:color w:val="000000"/>
          <w:sz w:val="20"/>
          <w:szCs w:val="20"/>
          <w:lang w:eastAsia="pt-BR"/>
        </w:rPr>
      </w:pPr>
      <w:r w:rsidRPr="00C02F47">
        <w:rPr>
          <w:rFonts w:ascii="Times New Roman" w:eastAsia="Times New Roman" w:hAnsi="Times New Roman"/>
          <w:color w:val="000000"/>
          <w:sz w:val="20"/>
          <w:szCs w:val="20"/>
          <w:lang w:eastAsia="pt-BR"/>
        </w:rPr>
        <w:t xml:space="preserve">§ 5º (Entende por) </w:t>
      </w:r>
      <w:r w:rsidRPr="00C02F47">
        <w:rPr>
          <w:rFonts w:ascii="Times New Roman" w:eastAsia="Times New Roman" w:hAnsi="Times New Roman"/>
          <w:b/>
          <w:bCs/>
          <w:color w:val="000000"/>
          <w:sz w:val="20"/>
          <w:szCs w:val="20"/>
          <w:lang w:eastAsia="pt-BR"/>
        </w:rPr>
        <w:t>Os eventos correlatos</w:t>
      </w:r>
      <w:r w:rsidRPr="00C02F47">
        <w:rPr>
          <w:rFonts w:ascii="Times New Roman" w:eastAsia="Times New Roman" w:hAnsi="Times New Roman"/>
          <w:color w:val="000000"/>
          <w:sz w:val="20"/>
          <w:szCs w:val="20"/>
          <w:lang w:eastAsia="pt-BR"/>
        </w:rPr>
        <w:t>, a que se refere o caput deste artigo, incluem greves, tumultos, comoções civis, distúrbios trabalhistas, ato malicioso, ato de sabotagem, confisco, nacionalização, apreensão, sujeição, detenção, apropriação, sequestro ou qualquer apreensão ilegal ou exercício indevido de controle da aeronave ou da tripulação em voo por parte de qualquer pessoa ou pessoas a bordo da aeronave sem consentimento do explorador.</w:t>
      </w:r>
    </w:p>
    <w:p w:rsidR="003B2239" w:rsidRPr="007343D8" w:rsidRDefault="003B2239" w:rsidP="003B2239">
      <w:pPr>
        <w:pStyle w:val="Textodenotaderodap"/>
        <w:rPr>
          <w:rFonts w:ascii="Times New Roman" w:hAnsi="Times New Roman"/>
        </w:rPr>
      </w:pPr>
    </w:p>
  </w:footnote>
  <w:footnote w:id="4">
    <w:p w:rsidR="003B2239" w:rsidRPr="007343D8" w:rsidRDefault="003B2239" w:rsidP="003B2239">
      <w:pPr>
        <w:autoSpaceDE w:val="0"/>
        <w:autoSpaceDN w:val="0"/>
        <w:adjustRightInd w:val="0"/>
        <w:spacing w:after="0" w:line="240" w:lineRule="auto"/>
        <w:rPr>
          <w:rFonts w:ascii="Times New Roman" w:hAnsi="Times New Roman"/>
          <w:sz w:val="20"/>
          <w:szCs w:val="20"/>
        </w:rPr>
      </w:pPr>
      <w:r w:rsidRPr="007343D8">
        <w:rPr>
          <w:rStyle w:val="Refdenotaderodap"/>
          <w:rFonts w:ascii="Times New Roman" w:hAnsi="Times New Roman"/>
          <w:sz w:val="20"/>
          <w:szCs w:val="20"/>
        </w:rPr>
        <w:footnoteRef/>
      </w:r>
      <w:r w:rsidRPr="007343D8">
        <w:rPr>
          <w:rFonts w:ascii="Times New Roman" w:hAnsi="Times New Roman"/>
          <w:sz w:val="20"/>
          <w:szCs w:val="20"/>
        </w:rPr>
        <w:t xml:space="preserve"> Conceito de poluição</w:t>
      </w:r>
    </w:p>
    <w:p w:rsidR="003B2239" w:rsidRPr="007343D8" w:rsidRDefault="003B2239" w:rsidP="003B2239">
      <w:pPr>
        <w:autoSpaceDE w:val="0"/>
        <w:autoSpaceDN w:val="0"/>
        <w:adjustRightInd w:val="0"/>
        <w:spacing w:after="0" w:line="240" w:lineRule="auto"/>
        <w:jc w:val="both"/>
        <w:rPr>
          <w:rFonts w:ascii="Times New Roman" w:hAnsi="Times New Roman"/>
          <w:sz w:val="20"/>
          <w:szCs w:val="20"/>
        </w:rPr>
      </w:pPr>
      <w:r w:rsidRPr="007343D8">
        <w:rPr>
          <w:rFonts w:ascii="Times New Roman" w:hAnsi="Times New Roman"/>
          <w:sz w:val="20"/>
          <w:szCs w:val="20"/>
        </w:rPr>
        <w:t>Poluição é a degradação da atividad</w:t>
      </w:r>
      <w:r>
        <w:rPr>
          <w:rFonts w:ascii="Times New Roman" w:hAnsi="Times New Roman"/>
          <w:sz w:val="20"/>
          <w:szCs w:val="20"/>
        </w:rPr>
        <w:t>e ambiental de que resulte dire</w:t>
      </w:r>
      <w:r w:rsidRPr="007343D8">
        <w:rPr>
          <w:rFonts w:ascii="Times New Roman" w:hAnsi="Times New Roman"/>
          <w:sz w:val="20"/>
          <w:szCs w:val="20"/>
        </w:rPr>
        <w:t>ta ou indiretamente:</w:t>
      </w:r>
    </w:p>
    <w:p w:rsidR="003B2239" w:rsidRPr="007343D8" w:rsidRDefault="003B2239" w:rsidP="003B2239">
      <w:pPr>
        <w:autoSpaceDE w:val="0"/>
        <w:autoSpaceDN w:val="0"/>
        <w:adjustRightInd w:val="0"/>
        <w:spacing w:after="0" w:line="240" w:lineRule="auto"/>
        <w:jc w:val="both"/>
        <w:rPr>
          <w:rFonts w:ascii="Times New Roman" w:hAnsi="Times New Roman"/>
          <w:sz w:val="20"/>
          <w:szCs w:val="20"/>
        </w:rPr>
      </w:pPr>
      <w:r w:rsidRPr="007343D8">
        <w:rPr>
          <w:rFonts w:ascii="Times New Roman" w:hAnsi="Times New Roman"/>
          <w:sz w:val="20"/>
          <w:szCs w:val="20"/>
        </w:rPr>
        <w:t>- prejuízo para a saúde, segurança e o bem estar do cidadão;</w:t>
      </w:r>
    </w:p>
    <w:p w:rsidR="003B2239" w:rsidRPr="007343D8" w:rsidRDefault="003B2239" w:rsidP="003B2239">
      <w:pPr>
        <w:autoSpaceDE w:val="0"/>
        <w:autoSpaceDN w:val="0"/>
        <w:adjustRightInd w:val="0"/>
        <w:spacing w:after="0" w:line="240" w:lineRule="auto"/>
        <w:jc w:val="both"/>
        <w:rPr>
          <w:rFonts w:ascii="Times New Roman" w:hAnsi="Times New Roman"/>
          <w:sz w:val="20"/>
          <w:szCs w:val="20"/>
        </w:rPr>
      </w:pPr>
      <w:r w:rsidRPr="007343D8">
        <w:rPr>
          <w:rFonts w:ascii="Times New Roman" w:hAnsi="Times New Roman"/>
          <w:sz w:val="20"/>
          <w:szCs w:val="20"/>
        </w:rPr>
        <w:t>- condições adversas às atividades sociais e econômicas;</w:t>
      </w:r>
    </w:p>
    <w:p w:rsidR="003B2239" w:rsidRPr="007343D8" w:rsidRDefault="003B2239" w:rsidP="003B2239">
      <w:pPr>
        <w:autoSpaceDE w:val="0"/>
        <w:autoSpaceDN w:val="0"/>
        <w:adjustRightInd w:val="0"/>
        <w:spacing w:after="0" w:line="240" w:lineRule="auto"/>
        <w:jc w:val="both"/>
        <w:rPr>
          <w:rFonts w:ascii="Times New Roman" w:hAnsi="Times New Roman"/>
          <w:sz w:val="20"/>
          <w:szCs w:val="20"/>
        </w:rPr>
      </w:pPr>
      <w:r w:rsidRPr="007343D8">
        <w:rPr>
          <w:rFonts w:ascii="Times New Roman" w:hAnsi="Times New Roman"/>
          <w:sz w:val="20"/>
          <w:szCs w:val="20"/>
        </w:rPr>
        <w:t>- afetação desfavorável a bio-regional (conjunto de seus animais e vegetais de uma região).</w:t>
      </w:r>
    </w:p>
    <w:p w:rsidR="003B2239" w:rsidRPr="007343D8" w:rsidRDefault="003B2239" w:rsidP="003B2239">
      <w:pPr>
        <w:autoSpaceDE w:val="0"/>
        <w:autoSpaceDN w:val="0"/>
        <w:adjustRightInd w:val="0"/>
        <w:spacing w:after="0" w:line="240" w:lineRule="auto"/>
        <w:jc w:val="both"/>
        <w:rPr>
          <w:rFonts w:ascii="Times New Roman" w:hAnsi="Times New Roman"/>
          <w:sz w:val="20"/>
          <w:szCs w:val="20"/>
        </w:rPr>
      </w:pPr>
      <w:r w:rsidRPr="007343D8">
        <w:rPr>
          <w:rFonts w:ascii="Times New Roman" w:hAnsi="Times New Roman"/>
          <w:sz w:val="20"/>
          <w:szCs w:val="20"/>
        </w:rPr>
        <w:t>- afetação de condições estéticas ou sanitárias do meio ambiente.</w:t>
      </w:r>
    </w:p>
    <w:p w:rsidR="003B2239" w:rsidRPr="007343D8" w:rsidRDefault="003B2239" w:rsidP="003B2239">
      <w:pPr>
        <w:autoSpaceDE w:val="0"/>
        <w:autoSpaceDN w:val="0"/>
        <w:adjustRightInd w:val="0"/>
        <w:spacing w:after="0" w:line="240" w:lineRule="auto"/>
        <w:jc w:val="both"/>
        <w:rPr>
          <w:rFonts w:ascii="Times New Roman" w:hAnsi="Times New Roman"/>
          <w:sz w:val="20"/>
          <w:szCs w:val="20"/>
        </w:rPr>
      </w:pPr>
      <w:r w:rsidRPr="007343D8">
        <w:rPr>
          <w:rFonts w:ascii="Times New Roman" w:hAnsi="Times New Roman"/>
          <w:sz w:val="20"/>
          <w:szCs w:val="20"/>
        </w:rPr>
        <w:t>- lançamento de matéria ou energia em desacordo com os padrões ambientais estabelecidos.</w:t>
      </w:r>
    </w:p>
    <w:p w:rsidR="003B2239" w:rsidRDefault="003B2239" w:rsidP="003B2239">
      <w:pPr>
        <w:autoSpaceDE w:val="0"/>
        <w:autoSpaceDN w:val="0"/>
        <w:adjustRightInd w:val="0"/>
        <w:spacing w:after="0" w:line="240" w:lineRule="auto"/>
        <w:jc w:val="both"/>
      </w:pPr>
      <w:r w:rsidRPr="007343D8">
        <w:rPr>
          <w:rFonts w:ascii="Times New Roman" w:hAnsi="Times New Roman"/>
          <w:sz w:val="20"/>
          <w:szCs w:val="20"/>
        </w:rPr>
        <w:t xml:space="preserve">(...) </w:t>
      </w:r>
      <w:r>
        <w:t>Lei n° 6.938, de 31/07/81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5DC" w:rsidRDefault="00D77A6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5DC" w:rsidRDefault="00D77A63">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5DC" w:rsidRDefault="00D77A6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239"/>
    <w:rsid w:val="00140561"/>
    <w:rsid w:val="003B2239"/>
    <w:rsid w:val="00523986"/>
    <w:rsid w:val="00A066AD"/>
    <w:rsid w:val="00A73FE0"/>
    <w:rsid w:val="00AC0EF3"/>
    <w:rsid w:val="00D77A63"/>
    <w:rsid w:val="00E347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239"/>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3B2239"/>
  </w:style>
  <w:style w:type="paragraph" w:customStyle="1" w:styleId="r">
    <w:name w:val="r"/>
    <w:basedOn w:val="Normal"/>
    <w:rsid w:val="003B2239"/>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3B2239"/>
    <w:rPr>
      <w:color w:val="0000FF"/>
      <w:u w:val="single"/>
    </w:rPr>
  </w:style>
  <w:style w:type="character" w:styleId="Forte">
    <w:name w:val="Strong"/>
    <w:uiPriority w:val="22"/>
    <w:qFormat/>
    <w:rsid w:val="003B2239"/>
    <w:rPr>
      <w:b/>
      <w:bCs/>
    </w:rPr>
  </w:style>
  <w:style w:type="character" w:customStyle="1" w:styleId="apple-converted-space">
    <w:name w:val="apple-converted-space"/>
    <w:basedOn w:val="Fontepargpadro"/>
    <w:rsid w:val="003B2239"/>
  </w:style>
  <w:style w:type="paragraph" w:styleId="SemEspaamento">
    <w:name w:val="No Spacing"/>
    <w:uiPriority w:val="1"/>
    <w:qFormat/>
    <w:rsid w:val="003B2239"/>
    <w:pPr>
      <w:spacing w:after="0" w:line="240" w:lineRule="auto"/>
    </w:pPr>
    <w:rPr>
      <w:rFonts w:ascii="Calibri" w:eastAsia="Calibri" w:hAnsi="Calibri" w:cs="Times New Roman"/>
    </w:rPr>
  </w:style>
  <w:style w:type="paragraph" w:styleId="Textodenotaderodap">
    <w:name w:val="footnote text"/>
    <w:basedOn w:val="Normal"/>
    <w:link w:val="TextodenotaderodapChar"/>
    <w:uiPriority w:val="99"/>
    <w:semiHidden/>
    <w:unhideWhenUsed/>
    <w:rsid w:val="003B223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B2239"/>
    <w:rPr>
      <w:rFonts w:ascii="Calibri" w:eastAsia="Calibri" w:hAnsi="Calibri" w:cs="Times New Roman"/>
      <w:sz w:val="20"/>
      <w:szCs w:val="20"/>
    </w:rPr>
  </w:style>
  <w:style w:type="character" w:styleId="Refdenotaderodap">
    <w:name w:val="footnote reference"/>
    <w:uiPriority w:val="99"/>
    <w:semiHidden/>
    <w:unhideWhenUsed/>
    <w:rsid w:val="003B2239"/>
    <w:rPr>
      <w:vertAlign w:val="superscript"/>
    </w:rPr>
  </w:style>
  <w:style w:type="paragraph" w:styleId="Cabealho">
    <w:name w:val="header"/>
    <w:basedOn w:val="Normal"/>
    <w:link w:val="CabealhoChar"/>
    <w:uiPriority w:val="99"/>
    <w:unhideWhenUsed/>
    <w:rsid w:val="003B22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B2239"/>
    <w:rPr>
      <w:rFonts w:ascii="Calibri" w:eastAsia="Calibri" w:hAnsi="Calibri" w:cs="Times New Roman"/>
    </w:rPr>
  </w:style>
  <w:style w:type="paragraph" w:styleId="Rodap">
    <w:name w:val="footer"/>
    <w:basedOn w:val="Normal"/>
    <w:link w:val="RodapChar"/>
    <w:uiPriority w:val="99"/>
    <w:unhideWhenUsed/>
    <w:rsid w:val="003B2239"/>
    <w:pPr>
      <w:tabs>
        <w:tab w:val="center" w:pos="4252"/>
        <w:tab w:val="right" w:pos="8504"/>
      </w:tabs>
      <w:spacing w:after="0" w:line="240" w:lineRule="auto"/>
    </w:pPr>
  </w:style>
  <w:style w:type="character" w:customStyle="1" w:styleId="RodapChar">
    <w:name w:val="Rodapé Char"/>
    <w:basedOn w:val="Fontepargpadro"/>
    <w:link w:val="Rodap"/>
    <w:uiPriority w:val="99"/>
    <w:rsid w:val="003B223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239"/>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3B2239"/>
  </w:style>
  <w:style w:type="paragraph" w:customStyle="1" w:styleId="r">
    <w:name w:val="r"/>
    <w:basedOn w:val="Normal"/>
    <w:rsid w:val="003B2239"/>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3B2239"/>
    <w:rPr>
      <w:color w:val="0000FF"/>
      <w:u w:val="single"/>
    </w:rPr>
  </w:style>
  <w:style w:type="character" w:styleId="Forte">
    <w:name w:val="Strong"/>
    <w:uiPriority w:val="22"/>
    <w:qFormat/>
    <w:rsid w:val="003B2239"/>
    <w:rPr>
      <w:b/>
      <w:bCs/>
    </w:rPr>
  </w:style>
  <w:style w:type="character" w:customStyle="1" w:styleId="apple-converted-space">
    <w:name w:val="apple-converted-space"/>
    <w:basedOn w:val="Fontepargpadro"/>
    <w:rsid w:val="003B2239"/>
  </w:style>
  <w:style w:type="paragraph" w:styleId="SemEspaamento">
    <w:name w:val="No Spacing"/>
    <w:uiPriority w:val="1"/>
    <w:qFormat/>
    <w:rsid w:val="003B2239"/>
    <w:pPr>
      <w:spacing w:after="0" w:line="240" w:lineRule="auto"/>
    </w:pPr>
    <w:rPr>
      <w:rFonts w:ascii="Calibri" w:eastAsia="Calibri" w:hAnsi="Calibri" w:cs="Times New Roman"/>
    </w:rPr>
  </w:style>
  <w:style w:type="paragraph" w:styleId="Textodenotaderodap">
    <w:name w:val="footnote text"/>
    <w:basedOn w:val="Normal"/>
    <w:link w:val="TextodenotaderodapChar"/>
    <w:uiPriority w:val="99"/>
    <w:semiHidden/>
    <w:unhideWhenUsed/>
    <w:rsid w:val="003B223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B2239"/>
    <w:rPr>
      <w:rFonts w:ascii="Calibri" w:eastAsia="Calibri" w:hAnsi="Calibri" w:cs="Times New Roman"/>
      <w:sz w:val="20"/>
      <w:szCs w:val="20"/>
    </w:rPr>
  </w:style>
  <w:style w:type="character" w:styleId="Refdenotaderodap">
    <w:name w:val="footnote reference"/>
    <w:uiPriority w:val="99"/>
    <w:semiHidden/>
    <w:unhideWhenUsed/>
    <w:rsid w:val="003B2239"/>
    <w:rPr>
      <w:vertAlign w:val="superscript"/>
    </w:rPr>
  </w:style>
  <w:style w:type="paragraph" w:styleId="Cabealho">
    <w:name w:val="header"/>
    <w:basedOn w:val="Normal"/>
    <w:link w:val="CabealhoChar"/>
    <w:uiPriority w:val="99"/>
    <w:unhideWhenUsed/>
    <w:rsid w:val="003B22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B2239"/>
    <w:rPr>
      <w:rFonts w:ascii="Calibri" w:eastAsia="Calibri" w:hAnsi="Calibri" w:cs="Times New Roman"/>
    </w:rPr>
  </w:style>
  <w:style w:type="paragraph" w:styleId="Rodap">
    <w:name w:val="footer"/>
    <w:basedOn w:val="Normal"/>
    <w:link w:val="RodapChar"/>
    <w:uiPriority w:val="99"/>
    <w:unhideWhenUsed/>
    <w:rsid w:val="003B2239"/>
    <w:pPr>
      <w:tabs>
        <w:tab w:val="center" w:pos="4252"/>
        <w:tab w:val="right" w:pos="8504"/>
      </w:tabs>
      <w:spacing w:after="0" w:line="240" w:lineRule="auto"/>
    </w:pPr>
  </w:style>
  <w:style w:type="character" w:customStyle="1" w:styleId="RodapChar">
    <w:name w:val="Rodapé Char"/>
    <w:basedOn w:val="Fontepargpadro"/>
    <w:link w:val="Rodap"/>
    <w:uiPriority w:val="99"/>
    <w:rsid w:val="003B223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ortalsaofrancisco.com.br/alfa/perigo-das-usinas-nucleares/perigo-das-usinas-nucleares-5.php"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2890</Words>
  <Characters>15609</Characters>
  <Application>Microsoft Office Word</Application>
  <DocSecurity>0</DocSecurity>
  <Lines>130</Lines>
  <Paragraphs>36</Paragraphs>
  <ScaleCrop>false</ScaleCrop>
  <Company/>
  <LinksUpToDate>false</LinksUpToDate>
  <CharactersWithSpaces>18463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CÉSAR</dc:creator>
  <cp:lastModifiedBy>Joao Batista</cp:lastModifiedBy>
  <cp:revision>2</cp:revision>
  <dcterms:created xsi:type="dcterms:W3CDTF">2014-05-15T01:09:00Z</dcterms:created>
  <dcterms:modified xsi:type="dcterms:W3CDTF">2014-05-15T01:09:00Z</dcterms:modified>
</cp:coreProperties>
</file>