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D0" w:rsidRPr="00CA0D7E" w:rsidRDefault="00F42B75" w:rsidP="000F23D2">
      <w:pPr>
        <w:pStyle w:val="Default"/>
        <w:spacing w:before="120" w:after="120" w:line="360" w:lineRule="auto"/>
        <w:contextualSpacing/>
        <w:jc w:val="center"/>
        <w:rPr>
          <w:color w:val="auto"/>
        </w:rPr>
      </w:pPr>
      <w:r w:rsidRPr="00F42B75">
        <w:rPr>
          <w:b/>
          <w:noProof/>
          <w:color w:val="auto"/>
          <w:lang w:eastAsia="pt-BR"/>
        </w:rPr>
        <w:pict>
          <v:rect id="_x0000_s1026" style="position:absolute;left:0;text-align:left;margin-left:438.65pt;margin-top:-55.15pt;width:28.55pt;height:29.2pt;z-index:251658240" strokecolor="white [3212]"/>
        </w:pict>
      </w:r>
      <w:r w:rsidR="00C6662F">
        <w:rPr>
          <w:b/>
          <w:color w:val="auto"/>
        </w:rPr>
        <w:t>FLEXIBILIZAÇÃO</w:t>
      </w:r>
      <w:r w:rsidR="00FD22D0" w:rsidRPr="00CA0D7E">
        <w:rPr>
          <w:b/>
          <w:color w:val="auto"/>
        </w:rPr>
        <w:t xml:space="preserve"> DAS LEIS TRABALHISTAS:</w:t>
      </w:r>
      <w:r w:rsidR="00FD22D0" w:rsidRPr="00CA0D7E">
        <w:rPr>
          <w:color w:val="auto"/>
        </w:rPr>
        <w:t xml:space="preserve"> NECESSIDADE DO EQUILIBRIO ENTRE A FLEXIBILIZAÇÃO DO DIREITO DO TRABALHADOR GARANTINDO A SEGURANÇA NO EMPREGO E O MENOR PREJUIZO AO EMPREGADOR.</w:t>
      </w:r>
      <w:proofErr w:type="gramStart"/>
      <w:r w:rsidR="00FD22D0">
        <w:rPr>
          <w:rStyle w:val="Refdenotaderodap"/>
          <w:color w:val="auto"/>
        </w:rPr>
        <w:footnoteReference w:id="1"/>
      </w:r>
      <w:proofErr w:type="gramEnd"/>
    </w:p>
    <w:p w:rsidR="00FD22D0" w:rsidRPr="00C6662F" w:rsidRDefault="00FD22D0" w:rsidP="00FD2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22D0" w:rsidRPr="00C6662F" w:rsidRDefault="00FD22D0" w:rsidP="00FD2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6662F">
        <w:rPr>
          <w:rFonts w:ascii="Times New Roman" w:hAnsi="Times New Roman" w:cs="Times New Roman"/>
          <w:bCs/>
          <w:i/>
          <w:sz w:val="24"/>
          <w:szCs w:val="24"/>
        </w:rPr>
        <w:t>Laís Raposo Borges Lopes²</w:t>
      </w:r>
    </w:p>
    <w:p w:rsidR="00FD22D0" w:rsidRPr="00C6662F" w:rsidRDefault="00FD22D0" w:rsidP="00FD2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6662F">
        <w:rPr>
          <w:rFonts w:ascii="Times New Roman" w:hAnsi="Times New Roman" w:cs="Times New Roman"/>
          <w:bCs/>
          <w:i/>
          <w:sz w:val="24"/>
          <w:szCs w:val="24"/>
        </w:rPr>
        <w:t>Luenna Costa Oliveira Braga</w:t>
      </w:r>
      <w:r w:rsidRPr="00C6662F">
        <w:rPr>
          <w:rStyle w:val="Refdenotaderodap"/>
          <w:rFonts w:ascii="Times New Roman" w:hAnsi="Times New Roman" w:cs="Times New Roman"/>
          <w:bCs/>
          <w:i/>
          <w:sz w:val="24"/>
          <w:szCs w:val="24"/>
        </w:rPr>
        <w:footnoteReference w:id="2"/>
      </w:r>
    </w:p>
    <w:p w:rsidR="00FD22D0" w:rsidRPr="00C6662F" w:rsidRDefault="00FD22D0" w:rsidP="00FD2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  <w:r w:rsidRPr="00C6662F">
        <w:rPr>
          <w:rFonts w:ascii="Times New Roman" w:hAnsi="Times New Roman" w:cs="Times New Roman"/>
          <w:bCs/>
          <w:i/>
          <w:sz w:val="24"/>
          <w:szCs w:val="24"/>
        </w:rPr>
        <w:t>Ana Carolina Cardoso</w:t>
      </w:r>
      <w:r w:rsidRPr="00C6662F">
        <w:rPr>
          <w:rStyle w:val="Refdenotaderodap"/>
          <w:rFonts w:ascii="Times New Roman" w:hAnsi="Times New Roman" w:cs="Times New Roman"/>
          <w:bCs/>
          <w:i/>
        </w:rPr>
        <w:footnoteReference w:id="3"/>
      </w:r>
    </w:p>
    <w:p w:rsidR="00FD22D0" w:rsidRDefault="00FD22D0" w:rsidP="00FD22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59A7" w:rsidRDefault="009959A7" w:rsidP="00FD22D0">
      <w:pPr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959A7" w:rsidRDefault="009959A7" w:rsidP="00FD22D0">
      <w:pPr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22D0" w:rsidRDefault="00FD22D0" w:rsidP="00FD22D0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D22D0">
        <w:rPr>
          <w:rFonts w:ascii="Times New Roman" w:hAnsi="Times New Roman" w:cs="Times New Roman"/>
          <w:b/>
          <w:sz w:val="20"/>
          <w:szCs w:val="20"/>
        </w:rPr>
        <w:t>SUMÁRIO</w:t>
      </w:r>
      <w:r w:rsidRPr="005B36E4">
        <w:rPr>
          <w:rFonts w:ascii="Times New Roman" w:hAnsi="Times New Roman" w:cs="Times New Roman"/>
          <w:sz w:val="20"/>
          <w:szCs w:val="20"/>
        </w:rPr>
        <w:t xml:space="preserve">: INTRODUÇÃO, </w:t>
      </w:r>
      <w:proofErr w:type="gramStart"/>
      <w:r w:rsidRPr="005B36E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B36E4">
        <w:rPr>
          <w:rFonts w:ascii="Times New Roman" w:hAnsi="Times New Roman" w:cs="Times New Roman"/>
          <w:sz w:val="20"/>
          <w:szCs w:val="20"/>
        </w:rPr>
        <w:t xml:space="preserve">. Origem e Consolidação do Direito do Trabalho; </w:t>
      </w:r>
      <w:proofErr w:type="gramStart"/>
      <w:r w:rsidRPr="005B36E4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B36E4">
        <w:rPr>
          <w:rFonts w:ascii="Times New Roman" w:hAnsi="Times New Roman" w:cs="Times New Roman"/>
          <w:sz w:val="20"/>
          <w:szCs w:val="20"/>
        </w:rPr>
        <w:t xml:space="preserve">. </w:t>
      </w:r>
      <w:r w:rsidR="000F23D2" w:rsidRPr="005B36E4">
        <w:rPr>
          <w:rFonts w:ascii="Times New Roman" w:hAnsi="Times New Roman" w:cs="Times New Roman"/>
          <w:sz w:val="20"/>
          <w:szCs w:val="20"/>
        </w:rPr>
        <w:t>Equilíbrio</w:t>
      </w:r>
      <w:r w:rsidRPr="005B36E4">
        <w:rPr>
          <w:rFonts w:ascii="Times New Roman" w:hAnsi="Times New Roman" w:cs="Times New Roman"/>
          <w:sz w:val="20"/>
          <w:szCs w:val="20"/>
        </w:rPr>
        <w:t xml:space="preserve"> e </w:t>
      </w:r>
      <w:proofErr w:type="gramStart"/>
      <w:r w:rsidRPr="005B36E4">
        <w:rPr>
          <w:rFonts w:ascii="Times New Roman" w:hAnsi="Times New Roman" w:cs="Times New Roman"/>
          <w:sz w:val="20"/>
          <w:szCs w:val="20"/>
        </w:rPr>
        <w:t>Flexibilização</w:t>
      </w:r>
      <w:proofErr w:type="gramEnd"/>
      <w:r w:rsidRPr="005B36E4">
        <w:rPr>
          <w:rFonts w:ascii="Times New Roman" w:hAnsi="Times New Roman" w:cs="Times New Roman"/>
          <w:sz w:val="20"/>
          <w:szCs w:val="20"/>
        </w:rPr>
        <w:t xml:space="preserve"> nas Relações Trabalhistas; 2.1. Flexisegurança e o Menor Prejuízo ao Empregador; 2.2. </w:t>
      </w:r>
      <w:proofErr w:type="gramStart"/>
      <w:r w:rsidRPr="005B36E4">
        <w:rPr>
          <w:rFonts w:ascii="Times New Roman" w:hAnsi="Times New Roman" w:cs="Times New Roman"/>
          <w:sz w:val="20"/>
          <w:szCs w:val="20"/>
        </w:rPr>
        <w:t>Flexibilização</w:t>
      </w:r>
      <w:proofErr w:type="gramEnd"/>
      <w:r w:rsidRPr="005B36E4">
        <w:rPr>
          <w:rFonts w:ascii="Times New Roman" w:hAnsi="Times New Roman" w:cs="Times New Roman"/>
          <w:sz w:val="20"/>
          <w:szCs w:val="20"/>
        </w:rPr>
        <w:t xml:space="preserve"> do Direito do Trabalho: previsões normativas. 3. Flexise</w:t>
      </w:r>
      <w:r w:rsidR="00C6662F">
        <w:rPr>
          <w:rFonts w:ascii="Times New Roman" w:hAnsi="Times New Roman" w:cs="Times New Roman"/>
          <w:sz w:val="20"/>
          <w:szCs w:val="20"/>
        </w:rPr>
        <w:t>gurança: avanço ou retrocesso</w:t>
      </w:r>
      <w:proofErr w:type="gramStart"/>
      <w:r w:rsidR="00C6662F">
        <w:rPr>
          <w:rFonts w:ascii="Times New Roman" w:hAnsi="Times New Roman" w:cs="Times New Roman"/>
          <w:sz w:val="20"/>
          <w:szCs w:val="20"/>
        </w:rPr>
        <w:t>?;</w:t>
      </w:r>
      <w:proofErr w:type="gramEnd"/>
      <w:r w:rsidR="00C6662F">
        <w:rPr>
          <w:rFonts w:ascii="Times New Roman" w:hAnsi="Times New Roman" w:cs="Times New Roman"/>
          <w:sz w:val="20"/>
          <w:szCs w:val="20"/>
        </w:rPr>
        <w:t xml:space="preserve"> </w:t>
      </w:r>
      <w:r w:rsidRPr="005B36E4">
        <w:rPr>
          <w:rFonts w:ascii="Times New Roman" w:hAnsi="Times New Roman" w:cs="Times New Roman"/>
          <w:sz w:val="20"/>
          <w:szCs w:val="20"/>
        </w:rPr>
        <w:t>CONCLUSÃO; REFERÊNCIAS.</w:t>
      </w:r>
    </w:p>
    <w:p w:rsidR="00FD22D0" w:rsidRDefault="00FD22D0" w:rsidP="00FD22D0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0F23D2" w:rsidRDefault="000F23D2" w:rsidP="00FD22D0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FD22D0" w:rsidRDefault="00FD22D0" w:rsidP="00FD22D0">
      <w:pPr>
        <w:ind w:left="3402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B36E4">
        <w:rPr>
          <w:rFonts w:ascii="Times New Roman" w:hAnsi="Times New Roman" w:cs="Times New Roman"/>
          <w:b/>
          <w:sz w:val="24"/>
          <w:szCs w:val="20"/>
        </w:rPr>
        <w:t>RESUMO</w:t>
      </w:r>
    </w:p>
    <w:p w:rsidR="00FD22D0" w:rsidRPr="00750FB7" w:rsidRDefault="00614F1F" w:rsidP="00597F74">
      <w:pPr>
        <w:spacing w:line="240" w:lineRule="auto"/>
        <w:ind w:left="79" w:right="187"/>
        <w:jc w:val="both"/>
        <w:rPr>
          <w:rFonts w:ascii="Times New Roman" w:hAnsi="Times New Roman" w:cs="Times New Roman"/>
          <w:sz w:val="24"/>
          <w:szCs w:val="20"/>
        </w:rPr>
      </w:pPr>
      <w:r w:rsidRPr="00750FB7">
        <w:rPr>
          <w:rFonts w:ascii="Times New Roman" w:eastAsia="Calibri" w:hAnsi="Times New Roman" w:cs="Times New Roman"/>
          <w:sz w:val="24"/>
          <w:szCs w:val="20"/>
        </w:rPr>
        <w:t>O</w:t>
      </w:r>
      <w:r w:rsidR="00597F74" w:rsidRPr="00750FB7">
        <w:rPr>
          <w:rFonts w:ascii="Times New Roman" w:eastAsia="Calibri" w:hAnsi="Times New Roman" w:cs="Times New Roman"/>
          <w:sz w:val="24"/>
          <w:szCs w:val="20"/>
        </w:rPr>
        <w:t xml:space="preserve"> conteúdo do presente trabalho expressa clara divergência da carta magna no que tange ao mínimo assegurado ao trabalhador, como direito fundamental nesta qualidade, e a realidade das relações de trabalhado, buscando uma conciliação entre os dois polos da relação de como a constituir a ‘’</w:t>
      </w:r>
      <w:proofErr w:type="spellStart"/>
      <w:r w:rsidR="00597F74" w:rsidRPr="00750FB7">
        <w:rPr>
          <w:rFonts w:ascii="Times New Roman" w:eastAsia="Calibri" w:hAnsi="Times New Roman" w:cs="Times New Roman"/>
          <w:sz w:val="24"/>
          <w:szCs w:val="20"/>
        </w:rPr>
        <w:t>flexisegurança</w:t>
      </w:r>
      <w:proofErr w:type="spellEnd"/>
      <w:r w:rsidR="00597F74" w:rsidRPr="00750FB7">
        <w:rPr>
          <w:rFonts w:ascii="Times New Roman" w:eastAsia="Calibri" w:hAnsi="Times New Roman" w:cs="Times New Roman"/>
          <w:sz w:val="24"/>
          <w:szCs w:val="20"/>
        </w:rPr>
        <w:t>’’ ao trabalhador e não atribuindo prejuízos ao contratante. Contudo, como objetivo geral têm-se a</w:t>
      </w:r>
      <w:r w:rsidR="00FD22D0" w:rsidRPr="00750FB7">
        <w:rPr>
          <w:rFonts w:ascii="Times New Roman" w:hAnsi="Times New Roman" w:cs="Times New Roman"/>
          <w:sz w:val="24"/>
          <w:szCs w:val="20"/>
        </w:rPr>
        <w:t xml:space="preserve">bordar o limite da </w:t>
      </w:r>
      <w:proofErr w:type="gramStart"/>
      <w:r w:rsidR="00FD22D0" w:rsidRPr="00750FB7">
        <w:rPr>
          <w:rFonts w:ascii="Times New Roman" w:hAnsi="Times New Roman" w:cs="Times New Roman"/>
          <w:sz w:val="24"/>
          <w:szCs w:val="20"/>
        </w:rPr>
        <w:t>flexibilização</w:t>
      </w:r>
      <w:proofErr w:type="gramEnd"/>
      <w:r w:rsidR="00FD22D0" w:rsidRPr="00750FB7">
        <w:rPr>
          <w:rFonts w:ascii="Times New Roman" w:hAnsi="Times New Roman" w:cs="Times New Roman"/>
          <w:sz w:val="24"/>
          <w:szCs w:val="20"/>
        </w:rPr>
        <w:t xml:space="preserve"> das leis trabalhistas buscando conciliar o mínimo protegido constitucionalmente ao empregado e o não acarretamento de prejuízos empregador</w:t>
      </w:r>
      <w:r w:rsidR="00597F74" w:rsidRPr="00750FB7">
        <w:rPr>
          <w:rFonts w:ascii="Times New Roman" w:hAnsi="Times New Roman" w:cs="Times New Roman"/>
          <w:sz w:val="24"/>
          <w:szCs w:val="20"/>
        </w:rPr>
        <w:t>.</w:t>
      </w:r>
      <w:r w:rsidR="00FD22D0" w:rsidRPr="00750FB7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FD22D0" w:rsidRPr="00750FB7">
        <w:rPr>
          <w:rFonts w:ascii="Times New Roman" w:hAnsi="Times New Roman" w:cs="Times New Roman"/>
          <w:sz w:val="24"/>
          <w:szCs w:val="20"/>
        </w:rPr>
        <w:t xml:space="preserve">Lado outro, os objetivos específicos referem-se a identificar os contrassensos da disposição legal com a prática em doutrinas, jurisprudências e afins; investigar a contundência dos fundamentos e, por fim; verificar a possibilidade legal </w:t>
      </w:r>
      <w:proofErr w:type="gramStart"/>
      <w:r w:rsidR="00FD22D0" w:rsidRPr="00750FB7">
        <w:rPr>
          <w:rFonts w:ascii="Times New Roman" w:hAnsi="Times New Roman" w:cs="Times New Roman"/>
          <w:sz w:val="24"/>
          <w:szCs w:val="20"/>
        </w:rPr>
        <w:t>flexibilização</w:t>
      </w:r>
      <w:proofErr w:type="gramEnd"/>
      <w:r w:rsidR="00FD22D0" w:rsidRPr="00750FB7">
        <w:rPr>
          <w:rFonts w:ascii="Times New Roman" w:hAnsi="Times New Roman" w:cs="Times New Roman"/>
          <w:sz w:val="24"/>
          <w:szCs w:val="20"/>
        </w:rPr>
        <w:t xml:space="preserve"> frente à legislação protetiva do trabalhador e a CF/88.</w:t>
      </w:r>
    </w:p>
    <w:p w:rsidR="00597F74" w:rsidRPr="00597F74" w:rsidRDefault="00597F74" w:rsidP="00597F74">
      <w:pPr>
        <w:spacing w:line="240" w:lineRule="auto"/>
        <w:ind w:left="79" w:right="18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D22D0" w:rsidRPr="00FD22D0" w:rsidRDefault="00597F74" w:rsidP="00FD22D0">
      <w:pPr>
        <w:jc w:val="both"/>
        <w:rPr>
          <w:rFonts w:ascii="Times New Roman" w:hAnsi="Times New Roman" w:cs="Times New Roman"/>
          <w:sz w:val="24"/>
          <w:szCs w:val="20"/>
        </w:rPr>
      </w:pPr>
      <w:r w:rsidRPr="00597F74">
        <w:rPr>
          <w:rFonts w:ascii="Times New Roman" w:hAnsi="Times New Roman" w:cs="Times New Roman"/>
          <w:b/>
          <w:sz w:val="24"/>
          <w:szCs w:val="20"/>
        </w:rPr>
        <w:t>PALAVRAS - CHAVE</w:t>
      </w:r>
      <w:r>
        <w:rPr>
          <w:rFonts w:ascii="Times New Roman" w:hAnsi="Times New Roman" w:cs="Times New Roman"/>
          <w:sz w:val="24"/>
          <w:szCs w:val="20"/>
        </w:rPr>
        <w:t xml:space="preserve">: Direito do Trabalho na Atualidade, </w:t>
      </w:r>
      <w:proofErr w:type="gramStart"/>
      <w:r>
        <w:rPr>
          <w:rFonts w:ascii="Times New Roman" w:hAnsi="Times New Roman" w:cs="Times New Roman"/>
          <w:sz w:val="24"/>
          <w:szCs w:val="20"/>
        </w:rPr>
        <w:t>Flexibilização</w:t>
      </w:r>
      <w:proofErr w:type="gramEnd"/>
      <w:r>
        <w:rPr>
          <w:rFonts w:ascii="Times New Roman" w:hAnsi="Times New Roman" w:cs="Times New Roman"/>
          <w:sz w:val="24"/>
          <w:szCs w:val="20"/>
        </w:rPr>
        <w:t>, Flexisegurança, Mínimo Constitucional e Equilíbrio nas Relações Trabalhistas.</w:t>
      </w:r>
    </w:p>
    <w:p w:rsidR="00FD22D0" w:rsidRDefault="00FD22D0" w:rsidP="00FD22D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0F23D2" w:rsidRDefault="000F23D2" w:rsidP="00FD22D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97F74" w:rsidRDefault="00597F74" w:rsidP="00FD22D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INTRODUÇÃO</w:t>
      </w:r>
    </w:p>
    <w:p w:rsidR="004C6136" w:rsidRPr="009959A7" w:rsidRDefault="004C6136" w:rsidP="009959A7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 xml:space="preserve">Diante da constatação de uma realidade laboral de complexidades para os dois </w:t>
      </w:r>
      <w:proofErr w:type="spellStart"/>
      <w:r w:rsidRPr="009959A7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Pr="009959A7">
        <w:rPr>
          <w:rFonts w:ascii="Times New Roman" w:hAnsi="Times New Roman" w:cs="Times New Roman"/>
          <w:sz w:val="24"/>
          <w:szCs w:val="24"/>
        </w:rPr>
        <w:t xml:space="preserve"> da relação trabalhista, na qual os empregados se encontravam subjugados, descrentes na </w:t>
      </w:r>
      <w:r w:rsidRPr="009959A7">
        <w:rPr>
          <w:rFonts w:ascii="Times New Roman" w:hAnsi="Times New Roman" w:cs="Times New Roman"/>
          <w:sz w:val="24"/>
          <w:szCs w:val="24"/>
        </w:rPr>
        <w:lastRenderedPageBreak/>
        <w:t xml:space="preserve">possibilidade de negociação, receosos de uma dispensa arbitrária e permanecerem no desemprego, pois não se encontravam em um patamar de igualdade com seus patrões e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os empregadores assolados em uma sobrecarga tributaria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e angustiados em sobreviver no mercado, o que limitava, assim, as possibilidades de negociação entre ambos.</w:t>
      </w:r>
    </w:p>
    <w:p w:rsidR="004C6136" w:rsidRPr="009959A7" w:rsidRDefault="004C6136" w:rsidP="009959A7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 xml:space="preserve"> Deparou</w:t>
      </w:r>
      <w:r w:rsidR="00011847" w:rsidRPr="009959A7">
        <w:rPr>
          <w:rFonts w:ascii="Times New Roman" w:hAnsi="Times New Roman" w:cs="Times New Roman"/>
          <w:sz w:val="24"/>
          <w:szCs w:val="24"/>
        </w:rPr>
        <w:t xml:space="preserve">-se, então, </w:t>
      </w:r>
      <w:r w:rsidRPr="009959A7">
        <w:rPr>
          <w:rFonts w:ascii="Times New Roman" w:hAnsi="Times New Roman" w:cs="Times New Roman"/>
          <w:sz w:val="24"/>
          <w:szCs w:val="24"/>
        </w:rPr>
        <w:t xml:space="preserve">com a necessidade de uma flexibilização do direito do trabalho, que consiste em diminuir a rigidez das leis trabalhistas pela negociação coletiva, mantendo as condições básicas ao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trabalhador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36" w:rsidRPr="009959A7" w:rsidRDefault="004C6136" w:rsidP="009959A7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 xml:space="preserve">Com o desenvolvimento desta concepção, surgiu o ideal da </w:t>
      </w:r>
      <w:proofErr w:type="spellStart"/>
      <w:r w:rsidRPr="009959A7">
        <w:rPr>
          <w:rFonts w:ascii="Times New Roman" w:hAnsi="Times New Roman" w:cs="Times New Roman"/>
          <w:sz w:val="24"/>
          <w:szCs w:val="24"/>
        </w:rPr>
        <w:t>flexisegurança</w:t>
      </w:r>
      <w:proofErr w:type="spellEnd"/>
      <w:r w:rsidRPr="009959A7">
        <w:rPr>
          <w:rFonts w:ascii="Times New Roman" w:hAnsi="Times New Roman" w:cs="Times New Roman"/>
          <w:sz w:val="24"/>
          <w:szCs w:val="24"/>
        </w:rPr>
        <w:t xml:space="preserve">, que implica em flexibilizar mais ainda as normas relativas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atividade funcional, ou seja, no lugar de diminuir a segurança dos trabalhadores, se encontra novas formas de protegê-los, no intuito de </w:t>
      </w:r>
      <w:r w:rsidRPr="009959A7">
        <w:rPr>
          <w:rFonts w:ascii="Times New Roman" w:eastAsia="Calibri" w:hAnsi="Times New Roman" w:cs="Times New Roman"/>
          <w:sz w:val="24"/>
          <w:szCs w:val="24"/>
        </w:rPr>
        <w:t xml:space="preserve">possibilitar às empresas mecanismos para enfrentar a competição </w:t>
      </w:r>
      <w:r w:rsidRPr="009959A7">
        <w:rPr>
          <w:rFonts w:ascii="Times New Roman" w:hAnsi="Times New Roman" w:cs="Times New Roman"/>
          <w:sz w:val="24"/>
          <w:szCs w:val="24"/>
        </w:rPr>
        <w:t xml:space="preserve">no mercado, logo se questiona a possibilidade de fato entre estes dois institutos, uma flexibilização sem a segurança pode levar a um cenário de prejuízo as condições mínimas de trabalho.  </w:t>
      </w:r>
    </w:p>
    <w:p w:rsidR="004C6136" w:rsidRPr="009959A7" w:rsidRDefault="004C6136" w:rsidP="009959A7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>A presente pesquisa e</w:t>
      </w:r>
      <w:r w:rsidR="00011847" w:rsidRPr="009959A7">
        <w:rPr>
          <w:rFonts w:ascii="Times New Roman" w:hAnsi="Times New Roman" w:cs="Times New Roman"/>
          <w:sz w:val="24"/>
          <w:szCs w:val="24"/>
        </w:rPr>
        <w:t>xploratória fará uma analise do</w:t>
      </w:r>
      <w:r w:rsidRPr="009959A7">
        <w:rPr>
          <w:rFonts w:ascii="Times New Roman" w:hAnsi="Times New Roman" w:cs="Times New Roman"/>
          <w:sz w:val="24"/>
          <w:szCs w:val="24"/>
        </w:rPr>
        <w:t xml:space="preserve"> desenvolvimento e institutos que rodeiam a temática, utilizando-se do método indutivo, será dividida em partes, primeiramente investigando a origem e consolidação do Direito do Trabalho, esclarecendo o conceito de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das normas laborais para então adentrar na estrutura da </w:t>
      </w:r>
      <w:proofErr w:type="spellStart"/>
      <w:r w:rsidRPr="009959A7">
        <w:rPr>
          <w:rFonts w:ascii="Times New Roman" w:hAnsi="Times New Roman" w:cs="Times New Roman"/>
          <w:sz w:val="24"/>
          <w:szCs w:val="24"/>
        </w:rPr>
        <w:t>flexisegurança</w:t>
      </w:r>
      <w:proofErr w:type="spellEnd"/>
      <w:r w:rsidRPr="009959A7">
        <w:rPr>
          <w:rFonts w:ascii="Times New Roman" w:hAnsi="Times New Roman" w:cs="Times New Roman"/>
          <w:sz w:val="24"/>
          <w:szCs w:val="24"/>
        </w:rPr>
        <w:t xml:space="preserve">, onde então será questionado </w:t>
      </w:r>
      <w:r w:rsidR="00907C84" w:rsidRPr="009959A7">
        <w:rPr>
          <w:rFonts w:ascii="Times New Roman" w:hAnsi="Times New Roman" w:cs="Times New Roman"/>
          <w:sz w:val="24"/>
          <w:szCs w:val="24"/>
        </w:rPr>
        <w:t>se tal instituto representa um</w:t>
      </w:r>
      <w:r w:rsidRPr="009959A7">
        <w:rPr>
          <w:rFonts w:ascii="Times New Roman" w:hAnsi="Times New Roman" w:cs="Times New Roman"/>
          <w:sz w:val="24"/>
          <w:szCs w:val="24"/>
        </w:rPr>
        <w:t xml:space="preserve"> avanço ou um retrocesso para o ordenamento. </w:t>
      </w:r>
    </w:p>
    <w:p w:rsidR="003E454A" w:rsidRDefault="003E454A" w:rsidP="00312C7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14F1F" w:rsidRPr="002C2C9C" w:rsidRDefault="00614F1F" w:rsidP="000879F1">
      <w:pPr>
        <w:pStyle w:val="PargrafodaList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9C">
        <w:rPr>
          <w:rFonts w:ascii="Times New Roman" w:hAnsi="Times New Roman" w:cs="Times New Roman"/>
          <w:b/>
          <w:sz w:val="24"/>
          <w:szCs w:val="24"/>
        </w:rPr>
        <w:t>Origem e Consolidação do Direito do Trabalho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 evolução histórica do direito do trabalho está estritamente relacionada como as formas de exploração do trabalho humano, iniciando-se com a escravidão, depois a servidão, as corporações de ofícios, até atingir a Revolução industrial, onde então surgiram as questões sociais, que refletiram na fonte material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deste ramos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jurídico, de modo que, a primeira percepção de trabalho remetia na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de fadiga, esforço, sofrimento, encargo, ou seja, valores negativos destinados apenas aos menos afortunados (VILLELA. 2010, p. 1)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Dado que na Antiguidade o trabalho era considerado um castigo, derivad</w:t>
      </w:r>
      <w:r w:rsidR="00EE5C36">
        <w:rPr>
          <w:rFonts w:ascii="Times New Roman" w:hAnsi="Times New Roman" w:cs="Times New Roman"/>
          <w:sz w:val="24"/>
          <w:szCs w:val="24"/>
        </w:rPr>
        <w:t>o</w:t>
      </w:r>
      <w:r w:rsidRPr="002C2C9C">
        <w:rPr>
          <w:rFonts w:ascii="Times New Roman" w:hAnsi="Times New Roman" w:cs="Times New Roman"/>
          <w:sz w:val="24"/>
          <w:szCs w:val="24"/>
        </w:rPr>
        <w:t xml:space="preserve"> da palavra em latim </w:t>
      </w:r>
      <w:proofErr w:type="spellStart"/>
      <w:r w:rsidRPr="002C2C9C">
        <w:rPr>
          <w:rFonts w:ascii="Times New Roman" w:hAnsi="Times New Roman" w:cs="Times New Roman"/>
          <w:i/>
          <w:sz w:val="24"/>
          <w:szCs w:val="24"/>
        </w:rPr>
        <w:t>tripalium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que significa tortura, pois remetia a um instrumento de punição de três paus, que na maioria das vezes possuía ferro nas pontas, utilizada pelos donos de escravos para castigá-los quando não realizavam bem a tarefa que lhe era atribuída. Assim, a primeira forma de trabalho que se tem conhecimento é a escravidão, nela o escravo era obrigado a trabalho forçados, ininterruptos, sem hora de descanso, sem salários e sobre pressão psicológica e </w:t>
      </w:r>
      <w:r w:rsidRPr="002C2C9C">
        <w:rPr>
          <w:rFonts w:ascii="Times New Roman" w:hAnsi="Times New Roman" w:cs="Times New Roman"/>
          <w:sz w:val="24"/>
          <w:szCs w:val="24"/>
        </w:rPr>
        <w:lastRenderedPageBreak/>
        <w:t xml:space="preserve">emocional. Tendo que cumprir o que lhe fora determinado, sem ter qualquer direito. Desta maneira, era considerado desonroso realizar atividades manuais, porque eram serviços típicos de escravos, sendo nobre e digno apenas as praticas que envolviam a utilização das palavras, da mente, como no caso dos filósofos (MARÇAL.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17)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No feudalismo, o trabalho era realizado pelos servos, que eram aqueles que os senhores feudais davam proteção militar e política, mas que não eram livres, pois tinham de entregar parte da sua produção ao seu senhor</w:t>
      </w:r>
      <w:r w:rsidR="00EE5C36">
        <w:rPr>
          <w:rFonts w:ascii="Times New Roman" w:hAnsi="Times New Roman" w:cs="Times New Roman"/>
          <w:sz w:val="24"/>
          <w:szCs w:val="24"/>
        </w:rPr>
        <w:t xml:space="preserve"> </w:t>
      </w:r>
      <w:r w:rsidRPr="002C2C9C">
        <w:rPr>
          <w:rFonts w:ascii="Times New Roman" w:hAnsi="Times New Roman" w:cs="Times New Roman"/>
          <w:sz w:val="24"/>
          <w:szCs w:val="24"/>
        </w:rPr>
        <w:t>em troca do uso da terra e da proteção que recebiam. Aqui o trabalho ainda era considerado um castigo, uma vez que os nobres não trabalhavam. (MARÇAL. 2009, p. 18)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 partir da queda do regime de servidão, intensificou-se a concentração populacional nas cidades livres, pois a economia domestica passou a dar lugar a um sistema produtivo mais organizado, apesar da liberdade do trabalhador ainda não pudesse ser gozada em </w:t>
      </w:r>
      <w:r w:rsidR="00EE5C36">
        <w:rPr>
          <w:rFonts w:ascii="Times New Roman" w:hAnsi="Times New Roman" w:cs="Times New Roman"/>
          <w:sz w:val="24"/>
          <w:szCs w:val="24"/>
        </w:rPr>
        <w:t>sua plenitude, pois o “mestre”,</w:t>
      </w:r>
      <w:r w:rsidRPr="002C2C9C">
        <w:rPr>
          <w:rFonts w:ascii="Times New Roman" w:hAnsi="Times New Roman" w:cs="Times New Roman"/>
          <w:sz w:val="24"/>
          <w:szCs w:val="24"/>
        </w:rPr>
        <w:t xml:space="preserve"> além de ser senhor da disciplina profissional, também era da pessoa. (VILLELA. 2010, p. 5). Com o surgimento das corporações de oficio houve uma mudança neste paradigma e se estabeleceu uma estrutura baseada na</w:t>
      </w:r>
      <w:r w:rsidR="00EE5C36">
        <w:rPr>
          <w:rFonts w:ascii="Times New Roman" w:hAnsi="Times New Roman" w:cs="Times New Roman"/>
          <w:sz w:val="24"/>
          <w:szCs w:val="24"/>
        </w:rPr>
        <w:t xml:space="preserve"> hierarquia, posto que ela </w:t>
      </w:r>
      <w:proofErr w:type="gramStart"/>
      <w:r w:rsidR="00EE5C36">
        <w:rPr>
          <w:rFonts w:ascii="Times New Roman" w:hAnsi="Times New Roman" w:cs="Times New Roman"/>
          <w:sz w:val="24"/>
          <w:szCs w:val="24"/>
        </w:rPr>
        <w:t>era</w:t>
      </w:r>
      <w:proofErr w:type="gramEnd"/>
      <w:r w:rsidR="00EE5C36">
        <w:rPr>
          <w:rFonts w:ascii="Times New Roman" w:hAnsi="Times New Roman" w:cs="Times New Roman"/>
          <w:sz w:val="24"/>
          <w:szCs w:val="24"/>
        </w:rPr>
        <w:t xml:space="preserve"> formada</w:t>
      </w:r>
      <w:r w:rsidRPr="002C2C9C">
        <w:rPr>
          <w:rFonts w:ascii="Times New Roman" w:hAnsi="Times New Roman" w:cs="Times New Roman"/>
          <w:sz w:val="24"/>
          <w:szCs w:val="24"/>
        </w:rPr>
        <w:t xml:space="preserve"> pelos mestres, os companheiros e os aprendizes. Os mestres eram os proprietários de oficinas, os companheiros recebiam os salários dos mestres e os aprendizes eram os que recebiam dos mestres o ensino metódico do oficio. Porém, as jornadas eram longas e não existia aqui, qualquer limite da jornada de trabalho ou regras laborais que poupassem excesso de esforço físico, psicológico ou emocional (MARÇAL.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18) 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 revolução Francesa proclamou a indignidade da escravidão e a partir de 1857, foi abolida oficialmente dos territórios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sob domínio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da Inglaterra. Já no Brasil, o sistema de produção, durante o período colonial e imperial, baseou-se predominantemente, no trabalho escravo. Sendo que os primeiros trabalhadores assalariados foram os escravos libertos que continuaram a prestar suas atividades, mas agora em troca de salário (VILLELA.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2010,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Após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o processo de formação e centralização dos Estados, que se fizeram fortes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e organizados, voltados para a figura do déspota, insurgindo na solidificação da classe burguesa, detentora dos meios de produção e aos poucos fora atingindo poder econômico, dando inicio ao regime liberal, caracterizado pela ausência de intervenção estatal e domínio econômico nas relações jurídico-privado. Frut</w:t>
      </w:r>
      <w:r w:rsidR="00EE5C36">
        <w:rPr>
          <w:rFonts w:ascii="Times New Roman" w:hAnsi="Times New Roman" w:cs="Times New Roman"/>
          <w:sz w:val="24"/>
          <w:szCs w:val="24"/>
        </w:rPr>
        <w:t>o de suas pretensões políticas</w:t>
      </w:r>
      <w:proofErr w:type="gramStart"/>
      <w:r w:rsidR="00EE5C36">
        <w:rPr>
          <w:rFonts w:ascii="Times New Roman" w:hAnsi="Times New Roman" w:cs="Times New Roman"/>
          <w:sz w:val="24"/>
          <w:szCs w:val="24"/>
        </w:rPr>
        <w:t xml:space="preserve">, </w:t>
      </w:r>
      <w:r w:rsidRPr="002C2C9C">
        <w:rPr>
          <w:rFonts w:ascii="Times New Roman" w:hAnsi="Times New Roman" w:cs="Times New Roman"/>
          <w:sz w:val="24"/>
          <w:szCs w:val="24"/>
        </w:rPr>
        <w:t>eclodiu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o movimento </w:t>
      </w:r>
      <w:r w:rsidR="00EE5C36">
        <w:rPr>
          <w:rFonts w:ascii="Times New Roman" w:hAnsi="Times New Roman" w:cs="Times New Roman"/>
          <w:sz w:val="24"/>
          <w:szCs w:val="24"/>
        </w:rPr>
        <w:t xml:space="preserve">de revalorização do individuo, </w:t>
      </w:r>
      <w:r w:rsidRPr="002C2C9C">
        <w:rPr>
          <w:rFonts w:ascii="Times New Roman" w:hAnsi="Times New Roman" w:cs="Times New Roman"/>
          <w:sz w:val="24"/>
          <w:szCs w:val="24"/>
        </w:rPr>
        <w:t>o iluminismo, que contribuiu na formação da base filosófica e política que conduziu a Revolução Francesa e mais tarde a Revoluções liberais, que marcaram a Europa.  (VILLELA. 2010, p. 6-7)</w:t>
      </w:r>
    </w:p>
    <w:p w:rsidR="000879F1" w:rsidRPr="002C2C9C" w:rsidRDefault="000879F1" w:rsidP="009959A7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lastRenderedPageBreak/>
        <w:t xml:space="preserve">Somente com a Revolução Industrial surgem os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burguesia e proletariados, mas ainda não existiam leis que protegessem o trabalhador, havendo assim, varias reivindicações devido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péssimas condições de trabalho, fazendo </w:t>
      </w:r>
      <w:r w:rsidR="00EE5C36">
        <w:rPr>
          <w:rFonts w:ascii="Times New Roman" w:hAnsi="Times New Roman" w:cs="Times New Roman"/>
          <w:sz w:val="24"/>
          <w:szCs w:val="24"/>
        </w:rPr>
        <w:t>emergir</w:t>
      </w:r>
      <w:r w:rsidRPr="002C2C9C">
        <w:rPr>
          <w:rFonts w:ascii="Times New Roman" w:hAnsi="Times New Roman" w:cs="Times New Roman"/>
          <w:sz w:val="24"/>
          <w:szCs w:val="24"/>
        </w:rPr>
        <w:t xml:space="preserve"> a questão social, em que essas duas classes distintas, burguesia e proletariado, entraram em conflito, ameaçando a paz social (VILLELA. 2010, p. 7) , pois o liberalismo econômico fez eclodir um capitalismo selvagem explorador do empregado, pois a partir da invenção das maquinas e sua aplicação na industrias, houve uma mudança nos métodos de trabalho, posto que não era mais necessário um grande número de trabalhadores para a obtenção de determinado resultado produtivo, de modo que a oferta de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mão-de-obra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era superior á demanda, acarretando baixos salários, péssimas condições de vida dos trabalhadores e a exploração da denominada “1/2 força de trabalho”, que eram as atividades realizadas por mulheres e </w:t>
      </w:r>
      <w:r w:rsidR="009959A7">
        <w:rPr>
          <w:rFonts w:ascii="Times New Roman" w:hAnsi="Times New Roman" w:cs="Times New Roman"/>
          <w:sz w:val="24"/>
          <w:szCs w:val="24"/>
        </w:rPr>
        <w:t xml:space="preserve">crianças (VILLELA. 2010, p. 8). Em </w:t>
      </w:r>
      <w:proofErr w:type="spellStart"/>
      <w:r w:rsidR="009959A7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surgiu o movimento sindical, como meio principal de defesa de seus direito. Fomentando a luta dos trabalhadores pelo reconhecimento de seus direitos, da dignidade do trabalho humano que garantisse o desenvolvimento técnico, emocional, profissional, psicológico e jurídico, o que com o passar dos anos estabeleceu progressivamente o direito do trabalho (MARÇAL.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18). 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9C">
        <w:rPr>
          <w:rFonts w:ascii="Times New Roman" w:hAnsi="Times New Roman" w:cs="Times New Roman"/>
          <w:sz w:val="24"/>
          <w:szCs w:val="24"/>
        </w:rPr>
        <w:t>Isto posto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, hoje o ordenamento brasileiro inclui o trabalho como um dos direitos sociais do cidadão, assegurar o trabalho digno, ao contrario do que ocorrerá nos primórdios da história, está vinculado 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de dignidade, ou seja, dar trabalho ao cidadão é promover a ele dignidade, enquanto atributo inerente à figura humana, conforme o artigo 6º da Carta Magna (VILLELA. 2010, p. 2)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 origem e evolução do Direito do Trabalho no Brasil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é estabelecido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a partir da abolição da escravidão em 1888, visto que os trabalhadores das industrias, passaram a exigir medidas de proteção legal, ganhando força com a política trabalhista de Getúlio Vargas (MARÇAL. 2009, p. 22), que procurou acompanhar o desenvolvimento mundial e aos poucos fora incorporado nas leis e costumes locais para a melhoria da relação trabalhista. 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Como bem demonstra Patrícia Marçal em seu livro de Direito do Trabalho: </w:t>
      </w:r>
    </w:p>
    <w:p w:rsidR="000879F1" w:rsidRPr="002C2C9C" w:rsidRDefault="000879F1" w:rsidP="000879F1">
      <w:pPr>
        <w:pStyle w:val="PargrafodaLista"/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sz w:val="20"/>
          <w:szCs w:val="20"/>
        </w:rPr>
        <w:t xml:space="preserve">Na Constituição de 1824, houve a abolição das corporações de ofícios; na Constituição de 1891, surge </w:t>
      </w:r>
      <w:proofErr w:type="gramStart"/>
      <w:r w:rsidRPr="002C2C9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C2C9C">
        <w:rPr>
          <w:rFonts w:ascii="Times New Roman" w:hAnsi="Times New Roman" w:cs="Times New Roman"/>
          <w:sz w:val="20"/>
          <w:szCs w:val="20"/>
        </w:rPr>
        <w:t xml:space="preserve"> liberdade de associação, e com ela muitas mudanças se iniciaram pelo Novo regime da República; na constituição de 1934, é considerada a que mais assegurou garantias aos trabalhadores, como o pluralismo sindical, isonomia salarial, </w:t>
      </w:r>
      <w:proofErr w:type="spellStart"/>
      <w:r w:rsidRPr="002C2C9C">
        <w:rPr>
          <w:rFonts w:ascii="Times New Roman" w:hAnsi="Times New Roman" w:cs="Times New Roman"/>
          <w:sz w:val="20"/>
          <w:szCs w:val="20"/>
        </w:rPr>
        <w:t>salário-minimo</w:t>
      </w:r>
      <w:proofErr w:type="spellEnd"/>
      <w:r w:rsidRPr="002C2C9C">
        <w:rPr>
          <w:rFonts w:ascii="Times New Roman" w:hAnsi="Times New Roman" w:cs="Times New Roman"/>
          <w:sz w:val="20"/>
          <w:szCs w:val="20"/>
        </w:rPr>
        <w:t xml:space="preserve">, jornada diária de 8 horas, proteção ao trabalho feminino e infantil, repouso semanal, férias; na constituição de 1837, manteve alguns direitos, como a introdução de direitos sociais, no entanto determinou o intervencionismo estatal na organização sindical e a proibição da greve; na constituição de 1946, voltou a ser declarado o direito de greve, </w:t>
      </w:r>
      <w:proofErr w:type="spellStart"/>
      <w:r w:rsidRPr="002C2C9C">
        <w:rPr>
          <w:rFonts w:ascii="Times New Roman" w:hAnsi="Times New Roman" w:cs="Times New Roman"/>
          <w:sz w:val="20"/>
          <w:szCs w:val="20"/>
        </w:rPr>
        <w:t>judiciarização</w:t>
      </w:r>
      <w:proofErr w:type="spellEnd"/>
      <w:r w:rsidRPr="002C2C9C">
        <w:rPr>
          <w:rFonts w:ascii="Times New Roman" w:hAnsi="Times New Roman" w:cs="Times New Roman"/>
          <w:sz w:val="20"/>
          <w:szCs w:val="20"/>
        </w:rPr>
        <w:t xml:space="preserve"> da Justiça do Trabalho, participação nos lucros, repouso semanal remunerado; na constituição de 1967, se constitucionalizou o FGTS e finalmente na constituição de </w:t>
      </w:r>
      <w:r w:rsidRPr="002C2C9C">
        <w:rPr>
          <w:rFonts w:ascii="Times New Roman" w:hAnsi="Times New Roman" w:cs="Times New Roman"/>
          <w:sz w:val="20"/>
          <w:szCs w:val="20"/>
        </w:rPr>
        <w:lastRenderedPageBreak/>
        <w:t>1988, houve inovações no Direito do Trabalho, como sua coletivização, a liberdade e unicidade sindical, direito de greve, direitos sociais amplos, garantias de emprego, danos morais, entre outros. (MARÇAL. 2009, p. 23).</w:t>
      </w:r>
    </w:p>
    <w:p w:rsidR="000879F1" w:rsidRDefault="000879F1" w:rsidP="000879F1">
      <w:pPr>
        <w:pStyle w:val="PargrafodaLista"/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54A" w:rsidRPr="002C2C9C" w:rsidRDefault="003E454A" w:rsidP="000879F1">
      <w:pPr>
        <w:pStyle w:val="PargrafodaLista"/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F1F" w:rsidRPr="002C2C9C" w:rsidRDefault="00614F1F" w:rsidP="003E454A">
      <w:pPr>
        <w:pStyle w:val="PargrafodaList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9C">
        <w:rPr>
          <w:rFonts w:ascii="Times New Roman" w:hAnsi="Times New Roman" w:cs="Times New Roman"/>
          <w:b/>
          <w:sz w:val="24"/>
          <w:szCs w:val="24"/>
        </w:rPr>
        <w:t xml:space="preserve">Equilíbrio e </w:t>
      </w:r>
      <w:proofErr w:type="gramStart"/>
      <w:r w:rsidRPr="002C2C9C">
        <w:rPr>
          <w:rFonts w:ascii="Times New Roman" w:hAnsi="Times New Roman" w:cs="Times New Roman"/>
          <w:b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b/>
          <w:sz w:val="24"/>
          <w:szCs w:val="24"/>
        </w:rPr>
        <w:t xml:space="preserve"> nas Relações Trabalhistas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O Direito do trabalho é um ramo do direito publico e privado que estuda </w:t>
      </w:r>
      <w:r w:rsidR="00D92667">
        <w:rPr>
          <w:rFonts w:ascii="Times New Roman" w:hAnsi="Times New Roman" w:cs="Times New Roman"/>
          <w:sz w:val="24"/>
          <w:szCs w:val="24"/>
        </w:rPr>
        <w:t>a</w:t>
      </w:r>
      <w:r w:rsidRPr="002C2C9C">
        <w:rPr>
          <w:rFonts w:ascii="Times New Roman" w:hAnsi="Times New Roman" w:cs="Times New Roman"/>
          <w:sz w:val="24"/>
          <w:szCs w:val="24"/>
        </w:rPr>
        <w:t xml:space="preserve">s relações entre empregado e empregador e suas necessidades hodiernas e futuras para uma relação empregatícia atualizada com os valores morais, intelectuais, jurídicos e filosóficos oriundas de um crescimento e desenvolvimento entre patrão e empregado para um futuro e bem-estar melhor para ambos. </w:t>
      </w:r>
      <w:r w:rsidR="00D92667">
        <w:rPr>
          <w:rFonts w:ascii="Times New Roman" w:hAnsi="Times New Roman" w:cs="Times New Roman"/>
          <w:sz w:val="24"/>
          <w:szCs w:val="24"/>
        </w:rPr>
        <w:t xml:space="preserve">O qual pode ser analisado sob duas </w:t>
      </w:r>
      <w:r w:rsidRPr="002C2C9C">
        <w:rPr>
          <w:rFonts w:ascii="Times New Roman" w:hAnsi="Times New Roman" w:cs="Times New Roman"/>
          <w:sz w:val="24"/>
          <w:szCs w:val="24"/>
        </w:rPr>
        <w:t>vertentes</w:t>
      </w:r>
      <w:r w:rsidR="00D92667">
        <w:rPr>
          <w:rFonts w:ascii="Times New Roman" w:hAnsi="Times New Roman" w:cs="Times New Roman"/>
          <w:sz w:val="24"/>
          <w:szCs w:val="24"/>
        </w:rPr>
        <w:t>, a</w:t>
      </w:r>
      <w:r w:rsidRPr="002C2C9C">
        <w:rPr>
          <w:rFonts w:ascii="Times New Roman" w:hAnsi="Times New Roman" w:cs="Times New Roman"/>
          <w:sz w:val="24"/>
          <w:szCs w:val="24"/>
        </w:rPr>
        <w:t xml:space="preserve"> de cunho objetivo, que trata da matéria do direito do trabalho e a de cunho subjetivo</w:t>
      </w:r>
      <w:r w:rsidR="00D92667">
        <w:rPr>
          <w:rFonts w:ascii="Times New Roman" w:hAnsi="Times New Roman" w:cs="Times New Roman"/>
          <w:sz w:val="24"/>
          <w:szCs w:val="24"/>
        </w:rPr>
        <w:t>, em</w:t>
      </w:r>
      <w:r w:rsidRPr="002C2C9C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aborda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as pessoas que configuram os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da relação jurídica que pertencem ao seu âmbito (MARÇAL. 2009, p. 13)</w:t>
      </w:r>
    </w:p>
    <w:p w:rsidR="000879F1" w:rsidRPr="002C2C9C" w:rsidRDefault="00D92667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em virtude de um 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cenário laboral brasileiro </w:t>
      </w:r>
      <w:r>
        <w:rPr>
          <w:rFonts w:ascii="Times New Roman" w:hAnsi="Times New Roman" w:cs="Times New Roman"/>
          <w:sz w:val="24"/>
          <w:szCs w:val="24"/>
        </w:rPr>
        <w:t>em que os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 empregados </w:t>
      </w:r>
      <w:r>
        <w:rPr>
          <w:rFonts w:ascii="Times New Roman" w:hAnsi="Times New Roman" w:cs="Times New Roman"/>
          <w:sz w:val="24"/>
          <w:szCs w:val="24"/>
        </w:rPr>
        <w:t xml:space="preserve">se encontravam 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subjugados, com pouca confiança na negociação, com </w:t>
      </w:r>
      <w:r>
        <w:rPr>
          <w:rFonts w:ascii="Times New Roman" w:hAnsi="Times New Roman" w:cs="Times New Roman"/>
          <w:sz w:val="24"/>
          <w:szCs w:val="24"/>
        </w:rPr>
        <w:t>medo de uma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 dispensa arbitraria e de amargar no desemprego 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empresas com sobrecarga tributária, investindo esforço para arrecadar lucros e sobreviver com a política limitada de incentivo econômico ao empresário (MARÇAL. </w:t>
      </w:r>
      <w:proofErr w:type="gramStart"/>
      <w:r w:rsidR="000879F1"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="000879F1" w:rsidRPr="002C2C9C">
        <w:rPr>
          <w:rFonts w:ascii="Times New Roman" w:hAnsi="Times New Roman" w:cs="Times New Roman"/>
          <w:sz w:val="24"/>
          <w:szCs w:val="24"/>
        </w:rPr>
        <w:t xml:space="preserve"> 387).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Emergiu a concepção da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, que consiste em diminuir a rigidez das leis trabalhistas pela negociação coletiva, ou seja, é dar ênfase ao negociado em detrimento do legislado. Na flexibilização permanecem as normas básicas de proteção ao trabalhador, mas permite-se maior amplitude dos acordos e convenções para adaptação das cláusulas contratuais às realidades econômicas da empresa e às realidades regionais, uma vez que as empresas reivindicam a flexibilização para diminuir a forte intervenção do Estado na elaboração das leis trabalhistas, justificando que haveria uma maior possibilidade de manutenção dos empregos (CORREIA.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2012,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39-40) 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Desta maneira é definido por Patrícia Fontes Marçal e por Alice Monteiro de Barros, respectivamente, que: </w:t>
      </w:r>
    </w:p>
    <w:p w:rsidR="000879F1" w:rsidRPr="002C2C9C" w:rsidRDefault="000879F1" w:rsidP="003E454A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sz w:val="20"/>
          <w:szCs w:val="20"/>
        </w:rPr>
        <w:t xml:space="preserve">A flexibilização das normas de direito do trabalho visa assegurar um conjunto de regras mínimas ao trabalhador e, em contrapartida, a sobrevivência da empresa, por meio da modificação de comandos legais, procurando outorgar aos trabalhadores certos direitos mínimos e ao empregador a possibilidade de adaptação de seu negocio, mormente em épocas de crise, a partir disto, os sistemas legais </w:t>
      </w:r>
      <w:proofErr w:type="spellStart"/>
      <w:r w:rsidRPr="002C2C9C">
        <w:rPr>
          <w:rFonts w:ascii="Times New Roman" w:hAnsi="Times New Roman" w:cs="Times New Roman"/>
          <w:sz w:val="20"/>
          <w:szCs w:val="20"/>
        </w:rPr>
        <w:t>prevêem</w:t>
      </w:r>
      <w:proofErr w:type="spellEnd"/>
      <w:r w:rsidRPr="002C2C9C">
        <w:rPr>
          <w:rFonts w:ascii="Times New Roman" w:hAnsi="Times New Roman" w:cs="Times New Roman"/>
          <w:sz w:val="20"/>
          <w:szCs w:val="20"/>
        </w:rPr>
        <w:t xml:space="preserve"> formulas opcionais ou flexíveis de estipulação de condição de trabalho, seja por </w:t>
      </w:r>
      <w:proofErr w:type="gramStart"/>
      <w:r w:rsidRPr="002C2C9C">
        <w:rPr>
          <w:rFonts w:ascii="Times New Roman" w:hAnsi="Times New Roman" w:cs="Times New Roman"/>
          <w:sz w:val="20"/>
          <w:szCs w:val="20"/>
        </w:rPr>
        <w:t>instrumentos de condições trabalhista</w:t>
      </w:r>
      <w:proofErr w:type="gramEnd"/>
      <w:r w:rsidRPr="002C2C9C">
        <w:rPr>
          <w:rFonts w:ascii="Times New Roman" w:hAnsi="Times New Roman" w:cs="Times New Roman"/>
          <w:sz w:val="20"/>
          <w:szCs w:val="20"/>
        </w:rPr>
        <w:t xml:space="preserve">, seja pelo documento de negociação trabalhista, ou pelos contratos individuais de trabalho, ou seja, pelos próprios empresários (MARÇAL. 2009, p. 385). </w:t>
      </w:r>
    </w:p>
    <w:p w:rsidR="00A214FA" w:rsidRDefault="00A214FA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BC2">
        <w:rPr>
          <w:rFonts w:ascii="Times New Roman" w:hAnsi="Times New Roman" w:cs="Times New Roman"/>
          <w:sz w:val="24"/>
          <w:szCs w:val="24"/>
        </w:rPr>
        <w:t>A qual</w:t>
      </w:r>
      <w:r w:rsidRPr="002C2C9C">
        <w:rPr>
          <w:rFonts w:ascii="Times New Roman" w:hAnsi="Times New Roman" w:cs="Times New Roman"/>
          <w:sz w:val="24"/>
          <w:szCs w:val="24"/>
        </w:rPr>
        <w:t xml:space="preserve"> possui dois momentos históricos, o primeiro é denominado “direito do trabalho da emergência”, porque corresponde a um processo temporário e o segundo denominado “instalação da crise”, pois corresponde a reivindicações patronais permanentes e dois tipos</w:t>
      </w:r>
      <w:r w:rsidR="00A214FA">
        <w:rPr>
          <w:rFonts w:ascii="Times New Roman" w:hAnsi="Times New Roman" w:cs="Times New Roman"/>
          <w:sz w:val="24"/>
          <w:szCs w:val="24"/>
        </w:rPr>
        <w:t>,</w:t>
      </w:r>
      <w:r w:rsidRPr="002C2C9C">
        <w:rPr>
          <w:rFonts w:ascii="Times New Roman" w:hAnsi="Times New Roman" w:cs="Times New Roman"/>
          <w:sz w:val="24"/>
          <w:szCs w:val="24"/>
        </w:rPr>
        <w:t xml:space="preserve"> a interna e a externa, a interna corresponde á ordenação do trabalho na empresa, a mobilidade funcional e geográfica, a modificação substancial das condições de trabalho, do tempo de trabalho, da suspensão do contrato e da remuneração. Neste tipo enquadram-se a flexibilização do trabalho em regime de tempo parcial (art. 58, C</w:t>
      </w:r>
      <w:r w:rsidR="00A214FA">
        <w:rPr>
          <w:rFonts w:ascii="Times New Roman" w:hAnsi="Times New Roman" w:cs="Times New Roman"/>
          <w:sz w:val="24"/>
          <w:szCs w:val="24"/>
        </w:rPr>
        <w:t>LT) e a suspensão do contrato (</w:t>
      </w:r>
      <w:r w:rsidRPr="002C2C9C">
        <w:rPr>
          <w:rFonts w:ascii="Times New Roman" w:hAnsi="Times New Roman" w:cs="Times New Roman"/>
          <w:sz w:val="24"/>
          <w:szCs w:val="24"/>
        </w:rPr>
        <w:t xml:space="preserve">art. 476-A), </w:t>
      </w:r>
      <w:r w:rsidR="00A214FA">
        <w:rPr>
          <w:rFonts w:ascii="Times New Roman" w:hAnsi="Times New Roman" w:cs="Times New Roman"/>
          <w:sz w:val="24"/>
          <w:szCs w:val="24"/>
        </w:rPr>
        <w:t xml:space="preserve">enquanto </w:t>
      </w:r>
      <w:r w:rsidRPr="002C2C9C">
        <w:rPr>
          <w:rFonts w:ascii="Times New Roman" w:hAnsi="Times New Roman" w:cs="Times New Roman"/>
          <w:sz w:val="24"/>
          <w:szCs w:val="24"/>
        </w:rPr>
        <w:t>a externa corresponde ao ingresso do trabalhador na empresa, ás modalidades de contratação, de duração do contrato, de dissolução do contrato, a forma de gestão de mão de obra, subcontratos, empresa de trabalho temporário, de modo que nesta se encaixa a inserção do trabalhador no regime do FGTS, retirando qualquer possibilidade de adquirir estabilidade no emprego (BARROS, 2012, p. 69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Como também</w:t>
      </w:r>
      <w:r w:rsidR="00046A25">
        <w:rPr>
          <w:rFonts w:ascii="Times New Roman" w:hAnsi="Times New Roman" w:cs="Times New Roman"/>
          <w:sz w:val="24"/>
          <w:szCs w:val="24"/>
        </w:rPr>
        <w:t>,</w:t>
      </w:r>
      <w:r w:rsidRPr="002C2C9C">
        <w:rPr>
          <w:rFonts w:ascii="Times New Roman" w:hAnsi="Times New Roman" w:cs="Times New Roman"/>
          <w:sz w:val="24"/>
          <w:szCs w:val="24"/>
        </w:rPr>
        <w:t xml:space="preserve"> </w:t>
      </w:r>
      <w:r w:rsidR="00046A25">
        <w:rPr>
          <w:rFonts w:ascii="Times New Roman" w:hAnsi="Times New Roman" w:cs="Times New Roman"/>
          <w:sz w:val="24"/>
          <w:szCs w:val="24"/>
        </w:rPr>
        <w:t xml:space="preserve">há </w:t>
      </w:r>
      <w:r w:rsidRPr="002C2C9C">
        <w:rPr>
          <w:rFonts w:ascii="Times New Roman" w:hAnsi="Times New Roman" w:cs="Times New Roman"/>
          <w:sz w:val="24"/>
          <w:szCs w:val="24"/>
        </w:rPr>
        <w:t>três corre</w:t>
      </w:r>
      <w:r w:rsidR="00046A25">
        <w:rPr>
          <w:rFonts w:ascii="Times New Roman" w:hAnsi="Times New Roman" w:cs="Times New Roman"/>
          <w:sz w:val="24"/>
          <w:szCs w:val="24"/>
        </w:rPr>
        <w:t>n</w:t>
      </w:r>
      <w:r w:rsidRPr="002C2C9C">
        <w:rPr>
          <w:rFonts w:ascii="Times New Roman" w:hAnsi="Times New Roman" w:cs="Times New Roman"/>
          <w:sz w:val="24"/>
          <w:szCs w:val="24"/>
        </w:rPr>
        <w:t xml:space="preserve">tes que abordam esse processo na relação de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trabalho ,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flexibilista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esta considera que o direito do trabalho passa por três fases, a da conquista, em que se assegura os direitos trabalhistas, a promocional, em que se promove o direito do trabalho e a de adaptação a realidade atual, com as convenções coletivas de trabalho desenvolvendo clausulas </w:t>
      </w:r>
      <w:r w:rsidRPr="002C2C9C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C2C9C">
        <w:rPr>
          <w:rFonts w:ascii="Times New Roman" w:hAnsi="Times New Roman" w:cs="Times New Roman"/>
          <w:i/>
          <w:sz w:val="24"/>
          <w:szCs w:val="24"/>
        </w:rPr>
        <w:t>melius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e </w:t>
      </w:r>
      <w:r w:rsidRPr="002C2C9C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C2C9C">
        <w:rPr>
          <w:rFonts w:ascii="Times New Roman" w:hAnsi="Times New Roman" w:cs="Times New Roman"/>
          <w:i/>
          <w:sz w:val="24"/>
          <w:szCs w:val="24"/>
        </w:rPr>
        <w:t>pejus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deste modo, no momento de normalidade, se aplica a lei, mas na fase de crise, se aplica a flexibilização das regras trabalhistas, tanto para pior como para melhor. É a posição adotada pelo Brasil; 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antiflexibilista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nela se entende que 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serve apenas para reduzir os direitos dos trabalhadores, pois ocorre o agravamento da sua situação, sem qualquer contribuição para o fortalecimento da relação de trabalho. Sendo assim, prejudicial aos trabalhadores, uma vez que certas conquistas adquiridas ao longo dos anos e 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semiflexibilista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aqui se propõe a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pela forma coletiva, com desregulamentação do Direito Coletivo do Trabalho, por meio das convenções ou acordos coletivos, de modo a promover a autonomia privada coletiva e sua valorização plena. Então, por ela seria possível estabelecer uma norma geral mínima, com regras básicas, deixando o restante para ser determinado por convenção ou acordo coletivo (MARÇAL.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386-387).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Sendo vista, outrora, sob a ótica da “desregulamentação normativa”, na qual não há intervenção do Estado na elaboração das leis, deixando para as partes a elaboração das condições de trabalho (CORREIA.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2012,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40), ou seja, se sugere a substituição das garantias legais pelas garantias convencionais, incidindo na redução de salário e também majoração da </w:t>
      </w:r>
      <w:r w:rsidRPr="002C2C9C">
        <w:rPr>
          <w:rFonts w:ascii="Times New Roman" w:hAnsi="Times New Roman" w:cs="Times New Roman"/>
          <w:sz w:val="24"/>
          <w:szCs w:val="24"/>
        </w:rPr>
        <w:lastRenderedPageBreak/>
        <w:t>jornada de seis horas para turnos interruptos de revezamento, sob mediação de negociação coletiva  (BARROS, 2012, p. 69-70)</w:t>
      </w:r>
    </w:p>
    <w:p w:rsidR="000879F1" w:rsidRPr="002C2C9C" w:rsidRDefault="000879F1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Contudo, a flexibilização é uma forma de adaptação das normas trabalhistas as modificações presentes no mercado de trabalho, que deve estabelecer limites mínimos previsto no ordena</w:t>
      </w:r>
      <w:r w:rsidR="00046A25">
        <w:rPr>
          <w:rFonts w:ascii="Times New Roman" w:hAnsi="Times New Roman" w:cs="Times New Roman"/>
          <w:sz w:val="24"/>
          <w:szCs w:val="24"/>
        </w:rPr>
        <w:t>mento nacional e internacional a</w:t>
      </w:r>
      <w:r w:rsidRPr="002C2C9C">
        <w:rPr>
          <w:rFonts w:ascii="Times New Roman" w:hAnsi="Times New Roman" w:cs="Times New Roman"/>
          <w:sz w:val="24"/>
          <w:szCs w:val="24"/>
        </w:rPr>
        <w:t xml:space="preserve"> serem respeitados, mesmo porque o direito trabalhista integra o rol de direitos fundamentais (BARROS, 2012, p. 70) e seu grande objetivo é evitar a extinção de empresas, com evidentes reflexos nas taxas de desemprego e agravamento das condições socioeconômicas (MARÇAL.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385). </w:t>
      </w:r>
    </w:p>
    <w:p w:rsidR="000879F1" w:rsidRPr="002C2C9C" w:rsidRDefault="00046A25" w:rsidP="00C04394">
      <w:pPr>
        <w:spacing w:before="120" w:after="12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Concepção esta que já foi </w:t>
      </w:r>
      <w:r w:rsidR="000879F1" w:rsidRPr="002C2C9C">
        <w:rPr>
          <w:rFonts w:ascii="Times New Roman" w:hAnsi="Times New Roman" w:cs="Times New Roman"/>
          <w:sz w:val="24"/>
          <w:szCs w:val="24"/>
        </w:rPr>
        <w:t xml:space="preserve">incorporado no ordenamento, como pode ser visto, por exemplo: </w:t>
      </w:r>
    </w:p>
    <w:p w:rsidR="000879F1" w:rsidRPr="002C2C9C" w:rsidRDefault="000879F1" w:rsidP="003E454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CF, Art. 7º: </w:t>
      </w:r>
    </w:p>
    <w:p w:rsidR="000879F1" w:rsidRPr="002C2C9C" w:rsidRDefault="000879F1" w:rsidP="003E454A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sz w:val="20"/>
          <w:szCs w:val="20"/>
        </w:rPr>
        <w:t xml:space="preserve">VI- 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irredutibilidade do salário, salvo o disposto em convenção ou acordo coletivo;</w:t>
      </w:r>
    </w:p>
    <w:p w:rsidR="000879F1" w:rsidRPr="002C2C9C" w:rsidRDefault="000879F1" w:rsidP="003E454A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XIII- duração do trabalho normal não superior a oito horas diárias e quarenta e quatro semanais, facultada a compensação de horários e a redução da jornada, mediante acordo ou convenção coletiva de 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trabalho</w:t>
      </w:r>
      <w:proofErr w:type="gramEnd"/>
    </w:p>
    <w:p w:rsidR="000879F1" w:rsidRPr="002C2C9C" w:rsidRDefault="000879F1" w:rsidP="003E454A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XIV- jornada de seis horas para o trabalho realizado em turnos ininterruptos de revezamento, salvo negociação coletiva;</w:t>
      </w:r>
    </w:p>
    <w:p w:rsidR="000879F1" w:rsidRPr="002C2C9C" w:rsidRDefault="000879F1" w:rsidP="003E454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C9C">
        <w:rPr>
          <w:rFonts w:ascii="Times New Roman" w:hAnsi="Times New Roman" w:cs="Times New Roman"/>
          <w:sz w:val="24"/>
          <w:szCs w:val="24"/>
          <w:shd w:val="clear" w:color="auto" w:fill="FFFFFF"/>
        </w:rPr>
        <w:t>CLT, art. 58:</w:t>
      </w:r>
    </w:p>
    <w:p w:rsidR="000879F1" w:rsidRPr="002C2C9C" w:rsidRDefault="000879F1" w:rsidP="003E454A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AFAFA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§3º- 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AFAFA"/>
        </w:rPr>
        <w:t xml:space="preserve">Poderão ser fixados, para as microempresas e empresas de pequeno porte, por meio de acordo ou convenção coletiva, em caso de transporte fornecido pelo empregador, em local de difícil acesso ou não servido por transporte público, o tempo médio despendido pelo empregado, bem como a forma e a natureza da 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AFAFA"/>
        </w:rPr>
        <w:t>remuneração</w:t>
      </w:r>
      <w:proofErr w:type="gramEnd"/>
    </w:p>
    <w:p w:rsidR="003E454A" w:rsidRPr="002C2C9C" w:rsidRDefault="000879F1" w:rsidP="003E454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2C2C9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TST: </w:t>
      </w:r>
    </w:p>
    <w:p w:rsidR="000879F1" w:rsidRPr="002C2C9C" w:rsidRDefault="000879F1" w:rsidP="003E454A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AFAFA"/>
        </w:rPr>
        <w:t xml:space="preserve">Sumula nº 423- </w:t>
      </w:r>
      <w:r w:rsidRPr="002C2C9C">
        <w:rPr>
          <w:rFonts w:ascii="Times New Roman" w:hAnsi="Times New Roman" w:cs="Times New Roman"/>
          <w:sz w:val="20"/>
          <w:szCs w:val="20"/>
        </w:rPr>
        <w:t xml:space="preserve">Estabelecida jornada superior a seis horas e limitada </w:t>
      </w:r>
      <w:proofErr w:type="gramStart"/>
      <w:r w:rsidRPr="002C2C9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C2C9C">
        <w:rPr>
          <w:rFonts w:ascii="Times New Roman" w:hAnsi="Times New Roman" w:cs="Times New Roman"/>
          <w:sz w:val="20"/>
          <w:szCs w:val="20"/>
        </w:rPr>
        <w:t xml:space="preserve"> oito horas por meio de regular negociação coletiva, os empregados submetidos a turnos ininterruptos de revezamento não tem direito ao pagamento da 7ª e 8ª horas como extras.</w:t>
      </w:r>
    </w:p>
    <w:p w:rsidR="000879F1" w:rsidRPr="002C2C9C" w:rsidRDefault="000879F1" w:rsidP="000879F1">
      <w:pPr>
        <w:pStyle w:val="PargrafodaLista"/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F1F" w:rsidRPr="002C2C9C" w:rsidRDefault="00614F1F" w:rsidP="003E454A">
      <w:pPr>
        <w:pStyle w:val="PargrafodaLista"/>
        <w:numPr>
          <w:ilvl w:val="1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9C">
        <w:rPr>
          <w:rFonts w:ascii="Times New Roman" w:hAnsi="Times New Roman" w:cs="Times New Roman"/>
          <w:b/>
          <w:sz w:val="24"/>
          <w:szCs w:val="24"/>
        </w:rPr>
        <w:t>Flexisegurança e o Menor Prejuízo ao Empregador</w:t>
      </w:r>
    </w:p>
    <w:p w:rsidR="003E454A" w:rsidRPr="002C2C9C" w:rsidRDefault="003E454A" w:rsidP="003E454A">
      <w:pPr>
        <w:pStyle w:val="PargrafodaLista"/>
        <w:spacing w:line="360" w:lineRule="auto"/>
        <w:ind w:lef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flexisegurança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é uma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atual que consiste harmonização de dois valores aparentemente antagônicos, que são a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do mercado de trabalho e a segurança dos trabalhadores frente ao desemprego, na qual se busca </w:t>
      </w:r>
      <w:r w:rsidRPr="002C2C9C">
        <w:rPr>
          <w:rFonts w:ascii="Times New Roman" w:eastAsia="Calibri" w:hAnsi="Times New Roman" w:cs="Times New Roman"/>
          <w:sz w:val="24"/>
          <w:szCs w:val="24"/>
        </w:rPr>
        <w:t>flexibilizar ainda mais a mobilidade do emprego, facilitando as formas dinâmicas de contratação e a dispensa sem ônus e, de outro</w:t>
      </w:r>
      <w:r w:rsidRPr="002C2C9C">
        <w:rPr>
          <w:rFonts w:ascii="Times New Roman" w:hAnsi="Times New Roman" w:cs="Times New Roman"/>
          <w:sz w:val="24"/>
          <w:szCs w:val="24"/>
        </w:rPr>
        <w:t>s</w:t>
      </w:r>
      <w:r w:rsidRPr="002C2C9C">
        <w:rPr>
          <w:rFonts w:ascii="Times New Roman" w:eastAsia="Calibri" w:hAnsi="Times New Roman" w:cs="Times New Roman"/>
          <w:sz w:val="24"/>
          <w:szCs w:val="24"/>
        </w:rPr>
        <w:t>,</w:t>
      </w:r>
      <w:r w:rsidRPr="002C2C9C">
        <w:rPr>
          <w:rFonts w:ascii="Times New Roman" w:hAnsi="Times New Roman" w:cs="Times New Roman"/>
          <w:sz w:val="24"/>
          <w:szCs w:val="24"/>
        </w:rPr>
        <w:t xml:space="preserve"> </w:t>
      </w:r>
      <w:r w:rsidRPr="002C2C9C">
        <w:rPr>
          <w:rFonts w:ascii="Times New Roman" w:eastAsia="Calibri" w:hAnsi="Times New Roman" w:cs="Times New Roman"/>
          <w:sz w:val="24"/>
          <w:szCs w:val="24"/>
        </w:rPr>
        <w:t>compensa</w:t>
      </w:r>
      <w:r w:rsidRPr="002C2C9C">
        <w:rPr>
          <w:rFonts w:ascii="Times New Roman" w:hAnsi="Times New Roman" w:cs="Times New Roman"/>
          <w:sz w:val="24"/>
          <w:szCs w:val="24"/>
        </w:rPr>
        <w:t>ndo a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classe trabalhadora através de um robusto seguro-desemprego aliado a uma rigorosa política de recolocação de trabalho</w:t>
      </w:r>
      <w:r w:rsidRPr="002C2C9C">
        <w:rPr>
          <w:rFonts w:ascii="Times New Roman" w:hAnsi="Times New Roman" w:cs="Times New Roman"/>
          <w:sz w:val="24"/>
          <w:szCs w:val="24"/>
        </w:rPr>
        <w:t xml:space="preserve">, ou seja, no lugar de </w:t>
      </w:r>
      <w:r w:rsidRPr="002C2C9C">
        <w:rPr>
          <w:rFonts w:ascii="Times New Roman" w:hAnsi="Times New Roman" w:cs="Times New Roman"/>
          <w:sz w:val="24"/>
          <w:szCs w:val="24"/>
        </w:rPr>
        <w:lastRenderedPageBreak/>
        <w:t xml:space="preserve">diminuir a segurança dos trabalhadores, se encontra novas formas de proteção, no intuito de 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dar às empresas mecanismos para enfrentar a competição </w:t>
      </w:r>
      <w:r w:rsidRPr="002C2C9C">
        <w:rPr>
          <w:rFonts w:ascii="Times New Roman" w:hAnsi="Times New Roman" w:cs="Times New Roman"/>
          <w:sz w:val="24"/>
          <w:szCs w:val="24"/>
        </w:rPr>
        <w:t xml:space="preserve">no mercado, ou seja, </w:t>
      </w:r>
      <w:r w:rsidRPr="002C2C9C">
        <w:rPr>
          <w:rFonts w:ascii="Times New Roman" w:eastAsia="Calibri" w:hAnsi="Times New Roman" w:cs="Times New Roman"/>
          <w:sz w:val="24"/>
          <w:szCs w:val="24"/>
        </w:rPr>
        <w:t>se trata de mais uma medida em sintonia com a ideologia neoliberal, uma vez que os objetivos são facilitar a vida da iniciativa privada em detrimento das condições de trabalho que se tornarão mais precárias em face da política de flexibilidade em seus diversos aspectos, como contratação temporária; dispensa sem ônus; modalidades de salário vinculadas ao resultado; fixação de horários flexíveis visando atender exclusivamente a demanda da produção</w:t>
      </w:r>
      <w:r w:rsidRPr="002C2C9C">
        <w:rPr>
          <w:rFonts w:ascii="Times New Roman" w:hAnsi="Times New Roman" w:cs="Times New Roman"/>
          <w:sz w:val="24"/>
          <w:szCs w:val="24"/>
        </w:rPr>
        <w:t xml:space="preserve">. </w:t>
      </w:r>
      <w:r w:rsidRPr="002C2C9C">
        <w:rPr>
          <w:rFonts w:ascii="Times New Roman" w:eastAsia="Calibri" w:hAnsi="Times New Roman" w:cs="Times New Roman"/>
          <w:sz w:val="24"/>
          <w:szCs w:val="24"/>
        </w:rPr>
        <w:t>(</w:t>
      </w:r>
      <w:r w:rsidRPr="002C2C9C">
        <w:rPr>
          <w:rFonts w:ascii="Times New Roman" w:hAnsi="Times New Roman" w:cs="Times New Roman"/>
          <w:sz w:val="24"/>
          <w:szCs w:val="24"/>
        </w:rPr>
        <w:t>DALLEGRAVE NETO)</w:t>
      </w:r>
    </w:p>
    <w:p w:rsidR="003E454A" w:rsidRPr="002C2C9C" w:rsidRDefault="003E454A" w:rsidP="003E454A">
      <w:pPr>
        <w:pStyle w:val="PargrafodaLista"/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Assim para o autor José Affonso Neto, esta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lança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para o Estado o ônus econômico, </w:t>
      </w:r>
      <w:r w:rsidRPr="002C2C9C">
        <w:rPr>
          <w:rFonts w:ascii="Times New Roman" w:hAnsi="Times New Roman" w:cs="Times New Roman"/>
          <w:sz w:val="24"/>
          <w:szCs w:val="24"/>
        </w:rPr>
        <w:t>que advém de suas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diretrizes, as quais se </w:t>
      </w:r>
      <w:proofErr w:type="gramStart"/>
      <w:r w:rsidRPr="002C2C9C">
        <w:rPr>
          <w:rFonts w:ascii="Times New Roman" w:eastAsia="Calibri" w:hAnsi="Times New Roman" w:cs="Times New Roman"/>
          <w:sz w:val="24"/>
          <w:szCs w:val="24"/>
        </w:rPr>
        <w:t>deve</w:t>
      </w:r>
      <w:proofErr w:type="gramEnd"/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ter cautela</w:t>
      </w:r>
      <w:r w:rsidRPr="002C2C9C">
        <w:rPr>
          <w:rFonts w:ascii="Times New Roman" w:hAnsi="Times New Roman" w:cs="Times New Roman"/>
          <w:sz w:val="24"/>
          <w:szCs w:val="24"/>
        </w:rPr>
        <w:t xml:space="preserve">, pois de 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um lado </w:t>
      </w:r>
      <w:r w:rsidRPr="002C2C9C">
        <w:rPr>
          <w:rFonts w:ascii="Times New Roman" w:hAnsi="Times New Roman" w:cs="Times New Roman"/>
          <w:sz w:val="24"/>
          <w:szCs w:val="24"/>
        </w:rPr>
        <w:t>há a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anunciada compensação para</w:t>
      </w:r>
      <w:r w:rsidRPr="002C2C9C">
        <w:rPr>
          <w:rFonts w:ascii="Times New Roman" w:hAnsi="Times New Roman" w:cs="Times New Roman"/>
          <w:sz w:val="24"/>
          <w:szCs w:val="24"/>
        </w:rPr>
        <w:t xml:space="preserve"> a classe trabalhadora implicando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C9C">
        <w:rPr>
          <w:rFonts w:ascii="Times New Roman" w:hAnsi="Times New Roman" w:cs="Times New Roman"/>
          <w:sz w:val="24"/>
          <w:szCs w:val="24"/>
        </w:rPr>
        <w:t xml:space="preserve">em </w:t>
      </w:r>
      <w:r w:rsidRPr="002C2C9C">
        <w:rPr>
          <w:rFonts w:ascii="Times New Roman" w:eastAsia="Calibri" w:hAnsi="Times New Roman" w:cs="Times New Roman"/>
          <w:sz w:val="24"/>
          <w:szCs w:val="24"/>
        </w:rPr>
        <w:t>ônus para os cofres públicos,</w:t>
      </w:r>
      <w:r w:rsidRPr="002C2C9C">
        <w:rPr>
          <w:rFonts w:ascii="Times New Roman" w:hAnsi="Times New Roman" w:cs="Times New Roman"/>
          <w:sz w:val="24"/>
          <w:szCs w:val="24"/>
        </w:rPr>
        <w:t xml:space="preserve"> representa</w:t>
      </w:r>
      <w:r w:rsidRPr="002C2C9C">
        <w:rPr>
          <w:rFonts w:ascii="Times New Roman" w:eastAsia="Calibri" w:hAnsi="Times New Roman" w:cs="Times New Roman"/>
          <w:sz w:val="24"/>
          <w:szCs w:val="24"/>
        </w:rPr>
        <w:t>do</w:t>
      </w:r>
      <w:r w:rsidRPr="002C2C9C">
        <w:rPr>
          <w:rFonts w:ascii="Times New Roman" w:hAnsi="Times New Roman" w:cs="Times New Roman"/>
          <w:sz w:val="24"/>
          <w:szCs w:val="24"/>
        </w:rPr>
        <w:t xml:space="preserve"> pelo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inevitável aumento de impostos a serem pagos pela sociedade</w:t>
      </w:r>
      <w:r w:rsidRPr="002C2C9C">
        <w:rPr>
          <w:rFonts w:ascii="Times New Roman" w:hAnsi="Times New Roman" w:cs="Times New Roman"/>
          <w:sz w:val="24"/>
          <w:szCs w:val="24"/>
        </w:rPr>
        <w:t xml:space="preserve"> e de outro,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a vantagem da recolocação de novo posto de trabalho</w:t>
      </w:r>
      <w:r w:rsidRPr="002C2C9C">
        <w:rPr>
          <w:rFonts w:ascii="Times New Roman" w:hAnsi="Times New Roman" w:cs="Times New Roman"/>
          <w:sz w:val="24"/>
          <w:szCs w:val="24"/>
        </w:rPr>
        <w:t>, que é visto como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um direito meramente programático de eficácia duvidosa. (</w:t>
      </w:r>
      <w:r w:rsidRPr="002C2C9C">
        <w:rPr>
          <w:rFonts w:ascii="Times New Roman" w:hAnsi="Times New Roman" w:cs="Times New Roman"/>
          <w:sz w:val="24"/>
          <w:szCs w:val="24"/>
        </w:rPr>
        <w:t>DALLEGRAVE NETO)</w:t>
      </w:r>
    </w:p>
    <w:p w:rsidR="003E454A" w:rsidRPr="002C2C9C" w:rsidRDefault="003E454A" w:rsidP="003E454A">
      <w:pPr>
        <w:pStyle w:val="PargrafodaLista"/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No Brasil se tem 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exemplo fracassado de tentativa, quando se editou a MP n. 2164-41, em 24/08/2001, e se introduziu, através do art. 476-A da CLT, </w:t>
      </w:r>
      <w:r w:rsidRPr="002C2C9C">
        <w:rPr>
          <w:rFonts w:ascii="Times New Roman" w:hAnsi="Times New Roman" w:cs="Times New Roman"/>
          <w:sz w:val="24"/>
          <w:szCs w:val="24"/>
        </w:rPr>
        <w:t>que consistia n</w:t>
      </w:r>
      <w:r w:rsidRPr="002C2C9C">
        <w:rPr>
          <w:rFonts w:ascii="Times New Roman" w:eastAsia="Calibri" w:hAnsi="Times New Roman" w:cs="Times New Roman"/>
          <w:sz w:val="24"/>
          <w:szCs w:val="24"/>
        </w:rPr>
        <w:t>a possibilidade do empregador suspender o contrato, por um período de dois a cinco meses, para a participação do empregado em curso ou progra</w:t>
      </w:r>
      <w:r w:rsidRPr="002C2C9C">
        <w:rPr>
          <w:rFonts w:ascii="Times New Roman" w:hAnsi="Times New Roman" w:cs="Times New Roman"/>
          <w:sz w:val="24"/>
          <w:szCs w:val="24"/>
        </w:rPr>
        <w:t>ma de qualificação profissional, que seriam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custeado</w:t>
      </w:r>
      <w:r w:rsidRPr="002C2C9C">
        <w:rPr>
          <w:rFonts w:ascii="Times New Roman" w:hAnsi="Times New Roman" w:cs="Times New Roman"/>
          <w:sz w:val="24"/>
          <w:szCs w:val="24"/>
        </w:rPr>
        <w:t xml:space="preserve">s pelo FAT (fundo de amparo ao trabalhador), contudo, na prática fora 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um fiasco que só serviu para suspender sem ônus os contratos de trabalho das montadoras em períodos de recessão e para </w:t>
      </w:r>
      <w:r w:rsidRPr="002C2C9C">
        <w:rPr>
          <w:rFonts w:ascii="Times New Roman" w:hAnsi="Times New Roman" w:cs="Times New Roman"/>
          <w:sz w:val="24"/>
          <w:szCs w:val="24"/>
        </w:rPr>
        <w:t>aumentar o lucro d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os cofres das Centrais Sindicais responsáveis pela realização de tais cursos profissionalizantes. </w:t>
      </w:r>
      <w:r w:rsidRPr="002C2C9C">
        <w:rPr>
          <w:rFonts w:ascii="Times New Roman" w:hAnsi="Times New Roman" w:cs="Times New Roman"/>
          <w:sz w:val="24"/>
          <w:szCs w:val="24"/>
        </w:rPr>
        <w:t xml:space="preserve">Não tendo sido nem de longe alcançado os </w:t>
      </w:r>
      <w:r w:rsidRPr="002C2C9C">
        <w:rPr>
          <w:rFonts w:ascii="Times New Roman" w:eastAsia="Calibri" w:hAnsi="Times New Roman" w:cs="Times New Roman"/>
          <w:sz w:val="24"/>
          <w:szCs w:val="24"/>
        </w:rPr>
        <w:t>objetivos de qualificar o trabalhador e combater o desemprego</w:t>
      </w:r>
      <w:r w:rsidRPr="002C2C9C">
        <w:rPr>
          <w:rFonts w:ascii="Times New Roman" w:hAnsi="Times New Roman" w:cs="Times New Roman"/>
          <w:sz w:val="24"/>
          <w:szCs w:val="24"/>
        </w:rPr>
        <w:t xml:space="preserve">. </w:t>
      </w:r>
      <w:r w:rsidRPr="002C2C9C">
        <w:rPr>
          <w:rFonts w:ascii="Times New Roman" w:eastAsia="Calibri" w:hAnsi="Times New Roman" w:cs="Times New Roman"/>
          <w:sz w:val="24"/>
          <w:szCs w:val="24"/>
        </w:rPr>
        <w:t>(</w:t>
      </w:r>
      <w:r w:rsidRPr="002C2C9C">
        <w:rPr>
          <w:rFonts w:ascii="Times New Roman" w:hAnsi="Times New Roman" w:cs="Times New Roman"/>
          <w:sz w:val="24"/>
          <w:szCs w:val="24"/>
        </w:rPr>
        <w:t>DALLEGRAVE NETO)</w:t>
      </w:r>
    </w:p>
    <w:p w:rsidR="003E454A" w:rsidRPr="002C2C9C" w:rsidRDefault="003E454A" w:rsidP="003E454A">
      <w:pPr>
        <w:pStyle w:val="PargrafodaLista"/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Posto isso, a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2C9C">
        <w:rPr>
          <w:rFonts w:ascii="Times New Roman" w:eastAsia="Calibri" w:hAnsi="Times New Roman" w:cs="Times New Roman"/>
          <w:sz w:val="24"/>
          <w:szCs w:val="24"/>
        </w:rPr>
        <w:t>flexisegurança</w:t>
      </w:r>
      <w:proofErr w:type="spellEnd"/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se apresenta como, uma espécie de terceira via entre o modelo americano de total desregulamentação, e a segurança do </w:t>
      </w:r>
      <w:proofErr w:type="gramStart"/>
      <w:r w:rsidRPr="002C2C9C">
        <w:rPr>
          <w:rFonts w:ascii="Times New Roman" w:eastAsia="Calibri" w:hAnsi="Times New Roman" w:cs="Times New Roman"/>
          <w:sz w:val="24"/>
          <w:szCs w:val="24"/>
        </w:rPr>
        <w:t>emprego surgida no modelo de Constitucionalização dos Direitos Sociais</w:t>
      </w:r>
      <w:proofErr w:type="gramEnd"/>
      <w:r w:rsidRPr="002C2C9C">
        <w:rPr>
          <w:rFonts w:ascii="Times New Roman" w:eastAsia="Calibri" w:hAnsi="Times New Roman" w:cs="Times New Roman"/>
          <w:sz w:val="24"/>
          <w:szCs w:val="24"/>
        </w:rPr>
        <w:t>,</w:t>
      </w:r>
      <w:r w:rsidRPr="002C2C9C">
        <w:rPr>
          <w:rFonts w:ascii="Times New Roman" w:hAnsi="Times New Roman" w:cs="Times New Roman"/>
          <w:sz w:val="24"/>
          <w:szCs w:val="24"/>
        </w:rPr>
        <w:t xml:space="preserve"> e assim, se questiona se esta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iniciada na Dinamarca serviria para o Brasil </w:t>
      </w:r>
      <w:r w:rsidRPr="002C2C9C">
        <w:rPr>
          <w:rFonts w:ascii="Times New Roman" w:eastAsia="Calibri" w:hAnsi="Times New Roman" w:cs="Times New Roman"/>
          <w:sz w:val="24"/>
          <w:szCs w:val="24"/>
        </w:rPr>
        <w:t>que tem déficit interno alto e uma política de desemprego frágil e limitada a pouco mais de três meses</w:t>
      </w:r>
      <w:r w:rsidRPr="002C2C9C">
        <w:rPr>
          <w:rFonts w:ascii="Times New Roman" w:hAnsi="Times New Roman" w:cs="Times New Roman"/>
          <w:sz w:val="24"/>
          <w:szCs w:val="24"/>
        </w:rPr>
        <w:t xml:space="preserve">. </w:t>
      </w:r>
      <w:r w:rsidRPr="002C2C9C">
        <w:rPr>
          <w:rFonts w:ascii="Times New Roman" w:eastAsia="Calibri" w:hAnsi="Times New Roman" w:cs="Times New Roman"/>
          <w:sz w:val="24"/>
          <w:szCs w:val="24"/>
        </w:rPr>
        <w:t>(</w:t>
      </w:r>
      <w:r w:rsidRPr="002C2C9C">
        <w:rPr>
          <w:rFonts w:ascii="Times New Roman" w:hAnsi="Times New Roman" w:cs="Times New Roman"/>
          <w:sz w:val="24"/>
          <w:szCs w:val="24"/>
        </w:rPr>
        <w:t>DALLEGRAVE NETO)</w:t>
      </w:r>
    </w:p>
    <w:p w:rsidR="003E454A" w:rsidRPr="002C2C9C" w:rsidRDefault="003E454A" w:rsidP="003E454A">
      <w:pPr>
        <w:pStyle w:val="PargrafodaLista"/>
        <w:spacing w:line="36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O referido autor defende então que </w:t>
      </w:r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o problema do desemprego não se combate com </w:t>
      </w:r>
      <w:proofErr w:type="gramStart"/>
      <w:r w:rsidRPr="002C2C9C">
        <w:rPr>
          <w:rFonts w:ascii="Times New Roman" w:eastAsia="Calibri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ou </w:t>
      </w:r>
      <w:proofErr w:type="spellStart"/>
      <w:r w:rsidRPr="002C2C9C">
        <w:rPr>
          <w:rFonts w:ascii="Times New Roman" w:eastAsia="Calibri" w:hAnsi="Times New Roman" w:cs="Times New Roman"/>
          <w:sz w:val="24"/>
          <w:szCs w:val="24"/>
        </w:rPr>
        <w:t>precarização</w:t>
      </w:r>
      <w:proofErr w:type="spellEnd"/>
      <w:r w:rsidRPr="002C2C9C">
        <w:rPr>
          <w:rFonts w:ascii="Times New Roman" w:eastAsia="Calibri" w:hAnsi="Times New Roman" w:cs="Times New Roman"/>
          <w:sz w:val="24"/>
          <w:szCs w:val="24"/>
        </w:rPr>
        <w:t xml:space="preserve"> das relações de trabalho, nem com o aumento do endividamento do Estado com aumento de quotas de Seguro-Desemprego, mas sim com o aquecimento da economia mediante o aumento da oferta de crédito pessoal com juros baixos </w:t>
      </w:r>
      <w:r w:rsidRPr="002C2C9C">
        <w:rPr>
          <w:rFonts w:ascii="Times New Roman" w:eastAsia="Calibri" w:hAnsi="Times New Roman" w:cs="Times New Roman"/>
          <w:sz w:val="24"/>
          <w:szCs w:val="24"/>
        </w:rPr>
        <w:lastRenderedPageBreak/>
        <w:t>e com uma política que reduza os encargos previdenciários sobre a folha de pagamento</w:t>
      </w:r>
      <w:r w:rsidRPr="002C2C9C">
        <w:rPr>
          <w:rFonts w:ascii="Times New Roman" w:hAnsi="Times New Roman" w:cs="Times New Roman"/>
          <w:sz w:val="24"/>
          <w:szCs w:val="24"/>
        </w:rPr>
        <w:t xml:space="preserve">. </w:t>
      </w:r>
      <w:r w:rsidRPr="002C2C9C">
        <w:rPr>
          <w:rFonts w:ascii="Times New Roman" w:eastAsia="Calibri" w:hAnsi="Times New Roman" w:cs="Times New Roman"/>
          <w:sz w:val="24"/>
          <w:szCs w:val="24"/>
        </w:rPr>
        <w:t>(</w:t>
      </w:r>
      <w:r w:rsidRPr="002C2C9C">
        <w:rPr>
          <w:rFonts w:ascii="Times New Roman" w:hAnsi="Times New Roman" w:cs="Times New Roman"/>
          <w:sz w:val="24"/>
          <w:szCs w:val="24"/>
        </w:rPr>
        <w:t>DALLEGRAVE NETO)</w:t>
      </w:r>
    </w:p>
    <w:p w:rsidR="003E454A" w:rsidRPr="002C2C9C" w:rsidRDefault="003E454A" w:rsidP="003E454A">
      <w:pPr>
        <w:pStyle w:val="PargrafodaLista"/>
        <w:spacing w:before="120" w:after="120" w:line="360" w:lineRule="auto"/>
        <w:ind w:left="1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F1F" w:rsidRPr="002C2C9C" w:rsidRDefault="00614F1F" w:rsidP="003E454A">
      <w:pPr>
        <w:spacing w:before="120" w:after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9C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gramStart"/>
      <w:r w:rsidRPr="002C2C9C">
        <w:rPr>
          <w:rFonts w:ascii="Times New Roman" w:hAnsi="Times New Roman" w:cs="Times New Roman"/>
          <w:b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b/>
          <w:sz w:val="24"/>
          <w:szCs w:val="24"/>
        </w:rPr>
        <w:t xml:space="preserve"> do Direito do Trabalho: previsões normativas</w:t>
      </w:r>
    </w:p>
    <w:p w:rsidR="002C2C9C" w:rsidRDefault="002C2C9C" w:rsidP="003E454A">
      <w:pPr>
        <w:spacing w:before="120" w:after="12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Frisando tão somente a</w:t>
      </w:r>
      <w:r w:rsidR="00AC7EB7" w:rsidRPr="002C2C9C">
        <w:rPr>
          <w:rFonts w:ascii="Times New Roman" w:hAnsi="Times New Roman" w:cs="Times New Roman"/>
          <w:sz w:val="24"/>
          <w:szCs w:val="24"/>
        </w:rPr>
        <w:t xml:space="preserve"> Constituição Federal</w:t>
      </w:r>
      <w:r w:rsidR="009C78F1">
        <w:rPr>
          <w:rFonts w:ascii="Times New Roman" w:hAnsi="Times New Roman" w:cs="Times New Roman"/>
          <w:sz w:val="24"/>
          <w:szCs w:val="24"/>
        </w:rPr>
        <w:t xml:space="preserve"> da qual</w:t>
      </w:r>
      <w:r>
        <w:rPr>
          <w:rFonts w:ascii="Times New Roman" w:hAnsi="Times New Roman" w:cs="Times New Roman"/>
          <w:sz w:val="24"/>
          <w:szCs w:val="24"/>
        </w:rPr>
        <w:t xml:space="preserve"> deriva as demais legislações, </w:t>
      </w:r>
      <w:r w:rsidR="009C78F1">
        <w:rPr>
          <w:rFonts w:ascii="Times New Roman" w:hAnsi="Times New Roman" w:cs="Times New Roman"/>
          <w:sz w:val="24"/>
          <w:szCs w:val="24"/>
        </w:rPr>
        <w:t xml:space="preserve">de modo que </w:t>
      </w:r>
      <w:r>
        <w:rPr>
          <w:rFonts w:ascii="Times New Roman" w:hAnsi="Times New Roman" w:cs="Times New Roman"/>
          <w:sz w:val="24"/>
          <w:szCs w:val="24"/>
        </w:rPr>
        <w:t>determinada matéria legislada passível de flexibilização</w:t>
      </w:r>
      <w:r w:rsidR="009C78F1">
        <w:rPr>
          <w:rFonts w:ascii="Times New Roman" w:hAnsi="Times New Roman" w:cs="Times New Roman"/>
          <w:sz w:val="24"/>
          <w:szCs w:val="24"/>
        </w:rPr>
        <w:t xml:space="preserve"> assim s</w:t>
      </w:r>
      <w:r>
        <w:rPr>
          <w:rFonts w:ascii="Times New Roman" w:hAnsi="Times New Roman" w:cs="Times New Roman"/>
          <w:sz w:val="24"/>
          <w:szCs w:val="24"/>
        </w:rPr>
        <w:t>erá reproduzida em outras legislações</w:t>
      </w:r>
      <w:r w:rsidR="009C78F1">
        <w:rPr>
          <w:rFonts w:ascii="Times New Roman" w:hAnsi="Times New Roman" w:cs="Times New Roman"/>
          <w:sz w:val="24"/>
          <w:szCs w:val="24"/>
        </w:rPr>
        <w:t xml:space="preserve"> que dispuserem do assunto abordado</w:t>
      </w:r>
      <w:r>
        <w:rPr>
          <w:rFonts w:ascii="Times New Roman" w:hAnsi="Times New Roman" w:cs="Times New Roman"/>
          <w:sz w:val="24"/>
          <w:szCs w:val="24"/>
        </w:rPr>
        <w:t xml:space="preserve"> como a CLT, por exemplo, pois é sabido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veda-se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 infraconstitucional que contenha disposições contrarias a norma suprema.</w:t>
      </w:r>
    </w:p>
    <w:p w:rsidR="007B5A2A" w:rsidRPr="002C2C9C" w:rsidRDefault="002C2C9C" w:rsidP="003E454A">
      <w:pPr>
        <w:spacing w:before="120" w:after="12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a Carta Magna, </w:t>
      </w:r>
      <w:r w:rsidR="00AC7EB7" w:rsidRPr="002C2C9C">
        <w:rPr>
          <w:rFonts w:ascii="Times New Roman" w:hAnsi="Times New Roman" w:cs="Times New Roman"/>
          <w:sz w:val="24"/>
          <w:szCs w:val="24"/>
        </w:rPr>
        <w:t>desde a sua promulgação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EB7" w:rsidRPr="002C2C9C">
        <w:rPr>
          <w:rFonts w:ascii="Times New Roman" w:hAnsi="Times New Roman" w:cs="Times New Roman"/>
          <w:sz w:val="24"/>
          <w:szCs w:val="24"/>
        </w:rPr>
        <w:t xml:space="preserve"> trouxe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AC7EB7" w:rsidRPr="002C2C9C">
        <w:rPr>
          <w:rFonts w:ascii="Times New Roman" w:hAnsi="Times New Roman" w:cs="Times New Roman"/>
          <w:sz w:val="24"/>
          <w:szCs w:val="24"/>
        </w:rPr>
        <w:t xml:space="preserve"> bojo possibilidades de </w:t>
      </w:r>
      <w:proofErr w:type="gramStart"/>
      <w:r w:rsidR="00AC7EB7"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="00AC7EB7" w:rsidRPr="002C2C9C">
        <w:rPr>
          <w:rFonts w:ascii="Times New Roman" w:hAnsi="Times New Roman" w:cs="Times New Roman"/>
          <w:sz w:val="24"/>
          <w:szCs w:val="24"/>
        </w:rPr>
        <w:t xml:space="preserve"> das normas trabalhista em dois aspectos: particular com particular e particular com Estado por meio das disposições do legislador infraconstitucional.</w:t>
      </w:r>
    </w:p>
    <w:p w:rsidR="00AC7EB7" w:rsidRPr="002C2C9C" w:rsidRDefault="00AC7EB7" w:rsidP="003E454A">
      <w:pPr>
        <w:spacing w:before="120" w:after="12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No artigo 7°, inciso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VI,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XIII e XIV estão </w:t>
      </w:r>
      <w:r w:rsidR="00676752" w:rsidRPr="002C2C9C">
        <w:rPr>
          <w:rFonts w:ascii="Times New Roman" w:hAnsi="Times New Roman" w:cs="Times New Roman"/>
          <w:sz w:val="24"/>
          <w:szCs w:val="24"/>
        </w:rPr>
        <w:t>‘’ (...) disposições normativas que autorizam que condições de trabalho sejam estipuladas por simples negociação coletiva’’, senão vejamos: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Art. 7º, caput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São direitos dos trabalhadores urbanos e rurais, além de outros que visem à melhoria de sua condição social: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VI -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irredutibilidade do salário, salvo o disposto em convenção ou acordo coletivo;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XIII 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- duração do trabalho normal não superior a oito horas diárias e quarenta e quatro semanais, facultada a compensação de horários e a redução da jornada, mediante acordo ou convenção coletiva de trabalho;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XIV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jornada de seis horas para o trabalho realizado em turnos ininterruptos de revezamento, salvo negociação coletiva.</w:t>
      </w:r>
    </w:p>
    <w:p w:rsidR="00676752" w:rsidRPr="002C2C9C" w:rsidRDefault="00676752" w:rsidP="00676752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76752" w:rsidRPr="002C2C9C" w:rsidRDefault="00676752" w:rsidP="00676752">
      <w:pPr>
        <w:spacing w:before="120" w:after="12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Segundo Pereira Pedro (2012), ‘’ conferiu-se, pois, por disposição constitucional que regras de Direito do Trabalho pudessem sofrer restrições por simples acordo negocial entre associações ou entre essas em empregadores’’, continua afirmando que o Estado possibilitou que particulares determinem determinadas condições para o bom desenvolvimento laboral.</w:t>
      </w:r>
    </w:p>
    <w:p w:rsidR="00676752" w:rsidRPr="002C2C9C" w:rsidRDefault="00676752" w:rsidP="00676752">
      <w:pPr>
        <w:spacing w:before="120" w:after="12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>Ainda no artigo e legislação acima citada e mencionada, os incisos XI, XII, XIX, XXIII e XXVII ‘’ permite que o legislador infraconstitucional possa disciplinar sobre condições de trabalho atinentes à proteção da relação empregatícia</w:t>
      </w:r>
      <w:r w:rsidR="002C2C9C" w:rsidRPr="002C2C9C">
        <w:rPr>
          <w:rFonts w:ascii="Times New Roman" w:hAnsi="Times New Roman" w:cs="Times New Roman"/>
          <w:sz w:val="24"/>
          <w:szCs w:val="24"/>
        </w:rPr>
        <w:t xml:space="preserve"> (...) ‘’ (PEREIRA PEDRO, 2012), </w:t>
      </w:r>
      <w:proofErr w:type="spellStart"/>
      <w:r w:rsidR="002C2C9C" w:rsidRPr="002C2C9C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2C2C9C" w:rsidRPr="002C2C9C">
        <w:rPr>
          <w:rFonts w:ascii="Times New Roman" w:hAnsi="Times New Roman" w:cs="Times New Roman"/>
          <w:sz w:val="24"/>
          <w:szCs w:val="24"/>
        </w:rPr>
        <w:t>: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Art. 7º, caput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São direitos dos trabalhadores urbanos e rurais, além de outros que visem à melhoria de sua condição social: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>XI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participação nos lucros, ou resultados, desvinculada da remuneração, e, excepcionalmente, participação na gestão da empresa, conforme definido em lei;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XII 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- salário-família pago em razão do dependente do trabalhador de baixa renda nos termos da lei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XIX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licença-paternidade, nos termos fixados em lei;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XXII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redução dos riscos inerentes ao trabalho, por meio de normas de saúde, higiene e segurança;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[...]</w:t>
      </w:r>
    </w:p>
    <w:p w:rsidR="002C2C9C" w:rsidRPr="002C2C9C" w:rsidRDefault="002C2C9C" w:rsidP="002C2C9C">
      <w:pPr>
        <w:spacing w:before="120" w:after="12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XXVII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proteção em face da automação, na forma da lei;</w:t>
      </w:r>
    </w:p>
    <w:p w:rsidR="00676752" w:rsidRPr="002C2C9C" w:rsidRDefault="00676752" w:rsidP="00676752">
      <w:pPr>
        <w:spacing w:before="120" w:after="12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4F1F" w:rsidRPr="002C2C9C" w:rsidRDefault="00614F1F" w:rsidP="00C04394">
      <w:pPr>
        <w:pStyle w:val="PargrafodaLista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9C">
        <w:rPr>
          <w:rFonts w:ascii="Times New Roman" w:hAnsi="Times New Roman" w:cs="Times New Roman"/>
          <w:b/>
          <w:sz w:val="24"/>
          <w:szCs w:val="24"/>
        </w:rPr>
        <w:t>Flexisegurança: avanço ou retrocesso?</w:t>
      </w:r>
    </w:p>
    <w:p w:rsidR="0042466F" w:rsidRPr="002C2C9C" w:rsidRDefault="0042466F" w:rsidP="0042466F">
      <w:pPr>
        <w:pStyle w:val="PargrafodaLista"/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 </w:t>
      </w:r>
      <w:r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No Brasil a</w:t>
      </w:r>
      <w:r w:rsidR="005B36E4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proofErr w:type="gramStart"/>
      <w:r w:rsidR="005B36E4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flexibilizações</w:t>
      </w:r>
      <w:proofErr w:type="gramEnd"/>
      <w:r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normas trabalhistas já </w:t>
      </w:r>
      <w:r w:rsidR="005B36E4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notória</w:t>
      </w:r>
      <w:r w:rsidR="005B36E4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44483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modo que algumas são </w:t>
      </w:r>
      <w:r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oriundas </w:t>
      </w:r>
      <w:r w:rsidR="00F44483"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do poder judicial (VASCONCELOS, 2010)</w:t>
      </w:r>
      <w:r w:rsidRPr="002C2C9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C2C9C">
        <w:rPr>
          <w:rFonts w:ascii="Times New Roman" w:hAnsi="Times New Roman" w:cs="Times New Roman"/>
          <w:sz w:val="24"/>
          <w:szCs w:val="24"/>
        </w:rPr>
        <w:t xml:space="preserve"> 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Assim, nesse quadro de </w:t>
      </w:r>
      <w:r w:rsidR="005B36E4" w:rsidRPr="002C2C9C">
        <w:rPr>
          <w:rFonts w:ascii="Times New Roman" w:hAnsi="Times New Roman" w:cs="Times New Roman"/>
          <w:sz w:val="24"/>
          <w:szCs w:val="24"/>
        </w:rPr>
        <w:t>insegurança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 verifica-se a presença de </w:t>
      </w:r>
      <w:r w:rsidRPr="002C2C9C">
        <w:rPr>
          <w:rFonts w:ascii="Times New Roman" w:hAnsi="Times New Roman" w:cs="Times New Roman"/>
          <w:sz w:val="24"/>
          <w:szCs w:val="24"/>
        </w:rPr>
        <w:t>dois polos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 de posicionamento entre os doutrinadore</w:t>
      </w:r>
      <w:r w:rsidR="005B36E4" w:rsidRPr="002C2C9C">
        <w:rPr>
          <w:rFonts w:ascii="Times New Roman" w:hAnsi="Times New Roman" w:cs="Times New Roman"/>
          <w:sz w:val="24"/>
          <w:szCs w:val="24"/>
        </w:rPr>
        <w:t>s trabalhistas, quando tratam da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483"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>: avanço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4483" w:rsidRPr="002C2C9C">
        <w:rPr>
          <w:rFonts w:ascii="Times New Roman" w:hAnsi="Times New Roman" w:cs="Times New Roman"/>
          <w:sz w:val="24"/>
          <w:szCs w:val="24"/>
        </w:rPr>
        <w:t>semiflexibilistas</w:t>
      </w:r>
      <w:proofErr w:type="spellEnd"/>
      <w:r w:rsidR="00F44483" w:rsidRPr="002C2C9C">
        <w:rPr>
          <w:rFonts w:ascii="Times New Roman" w:hAnsi="Times New Roman" w:cs="Times New Roman"/>
          <w:sz w:val="24"/>
          <w:szCs w:val="24"/>
        </w:rPr>
        <w:t>)</w:t>
      </w:r>
      <w:r w:rsidRPr="002C2C9C">
        <w:rPr>
          <w:rFonts w:ascii="Times New Roman" w:hAnsi="Times New Roman" w:cs="Times New Roman"/>
          <w:sz w:val="24"/>
          <w:szCs w:val="24"/>
        </w:rPr>
        <w:t>, e outros, o retrocesso</w:t>
      </w:r>
      <w:r w:rsidR="00F44483" w:rsidRPr="002C2C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4483" w:rsidRPr="002C2C9C">
        <w:rPr>
          <w:rFonts w:ascii="Times New Roman" w:hAnsi="Times New Roman" w:cs="Times New Roman"/>
          <w:sz w:val="24"/>
          <w:szCs w:val="24"/>
        </w:rPr>
        <w:t>antiflexibilistas</w:t>
      </w:r>
      <w:proofErr w:type="spellEnd"/>
      <w:r w:rsidR="00F44483" w:rsidRPr="002C2C9C">
        <w:rPr>
          <w:rFonts w:ascii="Times New Roman" w:hAnsi="Times New Roman" w:cs="Times New Roman"/>
          <w:sz w:val="24"/>
          <w:szCs w:val="24"/>
        </w:rPr>
        <w:t>)</w:t>
      </w:r>
      <w:r w:rsidRPr="002C2C9C">
        <w:rPr>
          <w:rFonts w:ascii="Times New Roman" w:hAnsi="Times New Roman" w:cs="Times New Roman"/>
          <w:sz w:val="24"/>
          <w:szCs w:val="24"/>
        </w:rPr>
        <w:t xml:space="preserve"> para o meio social e jurídico.</w:t>
      </w:r>
    </w:p>
    <w:p w:rsidR="00F44483" w:rsidRPr="002C2C9C" w:rsidRDefault="00F44483" w:rsidP="0042466F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tema importa para o meio social à medida que apresenta de forma geral os efeitos de se 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flexibilizar</w:t>
      </w:r>
      <w:proofErr w:type="gram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 normas trabalhistas, partindo-se do pressuposto que estas normas foram construídas ao longo da história pela classe dos trabalhadores, que sacrificaram a própria vida para levantar a bandeira por condições mais dignas de trabalho e criar direitos e garantias fundamentais, rol de direitos sociais. (VASCONCELOS, 2010)</w:t>
      </w:r>
    </w:p>
    <w:p w:rsidR="00C04394" w:rsidRPr="002C2C9C" w:rsidRDefault="0042466F" w:rsidP="005B36E4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2C2C9C">
        <w:rPr>
          <w:rFonts w:ascii="Times New Roman" w:hAnsi="Times New Roman" w:cs="Times New Roman"/>
          <w:sz w:val="20"/>
          <w:szCs w:val="24"/>
        </w:rPr>
        <w:t xml:space="preserve">(...) A </w:t>
      </w:r>
      <w:proofErr w:type="gramStart"/>
      <w:r w:rsidRPr="002C2C9C">
        <w:rPr>
          <w:rFonts w:ascii="Times New Roman" w:hAnsi="Times New Roman" w:cs="Times New Roman"/>
          <w:sz w:val="20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0"/>
          <w:szCs w:val="24"/>
        </w:rPr>
        <w:t xml:space="preserve"> do Direito do Trabalho, neste caso, puxando para as lições de Direito Contratual, poderia ser comparada a clá</w:t>
      </w:r>
      <w:r w:rsidR="00D67B72">
        <w:rPr>
          <w:rFonts w:ascii="Times New Roman" w:hAnsi="Times New Roman" w:cs="Times New Roman"/>
          <w:sz w:val="20"/>
          <w:szCs w:val="24"/>
        </w:rPr>
        <w:t>u</w:t>
      </w:r>
      <w:r w:rsidRPr="002C2C9C">
        <w:rPr>
          <w:rFonts w:ascii="Times New Roman" w:hAnsi="Times New Roman" w:cs="Times New Roman"/>
          <w:sz w:val="20"/>
          <w:szCs w:val="24"/>
        </w:rPr>
        <w:t xml:space="preserve">sulas de </w:t>
      </w:r>
      <w:r w:rsidRPr="002C2C9C">
        <w:rPr>
          <w:rFonts w:ascii="Times New Roman" w:hAnsi="Times New Roman" w:cs="Times New Roman"/>
          <w:i/>
          <w:sz w:val="20"/>
          <w:szCs w:val="24"/>
        </w:rPr>
        <w:t>rebus sic standibus</w:t>
      </w:r>
      <w:r w:rsidRPr="002C2C9C">
        <w:rPr>
          <w:rFonts w:ascii="Times New Roman" w:hAnsi="Times New Roman" w:cs="Times New Roman"/>
          <w:sz w:val="20"/>
          <w:szCs w:val="24"/>
        </w:rPr>
        <w:t>, voltada à adequação das normas trabalhistas às mudanças, sobretudo, no plano político, econômico e social. (PERREIRA PEDRO, 2013).</w:t>
      </w:r>
    </w:p>
    <w:p w:rsidR="00AC7EB7" w:rsidRPr="002C2C9C" w:rsidRDefault="00F44483" w:rsidP="005B36E4">
      <w:pPr>
        <w:pStyle w:val="PargrafodaLista"/>
        <w:spacing w:before="120" w:after="12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Quanto aos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semiflexibilistas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flexibilização é o melhor meio a se adequar as exigências da evolução social</w:t>
      </w:r>
      <w:r w:rsidR="004F6365" w:rsidRPr="002C2C9C">
        <w:rPr>
          <w:rFonts w:ascii="Times New Roman" w:hAnsi="Times New Roman" w:cs="Times New Roman"/>
          <w:sz w:val="24"/>
          <w:szCs w:val="24"/>
        </w:rPr>
        <w:t>, ou seja, a lógica evolutiva do Direito, enquanto ciência, não tem habilidade em acompanhar e legislar acerca de todos os acordos, atos, condutas, tratados e relações sociais e econômicas</w:t>
      </w:r>
      <w:r w:rsidR="005B36E4" w:rsidRPr="002C2C9C">
        <w:rPr>
          <w:rFonts w:ascii="Times New Roman" w:hAnsi="Times New Roman" w:cs="Times New Roman"/>
          <w:sz w:val="24"/>
          <w:szCs w:val="24"/>
        </w:rPr>
        <w:t xml:space="preserve"> que surgem a todo instante na sociedade atual. L</w:t>
      </w:r>
      <w:r w:rsidR="004F6365" w:rsidRPr="002C2C9C">
        <w:rPr>
          <w:rFonts w:ascii="Times New Roman" w:hAnsi="Times New Roman" w:cs="Times New Roman"/>
          <w:sz w:val="24"/>
          <w:szCs w:val="24"/>
        </w:rPr>
        <w:t xml:space="preserve">ogo, a </w:t>
      </w:r>
      <w:proofErr w:type="spellStart"/>
      <w:r w:rsidR="004F6365" w:rsidRPr="002C2C9C">
        <w:rPr>
          <w:rFonts w:ascii="Times New Roman" w:hAnsi="Times New Roman" w:cs="Times New Roman"/>
          <w:sz w:val="24"/>
          <w:szCs w:val="24"/>
        </w:rPr>
        <w:t>flexisegurança</w:t>
      </w:r>
      <w:proofErr w:type="spellEnd"/>
      <w:r w:rsidR="004F6365" w:rsidRPr="002C2C9C">
        <w:rPr>
          <w:rFonts w:ascii="Times New Roman" w:hAnsi="Times New Roman" w:cs="Times New Roman"/>
          <w:sz w:val="24"/>
          <w:szCs w:val="24"/>
        </w:rPr>
        <w:t xml:space="preserve"> seria um meio de tentar amenizar a defasagem da tutela jurídica quanto </w:t>
      </w:r>
      <w:proofErr w:type="gramStart"/>
      <w:r w:rsidR="004F6365" w:rsidRPr="002C2C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F6365" w:rsidRPr="002C2C9C">
        <w:rPr>
          <w:rFonts w:ascii="Times New Roman" w:hAnsi="Times New Roman" w:cs="Times New Roman"/>
          <w:sz w:val="24"/>
          <w:szCs w:val="24"/>
        </w:rPr>
        <w:t xml:space="preserve"> evolução no âmbito trabalhista</w:t>
      </w:r>
      <w:r w:rsidR="00D67B72">
        <w:rPr>
          <w:rFonts w:ascii="Times New Roman" w:hAnsi="Times New Roman" w:cs="Times New Roman"/>
          <w:sz w:val="24"/>
          <w:szCs w:val="24"/>
        </w:rPr>
        <w:t>, pois “</w:t>
      </w:r>
      <w:r w:rsidR="00AC7EB7" w:rsidRPr="002C2C9C">
        <w:rPr>
          <w:rFonts w:ascii="Times New Roman" w:hAnsi="Times New Roman" w:cs="Times New Roman"/>
          <w:sz w:val="24"/>
          <w:szCs w:val="24"/>
        </w:rPr>
        <w:t xml:space="preserve"> o direito do trabalho surgiu exatamente para proteger o trabalhador, já que pela simples regra do mercado o trabalho se converte em mera mercadoria. [...]. O Direito do Trabalho, ao valorizar um trabalhador e o trabalho, v</w:t>
      </w:r>
      <w:r w:rsidR="00D67B72">
        <w:rPr>
          <w:rFonts w:ascii="Times New Roman" w:hAnsi="Times New Roman" w:cs="Times New Roman"/>
          <w:sz w:val="24"/>
          <w:szCs w:val="24"/>
        </w:rPr>
        <w:t>aloriza a sociedade como todo “</w:t>
      </w:r>
      <w:r w:rsidR="00AC7EB7" w:rsidRPr="002C2C9C">
        <w:rPr>
          <w:rFonts w:ascii="Times New Roman" w:hAnsi="Times New Roman" w:cs="Times New Roman"/>
          <w:sz w:val="24"/>
          <w:szCs w:val="24"/>
        </w:rPr>
        <w:t>. (CUNHA, 2004, p. 16-17).</w:t>
      </w:r>
    </w:p>
    <w:p w:rsidR="00C04394" w:rsidRPr="002C2C9C" w:rsidRDefault="004F6365" w:rsidP="005B36E4">
      <w:pPr>
        <w:pStyle w:val="PargrafodaLista"/>
        <w:spacing w:before="120" w:after="12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Segundo Vagner Vasconcelos (2013), ‘’ </w:t>
      </w:r>
      <w:r w:rsidRPr="002C2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explicação para se </w:t>
      </w:r>
      <w:proofErr w:type="gramStart"/>
      <w:r w:rsidRPr="002C2C9C">
        <w:rPr>
          <w:rFonts w:ascii="Times New Roman" w:hAnsi="Times New Roman" w:cs="Times New Roman"/>
          <w:sz w:val="24"/>
          <w:szCs w:val="24"/>
          <w:shd w:val="clear" w:color="auto" w:fill="FFFFFF"/>
        </w:rPr>
        <w:t>flexibilizar</w:t>
      </w:r>
      <w:proofErr w:type="gramEnd"/>
      <w:r w:rsidRPr="002C2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 alicerçada no momento promocional do direito do trabalho. Adaptações à realidade dos fatos, advindo das constantes crises mundiais, podem assegurar melhores condições aos trabalhadores (...)’’. </w:t>
      </w:r>
    </w:p>
    <w:p w:rsidR="004F6365" w:rsidRPr="002C2C9C" w:rsidRDefault="004F6365" w:rsidP="005B36E4">
      <w:pPr>
        <w:shd w:val="clear" w:color="auto" w:fill="FFFFFF"/>
        <w:spacing w:after="24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 a globalização da economia e com a ideologia neoliberal em curso, as normas de proteção do trabalhador vêm sendo consideradas economicamente “pesadas” e </w:t>
      </w:r>
      <w:r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“inflexíveis”; </w:t>
      </w:r>
      <w:r w:rsidR="00413C05"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(...) </w:t>
      </w:r>
      <w:r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Assim, </w:t>
      </w:r>
      <w:r w:rsidRPr="002C2C9C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 xml:space="preserve">os defensores da </w:t>
      </w:r>
      <w:proofErr w:type="gramStart"/>
      <w:r w:rsidRPr="002C2C9C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flexibilização</w:t>
      </w:r>
      <w:proofErr w:type="gramEnd"/>
      <w:r w:rsidRPr="002C2C9C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 xml:space="preserve"> alegam que a negociação entre as partes sobre os termos do contrato de trabalho faria aumentar o número de postos de trabalho e ainda diminuiria o risco de eventuais demissões</w:t>
      </w:r>
      <w:r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413C05"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(...) </w:t>
      </w:r>
      <w:r w:rsidR="00413C05" w:rsidRPr="002C2C9C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Os defensores, acreditam que evolução do direito do trabalho implica necessariamente na </w:t>
      </w:r>
      <w:proofErr w:type="gramStart"/>
      <w:r w:rsidR="00413C05" w:rsidRPr="002C2C9C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flexibilização</w:t>
      </w:r>
      <w:proofErr w:type="gramEnd"/>
      <w:r w:rsidR="00413C05" w:rsidRPr="002C2C9C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 das normas trabalhistas, concedendo uma maior liberdade às negociações entre as partes, assim, diminuiria os altos encargos das empresas e, por consequência, elevaria contratações</w:t>
      </w:r>
      <w:r w:rsidR="00413C05"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(MARTINS, 2009, p. 29)</w:t>
      </w:r>
      <w:r w:rsidR="00413C05" w:rsidRPr="002C2C9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(grifo nosso).</w:t>
      </w:r>
    </w:p>
    <w:p w:rsidR="004F6365" w:rsidRPr="002C2C9C" w:rsidRDefault="004F6365" w:rsidP="005B36E4">
      <w:pPr>
        <w:pStyle w:val="PargrafodaLista"/>
        <w:spacing w:before="120" w:after="12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Vale ressaltar o posicionamento de Sergio Martins (2009, p. 29) quando afirma </w:t>
      </w:r>
      <w:r w:rsidRPr="002C2C9C">
        <w:rPr>
          <w:rFonts w:ascii="Times New Roman" w:hAnsi="Times New Roman" w:cs="Times New Roman"/>
          <w:sz w:val="24"/>
          <w:shd w:val="clear" w:color="auto" w:fill="FFFFFF"/>
        </w:rPr>
        <w:t xml:space="preserve">‘’ (...) prevalecer </w:t>
      </w:r>
      <w:proofErr w:type="gramStart"/>
      <w:r w:rsidRPr="002C2C9C">
        <w:rPr>
          <w:rFonts w:ascii="Times New Roman" w:hAnsi="Times New Roman" w:cs="Times New Roman"/>
          <w:sz w:val="24"/>
          <w:shd w:val="clear" w:color="auto" w:fill="FFFFFF"/>
        </w:rPr>
        <w:t>a</w:t>
      </w:r>
      <w:proofErr w:type="gramEnd"/>
      <w:r w:rsidRPr="002C2C9C">
        <w:rPr>
          <w:rFonts w:ascii="Times New Roman" w:hAnsi="Times New Roman" w:cs="Times New Roman"/>
          <w:sz w:val="24"/>
          <w:shd w:val="clear" w:color="auto" w:fill="FFFFFF"/>
        </w:rPr>
        <w:t xml:space="preserve"> autonomia privada coletiva, e sua plena valoração. As regras seriam estabelecidas pelo binômio, necessidade e coletividade, espécie de valoração privada que visa atender empregados e empregados frente às dificuldades econômicas, sociais e políticas. ‘’</w:t>
      </w:r>
    </w:p>
    <w:p w:rsidR="004F6365" w:rsidRPr="002C2C9C" w:rsidRDefault="00413C05" w:rsidP="005B36E4">
      <w:pPr>
        <w:pStyle w:val="PargrafodaLista"/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Lado contrário, os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antiflexibilistas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acreditam que admitir a flexibilização dos direitos trabalhistas seria mitigar todas as garantias adquirias ao longo do tempo que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iniciou-se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com a Revolução Industrial.</w:t>
      </w:r>
    </w:p>
    <w:p w:rsidR="00413C05" w:rsidRPr="002C2C9C" w:rsidRDefault="00413C05" w:rsidP="009C78F1">
      <w:pPr>
        <w:pStyle w:val="PargrafodaLista"/>
        <w:spacing w:before="24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Brasil, como praticamente todo o resto do mundo capitalista, está enfrentando uma crise econômica. Diversos postos de trabalho foram perdidos, e alguns </w:t>
      </w:r>
      <w:proofErr w:type="spell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vêem</w:t>
      </w:r>
      <w:proofErr w:type="spell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como solução a 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flexibilização</w:t>
      </w:r>
      <w:proofErr w:type="gram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 legislação trabalhista. Ocorre que as relações de emprego são um ponto essencial para o crescimento interno, desenvolvimento e segurança jurídica do país. A Consolidação das Leis do Trabalho foi conquistada pelos trabalhadores, de acordo com suas reais necessidades, a fim de atender a todos os seus ideais. O que há de ser esclarecido é que o trabalho não pode ser mais um objeto de comercialização, ou seja, não podemos admitir que a </w:t>
      </w:r>
      <w:proofErr w:type="spell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mão-de-obra</w:t>
      </w:r>
      <w:proofErr w:type="spell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trabalhador brasileiro passe a ser objeto de pechincha e negociações que não levem em consideração as verdadeiras necessidades e os reais direitos do trabalhador. (KRIEGER, 2010).</w:t>
      </w:r>
    </w:p>
    <w:p w:rsidR="000F23D2" w:rsidRPr="002C2C9C" w:rsidRDefault="00413C05" w:rsidP="009C78F1">
      <w:pPr>
        <w:spacing w:before="24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C9C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2C2C9C">
        <w:rPr>
          <w:rFonts w:ascii="Times New Roman" w:hAnsi="Times New Roman" w:cs="Times New Roman"/>
          <w:sz w:val="24"/>
          <w:szCs w:val="24"/>
        </w:rPr>
        <w:t>Perreira</w:t>
      </w:r>
      <w:proofErr w:type="spellEnd"/>
      <w:r w:rsidRPr="002C2C9C">
        <w:rPr>
          <w:rFonts w:ascii="Times New Roman" w:hAnsi="Times New Roman" w:cs="Times New Roman"/>
          <w:sz w:val="24"/>
          <w:szCs w:val="24"/>
        </w:rPr>
        <w:t xml:space="preserve"> Pedro (2013) ‘’ entende-se que a recepção no ordenamento jurídico pátrio da flexibilização do Direito do Trabalho,</w:t>
      </w:r>
      <w:r w:rsidR="005B36E4" w:rsidRPr="002C2C9C">
        <w:rPr>
          <w:rFonts w:ascii="Times New Roman" w:hAnsi="Times New Roman" w:cs="Times New Roman"/>
          <w:sz w:val="24"/>
          <w:szCs w:val="24"/>
        </w:rPr>
        <w:t xml:space="preserve"> </w:t>
      </w:r>
      <w:r w:rsidRPr="002C2C9C">
        <w:rPr>
          <w:rFonts w:ascii="Times New Roman" w:hAnsi="Times New Roman" w:cs="Times New Roman"/>
          <w:sz w:val="24"/>
          <w:szCs w:val="24"/>
        </w:rPr>
        <w:t xml:space="preserve">é um </w:t>
      </w:r>
      <w:proofErr w:type="spellStart"/>
      <w:proofErr w:type="gramStart"/>
      <w:r w:rsidRPr="002C2C9C">
        <w:rPr>
          <w:rFonts w:ascii="Times New Roman" w:hAnsi="Times New Roman" w:cs="Times New Roman"/>
          <w:sz w:val="24"/>
          <w:szCs w:val="24"/>
        </w:rPr>
        <w:t>contra-senso</w:t>
      </w:r>
      <w:proofErr w:type="spellEnd"/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a própria arquitetura do Direito Laboral, é um retrocesso ‘’. Acrescenta Vasconcelos com uma possível solução </w:t>
      </w:r>
      <w:r w:rsidR="005B36E4" w:rsidRPr="002C2C9C">
        <w:rPr>
          <w:rFonts w:ascii="Times New Roman" w:hAnsi="Times New Roman" w:cs="Times New Roman"/>
          <w:sz w:val="24"/>
          <w:szCs w:val="24"/>
        </w:rPr>
        <w:t>a</w:t>
      </w:r>
      <w:r w:rsidRPr="002C2C9C">
        <w:rPr>
          <w:rFonts w:ascii="Times New Roman" w:hAnsi="Times New Roman" w:cs="Times New Roman"/>
          <w:sz w:val="24"/>
          <w:szCs w:val="24"/>
        </w:rPr>
        <w:t xml:space="preserve"> não aceitação da </w:t>
      </w:r>
      <w:proofErr w:type="gramStart"/>
      <w:r w:rsidRPr="002C2C9C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2C2C9C">
        <w:rPr>
          <w:rFonts w:ascii="Times New Roman" w:hAnsi="Times New Roman" w:cs="Times New Roman"/>
          <w:sz w:val="24"/>
          <w:szCs w:val="24"/>
        </w:rPr>
        <w:t xml:space="preserve"> dos direitos dos trabalhadores:</w:t>
      </w:r>
    </w:p>
    <w:p w:rsidR="009C78F1" w:rsidRDefault="00413C05" w:rsidP="00D67B72">
      <w:pPr>
        <w:spacing w:before="120"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Acredita-se que a solução para a crise contemporânea não é a </w:t>
      </w:r>
      <w:proofErr w:type="gramStart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>flexibilização</w:t>
      </w:r>
      <w:proofErr w:type="gramEnd"/>
      <w:r w:rsidRPr="002C2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das leis trabalhistas, mas sim uma reformulação tributária, com redução dos encargos sociais. Isso porque os custos com encargos sociais chegam os inacreditáveis 62% da folha de pagamento, logo muito mais onerosos que os direitos dos trabalhadores consolidados em nossa legislação. (VASCONCELOS, 2010).</w:t>
      </w:r>
    </w:p>
    <w:p w:rsidR="00D67B72" w:rsidRPr="00D67B72" w:rsidRDefault="00D67B72" w:rsidP="00D67B72">
      <w:pPr>
        <w:spacing w:before="120"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39" w:rsidRDefault="00EC6C39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F1" w:rsidRDefault="00F42B75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_x0000_s1028" style="position:absolute;left:0;text-align:left;margin-left:431.2pt;margin-top:-54.5pt;width:38.7pt;height:19.7pt;z-index:251660288" strokecolor="white [3212]"/>
        </w:pict>
      </w:r>
      <w:r w:rsidR="00614F1F" w:rsidRPr="00614F1F">
        <w:rPr>
          <w:rFonts w:ascii="Times New Roman" w:hAnsi="Times New Roman" w:cs="Times New Roman"/>
          <w:b/>
          <w:sz w:val="24"/>
          <w:szCs w:val="24"/>
        </w:rPr>
        <w:t>CONCLUSÃO</w:t>
      </w:r>
      <w:r w:rsidR="005B3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8DE" w:rsidRPr="009959A7" w:rsidRDefault="00ED58DE" w:rsidP="009959A7">
      <w:pPr>
        <w:spacing w:before="120" w:after="120"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 xml:space="preserve">Constata-se que o direito do trabalho passou por um longo processo de reivindicações para chegar a seu reconhecimento junto ao direito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dignidade do cidadão que se tem hoje.</w:t>
      </w:r>
    </w:p>
    <w:p w:rsidR="00ED58DE" w:rsidRPr="009959A7" w:rsidRDefault="00ED58DE" w:rsidP="009959A7">
      <w:pPr>
        <w:spacing w:before="120" w:after="120"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9A7">
        <w:rPr>
          <w:rFonts w:ascii="Times New Roman" w:hAnsi="Times New Roman" w:cs="Times New Roman"/>
          <w:sz w:val="24"/>
          <w:szCs w:val="24"/>
        </w:rPr>
        <w:t xml:space="preserve">Em meio a tentava de possibilitar uma melhor relação entre empregado e empregador, aumentando as chances de benefícios para ambos, é promissora a </w:t>
      </w:r>
      <w:proofErr w:type="spellStart"/>
      <w:r w:rsidRPr="009959A7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9959A7">
        <w:rPr>
          <w:rFonts w:ascii="Times New Roman" w:hAnsi="Times New Roman" w:cs="Times New Roman"/>
          <w:sz w:val="24"/>
          <w:szCs w:val="24"/>
        </w:rPr>
        <w:t xml:space="preserve"> da flexibilização das normas, evidenciando-se que seu grande objetivo é evitar a extinção de empresas, com </w:t>
      </w:r>
      <w:r w:rsidR="00907C84" w:rsidRPr="009959A7">
        <w:rPr>
          <w:rFonts w:ascii="Times New Roman" w:hAnsi="Times New Roman" w:cs="Times New Roman"/>
          <w:sz w:val="24"/>
          <w:szCs w:val="24"/>
        </w:rPr>
        <w:t>notório reflexo</w:t>
      </w:r>
      <w:r w:rsidRPr="009959A7">
        <w:rPr>
          <w:rFonts w:ascii="Times New Roman" w:hAnsi="Times New Roman" w:cs="Times New Roman"/>
          <w:sz w:val="24"/>
          <w:szCs w:val="24"/>
        </w:rPr>
        <w:t xml:space="preserve"> nas taxas de desemprego e agravamento das condições socioeconômicas (MARÇAL. </w:t>
      </w:r>
      <w:proofErr w:type="gramStart"/>
      <w:r w:rsidRPr="009959A7">
        <w:rPr>
          <w:rFonts w:ascii="Times New Roman" w:hAnsi="Times New Roman" w:cs="Times New Roman"/>
          <w:sz w:val="24"/>
          <w:szCs w:val="24"/>
        </w:rPr>
        <w:t>2009, p.</w:t>
      </w:r>
      <w:proofErr w:type="gramEnd"/>
      <w:r w:rsidRPr="009959A7">
        <w:rPr>
          <w:rFonts w:ascii="Times New Roman" w:hAnsi="Times New Roman" w:cs="Times New Roman"/>
          <w:sz w:val="24"/>
          <w:szCs w:val="24"/>
        </w:rPr>
        <w:t xml:space="preserve"> 385), conduto, é necessário que seja vis</w:t>
      </w:r>
      <w:r w:rsidR="00907C84" w:rsidRPr="009959A7">
        <w:rPr>
          <w:rFonts w:ascii="Times New Roman" w:hAnsi="Times New Roman" w:cs="Times New Roman"/>
          <w:sz w:val="24"/>
          <w:szCs w:val="24"/>
        </w:rPr>
        <w:t>t</w:t>
      </w:r>
      <w:r w:rsidRPr="009959A7">
        <w:rPr>
          <w:rFonts w:ascii="Times New Roman" w:hAnsi="Times New Roman" w:cs="Times New Roman"/>
          <w:sz w:val="24"/>
          <w:szCs w:val="24"/>
        </w:rPr>
        <w:t>a com cautela, pois não se pode deixar que ela recaia em uma de regulamentação normativ</w:t>
      </w:r>
      <w:r w:rsidR="00907C84" w:rsidRPr="009959A7">
        <w:rPr>
          <w:rFonts w:ascii="Times New Roman" w:hAnsi="Times New Roman" w:cs="Times New Roman"/>
          <w:sz w:val="24"/>
          <w:szCs w:val="24"/>
        </w:rPr>
        <w:t xml:space="preserve">a, </w:t>
      </w:r>
      <w:r w:rsidRPr="009959A7">
        <w:rPr>
          <w:rFonts w:ascii="Times New Roman" w:hAnsi="Times New Roman" w:cs="Times New Roman"/>
          <w:sz w:val="24"/>
          <w:szCs w:val="24"/>
        </w:rPr>
        <w:t>deve</w:t>
      </w:r>
      <w:r w:rsidR="00907C84" w:rsidRPr="009959A7">
        <w:rPr>
          <w:rFonts w:ascii="Times New Roman" w:hAnsi="Times New Roman" w:cs="Times New Roman"/>
          <w:sz w:val="24"/>
          <w:szCs w:val="24"/>
        </w:rPr>
        <w:t>ndo</w:t>
      </w:r>
      <w:r w:rsidRPr="009959A7">
        <w:rPr>
          <w:rFonts w:ascii="Times New Roman" w:hAnsi="Times New Roman" w:cs="Times New Roman"/>
          <w:sz w:val="24"/>
          <w:szCs w:val="24"/>
        </w:rPr>
        <w:t xml:space="preserve"> ser estabelecer limites mínimos previstos no ordenamento. </w:t>
      </w:r>
    </w:p>
    <w:p w:rsidR="00ED58DE" w:rsidRPr="009959A7" w:rsidRDefault="00F42B75" w:rsidP="009959A7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75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29" style="position:absolute;left:0;text-align:left;margin-left:440pt;margin-top:-56.5pt;width:20.4pt;height:22.4pt;z-index:251661312" strokecolor="white [3212]"/>
        </w:pict>
      </w:r>
      <w:r w:rsidR="009959A7">
        <w:rPr>
          <w:rFonts w:ascii="Times New Roman" w:hAnsi="Times New Roman" w:cs="Times New Roman"/>
          <w:sz w:val="24"/>
          <w:szCs w:val="24"/>
        </w:rPr>
        <w:t>Assim sendo</w:t>
      </w:r>
      <w:r w:rsidR="00ED58DE" w:rsidRPr="009959A7">
        <w:rPr>
          <w:rFonts w:ascii="Times New Roman" w:hAnsi="Times New Roman" w:cs="Times New Roman"/>
          <w:sz w:val="24"/>
          <w:szCs w:val="24"/>
        </w:rPr>
        <w:t xml:space="preserve">, o instituto da Flexisegurança, que </w:t>
      </w:r>
      <w:r w:rsidR="00907C84" w:rsidRPr="009959A7">
        <w:rPr>
          <w:rFonts w:ascii="Times New Roman" w:hAnsi="Times New Roman" w:cs="Times New Roman"/>
          <w:sz w:val="24"/>
          <w:szCs w:val="24"/>
        </w:rPr>
        <w:t xml:space="preserve">partiu do conceito de </w:t>
      </w:r>
      <w:proofErr w:type="gramStart"/>
      <w:r w:rsidR="00907C84" w:rsidRPr="009959A7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="00907C84" w:rsidRPr="009959A7">
        <w:rPr>
          <w:rFonts w:ascii="Times New Roman" w:hAnsi="Times New Roman" w:cs="Times New Roman"/>
          <w:sz w:val="24"/>
          <w:szCs w:val="24"/>
        </w:rPr>
        <w:t xml:space="preserve"> normativa e que </w:t>
      </w:r>
      <w:r w:rsidR="00ED58DE" w:rsidRPr="009959A7">
        <w:rPr>
          <w:rFonts w:ascii="Times New Roman" w:hAnsi="Times New Roman" w:cs="Times New Roman"/>
          <w:sz w:val="24"/>
          <w:szCs w:val="24"/>
        </w:rPr>
        <w:t>consistem em busca</w:t>
      </w:r>
      <w:r w:rsidR="00907C84" w:rsidRPr="009959A7">
        <w:rPr>
          <w:rFonts w:ascii="Times New Roman" w:hAnsi="Times New Roman" w:cs="Times New Roman"/>
          <w:sz w:val="24"/>
          <w:szCs w:val="24"/>
        </w:rPr>
        <w:t>r</w:t>
      </w:r>
      <w:r w:rsidR="00ED58DE" w:rsidRPr="009959A7">
        <w:rPr>
          <w:rFonts w:ascii="Times New Roman" w:hAnsi="Times New Roman" w:cs="Times New Roman"/>
          <w:sz w:val="24"/>
          <w:szCs w:val="24"/>
        </w:rPr>
        <w:t xml:space="preserve"> </w:t>
      </w:r>
      <w:r w:rsidR="00ED58DE" w:rsidRPr="009959A7">
        <w:rPr>
          <w:rFonts w:ascii="Times New Roman" w:eastAsia="Calibri" w:hAnsi="Times New Roman" w:cs="Times New Roman"/>
          <w:sz w:val="24"/>
          <w:szCs w:val="24"/>
        </w:rPr>
        <w:t xml:space="preserve">flexibilizar ainda mais a relação de emprego, visando solucionar a problemática do alto índice de desemprego, mediante uma contratação mais flexível e uma dispensa sem ônus, em que se compensa o empregado com um robusto seguro-desemprego, precisa ser ainda mais comedido, pois segundo a visão do autor José Affonso, trabalhado na pesquisa, esta não é uma solução para o problema do desemprego, apenas ira aumentar o ônus do estado, o qual será distribuído para a sociedade, sendo então a verdadeira solução a redução dos encargos na folha de pagamento. </w:t>
      </w:r>
    </w:p>
    <w:p w:rsidR="009C78F1" w:rsidRDefault="009C78F1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F1" w:rsidRDefault="009C78F1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B72" w:rsidRDefault="00D67B72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8DE" w:rsidRDefault="00ED58DE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B72" w:rsidRDefault="00D67B72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B72" w:rsidRDefault="00D67B72" w:rsidP="00614F1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9A7" w:rsidRDefault="009959A7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8F1" w:rsidRDefault="00F42B75" w:rsidP="009C7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_x0000_s1027" style="position:absolute;left:0;text-align:left;margin-left:437.3pt;margin-top:-54.5pt;width:27.85pt;height:20.4pt;z-index:251659264" strokecolor="white [3212]"/>
        </w:pict>
      </w:r>
      <w:r w:rsidR="009C78F1" w:rsidRPr="003C0FE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9C78F1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 xml:space="preserve">BARROS, Alice Monteiro de. </w:t>
      </w:r>
      <w:r w:rsidRPr="00157713">
        <w:rPr>
          <w:rFonts w:ascii="Times New Roman" w:hAnsi="Times New Roman" w:cs="Times New Roman"/>
          <w:b/>
          <w:sz w:val="24"/>
          <w:szCs w:val="24"/>
        </w:rPr>
        <w:t>Curso de direito do trabalho.</w:t>
      </w:r>
      <w:r w:rsidRPr="00157713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157713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Pr="00157713">
        <w:rPr>
          <w:rFonts w:ascii="Times New Roman" w:hAnsi="Times New Roman" w:cs="Times New Roman"/>
          <w:sz w:val="24"/>
          <w:szCs w:val="24"/>
        </w:rPr>
        <w:t xml:space="preserve">, 2012. </w:t>
      </w:r>
    </w:p>
    <w:p w:rsidR="00B72500" w:rsidRPr="00B72500" w:rsidRDefault="00B72500" w:rsidP="00B72500">
      <w:pPr>
        <w:jc w:val="both"/>
        <w:rPr>
          <w:rFonts w:ascii="Times New Roman" w:hAnsi="Times New Roman" w:cs="Times New Roman"/>
          <w:sz w:val="24"/>
          <w:szCs w:val="24"/>
        </w:rPr>
      </w:pPr>
      <w:r w:rsidRPr="00B7250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B725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Constituição da República Federativa do Brasil de 1988</w:t>
      </w:r>
      <w:r w:rsidRPr="00B72500">
        <w:rPr>
          <w:rFonts w:ascii="Times New Roman" w:hAnsi="Times New Roman" w:cs="Times New Roman"/>
          <w:sz w:val="24"/>
          <w:szCs w:val="24"/>
        </w:rPr>
        <w:t>. Assegura</w:t>
      </w:r>
      <w:r w:rsidRPr="00B72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exercício dos direitos sociais e individuais, dentre outros fundada na harmonia social. Disponível em &lt; </w:t>
      </w:r>
      <w:proofErr w:type="gramStart"/>
      <w:r w:rsidRPr="00B72500">
        <w:rPr>
          <w:rFonts w:ascii="Times New Roman" w:hAnsi="Times New Roman" w:cs="Times New Roman"/>
          <w:sz w:val="24"/>
          <w:szCs w:val="24"/>
        </w:rPr>
        <w:t>http://redir.stf.jus.br/paginadorpub/paginador.</w:t>
      </w:r>
      <w:proofErr w:type="gramEnd"/>
      <w:r w:rsidRPr="00B72500">
        <w:rPr>
          <w:rFonts w:ascii="Times New Roman" w:hAnsi="Times New Roman" w:cs="Times New Roman"/>
          <w:sz w:val="24"/>
          <w:szCs w:val="24"/>
        </w:rPr>
        <w:t>jsp?</w:t>
      </w:r>
      <w:proofErr w:type="gramStart"/>
      <w:r w:rsidRPr="00B72500">
        <w:rPr>
          <w:rFonts w:ascii="Times New Roman" w:hAnsi="Times New Roman" w:cs="Times New Roman"/>
          <w:sz w:val="24"/>
          <w:szCs w:val="24"/>
        </w:rPr>
        <w:t>docTP</w:t>
      </w:r>
      <w:proofErr w:type="gramEnd"/>
      <w:r w:rsidRPr="00B72500">
        <w:rPr>
          <w:rFonts w:ascii="Times New Roman" w:hAnsi="Times New Roman" w:cs="Times New Roman"/>
          <w:sz w:val="24"/>
          <w:szCs w:val="24"/>
        </w:rPr>
        <w:t xml:space="preserve">=AC&amp;docID=575931 &gt; Acessado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72500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9C78F1" w:rsidRPr="00157713" w:rsidRDefault="009C78F1" w:rsidP="009C78F1">
      <w:pPr>
        <w:pStyle w:val="Default"/>
        <w:spacing w:before="360" w:after="360"/>
        <w:jc w:val="both"/>
        <w:rPr>
          <w:color w:val="auto"/>
        </w:rPr>
      </w:pPr>
      <w:r w:rsidRPr="00157713">
        <w:rPr>
          <w:color w:val="auto"/>
        </w:rPr>
        <w:t xml:space="preserve">CASSAR, </w:t>
      </w:r>
      <w:proofErr w:type="spellStart"/>
      <w:r w:rsidRPr="00157713">
        <w:rPr>
          <w:color w:val="auto"/>
        </w:rPr>
        <w:t>Vólia</w:t>
      </w:r>
      <w:proofErr w:type="spellEnd"/>
      <w:r w:rsidRPr="00157713">
        <w:rPr>
          <w:color w:val="auto"/>
        </w:rPr>
        <w:t xml:space="preserve"> </w:t>
      </w:r>
      <w:proofErr w:type="spellStart"/>
      <w:r w:rsidRPr="00157713">
        <w:rPr>
          <w:color w:val="auto"/>
        </w:rPr>
        <w:t>Bomfim</w:t>
      </w:r>
      <w:proofErr w:type="spellEnd"/>
      <w:r w:rsidRPr="00157713">
        <w:rPr>
          <w:color w:val="auto"/>
        </w:rPr>
        <w:t xml:space="preserve">. </w:t>
      </w:r>
      <w:r w:rsidRPr="00157713">
        <w:rPr>
          <w:b/>
          <w:color w:val="auto"/>
        </w:rPr>
        <w:t xml:space="preserve">Princípios trabalhistas, novas profissões, globalização da economia e </w:t>
      </w:r>
      <w:proofErr w:type="gramStart"/>
      <w:r w:rsidRPr="00157713">
        <w:rPr>
          <w:b/>
          <w:color w:val="auto"/>
        </w:rPr>
        <w:t>flexibilização</w:t>
      </w:r>
      <w:proofErr w:type="gramEnd"/>
      <w:r w:rsidRPr="00157713">
        <w:rPr>
          <w:b/>
          <w:color w:val="auto"/>
        </w:rPr>
        <w:t xml:space="preserve"> das normas trabalhistas. </w:t>
      </w:r>
      <w:r w:rsidRPr="00157713">
        <w:rPr>
          <w:color w:val="auto"/>
        </w:rPr>
        <w:t xml:space="preserve">Rio de Janeiro: </w:t>
      </w:r>
      <w:proofErr w:type="spellStart"/>
      <w:r w:rsidRPr="00157713">
        <w:rPr>
          <w:color w:val="auto"/>
        </w:rPr>
        <w:t>Impetus</w:t>
      </w:r>
      <w:proofErr w:type="spellEnd"/>
      <w:r w:rsidRPr="00157713">
        <w:rPr>
          <w:color w:val="auto"/>
        </w:rPr>
        <w:t xml:space="preserve">, 2010. </w:t>
      </w:r>
    </w:p>
    <w:p w:rsidR="009C78F1" w:rsidRDefault="009C78F1" w:rsidP="009C78F1">
      <w:pPr>
        <w:pStyle w:val="Default"/>
        <w:spacing w:before="360" w:after="360"/>
        <w:jc w:val="both"/>
        <w:rPr>
          <w:color w:val="auto"/>
        </w:rPr>
      </w:pPr>
      <w:r w:rsidRPr="00157713">
        <w:rPr>
          <w:color w:val="auto"/>
        </w:rPr>
        <w:t xml:space="preserve">CORREIA, Henrique. </w:t>
      </w:r>
      <w:r w:rsidRPr="00157713">
        <w:rPr>
          <w:b/>
          <w:color w:val="auto"/>
        </w:rPr>
        <w:t>Direito do Trabalho</w:t>
      </w:r>
      <w:r w:rsidRPr="00157713">
        <w:rPr>
          <w:color w:val="auto"/>
        </w:rPr>
        <w:t>. Bahia: Jus Podivm. 2012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>CUNHA. Carlos Roberto.</w:t>
      </w:r>
      <w:r w:rsidRPr="0015771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157713">
        <w:rPr>
          <w:rFonts w:ascii="Times New Roman" w:hAnsi="Times New Roman" w:cs="Times New Roman"/>
          <w:b/>
          <w:iCs/>
          <w:sz w:val="24"/>
          <w:szCs w:val="24"/>
        </w:rPr>
        <w:t>Flexibilização</w:t>
      </w:r>
      <w:proofErr w:type="gramEnd"/>
      <w:r w:rsidRPr="00157713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 </w:t>
      </w:r>
      <w:r w:rsidRPr="00157713">
        <w:rPr>
          <w:rFonts w:ascii="Times New Roman" w:hAnsi="Times New Roman" w:cs="Times New Roman"/>
          <w:b/>
          <w:iCs/>
          <w:sz w:val="24"/>
          <w:szCs w:val="24"/>
        </w:rPr>
        <w:t>de direitos trabalhistas à luz da Constituição Federal</w:t>
      </w:r>
      <w:r w:rsidRPr="001577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7713">
        <w:rPr>
          <w:rFonts w:ascii="Times New Roman" w:hAnsi="Times New Roman" w:cs="Times New Roman"/>
          <w:sz w:val="24"/>
          <w:szCs w:val="24"/>
        </w:rPr>
        <w:t>Porto Alegre: Sérgio Antônio Fabris, 2004.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 xml:space="preserve">DALLEGRAVE NETO, José Affonso. </w:t>
      </w:r>
      <w:r w:rsidRPr="00157713">
        <w:rPr>
          <w:rFonts w:ascii="Times New Roman" w:hAnsi="Times New Roman" w:cs="Times New Roman"/>
          <w:b/>
          <w:sz w:val="24"/>
          <w:szCs w:val="24"/>
        </w:rPr>
        <w:t>Flexisegurança nas relações de trabalho</w:t>
      </w:r>
      <w:r w:rsidRPr="00157713">
        <w:rPr>
          <w:rFonts w:ascii="Times New Roman" w:hAnsi="Times New Roman" w:cs="Times New Roman"/>
          <w:sz w:val="24"/>
          <w:szCs w:val="24"/>
        </w:rPr>
        <w:t>, o novo debate europeu. Disponível em: &lt;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>://www.google.com.br/url?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>=t&amp;rct=j&amp;q=&amp;esrc=s&amp;source=web&amp;cd=1&amp;cad=rja&amp;ved=0CCsQFjAA&amp;url=http%3A%2F%2Fnucleotrabalhistacalvet.com.br%2Fartigos%2Fflexiseguranca_Jose_Affonso_Dallegrave_Neto.doc&amp;ei=gccAU_HsIpLRkQfVjICQBQ&amp;usg=AFQjCNGoH_isdAyiUhzH-uZgJN4eICOG0A&amp;sig2=y7lBW8wprjQA0DH8-chnCw&amp;bvm=bv.61535280,d.cWc&gt; Acesso em: 15 de Fev, 2014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KRIEGER, Mariana </w:t>
      </w:r>
      <w:proofErr w:type="spellStart"/>
      <w:r w:rsidRPr="00157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Gusso</w:t>
      </w:r>
      <w:proofErr w:type="spellEnd"/>
      <w:r w:rsidRPr="00157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1577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direito do trabalho em tempo de crise. </w:t>
      </w:r>
      <w:proofErr w:type="spellStart"/>
      <w:r w:rsidRPr="00157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Disponivel</w:t>
      </w:r>
      <w:proofErr w:type="spellEnd"/>
      <w:r w:rsidRPr="001577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</w:t>
      </w:r>
      <w:r w:rsidRPr="001577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&lt;</w:t>
      </w:r>
      <w:r w:rsidRPr="00157713">
        <w:rPr>
          <w:rFonts w:ascii="Times New Roman" w:hAnsi="Times New Roman" w:cs="Times New Roman"/>
          <w:sz w:val="24"/>
          <w:szCs w:val="24"/>
        </w:rPr>
        <w:t>http://www.abdir.com.br/doutrina/ver.asp?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art_id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>=2046&amp;categoria=Arbitragem &gt; Acessado em 24 de abril de 2014.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 xml:space="preserve">MARÇAL, Patrícia Fontes. </w:t>
      </w:r>
      <w:r w:rsidRPr="00157713">
        <w:rPr>
          <w:rFonts w:ascii="Times New Roman" w:hAnsi="Times New Roman" w:cs="Times New Roman"/>
          <w:b/>
          <w:sz w:val="24"/>
          <w:szCs w:val="24"/>
        </w:rPr>
        <w:t>Direito do Trabalho,</w:t>
      </w:r>
      <w:r w:rsidRPr="00157713">
        <w:rPr>
          <w:rFonts w:ascii="Times New Roman" w:hAnsi="Times New Roman" w:cs="Times New Roman"/>
          <w:sz w:val="24"/>
          <w:szCs w:val="24"/>
        </w:rPr>
        <w:t xml:space="preserve"> curso didático. Brasília: </w:t>
      </w:r>
      <w:proofErr w:type="spellStart"/>
      <w:r w:rsidRPr="00157713">
        <w:rPr>
          <w:rFonts w:ascii="Times New Roman" w:hAnsi="Times New Roman" w:cs="Times New Roman"/>
          <w:sz w:val="24"/>
          <w:szCs w:val="24"/>
        </w:rPr>
        <w:t>Vestcon</w:t>
      </w:r>
      <w:proofErr w:type="spellEnd"/>
      <w:r w:rsidRPr="00157713">
        <w:rPr>
          <w:rFonts w:ascii="Times New Roman" w:hAnsi="Times New Roman" w:cs="Times New Roman"/>
          <w:sz w:val="24"/>
          <w:szCs w:val="24"/>
        </w:rPr>
        <w:t>. 2009.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7713">
        <w:rPr>
          <w:rFonts w:ascii="Times New Roman" w:hAnsi="Times New Roman" w:cs="Times New Roman"/>
          <w:sz w:val="24"/>
          <w:szCs w:val="24"/>
          <w:shd w:val="clear" w:color="auto" w:fill="FFFFFF"/>
        </w:rPr>
        <w:t>MARTINS, Sergio Pinto.</w:t>
      </w:r>
      <w:r w:rsidRPr="001577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D67B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Flexibilização</w:t>
      </w:r>
      <w:proofErr w:type="gramEnd"/>
      <w:r w:rsidRPr="00D67B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das Condições de Trabalho</w:t>
      </w:r>
      <w:r w:rsidRPr="00157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4. </w:t>
      </w:r>
      <w:proofErr w:type="gramStart"/>
      <w:r w:rsidRPr="00157713">
        <w:rPr>
          <w:rFonts w:ascii="Times New Roman" w:hAnsi="Times New Roman" w:cs="Times New Roman"/>
          <w:sz w:val="24"/>
          <w:szCs w:val="24"/>
          <w:shd w:val="clear" w:color="auto" w:fill="FFFFFF"/>
        </w:rPr>
        <w:t>ed.</w:t>
      </w:r>
      <w:proofErr w:type="gramEnd"/>
      <w:r w:rsidRPr="00157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Paulo: Atlas, 2009.</w:t>
      </w:r>
    </w:p>
    <w:p w:rsidR="009C78F1" w:rsidRPr="00157713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 xml:space="preserve">PEREIRA PEDRO, Bruno Lessa. </w:t>
      </w:r>
      <w:proofErr w:type="gramStart"/>
      <w:r w:rsidRPr="00157713">
        <w:rPr>
          <w:rFonts w:ascii="Times New Roman" w:hAnsi="Times New Roman" w:cs="Times New Roman"/>
          <w:b/>
          <w:sz w:val="24"/>
          <w:szCs w:val="24"/>
        </w:rPr>
        <w:t>Flexibilização</w:t>
      </w:r>
      <w:proofErr w:type="gramEnd"/>
      <w:r w:rsidRPr="00157713">
        <w:rPr>
          <w:rFonts w:ascii="Times New Roman" w:hAnsi="Times New Roman" w:cs="Times New Roman"/>
          <w:b/>
          <w:sz w:val="24"/>
          <w:szCs w:val="24"/>
        </w:rPr>
        <w:t xml:space="preserve"> do Direito do Trabalho: avanço ou retrocesso?</w:t>
      </w:r>
      <w:r w:rsidRPr="00157713">
        <w:rPr>
          <w:rFonts w:ascii="Times New Roman" w:hAnsi="Times New Roman" w:cs="Times New Roman"/>
          <w:sz w:val="24"/>
          <w:szCs w:val="24"/>
        </w:rPr>
        <w:t xml:space="preserve"> Disponível em &lt; 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>php/?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>=revista_artigos_leitura&amp;artigo_id=12742&amp;revista_caderno=25 &gt; Acessado em 27/03/2014</w:t>
      </w:r>
    </w:p>
    <w:p w:rsidR="009C78F1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lastRenderedPageBreak/>
        <w:t xml:space="preserve">VASCONCELOS, Vagner </w:t>
      </w:r>
      <w:proofErr w:type="spellStart"/>
      <w:r w:rsidRPr="00157713">
        <w:rPr>
          <w:rFonts w:ascii="Times New Roman" w:hAnsi="Times New Roman" w:cs="Times New Roman"/>
          <w:sz w:val="24"/>
          <w:szCs w:val="24"/>
        </w:rPr>
        <w:t>Morás</w:t>
      </w:r>
      <w:proofErr w:type="spellEnd"/>
      <w:r w:rsidRPr="00157713">
        <w:rPr>
          <w:rFonts w:ascii="Times New Roman" w:hAnsi="Times New Roman" w:cs="Times New Roman"/>
          <w:sz w:val="24"/>
          <w:szCs w:val="24"/>
        </w:rPr>
        <w:t xml:space="preserve">. </w:t>
      </w:r>
      <w:r w:rsidRPr="00D67B72">
        <w:rPr>
          <w:rFonts w:ascii="Times New Roman" w:hAnsi="Times New Roman" w:cs="Times New Roman"/>
          <w:b/>
          <w:sz w:val="24"/>
          <w:szCs w:val="24"/>
        </w:rPr>
        <w:t>Flexibilização das Normas Trabalhistas</w:t>
      </w:r>
      <w:r w:rsidRPr="00157713">
        <w:rPr>
          <w:rFonts w:ascii="Times New Roman" w:hAnsi="Times New Roman" w:cs="Times New Roman"/>
          <w:sz w:val="24"/>
          <w:szCs w:val="24"/>
        </w:rPr>
        <w:t>: um avanço necessário ou um retrocesso social</w:t>
      </w:r>
      <w:proofErr w:type="gramStart"/>
      <w:r w:rsidRPr="0015771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157713">
        <w:rPr>
          <w:rFonts w:ascii="Times New Roman" w:hAnsi="Times New Roman" w:cs="Times New Roman"/>
          <w:sz w:val="24"/>
          <w:szCs w:val="24"/>
        </w:rPr>
        <w:t xml:space="preserve"> Disponível em &lt;http://www.jurisway.org.br/v2/dhall.asp?</w:t>
      </w:r>
      <w:proofErr w:type="spellStart"/>
      <w:proofErr w:type="gramStart"/>
      <w:r w:rsidRPr="00157713">
        <w:rPr>
          <w:rFonts w:ascii="Times New Roman" w:hAnsi="Times New Roman" w:cs="Times New Roman"/>
          <w:sz w:val="24"/>
          <w:szCs w:val="24"/>
        </w:rPr>
        <w:t>id_dh</w:t>
      </w:r>
      <w:proofErr w:type="spellEnd"/>
      <w:proofErr w:type="gramEnd"/>
      <w:r w:rsidRPr="00157713">
        <w:rPr>
          <w:rFonts w:ascii="Times New Roman" w:hAnsi="Times New Roman" w:cs="Times New Roman"/>
          <w:sz w:val="24"/>
          <w:szCs w:val="24"/>
        </w:rPr>
        <w:t>=4377&gt; Acessado em 24 de abril de 2014.</w:t>
      </w:r>
    </w:p>
    <w:p w:rsidR="009C78F1" w:rsidRPr="00614F1F" w:rsidRDefault="009C78F1" w:rsidP="009C78F1">
      <w:pPr>
        <w:spacing w:before="360"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713">
        <w:rPr>
          <w:rFonts w:ascii="Times New Roman" w:hAnsi="Times New Roman" w:cs="Times New Roman"/>
          <w:sz w:val="24"/>
          <w:szCs w:val="24"/>
        </w:rPr>
        <w:t xml:space="preserve">VILLELA, Fábio Goulart. </w:t>
      </w:r>
      <w:r w:rsidRPr="00157713">
        <w:rPr>
          <w:rFonts w:ascii="Times New Roman" w:hAnsi="Times New Roman" w:cs="Times New Roman"/>
          <w:b/>
          <w:sz w:val="24"/>
          <w:szCs w:val="24"/>
        </w:rPr>
        <w:t>Manual de Direito do Trabalho</w:t>
      </w:r>
      <w:r w:rsidRPr="00157713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157713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157713">
        <w:rPr>
          <w:rFonts w:ascii="Times New Roman" w:hAnsi="Times New Roman" w:cs="Times New Roman"/>
          <w:sz w:val="24"/>
          <w:szCs w:val="24"/>
        </w:rPr>
        <w:t>, 2010.</w:t>
      </w:r>
    </w:p>
    <w:sectPr w:rsidR="009C78F1" w:rsidRPr="00614F1F" w:rsidSect="00FD22D0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99" w:rsidRDefault="00BD6199" w:rsidP="00FD22D0">
      <w:pPr>
        <w:spacing w:after="0" w:line="240" w:lineRule="auto"/>
      </w:pPr>
      <w:r>
        <w:separator/>
      </w:r>
    </w:p>
  </w:endnote>
  <w:endnote w:type="continuationSeparator" w:id="0">
    <w:p w:rsidR="00BD6199" w:rsidRDefault="00BD6199" w:rsidP="00FD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99" w:rsidRDefault="00BD6199" w:rsidP="00FD22D0">
      <w:pPr>
        <w:spacing w:after="0" w:line="240" w:lineRule="auto"/>
      </w:pPr>
      <w:r>
        <w:separator/>
      </w:r>
    </w:p>
  </w:footnote>
  <w:footnote w:type="continuationSeparator" w:id="0">
    <w:p w:rsidR="00BD6199" w:rsidRDefault="00BD6199" w:rsidP="00FD22D0">
      <w:pPr>
        <w:spacing w:after="0" w:line="240" w:lineRule="auto"/>
      </w:pPr>
      <w:r>
        <w:continuationSeparator/>
      </w:r>
    </w:p>
  </w:footnote>
  <w:footnote w:id="1">
    <w:p w:rsidR="00676752" w:rsidRPr="00FD22D0" w:rsidRDefault="00676752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FD22D0">
        <w:rPr>
          <w:rFonts w:ascii="Times New Roman" w:hAnsi="Times New Roman" w:cs="Times New Roman"/>
        </w:rPr>
        <w:t>Paper apresentado à Disciplina de Direito do Trabalho I, da Unidade de Ensino Superior Dom Bosco – UNDB;</w:t>
      </w:r>
    </w:p>
  </w:footnote>
  <w:footnote w:id="2">
    <w:p w:rsidR="00676752" w:rsidRPr="00FD22D0" w:rsidRDefault="00676752">
      <w:pPr>
        <w:pStyle w:val="Textodenotaderodap"/>
        <w:rPr>
          <w:rFonts w:ascii="Times New Roman" w:hAnsi="Times New Roman" w:cs="Times New Roman"/>
        </w:rPr>
      </w:pPr>
      <w:r w:rsidRPr="00FD22D0">
        <w:rPr>
          <w:rStyle w:val="Refdenotaderodap"/>
          <w:rFonts w:ascii="Times New Roman" w:hAnsi="Times New Roman" w:cs="Times New Roman"/>
        </w:rPr>
        <w:footnoteRef/>
      </w:r>
      <w:r w:rsidRPr="00FD22D0">
        <w:rPr>
          <w:rFonts w:ascii="Times New Roman" w:hAnsi="Times New Roman" w:cs="Times New Roman"/>
        </w:rPr>
        <w:t xml:space="preserve"> Alunas do Curso de Direito, do 7° período Noturno da Unidade de Ensino Superior Dom </w:t>
      </w:r>
      <w:proofErr w:type="gramStart"/>
      <w:r w:rsidRPr="00FD22D0">
        <w:rPr>
          <w:rFonts w:ascii="Times New Roman" w:hAnsi="Times New Roman" w:cs="Times New Roman"/>
        </w:rPr>
        <w:t>Bosco –UNDB</w:t>
      </w:r>
      <w:proofErr w:type="gramEnd"/>
      <w:r w:rsidRPr="00FD22D0">
        <w:rPr>
          <w:rFonts w:ascii="Times New Roman" w:hAnsi="Times New Roman" w:cs="Times New Roman"/>
        </w:rPr>
        <w:t>;</w:t>
      </w:r>
    </w:p>
  </w:footnote>
  <w:footnote w:id="3">
    <w:p w:rsidR="00676752" w:rsidRDefault="00676752">
      <w:pPr>
        <w:pStyle w:val="Textodenotaderodap"/>
      </w:pPr>
      <w:r w:rsidRPr="00FD22D0">
        <w:rPr>
          <w:rStyle w:val="Refdenotaderodap"/>
          <w:rFonts w:ascii="Times New Roman" w:hAnsi="Times New Roman" w:cs="Times New Roman"/>
        </w:rPr>
        <w:footnoteRef/>
      </w:r>
      <w:r w:rsidRPr="00FD22D0">
        <w:rPr>
          <w:rFonts w:ascii="Times New Roman" w:hAnsi="Times New Roman" w:cs="Times New Roman"/>
        </w:rPr>
        <w:t xml:space="preserve"> Professora, orientadora.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558"/>
      <w:docPartObj>
        <w:docPartGallery w:val="Page Numbers (Top of Page)"/>
        <w:docPartUnique/>
      </w:docPartObj>
    </w:sdtPr>
    <w:sdtContent>
      <w:p w:rsidR="00676752" w:rsidRDefault="00F42B75">
        <w:pPr>
          <w:pStyle w:val="Cabealho"/>
          <w:jc w:val="right"/>
        </w:pPr>
        <w:r w:rsidRPr="000F23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6752" w:rsidRPr="000F23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23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0FB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F23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76752" w:rsidRDefault="00676752" w:rsidP="000F23D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57562"/>
    <w:multiLevelType w:val="multilevel"/>
    <w:tmpl w:val="B69609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22D0"/>
    <w:rsid w:val="00011847"/>
    <w:rsid w:val="00033BC2"/>
    <w:rsid w:val="00043DDB"/>
    <w:rsid w:val="00046A25"/>
    <w:rsid w:val="000879F1"/>
    <w:rsid w:val="000F23D2"/>
    <w:rsid w:val="0015387B"/>
    <w:rsid w:val="002C2C9C"/>
    <w:rsid w:val="002E61C7"/>
    <w:rsid w:val="00312C7C"/>
    <w:rsid w:val="0032083E"/>
    <w:rsid w:val="003D66F5"/>
    <w:rsid w:val="003E454A"/>
    <w:rsid w:val="00413C05"/>
    <w:rsid w:val="0042466F"/>
    <w:rsid w:val="00443EE1"/>
    <w:rsid w:val="004C6136"/>
    <w:rsid w:val="004F6365"/>
    <w:rsid w:val="00504339"/>
    <w:rsid w:val="00597F74"/>
    <w:rsid w:val="005B36E4"/>
    <w:rsid w:val="00604131"/>
    <w:rsid w:val="00614F1F"/>
    <w:rsid w:val="00676752"/>
    <w:rsid w:val="0070559A"/>
    <w:rsid w:val="00750FB7"/>
    <w:rsid w:val="007B5A2A"/>
    <w:rsid w:val="007E17D5"/>
    <w:rsid w:val="0085571E"/>
    <w:rsid w:val="008C1D82"/>
    <w:rsid w:val="009053C4"/>
    <w:rsid w:val="00907C84"/>
    <w:rsid w:val="009959A7"/>
    <w:rsid w:val="009C78F1"/>
    <w:rsid w:val="00A214FA"/>
    <w:rsid w:val="00A42E6B"/>
    <w:rsid w:val="00AC7EB7"/>
    <w:rsid w:val="00B07FA9"/>
    <w:rsid w:val="00B72500"/>
    <w:rsid w:val="00BD6199"/>
    <w:rsid w:val="00C04394"/>
    <w:rsid w:val="00C6662F"/>
    <w:rsid w:val="00D67B72"/>
    <w:rsid w:val="00D92667"/>
    <w:rsid w:val="00E4775F"/>
    <w:rsid w:val="00EC6C39"/>
    <w:rsid w:val="00ED58DE"/>
    <w:rsid w:val="00EE5C36"/>
    <w:rsid w:val="00F42B75"/>
    <w:rsid w:val="00F44483"/>
    <w:rsid w:val="00F60A50"/>
    <w:rsid w:val="00F64392"/>
    <w:rsid w:val="00FD2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D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22D0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22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22D0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D22D0"/>
    <w:rPr>
      <w:vertAlign w:val="superscript"/>
    </w:rPr>
  </w:style>
  <w:style w:type="table" w:styleId="Tabelacomgrade">
    <w:name w:val="Table Grid"/>
    <w:basedOn w:val="Tabelanormal"/>
    <w:uiPriority w:val="59"/>
    <w:rsid w:val="00FD22D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D22D0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pple-converted-space">
    <w:name w:val="apple-converted-space"/>
    <w:basedOn w:val="Fontepargpadro"/>
    <w:rsid w:val="00597F74"/>
  </w:style>
  <w:style w:type="paragraph" w:styleId="Cabealho">
    <w:name w:val="header"/>
    <w:basedOn w:val="Normal"/>
    <w:link w:val="CabealhoChar"/>
    <w:uiPriority w:val="99"/>
    <w:unhideWhenUsed/>
    <w:rsid w:val="000F2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3D2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0F2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F23D2"/>
    <w:rPr>
      <w:rFonts w:asciiTheme="minorHAnsi" w:hAnsiTheme="minorHAnsi" w:cstheme="minorBidi"/>
      <w:sz w:val="22"/>
    </w:rPr>
  </w:style>
  <w:style w:type="paragraph" w:styleId="PargrafodaLista">
    <w:name w:val="List Paragraph"/>
    <w:basedOn w:val="Normal"/>
    <w:uiPriority w:val="34"/>
    <w:qFormat/>
    <w:rsid w:val="000879F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C78F1"/>
    <w:rPr>
      <w:i/>
      <w:iCs/>
    </w:rPr>
  </w:style>
  <w:style w:type="character" w:styleId="Hyperlink">
    <w:name w:val="Hyperlink"/>
    <w:basedOn w:val="Fontepargpadro"/>
    <w:uiPriority w:val="99"/>
    <w:unhideWhenUsed/>
    <w:rsid w:val="00B725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0769">
          <w:marLeft w:val="23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E9F3-FDC2-4617-86CF-31A2EAB6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5015</Words>
  <Characters>27085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R. B. Lopes</dc:creator>
  <cp:lastModifiedBy>Laís R. B. Lopes</cp:lastModifiedBy>
  <cp:revision>14</cp:revision>
  <cp:lastPrinted>2014-04-25T14:30:00Z</cp:lastPrinted>
  <dcterms:created xsi:type="dcterms:W3CDTF">2014-04-16T03:13:00Z</dcterms:created>
  <dcterms:modified xsi:type="dcterms:W3CDTF">2014-05-09T03:28:00Z</dcterms:modified>
</cp:coreProperties>
</file>