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64D" w:rsidRDefault="00601C7F" w:rsidP="00601C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F</w:t>
      </w:r>
      <w:r w:rsidRPr="00BC05BF">
        <w:rPr>
          <w:rFonts w:ascii="Times New Roman" w:hAnsi="Times New Roman" w:cs="Times New Roman"/>
          <w:b/>
          <w:sz w:val="24"/>
          <w:szCs w:val="24"/>
        </w:rPr>
        <w:t xml:space="preserve">AZENDA E O BIG BROTHER BRASIL: </w:t>
      </w:r>
      <w:r>
        <w:rPr>
          <w:rFonts w:ascii="Times New Roman" w:hAnsi="Times New Roman" w:cs="Times New Roman"/>
          <w:b/>
          <w:sz w:val="24"/>
          <w:szCs w:val="24"/>
        </w:rPr>
        <w:t xml:space="preserve">TRANSFORMANDO EM ESPETÁCULO </w:t>
      </w:r>
      <w:r w:rsidRPr="00BC05BF">
        <w:rPr>
          <w:rFonts w:ascii="Times New Roman" w:hAnsi="Times New Roman" w:cs="Times New Roman"/>
          <w:b/>
          <w:sz w:val="24"/>
          <w:szCs w:val="24"/>
        </w:rPr>
        <w:t xml:space="preserve">A VIDA REAL CORROBORANDO NA CONSTITUIÇÃO </w:t>
      </w:r>
      <w:r>
        <w:rPr>
          <w:rFonts w:ascii="Times New Roman" w:hAnsi="Times New Roman" w:cs="Times New Roman"/>
          <w:b/>
          <w:sz w:val="24"/>
          <w:szCs w:val="24"/>
        </w:rPr>
        <w:t xml:space="preserve">E PROPAGAÇÃO </w:t>
      </w:r>
      <w:r w:rsidRPr="00BC05BF">
        <w:rPr>
          <w:rFonts w:ascii="Times New Roman" w:hAnsi="Times New Roman" w:cs="Times New Roman"/>
          <w:b/>
          <w:sz w:val="24"/>
          <w:szCs w:val="24"/>
        </w:rPr>
        <w:t>DE VALORES DO GÊNERO FEMININO</w:t>
      </w:r>
    </w:p>
    <w:p w:rsidR="00601C7F" w:rsidRDefault="00601C7F" w:rsidP="00601C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58B" w:rsidRDefault="00A2258B" w:rsidP="00601C7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64D" w:rsidRDefault="00CC164D" w:rsidP="00CC16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Resumo:</w:t>
      </w:r>
    </w:p>
    <w:p w:rsidR="00CC164D" w:rsidRPr="00CC164D" w:rsidRDefault="00CC164D" w:rsidP="00CC164D">
      <w:pPr>
        <w:spacing w:line="360" w:lineRule="auto"/>
        <w:jc w:val="both"/>
        <w:rPr>
          <w:rFonts w:ascii="Times New Roman" w:hAnsi="Times New Roman" w:cs="Times New Roman"/>
        </w:rPr>
      </w:pPr>
      <w:r w:rsidRPr="00CC164D">
        <w:rPr>
          <w:rFonts w:ascii="Times New Roman" w:hAnsi="Times New Roman" w:cs="Times New Roman"/>
        </w:rPr>
        <w:t>O presente trabalho traz uma discussão sobre as representações que são instituídas ou reforçadas em programas que suscitam a rotina de pessoas “comuns”</w:t>
      </w:r>
      <w:r w:rsidR="00601C7F">
        <w:rPr>
          <w:rFonts w:ascii="Times New Roman" w:hAnsi="Times New Roman" w:cs="Times New Roman"/>
        </w:rPr>
        <w:t xml:space="preserve"> ou artistas nacionais</w:t>
      </w:r>
      <w:r w:rsidRPr="00CC164D">
        <w:rPr>
          <w:rFonts w:ascii="Times New Roman" w:hAnsi="Times New Roman" w:cs="Times New Roman"/>
        </w:rPr>
        <w:t>, que trazem em seu bojo um arcabouço rico de emblemas relativos ao gênero e sexualidade, impetrado de valores sociais/morais e de entretenimento não reflexivo das atitu</w:t>
      </w:r>
      <w:r w:rsidR="000D38D1">
        <w:rPr>
          <w:rFonts w:ascii="Times New Roman" w:hAnsi="Times New Roman" w:cs="Times New Roman"/>
        </w:rPr>
        <w:t>des apresentadas na programação, que culminam na premiação milionária em contratos de trabalho, dinheiro, prestígio social e valores comportamentais.</w:t>
      </w:r>
    </w:p>
    <w:p w:rsidR="00CC164D" w:rsidRDefault="00CC164D" w:rsidP="00CC1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Educação; Gênero; Implicações </w:t>
      </w:r>
      <w:proofErr w:type="gramStart"/>
      <w:r>
        <w:rPr>
          <w:rFonts w:ascii="Times New Roman" w:hAnsi="Times New Roman" w:cs="Times New Roman"/>
          <w:sz w:val="24"/>
          <w:szCs w:val="24"/>
        </w:rPr>
        <w:t>Sociais</w:t>
      </w:r>
      <w:proofErr w:type="gramEnd"/>
    </w:p>
    <w:p w:rsidR="00601C7F" w:rsidRDefault="00601C7F" w:rsidP="00CC16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C7F" w:rsidRPr="00601C7F" w:rsidRDefault="00601C7F" w:rsidP="00CC164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7F">
        <w:rPr>
          <w:rFonts w:ascii="Times New Roman" w:hAnsi="Times New Roman" w:cs="Times New Roman"/>
          <w:b/>
          <w:sz w:val="24"/>
          <w:szCs w:val="24"/>
        </w:rPr>
        <w:t>Reality Show – o show da vida na TV</w:t>
      </w:r>
    </w:p>
    <w:p w:rsidR="00043430" w:rsidRDefault="00043430" w:rsidP="000434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055C7D">
        <w:rPr>
          <w:rFonts w:ascii="Times New Roman" w:hAnsi="Times New Roman" w:cs="Times New Roman"/>
          <w:sz w:val="24"/>
          <w:szCs w:val="24"/>
        </w:rPr>
        <w:t>uando propagandas anunciam o iní</w:t>
      </w:r>
      <w:r>
        <w:rPr>
          <w:rFonts w:ascii="Times New Roman" w:hAnsi="Times New Roman" w:cs="Times New Roman"/>
          <w:sz w:val="24"/>
          <w:szCs w:val="24"/>
        </w:rPr>
        <w:t xml:space="preserve">cio de uma temporada dos programas </w:t>
      </w:r>
      <w:r w:rsidRPr="00043430">
        <w:rPr>
          <w:rFonts w:ascii="Times New Roman" w:hAnsi="Times New Roman" w:cs="Times New Roman"/>
          <w:i/>
          <w:sz w:val="24"/>
          <w:szCs w:val="24"/>
        </w:rPr>
        <w:t>A Fazenda</w:t>
      </w:r>
      <w:r>
        <w:rPr>
          <w:rFonts w:ascii="Times New Roman" w:hAnsi="Times New Roman" w:cs="Times New Roman"/>
          <w:sz w:val="24"/>
          <w:szCs w:val="24"/>
        </w:rPr>
        <w:t xml:space="preserve"> ou </w:t>
      </w:r>
      <w:r w:rsidRPr="00043430">
        <w:rPr>
          <w:rFonts w:ascii="Times New Roman" w:hAnsi="Times New Roman" w:cs="Times New Roman"/>
          <w:i/>
          <w:sz w:val="24"/>
          <w:szCs w:val="24"/>
        </w:rPr>
        <w:t>Big Brother Brasil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0CE4">
        <w:rPr>
          <w:rFonts w:ascii="Times New Roman" w:hAnsi="Times New Roman" w:cs="Times New Roman"/>
          <w:sz w:val="24"/>
          <w:szCs w:val="24"/>
        </w:rPr>
        <w:t xml:space="preserve">da </w:t>
      </w:r>
      <w:r w:rsidR="005B0CE4" w:rsidRPr="00A2258B">
        <w:rPr>
          <w:rFonts w:ascii="Times New Roman" w:hAnsi="Times New Roman" w:cs="Times New Roman"/>
          <w:i/>
          <w:sz w:val="24"/>
          <w:szCs w:val="24"/>
        </w:rPr>
        <w:t>Rede Record</w:t>
      </w:r>
      <w:r w:rsidR="005B0CE4">
        <w:rPr>
          <w:rFonts w:ascii="Times New Roman" w:hAnsi="Times New Roman" w:cs="Times New Roman"/>
          <w:sz w:val="24"/>
          <w:szCs w:val="24"/>
        </w:rPr>
        <w:t xml:space="preserve"> e </w:t>
      </w:r>
      <w:r w:rsidR="005B0CE4" w:rsidRPr="00A2258B">
        <w:rPr>
          <w:rFonts w:ascii="Times New Roman" w:hAnsi="Times New Roman" w:cs="Times New Roman"/>
          <w:i/>
          <w:sz w:val="24"/>
          <w:szCs w:val="24"/>
        </w:rPr>
        <w:t>R</w:t>
      </w:r>
      <w:r w:rsidR="0028741C" w:rsidRPr="00A2258B">
        <w:rPr>
          <w:rFonts w:ascii="Times New Roman" w:hAnsi="Times New Roman" w:cs="Times New Roman"/>
          <w:i/>
          <w:sz w:val="24"/>
          <w:szCs w:val="24"/>
        </w:rPr>
        <w:t>ede Globo</w:t>
      </w:r>
      <w:r w:rsidR="005B0CE4" w:rsidRPr="00A2258B">
        <w:rPr>
          <w:rFonts w:ascii="Times New Roman" w:hAnsi="Times New Roman" w:cs="Times New Roman"/>
          <w:i/>
          <w:sz w:val="24"/>
          <w:szCs w:val="24"/>
        </w:rPr>
        <w:t xml:space="preserve"> de T</w:t>
      </w:r>
      <w:r w:rsidR="0028741C" w:rsidRPr="00A2258B">
        <w:rPr>
          <w:rFonts w:ascii="Times New Roman" w:hAnsi="Times New Roman" w:cs="Times New Roman"/>
          <w:i/>
          <w:sz w:val="24"/>
          <w:szCs w:val="24"/>
        </w:rPr>
        <w:t>elevisão</w:t>
      </w:r>
      <w:r w:rsidR="0028741C">
        <w:rPr>
          <w:rFonts w:ascii="Times New Roman" w:hAnsi="Times New Roman" w:cs="Times New Roman"/>
          <w:sz w:val="24"/>
          <w:szCs w:val="24"/>
        </w:rPr>
        <w:t>, respectivamente, prontamente remete</w:t>
      </w:r>
      <w:r w:rsidR="00034CF8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a ideia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bisbilhotagem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vida alheia, de corpos desnudos e cenas que provocam discussões sobre valores e comportamentos sociais “tradicionais” de proteção da sexualidade e da privacidade.</w:t>
      </w:r>
    </w:p>
    <w:p w:rsidR="0028741C" w:rsidRDefault="0028741C" w:rsidP="000434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Comumente nesses reconhecidos </w:t>
      </w:r>
      <w:r w:rsidR="005051AF" w:rsidRPr="005051AF">
        <w:rPr>
          <w:rFonts w:ascii="Times New Roman" w:hAnsi="Times New Roman" w:cs="Times New Roman"/>
          <w:i/>
          <w:sz w:val="24"/>
          <w:szCs w:val="24"/>
        </w:rPr>
        <w:t>r</w:t>
      </w:r>
      <w:r w:rsidRPr="005051AF">
        <w:rPr>
          <w:rFonts w:ascii="Times New Roman" w:hAnsi="Times New Roman" w:cs="Times New Roman"/>
          <w:i/>
          <w:sz w:val="24"/>
          <w:szCs w:val="24"/>
        </w:rPr>
        <w:t>eality show</w:t>
      </w:r>
      <w:r w:rsidR="005051AF">
        <w:rPr>
          <w:rFonts w:ascii="Times New Roman" w:hAnsi="Times New Roman" w:cs="Times New Roman"/>
          <w:sz w:val="24"/>
          <w:szCs w:val="24"/>
        </w:rPr>
        <w:t xml:space="preserve"> brasileiros, o foco na vida privada dos participantes é mais específico no que diz respeito </w:t>
      </w:r>
      <w:r w:rsidR="005B0CE4">
        <w:rPr>
          <w:rFonts w:ascii="Times New Roman" w:hAnsi="Times New Roman" w:cs="Times New Roman"/>
          <w:sz w:val="24"/>
          <w:szCs w:val="24"/>
        </w:rPr>
        <w:t>à</w:t>
      </w:r>
      <w:r w:rsidR="005051AF">
        <w:rPr>
          <w:rFonts w:ascii="Times New Roman" w:hAnsi="Times New Roman" w:cs="Times New Roman"/>
          <w:sz w:val="24"/>
          <w:szCs w:val="24"/>
        </w:rPr>
        <w:t xml:space="preserve"> afetividade. Os relacionamentos que surgem, os confrontos de ideias aliados ao confinamento espacial e temporal em conjunto com atividades que requeiram força física e controle emocional corroboram para o sucesso de tais programas. </w:t>
      </w:r>
    </w:p>
    <w:p w:rsidR="005051AF" w:rsidRDefault="005051AF" w:rsidP="0004343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Sejam artistas</w:t>
      </w:r>
      <w:r w:rsidR="005857FC">
        <w:rPr>
          <w:rFonts w:ascii="Times New Roman" w:hAnsi="Times New Roman" w:cs="Times New Roman"/>
          <w:sz w:val="24"/>
          <w:szCs w:val="24"/>
        </w:rPr>
        <w:t xml:space="preserve"> da mídia</w:t>
      </w:r>
      <w:r>
        <w:rPr>
          <w:rFonts w:ascii="Times New Roman" w:hAnsi="Times New Roman" w:cs="Times New Roman"/>
          <w:sz w:val="24"/>
          <w:szCs w:val="24"/>
        </w:rPr>
        <w:t xml:space="preserve">, completos “desconhecidos” ou estrangeiros os espetáculos da </w:t>
      </w:r>
      <w:proofErr w:type="spellStart"/>
      <w:r>
        <w:rPr>
          <w:rFonts w:ascii="Times New Roman" w:hAnsi="Times New Roman" w:cs="Times New Roman"/>
          <w:sz w:val="24"/>
          <w:szCs w:val="24"/>
        </w:rPr>
        <w:t>bisbilhotagem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agregam valores </w:t>
      </w:r>
      <w:r w:rsidR="00A35334">
        <w:rPr>
          <w:rFonts w:ascii="Times New Roman" w:hAnsi="Times New Roman" w:cs="Times New Roman"/>
          <w:sz w:val="24"/>
          <w:szCs w:val="24"/>
        </w:rPr>
        <w:t>sociais que se segmentam</w:t>
      </w:r>
      <w:r>
        <w:rPr>
          <w:rFonts w:ascii="Times New Roman" w:hAnsi="Times New Roman" w:cs="Times New Roman"/>
          <w:sz w:val="24"/>
          <w:szCs w:val="24"/>
        </w:rPr>
        <w:t xml:space="preserve"> e reproduzem através da telinha.</w:t>
      </w:r>
      <w:r w:rsidR="00A35334">
        <w:rPr>
          <w:rFonts w:ascii="Times New Roman" w:hAnsi="Times New Roman" w:cs="Times New Roman"/>
          <w:sz w:val="24"/>
          <w:szCs w:val="24"/>
        </w:rPr>
        <w:t xml:space="preserve"> As roupas justas típicas dos grupos femininos intitulados de </w:t>
      </w:r>
      <w:proofErr w:type="spellStart"/>
      <w:r w:rsidR="00A35334">
        <w:rPr>
          <w:rFonts w:ascii="Times New Roman" w:hAnsi="Times New Roman" w:cs="Times New Roman"/>
          <w:sz w:val="24"/>
          <w:szCs w:val="24"/>
        </w:rPr>
        <w:t>piriguetes</w:t>
      </w:r>
      <w:proofErr w:type="spellEnd"/>
      <w:r w:rsidR="00034CF8">
        <w:rPr>
          <w:rFonts w:ascii="Times New Roman" w:hAnsi="Times New Roman" w:cs="Times New Roman"/>
          <w:sz w:val="24"/>
          <w:szCs w:val="24"/>
        </w:rPr>
        <w:t xml:space="preserve"> (mulheres que abusam do erotismo na vestimenta e linguagem)</w:t>
      </w:r>
      <w:r w:rsidR="00A35334">
        <w:rPr>
          <w:rFonts w:ascii="Times New Roman" w:hAnsi="Times New Roman" w:cs="Times New Roman"/>
          <w:sz w:val="24"/>
          <w:szCs w:val="24"/>
        </w:rPr>
        <w:t xml:space="preserve">, a divisão de </w:t>
      </w:r>
      <w:r w:rsidR="00A35334">
        <w:rPr>
          <w:rFonts w:ascii="Times New Roman" w:hAnsi="Times New Roman" w:cs="Times New Roman"/>
          <w:sz w:val="24"/>
          <w:szCs w:val="24"/>
        </w:rPr>
        <w:lastRenderedPageBreak/>
        <w:t xml:space="preserve">tarefas pautadas nas habilidades naturais (naturalmente </w:t>
      </w:r>
      <w:proofErr w:type="spellStart"/>
      <w:r w:rsidR="00A35334">
        <w:rPr>
          <w:rFonts w:ascii="Times New Roman" w:hAnsi="Times New Roman" w:cs="Times New Roman"/>
          <w:sz w:val="24"/>
          <w:szCs w:val="24"/>
        </w:rPr>
        <w:t>introjetadas</w:t>
      </w:r>
      <w:proofErr w:type="spellEnd"/>
      <w:r w:rsidR="00A35334">
        <w:rPr>
          <w:rFonts w:ascii="Times New Roman" w:hAnsi="Times New Roman" w:cs="Times New Roman"/>
          <w:sz w:val="24"/>
          <w:szCs w:val="24"/>
        </w:rPr>
        <w:t xml:space="preserve"> e massificadas</w:t>
      </w:r>
      <w:r w:rsidR="00034CF8">
        <w:rPr>
          <w:rFonts w:ascii="Times New Roman" w:hAnsi="Times New Roman" w:cs="Times New Roman"/>
          <w:sz w:val="24"/>
          <w:szCs w:val="24"/>
        </w:rPr>
        <w:t xml:space="preserve"> pelo machismo sociocultural</w:t>
      </w:r>
      <w:r w:rsidR="00A35334">
        <w:rPr>
          <w:rFonts w:ascii="Times New Roman" w:hAnsi="Times New Roman" w:cs="Times New Roman"/>
          <w:sz w:val="24"/>
          <w:szCs w:val="24"/>
        </w:rPr>
        <w:t>) – on</w:t>
      </w:r>
      <w:r w:rsidR="00055C7D">
        <w:rPr>
          <w:rFonts w:ascii="Times New Roman" w:hAnsi="Times New Roman" w:cs="Times New Roman"/>
          <w:sz w:val="24"/>
          <w:szCs w:val="24"/>
        </w:rPr>
        <w:t>de as mulheres se dedicam mais à</w:t>
      </w:r>
      <w:r w:rsidR="00A35334">
        <w:rPr>
          <w:rFonts w:ascii="Times New Roman" w:hAnsi="Times New Roman" w:cs="Times New Roman"/>
          <w:sz w:val="24"/>
          <w:szCs w:val="24"/>
        </w:rPr>
        <w:t xml:space="preserve">s atividades domésticas e às lágrimas de saudade </w:t>
      </w:r>
      <w:r w:rsidR="00034CF8">
        <w:rPr>
          <w:rFonts w:ascii="Times New Roman" w:hAnsi="Times New Roman" w:cs="Times New Roman"/>
          <w:sz w:val="24"/>
          <w:szCs w:val="24"/>
        </w:rPr>
        <w:t xml:space="preserve">da família </w:t>
      </w:r>
      <w:r w:rsidR="00A35334">
        <w:rPr>
          <w:rFonts w:ascii="Times New Roman" w:hAnsi="Times New Roman" w:cs="Times New Roman"/>
          <w:sz w:val="24"/>
          <w:szCs w:val="24"/>
        </w:rPr>
        <w:t>são recorrentes nos programas.</w:t>
      </w:r>
    </w:p>
    <w:p w:rsidR="0077327B" w:rsidRDefault="00034CF8" w:rsidP="00055C7D">
      <w:pPr>
        <w:spacing w:line="360" w:lineRule="auto"/>
        <w:ind w:firstLine="708"/>
        <w:jc w:val="both"/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55C7D">
        <w:rPr>
          <w:rFonts w:ascii="Times New Roman" w:hAnsi="Times New Roman" w:cs="Times New Roman"/>
          <w:sz w:val="24"/>
          <w:szCs w:val="24"/>
        </w:rPr>
        <w:t>Quem fica com quem</w:t>
      </w:r>
      <w:r w:rsidR="00253513" w:rsidRPr="00055C7D">
        <w:rPr>
          <w:rFonts w:ascii="Times New Roman" w:hAnsi="Times New Roman" w:cs="Times New Roman"/>
          <w:sz w:val="24"/>
          <w:szCs w:val="24"/>
        </w:rPr>
        <w:t>,</w:t>
      </w:r>
      <w:r w:rsidRPr="00055C7D">
        <w:rPr>
          <w:rFonts w:ascii="Times New Roman" w:hAnsi="Times New Roman" w:cs="Times New Roman"/>
          <w:sz w:val="24"/>
          <w:szCs w:val="24"/>
        </w:rPr>
        <w:t xml:space="preserve"> quem </w:t>
      </w:r>
      <w:r w:rsidRPr="00055C7D">
        <w:rPr>
          <w:rFonts w:ascii="Times New Roman" w:hAnsi="Times New Roman" w:cs="Times New Roman"/>
          <w:i/>
          <w:sz w:val="24"/>
          <w:szCs w:val="24"/>
        </w:rPr>
        <w:t>come</w:t>
      </w:r>
      <w:r w:rsidRPr="00055C7D">
        <w:rPr>
          <w:rFonts w:ascii="Times New Roman" w:hAnsi="Times New Roman" w:cs="Times New Roman"/>
          <w:sz w:val="24"/>
          <w:szCs w:val="24"/>
        </w:rPr>
        <w:t xml:space="preserve"> quem (no vocabulário popular) é o cerne do programa, </w:t>
      </w:r>
      <w:r w:rsidR="00A35334" w:rsidRPr="00055C7D">
        <w:rPr>
          <w:rFonts w:ascii="Times New Roman" w:hAnsi="Times New Roman" w:cs="Times New Roman"/>
          <w:sz w:val="24"/>
          <w:szCs w:val="24"/>
        </w:rPr>
        <w:t>“</w:t>
      </w:r>
      <w:r w:rsidRPr="00055C7D">
        <w:rPr>
          <w:rFonts w:ascii="Times New Roman" w:hAnsi="Times New Roman" w:cs="Times New Roman"/>
          <w:sz w:val="24"/>
          <w:szCs w:val="24"/>
        </w:rPr>
        <w:t>o</w:t>
      </w:r>
      <w:r w:rsidR="00A35334" w:rsidRPr="00055C7D">
        <w:rPr>
          <w:rFonts w:ascii="Times New Roman" w:hAnsi="Times New Roman" w:cs="Times New Roman"/>
          <w:sz w:val="24"/>
          <w:szCs w:val="24"/>
        </w:rPr>
        <w:t xml:space="preserve"> fato é que as comidas se associam à sexualidade, de tal modo que o ato sexual pode ser traduzido como um ato de “comer”, abarcar, englobar, ingerir ou circunscrever totalmente aquilo que é (ou foi) comido.” </w:t>
      </w:r>
      <w:r w:rsidR="00055C7D" w:rsidRPr="00055C7D">
        <w:rPr>
          <w:rFonts w:ascii="Times New Roman" w:hAnsi="Times New Roman" w:cs="Times New Roman"/>
          <w:sz w:val="24"/>
          <w:szCs w:val="24"/>
        </w:rPr>
        <w:t xml:space="preserve">(DAMATTA, </w:t>
      </w:r>
      <w:r w:rsidR="00A35334" w:rsidRPr="00055C7D">
        <w:rPr>
          <w:rFonts w:ascii="Times New Roman" w:hAnsi="Times New Roman" w:cs="Times New Roman"/>
          <w:sz w:val="24"/>
          <w:szCs w:val="24"/>
        </w:rPr>
        <w:t>1997, p. 60</w:t>
      </w:r>
      <w:r w:rsidR="00055C7D" w:rsidRPr="00055C7D">
        <w:rPr>
          <w:rFonts w:ascii="Times New Roman" w:hAnsi="Times New Roman" w:cs="Times New Roman"/>
          <w:sz w:val="24"/>
          <w:szCs w:val="24"/>
        </w:rPr>
        <w:t>)</w:t>
      </w:r>
      <w:r w:rsidR="00005D6C" w:rsidRPr="00055C7D">
        <w:rPr>
          <w:rFonts w:ascii="Times New Roman" w:hAnsi="Times New Roman" w:cs="Times New Roman"/>
          <w:sz w:val="24"/>
          <w:szCs w:val="24"/>
        </w:rPr>
        <w:t>.</w:t>
      </w:r>
      <w:r w:rsidR="00055C7D" w:rsidRPr="00055C7D">
        <w:rPr>
          <w:rFonts w:ascii="Times New Roman" w:hAnsi="Times New Roman" w:cs="Times New Roman"/>
          <w:sz w:val="24"/>
          <w:szCs w:val="24"/>
        </w:rPr>
        <w:t xml:space="preserve"> </w:t>
      </w:r>
      <w:r w:rsidR="0077327B" w:rsidRPr="00055C7D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Fischer (2002, </w:t>
      </w:r>
      <w:r w:rsidR="0077327B" w:rsidRPr="00055C7D">
        <w:rPr>
          <w:rStyle w:val="apple-style-span"/>
          <w:rFonts w:ascii="Times New Roman" w:hAnsi="Times New Roman"/>
          <w:sz w:val="24"/>
          <w:szCs w:val="24"/>
          <w:shd w:val="clear" w:color="auto" w:fill="FFFFFF"/>
        </w:rPr>
        <w:t>p.</w:t>
      </w:r>
      <w:r w:rsidR="0077327B" w:rsidRPr="00055C7D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09), afirma que a mídia nos convida diariame</w:t>
      </w:r>
      <w:r w:rsidR="00055C7D" w:rsidRPr="00055C7D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nte a falar sobre a sexualidade e isto é forte nos programas que sugerem transmissão da vida real.</w:t>
      </w:r>
    </w:p>
    <w:p w:rsidR="00AF119F" w:rsidRPr="00055C7D" w:rsidRDefault="00AF119F" w:rsidP="00055C7D">
      <w:pPr>
        <w:spacing w:line="360" w:lineRule="auto"/>
        <w:ind w:firstLine="708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Pensar a questão de gênero em programas que transformam a vida cotidiana em espetáculo</w:t>
      </w:r>
      <w:r w:rsidR="00A8084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desprovido de censuras valorativas “convencionais” é prestigiar o desatamento de práticas sexistas coloniais. Porém, o que se constata é a falta de reflexão, de exploração do movimento contrário ao machismo declarado – onde a mulher não pode explorar sua sexualidade livremente e expor a vida privada, por um movimento mascarado de liberdade de expressão verbal e sexual. </w:t>
      </w:r>
      <w:r w:rsidR="005857F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Porque</w:t>
      </w:r>
      <w:r w:rsidR="00A8084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as mulheres continuam a ter sua sexualidade e imagem explorada, </w:t>
      </w:r>
      <w:r w:rsidR="005857F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secundarizada, </w:t>
      </w:r>
      <w:r w:rsidR="00A8084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recheada de </w:t>
      </w:r>
      <w:r w:rsidR="005857F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um </w:t>
      </w:r>
      <w:r w:rsidR="00A8084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ranço machista de subordinação à vontade do homem. Pois os programas divertem a sociedade brasileira por seus conflitos supostamente reais, onde mulheres que se permitem namorar vários homens ou que se vestem e se comportam de forma mais provocativa são fúteis</w:t>
      </w:r>
      <w:r w:rsidR="00004CAF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, vulgares</w:t>
      </w:r>
      <w:r w:rsidR="00A8084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e </w:t>
      </w:r>
      <w:r w:rsidR="00640E30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não merecedoras</w:t>
      </w:r>
      <w:r w:rsidR="00A8084C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de respeito, ou seja, os programas que imitam a vida real colaboram para a efetivação e disseminação de preconceitos já conhecidos, de depreciação da mulher que se distancia do modelo tradicional de mãe/esposa</w:t>
      </w:r>
      <w:r w:rsidR="00520C9B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, embora sirvam de d</w:t>
      </w:r>
      <w:r w:rsidR="00004CAF">
        <w:rPr>
          <w:rStyle w:val="apple-style-span"/>
          <w:rFonts w:ascii="Times New Roman" w:hAnsi="Times New Roman"/>
          <w:color w:val="000000"/>
          <w:sz w:val="24"/>
          <w:szCs w:val="24"/>
          <w:shd w:val="clear" w:color="auto" w:fill="FFFFFF"/>
        </w:rPr>
        <w:t>eleite noturno na sala de estar dos lares brasileiros.</w:t>
      </w:r>
    </w:p>
    <w:p w:rsidR="0077327B" w:rsidRPr="00A12EC3" w:rsidRDefault="0077327B" w:rsidP="00A12EC3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Times New Roman" w:hAnsi="Times New Roman" w:cs="Times New Roman"/>
        </w:rPr>
      </w:pPr>
      <w:r w:rsidRPr="00A12EC3">
        <w:rPr>
          <w:rFonts w:ascii="Times New Roman" w:hAnsi="Times New Roman" w:cs="Times New Roman"/>
        </w:rPr>
        <w:t>As relações de gênero são determinadas pela cultura e pela história. Compreendê-las em suas representações e práticas femininas e masculinas, exige certa comparação entre os modos como as pessoas enunciam e definem certas práticas sociais. (PIRES, 2008, p. 01).</w:t>
      </w:r>
    </w:p>
    <w:p w:rsidR="00A35334" w:rsidRDefault="00520C9B" w:rsidP="0038575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Logo, os programas supracitad</w:t>
      </w:r>
      <w:r w:rsidR="00004CAF">
        <w:rPr>
          <w:rFonts w:ascii="Times New Roman" w:hAnsi="Times New Roman" w:cs="Times New Roman"/>
          <w:sz w:val="24"/>
          <w:szCs w:val="24"/>
        </w:rPr>
        <w:t>os pouco colaboram para promoção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CAF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equiparidade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gênero e reflexão sobre os papéis de homens e mulheres</w:t>
      </w:r>
      <w:r w:rsidR="0038575F">
        <w:rPr>
          <w:rFonts w:ascii="Times New Roman" w:hAnsi="Times New Roman" w:cs="Times New Roman"/>
          <w:sz w:val="24"/>
          <w:szCs w:val="24"/>
        </w:rPr>
        <w:t xml:space="preserve"> frente aos tempos atuais. Clichês deterministas ainda continuam sendo veiculados, do que é ser mulher e do que </w:t>
      </w:r>
      <w:r w:rsidR="00A2258B">
        <w:rPr>
          <w:rFonts w:ascii="Times New Roman" w:hAnsi="Times New Roman" w:cs="Times New Roman"/>
          <w:sz w:val="24"/>
          <w:szCs w:val="24"/>
        </w:rPr>
        <w:t xml:space="preserve">é </w:t>
      </w:r>
      <w:r w:rsidR="0038575F">
        <w:rPr>
          <w:rFonts w:ascii="Times New Roman" w:hAnsi="Times New Roman" w:cs="Times New Roman"/>
          <w:sz w:val="24"/>
          <w:szCs w:val="24"/>
        </w:rPr>
        <w:t>ser homem e suas atribuições no lar e na mídia.</w:t>
      </w:r>
    </w:p>
    <w:p w:rsidR="00601C7F" w:rsidRDefault="00601C7F" w:rsidP="0038575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01C7F" w:rsidRPr="00601C7F" w:rsidRDefault="00601C7F" w:rsidP="00601C7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C7F">
        <w:rPr>
          <w:rFonts w:ascii="Times New Roman" w:hAnsi="Times New Roman" w:cs="Times New Roman"/>
          <w:b/>
          <w:sz w:val="24"/>
          <w:szCs w:val="24"/>
        </w:rPr>
        <w:lastRenderedPageBreak/>
        <w:t>Considerações Finais</w:t>
      </w:r>
    </w:p>
    <w:p w:rsidR="00601C7F" w:rsidRDefault="006C5FAE" w:rsidP="0038575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Os reali</w:t>
      </w:r>
      <w:r w:rsidR="00E809C3">
        <w:rPr>
          <w:rFonts w:ascii="Times New Roman" w:hAnsi="Times New Roman" w:cs="Times New Roman"/>
          <w:sz w:val="24"/>
          <w:szCs w:val="24"/>
        </w:rPr>
        <w:t>ty</w:t>
      </w:r>
      <w:proofErr w:type="gramEnd"/>
      <w:r w:rsidR="00E809C3">
        <w:rPr>
          <w:rFonts w:ascii="Times New Roman" w:hAnsi="Times New Roman" w:cs="Times New Roman"/>
          <w:sz w:val="24"/>
          <w:szCs w:val="24"/>
        </w:rPr>
        <w:t xml:space="preserve"> show, como são referenciados</w:t>
      </w:r>
      <w:r>
        <w:rPr>
          <w:rFonts w:ascii="Times New Roman" w:hAnsi="Times New Roman" w:cs="Times New Roman"/>
          <w:sz w:val="24"/>
          <w:szCs w:val="24"/>
        </w:rPr>
        <w:t xml:space="preserve"> os programas que transformam a vida real em espetáculo</w:t>
      </w:r>
      <w:r w:rsidR="00E809C3">
        <w:rPr>
          <w:rFonts w:ascii="Times New Roman" w:hAnsi="Times New Roman" w:cs="Times New Roman"/>
          <w:sz w:val="24"/>
          <w:szCs w:val="24"/>
        </w:rPr>
        <w:t>, muito têm a contribuir no cotidiano do tevente, pois trazem em sua programação representações e ideologias sobre o tratamento do corpo e da sexualidade em um caráter lúdico e incitativo, o que promove uma aproximação e aprisionamento do interesse do espectador pela programação.</w:t>
      </w:r>
    </w:p>
    <w:p w:rsidR="00E809C3" w:rsidRDefault="00E809C3" w:rsidP="0038575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um modo geral, esses espetáculos massificam ideais sem um aparato reflexivo ideal, sendo rebuscado através das imagens e pequenos flashes permitidos para ir ao ar, esquivando-se de promover uma discussão mais real, interativa e significativa, do ponto de vista da eloquência humana, e das relações inclusivas e livres de postulações preconceituosas e reducionistas de gênero e sexualidade.</w:t>
      </w:r>
      <w:r w:rsidR="00CC1127">
        <w:rPr>
          <w:rFonts w:ascii="Times New Roman" w:hAnsi="Times New Roman" w:cs="Times New Roman"/>
          <w:sz w:val="24"/>
          <w:szCs w:val="24"/>
        </w:rPr>
        <w:t xml:space="preserve"> Não gerando, portanto, muitos ganhos ped</w:t>
      </w:r>
      <w:r w:rsidR="00684E20">
        <w:rPr>
          <w:rFonts w:ascii="Times New Roman" w:hAnsi="Times New Roman" w:cs="Times New Roman"/>
          <w:sz w:val="24"/>
          <w:szCs w:val="24"/>
        </w:rPr>
        <w:t>agógicos à sociedade brasileira, apesar de ser apresentado em um formato de grande aceitação e acessibilidade massiva – a televisão.</w:t>
      </w:r>
      <w:bookmarkStart w:id="0" w:name="_GoBack"/>
      <w:bookmarkEnd w:id="0"/>
    </w:p>
    <w:p w:rsidR="00601C7F" w:rsidRPr="00055C7D" w:rsidRDefault="00601C7F" w:rsidP="0038575F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05BF" w:rsidRPr="00055C7D" w:rsidRDefault="00005D6C" w:rsidP="00055C7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C7D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005D6C" w:rsidRPr="00055C7D" w:rsidRDefault="00005D6C" w:rsidP="00055C7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C7D">
        <w:rPr>
          <w:rFonts w:ascii="Times New Roman" w:hAnsi="Times New Roman" w:cs="Times New Roman"/>
          <w:sz w:val="24"/>
          <w:szCs w:val="24"/>
        </w:rPr>
        <w:t xml:space="preserve">DAMATTA, Roberto. </w:t>
      </w:r>
      <w:r w:rsidRPr="00640E30">
        <w:rPr>
          <w:rFonts w:ascii="Times New Roman" w:hAnsi="Times New Roman" w:cs="Times New Roman"/>
          <w:b/>
          <w:sz w:val="24"/>
          <w:szCs w:val="24"/>
        </w:rPr>
        <w:t xml:space="preserve">O que faz o </w:t>
      </w:r>
      <w:proofErr w:type="gramStart"/>
      <w:r w:rsidRPr="00640E30">
        <w:rPr>
          <w:rFonts w:ascii="Times New Roman" w:hAnsi="Times New Roman" w:cs="Times New Roman"/>
          <w:b/>
          <w:sz w:val="24"/>
          <w:szCs w:val="24"/>
        </w:rPr>
        <w:t>brasil</w:t>
      </w:r>
      <w:proofErr w:type="gramEnd"/>
      <w:r w:rsidRPr="00640E30">
        <w:rPr>
          <w:rFonts w:ascii="Times New Roman" w:hAnsi="Times New Roman" w:cs="Times New Roman"/>
          <w:b/>
          <w:sz w:val="24"/>
          <w:szCs w:val="24"/>
        </w:rPr>
        <w:t>, Brasil?</w:t>
      </w:r>
      <w:r w:rsidRPr="00055C7D">
        <w:rPr>
          <w:rFonts w:ascii="Times New Roman" w:hAnsi="Times New Roman" w:cs="Times New Roman"/>
          <w:sz w:val="24"/>
          <w:szCs w:val="24"/>
        </w:rPr>
        <w:t xml:space="preserve"> 8ª edição. Rio de Janeiro: Rocco, 1997.</w:t>
      </w:r>
    </w:p>
    <w:p w:rsidR="0077327B" w:rsidRPr="00055C7D" w:rsidRDefault="0077327B" w:rsidP="00055C7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pt-BR"/>
        </w:rPr>
      </w:pPr>
      <w:r w:rsidRPr="00055C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FISCHER, Rosa Maria Bueno. </w:t>
      </w:r>
      <w:r w:rsidRPr="00055C7D">
        <w:rPr>
          <w:rFonts w:ascii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O dispositivo pedagógico da mídia: </w:t>
      </w:r>
      <w:r w:rsidRPr="00055C7D">
        <w:rPr>
          <w:rFonts w:ascii="Times New Roman" w:hAnsi="Times New Roman" w:cs="Times New Roman"/>
          <w:bCs/>
          <w:color w:val="000000"/>
          <w:sz w:val="24"/>
          <w:szCs w:val="24"/>
          <w:lang w:eastAsia="pt-BR"/>
        </w:rPr>
        <w:t>modos de educar na (e pela) TV</w:t>
      </w:r>
      <w:r w:rsidRPr="00055C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 xml:space="preserve">. Revista </w:t>
      </w:r>
      <w:r w:rsidRPr="00055C7D">
        <w:rPr>
          <w:rFonts w:ascii="Times New Roman" w:hAnsi="Times New Roman" w:cs="Times New Roman"/>
          <w:iCs/>
          <w:color w:val="000000"/>
          <w:sz w:val="24"/>
          <w:szCs w:val="24"/>
          <w:lang w:eastAsia="pt-BR"/>
        </w:rPr>
        <w:t>Educação e Pesquisa.</w:t>
      </w:r>
      <w:r w:rsidRPr="00055C7D">
        <w:rPr>
          <w:rFonts w:ascii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055C7D">
        <w:rPr>
          <w:rFonts w:ascii="Times New Roman" w:hAnsi="Times New Roman" w:cs="Times New Roman"/>
          <w:color w:val="000000"/>
          <w:sz w:val="24"/>
          <w:szCs w:val="24"/>
          <w:lang w:eastAsia="pt-BR"/>
        </w:rPr>
        <w:t>São Paulo,  vol. 28,  nº 1, 2002.  Disponível em: http://www.scielo.br/scielo. Acesso em: 19 de Março de 2012.</w:t>
      </w:r>
    </w:p>
    <w:p w:rsidR="0077327B" w:rsidRPr="00055C7D" w:rsidRDefault="0077327B" w:rsidP="00055C7D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C7D">
        <w:rPr>
          <w:rFonts w:ascii="Times New Roman" w:hAnsi="Times New Roman" w:cs="Times New Roman"/>
          <w:sz w:val="24"/>
          <w:szCs w:val="24"/>
        </w:rPr>
        <w:t xml:space="preserve">PIRES, Vera Lúcia. </w:t>
      </w:r>
      <w:r w:rsidRPr="00055C7D">
        <w:rPr>
          <w:rFonts w:ascii="Times New Roman" w:hAnsi="Times New Roman" w:cs="Times New Roman"/>
          <w:b/>
          <w:bCs/>
          <w:sz w:val="24"/>
          <w:szCs w:val="24"/>
        </w:rPr>
        <w:t xml:space="preserve">A representação discursiva das subjetividades de gênero na mídia publicitária. </w:t>
      </w:r>
      <w:r w:rsidRPr="00055C7D">
        <w:rPr>
          <w:rFonts w:ascii="Times New Roman" w:hAnsi="Times New Roman" w:cs="Times New Roman"/>
          <w:bCs/>
          <w:sz w:val="24"/>
          <w:szCs w:val="24"/>
        </w:rPr>
        <w:t>In.</w:t>
      </w:r>
      <w:r w:rsidRPr="00055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5C7D">
        <w:rPr>
          <w:rFonts w:ascii="Times New Roman" w:hAnsi="Times New Roman" w:cs="Times New Roman"/>
          <w:bCs/>
          <w:sz w:val="24"/>
          <w:szCs w:val="24"/>
        </w:rPr>
        <w:t>Fazendo Gênero 8 -</w:t>
      </w:r>
      <w:r w:rsidRPr="00055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5C7D">
        <w:rPr>
          <w:rFonts w:ascii="Times New Roman" w:hAnsi="Times New Roman" w:cs="Times New Roman"/>
          <w:bCs/>
          <w:sz w:val="24"/>
          <w:szCs w:val="24"/>
        </w:rPr>
        <w:t>Corpo, Violência e Poder.</w:t>
      </w:r>
      <w:r w:rsidRPr="00055C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55C7D">
        <w:rPr>
          <w:rFonts w:ascii="Times New Roman" w:hAnsi="Times New Roman" w:cs="Times New Roman"/>
          <w:sz w:val="24"/>
          <w:szCs w:val="24"/>
        </w:rPr>
        <w:t xml:space="preserve">Florianópolis, de 25 a 28 de agosto de 2008. Disponível em: </w:t>
      </w:r>
      <w:hyperlink r:id="rId6" w:history="1">
        <w:r w:rsidRPr="00055C7D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www.fazendogenero.ufsc.br</w:t>
        </w:r>
      </w:hyperlink>
      <w:r w:rsidRPr="00055C7D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.</w:t>
      </w:r>
      <w:r w:rsidRPr="00055C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0363">
        <w:rPr>
          <w:rFonts w:ascii="Times New Roman" w:hAnsi="Times New Roman" w:cs="Times New Roman"/>
          <w:sz w:val="24"/>
          <w:szCs w:val="24"/>
        </w:rPr>
        <w:t>Acesso em 02 de Setembro de 2012</w:t>
      </w:r>
      <w:r w:rsidRPr="00055C7D">
        <w:rPr>
          <w:rFonts w:ascii="Times New Roman" w:hAnsi="Times New Roman" w:cs="Times New Roman"/>
          <w:sz w:val="24"/>
          <w:szCs w:val="24"/>
        </w:rPr>
        <w:t>.</w:t>
      </w:r>
    </w:p>
    <w:p w:rsidR="0077327B" w:rsidRDefault="0077327B" w:rsidP="0077327B">
      <w:pPr>
        <w:spacing w:line="360" w:lineRule="auto"/>
        <w:jc w:val="both"/>
        <w:rPr>
          <w:rFonts w:ascii="Arial" w:hAnsi="Arial" w:cs="Arial"/>
          <w:color w:val="000000"/>
          <w:lang w:eastAsia="pt-BR"/>
        </w:rPr>
      </w:pPr>
    </w:p>
    <w:p w:rsidR="0077327B" w:rsidRPr="00005D6C" w:rsidRDefault="0077327B" w:rsidP="00005D6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5BF" w:rsidRPr="00005D6C" w:rsidRDefault="00BC05BF" w:rsidP="00BC05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C05BF" w:rsidRPr="00005D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5BF"/>
    <w:rsid w:val="00004CAF"/>
    <w:rsid w:val="00005D6C"/>
    <w:rsid w:val="00034CF8"/>
    <w:rsid w:val="00043430"/>
    <w:rsid w:val="00055C7D"/>
    <w:rsid w:val="000D38D1"/>
    <w:rsid w:val="00253513"/>
    <w:rsid w:val="0028741C"/>
    <w:rsid w:val="0038575F"/>
    <w:rsid w:val="004A1E46"/>
    <w:rsid w:val="004D5E8D"/>
    <w:rsid w:val="005051AF"/>
    <w:rsid w:val="00520C9B"/>
    <w:rsid w:val="005857FC"/>
    <w:rsid w:val="005B0CE4"/>
    <w:rsid w:val="00601C7F"/>
    <w:rsid w:val="00640E30"/>
    <w:rsid w:val="00684E20"/>
    <w:rsid w:val="006C5FAE"/>
    <w:rsid w:val="0077327B"/>
    <w:rsid w:val="00811BB4"/>
    <w:rsid w:val="008533F1"/>
    <w:rsid w:val="008C14B6"/>
    <w:rsid w:val="00A12EC3"/>
    <w:rsid w:val="00A2258B"/>
    <w:rsid w:val="00A35334"/>
    <w:rsid w:val="00A8084C"/>
    <w:rsid w:val="00AF119F"/>
    <w:rsid w:val="00B838DC"/>
    <w:rsid w:val="00BC05BF"/>
    <w:rsid w:val="00CC1127"/>
    <w:rsid w:val="00CC164D"/>
    <w:rsid w:val="00E40363"/>
    <w:rsid w:val="00E809C3"/>
    <w:rsid w:val="00EE7F60"/>
    <w:rsid w:val="00F9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77327B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773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style-span">
    <w:name w:val="apple-style-span"/>
    <w:uiPriority w:val="99"/>
    <w:rsid w:val="0077327B"/>
    <w:rPr>
      <w:rFonts w:cs="Times New Roman"/>
    </w:rPr>
  </w:style>
  <w:style w:type="character" w:styleId="Hyperlink">
    <w:name w:val="Hyperlink"/>
    <w:basedOn w:val="Fontepargpadro"/>
    <w:uiPriority w:val="99"/>
    <w:unhideWhenUsed/>
    <w:rsid w:val="00773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fazendogenero.ufsc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748AD-9DE3-4BF3-9F6E-0C5B62B5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910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</dc:creator>
  <cp:lastModifiedBy>Joyce</cp:lastModifiedBy>
  <cp:revision>34</cp:revision>
  <dcterms:created xsi:type="dcterms:W3CDTF">2013-01-20T23:48:00Z</dcterms:created>
  <dcterms:modified xsi:type="dcterms:W3CDTF">2014-04-08T17:45:00Z</dcterms:modified>
</cp:coreProperties>
</file>