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9D" w:rsidRDefault="004D0B47"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Embolada...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Um menino mangava doutro debaixo dum pé de manga, com um mangará na mão,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De repente uma manga, passada do ponto, despencou na cabeça de um dos meninos,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Sujando a manga do menino com o caldo azedo da manga.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A mãe do menino que levou a mangada na cabeça correu pra ver o que tinha acontecido pro menino gritar daquele jeito.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Vendo um menino com um mangará na mão rodando e rindo,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A mãe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do outro menino imaginou que o menino do mangará acertara uma mangarazada na cabeça do seu menino. Sem contar pipocas a mãe do menino chorão arrancou o mangará da mão do menino que mangava do seu e sem titubear lapeou às costas do menino com o mangará.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Ao tomar a mangarazada no meio do espinhaço o menino gritou.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Então a mãe do menino que gritou surgiu do nada e ao ver o seu menino chorando e uma mulher rindo com um mangará na mão,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A mãe do menino agredido com uma mangarazada tomou o mangará das mãos da mãe do outro menino e disparou mangarazadas a torto e a direito por cima do lombo da mãe do outro menino,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>De tanto ser sapecado o mangará esfarrapou e ficou molenga como a manga podre que caiu por cair na cabeça de um dos meninos, mas as mães dos meninos decidiram agir, sem perguntar nada...</w:t>
      </w:r>
      <w:r>
        <w:rPr>
          <w:rStyle w:val="textexposedshow"/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sectPr w:rsidR="0007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47"/>
    <w:rsid w:val="00163222"/>
    <w:rsid w:val="004D0B47"/>
    <w:rsid w:val="0081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D0B47"/>
  </w:style>
  <w:style w:type="character" w:customStyle="1" w:styleId="textexposedshow">
    <w:name w:val="text_exposed_show"/>
    <w:basedOn w:val="Fontepargpadro"/>
    <w:rsid w:val="004D0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D0B47"/>
  </w:style>
  <w:style w:type="character" w:customStyle="1" w:styleId="textexposedshow">
    <w:name w:val="text_exposed_show"/>
    <w:basedOn w:val="Fontepargpadro"/>
    <w:rsid w:val="004D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2014-04-21T13:08:00Z</dcterms:created>
  <dcterms:modified xsi:type="dcterms:W3CDTF">2014-04-21T13:09:00Z</dcterms:modified>
</cp:coreProperties>
</file>