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14" w:rsidRPr="004E47FC" w:rsidRDefault="007E5414" w:rsidP="007E5414">
      <w:pPr>
        <w:tabs>
          <w:tab w:val="left" w:pos="3686"/>
          <w:tab w:val="right" w:pos="7765"/>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drawing>
          <wp:anchor distT="0" distB="0" distL="114300" distR="114300" simplePos="0" relativeHeight="251660288" behindDoc="0" locked="0" layoutInCell="1" allowOverlap="1">
            <wp:simplePos x="0" y="0"/>
            <wp:positionH relativeFrom="column">
              <wp:posOffset>5154295</wp:posOffset>
            </wp:positionH>
            <wp:positionV relativeFrom="paragraph">
              <wp:posOffset>-129540</wp:posOffset>
            </wp:positionV>
            <wp:extent cx="843915" cy="77025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srcRect/>
                    <a:stretch>
                      <a:fillRect/>
                    </a:stretch>
                  </pic:blipFill>
                  <pic:spPr bwMode="auto">
                    <a:xfrm>
                      <a:off x="0" y="0"/>
                      <a:ext cx="843915" cy="770255"/>
                    </a:xfrm>
                    <a:prstGeom prst="rect">
                      <a:avLst/>
                    </a:prstGeom>
                    <a:noFill/>
                  </pic:spPr>
                </pic:pic>
              </a:graphicData>
            </a:graphic>
          </wp:anchor>
        </w:drawing>
      </w:r>
      <w:r w:rsidRPr="004A3A6A">
        <w:rPr>
          <w:rFonts w:ascii="Times New Roman" w:eastAsia="Calibri" w:hAnsi="Times New Roman" w:cs="Times New Roman"/>
          <w:noProof/>
          <w:sz w:val="24"/>
          <w:szCs w:val="24"/>
          <w:lang w:eastAsia="pt-BR"/>
        </w:rPr>
        <w:drawing>
          <wp:anchor distT="0" distB="0" distL="114300" distR="114300" simplePos="0" relativeHeight="251659264" behindDoc="1" locked="0" layoutInCell="1" allowOverlap="1">
            <wp:simplePos x="0" y="0"/>
            <wp:positionH relativeFrom="column">
              <wp:posOffset>-445135</wp:posOffset>
            </wp:positionH>
            <wp:positionV relativeFrom="paragraph">
              <wp:posOffset>-129540</wp:posOffset>
            </wp:positionV>
            <wp:extent cx="798830" cy="842010"/>
            <wp:effectExtent l="19050" t="0" r="1270" b="0"/>
            <wp:wrapSquare wrapText="bothSides"/>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98830" cy="842010"/>
                    </a:xfrm>
                    <a:prstGeom prst="rect">
                      <a:avLst/>
                    </a:prstGeom>
                    <a:noFill/>
                  </pic:spPr>
                </pic:pic>
              </a:graphicData>
            </a:graphic>
          </wp:anchor>
        </w:drawing>
      </w:r>
      <w:r w:rsidRPr="004E47FC">
        <w:rPr>
          <w:rFonts w:ascii="Times New Roman" w:eastAsia="Calibri" w:hAnsi="Times New Roman" w:cs="Times New Roman"/>
          <w:noProof/>
          <w:sz w:val="24"/>
          <w:szCs w:val="24"/>
          <w:lang w:eastAsia="pt-BR"/>
        </w:rPr>
        <w:t xml:space="preserve">                                        MINISTÉRIO DA EDUCAÇÃO</w:t>
      </w:r>
      <w:r>
        <w:rPr>
          <w:rFonts w:ascii="Times New Roman" w:eastAsia="Calibri" w:hAnsi="Times New Roman" w:cs="Times New Roman"/>
          <w:noProof/>
          <w:sz w:val="24"/>
          <w:szCs w:val="24"/>
          <w:lang w:eastAsia="pt-BR"/>
        </w:rPr>
        <w:tab/>
      </w:r>
    </w:p>
    <w:p w:rsidR="007E5414" w:rsidRPr="004E47FC" w:rsidRDefault="007E5414" w:rsidP="007E5414">
      <w:pPr>
        <w:tabs>
          <w:tab w:val="left" w:pos="3686"/>
        </w:tabs>
        <w:jc w:val="center"/>
        <w:rPr>
          <w:rFonts w:ascii="Times New Roman" w:eastAsia="Calibri" w:hAnsi="Times New Roman" w:cs="Times New Roman"/>
          <w:noProof/>
          <w:sz w:val="24"/>
          <w:szCs w:val="24"/>
          <w:lang w:eastAsia="pt-BR"/>
        </w:rPr>
      </w:pPr>
      <w:r w:rsidRPr="004E47FC">
        <w:rPr>
          <w:rFonts w:ascii="Times New Roman" w:eastAsia="Calibri" w:hAnsi="Times New Roman" w:cs="Times New Roman"/>
          <w:noProof/>
          <w:sz w:val="24"/>
          <w:szCs w:val="24"/>
          <w:lang w:eastAsia="pt-BR"/>
        </w:rPr>
        <w:t>Instituto Federal de Educação, Ciência e Tecnologia do Pará - IFPA</w:t>
      </w:r>
    </w:p>
    <w:p w:rsidR="007E5414" w:rsidRPr="00F40B00" w:rsidRDefault="007E5414" w:rsidP="007E5414">
      <w:pPr>
        <w:tabs>
          <w:tab w:val="left" w:pos="3686"/>
        </w:tabs>
        <w:jc w:val="center"/>
        <w:rPr>
          <w:rFonts w:ascii="Times New Roman" w:eastAsia="Calibri" w:hAnsi="Times New Roman" w:cs="Times New Roman"/>
          <w:b/>
          <w:noProof/>
          <w:sz w:val="24"/>
          <w:szCs w:val="24"/>
          <w:lang w:eastAsia="pt-BR"/>
        </w:rPr>
      </w:pPr>
      <w:r w:rsidRPr="004E47FC">
        <w:rPr>
          <w:rFonts w:ascii="Times New Roman" w:eastAsia="Calibri" w:hAnsi="Times New Roman" w:cs="Times New Roman"/>
          <w:noProof/>
          <w:sz w:val="24"/>
          <w:szCs w:val="24"/>
          <w:lang w:eastAsia="pt-BR"/>
        </w:rPr>
        <w:t>Campus – Conceição do Araguaia</w:t>
      </w:r>
    </w:p>
    <w:p w:rsidR="007E5414" w:rsidRPr="00F40B00" w:rsidRDefault="007E5414" w:rsidP="007E5414">
      <w:pPr>
        <w:tabs>
          <w:tab w:val="left" w:pos="3686"/>
        </w:tabs>
        <w:jc w:val="center"/>
        <w:rPr>
          <w:rFonts w:ascii="Times New Roman" w:eastAsia="Calibri" w:hAnsi="Times New Roman" w:cs="Times New Roman"/>
          <w:noProof/>
          <w:sz w:val="24"/>
          <w:szCs w:val="24"/>
          <w:lang w:eastAsia="pt-BR"/>
        </w:rPr>
      </w:pPr>
      <w:r w:rsidRPr="00F40B00">
        <w:rPr>
          <w:rFonts w:ascii="Times New Roman" w:eastAsia="Calibri" w:hAnsi="Times New Roman" w:cs="Times New Roman"/>
          <w:noProof/>
          <w:sz w:val="24"/>
          <w:szCs w:val="24"/>
          <w:lang w:eastAsia="pt-BR"/>
        </w:rPr>
        <w:t>Diretoria de Programas e Projetos</w:t>
      </w:r>
    </w:p>
    <w:p w:rsidR="007E5414" w:rsidRPr="00F40B00" w:rsidRDefault="007E5414" w:rsidP="007E5414">
      <w:pPr>
        <w:tabs>
          <w:tab w:val="left" w:pos="3686"/>
        </w:tabs>
        <w:jc w:val="center"/>
        <w:rPr>
          <w:rFonts w:ascii="Times New Roman" w:eastAsia="Calibri" w:hAnsi="Times New Roman" w:cs="Times New Roman"/>
          <w:noProof/>
          <w:sz w:val="24"/>
          <w:szCs w:val="24"/>
          <w:lang w:eastAsia="pt-BR"/>
        </w:rPr>
      </w:pPr>
      <w:r w:rsidRPr="00F40B00">
        <w:rPr>
          <w:rFonts w:ascii="Times New Roman" w:eastAsia="Calibri" w:hAnsi="Times New Roman" w:cs="Times New Roman"/>
          <w:noProof/>
          <w:sz w:val="24"/>
          <w:szCs w:val="24"/>
          <w:lang w:eastAsia="pt-BR"/>
        </w:rPr>
        <w:t>Coordenação da Licenciatura em Geografia.</w:t>
      </w:r>
    </w:p>
    <w:p w:rsidR="007E5414" w:rsidRPr="00F40B00" w:rsidRDefault="007E5414" w:rsidP="007E5414">
      <w:pPr>
        <w:tabs>
          <w:tab w:val="left" w:pos="5566"/>
        </w:tabs>
        <w:rPr>
          <w:rFonts w:ascii="Times New Roman" w:eastAsia="Calibri" w:hAnsi="Times New Roman" w:cs="Times New Roman"/>
          <w:b/>
          <w:noProof/>
          <w:sz w:val="24"/>
          <w:szCs w:val="24"/>
          <w:lang w:eastAsia="pt-BR"/>
        </w:rPr>
      </w:pPr>
      <w:r w:rsidRPr="00F40B00">
        <w:rPr>
          <w:rFonts w:ascii="Times New Roman" w:eastAsia="Calibri" w:hAnsi="Times New Roman" w:cs="Times New Roman"/>
          <w:b/>
          <w:noProof/>
          <w:sz w:val="24"/>
          <w:szCs w:val="24"/>
          <w:lang w:eastAsia="pt-BR"/>
        </w:rPr>
        <w:tab/>
      </w:r>
    </w:p>
    <w:p w:rsidR="007E5414" w:rsidRPr="00F40B00" w:rsidRDefault="007E5414" w:rsidP="007E5414">
      <w:pPr>
        <w:tabs>
          <w:tab w:val="left" w:pos="3686"/>
        </w:tabs>
        <w:rPr>
          <w:rFonts w:ascii="Times New Roman" w:eastAsia="Calibri" w:hAnsi="Times New Roman" w:cs="Times New Roman"/>
          <w:b/>
          <w:noProof/>
          <w:sz w:val="24"/>
          <w:szCs w:val="24"/>
          <w:lang w:eastAsia="pt-BR"/>
        </w:rPr>
      </w:pPr>
      <w:r w:rsidRPr="00F40B00">
        <w:rPr>
          <w:rFonts w:ascii="Times New Roman" w:eastAsia="Calibri" w:hAnsi="Times New Roman" w:cs="Times New Roman"/>
          <w:b/>
          <w:noProof/>
          <w:sz w:val="24"/>
          <w:szCs w:val="24"/>
          <w:lang w:eastAsia="pt-BR"/>
        </w:rPr>
        <w:t xml:space="preserve">  </w:t>
      </w:r>
    </w:p>
    <w:p w:rsidR="007E5414" w:rsidRPr="00F40B00" w:rsidRDefault="007E5414" w:rsidP="007E5414">
      <w:pPr>
        <w:tabs>
          <w:tab w:val="left" w:pos="3686"/>
        </w:tabs>
        <w:rPr>
          <w:rFonts w:ascii="Times New Roman" w:eastAsia="Calibri" w:hAnsi="Times New Roman" w:cs="Times New Roman"/>
          <w:b/>
          <w:noProof/>
          <w:sz w:val="24"/>
          <w:szCs w:val="24"/>
          <w:lang w:eastAsia="pt-BR"/>
        </w:rPr>
      </w:pPr>
    </w:p>
    <w:p w:rsidR="007E5414" w:rsidRPr="004E47FC" w:rsidRDefault="007E5414" w:rsidP="007E5414">
      <w:pPr>
        <w:tabs>
          <w:tab w:val="left" w:pos="3686"/>
        </w:tabs>
        <w:rPr>
          <w:rFonts w:ascii="Times New Roman" w:eastAsia="Calibri" w:hAnsi="Times New Roman" w:cs="Times New Roman"/>
          <w:noProof/>
          <w:sz w:val="24"/>
          <w:szCs w:val="24"/>
          <w:lang w:eastAsia="pt-BR"/>
        </w:rPr>
      </w:pPr>
    </w:p>
    <w:p w:rsidR="007E5414" w:rsidRPr="004E47FC" w:rsidRDefault="007E5414" w:rsidP="007E5414">
      <w:pPr>
        <w:tabs>
          <w:tab w:val="left" w:pos="3686"/>
        </w:tabs>
        <w:rPr>
          <w:rFonts w:ascii="Times New Roman" w:eastAsia="Calibri" w:hAnsi="Times New Roman" w:cs="Times New Roman"/>
          <w:noProof/>
          <w:sz w:val="24"/>
          <w:szCs w:val="24"/>
          <w:lang w:eastAsia="pt-BR"/>
        </w:rPr>
      </w:pPr>
    </w:p>
    <w:p w:rsidR="007E5414" w:rsidRPr="004E47FC" w:rsidRDefault="007E5414" w:rsidP="007E5414">
      <w:pPr>
        <w:tabs>
          <w:tab w:val="left" w:pos="3686"/>
        </w:tabs>
        <w:rPr>
          <w:rFonts w:ascii="Times New Roman" w:eastAsia="Calibri" w:hAnsi="Times New Roman" w:cs="Times New Roman"/>
          <w:noProof/>
          <w:sz w:val="24"/>
          <w:szCs w:val="24"/>
          <w:lang w:eastAsia="pt-BR"/>
        </w:rPr>
      </w:pPr>
    </w:p>
    <w:p w:rsidR="00E501EE" w:rsidRDefault="007E5414" w:rsidP="007E5414">
      <w:pPr>
        <w:tabs>
          <w:tab w:val="left" w:pos="3686"/>
        </w:tabs>
        <w:jc w:val="center"/>
        <w:rPr>
          <w:rFonts w:ascii="Arial" w:eastAsia="Calibri" w:hAnsi="Arial" w:cs="Arial"/>
          <w:noProof/>
          <w:sz w:val="24"/>
          <w:szCs w:val="24"/>
          <w:lang w:eastAsia="pt-BR"/>
        </w:rPr>
      </w:pPr>
      <w:r w:rsidRPr="009B3491">
        <w:rPr>
          <w:rFonts w:ascii="Arial" w:eastAsia="Calibri" w:hAnsi="Arial" w:cs="Arial"/>
          <w:noProof/>
          <w:sz w:val="24"/>
          <w:szCs w:val="24"/>
          <w:lang w:eastAsia="pt-BR"/>
        </w:rPr>
        <w:t>D</w:t>
      </w:r>
      <w:r w:rsidR="008C2B5B">
        <w:rPr>
          <w:rFonts w:ascii="Arial" w:eastAsia="Calibri" w:hAnsi="Arial" w:cs="Arial"/>
          <w:noProof/>
          <w:sz w:val="24"/>
          <w:szCs w:val="24"/>
          <w:lang w:eastAsia="pt-BR"/>
        </w:rPr>
        <w:t>ISCIPLINA:ESTUDOS AMAZÔNICOS</w:t>
      </w:r>
      <w:r w:rsidR="00E501EE">
        <w:rPr>
          <w:rFonts w:ascii="Arial" w:eastAsia="Calibri" w:hAnsi="Arial" w:cs="Arial"/>
          <w:noProof/>
          <w:sz w:val="24"/>
          <w:szCs w:val="24"/>
          <w:lang w:eastAsia="pt-BR"/>
        </w:rPr>
        <w:t xml:space="preserve"> III</w:t>
      </w:r>
    </w:p>
    <w:p w:rsidR="007E5414" w:rsidRDefault="007E5414"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Default="00E501EE" w:rsidP="00E501EE">
      <w:pPr>
        <w:rPr>
          <w:rFonts w:ascii="Arial" w:eastAsia="Calibri" w:hAnsi="Arial" w:cs="Arial"/>
          <w:noProof/>
          <w:sz w:val="24"/>
          <w:szCs w:val="24"/>
          <w:lang w:eastAsia="pt-BR"/>
        </w:rPr>
      </w:pPr>
    </w:p>
    <w:p w:rsidR="00E501EE" w:rsidRPr="00E501EE" w:rsidRDefault="00E501EE" w:rsidP="00E501EE">
      <w:pPr>
        <w:rPr>
          <w:rFonts w:ascii="Arial" w:eastAsia="Calibri" w:hAnsi="Arial" w:cs="Arial"/>
          <w:noProof/>
          <w:sz w:val="24"/>
          <w:szCs w:val="24"/>
          <w:lang w:eastAsia="pt-BR"/>
        </w:rPr>
      </w:pPr>
    </w:p>
    <w:p w:rsidR="007E5414" w:rsidRPr="004E47FC" w:rsidRDefault="007E5414" w:rsidP="007E5414">
      <w:pPr>
        <w:tabs>
          <w:tab w:val="left" w:pos="3686"/>
        </w:tabs>
        <w:jc w:val="center"/>
        <w:rPr>
          <w:rFonts w:ascii="Times New Roman" w:eastAsia="Calibri" w:hAnsi="Times New Roman" w:cs="Times New Roman"/>
          <w:noProof/>
          <w:sz w:val="24"/>
          <w:szCs w:val="24"/>
          <w:lang w:eastAsia="pt-BR"/>
        </w:rPr>
      </w:pPr>
      <w:r w:rsidRPr="004E47FC">
        <w:rPr>
          <w:rFonts w:ascii="Times New Roman" w:eastAsia="Calibri" w:hAnsi="Times New Roman" w:cs="Times New Roman"/>
          <w:noProof/>
          <w:sz w:val="24"/>
          <w:szCs w:val="24"/>
          <w:lang w:eastAsia="pt-BR"/>
        </w:rPr>
        <w:t>Redenção – PA</w:t>
      </w:r>
    </w:p>
    <w:p w:rsidR="007E5414" w:rsidRPr="004E47FC" w:rsidRDefault="008C2B5B" w:rsidP="008C2B5B">
      <w:pPr>
        <w:tabs>
          <w:tab w:val="left" w:pos="3686"/>
        </w:tabs>
        <w:jc w:val="center"/>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10/11</w:t>
      </w:r>
      <w:r w:rsidR="007E5414">
        <w:rPr>
          <w:rFonts w:ascii="Times New Roman" w:eastAsia="Calibri" w:hAnsi="Times New Roman" w:cs="Times New Roman"/>
          <w:noProof/>
          <w:sz w:val="24"/>
          <w:szCs w:val="24"/>
          <w:lang w:eastAsia="pt-BR"/>
        </w:rPr>
        <w:t>/2012</w:t>
      </w:r>
    </w:p>
    <w:p w:rsidR="00677173" w:rsidRDefault="007E5414" w:rsidP="00677173">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lastRenderedPageBreak/>
        <w:drawing>
          <wp:anchor distT="0" distB="0" distL="114300" distR="114300" simplePos="0" relativeHeight="251662336" behindDoc="0" locked="0" layoutInCell="1" allowOverlap="1">
            <wp:simplePos x="0" y="0"/>
            <wp:positionH relativeFrom="column">
              <wp:posOffset>4969510</wp:posOffset>
            </wp:positionH>
            <wp:positionV relativeFrom="paragraph">
              <wp:posOffset>24765</wp:posOffset>
            </wp:positionV>
            <wp:extent cx="874395" cy="770255"/>
            <wp:effectExtent l="19050" t="0" r="1905" b="0"/>
            <wp:wrapSquare wrapText="bothSides"/>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srcRect/>
                    <a:stretch>
                      <a:fillRect/>
                    </a:stretch>
                  </pic:blipFill>
                  <pic:spPr bwMode="auto">
                    <a:xfrm>
                      <a:off x="0" y="0"/>
                      <a:ext cx="874395" cy="770255"/>
                    </a:xfrm>
                    <a:prstGeom prst="rect">
                      <a:avLst/>
                    </a:prstGeom>
                    <a:noFill/>
                  </pic:spPr>
                </pic:pic>
              </a:graphicData>
            </a:graphic>
          </wp:anchor>
        </w:drawing>
      </w:r>
      <w:r w:rsidRPr="00502025">
        <w:rPr>
          <w:rFonts w:ascii="Times New Roman" w:eastAsia="Calibri" w:hAnsi="Times New Roman" w:cs="Times New Roman"/>
          <w:noProof/>
          <w:sz w:val="24"/>
          <w:szCs w:val="24"/>
          <w:lang w:eastAsia="pt-BR"/>
        </w:rPr>
        <w:drawing>
          <wp:anchor distT="0" distB="0" distL="114300" distR="114300" simplePos="0" relativeHeight="251661312" behindDoc="1" locked="0" layoutInCell="1" allowOverlap="1">
            <wp:simplePos x="0" y="0"/>
            <wp:positionH relativeFrom="column">
              <wp:posOffset>-292236</wp:posOffset>
            </wp:positionH>
            <wp:positionV relativeFrom="paragraph">
              <wp:posOffset>23167</wp:posOffset>
            </wp:positionV>
            <wp:extent cx="801613" cy="842481"/>
            <wp:effectExtent l="19050" t="0" r="1270" b="0"/>
            <wp:wrapSquare wrapText="bothSides"/>
            <wp:docPr id="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98830" cy="842010"/>
                    </a:xfrm>
                    <a:prstGeom prst="rect">
                      <a:avLst/>
                    </a:prstGeom>
                    <a:noFill/>
                  </pic:spPr>
                </pic:pic>
              </a:graphicData>
            </a:graphic>
          </wp:anchor>
        </w:drawing>
      </w:r>
      <w:r w:rsidRPr="004E47FC">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KERLEI CRISTINA O.CASTILHO MELO</w:t>
      </w:r>
    </w:p>
    <w:p w:rsidR="007E5414" w:rsidRDefault="007E5414" w:rsidP="007E5414">
      <w:pPr>
        <w:tabs>
          <w:tab w:val="left" w:pos="3686"/>
        </w:tabs>
        <w:rPr>
          <w:rFonts w:ascii="Times New Roman" w:eastAsia="Calibri" w:hAnsi="Times New Roman" w:cs="Times New Roman"/>
          <w:noProof/>
          <w:sz w:val="24"/>
          <w:szCs w:val="24"/>
          <w:lang w:eastAsia="pt-BR"/>
        </w:rPr>
      </w:pPr>
    </w:p>
    <w:p w:rsidR="007E5414" w:rsidRPr="004E47FC"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p>
    <w:p w:rsidR="007E5414" w:rsidRPr="007E5414" w:rsidRDefault="007E5414" w:rsidP="007E5414">
      <w:pPr>
        <w:tabs>
          <w:tab w:val="left" w:pos="3686"/>
        </w:tabs>
        <w:rPr>
          <w:rFonts w:ascii="Times New Roman" w:eastAsia="Calibri" w:hAnsi="Times New Roman" w:cs="Times New Roman"/>
          <w:noProof/>
          <w:sz w:val="24"/>
          <w:szCs w:val="24"/>
          <w:lang w:eastAsia="pt-BR"/>
        </w:rPr>
      </w:pPr>
      <w:r w:rsidRPr="007E5414">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p>
    <w:p w:rsidR="007E5414"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r>
        <w:rPr>
          <w:rFonts w:ascii="Times New Roman" w:eastAsia="Calibri" w:hAnsi="Times New Roman" w:cs="Times New Roman"/>
          <w:noProof/>
          <w:sz w:val="24"/>
          <w:szCs w:val="24"/>
          <w:lang w:eastAsia="pt-BR"/>
        </w:rPr>
        <w:t xml:space="preserve">   </w:t>
      </w:r>
    </w:p>
    <w:p w:rsidR="007E5414" w:rsidRDefault="007E5414" w:rsidP="00677173">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p>
    <w:p w:rsidR="007E5414" w:rsidRDefault="007E5414" w:rsidP="007E5414">
      <w:pPr>
        <w:tabs>
          <w:tab w:val="left" w:pos="3686"/>
        </w:tabs>
        <w:jc w:val="center"/>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p>
    <w:p w:rsidR="007E5414"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p>
    <w:p w:rsidR="007E5414"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p>
    <w:p w:rsidR="007E5414" w:rsidRPr="004E47FC"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p>
    <w:p w:rsidR="007E5414" w:rsidRPr="004E47FC" w:rsidRDefault="007E5414" w:rsidP="007E5414">
      <w:pPr>
        <w:tabs>
          <w:tab w:val="left" w:pos="3686"/>
        </w:tabs>
        <w:jc w:val="right"/>
        <w:rPr>
          <w:rFonts w:ascii="Times New Roman" w:eastAsia="Calibri" w:hAnsi="Times New Roman" w:cs="Times New Roman"/>
          <w:noProof/>
          <w:sz w:val="24"/>
          <w:szCs w:val="24"/>
          <w:lang w:eastAsia="pt-BR"/>
        </w:rPr>
      </w:pPr>
    </w:p>
    <w:p w:rsidR="007E5414" w:rsidRPr="004E47FC" w:rsidRDefault="007E5414" w:rsidP="007E5414">
      <w:pPr>
        <w:tabs>
          <w:tab w:val="left" w:pos="3686"/>
        </w:tabs>
        <w:rPr>
          <w:rFonts w:ascii="Times New Roman" w:eastAsia="Calibri" w:hAnsi="Times New Roman" w:cs="Times New Roman"/>
          <w:noProof/>
          <w:sz w:val="24"/>
          <w:szCs w:val="24"/>
          <w:lang w:eastAsia="pt-BR"/>
        </w:rPr>
      </w:pPr>
    </w:p>
    <w:p w:rsidR="007E5414" w:rsidRDefault="007E5414" w:rsidP="007E5414">
      <w:pPr>
        <w:tabs>
          <w:tab w:val="left" w:pos="3686"/>
        </w:tabs>
        <w:jc w:val="center"/>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TEM</w:t>
      </w:r>
      <w:r w:rsidR="00677173">
        <w:rPr>
          <w:rFonts w:ascii="Times New Roman" w:eastAsia="Calibri" w:hAnsi="Times New Roman" w:cs="Times New Roman"/>
          <w:noProof/>
          <w:sz w:val="24"/>
          <w:szCs w:val="24"/>
          <w:lang w:eastAsia="pt-BR"/>
        </w:rPr>
        <w:t>A:</w:t>
      </w:r>
      <w:r w:rsidR="008C2B5B">
        <w:rPr>
          <w:rFonts w:ascii="Times New Roman" w:eastAsia="Calibri" w:hAnsi="Times New Roman" w:cs="Times New Roman"/>
          <w:noProof/>
          <w:sz w:val="24"/>
          <w:szCs w:val="24"/>
          <w:lang w:eastAsia="pt-BR"/>
        </w:rPr>
        <w:t>ARTIGO</w:t>
      </w:r>
    </w:p>
    <w:p w:rsidR="008C2B5B" w:rsidRPr="004E47FC" w:rsidRDefault="008C2B5B" w:rsidP="007E5414">
      <w:pPr>
        <w:tabs>
          <w:tab w:val="left" w:pos="3686"/>
        </w:tabs>
        <w:jc w:val="center"/>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CIDADE E EMPRESA NA AMAZÔNIA</w:t>
      </w:r>
      <w:r w:rsidR="00CF3283">
        <w:rPr>
          <w:rFonts w:ascii="Times New Roman" w:eastAsia="Calibri" w:hAnsi="Times New Roman" w:cs="Times New Roman"/>
          <w:noProof/>
          <w:sz w:val="24"/>
          <w:szCs w:val="24"/>
          <w:lang w:eastAsia="pt-BR"/>
        </w:rPr>
        <w:t>, ATRAVES DA CONSTRUÇÃO DA USINA HIDRELETRICA DE TUCURUI</w:t>
      </w:r>
    </w:p>
    <w:p w:rsidR="007E5414" w:rsidRPr="004E47FC" w:rsidRDefault="007E5414" w:rsidP="007E5414">
      <w:pPr>
        <w:tabs>
          <w:tab w:val="left" w:pos="3686"/>
        </w:tabs>
        <w:rPr>
          <w:rFonts w:ascii="Times New Roman" w:eastAsia="Calibri" w:hAnsi="Times New Roman" w:cs="Times New Roman"/>
          <w:noProof/>
          <w:sz w:val="24"/>
          <w:szCs w:val="24"/>
          <w:lang w:eastAsia="pt-BR"/>
        </w:rPr>
      </w:pPr>
    </w:p>
    <w:p w:rsidR="007E5414" w:rsidRPr="00B2561C" w:rsidRDefault="007E5414" w:rsidP="00677173">
      <w:pPr>
        <w:tabs>
          <w:tab w:val="left" w:pos="3686"/>
        </w:tabs>
        <w:jc w:val="right"/>
        <w:rPr>
          <w:rFonts w:ascii="Arial" w:eastAsia="Calibri" w:hAnsi="Arial" w:cs="Arial"/>
          <w:noProof/>
          <w:sz w:val="20"/>
          <w:szCs w:val="20"/>
          <w:lang w:eastAsia="pt-BR"/>
        </w:rPr>
      </w:pP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 xml:space="preserve">   </w:t>
      </w: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Avaliação apresentada para obtenção</w:t>
      </w:r>
      <w:r w:rsidRPr="00B2561C">
        <w:rPr>
          <w:rFonts w:ascii="Arial" w:eastAsia="Calibri" w:hAnsi="Arial" w:cs="Arial"/>
          <w:noProof/>
          <w:sz w:val="20"/>
          <w:szCs w:val="20"/>
          <w:lang w:eastAsia="pt-BR"/>
        </w:rPr>
        <w:t xml:space="preserve"> </w:t>
      </w:r>
    </w:p>
    <w:p w:rsidR="007E5414" w:rsidRPr="00B2561C" w:rsidRDefault="007E5414" w:rsidP="00677173">
      <w:pPr>
        <w:tabs>
          <w:tab w:val="left" w:pos="3686"/>
        </w:tabs>
        <w:jc w:val="right"/>
        <w:rPr>
          <w:rFonts w:ascii="Arial" w:eastAsia="Calibri" w:hAnsi="Arial" w:cs="Arial"/>
          <w:noProof/>
          <w:sz w:val="20"/>
          <w:szCs w:val="20"/>
          <w:lang w:eastAsia="pt-BR"/>
        </w:rPr>
      </w:pP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 xml:space="preserve">    </w:t>
      </w: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Parcial de notas na disciplina</w:t>
      </w:r>
      <w:r w:rsidR="00677173">
        <w:rPr>
          <w:rFonts w:ascii="Arial" w:eastAsia="Calibri" w:hAnsi="Arial" w:cs="Arial"/>
          <w:noProof/>
          <w:sz w:val="20"/>
          <w:szCs w:val="20"/>
          <w:lang w:eastAsia="pt-BR"/>
        </w:rPr>
        <w:t xml:space="preserve">  de                </w:t>
      </w:r>
      <w:r w:rsidR="008C2B5B">
        <w:rPr>
          <w:rFonts w:ascii="Arial" w:eastAsia="Calibri" w:hAnsi="Arial" w:cs="Arial"/>
          <w:noProof/>
          <w:sz w:val="20"/>
          <w:szCs w:val="20"/>
          <w:lang w:eastAsia="pt-BR"/>
        </w:rPr>
        <w:t xml:space="preserve">                               estudos amazônicosIII</w:t>
      </w:r>
    </w:p>
    <w:p w:rsidR="007E5414" w:rsidRDefault="007E5414" w:rsidP="00677173">
      <w:pPr>
        <w:tabs>
          <w:tab w:val="left" w:pos="3686"/>
        </w:tabs>
        <w:jc w:val="right"/>
        <w:rPr>
          <w:rFonts w:ascii="Arial" w:eastAsia="Calibri" w:hAnsi="Arial" w:cs="Arial"/>
          <w:noProof/>
          <w:sz w:val="20"/>
          <w:szCs w:val="20"/>
          <w:lang w:eastAsia="pt-BR"/>
        </w:rPr>
      </w:pP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 xml:space="preserve">         </w:t>
      </w:r>
      <w:r w:rsidR="00677173">
        <w:rPr>
          <w:rFonts w:ascii="Arial" w:eastAsia="Calibri" w:hAnsi="Arial" w:cs="Arial"/>
          <w:noProof/>
          <w:sz w:val="20"/>
          <w:szCs w:val="20"/>
          <w:lang w:eastAsia="pt-BR"/>
        </w:rPr>
        <w:t xml:space="preserve">   Ministrada pela</w:t>
      </w:r>
      <w:r>
        <w:rPr>
          <w:rFonts w:ascii="Arial" w:eastAsia="Calibri" w:hAnsi="Arial" w:cs="Arial"/>
          <w:noProof/>
          <w:sz w:val="20"/>
          <w:szCs w:val="20"/>
          <w:lang w:eastAsia="pt-BR"/>
        </w:rPr>
        <w:t xml:space="preserve"> professor             </w:t>
      </w:r>
    </w:p>
    <w:p w:rsidR="007E5414" w:rsidRPr="00B2561C" w:rsidRDefault="007E5414" w:rsidP="00677173">
      <w:pPr>
        <w:tabs>
          <w:tab w:val="left" w:pos="3686"/>
        </w:tabs>
        <w:jc w:val="right"/>
        <w:rPr>
          <w:rFonts w:ascii="Arial" w:eastAsia="Calibri" w:hAnsi="Arial" w:cs="Arial"/>
          <w:noProof/>
          <w:sz w:val="20"/>
          <w:szCs w:val="20"/>
          <w:lang w:eastAsia="pt-BR"/>
        </w:rPr>
      </w:pPr>
      <w:r>
        <w:rPr>
          <w:rFonts w:ascii="Arial" w:eastAsia="Calibri" w:hAnsi="Arial" w:cs="Arial"/>
          <w:noProof/>
          <w:sz w:val="20"/>
          <w:szCs w:val="20"/>
          <w:lang w:eastAsia="pt-BR"/>
        </w:rPr>
        <w:t xml:space="preserve">                                                                    </w:t>
      </w:r>
      <w:r w:rsidR="00677173">
        <w:rPr>
          <w:rFonts w:ascii="Arial" w:eastAsia="Calibri" w:hAnsi="Arial" w:cs="Arial"/>
          <w:noProof/>
          <w:sz w:val="20"/>
          <w:szCs w:val="20"/>
          <w:lang w:eastAsia="pt-BR"/>
        </w:rPr>
        <w:t xml:space="preserve">      </w:t>
      </w:r>
      <w:r w:rsidR="008C2B5B">
        <w:rPr>
          <w:rFonts w:ascii="Arial" w:eastAsia="Calibri" w:hAnsi="Arial" w:cs="Arial"/>
          <w:noProof/>
          <w:sz w:val="20"/>
          <w:szCs w:val="20"/>
          <w:lang w:eastAsia="pt-BR"/>
        </w:rPr>
        <w:t>Aloizio</w:t>
      </w:r>
    </w:p>
    <w:p w:rsidR="007E5414" w:rsidRDefault="007E5414" w:rsidP="007E5414">
      <w:pPr>
        <w:tabs>
          <w:tab w:val="left" w:pos="3686"/>
        </w:tabs>
        <w:rPr>
          <w:rFonts w:ascii="Arial" w:eastAsia="Calibri" w:hAnsi="Arial" w:cs="Arial"/>
          <w:noProof/>
          <w:sz w:val="20"/>
          <w:szCs w:val="20"/>
          <w:lang w:eastAsia="pt-BR"/>
        </w:rPr>
      </w:pPr>
      <w:r w:rsidRPr="00B2561C">
        <w:rPr>
          <w:rFonts w:ascii="Arial" w:eastAsia="Calibri" w:hAnsi="Arial" w:cs="Arial"/>
          <w:noProof/>
          <w:sz w:val="20"/>
          <w:szCs w:val="20"/>
          <w:lang w:eastAsia="pt-BR"/>
        </w:rPr>
        <w:t xml:space="preserve">                                                                 </w:t>
      </w:r>
      <w:r>
        <w:rPr>
          <w:rFonts w:ascii="Arial" w:eastAsia="Calibri" w:hAnsi="Arial" w:cs="Arial"/>
          <w:noProof/>
          <w:sz w:val="20"/>
          <w:szCs w:val="20"/>
          <w:lang w:eastAsia="pt-BR"/>
        </w:rPr>
        <w:t xml:space="preserve">   </w:t>
      </w:r>
    </w:p>
    <w:p w:rsidR="007E5414" w:rsidRDefault="007E5414" w:rsidP="007E5414">
      <w:pPr>
        <w:tabs>
          <w:tab w:val="left" w:pos="3686"/>
        </w:tabs>
        <w:rPr>
          <w:rFonts w:ascii="Arial" w:eastAsia="Calibri" w:hAnsi="Arial" w:cs="Arial"/>
          <w:noProof/>
          <w:sz w:val="20"/>
          <w:szCs w:val="20"/>
          <w:lang w:eastAsia="pt-BR"/>
        </w:rPr>
      </w:pPr>
    </w:p>
    <w:p w:rsidR="007E5414" w:rsidRDefault="007E5414" w:rsidP="007E5414">
      <w:pPr>
        <w:tabs>
          <w:tab w:val="left" w:pos="3686"/>
        </w:tabs>
        <w:rPr>
          <w:rFonts w:ascii="Arial" w:eastAsia="Calibri" w:hAnsi="Arial" w:cs="Arial"/>
          <w:noProof/>
          <w:sz w:val="20"/>
          <w:szCs w:val="20"/>
          <w:lang w:eastAsia="pt-BR"/>
        </w:rPr>
      </w:pPr>
    </w:p>
    <w:p w:rsidR="007E5414" w:rsidRDefault="007E5414" w:rsidP="007E5414">
      <w:pPr>
        <w:tabs>
          <w:tab w:val="left" w:pos="3686"/>
        </w:tabs>
        <w:rPr>
          <w:rFonts w:ascii="Arial" w:eastAsia="Calibri" w:hAnsi="Arial" w:cs="Arial"/>
          <w:noProof/>
          <w:sz w:val="20"/>
          <w:szCs w:val="20"/>
          <w:lang w:eastAsia="pt-BR"/>
        </w:rPr>
      </w:pPr>
    </w:p>
    <w:p w:rsidR="007E5414" w:rsidRDefault="007E5414" w:rsidP="007E5414">
      <w:pPr>
        <w:tabs>
          <w:tab w:val="left" w:pos="3686"/>
        </w:tabs>
        <w:rPr>
          <w:rFonts w:ascii="Arial" w:eastAsia="Calibri" w:hAnsi="Arial" w:cs="Arial"/>
          <w:noProof/>
          <w:sz w:val="20"/>
          <w:szCs w:val="20"/>
          <w:lang w:eastAsia="pt-BR"/>
        </w:rPr>
      </w:pPr>
    </w:p>
    <w:p w:rsidR="007E5414" w:rsidRDefault="007E5414" w:rsidP="007E5414">
      <w:pPr>
        <w:tabs>
          <w:tab w:val="left" w:pos="3686"/>
        </w:tabs>
        <w:rPr>
          <w:rFonts w:ascii="Arial" w:eastAsia="Calibri" w:hAnsi="Arial" w:cs="Arial"/>
          <w:noProof/>
          <w:sz w:val="20"/>
          <w:szCs w:val="20"/>
          <w:lang w:eastAsia="pt-BR"/>
        </w:rPr>
      </w:pPr>
    </w:p>
    <w:p w:rsidR="007E5414" w:rsidRPr="007E5414" w:rsidRDefault="007E5414" w:rsidP="007E5414">
      <w:pPr>
        <w:tabs>
          <w:tab w:val="left" w:pos="3686"/>
        </w:tabs>
        <w:rPr>
          <w:rFonts w:ascii="Arial" w:eastAsia="Calibri" w:hAnsi="Arial" w:cs="Arial"/>
          <w:noProof/>
          <w:sz w:val="20"/>
          <w:szCs w:val="20"/>
          <w:lang w:eastAsia="pt-BR"/>
        </w:rPr>
      </w:pPr>
      <w:r>
        <w:rPr>
          <w:rFonts w:ascii="Arial" w:eastAsia="Calibri" w:hAnsi="Arial" w:cs="Arial"/>
          <w:noProof/>
          <w:sz w:val="20"/>
          <w:szCs w:val="20"/>
          <w:lang w:eastAsia="pt-BR"/>
        </w:rPr>
        <w:t xml:space="preserve">                                                             </w:t>
      </w:r>
      <w:r>
        <w:rPr>
          <w:rFonts w:ascii="Times New Roman" w:eastAsia="Calibri" w:hAnsi="Times New Roman" w:cs="Times New Roman"/>
          <w:noProof/>
          <w:sz w:val="24"/>
          <w:szCs w:val="24"/>
          <w:lang w:eastAsia="pt-BR"/>
        </w:rPr>
        <w:t xml:space="preserve"> </w:t>
      </w:r>
      <w:r w:rsidRPr="004E47FC">
        <w:rPr>
          <w:rFonts w:ascii="Times New Roman" w:eastAsia="Calibri" w:hAnsi="Times New Roman" w:cs="Times New Roman"/>
          <w:noProof/>
          <w:sz w:val="24"/>
          <w:szCs w:val="24"/>
          <w:lang w:eastAsia="pt-BR"/>
        </w:rPr>
        <w:t>Redençã</w:t>
      </w:r>
      <w:r>
        <w:rPr>
          <w:rFonts w:ascii="Times New Roman" w:eastAsia="Calibri" w:hAnsi="Times New Roman" w:cs="Times New Roman"/>
          <w:noProof/>
          <w:sz w:val="24"/>
          <w:szCs w:val="24"/>
          <w:lang w:eastAsia="pt-BR"/>
        </w:rPr>
        <w:t>o-PA</w:t>
      </w:r>
    </w:p>
    <w:p w:rsidR="007E5414" w:rsidRPr="004E47FC" w:rsidRDefault="007E5414" w:rsidP="007E5414">
      <w:pPr>
        <w:tabs>
          <w:tab w:val="left" w:pos="3686"/>
        </w:tabs>
        <w:rPr>
          <w:rFonts w:ascii="Times New Roman" w:eastAsia="Calibri" w:hAnsi="Times New Roman" w:cs="Times New Roman"/>
          <w:noProof/>
          <w:sz w:val="24"/>
          <w:szCs w:val="24"/>
          <w:lang w:eastAsia="pt-BR"/>
        </w:rPr>
      </w:pPr>
      <w:r>
        <w:rPr>
          <w:rFonts w:ascii="Times New Roman" w:eastAsia="Calibri" w:hAnsi="Times New Roman" w:cs="Times New Roman"/>
          <w:noProof/>
          <w:sz w:val="24"/>
          <w:szCs w:val="24"/>
          <w:lang w:eastAsia="pt-BR"/>
        </w:rPr>
        <w:t xml:space="preserve">                             </w:t>
      </w:r>
      <w:r w:rsidR="00677173">
        <w:rPr>
          <w:rFonts w:ascii="Times New Roman" w:eastAsia="Calibri" w:hAnsi="Times New Roman" w:cs="Times New Roman"/>
          <w:noProof/>
          <w:sz w:val="24"/>
          <w:szCs w:val="24"/>
          <w:lang w:eastAsia="pt-BR"/>
        </w:rPr>
        <w:t xml:space="preserve">  </w:t>
      </w:r>
      <w:r w:rsidR="008C2B5B">
        <w:rPr>
          <w:rFonts w:ascii="Times New Roman" w:eastAsia="Calibri" w:hAnsi="Times New Roman" w:cs="Times New Roman"/>
          <w:noProof/>
          <w:sz w:val="24"/>
          <w:szCs w:val="24"/>
          <w:lang w:eastAsia="pt-BR"/>
        </w:rPr>
        <w:t xml:space="preserve">                           10/11</w:t>
      </w:r>
      <w:r>
        <w:rPr>
          <w:rFonts w:ascii="Times New Roman" w:eastAsia="Calibri" w:hAnsi="Times New Roman" w:cs="Times New Roman"/>
          <w:noProof/>
          <w:sz w:val="24"/>
          <w:szCs w:val="24"/>
          <w:lang w:eastAsia="pt-BR"/>
        </w:rPr>
        <w:t>/ 2012</w:t>
      </w:r>
    </w:p>
    <w:p w:rsidR="00F53130" w:rsidRDefault="005D6914" w:rsidP="005D6914">
      <w:pPr>
        <w:jc w:val="center"/>
        <w:rPr>
          <w:rFonts w:ascii="Arial" w:hAnsi="Arial" w:cs="Arial"/>
          <w:b/>
          <w:sz w:val="28"/>
          <w:szCs w:val="36"/>
        </w:rPr>
      </w:pPr>
      <w:r>
        <w:rPr>
          <w:rFonts w:ascii="Arial" w:hAnsi="Arial" w:cs="Arial"/>
          <w:b/>
          <w:sz w:val="28"/>
          <w:szCs w:val="36"/>
        </w:rPr>
        <w:lastRenderedPageBreak/>
        <w:t>IDENTIFICAÇÃO</w:t>
      </w:r>
    </w:p>
    <w:p w:rsidR="005D6914" w:rsidRDefault="005D6914" w:rsidP="005D6914">
      <w:pPr>
        <w:jc w:val="center"/>
        <w:rPr>
          <w:rFonts w:ascii="Arial" w:hAnsi="Arial" w:cs="Arial"/>
          <w:sz w:val="24"/>
          <w:szCs w:val="36"/>
        </w:rPr>
      </w:pPr>
    </w:p>
    <w:p w:rsidR="00F53130" w:rsidRDefault="00F53130" w:rsidP="00F53130">
      <w:pPr>
        <w:pStyle w:val="PargrafodaLista"/>
        <w:ind w:left="390"/>
        <w:rPr>
          <w:rFonts w:ascii="Arial" w:hAnsi="Arial" w:cs="Arial"/>
          <w:sz w:val="24"/>
          <w:szCs w:val="36"/>
        </w:rPr>
      </w:pPr>
    </w:p>
    <w:p w:rsidR="00F53130" w:rsidRPr="00787AFE" w:rsidRDefault="00F53130" w:rsidP="00F53130">
      <w:pPr>
        <w:pStyle w:val="PargrafodaLista"/>
        <w:ind w:left="390"/>
        <w:rPr>
          <w:rFonts w:ascii="Arial" w:hAnsi="Arial" w:cs="Arial"/>
          <w:sz w:val="28"/>
          <w:szCs w:val="36"/>
        </w:rPr>
      </w:pPr>
    </w:p>
    <w:p w:rsidR="00F53130" w:rsidRDefault="00787AFE" w:rsidP="00F53130">
      <w:pPr>
        <w:pStyle w:val="PargrafodaLista"/>
        <w:ind w:left="390"/>
        <w:rPr>
          <w:rFonts w:ascii="Arial" w:hAnsi="Arial" w:cs="Arial"/>
          <w:sz w:val="28"/>
          <w:szCs w:val="36"/>
        </w:rPr>
      </w:pPr>
      <w:r w:rsidRPr="00787AFE">
        <w:rPr>
          <w:rFonts w:ascii="Arial" w:hAnsi="Arial" w:cs="Arial"/>
          <w:sz w:val="28"/>
          <w:szCs w:val="36"/>
        </w:rPr>
        <w:t>Resumo</w:t>
      </w:r>
      <w:proofErr w:type="gramStart"/>
      <w:r>
        <w:rPr>
          <w:rFonts w:ascii="Arial" w:hAnsi="Arial" w:cs="Arial"/>
          <w:sz w:val="28"/>
          <w:szCs w:val="36"/>
        </w:rPr>
        <w:t>............................................................................</w:t>
      </w:r>
      <w:proofErr w:type="gramEnd"/>
      <w:r>
        <w:rPr>
          <w:rFonts w:ascii="Arial" w:hAnsi="Arial" w:cs="Arial"/>
          <w:sz w:val="28"/>
          <w:szCs w:val="36"/>
        </w:rPr>
        <w:t xml:space="preserve">          04</w:t>
      </w:r>
    </w:p>
    <w:p w:rsidR="00787AFE" w:rsidRDefault="00787AFE" w:rsidP="00F53130">
      <w:pPr>
        <w:pStyle w:val="PargrafodaLista"/>
        <w:ind w:left="390"/>
        <w:rPr>
          <w:rFonts w:ascii="Arial" w:hAnsi="Arial" w:cs="Arial"/>
          <w:sz w:val="28"/>
          <w:szCs w:val="36"/>
        </w:rPr>
      </w:pPr>
      <w:r>
        <w:rPr>
          <w:rFonts w:ascii="Arial" w:hAnsi="Arial" w:cs="Arial"/>
          <w:sz w:val="28"/>
          <w:szCs w:val="36"/>
        </w:rPr>
        <w:t>Resumo inglês</w:t>
      </w:r>
      <w:proofErr w:type="gramStart"/>
      <w:r>
        <w:rPr>
          <w:rFonts w:ascii="Arial" w:hAnsi="Arial" w:cs="Arial"/>
          <w:sz w:val="28"/>
          <w:szCs w:val="36"/>
        </w:rPr>
        <w:t>..............................................</w:t>
      </w:r>
      <w:r w:rsidR="00B203D9">
        <w:rPr>
          <w:rFonts w:ascii="Arial" w:hAnsi="Arial" w:cs="Arial"/>
          <w:sz w:val="28"/>
          <w:szCs w:val="36"/>
        </w:rPr>
        <w:t>...................</w:t>
      </w:r>
      <w:proofErr w:type="gramEnd"/>
      <w:r w:rsidR="00B203D9">
        <w:rPr>
          <w:rFonts w:ascii="Arial" w:hAnsi="Arial" w:cs="Arial"/>
          <w:sz w:val="28"/>
          <w:szCs w:val="36"/>
        </w:rPr>
        <w:t xml:space="preserve">           04</w:t>
      </w:r>
    </w:p>
    <w:p w:rsidR="00787AFE" w:rsidRDefault="00787AFE" w:rsidP="00F53130">
      <w:pPr>
        <w:pStyle w:val="PargrafodaLista"/>
        <w:ind w:left="390"/>
        <w:rPr>
          <w:rFonts w:ascii="Arial" w:hAnsi="Arial" w:cs="Arial"/>
          <w:sz w:val="28"/>
          <w:szCs w:val="36"/>
        </w:rPr>
      </w:pPr>
    </w:p>
    <w:p w:rsidR="00787AFE" w:rsidRPr="00787AFE" w:rsidRDefault="00787AFE" w:rsidP="00787AFE">
      <w:pPr>
        <w:pStyle w:val="PargrafodaLista"/>
        <w:numPr>
          <w:ilvl w:val="0"/>
          <w:numId w:val="30"/>
        </w:numPr>
        <w:rPr>
          <w:rFonts w:ascii="Arial" w:hAnsi="Arial" w:cs="Arial"/>
          <w:sz w:val="32"/>
          <w:szCs w:val="36"/>
        </w:rPr>
      </w:pPr>
      <w:r>
        <w:rPr>
          <w:rFonts w:ascii="Arial" w:hAnsi="Arial" w:cs="Arial"/>
          <w:sz w:val="28"/>
          <w:szCs w:val="36"/>
        </w:rPr>
        <w:t xml:space="preserve">Histórico da usina hidrelétrica de </w:t>
      </w:r>
      <w:proofErr w:type="gramStart"/>
      <w:r>
        <w:rPr>
          <w:rFonts w:ascii="Arial" w:hAnsi="Arial" w:cs="Arial"/>
          <w:sz w:val="28"/>
          <w:szCs w:val="36"/>
        </w:rPr>
        <w:t>Tucurui ...</w:t>
      </w:r>
      <w:proofErr w:type="gramEnd"/>
      <w:r>
        <w:rPr>
          <w:rFonts w:ascii="Arial" w:hAnsi="Arial" w:cs="Arial"/>
          <w:sz w:val="28"/>
          <w:szCs w:val="36"/>
        </w:rPr>
        <w:t>................          05</w:t>
      </w:r>
    </w:p>
    <w:p w:rsidR="00787AFE" w:rsidRPr="00787AFE" w:rsidRDefault="00787AFE" w:rsidP="00787AFE">
      <w:pPr>
        <w:pStyle w:val="PargrafodaLista"/>
        <w:numPr>
          <w:ilvl w:val="0"/>
          <w:numId w:val="30"/>
        </w:numPr>
        <w:rPr>
          <w:rFonts w:ascii="Arial" w:hAnsi="Arial" w:cs="Arial"/>
          <w:sz w:val="32"/>
          <w:szCs w:val="36"/>
        </w:rPr>
      </w:pPr>
      <w:r>
        <w:rPr>
          <w:rFonts w:ascii="Arial" w:hAnsi="Arial" w:cs="Arial"/>
          <w:sz w:val="28"/>
          <w:szCs w:val="36"/>
        </w:rPr>
        <w:t xml:space="preserve">Impacto </w:t>
      </w:r>
      <w:proofErr w:type="gramStart"/>
      <w:r>
        <w:rPr>
          <w:rFonts w:ascii="Arial" w:hAnsi="Arial" w:cs="Arial"/>
          <w:sz w:val="28"/>
          <w:szCs w:val="36"/>
        </w:rPr>
        <w:t>ambiental,</w:t>
      </w:r>
      <w:proofErr w:type="gramEnd"/>
      <w:r>
        <w:rPr>
          <w:rFonts w:ascii="Arial" w:hAnsi="Arial" w:cs="Arial"/>
          <w:sz w:val="28"/>
          <w:szCs w:val="36"/>
        </w:rPr>
        <w:t>social e econômico .......................          0</w:t>
      </w:r>
      <w:r w:rsidR="00B203D9">
        <w:rPr>
          <w:rFonts w:ascii="Arial" w:hAnsi="Arial" w:cs="Arial"/>
          <w:sz w:val="28"/>
          <w:szCs w:val="36"/>
        </w:rPr>
        <w:t>5</w:t>
      </w:r>
    </w:p>
    <w:p w:rsidR="00787AFE" w:rsidRPr="00787AFE" w:rsidRDefault="00787AFE" w:rsidP="00787AFE">
      <w:pPr>
        <w:pStyle w:val="PargrafodaLista"/>
        <w:numPr>
          <w:ilvl w:val="0"/>
          <w:numId w:val="30"/>
        </w:numPr>
        <w:tabs>
          <w:tab w:val="left" w:pos="5404"/>
        </w:tabs>
        <w:rPr>
          <w:rFonts w:ascii="Arial" w:hAnsi="Arial" w:cs="Arial"/>
          <w:sz w:val="32"/>
          <w:szCs w:val="36"/>
        </w:rPr>
      </w:pPr>
      <w:r w:rsidRPr="00787AFE">
        <w:rPr>
          <w:rFonts w:ascii="Arial" w:hAnsi="Arial" w:cs="Arial"/>
          <w:sz w:val="28"/>
          <w:szCs w:val="36"/>
        </w:rPr>
        <w:t xml:space="preserve">Os processos de reestruturação espacial na área de Tucurui e formação de </w:t>
      </w:r>
      <w:r>
        <w:rPr>
          <w:rFonts w:ascii="Arial" w:hAnsi="Arial" w:cs="Arial"/>
          <w:sz w:val="28"/>
          <w:szCs w:val="36"/>
        </w:rPr>
        <w:t>vilas</w:t>
      </w:r>
      <w:proofErr w:type="gramStart"/>
      <w:r>
        <w:rPr>
          <w:rFonts w:ascii="Arial" w:hAnsi="Arial" w:cs="Arial"/>
          <w:sz w:val="28"/>
          <w:szCs w:val="36"/>
        </w:rPr>
        <w:t>.........................................................</w:t>
      </w:r>
      <w:proofErr w:type="gramEnd"/>
      <w:r>
        <w:rPr>
          <w:rFonts w:ascii="Arial" w:hAnsi="Arial" w:cs="Arial"/>
          <w:sz w:val="28"/>
          <w:szCs w:val="36"/>
        </w:rPr>
        <w:t xml:space="preserve">     </w:t>
      </w:r>
      <w:r w:rsidR="00B0643F">
        <w:rPr>
          <w:rFonts w:ascii="Arial" w:hAnsi="Arial" w:cs="Arial"/>
          <w:sz w:val="28"/>
          <w:szCs w:val="36"/>
        </w:rPr>
        <w:t xml:space="preserve">     07</w:t>
      </w:r>
      <w:proofErr w:type="gramStart"/>
      <w:r w:rsidR="00B0643F">
        <w:rPr>
          <w:rFonts w:ascii="Arial" w:hAnsi="Arial" w:cs="Arial"/>
          <w:sz w:val="28"/>
          <w:szCs w:val="36"/>
        </w:rPr>
        <w:t xml:space="preserve">  </w:t>
      </w:r>
    </w:p>
    <w:p w:rsidR="00787AFE" w:rsidRPr="00787AFE" w:rsidRDefault="00787AFE" w:rsidP="00787AFE">
      <w:pPr>
        <w:pStyle w:val="PargrafodaLista"/>
        <w:numPr>
          <w:ilvl w:val="0"/>
          <w:numId w:val="30"/>
        </w:numPr>
        <w:tabs>
          <w:tab w:val="left" w:pos="5404"/>
        </w:tabs>
        <w:rPr>
          <w:rFonts w:ascii="Arial" w:hAnsi="Arial" w:cs="Arial"/>
          <w:sz w:val="32"/>
          <w:szCs w:val="36"/>
        </w:rPr>
      </w:pPr>
      <w:proofErr w:type="gramEnd"/>
      <w:r w:rsidRPr="00787AFE">
        <w:rPr>
          <w:rFonts w:ascii="Arial" w:hAnsi="Arial" w:cs="Arial"/>
          <w:sz w:val="28"/>
          <w:szCs w:val="36"/>
        </w:rPr>
        <w:t>O crescimento e a expansão urbana da cidade de</w:t>
      </w:r>
    </w:p>
    <w:p w:rsidR="00787AFE" w:rsidRPr="00787AFE" w:rsidRDefault="00787AFE" w:rsidP="00787AFE">
      <w:pPr>
        <w:tabs>
          <w:tab w:val="left" w:pos="5404"/>
        </w:tabs>
        <w:rPr>
          <w:rFonts w:ascii="Arial" w:hAnsi="Arial" w:cs="Arial"/>
          <w:sz w:val="32"/>
          <w:szCs w:val="36"/>
        </w:rPr>
      </w:pPr>
      <w:r w:rsidRPr="00787AFE">
        <w:rPr>
          <w:rFonts w:ascii="Arial" w:hAnsi="Arial" w:cs="Arial"/>
          <w:sz w:val="28"/>
          <w:szCs w:val="36"/>
        </w:rPr>
        <w:t xml:space="preserve"> Tucurui</w:t>
      </w:r>
      <w:proofErr w:type="gramStart"/>
      <w:r>
        <w:rPr>
          <w:rFonts w:ascii="Arial" w:hAnsi="Arial" w:cs="Arial"/>
          <w:sz w:val="28"/>
          <w:szCs w:val="36"/>
        </w:rPr>
        <w:t>...................................................................................</w:t>
      </w:r>
      <w:proofErr w:type="gramEnd"/>
      <w:r>
        <w:rPr>
          <w:rFonts w:ascii="Arial" w:hAnsi="Arial" w:cs="Arial"/>
          <w:sz w:val="28"/>
          <w:szCs w:val="36"/>
        </w:rPr>
        <w:t xml:space="preserve">    </w:t>
      </w:r>
      <w:r w:rsidRPr="00787AFE">
        <w:rPr>
          <w:rFonts w:ascii="Arial" w:hAnsi="Arial" w:cs="Arial"/>
          <w:sz w:val="28"/>
          <w:szCs w:val="36"/>
        </w:rPr>
        <w:t xml:space="preserve">     0</w:t>
      </w:r>
      <w:r w:rsidR="00B203D9">
        <w:rPr>
          <w:rFonts w:ascii="Arial" w:hAnsi="Arial" w:cs="Arial"/>
          <w:sz w:val="28"/>
          <w:szCs w:val="36"/>
        </w:rPr>
        <w:t>8</w:t>
      </w:r>
    </w:p>
    <w:p w:rsidR="00787AFE" w:rsidRPr="00B0643F" w:rsidRDefault="00B0643F" w:rsidP="00787AFE">
      <w:pPr>
        <w:pStyle w:val="PargrafodaLista"/>
        <w:numPr>
          <w:ilvl w:val="0"/>
          <w:numId w:val="30"/>
        </w:numPr>
        <w:rPr>
          <w:rFonts w:ascii="Arial" w:hAnsi="Arial" w:cs="Arial"/>
          <w:sz w:val="32"/>
          <w:szCs w:val="36"/>
        </w:rPr>
      </w:pPr>
      <w:r>
        <w:rPr>
          <w:rFonts w:ascii="Arial" w:hAnsi="Arial" w:cs="Arial"/>
          <w:sz w:val="28"/>
          <w:szCs w:val="36"/>
        </w:rPr>
        <w:t xml:space="preserve">Surgimento de novos núcleos </w:t>
      </w:r>
      <w:proofErr w:type="gramStart"/>
      <w:r>
        <w:rPr>
          <w:rFonts w:ascii="Arial" w:hAnsi="Arial" w:cs="Arial"/>
          <w:sz w:val="28"/>
          <w:szCs w:val="36"/>
        </w:rPr>
        <w:t>urbanos ...</w:t>
      </w:r>
      <w:proofErr w:type="gramEnd"/>
      <w:r>
        <w:rPr>
          <w:rFonts w:ascii="Arial" w:hAnsi="Arial" w:cs="Arial"/>
          <w:sz w:val="28"/>
          <w:szCs w:val="36"/>
        </w:rPr>
        <w:t>.....................         1</w:t>
      </w:r>
      <w:r w:rsidR="00B203D9">
        <w:rPr>
          <w:rFonts w:ascii="Arial" w:hAnsi="Arial" w:cs="Arial"/>
          <w:sz w:val="28"/>
          <w:szCs w:val="36"/>
        </w:rPr>
        <w:t>0</w:t>
      </w:r>
    </w:p>
    <w:p w:rsidR="00B0643F" w:rsidRPr="00B0643F" w:rsidRDefault="00B0643F" w:rsidP="00B0643F">
      <w:pPr>
        <w:pStyle w:val="PargrafodaLista"/>
        <w:ind w:left="750"/>
        <w:rPr>
          <w:rFonts w:ascii="Arial" w:hAnsi="Arial" w:cs="Arial"/>
          <w:sz w:val="28"/>
          <w:szCs w:val="36"/>
        </w:rPr>
      </w:pPr>
      <w:proofErr w:type="gramStart"/>
      <w:r>
        <w:rPr>
          <w:rFonts w:ascii="Arial" w:hAnsi="Arial" w:cs="Arial"/>
          <w:sz w:val="28"/>
          <w:szCs w:val="36"/>
        </w:rPr>
        <w:t>5.1 Breu</w:t>
      </w:r>
      <w:proofErr w:type="gramEnd"/>
      <w:r>
        <w:rPr>
          <w:rFonts w:ascii="Arial" w:hAnsi="Arial" w:cs="Arial"/>
          <w:sz w:val="28"/>
          <w:szCs w:val="36"/>
        </w:rPr>
        <w:t xml:space="preserve"> branco........................................</w:t>
      </w:r>
      <w:r w:rsidR="00B203D9">
        <w:rPr>
          <w:rFonts w:ascii="Arial" w:hAnsi="Arial" w:cs="Arial"/>
          <w:sz w:val="28"/>
          <w:szCs w:val="36"/>
        </w:rPr>
        <w:t>.....................         11</w:t>
      </w:r>
      <w:r>
        <w:rPr>
          <w:rFonts w:ascii="Arial" w:hAnsi="Arial" w:cs="Arial"/>
          <w:sz w:val="28"/>
          <w:szCs w:val="36"/>
        </w:rPr>
        <w:t xml:space="preserve"> </w:t>
      </w:r>
    </w:p>
    <w:p w:rsidR="00B0643F" w:rsidRDefault="00B0643F" w:rsidP="00B0643F">
      <w:pPr>
        <w:pStyle w:val="PargrafodaLista"/>
        <w:ind w:left="750"/>
        <w:rPr>
          <w:rFonts w:ascii="Arial" w:hAnsi="Arial" w:cs="Arial"/>
          <w:sz w:val="28"/>
          <w:szCs w:val="36"/>
        </w:rPr>
      </w:pPr>
      <w:r>
        <w:rPr>
          <w:rFonts w:ascii="Arial" w:hAnsi="Arial" w:cs="Arial"/>
          <w:sz w:val="28"/>
          <w:szCs w:val="36"/>
        </w:rPr>
        <w:t>5.2 Jacundá</w:t>
      </w:r>
      <w:proofErr w:type="gramStart"/>
      <w:r>
        <w:rPr>
          <w:rFonts w:ascii="Arial" w:hAnsi="Arial" w:cs="Arial"/>
          <w:sz w:val="28"/>
          <w:szCs w:val="36"/>
        </w:rPr>
        <w:t>..............................................</w:t>
      </w:r>
      <w:r w:rsidR="00B203D9">
        <w:rPr>
          <w:rFonts w:ascii="Arial" w:hAnsi="Arial" w:cs="Arial"/>
          <w:sz w:val="28"/>
          <w:szCs w:val="36"/>
        </w:rPr>
        <w:t>.....................</w:t>
      </w:r>
      <w:proofErr w:type="gramEnd"/>
      <w:r w:rsidR="00B203D9">
        <w:rPr>
          <w:rFonts w:ascii="Arial" w:hAnsi="Arial" w:cs="Arial"/>
          <w:sz w:val="28"/>
          <w:szCs w:val="36"/>
        </w:rPr>
        <w:t xml:space="preserve">         12</w:t>
      </w:r>
    </w:p>
    <w:p w:rsidR="00B0643F" w:rsidRDefault="00B0643F" w:rsidP="00B0643F">
      <w:pPr>
        <w:pStyle w:val="PargrafodaLista"/>
        <w:ind w:left="750"/>
        <w:rPr>
          <w:rFonts w:ascii="Arial" w:hAnsi="Arial" w:cs="Arial"/>
          <w:sz w:val="28"/>
          <w:szCs w:val="36"/>
        </w:rPr>
      </w:pPr>
      <w:r>
        <w:rPr>
          <w:rFonts w:ascii="Arial" w:hAnsi="Arial" w:cs="Arial"/>
          <w:sz w:val="28"/>
          <w:szCs w:val="36"/>
        </w:rPr>
        <w:t>5.3 Nova Pixuna</w:t>
      </w:r>
      <w:proofErr w:type="gramStart"/>
      <w:r>
        <w:rPr>
          <w:rFonts w:ascii="Arial" w:hAnsi="Arial" w:cs="Arial"/>
          <w:sz w:val="28"/>
          <w:szCs w:val="36"/>
        </w:rPr>
        <w:t>.......................................</w:t>
      </w:r>
      <w:r w:rsidR="00B203D9">
        <w:rPr>
          <w:rFonts w:ascii="Arial" w:hAnsi="Arial" w:cs="Arial"/>
          <w:sz w:val="28"/>
          <w:szCs w:val="36"/>
        </w:rPr>
        <w:t>.....................</w:t>
      </w:r>
      <w:proofErr w:type="gramEnd"/>
      <w:r w:rsidR="00B203D9">
        <w:rPr>
          <w:rFonts w:ascii="Arial" w:hAnsi="Arial" w:cs="Arial"/>
          <w:sz w:val="28"/>
          <w:szCs w:val="36"/>
        </w:rPr>
        <w:t xml:space="preserve">         13</w:t>
      </w:r>
    </w:p>
    <w:p w:rsidR="00B0643F" w:rsidRDefault="00B0643F" w:rsidP="00B0643F">
      <w:pPr>
        <w:pStyle w:val="PargrafodaLista"/>
        <w:ind w:left="750"/>
        <w:rPr>
          <w:rFonts w:ascii="Arial" w:hAnsi="Arial" w:cs="Arial"/>
          <w:sz w:val="28"/>
          <w:szCs w:val="36"/>
        </w:rPr>
      </w:pPr>
      <w:r>
        <w:rPr>
          <w:rFonts w:ascii="Arial" w:hAnsi="Arial" w:cs="Arial"/>
          <w:sz w:val="28"/>
          <w:szCs w:val="36"/>
        </w:rPr>
        <w:t>5.4 Novo repartimento</w:t>
      </w:r>
      <w:proofErr w:type="gramStart"/>
      <w:r>
        <w:rPr>
          <w:rFonts w:ascii="Arial" w:hAnsi="Arial" w:cs="Arial"/>
          <w:sz w:val="28"/>
          <w:szCs w:val="36"/>
        </w:rPr>
        <w:t>..............................</w:t>
      </w:r>
      <w:r w:rsidR="00B203D9">
        <w:rPr>
          <w:rFonts w:ascii="Arial" w:hAnsi="Arial" w:cs="Arial"/>
          <w:sz w:val="28"/>
          <w:szCs w:val="36"/>
        </w:rPr>
        <w:t>.....................</w:t>
      </w:r>
      <w:proofErr w:type="gramEnd"/>
      <w:r w:rsidR="00B203D9">
        <w:rPr>
          <w:rFonts w:ascii="Arial" w:hAnsi="Arial" w:cs="Arial"/>
          <w:sz w:val="28"/>
          <w:szCs w:val="36"/>
        </w:rPr>
        <w:t xml:space="preserve">         13</w:t>
      </w:r>
    </w:p>
    <w:p w:rsidR="00B0643F" w:rsidRPr="00B0643F" w:rsidRDefault="00B0643F" w:rsidP="00B0643F">
      <w:pPr>
        <w:rPr>
          <w:rFonts w:ascii="Arial" w:hAnsi="Arial" w:cs="Arial"/>
          <w:sz w:val="28"/>
          <w:szCs w:val="36"/>
        </w:rPr>
      </w:pPr>
      <w:r>
        <w:rPr>
          <w:rFonts w:ascii="Arial" w:hAnsi="Arial" w:cs="Arial"/>
          <w:sz w:val="28"/>
          <w:szCs w:val="36"/>
        </w:rPr>
        <w:t xml:space="preserve">    </w:t>
      </w:r>
      <w:r w:rsidR="00B203D9">
        <w:rPr>
          <w:rFonts w:ascii="Arial" w:hAnsi="Arial" w:cs="Arial"/>
          <w:sz w:val="28"/>
          <w:szCs w:val="36"/>
        </w:rPr>
        <w:t>6-</w:t>
      </w:r>
      <w:r>
        <w:rPr>
          <w:rFonts w:ascii="Arial" w:hAnsi="Arial" w:cs="Arial"/>
          <w:sz w:val="28"/>
          <w:szCs w:val="36"/>
        </w:rPr>
        <w:t xml:space="preserve"> Considerações finais</w:t>
      </w:r>
      <w:proofErr w:type="gramStart"/>
      <w:r>
        <w:rPr>
          <w:rFonts w:ascii="Arial" w:hAnsi="Arial" w:cs="Arial"/>
          <w:sz w:val="28"/>
          <w:szCs w:val="36"/>
        </w:rPr>
        <w:t>....................................</w:t>
      </w:r>
      <w:r w:rsidR="00B203D9">
        <w:rPr>
          <w:rFonts w:ascii="Arial" w:hAnsi="Arial" w:cs="Arial"/>
          <w:sz w:val="28"/>
          <w:szCs w:val="36"/>
        </w:rPr>
        <w:t>..................</w:t>
      </w:r>
      <w:proofErr w:type="gramEnd"/>
      <w:r w:rsidR="00B203D9">
        <w:rPr>
          <w:rFonts w:ascii="Arial" w:hAnsi="Arial" w:cs="Arial"/>
          <w:sz w:val="28"/>
          <w:szCs w:val="36"/>
        </w:rPr>
        <w:t xml:space="preserve">         14       </w:t>
      </w:r>
    </w:p>
    <w:p w:rsidR="00B0643F" w:rsidRPr="00B203D9" w:rsidRDefault="00B203D9" w:rsidP="00B203D9">
      <w:pPr>
        <w:rPr>
          <w:rFonts w:ascii="Arial" w:hAnsi="Arial" w:cs="Arial"/>
          <w:sz w:val="28"/>
          <w:szCs w:val="36"/>
        </w:rPr>
      </w:pPr>
      <w:r>
        <w:rPr>
          <w:rFonts w:ascii="Arial" w:hAnsi="Arial" w:cs="Arial"/>
          <w:sz w:val="28"/>
          <w:szCs w:val="36"/>
        </w:rPr>
        <w:t xml:space="preserve">    7-Referencias bibliográficas</w:t>
      </w:r>
      <w:proofErr w:type="gramStart"/>
      <w:r>
        <w:rPr>
          <w:rFonts w:ascii="Arial" w:hAnsi="Arial" w:cs="Arial"/>
          <w:sz w:val="28"/>
          <w:szCs w:val="36"/>
        </w:rPr>
        <w:t>.................................................</w:t>
      </w:r>
      <w:proofErr w:type="gramEnd"/>
      <w:r w:rsidR="00B0643F" w:rsidRPr="00B203D9">
        <w:rPr>
          <w:rFonts w:ascii="Arial" w:hAnsi="Arial" w:cs="Arial"/>
          <w:sz w:val="28"/>
          <w:szCs w:val="36"/>
        </w:rPr>
        <w:t xml:space="preserve"> </w:t>
      </w:r>
      <w:r>
        <w:rPr>
          <w:rFonts w:ascii="Arial" w:hAnsi="Arial" w:cs="Arial"/>
          <w:sz w:val="28"/>
          <w:szCs w:val="36"/>
        </w:rPr>
        <w:t xml:space="preserve">      14</w:t>
      </w:r>
    </w:p>
    <w:p w:rsidR="00B0643F" w:rsidRDefault="00B0643F" w:rsidP="00B0643F">
      <w:pPr>
        <w:pStyle w:val="PargrafodaLista"/>
        <w:ind w:left="750"/>
        <w:rPr>
          <w:rFonts w:ascii="Arial" w:hAnsi="Arial" w:cs="Arial"/>
          <w:sz w:val="28"/>
          <w:szCs w:val="36"/>
        </w:rPr>
      </w:pPr>
    </w:p>
    <w:p w:rsidR="00B0643F" w:rsidRPr="00B0643F" w:rsidRDefault="00B0643F" w:rsidP="00B0643F">
      <w:pPr>
        <w:pStyle w:val="PargrafodaLista"/>
        <w:ind w:left="750"/>
        <w:rPr>
          <w:rFonts w:ascii="Arial" w:hAnsi="Arial" w:cs="Arial"/>
          <w:sz w:val="28"/>
          <w:szCs w:val="36"/>
        </w:rPr>
      </w:pPr>
    </w:p>
    <w:p w:rsidR="00F53130" w:rsidRPr="00787AFE" w:rsidRDefault="00F53130" w:rsidP="00F53130">
      <w:pPr>
        <w:pStyle w:val="PargrafodaLista"/>
        <w:ind w:left="390"/>
        <w:rPr>
          <w:rFonts w:ascii="Arial" w:hAnsi="Arial" w:cs="Arial"/>
          <w:sz w:val="28"/>
          <w:szCs w:val="36"/>
        </w:rPr>
      </w:pPr>
    </w:p>
    <w:p w:rsidR="00F53130" w:rsidRDefault="00F53130" w:rsidP="00F53130">
      <w:pPr>
        <w:pStyle w:val="PargrafodaLista"/>
        <w:ind w:left="390"/>
        <w:rPr>
          <w:rFonts w:ascii="Arial" w:hAnsi="Arial" w:cs="Arial"/>
          <w:sz w:val="24"/>
          <w:szCs w:val="36"/>
        </w:rPr>
      </w:pPr>
    </w:p>
    <w:p w:rsidR="00F53130" w:rsidRDefault="00F53130" w:rsidP="00F53130">
      <w:pPr>
        <w:pStyle w:val="PargrafodaLista"/>
        <w:ind w:left="390"/>
        <w:rPr>
          <w:rFonts w:ascii="Arial" w:hAnsi="Arial" w:cs="Arial"/>
          <w:sz w:val="24"/>
          <w:szCs w:val="36"/>
        </w:rPr>
      </w:pPr>
    </w:p>
    <w:p w:rsidR="00F53130" w:rsidRDefault="00F53130" w:rsidP="00F53130">
      <w:pPr>
        <w:pStyle w:val="PargrafodaLista"/>
        <w:ind w:left="390"/>
        <w:rPr>
          <w:rFonts w:ascii="Arial" w:hAnsi="Arial" w:cs="Arial"/>
          <w:sz w:val="24"/>
          <w:szCs w:val="36"/>
        </w:rPr>
      </w:pPr>
    </w:p>
    <w:p w:rsidR="00F53130" w:rsidRPr="00F53130" w:rsidRDefault="00F53130" w:rsidP="00F53130">
      <w:pPr>
        <w:pStyle w:val="PargrafodaLista"/>
        <w:ind w:left="390"/>
        <w:rPr>
          <w:rFonts w:ascii="Arial" w:hAnsi="Arial" w:cs="Arial"/>
          <w:sz w:val="24"/>
          <w:szCs w:val="36"/>
        </w:rPr>
      </w:pPr>
    </w:p>
    <w:p w:rsidR="00742088" w:rsidRDefault="00742088" w:rsidP="007E5414">
      <w:pPr>
        <w:jc w:val="center"/>
        <w:rPr>
          <w:rFonts w:ascii="Arial" w:hAnsi="Arial" w:cs="Arial"/>
          <w:b/>
          <w:sz w:val="36"/>
          <w:szCs w:val="36"/>
        </w:rPr>
      </w:pPr>
    </w:p>
    <w:p w:rsidR="00742088" w:rsidRDefault="00742088" w:rsidP="007E5414">
      <w:pPr>
        <w:jc w:val="center"/>
        <w:rPr>
          <w:rFonts w:ascii="Arial" w:hAnsi="Arial" w:cs="Arial"/>
          <w:b/>
          <w:sz w:val="36"/>
          <w:szCs w:val="36"/>
        </w:rPr>
      </w:pPr>
    </w:p>
    <w:p w:rsidR="005D6914" w:rsidRDefault="005D6914" w:rsidP="00CA769E">
      <w:pPr>
        <w:jc w:val="both"/>
        <w:rPr>
          <w:rFonts w:ascii="Arial" w:hAnsi="Arial" w:cs="Arial"/>
          <w:b/>
          <w:sz w:val="36"/>
          <w:szCs w:val="36"/>
        </w:rPr>
      </w:pPr>
    </w:p>
    <w:p w:rsidR="00B203D9" w:rsidRDefault="00B203D9" w:rsidP="00CA769E">
      <w:pPr>
        <w:jc w:val="both"/>
        <w:rPr>
          <w:rFonts w:ascii="Arial" w:hAnsi="Arial" w:cs="Arial"/>
          <w:b/>
          <w:sz w:val="36"/>
          <w:szCs w:val="36"/>
        </w:rPr>
      </w:pPr>
    </w:p>
    <w:p w:rsidR="007A17B5" w:rsidRDefault="008C2B5B" w:rsidP="00B0643F">
      <w:pPr>
        <w:tabs>
          <w:tab w:val="left" w:pos="5404"/>
        </w:tabs>
        <w:jc w:val="center"/>
        <w:rPr>
          <w:rFonts w:ascii="Arial" w:hAnsi="Arial" w:cs="Arial"/>
          <w:b/>
          <w:sz w:val="28"/>
          <w:szCs w:val="36"/>
        </w:rPr>
      </w:pPr>
      <w:r>
        <w:rPr>
          <w:rFonts w:ascii="Arial" w:hAnsi="Arial" w:cs="Arial"/>
          <w:b/>
          <w:sz w:val="28"/>
          <w:szCs w:val="36"/>
        </w:rPr>
        <w:lastRenderedPageBreak/>
        <w:t>RESUMO</w:t>
      </w:r>
    </w:p>
    <w:p w:rsidR="00F8297E" w:rsidRPr="00630BD7" w:rsidRDefault="008C2B5B" w:rsidP="008C2B5B">
      <w:pPr>
        <w:tabs>
          <w:tab w:val="left" w:pos="5404"/>
        </w:tabs>
        <w:rPr>
          <w:rFonts w:ascii="Arial" w:hAnsi="Arial" w:cs="Arial"/>
          <w:sz w:val="24"/>
          <w:szCs w:val="36"/>
        </w:rPr>
      </w:pPr>
      <w:r w:rsidRPr="00630BD7">
        <w:rPr>
          <w:rFonts w:ascii="Arial" w:hAnsi="Arial" w:cs="Arial"/>
          <w:sz w:val="24"/>
          <w:szCs w:val="36"/>
        </w:rPr>
        <w:t>Com</w:t>
      </w:r>
      <w:proofErr w:type="gramStart"/>
      <w:r w:rsidRPr="00630BD7">
        <w:rPr>
          <w:rFonts w:ascii="Arial" w:hAnsi="Arial" w:cs="Arial"/>
          <w:sz w:val="24"/>
          <w:szCs w:val="36"/>
        </w:rPr>
        <w:t xml:space="preserve">  </w:t>
      </w:r>
      <w:proofErr w:type="gramEnd"/>
      <w:r w:rsidRPr="00630BD7">
        <w:rPr>
          <w:rFonts w:ascii="Arial" w:hAnsi="Arial" w:cs="Arial"/>
          <w:sz w:val="24"/>
          <w:szCs w:val="36"/>
        </w:rPr>
        <w:t>o projeto da construção da usina hidrelétrica de Tucurui surgiram a implantação de cidades planejadas para acompanhar a dinâmica de grandes empreend</w:t>
      </w:r>
      <w:r w:rsidR="0053111F" w:rsidRPr="00630BD7">
        <w:rPr>
          <w:rFonts w:ascii="Arial" w:hAnsi="Arial" w:cs="Arial"/>
          <w:sz w:val="24"/>
          <w:szCs w:val="36"/>
        </w:rPr>
        <w:t>imentos e com estes constituiu</w:t>
      </w:r>
      <w:r w:rsidRPr="00630BD7">
        <w:rPr>
          <w:rFonts w:ascii="Arial" w:hAnsi="Arial" w:cs="Arial"/>
          <w:sz w:val="24"/>
          <w:szCs w:val="36"/>
        </w:rPr>
        <w:t xml:space="preserve"> </w:t>
      </w:r>
      <w:r w:rsidR="00B22ED5" w:rsidRPr="00630BD7">
        <w:rPr>
          <w:rFonts w:ascii="Arial" w:hAnsi="Arial" w:cs="Arial"/>
          <w:sz w:val="24"/>
          <w:szCs w:val="36"/>
        </w:rPr>
        <w:t xml:space="preserve">um novo arranjo espacial na realidade local e regional; nesse caso , empresas, organizada,articulam espaços locais aqueles de comando dos processos econômicos mundial, definindo, assim, verticalidades de fluxo e de produção.Sob a justificativa de oferecer condições de vidas atraentes a populações migrante, considerou –se </w:t>
      </w:r>
      <w:r w:rsidR="0053111F" w:rsidRPr="00630BD7">
        <w:rPr>
          <w:rFonts w:ascii="Arial" w:hAnsi="Arial" w:cs="Arial"/>
          <w:sz w:val="24"/>
          <w:szCs w:val="36"/>
        </w:rPr>
        <w:t>desde o inicio,</w:t>
      </w:r>
      <w:r w:rsidR="00B22ED5" w:rsidRPr="00630BD7">
        <w:rPr>
          <w:rFonts w:ascii="Arial" w:hAnsi="Arial" w:cs="Arial"/>
          <w:sz w:val="24"/>
          <w:szCs w:val="36"/>
        </w:rPr>
        <w:t xml:space="preserve"> o processo de urbanização </w:t>
      </w:r>
      <w:r w:rsidR="0053111F" w:rsidRPr="00630BD7">
        <w:rPr>
          <w:rFonts w:ascii="Arial" w:hAnsi="Arial" w:cs="Arial"/>
          <w:sz w:val="24"/>
          <w:szCs w:val="36"/>
        </w:rPr>
        <w:t>da Amazônia como elementos indispensáveis para a valorização econômica que se buscava implementar na região.</w:t>
      </w:r>
      <w:r w:rsidR="00B22ED5" w:rsidRPr="00630BD7">
        <w:rPr>
          <w:rFonts w:ascii="Arial" w:hAnsi="Arial" w:cs="Arial"/>
          <w:sz w:val="24"/>
          <w:szCs w:val="36"/>
        </w:rPr>
        <w:t xml:space="preserve"> </w:t>
      </w:r>
      <w:r w:rsidR="00F8297E" w:rsidRPr="00630BD7">
        <w:rPr>
          <w:rFonts w:ascii="Arial" w:hAnsi="Arial" w:cs="Arial"/>
          <w:sz w:val="24"/>
          <w:szCs w:val="36"/>
        </w:rPr>
        <w:t>Esses</w:t>
      </w:r>
      <w:r w:rsidR="0053111F" w:rsidRPr="00630BD7">
        <w:rPr>
          <w:rFonts w:ascii="Arial" w:hAnsi="Arial" w:cs="Arial"/>
          <w:sz w:val="24"/>
          <w:szCs w:val="36"/>
        </w:rPr>
        <w:t xml:space="preserve"> grandes projetos econômicos e de </w:t>
      </w:r>
      <w:proofErr w:type="gramStart"/>
      <w:r w:rsidR="0053111F" w:rsidRPr="00630BD7">
        <w:rPr>
          <w:rFonts w:ascii="Arial" w:hAnsi="Arial" w:cs="Arial"/>
          <w:sz w:val="24"/>
          <w:szCs w:val="36"/>
        </w:rPr>
        <w:t>infra estrutura</w:t>
      </w:r>
      <w:proofErr w:type="gramEnd"/>
      <w:r w:rsidR="0053111F" w:rsidRPr="00630BD7">
        <w:rPr>
          <w:rFonts w:ascii="Arial" w:hAnsi="Arial" w:cs="Arial"/>
          <w:sz w:val="24"/>
          <w:szCs w:val="36"/>
        </w:rPr>
        <w:t xml:space="preserve"> , pela sua especialidade,implicam em profundas transformações no espaço onde foram construídos em função que se verificaram no âmbito da política energética brasileira baseando nos fatores externos e no mercado financeiro internacional e com esses processos da construção houve uma alteração na paisagem, na qual deixou de ser paisagem natural  e passou a ser paisagem cultural causando um processo de inchaço populacional. </w:t>
      </w:r>
      <w:r w:rsidR="00B22ED5" w:rsidRPr="00630BD7">
        <w:rPr>
          <w:rFonts w:ascii="Arial" w:hAnsi="Arial" w:cs="Arial"/>
          <w:sz w:val="24"/>
          <w:szCs w:val="36"/>
        </w:rPr>
        <w:t xml:space="preserve"> </w:t>
      </w:r>
    </w:p>
    <w:p w:rsidR="00F8297E" w:rsidRDefault="00F8297E" w:rsidP="008C2B5B">
      <w:pPr>
        <w:tabs>
          <w:tab w:val="left" w:pos="5404"/>
        </w:tabs>
        <w:rPr>
          <w:rFonts w:ascii="Arial" w:hAnsi="Arial" w:cs="Arial"/>
          <w:sz w:val="24"/>
          <w:szCs w:val="36"/>
        </w:rPr>
      </w:pPr>
    </w:p>
    <w:p w:rsidR="001E20AE" w:rsidRDefault="00F8297E" w:rsidP="008C2B5B">
      <w:pPr>
        <w:tabs>
          <w:tab w:val="left" w:pos="5404"/>
        </w:tabs>
        <w:rPr>
          <w:rFonts w:ascii="Arial" w:hAnsi="Arial" w:cs="Arial"/>
          <w:b/>
          <w:sz w:val="24"/>
          <w:szCs w:val="36"/>
        </w:rPr>
      </w:pPr>
      <w:r>
        <w:rPr>
          <w:rFonts w:ascii="Arial" w:hAnsi="Arial" w:cs="Arial"/>
          <w:b/>
          <w:sz w:val="24"/>
          <w:szCs w:val="36"/>
        </w:rPr>
        <w:t xml:space="preserve">Palavra chave: </w:t>
      </w:r>
      <w:r w:rsidR="00616889">
        <w:rPr>
          <w:rFonts w:ascii="Arial" w:hAnsi="Arial" w:cs="Arial"/>
          <w:b/>
          <w:sz w:val="24"/>
          <w:szCs w:val="36"/>
        </w:rPr>
        <w:t>projetos</w:t>
      </w:r>
      <w:r w:rsidR="00F32021">
        <w:rPr>
          <w:rFonts w:ascii="Arial" w:hAnsi="Arial" w:cs="Arial"/>
          <w:b/>
          <w:sz w:val="24"/>
          <w:szCs w:val="36"/>
        </w:rPr>
        <w:t xml:space="preserve"> - economia </w:t>
      </w:r>
      <w:r w:rsidR="001E20AE">
        <w:rPr>
          <w:rFonts w:ascii="Arial" w:hAnsi="Arial" w:cs="Arial"/>
          <w:b/>
          <w:sz w:val="24"/>
          <w:szCs w:val="36"/>
        </w:rPr>
        <w:t>– desenvolvimento.</w:t>
      </w:r>
    </w:p>
    <w:p w:rsidR="00E501EE" w:rsidRDefault="00F32021" w:rsidP="008C2B5B">
      <w:pPr>
        <w:tabs>
          <w:tab w:val="left" w:pos="5404"/>
        </w:tabs>
        <w:rPr>
          <w:rFonts w:ascii="Arial" w:hAnsi="Arial" w:cs="Arial"/>
          <w:sz w:val="24"/>
          <w:szCs w:val="36"/>
        </w:rPr>
      </w:pPr>
      <w:r>
        <w:rPr>
          <w:rFonts w:ascii="Arial" w:hAnsi="Arial" w:cs="Arial"/>
          <w:b/>
          <w:sz w:val="24"/>
          <w:szCs w:val="36"/>
        </w:rPr>
        <w:t xml:space="preserve"> </w:t>
      </w:r>
      <w:r w:rsidR="00B22ED5">
        <w:rPr>
          <w:rFonts w:ascii="Arial" w:hAnsi="Arial" w:cs="Arial"/>
          <w:sz w:val="24"/>
          <w:szCs w:val="36"/>
        </w:rPr>
        <w:t xml:space="preserve"> </w:t>
      </w:r>
    </w:p>
    <w:p w:rsidR="00595F34" w:rsidRPr="00B203D9" w:rsidRDefault="00595F34" w:rsidP="00595F34">
      <w:pPr>
        <w:shd w:val="clear" w:color="auto" w:fill="F5F5F5"/>
        <w:spacing w:after="0" w:line="240" w:lineRule="auto"/>
        <w:jc w:val="center"/>
        <w:textAlignment w:val="top"/>
        <w:rPr>
          <w:rFonts w:ascii="Arial" w:eastAsia="Times New Roman" w:hAnsi="Arial" w:cs="Arial"/>
          <w:b/>
          <w:color w:val="333333"/>
          <w:sz w:val="24"/>
          <w:lang w:val="en-US" w:eastAsia="pt-BR"/>
        </w:rPr>
      </w:pPr>
      <w:r w:rsidRPr="00B203D9">
        <w:rPr>
          <w:rFonts w:ascii="Arial" w:eastAsia="Times New Roman" w:hAnsi="Arial" w:cs="Arial"/>
          <w:b/>
          <w:color w:val="333333"/>
          <w:sz w:val="24"/>
          <w:lang w:val="en-US" w:eastAsia="pt-BR"/>
        </w:rPr>
        <w:t>ABSTRACT</w:t>
      </w:r>
    </w:p>
    <w:p w:rsidR="00B0643F" w:rsidRDefault="00595F34" w:rsidP="00595F34">
      <w:pPr>
        <w:shd w:val="clear" w:color="auto" w:fill="F5F5F5"/>
        <w:spacing w:after="0" w:line="240" w:lineRule="auto"/>
        <w:textAlignment w:val="top"/>
        <w:rPr>
          <w:rFonts w:ascii="Arial" w:eastAsia="Times New Roman" w:hAnsi="Arial" w:cs="Arial"/>
          <w:b/>
          <w:color w:val="333333"/>
          <w:sz w:val="24"/>
          <w:lang w:eastAsia="pt-BR"/>
        </w:rPr>
      </w:pPr>
      <w:r w:rsidRPr="00B203D9">
        <w:rPr>
          <w:rFonts w:ascii="Arial" w:eastAsia="Times New Roman" w:hAnsi="Arial" w:cs="Arial"/>
          <w:color w:val="333333"/>
          <w:sz w:val="24"/>
          <w:szCs w:val="26"/>
          <w:lang w:val="en-US" w:eastAsia="pt-BR"/>
        </w:rPr>
        <w:br/>
      </w:r>
      <w:r w:rsidRPr="00B203D9">
        <w:rPr>
          <w:rFonts w:ascii="Arial" w:eastAsia="Times New Roman" w:hAnsi="Arial" w:cs="Arial"/>
          <w:color w:val="333333"/>
          <w:sz w:val="24"/>
          <w:lang w:val="en-US" w:eastAsia="pt-BR"/>
        </w:rPr>
        <w:t xml:space="preserve">With the project of construction of the hydroelectric plant Tucurui emerged deployment planned cities to follow the dynamics of large enterprises and these constituted a new spatial arrangement in the local and regional level, in which case companies, organized, articulate those spaces local command global economic processes, thereby defining uprights flow and </w:t>
      </w:r>
      <w:proofErr w:type="spellStart"/>
      <w:r w:rsidRPr="00B203D9">
        <w:rPr>
          <w:rFonts w:ascii="Arial" w:eastAsia="Times New Roman" w:hAnsi="Arial" w:cs="Arial"/>
          <w:color w:val="333333"/>
          <w:sz w:val="24"/>
          <w:lang w:val="en-US" w:eastAsia="pt-BR"/>
        </w:rPr>
        <w:t>produção.Sob</w:t>
      </w:r>
      <w:proofErr w:type="spellEnd"/>
      <w:r w:rsidRPr="00B203D9">
        <w:rPr>
          <w:rFonts w:ascii="Arial" w:eastAsia="Times New Roman" w:hAnsi="Arial" w:cs="Arial"/>
          <w:color w:val="333333"/>
          <w:sz w:val="24"/>
          <w:lang w:val="en-US" w:eastAsia="pt-BR"/>
        </w:rPr>
        <w:t xml:space="preserve"> the justification of offering attractive living conditions to migrant populations, it was considered from the beginning, the process of urbanization of the Amazon as indispensable elements for the economic recovery that was sought to implement in the region. These large economic projects and infrastructure for their specialty, imply profound changes in the space where they were built in function that occurred within the Brazilian energy policy based on external factors and the international financial market and with these processes of construction there was a change in landscape, in which is no longer natural landscape and cultural landscape has become a process of causing swelling population.</w:t>
      </w:r>
      <w:r w:rsidRPr="00B203D9">
        <w:rPr>
          <w:rFonts w:ascii="Arial" w:eastAsia="Times New Roman" w:hAnsi="Arial" w:cs="Arial"/>
          <w:color w:val="333333"/>
          <w:sz w:val="24"/>
          <w:szCs w:val="26"/>
          <w:lang w:val="en-US" w:eastAsia="pt-BR"/>
        </w:rPr>
        <w:br/>
      </w:r>
      <w:r w:rsidRPr="00B203D9">
        <w:rPr>
          <w:rFonts w:ascii="Arial" w:eastAsia="Times New Roman" w:hAnsi="Arial" w:cs="Arial"/>
          <w:color w:val="333333"/>
          <w:sz w:val="24"/>
          <w:szCs w:val="26"/>
          <w:lang w:val="en-US" w:eastAsia="pt-BR"/>
        </w:rPr>
        <w:br/>
      </w:r>
      <w:proofErr w:type="spellStart"/>
      <w:r w:rsidRPr="00595F34">
        <w:rPr>
          <w:rFonts w:ascii="Arial" w:eastAsia="Times New Roman" w:hAnsi="Arial" w:cs="Arial"/>
          <w:b/>
          <w:color w:val="333333"/>
          <w:sz w:val="24"/>
          <w:lang w:eastAsia="pt-BR"/>
        </w:rPr>
        <w:t>Keyword</w:t>
      </w:r>
      <w:proofErr w:type="spellEnd"/>
      <w:r w:rsidRPr="00595F34">
        <w:rPr>
          <w:rFonts w:ascii="Arial" w:eastAsia="Times New Roman" w:hAnsi="Arial" w:cs="Arial"/>
          <w:b/>
          <w:color w:val="333333"/>
          <w:sz w:val="24"/>
          <w:lang w:eastAsia="pt-BR"/>
        </w:rPr>
        <w:t xml:space="preserve">: </w:t>
      </w:r>
      <w:proofErr w:type="spellStart"/>
      <w:r w:rsidRPr="00595F34">
        <w:rPr>
          <w:rFonts w:ascii="Arial" w:eastAsia="Times New Roman" w:hAnsi="Arial" w:cs="Arial"/>
          <w:b/>
          <w:color w:val="333333"/>
          <w:sz w:val="24"/>
          <w:lang w:eastAsia="pt-BR"/>
        </w:rPr>
        <w:t>projects</w:t>
      </w:r>
      <w:proofErr w:type="spellEnd"/>
      <w:r w:rsidRPr="00595F34">
        <w:rPr>
          <w:rFonts w:ascii="Arial" w:eastAsia="Times New Roman" w:hAnsi="Arial" w:cs="Arial"/>
          <w:b/>
          <w:color w:val="333333"/>
          <w:sz w:val="24"/>
          <w:lang w:eastAsia="pt-BR"/>
        </w:rPr>
        <w:t xml:space="preserve"> - </w:t>
      </w:r>
      <w:proofErr w:type="spellStart"/>
      <w:r w:rsidRPr="00595F34">
        <w:rPr>
          <w:rFonts w:ascii="Arial" w:eastAsia="Times New Roman" w:hAnsi="Arial" w:cs="Arial"/>
          <w:b/>
          <w:color w:val="333333"/>
          <w:sz w:val="24"/>
          <w:lang w:eastAsia="pt-BR"/>
        </w:rPr>
        <w:t>economy</w:t>
      </w:r>
      <w:proofErr w:type="spellEnd"/>
      <w:r w:rsidRPr="00595F34">
        <w:rPr>
          <w:rFonts w:ascii="Arial" w:eastAsia="Times New Roman" w:hAnsi="Arial" w:cs="Arial"/>
          <w:b/>
          <w:color w:val="333333"/>
          <w:sz w:val="24"/>
          <w:lang w:eastAsia="pt-BR"/>
        </w:rPr>
        <w:t xml:space="preserve"> - </w:t>
      </w:r>
      <w:proofErr w:type="spellStart"/>
      <w:r w:rsidRPr="00595F34">
        <w:rPr>
          <w:rFonts w:ascii="Arial" w:eastAsia="Times New Roman" w:hAnsi="Arial" w:cs="Arial"/>
          <w:b/>
          <w:color w:val="333333"/>
          <w:sz w:val="24"/>
          <w:lang w:eastAsia="pt-BR"/>
        </w:rPr>
        <w:t>development</w:t>
      </w:r>
      <w:proofErr w:type="spellEnd"/>
      <w:r w:rsidRPr="00595F34">
        <w:rPr>
          <w:rFonts w:ascii="Arial" w:eastAsia="Times New Roman" w:hAnsi="Arial" w:cs="Arial"/>
          <w:b/>
          <w:color w:val="333333"/>
          <w:sz w:val="24"/>
          <w:lang w:eastAsia="pt-BR"/>
        </w:rPr>
        <w:t>.</w:t>
      </w:r>
    </w:p>
    <w:p w:rsidR="00B203D9" w:rsidRDefault="00B203D9" w:rsidP="00595F34">
      <w:pPr>
        <w:shd w:val="clear" w:color="auto" w:fill="F5F5F5"/>
        <w:spacing w:after="0" w:line="240" w:lineRule="auto"/>
        <w:textAlignment w:val="top"/>
        <w:rPr>
          <w:rFonts w:ascii="Arial" w:eastAsia="Times New Roman" w:hAnsi="Arial" w:cs="Arial"/>
          <w:b/>
          <w:color w:val="333333"/>
          <w:sz w:val="24"/>
          <w:lang w:eastAsia="pt-BR"/>
        </w:rPr>
      </w:pPr>
    </w:p>
    <w:p w:rsidR="00B203D9" w:rsidRDefault="00B203D9" w:rsidP="00595F34">
      <w:pPr>
        <w:shd w:val="clear" w:color="auto" w:fill="F5F5F5"/>
        <w:spacing w:after="0" w:line="240" w:lineRule="auto"/>
        <w:textAlignment w:val="top"/>
        <w:rPr>
          <w:rFonts w:ascii="Arial" w:eastAsia="Times New Roman" w:hAnsi="Arial" w:cs="Arial"/>
          <w:b/>
          <w:color w:val="333333"/>
          <w:sz w:val="24"/>
          <w:lang w:eastAsia="pt-BR"/>
        </w:rPr>
      </w:pPr>
    </w:p>
    <w:p w:rsidR="00B203D9" w:rsidRDefault="00B203D9" w:rsidP="00595F34">
      <w:pPr>
        <w:shd w:val="clear" w:color="auto" w:fill="F5F5F5"/>
        <w:spacing w:after="0" w:line="240" w:lineRule="auto"/>
        <w:textAlignment w:val="top"/>
        <w:rPr>
          <w:rFonts w:ascii="Arial" w:eastAsia="Times New Roman" w:hAnsi="Arial" w:cs="Arial"/>
          <w:b/>
          <w:color w:val="333333"/>
          <w:sz w:val="24"/>
          <w:lang w:eastAsia="pt-BR"/>
        </w:rPr>
      </w:pPr>
    </w:p>
    <w:p w:rsidR="00B203D9" w:rsidRPr="00595F34" w:rsidRDefault="00B203D9" w:rsidP="00595F34">
      <w:pPr>
        <w:shd w:val="clear" w:color="auto" w:fill="F5F5F5"/>
        <w:spacing w:after="0" w:line="240" w:lineRule="auto"/>
        <w:textAlignment w:val="top"/>
        <w:rPr>
          <w:rFonts w:ascii="Arial" w:eastAsia="Times New Roman" w:hAnsi="Arial" w:cs="Arial"/>
          <w:color w:val="888888"/>
          <w:sz w:val="20"/>
          <w:szCs w:val="21"/>
          <w:lang w:eastAsia="pt-BR"/>
        </w:rPr>
      </w:pPr>
    </w:p>
    <w:p w:rsidR="00B22ED5" w:rsidRPr="00C15754" w:rsidRDefault="00E501EE" w:rsidP="00C15754">
      <w:pPr>
        <w:pStyle w:val="PargrafodaLista"/>
        <w:numPr>
          <w:ilvl w:val="0"/>
          <w:numId w:val="28"/>
        </w:numPr>
        <w:tabs>
          <w:tab w:val="left" w:pos="5404"/>
        </w:tabs>
        <w:rPr>
          <w:rFonts w:ascii="Arial" w:hAnsi="Arial" w:cs="Arial"/>
          <w:b/>
          <w:sz w:val="28"/>
          <w:szCs w:val="36"/>
        </w:rPr>
      </w:pPr>
      <w:r w:rsidRPr="00C15754">
        <w:rPr>
          <w:rFonts w:ascii="Arial" w:hAnsi="Arial" w:cs="Arial"/>
          <w:b/>
          <w:sz w:val="28"/>
          <w:szCs w:val="36"/>
        </w:rPr>
        <w:lastRenderedPageBreak/>
        <w:t>HISTÓRICO DA USINA HIDRELETRICA DE TUCURUI</w:t>
      </w:r>
    </w:p>
    <w:p w:rsidR="00E501EE" w:rsidRDefault="00E501EE" w:rsidP="00E501EE">
      <w:pPr>
        <w:tabs>
          <w:tab w:val="left" w:pos="5404"/>
        </w:tabs>
        <w:rPr>
          <w:rFonts w:ascii="Arial" w:hAnsi="Arial" w:cs="Arial"/>
          <w:sz w:val="24"/>
          <w:szCs w:val="36"/>
        </w:rPr>
      </w:pPr>
    </w:p>
    <w:p w:rsidR="00E501EE" w:rsidRDefault="00E501EE" w:rsidP="00E501EE">
      <w:pPr>
        <w:tabs>
          <w:tab w:val="left" w:pos="5404"/>
        </w:tabs>
        <w:rPr>
          <w:rFonts w:ascii="Arial" w:hAnsi="Arial" w:cs="Arial"/>
          <w:sz w:val="24"/>
          <w:szCs w:val="36"/>
        </w:rPr>
      </w:pPr>
      <w:r>
        <w:rPr>
          <w:rFonts w:ascii="Arial" w:hAnsi="Arial" w:cs="Arial"/>
          <w:sz w:val="24"/>
          <w:szCs w:val="36"/>
        </w:rPr>
        <w:t>A usina hidrelétrica de Tucurui é uma central hidroelétrica no rio Tocantins,</w:t>
      </w:r>
      <w:r w:rsidR="005D6914">
        <w:rPr>
          <w:rFonts w:ascii="Arial" w:hAnsi="Arial" w:cs="Arial"/>
          <w:sz w:val="24"/>
          <w:szCs w:val="36"/>
        </w:rPr>
        <w:t xml:space="preserve"> </w:t>
      </w:r>
      <w:r>
        <w:rPr>
          <w:rFonts w:ascii="Arial" w:hAnsi="Arial" w:cs="Arial"/>
          <w:sz w:val="24"/>
          <w:szCs w:val="36"/>
        </w:rPr>
        <w:t xml:space="preserve">no município de Tucurui a cerca de 300 km de Belém, no estado do </w:t>
      </w:r>
      <w:proofErr w:type="gramStart"/>
      <w:r>
        <w:rPr>
          <w:rFonts w:ascii="Arial" w:hAnsi="Arial" w:cs="Arial"/>
          <w:sz w:val="24"/>
          <w:szCs w:val="36"/>
        </w:rPr>
        <w:t>Pará,</w:t>
      </w:r>
      <w:proofErr w:type="gramEnd"/>
      <w:r>
        <w:rPr>
          <w:rFonts w:ascii="Arial" w:hAnsi="Arial" w:cs="Arial"/>
          <w:sz w:val="24"/>
          <w:szCs w:val="36"/>
        </w:rPr>
        <w:t>com uma capacidade geradora instalada de 8.370MW.</w:t>
      </w:r>
    </w:p>
    <w:p w:rsidR="00E501EE" w:rsidRDefault="00E501EE" w:rsidP="00E501EE">
      <w:pPr>
        <w:tabs>
          <w:tab w:val="left" w:pos="5404"/>
        </w:tabs>
        <w:rPr>
          <w:rFonts w:ascii="Arial" w:hAnsi="Arial" w:cs="Arial"/>
          <w:sz w:val="24"/>
          <w:szCs w:val="36"/>
        </w:rPr>
      </w:pPr>
      <w:r>
        <w:rPr>
          <w:rFonts w:ascii="Arial" w:hAnsi="Arial" w:cs="Arial"/>
          <w:sz w:val="24"/>
          <w:szCs w:val="36"/>
        </w:rPr>
        <w:t>A usina foi inaugurada em 22 de novembro de 1994 pelo presidente João Figueiredo, nos meados de 2012 foi ampliada. A usina atende principalmente a demanda residencial e</w:t>
      </w:r>
      <w:r w:rsidR="005D6914">
        <w:rPr>
          <w:rFonts w:ascii="Arial" w:hAnsi="Arial" w:cs="Arial"/>
          <w:sz w:val="24"/>
          <w:szCs w:val="36"/>
        </w:rPr>
        <w:t xml:space="preserve"> industrial nos estados do Pará</w:t>
      </w:r>
      <w:r>
        <w:rPr>
          <w:rFonts w:ascii="Arial" w:hAnsi="Arial" w:cs="Arial"/>
          <w:sz w:val="24"/>
          <w:szCs w:val="36"/>
        </w:rPr>
        <w:t>, maranhão e Tocantins complementa a demanda do resto do país.</w:t>
      </w:r>
    </w:p>
    <w:p w:rsidR="00FC6015" w:rsidRDefault="00E501EE" w:rsidP="00E501EE">
      <w:pPr>
        <w:tabs>
          <w:tab w:val="left" w:pos="5404"/>
        </w:tabs>
        <w:rPr>
          <w:rFonts w:ascii="Arial" w:hAnsi="Arial" w:cs="Arial"/>
          <w:sz w:val="24"/>
          <w:szCs w:val="36"/>
        </w:rPr>
      </w:pPr>
      <w:r>
        <w:rPr>
          <w:rFonts w:ascii="Arial" w:hAnsi="Arial" w:cs="Arial"/>
          <w:sz w:val="24"/>
          <w:szCs w:val="36"/>
        </w:rPr>
        <w:t>Os primeiros estudos de engenheiros brasileiros para aproveitamento hidrelétrico do rio Tocantins começaram por volta de 1957. O projeto ganhou força na década de 1960 como parte de políticas do governo federal para o desenvolvimento e integração</w:t>
      </w:r>
      <w:proofErr w:type="gramStart"/>
      <w:r>
        <w:rPr>
          <w:rFonts w:ascii="Arial" w:hAnsi="Arial" w:cs="Arial"/>
          <w:sz w:val="24"/>
          <w:szCs w:val="36"/>
        </w:rPr>
        <w:t xml:space="preserve">  </w:t>
      </w:r>
      <w:proofErr w:type="gramEnd"/>
      <w:r>
        <w:rPr>
          <w:rFonts w:ascii="Arial" w:hAnsi="Arial" w:cs="Arial"/>
          <w:sz w:val="24"/>
          <w:szCs w:val="36"/>
        </w:rPr>
        <w:t>da Amazônia e para atender a industria de alumínio gerada pelos jazigos</w:t>
      </w:r>
      <w:r w:rsidR="00FC6015">
        <w:rPr>
          <w:rFonts w:ascii="Arial" w:hAnsi="Arial" w:cs="Arial"/>
          <w:sz w:val="24"/>
          <w:szCs w:val="36"/>
        </w:rPr>
        <w:t xml:space="preserve"> de bauxita da região.Outro objetivo era possibilitar a navegação naquele trecho do rio , originalmente cheio de corredeiras.</w:t>
      </w:r>
    </w:p>
    <w:p w:rsidR="00FC6015" w:rsidRDefault="00FC6015" w:rsidP="00E501EE">
      <w:pPr>
        <w:tabs>
          <w:tab w:val="left" w:pos="5404"/>
        </w:tabs>
        <w:rPr>
          <w:rFonts w:ascii="Arial" w:hAnsi="Arial" w:cs="Arial"/>
          <w:sz w:val="24"/>
          <w:szCs w:val="36"/>
        </w:rPr>
      </w:pPr>
      <w:r>
        <w:rPr>
          <w:rFonts w:ascii="Arial" w:hAnsi="Arial" w:cs="Arial"/>
          <w:sz w:val="24"/>
          <w:szCs w:val="36"/>
        </w:rPr>
        <w:t>O projeto civil foi feito pelo consórcio projetista Engevix Themag</w:t>
      </w:r>
      <w:proofErr w:type="gramStart"/>
      <w:r>
        <w:rPr>
          <w:rFonts w:ascii="Arial" w:hAnsi="Arial" w:cs="Arial"/>
          <w:sz w:val="24"/>
          <w:szCs w:val="36"/>
        </w:rPr>
        <w:t xml:space="preserve">  </w:t>
      </w:r>
      <w:proofErr w:type="gramEnd"/>
      <w:r>
        <w:rPr>
          <w:rFonts w:ascii="Arial" w:hAnsi="Arial" w:cs="Arial"/>
          <w:sz w:val="24"/>
          <w:szCs w:val="36"/>
        </w:rPr>
        <w:t>com estudos hidráulicos  realiados no laboratório de hidráulica Saturnino De Brito por André Balança e Jorge Rios.A construção coube a construtora Camargo Corrêa e alcançou os recordes em terraplenagem.</w:t>
      </w:r>
    </w:p>
    <w:p w:rsidR="001B58E6" w:rsidRDefault="00FC6015" w:rsidP="00E501EE">
      <w:pPr>
        <w:tabs>
          <w:tab w:val="left" w:pos="5404"/>
        </w:tabs>
        <w:rPr>
          <w:rFonts w:ascii="Arial" w:hAnsi="Arial" w:cs="Arial"/>
          <w:sz w:val="24"/>
          <w:szCs w:val="36"/>
        </w:rPr>
      </w:pPr>
      <w:r>
        <w:rPr>
          <w:rFonts w:ascii="Arial" w:hAnsi="Arial" w:cs="Arial"/>
          <w:sz w:val="24"/>
          <w:szCs w:val="36"/>
        </w:rPr>
        <w:t xml:space="preserve">As turbinas e suas instalações foram projetadas na França </w:t>
      </w:r>
      <w:r w:rsidR="001B58E6">
        <w:rPr>
          <w:rFonts w:ascii="Arial" w:hAnsi="Arial" w:cs="Arial"/>
          <w:sz w:val="24"/>
          <w:szCs w:val="36"/>
        </w:rPr>
        <w:t xml:space="preserve">pelo laboratório de Neyterc na cidade de </w:t>
      </w:r>
      <w:proofErr w:type="gramStart"/>
      <w:r w:rsidR="001B58E6">
        <w:rPr>
          <w:rFonts w:ascii="Arial" w:hAnsi="Arial" w:cs="Arial"/>
          <w:sz w:val="24"/>
          <w:szCs w:val="36"/>
        </w:rPr>
        <w:t>Grenoble ,</w:t>
      </w:r>
      <w:proofErr w:type="gramEnd"/>
      <w:r w:rsidR="001B58E6">
        <w:rPr>
          <w:rFonts w:ascii="Arial" w:hAnsi="Arial" w:cs="Arial"/>
          <w:sz w:val="24"/>
          <w:szCs w:val="36"/>
        </w:rPr>
        <w:t xml:space="preserve"> seis turbinas foi construída no Brasil e as outras seis na França.</w:t>
      </w:r>
    </w:p>
    <w:p w:rsidR="00C876B8" w:rsidRDefault="00C876B8" w:rsidP="00E501EE">
      <w:pPr>
        <w:tabs>
          <w:tab w:val="left" w:pos="5404"/>
        </w:tabs>
        <w:rPr>
          <w:rFonts w:ascii="Arial" w:hAnsi="Arial" w:cs="Arial"/>
          <w:sz w:val="24"/>
          <w:szCs w:val="36"/>
        </w:rPr>
      </w:pPr>
      <w:r>
        <w:rPr>
          <w:rFonts w:ascii="Arial" w:hAnsi="Arial" w:cs="Arial"/>
          <w:sz w:val="24"/>
          <w:szCs w:val="36"/>
        </w:rPr>
        <w:t>Desde a construção em 1981 ate a conclusão das eclusas em 2010 a barragem de Tucurui não interrompeu</w:t>
      </w:r>
      <w:proofErr w:type="gramStart"/>
      <w:r>
        <w:rPr>
          <w:rFonts w:ascii="Arial" w:hAnsi="Arial" w:cs="Arial"/>
          <w:sz w:val="24"/>
          <w:szCs w:val="36"/>
        </w:rPr>
        <w:t xml:space="preserve">  </w:t>
      </w:r>
      <w:proofErr w:type="gramEnd"/>
      <w:r>
        <w:rPr>
          <w:rFonts w:ascii="Arial" w:hAnsi="Arial" w:cs="Arial"/>
          <w:sz w:val="24"/>
          <w:szCs w:val="36"/>
        </w:rPr>
        <w:t>a Hidrovia Tocantins-Araguaia, pois o rio Tocantins neste trecho nunca foi navegável, e só passar</w:t>
      </w:r>
      <w:r w:rsidR="00CF3283">
        <w:rPr>
          <w:rFonts w:ascii="Arial" w:hAnsi="Arial" w:cs="Arial"/>
          <w:sz w:val="24"/>
          <w:szCs w:val="36"/>
        </w:rPr>
        <w:t>ia a sê-lo com a conclusão das e</w:t>
      </w:r>
      <w:r>
        <w:rPr>
          <w:rFonts w:ascii="Arial" w:hAnsi="Arial" w:cs="Arial"/>
          <w:sz w:val="24"/>
          <w:szCs w:val="36"/>
        </w:rPr>
        <w:t>clusas.</w:t>
      </w:r>
    </w:p>
    <w:p w:rsidR="001861D2" w:rsidRDefault="001861D2" w:rsidP="00E501EE">
      <w:pPr>
        <w:tabs>
          <w:tab w:val="left" w:pos="5404"/>
        </w:tabs>
        <w:rPr>
          <w:rFonts w:ascii="Arial" w:hAnsi="Arial" w:cs="Arial"/>
          <w:sz w:val="24"/>
          <w:szCs w:val="36"/>
        </w:rPr>
      </w:pPr>
      <w:r>
        <w:rPr>
          <w:rFonts w:ascii="Arial" w:hAnsi="Arial" w:cs="Arial"/>
          <w:sz w:val="24"/>
          <w:szCs w:val="36"/>
        </w:rPr>
        <w:t>.</w:t>
      </w:r>
      <w:r w:rsidR="001B58E6">
        <w:rPr>
          <w:rFonts w:ascii="Arial" w:hAnsi="Arial" w:cs="Arial"/>
          <w:sz w:val="24"/>
          <w:szCs w:val="36"/>
        </w:rPr>
        <w:t xml:space="preserve"> </w:t>
      </w:r>
    </w:p>
    <w:p w:rsidR="00620D7D" w:rsidRPr="00C15754" w:rsidRDefault="002B2078" w:rsidP="00C15754">
      <w:pPr>
        <w:pStyle w:val="PargrafodaLista"/>
        <w:numPr>
          <w:ilvl w:val="0"/>
          <w:numId w:val="28"/>
        </w:numPr>
        <w:tabs>
          <w:tab w:val="left" w:pos="5404"/>
        </w:tabs>
        <w:rPr>
          <w:rFonts w:ascii="Arial" w:hAnsi="Arial" w:cs="Arial"/>
          <w:b/>
          <w:sz w:val="28"/>
          <w:szCs w:val="36"/>
        </w:rPr>
      </w:pPr>
      <w:r w:rsidRPr="00C15754">
        <w:rPr>
          <w:rFonts w:ascii="Arial" w:hAnsi="Arial" w:cs="Arial"/>
          <w:b/>
          <w:sz w:val="28"/>
          <w:szCs w:val="36"/>
        </w:rPr>
        <w:t xml:space="preserve">IMPACTO AMBIENTAL, </w:t>
      </w:r>
      <w:r w:rsidR="00620D7D" w:rsidRPr="00C15754">
        <w:rPr>
          <w:rFonts w:ascii="Arial" w:hAnsi="Arial" w:cs="Arial"/>
          <w:b/>
          <w:sz w:val="28"/>
          <w:szCs w:val="36"/>
        </w:rPr>
        <w:t xml:space="preserve">SOCIAL </w:t>
      </w:r>
      <w:r w:rsidRPr="00C15754">
        <w:rPr>
          <w:rFonts w:ascii="Arial" w:hAnsi="Arial" w:cs="Arial"/>
          <w:b/>
          <w:sz w:val="28"/>
          <w:szCs w:val="36"/>
        </w:rPr>
        <w:t xml:space="preserve">E </w:t>
      </w:r>
      <w:r w:rsidR="00C876B8" w:rsidRPr="00C15754">
        <w:rPr>
          <w:rFonts w:ascii="Arial" w:hAnsi="Arial" w:cs="Arial"/>
          <w:b/>
          <w:sz w:val="28"/>
          <w:szCs w:val="36"/>
        </w:rPr>
        <w:t>ECONOMICO.</w:t>
      </w:r>
    </w:p>
    <w:p w:rsidR="00620D7D" w:rsidRDefault="00620D7D" w:rsidP="00620D7D">
      <w:pPr>
        <w:tabs>
          <w:tab w:val="left" w:pos="5404"/>
        </w:tabs>
        <w:rPr>
          <w:rFonts w:ascii="Arial" w:hAnsi="Arial" w:cs="Arial"/>
          <w:sz w:val="24"/>
          <w:szCs w:val="36"/>
        </w:rPr>
      </w:pPr>
      <w:r>
        <w:rPr>
          <w:rFonts w:ascii="Arial" w:hAnsi="Arial" w:cs="Arial"/>
          <w:sz w:val="24"/>
          <w:szCs w:val="36"/>
        </w:rPr>
        <w:t xml:space="preserve">Tucurui foi construída durante a ditadura militar, numa época em que havia relativamente pouca preocupação com questões ambientais e desprezo geral por direitos </w:t>
      </w:r>
      <w:proofErr w:type="gramStart"/>
      <w:r>
        <w:rPr>
          <w:rFonts w:ascii="Arial" w:hAnsi="Arial" w:cs="Arial"/>
          <w:sz w:val="24"/>
          <w:szCs w:val="36"/>
        </w:rPr>
        <w:t>civis</w:t>
      </w:r>
      <w:r w:rsidR="001653A9">
        <w:rPr>
          <w:rFonts w:ascii="Arial" w:hAnsi="Arial" w:cs="Arial"/>
          <w:sz w:val="24"/>
          <w:szCs w:val="36"/>
        </w:rPr>
        <w:t>.</w:t>
      </w:r>
      <w:proofErr w:type="gramEnd"/>
      <w:r w:rsidR="001653A9">
        <w:rPr>
          <w:rFonts w:ascii="Arial" w:hAnsi="Arial" w:cs="Arial"/>
          <w:sz w:val="24"/>
          <w:szCs w:val="36"/>
        </w:rPr>
        <w:t xml:space="preserve">O </w:t>
      </w:r>
      <w:r w:rsidR="00CD2819">
        <w:rPr>
          <w:rFonts w:ascii="Arial" w:hAnsi="Arial" w:cs="Arial"/>
          <w:sz w:val="24"/>
          <w:szCs w:val="36"/>
        </w:rPr>
        <w:t>projeto</w:t>
      </w:r>
      <w:r w:rsidR="001653A9">
        <w:rPr>
          <w:rFonts w:ascii="Arial" w:hAnsi="Arial" w:cs="Arial"/>
          <w:sz w:val="24"/>
          <w:szCs w:val="36"/>
        </w:rPr>
        <w:t xml:space="preserve"> inicial previa desmatamento da região a ser alagada mas no fim apenas 140km² dos 2.850km² foram limpos, com perda de 2,5 </w:t>
      </w:r>
      <w:r w:rsidR="00CD2819">
        <w:rPr>
          <w:rFonts w:ascii="Arial" w:hAnsi="Arial" w:cs="Arial"/>
          <w:sz w:val="24"/>
          <w:szCs w:val="36"/>
        </w:rPr>
        <w:t>milhões</w:t>
      </w:r>
      <w:r w:rsidR="001653A9">
        <w:rPr>
          <w:rFonts w:ascii="Arial" w:hAnsi="Arial" w:cs="Arial"/>
          <w:sz w:val="24"/>
          <w:szCs w:val="36"/>
        </w:rPr>
        <w:t xml:space="preserve"> de m³ de madeira potencialmente comercializável.</w:t>
      </w:r>
    </w:p>
    <w:p w:rsidR="001653A9" w:rsidRDefault="001653A9" w:rsidP="00620D7D">
      <w:pPr>
        <w:tabs>
          <w:tab w:val="left" w:pos="5404"/>
        </w:tabs>
        <w:rPr>
          <w:rFonts w:ascii="Arial" w:hAnsi="Arial" w:cs="Arial"/>
          <w:sz w:val="24"/>
          <w:szCs w:val="36"/>
        </w:rPr>
      </w:pPr>
      <w:r>
        <w:rPr>
          <w:rFonts w:ascii="Arial" w:hAnsi="Arial" w:cs="Arial"/>
          <w:sz w:val="24"/>
          <w:szCs w:val="36"/>
        </w:rPr>
        <w:t xml:space="preserve">Houve perda na biodiversidade, especialmente de espécies de peixes adaptados às corredeiras ou que migravam ao longo do rio, onde não foi </w:t>
      </w:r>
      <w:r>
        <w:rPr>
          <w:rFonts w:ascii="Arial" w:hAnsi="Arial" w:cs="Arial"/>
          <w:sz w:val="24"/>
          <w:szCs w:val="36"/>
        </w:rPr>
        <w:lastRenderedPageBreak/>
        <w:t xml:space="preserve">construída nenhuma escada para </w:t>
      </w:r>
      <w:proofErr w:type="gramStart"/>
      <w:r>
        <w:rPr>
          <w:rFonts w:ascii="Arial" w:hAnsi="Arial" w:cs="Arial"/>
          <w:sz w:val="24"/>
          <w:szCs w:val="36"/>
        </w:rPr>
        <w:t>peixes.</w:t>
      </w:r>
      <w:proofErr w:type="gramEnd"/>
      <w:r>
        <w:rPr>
          <w:rFonts w:ascii="Arial" w:hAnsi="Arial" w:cs="Arial"/>
          <w:sz w:val="24"/>
          <w:szCs w:val="36"/>
        </w:rPr>
        <w:t xml:space="preserve">A pesca a </w:t>
      </w:r>
      <w:r w:rsidR="00CD2819">
        <w:rPr>
          <w:rFonts w:ascii="Arial" w:hAnsi="Arial" w:cs="Arial"/>
          <w:sz w:val="24"/>
          <w:szCs w:val="36"/>
        </w:rPr>
        <w:t>j</w:t>
      </w:r>
      <w:r>
        <w:rPr>
          <w:rFonts w:ascii="Arial" w:hAnsi="Arial" w:cs="Arial"/>
          <w:sz w:val="24"/>
          <w:szCs w:val="36"/>
        </w:rPr>
        <w:t xml:space="preserve">usante diminui de 1000 para 500 toneladas por ano;porem na região do reservatório </w:t>
      </w:r>
      <w:r w:rsidR="009533D4">
        <w:rPr>
          <w:rFonts w:ascii="Arial" w:hAnsi="Arial" w:cs="Arial"/>
          <w:sz w:val="24"/>
          <w:szCs w:val="36"/>
        </w:rPr>
        <w:t>ela aumentou de 300 para mais de 3000 toneladas por ano, entre 1981 a 1998.</w:t>
      </w:r>
    </w:p>
    <w:p w:rsidR="009533D4" w:rsidRDefault="009533D4" w:rsidP="00620D7D">
      <w:pPr>
        <w:tabs>
          <w:tab w:val="left" w:pos="5404"/>
        </w:tabs>
        <w:rPr>
          <w:rFonts w:ascii="Arial" w:hAnsi="Arial" w:cs="Arial"/>
          <w:sz w:val="24"/>
          <w:szCs w:val="36"/>
        </w:rPr>
      </w:pPr>
      <w:r>
        <w:rPr>
          <w:rFonts w:ascii="Arial" w:hAnsi="Arial" w:cs="Arial"/>
          <w:sz w:val="24"/>
          <w:szCs w:val="36"/>
        </w:rPr>
        <w:t>Enquanto boa parte da população a montante, incluindo grandes proprietários do vale de</w:t>
      </w:r>
      <w:proofErr w:type="gramStart"/>
      <w:r>
        <w:rPr>
          <w:rFonts w:ascii="Arial" w:hAnsi="Arial" w:cs="Arial"/>
          <w:sz w:val="24"/>
          <w:szCs w:val="36"/>
        </w:rPr>
        <w:t xml:space="preserve">  </w:t>
      </w:r>
      <w:proofErr w:type="gramEnd"/>
      <w:r>
        <w:rPr>
          <w:rFonts w:ascii="Arial" w:hAnsi="Arial" w:cs="Arial"/>
          <w:sz w:val="24"/>
          <w:szCs w:val="36"/>
        </w:rPr>
        <w:t xml:space="preserve">caraipé  e as </w:t>
      </w:r>
      <w:r w:rsidR="00CD2819">
        <w:rPr>
          <w:rFonts w:ascii="Arial" w:hAnsi="Arial" w:cs="Arial"/>
          <w:sz w:val="24"/>
          <w:szCs w:val="36"/>
        </w:rPr>
        <w:t>tribos</w:t>
      </w:r>
      <w:r>
        <w:rPr>
          <w:rFonts w:ascii="Arial" w:hAnsi="Arial" w:cs="Arial"/>
          <w:sz w:val="24"/>
          <w:szCs w:val="36"/>
        </w:rPr>
        <w:t xml:space="preserve"> indígenas parakanã, foi em parte indenizada e </w:t>
      </w:r>
      <w:r w:rsidR="00CD2819">
        <w:rPr>
          <w:rFonts w:ascii="Arial" w:hAnsi="Arial" w:cs="Arial"/>
          <w:sz w:val="24"/>
          <w:szCs w:val="36"/>
        </w:rPr>
        <w:t>contemplada</w:t>
      </w:r>
      <w:r>
        <w:rPr>
          <w:rFonts w:ascii="Arial" w:hAnsi="Arial" w:cs="Arial"/>
          <w:sz w:val="24"/>
          <w:szCs w:val="36"/>
        </w:rPr>
        <w:t xml:space="preserve"> com investimentos em </w:t>
      </w:r>
      <w:r w:rsidR="00CD2819">
        <w:rPr>
          <w:rFonts w:ascii="Arial" w:hAnsi="Arial" w:cs="Arial"/>
          <w:sz w:val="24"/>
          <w:szCs w:val="36"/>
        </w:rPr>
        <w:t>infraestrutura</w:t>
      </w:r>
      <w:r>
        <w:rPr>
          <w:rFonts w:ascii="Arial" w:hAnsi="Arial" w:cs="Arial"/>
          <w:sz w:val="24"/>
          <w:szCs w:val="36"/>
        </w:rPr>
        <w:t xml:space="preserve">, a tribo Gavião da Montanha e toda a população a jusante, </w:t>
      </w:r>
      <w:r w:rsidR="00CD2819">
        <w:rPr>
          <w:rFonts w:ascii="Arial" w:hAnsi="Arial" w:cs="Arial"/>
          <w:sz w:val="24"/>
          <w:szCs w:val="36"/>
        </w:rPr>
        <w:t>incluindo</w:t>
      </w:r>
      <w:r>
        <w:rPr>
          <w:rFonts w:ascii="Arial" w:hAnsi="Arial" w:cs="Arial"/>
          <w:sz w:val="24"/>
          <w:szCs w:val="36"/>
        </w:rPr>
        <w:t xml:space="preserve"> os índios Assurini, não recebeu indenização alguma.</w:t>
      </w:r>
    </w:p>
    <w:p w:rsidR="009533D4" w:rsidRDefault="009533D4" w:rsidP="00620D7D">
      <w:pPr>
        <w:tabs>
          <w:tab w:val="left" w:pos="5404"/>
        </w:tabs>
        <w:rPr>
          <w:rFonts w:ascii="Arial" w:hAnsi="Arial" w:cs="Arial"/>
          <w:sz w:val="24"/>
          <w:szCs w:val="36"/>
        </w:rPr>
      </w:pPr>
      <w:r>
        <w:rPr>
          <w:rFonts w:ascii="Arial" w:hAnsi="Arial" w:cs="Arial"/>
          <w:sz w:val="24"/>
          <w:szCs w:val="36"/>
        </w:rPr>
        <w:t xml:space="preserve">Em torno da usina formou um lago imenso, onde foram formadas ilhas com mais diversas quantidade de </w:t>
      </w:r>
      <w:r w:rsidR="00CD2819">
        <w:rPr>
          <w:rFonts w:ascii="Arial" w:hAnsi="Arial" w:cs="Arial"/>
          <w:sz w:val="24"/>
          <w:szCs w:val="36"/>
        </w:rPr>
        <w:t>espécies</w:t>
      </w:r>
      <w:r>
        <w:rPr>
          <w:rFonts w:ascii="Arial" w:hAnsi="Arial" w:cs="Arial"/>
          <w:sz w:val="24"/>
          <w:szCs w:val="36"/>
        </w:rPr>
        <w:t xml:space="preserve">. E praticado desde 2009, sempre no ultimo final de semana do mês de maio, o torneio de pesca muito competitivo, e são distribuídos vários prêmios aos participantes, que </w:t>
      </w:r>
      <w:r w:rsidR="00CD2819">
        <w:rPr>
          <w:rFonts w:ascii="Arial" w:hAnsi="Arial" w:cs="Arial"/>
          <w:sz w:val="24"/>
          <w:szCs w:val="36"/>
        </w:rPr>
        <w:t>vem de diferentes partes do país e ate de outros países para pescar.</w:t>
      </w:r>
    </w:p>
    <w:p w:rsidR="00CD2819" w:rsidRPr="00620D7D" w:rsidRDefault="00CD2819" w:rsidP="00620D7D">
      <w:pPr>
        <w:tabs>
          <w:tab w:val="left" w:pos="5404"/>
        </w:tabs>
        <w:rPr>
          <w:rFonts w:ascii="Arial" w:hAnsi="Arial" w:cs="Arial"/>
          <w:sz w:val="24"/>
          <w:szCs w:val="36"/>
        </w:rPr>
      </w:pPr>
      <w:r>
        <w:rPr>
          <w:rFonts w:ascii="Arial" w:hAnsi="Arial" w:cs="Arial"/>
          <w:sz w:val="24"/>
          <w:szCs w:val="36"/>
        </w:rPr>
        <w:t xml:space="preserve">O fluxo populacional, as dificuldades de acesso á terra em um espaço valorizado desencadeou uma serie de conflitos entre migrantes e a população relocada da área do </w:t>
      </w:r>
      <w:proofErr w:type="gramStart"/>
      <w:r>
        <w:rPr>
          <w:rFonts w:ascii="Arial" w:hAnsi="Arial" w:cs="Arial"/>
          <w:sz w:val="24"/>
          <w:szCs w:val="36"/>
        </w:rPr>
        <w:t>reservatório .</w:t>
      </w:r>
      <w:proofErr w:type="gramEnd"/>
      <w:r>
        <w:rPr>
          <w:rFonts w:ascii="Arial" w:hAnsi="Arial" w:cs="Arial"/>
          <w:sz w:val="24"/>
          <w:szCs w:val="36"/>
        </w:rPr>
        <w:t xml:space="preserve"> O processo de relocação e as migrações suscitou um comercio ilegal de compra e venda, tanto de imóveis indenizados quanto aos novos imóveis entregues em Novo </w:t>
      </w:r>
      <w:proofErr w:type="gramStart"/>
      <w:r>
        <w:rPr>
          <w:rFonts w:ascii="Arial" w:hAnsi="Arial" w:cs="Arial"/>
          <w:sz w:val="24"/>
          <w:szCs w:val="36"/>
        </w:rPr>
        <w:t>Repartimento.</w:t>
      </w:r>
      <w:proofErr w:type="gramEnd"/>
      <w:r>
        <w:rPr>
          <w:rFonts w:ascii="Arial" w:hAnsi="Arial" w:cs="Arial"/>
          <w:sz w:val="24"/>
          <w:szCs w:val="36"/>
        </w:rPr>
        <w:t xml:space="preserve">Esse comercio provocou atritos que tem sido minimizados com instalação de um tribunal.Tal procedimento tem participação de </w:t>
      </w:r>
      <w:r w:rsidR="00C876B8">
        <w:rPr>
          <w:rFonts w:ascii="Arial" w:hAnsi="Arial" w:cs="Arial"/>
          <w:sz w:val="24"/>
          <w:szCs w:val="36"/>
        </w:rPr>
        <w:t>membros</w:t>
      </w:r>
      <w:r>
        <w:rPr>
          <w:rFonts w:ascii="Arial" w:hAnsi="Arial" w:cs="Arial"/>
          <w:sz w:val="24"/>
          <w:szCs w:val="36"/>
        </w:rPr>
        <w:t xml:space="preserve"> das comunidades na qual amenizou o conflito.</w:t>
      </w:r>
    </w:p>
    <w:p w:rsidR="002B2078" w:rsidRDefault="002B2078" w:rsidP="00E501EE">
      <w:pPr>
        <w:tabs>
          <w:tab w:val="left" w:pos="5404"/>
        </w:tabs>
        <w:rPr>
          <w:rFonts w:ascii="Arial" w:hAnsi="Arial" w:cs="Arial"/>
          <w:sz w:val="24"/>
          <w:szCs w:val="36"/>
        </w:rPr>
      </w:pPr>
      <w:r>
        <w:rPr>
          <w:rFonts w:ascii="Arial" w:hAnsi="Arial" w:cs="Arial"/>
          <w:sz w:val="24"/>
          <w:szCs w:val="36"/>
        </w:rPr>
        <w:t xml:space="preserve">Na parte econômica houve </w:t>
      </w:r>
      <w:r w:rsidR="00D061D0">
        <w:rPr>
          <w:rFonts w:ascii="Arial" w:hAnsi="Arial" w:cs="Arial"/>
          <w:sz w:val="24"/>
          <w:szCs w:val="36"/>
        </w:rPr>
        <w:t>um amplo processo de negociação que transcorreu em um quadro de escassez aguda de recursos orçam</w:t>
      </w:r>
      <w:r>
        <w:rPr>
          <w:rFonts w:ascii="Arial" w:hAnsi="Arial" w:cs="Arial"/>
          <w:sz w:val="24"/>
          <w:szCs w:val="36"/>
        </w:rPr>
        <w:t>entários do estado brasileiro</w:t>
      </w:r>
      <w:proofErr w:type="gramStart"/>
      <w:r>
        <w:rPr>
          <w:rFonts w:ascii="Arial" w:hAnsi="Arial" w:cs="Arial"/>
          <w:sz w:val="24"/>
          <w:szCs w:val="36"/>
        </w:rPr>
        <w:t xml:space="preserve"> entretanto</w:t>
      </w:r>
      <w:proofErr w:type="gramEnd"/>
      <w:r>
        <w:rPr>
          <w:rFonts w:ascii="Arial" w:hAnsi="Arial" w:cs="Arial"/>
          <w:sz w:val="24"/>
          <w:szCs w:val="36"/>
        </w:rPr>
        <w:t xml:space="preserve"> , os benefícios econômicos regionais e nacionais esperados da usina nesse período foram perdidos por conta de tarifas muito reduzidas oferecidas as grandes industria, especialmente de alumínio, outro agravante foi  a decisão em usar cimento nacional</w:t>
      </w:r>
      <w:r w:rsidR="00D061D0">
        <w:rPr>
          <w:rFonts w:ascii="Arial" w:hAnsi="Arial" w:cs="Arial"/>
          <w:sz w:val="24"/>
          <w:szCs w:val="36"/>
        </w:rPr>
        <w:t xml:space="preserve"> </w:t>
      </w:r>
      <w:r>
        <w:rPr>
          <w:rFonts w:ascii="Arial" w:hAnsi="Arial" w:cs="Arial"/>
          <w:sz w:val="24"/>
          <w:szCs w:val="36"/>
        </w:rPr>
        <w:t xml:space="preserve">com um preço elevado </w:t>
      </w:r>
      <w:proofErr w:type="spellStart"/>
      <w:r>
        <w:rPr>
          <w:rFonts w:ascii="Arial" w:hAnsi="Arial" w:cs="Arial"/>
          <w:sz w:val="24"/>
          <w:szCs w:val="36"/>
        </w:rPr>
        <w:t>so</w:t>
      </w:r>
      <w:proofErr w:type="spellEnd"/>
      <w:r>
        <w:rPr>
          <w:rFonts w:ascii="Arial" w:hAnsi="Arial" w:cs="Arial"/>
          <w:sz w:val="24"/>
          <w:szCs w:val="36"/>
        </w:rPr>
        <w:t xml:space="preserve"> para beneficiar os produtores nacionais, em vez de importar cimento mais barato.</w:t>
      </w:r>
    </w:p>
    <w:p w:rsidR="00C876B8" w:rsidRDefault="00C876B8" w:rsidP="00C876B8">
      <w:pPr>
        <w:tabs>
          <w:tab w:val="left" w:pos="5404"/>
        </w:tabs>
        <w:rPr>
          <w:rFonts w:ascii="Arial" w:hAnsi="Arial" w:cs="Arial"/>
          <w:sz w:val="24"/>
          <w:szCs w:val="36"/>
        </w:rPr>
      </w:pPr>
      <w:r>
        <w:rPr>
          <w:rFonts w:ascii="Arial" w:hAnsi="Arial" w:cs="Arial"/>
          <w:sz w:val="24"/>
          <w:szCs w:val="36"/>
        </w:rPr>
        <w:t xml:space="preserve">Em função das transformações que se verificaram no âmbito da política energética </w:t>
      </w:r>
      <w:proofErr w:type="gramStart"/>
      <w:r>
        <w:rPr>
          <w:rFonts w:ascii="Arial" w:hAnsi="Arial" w:cs="Arial"/>
          <w:sz w:val="24"/>
          <w:szCs w:val="36"/>
        </w:rPr>
        <w:t>brasileira.</w:t>
      </w:r>
      <w:proofErr w:type="gramEnd"/>
      <w:r>
        <w:rPr>
          <w:rFonts w:ascii="Arial" w:hAnsi="Arial" w:cs="Arial"/>
          <w:sz w:val="24"/>
          <w:szCs w:val="36"/>
        </w:rPr>
        <w:t xml:space="preserve">A intenção , na época , era realizar estudos nas bacias hidrográficas regionais , tendo em vista o seu aproveitamento hidrelétrico futuro para o atendimento preferencial do mercado energético de Belém e Manaus , alem de possíveis empreendimentos eletrometalurgicos na área considerando as reservas bauxitas. </w:t>
      </w:r>
    </w:p>
    <w:p w:rsidR="00C876B8" w:rsidRDefault="00C876B8" w:rsidP="00C876B8">
      <w:pPr>
        <w:tabs>
          <w:tab w:val="left" w:pos="5404"/>
        </w:tabs>
        <w:rPr>
          <w:rFonts w:ascii="Arial" w:hAnsi="Arial" w:cs="Arial"/>
          <w:sz w:val="24"/>
          <w:szCs w:val="36"/>
        </w:rPr>
      </w:pPr>
      <w:r>
        <w:rPr>
          <w:rFonts w:ascii="Arial" w:hAnsi="Arial" w:cs="Arial"/>
          <w:sz w:val="24"/>
          <w:szCs w:val="36"/>
        </w:rPr>
        <w:t xml:space="preserve"> A decisão política de levar adiante esse empreendimento se baseou em boa medida em fatores externos á região, cabendo destacar as sucessivas altas dos preços do petróleo na década de 70 e a existência de excedentes no mercado financeiro </w:t>
      </w:r>
      <w:proofErr w:type="gramStart"/>
      <w:r>
        <w:rPr>
          <w:rFonts w:ascii="Arial" w:hAnsi="Arial" w:cs="Arial"/>
          <w:sz w:val="24"/>
          <w:szCs w:val="36"/>
        </w:rPr>
        <w:t>internacional ,</w:t>
      </w:r>
      <w:proofErr w:type="gramEnd"/>
      <w:r>
        <w:rPr>
          <w:rFonts w:ascii="Arial" w:hAnsi="Arial" w:cs="Arial"/>
          <w:sz w:val="24"/>
          <w:szCs w:val="36"/>
        </w:rPr>
        <w:t xml:space="preserve"> podem considerar fatores de ordem interna que proporcionaram condições efetivas para sua implantação aliando ao </w:t>
      </w:r>
      <w:r>
        <w:rPr>
          <w:rFonts w:ascii="Arial" w:hAnsi="Arial" w:cs="Arial"/>
          <w:sz w:val="24"/>
          <w:szCs w:val="36"/>
        </w:rPr>
        <w:lastRenderedPageBreak/>
        <w:t xml:space="preserve">regime ditorial, vivenciada no pais um modelo de desenvolvimento , em sua ultima face do processo de substituição das importações, em que se priorizava a difusão da mordenização da sociedade e do território a todo o custo no qual o componente energético era fundamental como matriz de insumos básicos para a industrialização. </w:t>
      </w:r>
    </w:p>
    <w:p w:rsidR="00C876B8" w:rsidRDefault="00C876B8" w:rsidP="00C876B8">
      <w:pPr>
        <w:tabs>
          <w:tab w:val="left" w:pos="5404"/>
        </w:tabs>
        <w:rPr>
          <w:rFonts w:ascii="Arial" w:hAnsi="Arial" w:cs="Arial"/>
          <w:sz w:val="24"/>
          <w:szCs w:val="36"/>
        </w:rPr>
      </w:pPr>
      <w:r>
        <w:rPr>
          <w:rFonts w:ascii="Arial" w:hAnsi="Arial" w:cs="Arial"/>
          <w:sz w:val="24"/>
          <w:szCs w:val="36"/>
        </w:rPr>
        <w:t xml:space="preserve">A Energia era fundamental parta a industrialização da Amazônia, e, a questão energética para viabilização do </w:t>
      </w:r>
      <w:proofErr w:type="gramStart"/>
      <w:r>
        <w:rPr>
          <w:rFonts w:ascii="Arial" w:hAnsi="Arial" w:cs="Arial"/>
          <w:sz w:val="24"/>
          <w:szCs w:val="36"/>
        </w:rPr>
        <w:t>polo –metalúrgico</w:t>
      </w:r>
      <w:proofErr w:type="gramEnd"/>
      <w:r>
        <w:rPr>
          <w:rFonts w:ascii="Arial" w:hAnsi="Arial" w:cs="Arial"/>
          <w:sz w:val="24"/>
          <w:szCs w:val="36"/>
        </w:rPr>
        <w:t xml:space="preserve"> era de alta relevância referente a industria de alumínio e outros projetos.Que paralelamente buscava –se garantir o suprimento de energia nos polos emergentes de desenvolvimento , também fazendo a interligação com a região nordeste.</w:t>
      </w:r>
    </w:p>
    <w:p w:rsidR="00D061D0" w:rsidRDefault="002B2078" w:rsidP="00E501EE">
      <w:pPr>
        <w:tabs>
          <w:tab w:val="left" w:pos="5404"/>
        </w:tabs>
        <w:rPr>
          <w:rFonts w:ascii="Arial" w:hAnsi="Arial" w:cs="Arial"/>
          <w:sz w:val="24"/>
          <w:szCs w:val="36"/>
        </w:rPr>
      </w:pPr>
      <w:r>
        <w:rPr>
          <w:rFonts w:ascii="Arial" w:hAnsi="Arial" w:cs="Arial"/>
          <w:sz w:val="24"/>
          <w:szCs w:val="36"/>
        </w:rPr>
        <w:t>E</w:t>
      </w:r>
      <w:proofErr w:type="gramStart"/>
      <w:r>
        <w:rPr>
          <w:rFonts w:ascii="Arial" w:hAnsi="Arial" w:cs="Arial"/>
          <w:sz w:val="24"/>
          <w:szCs w:val="36"/>
        </w:rPr>
        <w:t xml:space="preserve"> </w:t>
      </w:r>
      <w:r w:rsidR="00D061D0">
        <w:rPr>
          <w:rFonts w:ascii="Arial" w:hAnsi="Arial" w:cs="Arial"/>
          <w:sz w:val="24"/>
          <w:szCs w:val="36"/>
        </w:rPr>
        <w:t xml:space="preserve"> </w:t>
      </w:r>
      <w:proofErr w:type="gramEnd"/>
      <w:r w:rsidR="00D061D0">
        <w:rPr>
          <w:rFonts w:ascii="Arial" w:hAnsi="Arial" w:cs="Arial"/>
          <w:sz w:val="24"/>
          <w:szCs w:val="36"/>
        </w:rPr>
        <w:t>com</w:t>
      </w:r>
      <w:r>
        <w:rPr>
          <w:rFonts w:ascii="Arial" w:hAnsi="Arial" w:cs="Arial"/>
          <w:sz w:val="24"/>
          <w:szCs w:val="36"/>
        </w:rPr>
        <w:t xml:space="preserve"> todo esse </w:t>
      </w:r>
      <w:r w:rsidR="00D061D0">
        <w:rPr>
          <w:rFonts w:ascii="Arial" w:hAnsi="Arial" w:cs="Arial"/>
          <w:sz w:val="24"/>
          <w:szCs w:val="36"/>
        </w:rPr>
        <w:t xml:space="preserve">processo , houve obras complementares á construção de usina de Tucurui sendo: </w:t>
      </w:r>
    </w:p>
    <w:p w:rsidR="00D061D0" w:rsidRDefault="00D061D0" w:rsidP="00E501EE">
      <w:pPr>
        <w:tabs>
          <w:tab w:val="left" w:pos="5404"/>
        </w:tabs>
        <w:rPr>
          <w:rFonts w:ascii="Arial" w:hAnsi="Arial" w:cs="Arial"/>
          <w:sz w:val="24"/>
          <w:szCs w:val="36"/>
        </w:rPr>
      </w:pPr>
      <w:r>
        <w:rPr>
          <w:rFonts w:ascii="Arial" w:hAnsi="Arial" w:cs="Arial"/>
          <w:sz w:val="24"/>
          <w:szCs w:val="36"/>
        </w:rPr>
        <w:t>●A construção de estradas de acesso a PA-263 ligando Tucurui a PA- 150.</w:t>
      </w:r>
    </w:p>
    <w:p w:rsidR="00E501EE" w:rsidRDefault="00E501EE" w:rsidP="00E501EE">
      <w:pPr>
        <w:tabs>
          <w:tab w:val="left" w:pos="5404"/>
        </w:tabs>
        <w:rPr>
          <w:rFonts w:ascii="Arial" w:hAnsi="Arial" w:cs="Arial"/>
          <w:sz w:val="24"/>
          <w:szCs w:val="36"/>
        </w:rPr>
      </w:pPr>
      <w:r>
        <w:rPr>
          <w:rFonts w:ascii="Arial" w:hAnsi="Arial" w:cs="Arial"/>
          <w:sz w:val="24"/>
          <w:szCs w:val="36"/>
        </w:rPr>
        <w:t xml:space="preserve"> </w:t>
      </w:r>
      <w:r w:rsidR="00D061D0">
        <w:rPr>
          <w:rFonts w:ascii="Arial" w:hAnsi="Arial" w:cs="Arial"/>
          <w:sz w:val="24"/>
          <w:szCs w:val="36"/>
        </w:rPr>
        <w:t>●reconstrução de trechos e manutenção da BR-422, entre a UHT e a localidade de novo repartimento.</w:t>
      </w:r>
    </w:p>
    <w:p w:rsidR="00D061D0" w:rsidRDefault="00D061D0" w:rsidP="00E501EE">
      <w:pPr>
        <w:tabs>
          <w:tab w:val="left" w:pos="5404"/>
        </w:tabs>
        <w:rPr>
          <w:rFonts w:ascii="Arial" w:hAnsi="Arial" w:cs="Arial"/>
          <w:sz w:val="24"/>
          <w:szCs w:val="36"/>
        </w:rPr>
      </w:pPr>
      <w:r>
        <w:rPr>
          <w:rFonts w:ascii="Arial" w:hAnsi="Arial" w:cs="Arial"/>
          <w:sz w:val="24"/>
          <w:szCs w:val="36"/>
        </w:rPr>
        <w:t xml:space="preserve">●Surgiu a Vila Permanente, Vilas temporárias I e II e Vila </w:t>
      </w:r>
      <w:proofErr w:type="gramStart"/>
      <w:r>
        <w:rPr>
          <w:rFonts w:ascii="Arial" w:hAnsi="Arial" w:cs="Arial"/>
          <w:sz w:val="24"/>
          <w:szCs w:val="36"/>
        </w:rPr>
        <w:t>pioneira .</w:t>
      </w:r>
      <w:proofErr w:type="gramEnd"/>
    </w:p>
    <w:p w:rsidR="00FA3786" w:rsidRDefault="00A75A3D" w:rsidP="00E501EE">
      <w:pPr>
        <w:tabs>
          <w:tab w:val="left" w:pos="5404"/>
        </w:tabs>
        <w:rPr>
          <w:rFonts w:ascii="Arial" w:hAnsi="Arial" w:cs="Arial"/>
          <w:sz w:val="24"/>
          <w:szCs w:val="36"/>
        </w:rPr>
      </w:pPr>
      <w:r>
        <w:rPr>
          <w:rFonts w:ascii="Arial" w:hAnsi="Arial" w:cs="Arial"/>
          <w:sz w:val="24"/>
          <w:szCs w:val="36"/>
        </w:rPr>
        <w:t xml:space="preserve">E </w:t>
      </w:r>
      <w:proofErr w:type="gramStart"/>
      <w:r>
        <w:rPr>
          <w:rFonts w:ascii="Arial" w:hAnsi="Arial" w:cs="Arial"/>
          <w:sz w:val="24"/>
          <w:szCs w:val="36"/>
        </w:rPr>
        <w:t>foi</w:t>
      </w:r>
      <w:proofErr w:type="gramEnd"/>
      <w:r>
        <w:rPr>
          <w:rFonts w:ascii="Arial" w:hAnsi="Arial" w:cs="Arial"/>
          <w:sz w:val="24"/>
          <w:szCs w:val="36"/>
        </w:rPr>
        <w:t xml:space="preserve"> o advento da obra da hidrelétrica que se fez a reforma agrária as margens do lago hidrelétrica, onde foram construídas estradas vicinais e assentados centenas de pequenos agricultores.</w:t>
      </w:r>
    </w:p>
    <w:p w:rsidR="00FA3786" w:rsidRDefault="00FA3786" w:rsidP="00E501EE">
      <w:pPr>
        <w:tabs>
          <w:tab w:val="left" w:pos="5404"/>
        </w:tabs>
        <w:rPr>
          <w:rFonts w:ascii="Arial" w:hAnsi="Arial" w:cs="Arial"/>
          <w:sz w:val="24"/>
          <w:szCs w:val="36"/>
        </w:rPr>
      </w:pPr>
    </w:p>
    <w:p w:rsidR="00FA3786" w:rsidRPr="00C15754" w:rsidRDefault="00FA3786" w:rsidP="00C15754">
      <w:pPr>
        <w:pStyle w:val="PargrafodaLista"/>
        <w:numPr>
          <w:ilvl w:val="0"/>
          <w:numId w:val="28"/>
        </w:numPr>
        <w:tabs>
          <w:tab w:val="left" w:pos="5404"/>
        </w:tabs>
        <w:jc w:val="center"/>
        <w:rPr>
          <w:rFonts w:ascii="Arial" w:hAnsi="Arial" w:cs="Arial"/>
          <w:b/>
          <w:sz w:val="28"/>
          <w:szCs w:val="36"/>
        </w:rPr>
      </w:pPr>
      <w:r w:rsidRPr="00C15754">
        <w:rPr>
          <w:rFonts w:ascii="Arial" w:hAnsi="Arial" w:cs="Arial"/>
          <w:b/>
          <w:sz w:val="28"/>
          <w:szCs w:val="36"/>
        </w:rPr>
        <w:t xml:space="preserve">OS PROCESSOS DE RESTRUTURAÇÃO ESPACIAL NA AREA DE TUCURUI E FORMAÇÃO DE VILAS </w:t>
      </w:r>
    </w:p>
    <w:p w:rsidR="00FA3786" w:rsidRDefault="00FA3786" w:rsidP="00FA3786">
      <w:pPr>
        <w:tabs>
          <w:tab w:val="left" w:pos="5404"/>
        </w:tabs>
        <w:jc w:val="center"/>
        <w:rPr>
          <w:rFonts w:ascii="Arial" w:hAnsi="Arial" w:cs="Arial"/>
          <w:b/>
          <w:sz w:val="28"/>
          <w:szCs w:val="36"/>
        </w:rPr>
      </w:pPr>
    </w:p>
    <w:p w:rsidR="00FA3786" w:rsidRDefault="00FA3786" w:rsidP="00FA3786">
      <w:pPr>
        <w:tabs>
          <w:tab w:val="left" w:pos="5404"/>
        </w:tabs>
        <w:rPr>
          <w:rFonts w:ascii="Arial" w:hAnsi="Arial" w:cs="Arial"/>
          <w:sz w:val="24"/>
          <w:szCs w:val="36"/>
        </w:rPr>
      </w:pPr>
      <w:r>
        <w:rPr>
          <w:rFonts w:ascii="Arial" w:hAnsi="Arial" w:cs="Arial"/>
          <w:sz w:val="24"/>
          <w:szCs w:val="36"/>
        </w:rPr>
        <w:t xml:space="preserve">A </w:t>
      </w:r>
      <w:r w:rsidR="000929DF">
        <w:rPr>
          <w:rFonts w:ascii="Arial" w:hAnsi="Arial" w:cs="Arial"/>
          <w:sz w:val="24"/>
          <w:szCs w:val="36"/>
        </w:rPr>
        <w:t xml:space="preserve">construção da usina hidrelétrica promoveu profundas mudanças nas formas de apropriação e uso do território na </w:t>
      </w:r>
      <w:r w:rsidR="0088743D">
        <w:rPr>
          <w:rFonts w:ascii="Arial" w:hAnsi="Arial" w:cs="Arial"/>
          <w:sz w:val="24"/>
          <w:szCs w:val="36"/>
        </w:rPr>
        <w:t>área</w:t>
      </w:r>
      <w:r w:rsidR="000929DF">
        <w:rPr>
          <w:rFonts w:ascii="Arial" w:hAnsi="Arial" w:cs="Arial"/>
          <w:sz w:val="24"/>
          <w:szCs w:val="36"/>
        </w:rPr>
        <w:t xml:space="preserve"> de </w:t>
      </w:r>
      <w:proofErr w:type="gramStart"/>
      <w:r w:rsidR="000929DF">
        <w:rPr>
          <w:rFonts w:ascii="Arial" w:hAnsi="Arial" w:cs="Arial"/>
          <w:sz w:val="24"/>
          <w:szCs w:val="36"/>
        </w:rPr>
        <w:t>Tucurui .</w:t>
      </w:r>
      <w:proofErr w:type="gramEnd"/>
      <w:r w:rsidR="000929DF">
        <w:rPr>
          <w:rFonts w:ascii="Arial" w:hAnsi="Arial" w:cs="Arial"/>
          <w:sz w:val="24"/>
          <w:szCs w:val="36"/>
        </w:rPr>
        <w:t xml:space="preserve"> Na verdade, a usina e o conjunto de obras complementares à sua implantação foram capazes de redefinir os espaços locais diferenciando tipos de </w:t>
      </w:r>
      <w:proofErr w:type="gramStart"/>
      <w:r w:rsidR="000929DF">
        <w:rPr>
          <w:rFonts w:ascii="Arial" w:hAnsi="Arial" w:cs="Arial"/>
          <w:sz w:val="24"/>
          <w:szCs w:val="36"/>
        </w:rPr>
        <w:t>paisagem ,</w:t>
      </w:r>
      <w:proofErr w:type="gramEnd"/>
      <w:r w:rsidR="000929DF">
        <w:rPr>
          <w:rFonts w:ascii="Arial" w:hAnsi="Arial" w:cs="Arial"/>
          <w:sz w:val="24"/>
          <w:szCs w:val="36"/>
        </w:rPr>
        <w:t xml:space="preserve"> onde alterou </w:t>
      </w:r>
      <w:r w:rsidR="0088743D">
        <w:rPr>
          <w:rFonts w:ascii="Arial" w:hAnsi="Arial" w:cs="Arial"/>
          <w:sz w:val="24"/>
          <w:szCs w:val="36"/>
        </w:rPr>
        <w:t>profunda mento</w:t>
      </w:r>
      <w:r w:rsidR="000929DF">
        <w:rPr>
          <w:rFonts w:ascii="Arial" w:hAnsi="Arial" w:cs="Arial"/>
          <w:sz w:val="24"/>
          <w:szCs w:val="36"/>
        </w:rPr>
        <w:t xml:space="preserve"> a estrutura espacial e demográfica , modificando as relações entre homens e a natureza , redefinindo completamente os gêneros de vida.</w:t>
      </w:r>
    </w:p>
    <w:p w:rsidR="003C1CDF" w:rsidRDefault="000929DF" w:rsidP="00FA3786">
      <w:pPr>
        <w:tabs>
          <w:tab w:val="left" w:pos="5404"/>
        </w:tabs>
        <w:rPr>
          <w:rFonts w:ascii="Arial" w:hAnsi="Arial" w:cs="Arial"/>
          <w:sz w:val="24"/>
          <w:szCs w:val="36"/>
        </w:rPr>
      </w:pPr>
      <w:r>
        <w:rPr>
          <w:rFonts w:ascii="Arial" w:hAnsi="Arial" w:cs="Arial"/>
          <w:sz w:val="24"/>
          <w:szCs w:val="36"/>
        </w:rPr>
        <w:t xml:space="preserve">A valorização do espaço em torno do reservatório aumentou o fluxo migratório e estimulou a formação de um novo padrão de ocupação </w:t>
      </w:r>
      <w:proofErr w:type="gramStart"/>
      <w:r>
        <w:rPr>
          <w:rFonts w:ascii="Arial" w:hAnsi="Arial" w:cs="Arial"/>
          <w:sz w:val="24"/>
          <w:szCs w:val="36"/>
        </w:rPr>
        <w:t>territorial.</w:t>
      </w:r>
      <w:proofErr w:type="gramEnd"/>
      <w:r>
        <w:rPr>
          <w:rFonts w:ascii="Arial" w:hAnsi="Arial" w:cs="Arial"/>
          <w:sz w:val="24"/>
          <w:szCs w:val="36"/>
        </w:rPr>
        <w:t>Em decorrência disso , novos núcleos urbanos foram criados : A vila permanente,núcleos do novo repartimento, Breu branco, jacundá e nova pixuna , para abrigar os remanejados da área do lago.</w:t>
      </w:r>
    </w:p>
    <w:p w:rsidR="0074578B" w:rsidRDefault="0074578B" w:rsidP="0074578B">
      <w:pPr>
        <w:rPr>
          <w:rFonts w:ascii="Arial" w:hAnsi="Arial" w:cs="Arial"/>
          <w:sz w:val="24"/>
        </w:rPr>
      </w:pPr>
      <w:r>
        <w:rPr>
          <w:rFonts w:ascii="Arial" w:hAnsi="Arial" w:cs="Arial"/>
          <w:sz w:val="24"/>
        </w:rPr>
        <w:t xml:space="preserve">A estrutura urbana do núcleo </w:t>
      </w:r>
      <w:proofErr w:type="gramStart"/>
      <w:r>
        <w:rPr>
          <w:rFonts w:ascii="Arial" w:hAnsi="Arial" w:cs="Arial"/>
          <w:sz w:val="24"/>
        </w:rPr>
        <w:t>preexistente ,</w:t>
      </w:r>
      <w:proofErr w:type="gramEnd"/>
      <w:r>
        <w:rPr>
          <w:rFonts w:ascii="Arial" w:hAnsi="Arial" w:cs="Arial"/>
          <w:sz w:val="24"/>
        </w:rPr>
        <w:t xml:space="preserve"> incapaz de acolher o surto populacional, levou á produção de condições de vida a níveis baixíssimos , </w:t>
      </w:r>
      <w:r>
        <w:rPr>
          <w:rFonts w:ascii="Arial" w:hAnsi="Arial" w:cs="Arial"/>
          <w:sz w:val="24"/>
        </w:rPr>
        <w:lastRenderedPageBreak/>
        <w:t xml:space="preserve">acompanhados de todas as mazelas sociais: pobreza, prostituição e violência. A construção da usina </w:t>
      </w:r>
      <w:r w:rsidR="0088743D">
        <w:rPr>
          <w:rFonts w:ascii="Arial" w:hAnsi="Arial" w:cs="Arial"/>
          <w:sz w:val="24"/>
        </w:rPr>
        <w:t>hidrelétrica</w:t>
      </w:r>
      <w:proofErr w:type="gramStart"/>
      <w:r>
        <w:rPr>
          <w:rFonts w:ascii="Arial" w:hAnsi="Arial" w:cs="Arial"/>
          <w:sz w:val="24"/>
        </w:rPr>
        <w:t xml:space="preserve">  </w:t>
      </w:r>
      <w:proofErr w:type="gramEnd"/>
      <w:r>
        <w:rPr>
          <w:rFonts w:ascii="Arial" w:hAnsi="Arial" w:cs="Arial"/>
          <w:sz w:val="24"/>
        </w:rPr>
        <w:t>e dos núcleos urbanos de apoio , ao mobilizarem grande quantidade de força de trabalho e atraírem grande fluxo populacio</w:t>
      </w:r>
      <w:r w:rsidR="0088743D">
        <w:rPr>
          <w:rFonts w:ascii="Arial" w:hAnsi="Arial" w:cs="Arial"/>
          <w:sz w:val="24"/>
        </w:rPr>
        <w:t>nal, deram a cidades de Tucu</w:t>
      </w:r>
      <w:r>
        <w:rPr>
          <w:rFonts w:ascii="Arial" w:hAnsi="Arial" w:cs="Arial"/>
          <w:sz w:val="24"/>
        </w:rPr>
        <w:t>rui uma nova configuração urbana e imprimiram uma nova dinâmica espacial.</w:t>
      </w:r>
      <w:r w:rsidRPr="0074578B">
        <w:rPr>
          <w:rFonts w:ascii="Arial" w:hAnsi="Arial" w:cs="Arial"/>
          <w:sz w:val="24"/>
        </w:rPr>
        <w:t xml:space="preserve"> </w:t>
      </w:r>
      <w:r>
        <w:rPr>
          <w:rFonts w:ascii="Arial" w:hAnsi="Arial" w:cs="Arial"/>
          <w:sz w:val="24"/>
        </w:rPr>
        <w:t>As rápidas</w:t>
      </w:r>
      <w:proofErr w:type="gramStart"/>
      <w:r>
        <w:rPr>
          <w:rFonts w:ascii="Arial" w:hAnsi="Arial" w:cs="Arial"/>
          <w:sz w:val="24"/>
        </w:rPr>
        <w:t xml:space="preserve">  </w:t>
      </w:r>
      <w:proofErr w:type="gramEnd"/>
      <w:r>
        <w:rPr>
          <w:rFonts w:ascii="Arial" w:hAnsi="Arial" w:cs="Arial"/>
          <w:sz w:val="24"/>
        </w:rPr>
        <w:t xml:space="preserve">e profundas  transformações do </w:t>
      </w:r>
      <w:r w:rsidR="0088743D">
        <w:rPr>
          <w:rFonts w:ascii="Arial" w:hAnsi="Arial" w:cs="Arial"/>
          <w:sz w:val="24"/>
        </w:rPr>
        <w:t>espaço</w:t>
      </w:r>
      <w:r>
        <w:rPr>
          <w:rFonts w:ascii="Arial" w:hAnsi="Arial" w:cs="Arial"/>
          <w:sz w:val="24"/>
        </w:rPr>
        <w:t xml:space="preserve"> urbano , geram um padrão espacial que entrou em contradição com o padrão histórico de organização do espaço em que os núcleos , planejados para atender ao empreendimento , pass</w:t>
      </w:r>
      <w:r w:rsidR="0088743D">
        <w:rPr>
          <w:rFonts w:ascii="Arial" w:hAnsi="Arial" w:cs="Arial"/>
          <w:sz w:val="24"/>
        </w:rPr>
        <w:t>am  a conviver com a cidade de T</w:t>
      </w:r>
      <w:r>
        <w:rPr>
          <w:rFonts w:ascii="Arial" w:hAnsi="Arial" w:cs="Arial"/>
          <w:sz w:val="24"/>
        </w:rPr>
        <w:t xml:space="preserve">ucurui, tornada “ livre”, </w:t>
      </w:r>
    </w:p>
    <w:p w:rsidR="000929DF" w:rsidRDefault="0074578B" w:rsidP="00FA3786">
      <w:pPr>
        <w:tabs>
          <w:tab w:val="left" w:pos="5404"/>
        </w:tabs>
        <w:rPr>
          <w:rFonts w:ascii="Arial" w:hAnsi="Arial" w:cs="Arial"/>
          <w:sz w:val="24"/>
          <w:szCs w:val="36"/>
        </w:rPr>
      </w:pPr>
      <w:r>
        <w:rPr>
          <w:rFonts w:ascii="Arial" w:hAnsi="Arial" w:cs="Arial"/>
          <w:sz w:val="24"/>
          <w:szCs w:val="36"/>
        </w:rPr>
        <w:t>A</w:t>
      </w:r>
      <w:r w:rsidR="009977B7">
        <w:rPr>
          <w:rFonts w:ascii="Arial" w:hAnsi="Arial" w:cs="Arial"/>
          <w:sz w:val="24"/>
          <w:szCs w:val="36"/>
        </w:rPr>
        <w:t>s</w:t>
      </w:r>
      <w:r>
        <w:rPr>
          <w:rFonts w:ascii="Arial" w:hAnsi="Arial" w:cs="Arial"/>
          <w:sz w:val="24"/>
          <w:szCs w:val="36"/>
        </w:rPr>
        <w:t xml:space="preserve"> primeira</w:t>
      </w:r>
      <w:r w:rsidR="009977B7">
        <w:rPr>
          <w:rFonts w:ascii="Arial" w:hAnsi="Arial" w:cs="Arial"/>
          <w:sz w:val="24"/>
          <w:szCs w:val="36"/>
        </w:rPr>
        <w:t>s</w:t>
      </w:r>
      <w:r>
        <w:rPr>
          <w:rFonts w:ascii="Arial" w:hAnsi="Arial" w:cs="Arial"/>
          <w:sz w:val="24"/>
          <w:szCs w:val="36"/>
        </w:rPr>
        <w:t xml:space="preserve"> vila</w:t>
      </w:r>
      <w:r w:rsidR="009977B7">
        <w:rPr>
          <w:rFonts w:ascii="Arial" w:hAnsi="Arial" w:cs="Arial"/>
          <w:sz w:val="24"/>
          <w:szCs w:val="36"/>
        </w:rPr>
        <w:t>s</w:t>
      </w:r>
      <w:r>
        <w:rPr>
          <w:rFonts w:ascii="Arial" w:hAnsi="Arial" w:cs="Arial"/>
          <w:sz w:val="24"/>
          <w:szCs w:val="36"/>
        </w:rPr>
        <w:t xml:space="preserve"> a surgir foi a Vila pioneira</w:t>
      </w:r>
      <w:r w:rsidR="009977B7">
        <w:rPr>
          <w:rFonts w:ascii="Arial" w:hAnsi="Arial" w:cs="Arial"/>
          <w:sz w:val="24"/>
          <w:szCs w:val="36"/>
        </w:rPr>
        <w:t>, vila temporária I, e vi</w:t>
      </w:r>
      <w:r w:rsidR="000C33E6">
        <w:rPr>
          <w:rFonts w:ascii="Arial" w:hAnsi="Arial" w:cs="Arial"/>
          <w:sz w:val="24"/>
          <w:szCs w:val="36"/>
        </w:rPr>
        <w:t xml:space="preserve">la temporária </w:t>
      </w:r>
      <w:proofErr w:type="gramStart"/>
      <w:r w:rsidR="000C33E6">
        <w:rPr>
          <w:rFonts w:ascii="Arial" w:hAnsi="Arial" w:cs="Arial"/>
          <w:sz w:val="24"/>
          <w:szCs w:val="36"/>
        </w:rPr>
        <w:t>II</w:t>
      </w:r>
      <w:r w:rsidR="009977B7">
        <w:rPr>
          <w:rFonts w:ascii="Arial" w:hAnsi="Arial" w:cs="Arial"/>
          <w:sz w:val="24"/>
          <w:szCs w:val="36"/>
        </w:rPr>
        <w:t xml:space="preserve"> ,</w:t>
      </w:r>
      <w:proofErr w:type="gramEnd"/>
      <w:r w:rsidR="000C33E6">
        <w:rPr>
          <w:rFonts w:ascii="Arial" w:hAnsi="Arial" w:cs="Arial"/>
          <w:sz w:val="24"/>
          <w:szCs w:val="36"/>
        </w:rPr>
        <w:t>e vila permanente,</w:t>
      </w:r>
      <w:r>
        <w:rPr>
          <w:rFonts w:ascii="Arial" w:hAnsi="Arial" w:cs="Arial"/>
          <w:sz w:val="24"/>
          <w:szCs w:val="36"/>
        </w:rPr>
        <w:t xml:space="preserve"> que foi para abrigar os primeiros técnicos,</w:t>
      </w:r>
      <w:r w:rsidR="009977B7">
        <w:rPr>
          <w:rFonts w:ascii="Arial" w:hAnsi="Arial" w:cs="Arial"/>
          <w:sz w:val="24"/>
          <w:szCs w:val="36"/>
        </w:rPr>
        <w:t xml:space="preserve">a vila pioneira  </w:t>
      </w:r>
      <w:r>
        <w:rPr>
          <w:rFonts w:ascii="Arial" w:hAnsi="Arial" w:cs="Arial"/>
          <w:sz w:val="24"/>
          <w:szCs w:val="36"/>
        </w:rPr>
        <w:t xml:space="preserve"> foi construída unto a cidade de Tucurui na extremidade sul  e a 7 km do canteiro de obras , com o objetivo de racionalizar os custos de implantação do núcleo, aproveitando da infra estrutura urbana que a cidade se dispunha , ponta de sustentação comercial , hospitalar , de segurança e lazer, tendo em vista a inexistência de quaisquer outros núcleos urbanos na região , que pudessem servir de</w:t>
      </w:r>
      <w:r w:rsidR="009977B7">
        <w:rPr>
          <w:rFonts w:ascii="Arial" w:hAnsi="Arial" w:cs="Arial"/>
          <w:sz w:val="24"/>
          <w:szCs w:val="36"/>
        </w:rPr>
        <w:t xml:space="preserve"> contato para um imediato apoio.</w:t>
      </w:r>
    </w:p>
    <w:p w:rsidR="009977B7" w:rsidRDefault="009977B7" w:rsidP="00FA3786">
      <w:pPr>
        <w:tabs>
          <w:tab w:val="left" w:pos="5404"/>
        </w:tabs>
        <w:rPr>
          <w:rFonts w:ascii="Arial" w:hAnsi="Arial" w:cs="Arial"/>
          <w:sz w:val="24"/>
          <w:szCs w:val="36"/>
        </w:rPr>
      </w:pPr>
      <w:r>
        <w:rPr>
          <w:rFonts w:ascii="Arial" w:hAnsi="Arial" w:cs="Arial"/>
          <w:sz w:val="24"/>
          <w:szCs w:val="36"/>
        </w:rPr>
        <w:t xml:space="preserve">As vilas temporárias eram construídas de madeira e </w:t>
      </w:r>
      <w:proofErr w:type="gramStart"/>
      <w:r>
        <w:rPr>
          <w:rFonts w:ascii="Arial" w:hAnsi="Arial" w:cs="Arial"/>
          <w:sz w:val="24"/>
          <w:szCs w:val="36"/>
        </w:rPr>
        <w:t>incluíam ,</w:t>
      </w:r>
      <w:proofErr w:type="gramEnd"/>
      <w:r>
        <w:rPr>
          <w:rFonts w:ascii="Arial" w:hAnsi="Arial" w:cs="Arial"/>
          <w:sz w:val="24"/>
          <w:szCs w:val="36"/>
        </w:rPr>
        <w:t xml:space="preserve"> alem das residências, um centro comercial com cinema, escola, hospital e ate clube social;diferente da Vila pioneira as vilas temporárias e vila permanente tiveram localização distantes da cidade de Tucurui e foram inclusas no patrimônio territorial da empresa.</w:t>
      </w:r>
    </w:p>
    <w:p w:rsidR="00A75A3D" w:rsidRDefault="000C33E6" w:rsidP="0019205F">
      <w:pPr>
        <w:tabs>
          <w:tab w:val="left" w:pos="5404"/>
        </w:tabs>
        <w:rPr>
          <w:rFonts w:ascii="Arial" w:hAnsi="Arial" w:cs="Arial"/>
          <w:sz w:val="24"/>
          <w:szCs w:val="36"/>
        </w:rPr>
      </w:pPr>
      <w:r>
        <w:rPr>
          <w:rFonts w:ascii="Arial" w:hAnsi="Arial" w:cs="Arial"/>
          <w:sz w:val="24"/>
          <w:szCs w:val="36"/>
        </w:rPr>
        <w:t xml:space="preserve">A Vila Residencial </w:t>
      </w:r>
      <w:proofErr w:type="gramStart"/>
      <w:r>
        <w:rPr>
          <w:rFonts w:ascii="Arial" w:hAnsi="Arial" w:cs="Arial"/>
          <w:sz w:val="24"/>
          <w:szCs w:val="36"/>
        </w:rPr>
        <w:t xml:space="preserve">( </w:t>
      </w:r>
      <w:proofErr w:type="gramEnd"/>
      <w:r>
        <w:rPr>
          <w:rFonts w:ascii="Arial" w:hAnsi="Arial" w:cs="Arial"/>
          <w:sz w:val="24"/>
          <w:szCs w:val="36"/>
        </w:rPr>
        <w:t xml:space="preserve">vila permanente) foi </w:t>
      </w:r>
      <w:r w:rsidR="0019205F">
        <w:rPr>
          <w:rFonts w:ascii="Arial" w:hAnsi="Arial" w:cs="Arial"/>
          <w:sz w:val="24"/>
          <w:szCs w:val="36"/>
        </w:rPr>
        <w:t>construída</w:t>
      </w:r>
      <w:r>
        <w:rPr>
          <w:rFonts w:ascii="Arial" w:hAnsi="Arial" w:cs="Arial"/>
          <w:sz w:val="24"/>
          <w:szCs w:val="36"/>
        </w:rPr>
        <w:t xml:space="preserve"> pela Eletronorte para acomodar os trabalhadores, eclusa e atividades afins, fica seis km da cidade de Tucurui é composta por aproximadamente 3000 </w:t>
      </w:r>
      <w:r w:rsidR="0019205F">
        <w:rPr>
          <w:rFonts w:ascii="Arial" w:hAnsi="Arial" w:cs="Arial"/>
          <w:sz w:val="24"/>
          <w:szCs w:val="36"/>
        </w:rPr>
        <w:t>residências</w:t>
      </w:r>
      <w:r>
        <w:rPr>
          <w:rFonts w:ascii="Arial" w:hAnsi="Arial" w:cs="Arial"/>
          <w:sz w:val="24"/>
          <w:szCs w:val="36"/>
        </w:rPr>
        <w:t xml:space="preserve"> de quatro tipo, distribuídas em </w:t>
      </w:r>
      <w:r w:rsidR="0019205F">
        <w:rPr>
          <w:rFonts w:ascii="Arial" w:hAnsi="Arial" w:cs="Arial"/>
          <w:sz w:val="24"/>
          <w:szCs w:val="36"/>
        </w:rPr>
        <w:t xml:space="preserve">áreas como se fossem bairros dentro da vila, que são: vila Marabá, Península, Vila Permanente, Aquário,Oceano e Vila tropical, alem das residências abriga três clubes , duas pré escolas, dois cursos de idioma, uma faculdade (UFPA),uma escola tecnológica, três escolas publicas e uma particular de ensino médio e fundamental, um centro de </w:t>
      </w:r>
      <w:r w:rsidR="00A131B6">
        <w:rPr>
          <w:rFonts w:ascii="Arial" w:hAnsi="Arial" w:cs="Arial"/>
          <w:sz w:val="24"/>
          <w:szCs w:val="36"/>
        </w:rPr>
        <w:t>treinamento da</w:t>
      </w:r>
      <w:r w:rsidR="0019205F">
        <w:rPr>
          <w:rFonts w:ascii="Arial" w:hAnsi="Arial" w:cs="Arial"/>
          <w:sz w:val="24"/>
          <w:szCs w:val="36"/>
        </w:rPr>
        <w:t xml:space="preserve"> Eletronorte,um centro comercial com: bancos, supermercados, bares, panificadoras, restaurante, </w:t>
      </w:r>
      <w:r w:rsidR="00A131B6">
        <w:rPr>
          <w:rFonts w:ascii="Arial" w:hAnsi="Arial" w:cs="Arial"/>
          <w:sz w:val="24"/>
          <w:szCs w:val="36"/>
        </w:rPr>
        <w:t>butiques, papelarias, consultórios médicos, um horto botânico, um hotel, centro administrativo da Eletronorte , um templo ecumênico, três igrejas evangélicas, um terminal rodoviário, um centro medico, uma clinica particular</w:t>
      </w:r>
      <w:r w:rsidR="00620D7D">
        <w:rPr>
          <w:rFonts w:ascii="Arial" w:hAnsi="Arial" w:cs="Arial"/>
          <w:sz w:val="24"/>
          <w:szCs w:val="36"/>
        </w:rPr>
        <w:t xml:space="preserve">, um hospital regional, um quartel do exercito, um aeroporto, alojamento,, um horto florestal, um bosque, um parque ecológico, um centro de proteção </w:t>
      </w:r>
      <w:r w:rsidR="00A75A3D">
        <w:rPr>
          <w:rFonts w:ascii="Arial" w:hAnsi="Arial" w:cs="Arial"/>
          <w:sz w:val="24"/>
          <w:szCs w:val="36"/>
        </w:rPr>
        <w:t>Ambiental</w:t>
      </w:r>
      <w:r w:rsidR="00620D7D">
        <w:rPr>
          <w:rFonts w:ascii="Arial" w:hAnsi="Arial" w:cs="Arial"/>
          <w:sz w:val="24"/>
          <w:szCs w:val="36"/>
        </w:rPr>
        <w:t xml:space="preserve"> em anexo canteiro de obra, </w:t>
      </w:r>
      <w:r w:rsidR="00A75A3D">
        <w:rPr>
          <w:rFonts w:ascii="Arial" w:hAnsi="Arial" w:cs="Arial"/>
          <w:sz w:val="24"/>
          <w:szCs w:val="36"/>
        </w:rPr>
        <w:t>sustações</w:t>
      </w:r>
      <w:r w:rsidR="00620D7D">
        <w:rPr>
          <w:rFonts w:ascii="Arial" w:hAnsi="Arial" w:cs="Arial"/>
          <w:sz w:val="24"/>
          <w:szCs w:val="36"/>
        </w:rPr>
        <w:t xml:space="preserve"> e a usina.</w:t>
      </w:r>
      <w:r w:rsidR="0019205F">
        <w:rPr>
          <w:rFonts w:ascii="Arial" w:hAnsi="Arial" w:cs="Arial"/>
          <w:sz w:val="24"/>
          <w:szCs w:val="36"/>
        </w:rPr>
        <w:t xml:space="preserve"> </w:t>
      </w:r>
    </w:p>
    <w:p w:rsidR="0019205F" w:rsidRDefault="00A75A3D" w:rsidP="0019205F">
      <w:pPr>
        <w:tabs>
          <w:tab w:val="left" w:pos="5404"/>
        </w:tabs>
        <w:rPr>
          <w:rFonts w:ascii="Arial" w:hAnsi="Arial" w:cs="Arial"/>
          <w:sz w:val="24"/>
          <w:szCs w:val="36"/>
        </w:rPr>
      </w:pPr>
      <w:r>
        <w:rPr>
          <w:rFonts w:ascii="Arial" w:hAnsi="Arial" w:cs="Arial"/>
          <w:sz w:val="24"/>
          <w:szCs w:val="36"/>
        </w:rPr>
        <w:t xml:space="preserve"> E sempre bom resaltar que e</w:t>
      </w:r>
      <w:r w:rsidR="0019205F">
        <w:rPr>
          <w:rFonts w:ascii="Arial" w:hAnsi="Arial" w:cs="Arial"/>
          <w:sz w:val="24"/>
          <w:szCs w:val="36"/>
        </w:rPr>
        <w:t xml:space="preserve">ssas vilas eram condomínios fechados no meio da selva </w:t>
      </w:r>
      <w:proofErr w:type="gramStart"/>
      <w:r w:rsidR="0019205F">
        <w:rPr>
          <w:rFonts w:ascii="Arial" w:hAnsi="Arial" w:cs="Arial"/>
          <w:sz w:val="24"/>
          <w:szCs w:val="36"/>
        </w:rPr>
        <w:t>amazônica ,</w:t>
      </w:r>
      <w:proofErr w:type="gramEnd"/>
      <w:r w:rsidR="0019205F">
        <w:rPr>
          <w:rFonts w:ascii="Arial" w:hAnsi="Arial" w:cs="Arial"/>
          <w:sz w:val="24"/>
          <w:szCs w:val="36"/>
        </w:rPr>
        <w:t xml:space="preserve"> com água e esgoto tratados, ruas pavimentadas, supermercados e escolas desde a creche ate o nível técnico. Apartir dos anos </w:t>
      </w:r>
      <w:r w:rsidR="0019205F">
        <w:rPr>
          <w:rFonts w:ascii="Arial" w:hAnsi="Arial" w:cs="Arial"/>
          <w:sz w:val="24"/>
          <w:szCs w:val="36"/>
        </w:rPr>
        <w:lastRenderedPageBreak/>
        <w:t xml:space="preserve">1984 foi quando finalizou a primeira etapa da construção as vilas temporárias foram gradualmente desativadas, </w:t>
      </w:r>
      <w:proofErr w:type="gramStart"/>
      <w:r w:rsidR="0019205F">
        <w:rPr>
          <w:rFonts w:ascii="Arial" w:hAnsi="Arial" w:cs="Arial"/>
          <w:sz w:val="24"/>
          <w:szCs w:val="36"/>
        </w:rPr>
        <w:t>ao mesmo tempo que</w:t>
      </w:r>
      <w:proofErr w:type="gramEnd"/>
      <w:r w:rsidR="0019205F">
        <w:rPr>
          <w:rFonts w:ascii="Arial" w:hAnsi="Arial" w:cs="Arial"/>
          <w:sz w:val="24"/>
          <w:szCs w:val="36"/>
        </w:rPr>
        <w:t xml:space="preserve"> se desenvolvida a infra estrutura urbana da cidade de Tucurui.</w:t>
      </w:r>
    </w:p>
    <w:p w:rsidR="00C20CC3" w:rsidRDefault="00C20CC3" w:rsidP="0019205F">
      <w:pPr>
        <w:tabs>
          <w:tab w:val="left" w:pos="5404"/>
        </w:tabs>
        <w:rPr>
          <w:rFonts w:ascii="Arial" w:hAnsi="Arial" w:cs="Arial"/>
          <w:sz w:val="24"/>
          <w:szCs w:val="36"/>
        </w:rPr>
      </w:pPr>
    </w:p>
    <w:p w:rsidR="00C20CC3" w:rsidRPr="00C15754" w:rsidRDefault="00C20CC3" w:rsidP="00C15754">
      <w:pPr>
        <w:pStyle w:val="PargrafodaLista"/>
        <w:numPr>
          <w:ilvl w:val="0"/>
          <w:numId w:val="28"/>
        </w:numPr>
        <w:tabs>
          <w:tab w:val="left" w:pos="5404"/>
        </w:tabs>
        <w:jc w:val="center"/>
        <w:rPr>
          <w:rFonts w:ascii="Arial" w:hAnsi="Arial" w:cs="Arial"/>
          <w:b/>
          <w:sz w:val="28"/>
          <w:szCs w:val="36"/>
        </w:rPr>
      </w:pPr>
      <w:r w:rsidRPr="00C15754">
        <w:rPr>
          <w:rFonts w:ascii="Arial" w:hAnsi="Arial" w:cs="Arial"/>
          <w:b/>
          <w:sz w:val="28"/>
          <w:szCs w:val="36"/>
        </w:rPr>
        <w:t>O CRESCIMENTO</w:t>
      </w:r>
      <w:proofErr w:type="gramStart"/>
      <w:r w:rsidRPr="00C15754">
        <w:rPr>
          <w:rFonts w:ascii="Arial" w:hAnsi="Arial" w:cs="Arial"/>
          <w:b/>
          <w:sz w:val="28"/>
          <w:szCs w:val="36"/>
        </w:rPr>
        <w:t xml:space="preserve">  </w:t>
      </w:r>
      <w:proofErr w:type="gramEnd"/>
      <w:r w:rsidRPr="00C15754">
        <w:rPr>
          <w:rFonts w:ascii="Arial" w:hAnsi="Arial" w:cs="Arial"/>
          <w:b/>
          <w:sz w:val="28"/>
          <w:szCs w:val="36"/>
        </w:rPr>
        <w:t>E A EXPANÇÃO URBANA DA CIDADE DE TUCURUI</w:t>
      </w:r>
    </w:p>
    <w:p w:rsidR="00C20CC3" w:rsidRDefault="00C20CC3" w:rsidP="00C20CC3">
      <w:pPr>
        <w:tabs>
          <w:tab w:val="left" w:pos="5404"/>
        </w:tabs>
        <w:rPr>
          <w:rFonts w:ascii="Arial" w:hAnsi="Arial" w:cs="Arial"/>
          <w:sz w:val="24"/>
          <w:szCs w:val="36"/>
        </w:rPr>
      </w:pPr>
    </w:p>
    <w:p w:rsidR="00C339C9" w:rsidRDefault="00C339C9" w:rsidP="00C20CC3">
      <w:pPr>
        <w:tabs>
          <w:tab w:val="left" w:pos="5404"/>
        </w:tabs>
        <w:rPr>
          <w:rFonts w:ascii="Arial" w:hAnsi="Arial" w:cs="Arial"/>
          <w:sz w:val="24"/>
          <w:szCs w:val="36"/>
        </w:rPr>
      </w:pPr>
      <w:r>
        <w:rPr>
          <w:rFonts w:ascii="Arial" w:hAnsi="Arial" w:cs="Arial"/>
          <w:sz w:val="24"/>
          <w:szCs w:val="36"/>
        </w:rPr>
        <w:t xml:space="preserve">Quando iniciados os preparativos para a construção da usina, o fluxo migratório já apontava para mudanças significativas na dinâmica demográfica </w:t>
      </w:r>
      <w:proofErr w:type="gramStart"/>
      <w:r>
        <w:rPr>
          <w:rFonts w:ascii="Arial" w:hAnsi="Arial" w:cs="Arial"/>
          <w:sz w:val="24"/>
          <w:szCs w:val="36"/>
        </w:rPr>
        <w:t>local.</w:t>
      </w:r>
      <w:proofErr w:type="gramEnd"/>
      <w:r>
        <w:rPr>
          <w:rFonts w:ascii="Arial" w:hAnsi="Arial" w:cs="Arial"/>
          <w:sz w:val="24"/>
          <w:szCs w:val="36"/>
        </w:rPr>
        <w:t xml:space="preserve">Se por um lado , a ocupação se dava de forma planejada nos quatro núcleos, por outro, a cidade de Tucurui expandiu, quintuplicando em área com </w:t>
      </w:r>
      <w:r w:rsidR="00052A0A">
        <w:rPr>
          <w:rFonts w:ascii="Arial" w:hAnsi="Arial" w:cs="Arial"/>
          <w:sz w:val="24"/>
          <w:szCs w:val="36"/>
        </w:rPr>
        <w:t>expansão</w:t>
      </w:r>
      <w:r>
        <w:rPr>
          <w:rFonts w:ascii="Arial" w:hAnsi="Arial" w:cs="Arial"/>
          <w:sz w:val="24"/>
          <w:szCs w:val="36"/>
        </w:rPr>
        <w:t xml:space="preserve"> urbana.</w:t>
      </w:r>
    </w:p>
    <w:p w:rsidR="00C339C9" w:rsidRDefault="00C339C9" w:rsidP="00C20CC3">
      <w:pPr>
        <w:tabs>
          <w:tab w:val="left" w:pos="5404"/>
        </w:tabs>
        <w:rPr>
          <w:rFonts w:ascii="Arial" w:hAnsi="Arial" w:cs="Arial"/>
          <w:sz w:val="24"/>
          <w:szCs w:val="36"/>
        </w:rPr>
      </w:pPr>
      <w:r>
        <w:rPr>
          <w:rFonts w:ascii="Arial" w:hAnsi="Arial" w:cs="Arial"/>
          <w:sz w:val="24"/>
          <w:szCs w:val="36"/>
        </w:rPr>
        <w:t>Grande</w:t>
      </w:r>
      <w:r w:rsidR="00052A0A">
        <w:rPr>
          <w:rFonts w:ascii="Arial" w:hAnsi="Arial" w:cs="Arial"/>
          <w:sz w:val="24"/>
          <w:szCs w:val="36"/>
        </w:rPr>
        <w:t xml:space="preserve"> </w:t>
      </w:r>
      <w:r>
        <w:rPr>
          <w:rFonts w:ascii="Arial" w:hAnsi="Arial" w:cs="Arial"/>
          <w:sz w:val="24"/>
          <w:szCs w:val="36"/>
        </w:rPr>
        <w:t xml:space="preserve">parte das habitações e serviços desces acampamentos, induzidos pelo crescimento populacional, foi construída obedecendo aos critérios e as condições precárias dos </w:t>
      </w:r>
      <w:proofErr w:type="gramStart"/>
      <w:r>
        <w:rPr>
          <w:rFonts w:ascii="Arial" w:hAnsi="Arial" w:cs="Arial"/>
          <w:sz w:val="24"/>
          <w:szCs w:val="36"/>
        </w:rPr>
        <w:t>migrantes.</w:t>
      </w:r>
      <w:proofErr w:type="gramEnd"/>
      <w:r w:rsidR="00052A0A">
        <w:rPr>
          <w:rFonts w:ascii="Arial" w:hAnsi="Arial" w:cs="Arial"/>
          <w:sz w:val="24"/>
          <w:szCs w:val="36"/>
        </w:rPr>
        <w:t>Não</w:t>
      </w:r>
      <w:r>
        <w:rPr>
          <w:rFonts w:ascii="Arial" w:hAnsi="Arial" w:cs="Arial"/>
          <w:sz w:val="24"/>
          <w:szCs w:val="36"/>
        </w:rPr>
        <w:t xml:space="preserve"> havia controle sobre a terra e as ocupações se multiplicavam</w:t>
      </w:r>
      <w:r w:rsidR="00052A0A">
        <w:rPr>
          <w:rFonts w:ascii="Arial" w:hAnsi="Arial" w:cs="Arial"/>
          <w:sz w:val="24"/>
          <w:szCs w:val="36"/>
        </w:rPr>
        <w:t>.</w:t>
      </w:r>
    </w:p>
    <w:p w:rsidR="00052A0A" w:rsidRDefault="00052A0A" w:rsidP="00C20CC3">
      <w:pPr>
        <w:tabs>
          <w:tab w:val="left" w:pos="5404"/>
        </w:tabs>
        <w:rPr>
          <w:rFonts w:ascii="Arial" w:hAnsi="Arial" w:cs="Arial"/>
          <w:sz w:val="24"/>
          <w:szCs w:val="36"/>
        </w:rPr>
      </w:pPr>
      <w:r>
        <w:rPr>
          <w:rFonts w:ascii="Arial" w:hAnsi="Arial" w:cs="Arial"/>
          <w:sz w:val="24"/>
          <w:szCs w:val="36"/>
        </w:rPr>
        <w:t xml:space="preserve">O inchaço populacional provocou uma pressão sobre os precários equipamentos de saúde e outros serviços públicos criando uma situação ambientalmente degradante; dada a saturação dos precários serviços públicos infraestrutura, houve um crescimento das tensões </w:t>
      </w:r>
      <w:proofErr w:type="gramStart"/>
      <w:r>
        <w:rPr>
          <w:rFonts w:ascii="Arial" w:hAnsi="Arial" w:cs="Arial"/>
          <w:sz w:val="24"/>
          <w:szCs w:val="36"/>
        </w:rPr>
        <w:t>sociais ,</w:t>
      </w:r>
      <w:proofErr w:type="gramEnd"/>
      <w:r>
        <w:rPr>
          <w:rFonts w:ascii="Arial" w:hAnsi="Arial" w:cs="Arial"/>
          <w:sz w:val="24"/>
          <w:szCs w:val="36"/>
        </w:rPr>
        <w:t xml:space="preserve"> aumentando as condições de insegurança, a cidade de Tucurui passou a ser um espaço livre, </w:t>
      </w:r>
      <w:r w:rsidR="00CA18AD">
        <w:rPr>
          <w:rFonts w:ascii="Arial" w:hAnsi="Arial" w:cs="Arial"/>
          <w:sz w:val="24"/>
          <w:szCs w:val="36"/>
        </w:rPr>
        <w:t xml:space="preserve">a </w:t>
      </w:r>
      <w:r>
        <w:rPr>
          <w:rFonts w:ascii="Arial" w:hAnsi="Arial" w:cs="Arial"/>
          <w:sz w:val="24"/>
          <w:szCs w:val="36"/>
        </w:rPr>
        <w:t>uma favela em sua inteireza.</w:t>
      </w:r>
    </w:p>
    <w:p w:rsidR="00052A0A" w:rsidRDefault="00052A0A" w:rsidP="00C20CC3">
      <w:pPr>
        <w:tabs>
          <w:tab w:val="left" w:pos="5404"/>
        </w:tabs>
        <w:rPr>
          <w:rFonts w:ascii="Arial" w:hAnsi="Arial" w:cs="Arial"/>
          <w:sz w:val="24"/>
          <w:szCs w:val="36"/>
        </w:rPr>
      </w:pPr>
      <w:r>
        <w:rPr>
          <w:rFonts w:ascii="Arial" w:hAnsi="Arial" w:cs="Arial"/>
          <w:sz w:val="24"/>
          <w:szCs w:val="36"/>
        </w:rPr>
        <w:t>Após a finalização da obra da usina</w:t>
      </w:r>
      <w:proofErr w:type="gramStart"/>
      <w:r>
        <w:rPr>
          <w:rFonts w:ascii="Arial" w:hAnsi="Arial" w:cs="Arial"/>
          <w:sz w:val="24"/>
          <w:szCs w:val="36"/>
        </w:rPr>
        <w:t xml:space="preserve">  </w:t>
      </w:r>
      <w:proofErr w:type="gramEnd"/>
      <w:r>
        <w:rPr>
          <w:rFonts w:ascii="Arial" w:hAnsi="Arial" w:cs="Arial"/>
          <w:sz w:val="24"/>
          <w:szCs w:val="36"/>
        </w:rPr>
        <w:t>a redução de trabalhadores ligados a obra reduziu para menos de 4 mil, assim diminuiu o ritmo demográfico da cidade de Tucurui</w:t>
      </w:r>
      <w:r w:rsidR="00CA18AD">
        <w:rPr>
          <w:rFonts w:ascii="Arial" w:hAnsi="Arial" w:cs="Arial"/>
          <w:sz w:val="24"/>
          <w:szCs w:val="36"/>
        </w:rPr>
        <w:t>, que reconheceram espetacular crescimento durante a construção nas atividades terciarias sendo na prestação de serviços e no comercio; apontando uma dinâmica diferenciada da vida urbana local.</w:t>
      </w:r>
    </w:p>
    <w:p w:rsidR="002722C3" w:rsidRDefault="002722C3" w:rsidP="00C20CC3">
      <w:pPr>
        <w:tabs>
          <w:tab w:val="left" w:pos="5404"/>
        </w:tabs>
        <w:rPr>
          <w:rFonts w:ascii="Arial" w:hAnsi="Arial" w:cs="Arial"/>
          <w:sz w:val="24"/>
          <w:szCs w:val="36"/>
        </w:rPr>
      </w:pPr>
      <w:r>
        <w:rPr>
          <w:rFonts w:ascii="Arial" w:hAnsi="Arial" w:cs="Arial"/>
          <w:sz w:val="24"/>
          <w:szCs w:val="36"/>
        </w:rPr>
        <w:t xml:space="preserve">No que </w:t>
      </w:r>
      <w:r w:rsidR="00CA18AD">
        <w:rPr>
          <w:rFonts w:ascii="Arial" w:hAnsi="Arial" w:cs="Arial"/>
          <w:sz w:val="24"/>
          <w:szCs w:val="36"/>
        </w:rPr>
        <w:t xml:space="preserve">se refere </w:t>
      </w:r>
      <w:proofErr w:type="gramStart"/>
      <w:r w:rsidR="00CA18AD">
        <w:rPr>
          <w:rFonts w:ascii="Arial" w:hAnsi="Arial" w:cs="Arial"/>
          <w:sz w:val="24"/>
          <w:szCs w:val="36"/>
        </w:rPr>
        <w:t>a</w:t>
      </w:r>
      <w:proofErr w:type="gramEnd"/>
      <w:r w:rsidR="00CA18AD">
        <w:rPr>
          <w:rFonts w:ascii="Arial" w:hAnsi="Arial" w:cs="Arial"/>
          <w:sz w:val="24"/>
          <w:szCs w:val="36"/>
        </w:rPr>
        <w:t xml:space="preserve"> organização intra urbana da cidade de Tucurui , verifica –se uma configuração semelhante as cidades brasileiras em geral, a obra atua como um enclave para abastecer demandas distantes com mínimos benefícios para a região, apesar dos altos custos para a implantação da usina , não se previa quaisquer medidas mitigadoras dos impactos que iriam se suceder dadas as características </w:t>
      </w:r>
      <w:r>
        <w:rPr>
          <w:rFonts w:ascii="Arial" w:hAnsi="Arial" w:cs="Arial"/>
          <w:sz w:val="24"/>
          <w:szCs w:val="36"/>
        </w:rPr>
        <w:t>No que especificidades do empreendimento e, igualmente , medidas compensatórias voltadas a sua inserção econômica, regional,e local..</w:t>
      </w:r>
    </w:p>
    <w:p w:rsidR="00FD567B" w:rsidRDefault="00FD567B" w:rsidP="0019205F">
      <w:pPr>
        <w:tabs>
          <w:tab w:val="left" w:pos="5404"/>
        </w:tabs>
        <w:rPr>
          <w:rFonts w:ascii="Arial" w:hAnsi="Arial" w:cs="Arial"/>
          <w:sz w:val="24"/>
          <w:szCs w:val="36"/>
        </w:rPr>
      </w:pPr>
      <w:r>
        <w:rPr>
          <w:rFonts w:ascii="Arial" w:hAnsi="Arial" w:cs="Arial"/>
          <w:sz w:val="24"/>
          <w:szCs w:val="36"/>
        </w:rPr>
        <w:t xml:space="preserve">Apartir de 1990, a cidade de Tucurui progrediu muito em urbanização e </w:t>
      </w:r>
      <w:proofErr w:type="gramStart"/>
      <w:r>
        <w:rPr>
          <w:rFonts w:ascii="Arial" w:hAnsi="Arial" w:cs="Arial"/>
          <w:sz w:val="24"/>
          <w:szCs w:val="36"/>
        </w:rPr>
        <w:t>infra estrutura</w:t>
      </w:r>
      <w:proofErr w:type="gramEnd"/>
      <w:r>
        <w:rPr>
          <w:rFonts w:ascii="Arial" w:hAnsi="Arial" w:cs="Arial"/>
          <w:sz w:val="24"/>
          <w:szCs w:val="36"/>
        </w:rPr>
        <w:t xml:space="preserve">, hoje e uma cidade em constante crescimento.Os royalties da usina alimentaram , durante muito tempo, o crescimento da cidade. Os aspectos </w:t>
      </w:r>
      <w:r>
        <w:rPr>
          <w:rFonts w:ascii="Arial" w:hAnsi="Arial" w:cs="Arial"/>
          <w:sz w:val="24"/>
          <w:szCs w:val="36"/>
        </w:rPr>
        <w:lastRenderedPageBreak/>
        <w:t xml:space="preserve">sociais gerais apresentam de forma muito </w:t>
      </w:r>
      <w:proofErr w:type="gramStart"/>
      <w:r>
        <w:rPr>
          <w:rFonts w:ascii="Arial" w:hAnsi="Arial" w:cs="Arial"/>
          <w:sz w:val="24"/>
          <w:szCs w:val="36"/>
        </w:rPr>
        <w:t>ampla ,</w:t>
      </w:r>
      <w:proofErr w:type="gramEnd"/>
      <w:r>
        <w:rPr>
          <w:rFonts w:ascii="Arial" w:hAnsi="Arial" w:cs="Arial"/>
          <w:sz w:val="24"/>
          <w:szCs w:val="36"/>
        </w:rPr>
        <w:t xml:space="preserve"> sejam estes sociais, econômicos, educacionais, políticos ou religiosos.</w:t>
      </w:r>
    </w:p>
    <w:p w:rsidR="00601637" w:rsidRDefault="00FD567B" w:rsidP="0019205F">
      <w:pPr>
        <w:tabs>
          <w:tab w:val="left" w:pos="5404"/>
        </w:tabs>
        <w:rPr>
          <w:rFonts w:ascii="Arial" w:hAnsi="Arial" w:cs="Arial"/>
          <w:sz w:val="24"/>
          <w:szCs w:val="36"/>
        </w:rPr>
      </w:pPr>
      <w:r>
        <w:rPr>
          <w:rFonts w:ascii="Arial" w:hAnsi="Arial" w:cs="Arial"/>
          <w:sz w:val="24"/>
          <w:szCs w:val="36"/>
        </w:rPr>
        <w:t xml:space="preserve">A sociedade Tucuruiense vem, nos últimos anos procurando se organizar, com objetivo de buscar seus </w:t>
      </w:r>
      <w:r w:rsidR="00601637">
        <w:rPr>
          <w:rFonts w:ascii="Arial" w:hAnsi="Arial" w:cs="Arial"/>
          <w:sz w:val="24"/>
          <w:szCs w:val="36"/>
        </w:rPr>
        <w:t xml:space="preserve">direitos, e principalmente, ajudar mutuamente, problemas como: enchentes, que dependendo do inverno a cidade e </w:t>
      </w:r>
      <w:r w:rsidR="00EC5219">
        <w:rPr>
          <w:rFonts w:ascii="Arial" w:hAnsi="Arial" w:cs="Arial"/>
          <w:sz w:val="24"/>
          <w:szCs w:val="36"/>
        </w:rPr>
        <w:t xml:space="preserve">agredida, </w:t>
      </w:r>
      <w:r w:rsidR="00601637">
        <w:rPr>
          <w:rFonts w:ascii="Arial" w:hAnsi="Arial" w:cs="Arial"/>
          <w:sz w:val="24"/>
          <w:szCs w:val="36"/>
        </w:rPr>
        <w:t xml:space="preserve">onde varias famílias ficam </w:t>
      </w:r>
      <w:r w:rsidR="00EC5219">
        <w:rPr>
          <w:rFonts w:ascii="Arial" w:hAnsi="Arial" w:cs="Arial"/>
          <w:sz w:val="24"/>
          <w:szCs w:val="36"/>
        </w:rPr>
        <w:t>desabrigadas. Estas</w:t>
      </w:r>
      <w:r w:rsidR="00601637">
        <w:rPr>
          <w:rFonts w:ascii="Arial" w:hAnsi="Arial" w:cs="Arial"/>
          <w:sz w:val="24"/>
          <w:szCs w:val="36"/>
        </w:rPr>
        <w:t xml:space="preserve"> contam com apoio da prefeitura municipal através da secretaria municipal de ação social, defesa civil e outras instituições que fazem parte do trabalho de assistência social do município, remoção de desabrigados, distribuição de cestas básicas, distribuição de remédios, assistência </w:t>
      </w:r>
      <w:proofErr w:type="gramStart"/>
      <w:r w:rsidR="00601637">
        <w:rPr>
          <w:rFonts w:ascii="Arial" w:hAnsi="Arial" w:cs="Arial"/>
          <w:sz w:val="24"/>
          <w:szCs w:val="36"/>
        </w:rPr>
        <w:t>familiar,</w:t>
      </w:r>
      <w:proofErr w:type="gramEnd"/>
      <w:r w:rsidR="00601637">
        <w:rPr>
          <w:rFonts w:ascii="Arial" w:hAnsi="Arial" w:cs="Arial"/>
          <w:sz w:val="24"/>
          <w:szCs w:val="36"/>
        </w:rPr>
        <w:t>entre outros.</w:t>
      </w:r>
    </w:p>
    <w:p w:rsidR="00EC5219" w:rsidRDefault="00601637" w:rsidP="00601637">
      <w:pPr>
        <w:tabs>
          <w:tab w:val="left" w:pos="5404"/>
        </w:tabs>
        <w:rPr>
          <w:rFonts w:ascii="Arial" w:hAnsi="Arial" w:cs="Arial"/>
          <w:sz w:val="24"/>
          <w:szCs w:val="36"/>
        </w:rPr>
      </w:pPr>
      <w:r>
        <w:rPr>
          <w:rFonts w:ascii="Arial" w:hAnsi="Arial" w:cs="Arial"/>
          <w:sz w:val="24"/>
          <w:szCs w:val="36"/>
        </w:rPr>
        <w:t xml:space="preserve">O município de Tucurui conta hoje com 79 entidades e instituições entre sindicatos, associações, cooperativas, que colaboram para solucionar diferentes problemas na </w:t>
      </w:r>
      <w:proofErr w:type="gramStart"/>
      <w:r>
        <w:rPr>
          <w:rFonts w:ascii="Arial" w:hAnsi="Arial" w:cs="Arial"/>
          <w:sz w:val="24"/>
          <w:szCs w:val="36"/>
        </w:rPr>
        <w:t>cidade;</w:t>
      </w:r>
      <w:proofErr w:type="gramEnd"/>
      <w:r>
        <w:rPr>
          <w:rFonts w:ascii="Arial" w:hAnsi="Arial" w:cs="Arial"/>
          <w:sz w:val="24"/>
          <w:szCs w:val="36"/>
        </w:rPr>
        <w:t>por isso Tucurui e  a cidade com segundo maior orçamento no Pará, depois de Belém .</w:t>
      </w:r>
    </w:p>
    <w:p w:rsidR="0010344E" w:rsidRDefault="0010344E" w:rsidP="00601637">
      <w:pPr>
        <w:tabs>
          <w:tab w:val="left" w:pos="5404"/>
        </w:tabs>
        <w:rPr>
          <w:rFonts w:ascii="Arial" w:hAnsi="Arial" w:cs="Arial"/>
          <w:sz w:val="24"/>
          <w:szCs w:val="36"/>
        </w:rPr>
      </w:pPr>
    </w:p>
    <w:p w:rsidR="0010344E" w:rsidRPr="0010344E" w:rsidRDefault="0010344E" w:rsidP="0010344E">
      <w:pPr>
        <w:tabs>
          <w:tab w:val="left" w:pos="5404"/>
        </w:tabs>
        <w:jc w:val="center"/>
        <w:rPr>
          <w:rFonts w:ascii="Arial" w:hAnsi="Arial" w:cs="Arial"/>
          <w:b/>
          <w:sz w:val="28"/>
          <w:szCs w:val="36"/>
        </w:rPr>
      </w:pPr>
      <w:proofErr w:type="gramStart"/>
      <w:r>
        <w:rPr>
          <w:rFonts w:ascii="Arial" w:hAnsi="Arial" w:cs="Arial"/>
          <w:b/>
          <w:sz w:val="28"/>
          <w:szCs w:val="36"/>
        </w:rPr>
        <w:t>5- SURGIMENTO</w:t>
      </w:r>
      <w:proofErr w:type="gramEnd"/>
      <w:r>
        <w:rPr>
          <w:rFonts w:ascii="Arial" w:hAnsi="Arial" w:cs="Arial"/>
          <w:b/>
          <w:sz w:val="28"/>
          <w:szCs w:val="36"/>
        </w:rPr>
        <w:t xml:space="preserve"> DE NOVOS NUCLEOS URBANOS</w:t>
      </w:r>
    </w:p>
    <w:p w:rsidR="0010344E" w:rsidRDefault="00601637" w:rsidP="00601637">
      <w:pPr>
        <w:tabs>
          <w:tab w:val="left" w:pos="5404"/>
        </w:tabs>
        <w:rPr>
          <w:rFonts w:ascii="Arial" w:hAnsi="Arial" w:cs="Arial"/>
          <w:sz w:val="24"/>
          <w:szCs w:val="36"/>
        </w:rPr>
      </w:pPr>
      <w:r>
        <w:rPr>
          <w:rFonts w:ascii="Arial" w:hAnsi="Arial" w:cs="Arial"/>
          <w:sz w:val="24"/>
          <w:szCs w:val="36"/>
        </w:rPr>
        <w:t xml:space="preserve">Nesse </w:t>
      </w:r>
      <w:proofErr w:type="gramStart"/>
      <w:r>
        <w:rPr>
          <w:rFonts w:ascii="Arial" w:hAnsi="Arial" w:cs="Arial"/>
          <w:sz w:val="24"/>
          <w:szCs w:val="36"/>
        </w:rPr>
        <w:t>contexto ,</w:t>
      </w:r>
      <w:proofErr w:type="gramEnd"/>
      <w:r>
        <w:rPr>
          <w:rFonts w:ascii="Arial" w:hAnsi="Arial" w:cs="Arial"/>
          <w:sz w:val="24"/>
          <w:szCs w:val="36"/>
        </w:rPr>
        <w:t xml:space="preserve"> encontramos o desenvolvimento das políticas de relocação das quais redundou a</w:t>
      </w:r>
      <w:r w:rsidR="0010344E">
        <w:rPr>
          <w:rFonts w:ascii="Arial" w:hAnsi="Arial" w:cs="Arial"/>
          <w:sz w:val="24"/>
          <w:szCs w:val="36"/>
        </w:rPr>
        <w:t xml:space="preserve"> implantação dos núcleos que foi um fruto amplo processo de convencimento da população. Com objetivo de sensibilizar e mobilizar a sociedade local em defesa do território</w:t>
      </w:r>
      <w:proofErr w:type="gramStart"/>
      <w:r w:rsidR="0010344E">
        <w:rPr>
          <w:rFonts w:ascii="Arial" w:hAnsi="Arial" w:cs="Arial"/>
          <w:sz w:val="24"/>
          <w:szCs w:val="36"/>
        </w:rPr>
        <w:t>, mobilizaram</w:t>
      </w:r>
      <w:proofErr w:type="gramEnd"/>
      <w:r w:rsidR="0010344E">
        <w:rPr>
          <w:rFonts w:ascii="Arial" w:hAnsi="Arial" w:cs="Arial"/>
          <w:sz w:val="24"/>
          <w:szCs w:val="36"/>
        </w:rPr>
        <w:t xml:space="preserve"> a população em torno do projeto emancipacionista.</w:t>
      </w:r>
    </w:p>
    <w:p w:rsidR="00601637" w:rsidRDefault="0010344E" w:rsidP="00601637">
      <w:pPr>
        <w:tabs>
          <w:tab w:val="left" w:pos="5404"/>
        </w:tabs>
        <w:rPr>
          <w:rFonts w:ascii="Arial" w:hAnsi="Arial" w:cs="Arial"/>
          <w:sz w:val="24"/>
          <w:szCs w:val="36"/>
        </w:rPr>
      </w:pPr>
      <w:r>
        <w:rPr>
          <w:rFonts w:ascii="Arial" w:hAnsi="Arial" w:cs="Arial"/>
          <w:sz w:val="24"/>
          <w:szCs w:val="36"/>
        </w:rPr>
        <w:t>Embora se trate de localidades diferentes como:</w:t>
      </w:r>
      <w:r w:rsidR="00601637">
        <w:rPr>
          <w:rFonts w:ascii="Arial" w:hAnsi="Arial" w:cs="Arial"/>
          <w:sz w:val="24"/>
          <w:szCs w:val="36"/>
        </w:rPr>
        <w:t xml:space="preserve"> de Breu Branco, Novo repartimento, Nova </w:t>
      </w:r>
      <w:proofErr w:type="gramStart"/>
      <w:r w:rsidR="00601637">
        <w:rPr>
          <w:rFonts w:ascii="Arial" w:hAnsi="Arial" w:cs="Arial"/>
          <w:sz w:val="24"/>
          <w:szCs w:val="36"/>
        </w:rPr>
        <w:t>pixuna,</w:t>
      </w:r>
      <w:proofErr w:type="gramEnd"/>
      <w:r w:rsidR="00601637">
        <w:rPr>
          <w:rFonts w:ascii="Arial" w:hAnsi="Arial" w:cs="Arial"/>
          <w:sz w:val="24"/>
          <w:szCs w:val="36"/>
        </w:rPr>
        <w:t>Jacundá,</w:t>
      </w:r>
      <w:r>
        <w:rPr>
          <w:rFonts w:ascii="Arial" w:hAnsi="Arial" w:cs="Arial"/>
          <w:sz w:val="24"/>
          <w:szCs w:val="36"/>
        </w:rPr>
        <w:t xml:space="preserve"> Goianésia do Pará, esse conjunto de representações se assemelham pois possuem uma mesma realidade e produtos do mesmo processo;”A construção da usina de Tucurui”.</w:t>
      </w:r>
    </w:p>
    <w:p w:rsidR="0010344E" w:rsidRDefault="0010344E" w:rsidP="00601637">
      <w:pPr>
        <w:tabs>
          <w:tab w:val="left" w:pos="5404"/>
        </w:tabs>
        <w:rPr>
          <w:rFonts w:ascii="Arial" w:hAnsi="Arial" w:cs="Arial"/>
          <w:sz w:val="24"/>
          <w:szCs w:val="36"/>
        </w:rPr>
      </w:pPr>
      <w:r>
        <w:rPr>
          <w:rFonts w:ascii="Arial" w:hAnsi="Arial" w:cs="Arial"/>
          <w:sz w:val="24"/>
          <w:szCs w:val="36"/>
        </w:rPr>
        <w:t>Ainda que sejam núcleos planejados para abrigar os remanejados da área de abrangência do reservatório hidráulico, o processo de relocação e os movimentos migratórios que para La se deslocaram, diversificam culturalmente e seus habitantes, de forma que os símbolos, os valores e as crenças se mesclam, dando um caráter singular nos lugares.</w:t>
      </w:r>
    </w:p>
    <w:p w:rsidR="0010344E" w:rsidRDefault="0010344E" w:rsidP="00601637">
      <w:pPr>
        <w:tabs>
          <w:tab w:val="left" w:pos="5404"/>
        </w:tabs>
        <w:rPr>
          <w:rFonts w:ascii="Arial" w:hAnsi="Arial" w:cs="Arial"/>
          <w:sz w:val="24"/>
          <w:szCs w:val="36"/>
        </w:rPr>
      </w:pPr>
      <w:r>
        <w:rPr>
          <w:rFonts w:ascii="Arial" w:hAnsi="Arial" w:cs="Arial"/>
          <w:sz w:val="24"/>
          <w:szCs w:val="36"/>
        </w:rPr>
        <w:t>Na qual hoje se compõe cada um uma nova sociedade local.</w:t>
      </w:r>
    </w:p>
    <w:p w:rsidR="0010344E" w:rsidRDefault="0010344E" w:rsidP="00601637">
      <w:pPr>
        <w:tabs>
          <w:tab w:val="left" w:pos="5404"/>
        </w:tabs>
        <w:rPr>
          <w:rFonts w:ascii="Arial" w:hAnsi="Arial" w:cs="Arial"/>
          <w:sz w:val="24"/>
          <w:szCs w:val="36"/>
        </w:rPr>
      </w:pPr>
    </w:p>
    <w:p w:rsidR="0010344E" w:rsidRDefault="0010344E" w:rsidP="00601637">
      <w:pPr>
        <w:tabs>
          <w:tab w:val="left" w:pos="5404"/>
        </w:tabs>
        <w:rPr>
          <w:rFonts w:ascii="Arial" w:hAnsi="Arial" w:cs="Arial"/>
          <w:sz w:val="24"/>
          <w:szCs w:val="36"/>
        </w:rPr>
      </w:pPr>
    </w:p>
    <w:p w:rsidR="0010344E" w:rsidRDefault="0010344E" w:rsidP="00601637">
      <w:pPr>
        <w:tabs>
          <w:tab w:val="left" w:pos="5404"/>
        </w:tabs>
        <w:rPr>
          <w:rFonts w:ascii="Arial" w:hAnsi="Arial" w:cs="Arial"/>
          <w:sz w:val="24"/>
          <w:szCs w:val="36"/>
        </w:rPr>
      </w:pPr>
    </w:p>
    <w:p w:rsidR="00C876B8" w:rsidRPr="00C876B8" w:rsidRDefault="00C876B8" w:rsidP="00C15754">
      <w:pPr>
        <w:tabs>
          <w:tab w:val="left" w:pos="5404"/>
        </w:tabs>
        <w:rPr>
          <w:rFonts w:ascii="Arial" w:hAnsi="Arial" w:cs="Arial"/>
          <w:b/>
          <w:sz w:val="28"/>
          <w:szCs w:val="36"/>
        </w:rPr>
      </w:pPr>
    </w:p>
    <w:p w:rsidR="00A75A3D" w:rsidRDefault="0010344E" w:rsidP="0019205F">
      <w:pPr>
        <w:tabs>
          <w:tab w:val="left" w:pos="5404"/>
        </w:tabs>
        <w:rPr>
          <w:rFonts w:ascii="Arial" w:hAnsi="Arial" w:cs="Arial"/>
          <w:b/>
          <w:sz w:val="24"/>
          <w:szCs w:val="36"/>
        </w:rPr>
      </w:pPr>
      <w:r>
        <w:rPr>
          <w:rFonts w:ascii="Arial" w:hAnsi="Arial" w:cs="Arial"/>
          <w:b/>
          <w:sz w:val="24"/>
          <w:szCs w:val="36"/>
        </w:rPr>
        <w:lastRenderedPageBreak/>
        <w:t>5</w:t>
      </w:r>
      <w:r w:rsidR="00C15754" w:rsidRPr="00C15754">
        <w:rPr>
          <w:rFonts w:ascii="Arial" w:hAnsi="Arial" w:cs="Arial"/>
          <w:b/>
          <w:sz w:val="24"/>
          <w:szCs w:val="36"/>
        </w:rPr>
        <w:t>.1</w:t>
      </w:r>
      <w:r w:rsidR="00C15754">
        <w:rPr>
          <w:rFonts w:ascii="Arial" w:hAnsi="Arial" w:cs="Arial"/>
          <w:b/>
          <w:sz w:val="24"/>
          <w:szCs w:val="36"/>
        </w:rPr>
        <w:t>- Breu Branco</w:t>
      </w:r>
      <w:r w:rsidR="005020FC">
        <w:rPr>
          <w:rFonts w:ascii="Arial" w:hAnsi="Arial" w:cs="Arial"/>
          <w:b/>
          <w:sz w:val="24"/>
          <w:szCs w:val="36"/>
        </w:rPr>
        <w:t xml:space="preserve"> - PA</w:t>
      </w:r>
      <w:r w:rsidR="00C15754">
        <w:rPr>
          <w:rFonts w:ascii="Arial" w:hAnsi="Arial" w:cs="Arial"/>
          <w:b/>
          <w:sz w:val="24"/>
          <w:szCs w:val="36"/>
        </w:rPr>
        <w:t>.</w:t>
      </w:r>
    </w:p>
    <w:p w:rsidR="00C15754" w:rsidRDefault="00C15754" w:rsidP="0019205F">
      <w:pPr>
        <w:tabs>
          <w:tab w:val="left" w:pos="5404"/>
        </w:tabs>
        <w:rPr>
          <w:rFonts w:ascii="Arial" w:hAnsi="Arial" w:cs="Arial"/>
          <w:sz w:val="24"/>
          <w:szCs w:val="36"/>
        </w:rPr>
      </w:pPr>
      <w:r>
        <w:rPr>
          <w:rFonts w:ascii="Arial" w:hAnsi="Arial" w:cs="Arial"/>
          <w:sz w:val="24"/>
          <w:szCs w:val="36"/>
        </w:rPr>
        <w:t xml:space="preserve">E um município que surgiu através </w:t>
      </w:r>
      <w:proofErr w:type="gramStart"/>
      <w:r>
        <w:rPr>
          <w:rFonts w:ascii="Arial" w:hAnsi="Arial" w:cs="Arial"/>
          <w:sz w:val="24"/>
          <w:szCs w:val="36"/>
        </w:rPr>
        <w:t>da inchaço</w:t>
      </w:r>
      <w:proofErr w:type="gramEnd"/>
      <w:r>
        <w:rPr>
          <w:rFonts w:ascii="Arial" w:hAnsi="Arial" w:cs="Arial"/>
          <w:sz w:val="24"/>
          <w:szCs w:val="36"/>
        </w:rPr>
        <w:t xml:space="preserve"> populacional de Tucurui fundada em 13 de dezembro de 1991 e estimada em 52.493habitantes com uma área de 3.941,913km².</w:t>
      </w:r>
    </w:p>
    <w:p w:rsidR="00706245" w:rsidRDefault="00C15754" w:rsidP="0019205F">
      <w:pPr>
        <w:tabs>
          <w:tab w:val="left" w:pos="5404"/>
        </w:tabs>
        <w:rPr>
          <w:rFonts w:ascii="Arial" w:hAnsi="Arial" w:cs="Arial"/>
          <w:sz w:val="24"/>
          <w:szCs w:val="36"/>
        </w:rPr>
      </w:pPr>
      <w:r>
        <w:rPr>
          <w:rFonts w:ascii="Arial" w:hAnsi="Arial" w:cs="Arial"/>
          <w:sz w:val="24"/>
          <w:szCs w:val="36"/>
        </w:rPr>
        <w:t xml:space="preserve"> Recebeu o nome de Breu Branco referente ás arvores que cortadas eliminavam um liquido viscoso e branco, endurecido formava </w:t>
      </w:r>
      <w:proofErr w:type="gramStart"/>
      <w:r>
        <w:rPr>
          <w:rFonts w:ascii="Arial" w:hAnsi="Arial" w:cs="Arial"/>
          <w:sz w:val="24"/>
          <w:szCs w:val="36"/>
        </w:rPr>
        <w:t>uma resina chamado de breu</w:t>
      </w:r>
      <w:r w:rsidR="00753413">
        <w:rPr>
          <w:rFonts w:ascii="Arial" w:hAnsi="Arial" w:cs="Arial"/>
          <w:sz w:val="24"/>
          <w:szCs w:val="36"/>
        </w:rPr>
        <w:t>, muito utilizada na região para queima servindo como forma de iluminar o ambiente e também afugentar muriçocas principa</w:t>
      </w:r>
      <w:r w:rsidR="00CF3283">
        <w:rPr>
          <w:rFonts w:ascii="Arial" w:hAnsi="Arial" w:cs="Arial"/>
          <w:sz w:val="24"/>
          <w:szCs w:val="36"/>
        </w:rPr>
        <w:t>lmente nas áreas</w:t>
      </w:r>
      <w:r w:rsidR="00753413">
        <w:rPr>
          <w:rFonts w:ascii="Arial" w:hAnsi="Arial" w:cs="Arial"/>
          <w:sz w:val="24"/>
          <w:szCs w:val="36"/>
        </w:rPr>
        <w:t xml:space="preserve"> rurais</w:t>
      </w:r>
      <w:proofErr w:type="gramEnd"/>
      <w:r w:rsidR="00ED7AA3">
        <w:rPr>
          <w:rFonts w:ascii="Arial" w:hAnsi="Arial" w:cs="Arial"/>
          <w:sz w:val="24"/>
          <w:szCs w:val="36"/>
        </w:rPr>
        <w:t xml:space="preserve">. Em fincão da construção da hidrelétrica, a sombra destas </w:t>
      </w:r>
      <w:proofErr w:type="gramStart"/>
      <w:r w:rsidR="00ED7AA3">
        <w:rPr>
          <w:rFonts w:ascii="Arial" w:hAnsi="Arial" w:cs="Arial"/>
          <w:sz w:val="24"/>
          <w:szCs w:val="36"/>
        </w:rPr>
        <w:t>arvores</w:t>
      </w:r>
      <w:proofErr w:type="gramEnd"/>
      <w:r w:rsidR="00ED7AA3">
        <w:rPr>
          <w:rFonts w:ascii="Arial" w:hAnsi="Arial" w:cs="Arial"/>
          <w:sz w:val="24"/>
          <w:szCs w:val="36"/>
        </w:rPr>
        <w:t xml:space="preserve"> serviam de ponto de descanso e de encontro com os imigrantes que vinham em busca de trabalho, nascendo a vila Breu Branco,que com o represamento das águas do rio </w:t>
      </w:r>
      <w:r w:rsidR="00706245">
        <w:rPr>
          <w:rFonts w:ascii="Arial" w:hAnsi="Arial" w:cs="Arial"/>
          <w:sz w:val="24"/>
          <w:szCs w:val="36"/>
        </w:rPr>
        <w:t>tucanense</w:t>
      </w:r>
      <w:r w:rsidR="00ED7AA3">
        <w:rPr>
          <w:rFonts w:ascii="Arial" w:hAnsi="Arial" w:cs="Arial"/>
          <w:sz w:val="24"/>
          <w:szCs w:val="36"/>
        </w:rPr>
        <w:t xml:space="preserve"> inundada e forma a vila do Novo Breu Branco a direita da margem da hidrelétrica de Tucurui, </w:t>
      </w:r>
      <w:r w:rsidR="00706245">
        <w:rPr>
          <w:rFonts w:ascii="Arial" w:hAnsi="Arial" w:cs="Arial"/>
          <w:sz w:val="24"/>
          <w:szCs w:val="36"/>
        </w:rPr>
        <w:t>iniciando</w:t>
      </w:r>
    </w:p>
    <w:p w:rsidR="00C15754" w:rsidRDefault="00ED7AA3" w:rsidP="0019205F">
      <w:pPr>
        <w:tabs>
          <w:tab w:val="left" w:pos="5404"/>
        </w:tabs>
        <w:rPr>
          <w:rFonts w:ascii="Arial" w:hAnsi="Arial" w:cs="Arial"/>
          <w:sz w:val="24"/>
          <w:szCs w:val="36"/>
        </w:rPr>
      </w:pPr>
      <w:r>
        <w:rPr>
          <w:rFonts w:ascii="Arial" w:hAnsi="Arial" w:cs="Arial"/>
          <w:sz w:val="24"/>
          <w:szCs w:val="36"/>
        </w:rPr>
        <w:t xml:space="preserve"> </w:t>
      </w:r>
      <w:proofErr w:type="gramStart"/>
      <w:r>
        <w:rPr>
          <w:rFonts w:ascii="Arial" w:hAnsi="Arial" w:cs="Arial"/>
          <w:sz w:val="24"/>
          <w:szCs w:val="36"/>
        </w:rPr>
        <w:t>pela</w:t>
      </w:r>
      <w:proofErr w:type="gramEnd"/>
      <w:r>
        <w:rPr>
          <w:rFonts w:ascii="Arial" w:hAnsi="Arial" w:cs="Arial"/>
          <w:sz w:val="24"/>
          <w:szCs w:val="36"/>
        </w:rPr>
        <w:t xml:space="preserve"> Eletronorte com a construção de casas, templos das igrejas católicas,batista e assembleia de Deus, e </w:t>
      </w:r>
      <w:r w:rsidR="00706245">
        <w:rPr>
          <w:rFonts w:ascii="Arial" w:hAnsi="Arial" w:cs="Arial"/>
          <w:sz w:val="24"/>
          <w:szCs w:val="36"/>
        </w:rPr>
        <w:t>outros</w:t>
      </w:r>
      <w:r>
        <w:rPr>
          <w:rFonts w:ascii="Arial" w:hAnsi="Arial" w:cs="Arial"/>
          <w:sz w:val="24"/>
          <w:szCs w:val="36"/>
        </w:rPr>
        <w:t xml:space="preserve"> prédios para órgão publico.</w:t>
      </w:r>
    </w:p>
    <w:p w:rsidR="00ED7AA3" w:rsidRDefault="00ED7AA3" w:rsidP="0019205F">
      <w:pPr>
        <w:tabs>
          <w:tab w:val="left" w:pos="5404"/>
        </w:tabs>
        <w:rPr>
          <w:rFonts w:ascii="Arial" w:hAnsi="Arial" w:cs="Arial"/>
          <w:sz w:val="24"/>
          <w:szCs w:val="36"/>
        </w:rPr>
      </w:pPr>
      <w:r>
        <w:rPr>
          <w:rFonts w:ascii="Arial" w:hAnsi="Arial" w:cs="Arial"/>
          <w:sz w:val="24"/>
          <w:szCs w:val="36"/>
        </w:rPr>
        <w:t xml:space="preserve">Sua economia é sustentada por setores extrativista mineral, e existem comércios diversificados tudo isso tem colocado o município entre </w:t>
      </w:r>
      <w:r w:rsidR="00706245">
        <w:rPr>
          <w:rFonts w:ascii="Arial" w:hAnsi="Arial" w:cs="Arial"/>
          <w:sz w:val="24"/>
          <w:szCs w:val="36"/>
        </w:rPr>
        <w:t>os maiores vinte PIB do estado do Pará.</w:t>
      </w:r>
    </w:p>
    <w:p w:rsidR="00706245" w:rsidRDefault="00706245" w:rsidP="0019205F">
      <w:pPr>
        <w:tabs>
          <w:tab w:val="left" w:pos="5404"/>
        </w:tabs>
        <w:rPr>
          <w:rFonts w:ascii="Arial" w:hAnsi="Arial" w:cs="Arial"/>
          <w:sz w:val="24"/>
          <w:szCs w:val="36"/>
        </w:rPr>
      </w:pPr>
      <w:r>
        <w:rPr>
          <w:rFonts w:ascii="Arial" w:hAnsi="Arial" w:cs="Arial"/>
          <w:sz w:val="24"/>
          <w:szCs w:val="36"/>
        </w:rPr>
        <w:t xml:space="preserve">Em Breu Branco </w:t>
      </w:r>
      <w:proofErr w:type="gramStart"/>
      <w:r>
        <w:rPr>
          <w:rFonts w:ascii="Arial" w:hAnsi="Arial" w:cs="Arial"/>
          <w:sz w:val="24"/>
          <w:szCs w:val="36"/>
        </w:rPr>
        <w:t>destaca –se</w:t>
      </w:r>
      <w:proofErr w:type="gramEnd"/>
      <w:r>
        <w:rPr>
          <w:rFonts w:ascii="Arial" w:hAnsi="Arial" w:cs="Arial"/>
          <w:sz w:val="24"/>
          <w:szCs w:val="36"/>
        </w:rPr>
        <w:t xml:space="preserve"> os setores extrativistas mineral com grande reserva de minério de quartzo que sustenta a siderúrgica local da Daw Corming,que e uma gigante americana do Vale do Silêncio.</w:t>
      </w:r>
    </w:p>
    <w:p w:rsidR="00706245" w:rsidRDefault="00706245" w:rsidP="0019205F">
      <w:pPr>
        <w:tabs>
          <w:tab w:val="left" w:pos="5404"/>
        </w:tabs>
        <w:rPr>
          <w:rFonts w:ascii="Arial" w:hAnsi="Arial" w:cs="Arial"/>
          <w:sz w:val="24"/>
          <w:szCs w:val="36"/>
        </w:rPr>
      </w:pPr>
      <w:r>
        <w:rPr>
          <w:rFonts w:ascii="Arial" w:hAnsi="Arial" w:cs="Arial"/>
          <w:sz w:val="24"/>
          <w:szCs w:val="36"/>
        </w:rPr>
        <w:t xml:space="preserve">A agricultura, a pecuária extensiva, a pesca e o turismo complementam a base econômica do </w:t>
      </w:r>
      <w:proofErr w:type="gramStart"/>
      <w:r>
        <w:rPr>
          <w:rFonts w:ascii="Arial" w:hAnsi="Arial" w:cs="Arial"/>
          <w:sz w:val="24"/>
          <w:szCs w:val="36"/>
        </w:rPr>
        <w:t>município ,</w:t>
      </w:r>
      <w:proofErr w:type="gramEnd"/>
      <w:r>
        <w:rPr>
          <w:rFonts w:ascii="Arial" w:hAnsi="Arial" w:cs="Arial"/>
          <w:sz w:val="24"/>
          <w:szCs w:val="36"/>
        </w:rPr>
        <w:t xml:space="preserve"> que conta também com o comercio diversificado.</w:t>
      </w:r>
    </w:p>
    <w:p w:rsidR="00706245" w:rsidRPr="00C15754" w:rsidRDefault="00706245" w:rsidP="0019205F">
      <w:pPr>
        <w:tabs>
          <w:tab w:val="left" w:pos="5404"/>
        </w:tabs>
        <w:rPr>
          <w:rFonts w:ascii="Arial" w:hAnsi="Arial" w:cs="Arial"/>
          <w:sz w:val="24"/>
          <w:szCs w:val="36"/>
        </w:rPr>
      </w:pPr>
      <w:r>
        <w:rPr>
          <w:rFonts w:ascii="Arial" w:hAnsi="Arial" w:cs="Arial"/>
          <w:sz w:val="24"/>
          <w:szCs w:val="36"/>
        </w:rPr>
        <w:t xml:space="preserve">No turismo </w:t>
      </w:r>
      <w:proofErr w:type="gramStart"/>
      <w:r>
        <w:rPr>
          <w:rFonts w:ascii="Arial" w:hAnsi="Arial" w:cs="Arial"/>
          <w:sz w:val="24"/>
          <w:szCs w:val="36"/>
        </w:rPr>
        <w:t>destaca –se</w:t>
      </w:r>
      <w:proofErr w:type="gramEnd"/>
      <w:r>
        <w:rPr>
          <w:rFonts w:ascii="Arial" w:hAnsi="Arial" w:cs="Arial"/>
          <w:sz w:val="24"/>
          <w:szCs w:val="36"/>
        </w:rPr>
        <w:t xml:space="preserve"> o carnaval, praias, lagos naturais espalhados por todo o município, alem da trilha do vai ou racha sendo o maior evento esportivo do município com participação de cerca de 1000 motoqueiros, enfim Breu Branco oferece uma grande oportunidade de lazer com sua privilegiada paisagem natural formada por lindas praias e igarapés.</w:t>
      </w:r>
    </w:p>
    <w:p w:rsidR="009977B7" w:rsidRDefault="009977B7" w:rsidP="00FA3786">
      <w:pPr>
        <w:tabs>
          <w:tab w:val="left" w:pos="5404"/>
        </w:tabs>
        <w:rPr>
          <w:rFonts w:ascii="Arial" w:hAnsi="Arial" w:cs="Arial"/>
          <w:sz w:val="24"/>
          <w:szCs w:val="36"/>
        </w:rPr>
      </w:pPr>
    </w:p>
    <w:p w:rsidR="005020FC" w:rsidRDefault="0010344E" w:rsidP="00FA3786">
      <w:pPr>
        <w:tabs>
          <w:tab w:val="left" w:pos="5404"/>
        </w:tabs>
        <w:rPr>
          <w:rFonts w:ascii="Arial" w:hAnsi="Arial" w:cs="Arial"/>
          <w:b/>
          <w:sz w:val="24"/>
          <w:szCs w:val="36"/>
        </w:rPr>
      </w:pPr>
      <w:r>
        <w:rPr>
          <w:rFonts w:ascii="Arial" w:hAnsi="Arial" w:cs="Arial"/>
          <w:b/>
          <w:sz w:val="24"/>
          <w:szCs w:val="36"/>
        </w:rPr>
        <w:t>5</w:t>
      </w:r>
      <w:r w:rsidR="005020FC">
        <w:rPr>
          <w:rFonts w:ascii="Arial" w:hAnsi="Arial" w:cs="Arial"/>
          <w:b/>
          <w:sz w:val="24"/>
          <w:szCs w:val="36"/>
        </w:rPr>
        <w:t>.2- Jacundá - PA.</w:t>
      </w:r>
    </w:p>
    <w:p w:rsidR="005020FC" w:rsidRDefault="005020FC" w:rsidP="00FA3786">
      <w:pPr>
        <w:tabs>
          <w:tab w:val="left" w:pos="5404"/>
        </w:tabs>
        <w:rPr>
          <w:rFonts w:ascii="Arial" w:hAnsi="Arial" w:cs="Arial"/>
          <w:sz w:val="24"/>
          <w:szCs w:val="36"/>
        </w:rPr>
      </w:pPr>
      <w:r w:rsidRPr="005020FC">
        <w:rPr>
          <w:rFonts w:ascii="Arial" w:hAnsi="Arial" w:cs="Arial"/>
          <w:sz w:val="24"/>
          <w:szCs w:val="36"/>
        </w:rPr>
        <w:t>E um município que se localiza no estado do Pará</w:t>
      </w:r>
      <w:r>
        <w:rPr>
          <w:rFonts w:ascii="Arial" w:hAnsi="Arial" w:cs="Arial"/>
          <w:sz w:val="24"/>
          <w:szCs w:val="36"/>
        </w:rPr>
        <w:t>, possui uma área de 2014,859km² e tem como principal fonte de renda a extração da madeira, a pecuária e a agricultura.</w:t>
      </w:r>
    </w:p>
    <w:p w:rsidR="005020FC" w:rsidRDefault="005020FC" w:rsidP="00FA3786">
      <w:pPr>
        <w:tabs>
          <w:tab w:val="left" w:pos="5404"/>
        </w:tabs>
        <w:rPr>
          <w:rFonts w:ascii="Arial" w:hAnsi="Arial" w:cs="Arial"/>
          <w:sz w:val="24"/>
          <w:szCs w:val="36"/>
        </w:rPr>
      </w:pPr>
      <w:r>
        <w:rPr>
          <w:rFonts w:ascii="Arial" w:hAnsi="Arial" w:cs="Arial"/>
          <w:sz w:val="24"/>
          <w:szCs w:val="36"/>
        </w:rPr>
        <w:t xml:space="preserve">Arraia era o nome do local onde hoje </w:t>
      </w:r>
      <w:proofErr w:type="gramStart"/>
      <w:r>
        <w:rPr>
          <w:rFonts w:ascii="Arial" w:hAnsi="Arial" w:cs="Arial"/>
          <w:sz w:val="24"/>
          <w:szCs w:val="36"/>
        </w:rPr>
        <w:t>encontra –se</w:t>
      </w:r>
      <w:proofErr w:type="gramEnd"/>
      <w:r>
        <w:rPr>
          <w:rFonts w:ascii="Arial" w:hAnsi="Arial" w:cs="Arial"/>
          <w:sz w:val="24"/>
          <w:szCs w:val="36"/>
        </w:rPr>
        <w:t xml:space="preserve"> o município, e devido a construção da hidrelétrica de Tucurui o município, que se localiza </w:t>
      </w:r>
      <w:proofErr w:type="spellStart"/>
      <w:r>
        <w:rPr>
          <w:rFonts w:ascii="Arial" w:hAnsi="Arial" w:cs="Arial"/>
          <w:sz w:val="24"/>
          <w:szCs w:val="36"/>
        </w:rPr>
        <w:t>omnde</w:t>
      </w:r>
      <w:proofErr w:type="spellEnd"/>
      <w:r>
        <w:rPr>
          <w:rFonts w:ascii="Arial" w:hAnsi="Arial" w:cs="Arial"/>
          <w:sz w:val="24"/>
          <w:szCs w:val="36"/>
        </w:rPr>
        <w:t xml:space="preserve"> hoje estão as águas represadas do rio Tocantins, mudou-se para tal localidade ás margens da rodovia Paulo Fontelles.</w:t>
      </w:r>
    </w:p>
    <w:p w:rsidR="005020FC" w:rsidRDefault="005020FC" w:rsidP="00FA3786">
      <w:pPr>
        <w:tabs>
          <w:tab w:val="left" w:pos="5404"/>
        </w:tabs>
        <w:rPr>
          <w:rFonts w:ascii="Arial" w:hAnsi="Arial" w:cs="Arial"/>
          <w:sz w:val="24"/>
          <w:szCs w:val="36"/>
        </w:rPr>
      </w:pPr>
      <w:r>
        <w:rPr>
          <w:rFonts w:ascii="Arial" w:hAnsi="Arial" w:cs="Arial"/>
          <w:sz w:val="24"/>
          <w:szCs w:val="36"/>
        </w:rPr>
        <w:lastRenderedPageBreak/>
        <w:t>Moradores da antiga Jacundá</w:t>
      </w:r>
      <w:proofErr w:type="gramStart"/>
      <w:r>
        <w:rPr>
          <w:rFonts w:ascii="Arial" w:hAnsi="Arial" w:cs="Arial"/>
          <w:sz w:val="24"/>
          <w:szCs w:val="36"/>
        </w:rPr>
        <w:t>, estão</w:t>
      </w:r>
      <w:proofErr w:type="gramEnd"/>
      <w:r>
        <w:rPr>
          <w:rFonts w:ascii="Arial" w:hAnsi="Arial" w:cs="Arial"/>
          <w:sz w:val="24"/>
          <w:szCs w:val="36"/>
        </w:rPr>
        <w:t xml:space="preserve"> localizada as margens do rio Tocantins, tinham seus projetos individuais de vida baseados, principalmente na pesca, criação de gado e agricultura de subsistência, predominando as culturas de arroz, feião e mandioca.</w:t>
      </w:r>
    </w:p>
    <w:p w:rsidR="005020FC" w:rsidRDefault="005020FC" w:rsidP="00FA3786">
      <w:pPr>
        <w:tabs>
          <w:tab w:val="left" w:pos="5404"/>
        </w:tabs>
        <w:rPr>
          <w:rFonts w:ascii="Arial" w:hAnsi="Arial" w:cs="Arial"/>
          <w:sz w:val="24"/>
          <w:szCs w:val="36"/>
        </w:rPr>
      </w:pPr>
      <w:r>
        <w:rPr>
          <w:rFonts w:ascii="Arial" w:hAnsi="Arial" w:cs="Arial"/>
          <w:sz w:val="24"/>
          <w:szCs w:val="36"/>
        </w:rPr>
        <w:t xml:space="preserve">Na década de 70 surgia a rodovia PA-150 e a barragem de Tucurui começava a ser </w:t>
      </w:r>
      <w:proofErr w:type="gramStart"/>
      <w:r>
        <w:rPr>
          <w:rFonts w:ascii="Arial" w:hAnsi="Arial" w:cs="Arial"/>
          <w:sz w:val="24"/>
          <w:szCs w:val="36"/>
        </w:rPr>
        <w:t>planejada.</w:t>
      </w:r>
      <w:proofErr w:type="gramEnd"/>
      <w:r>
        <w:rPr>
          <w:rFonts w:ascii="Arial" w:hAnsi="Arial" w:cs="Arial"/>
          <w:sz w:val="24"/>
          <w:szCs w:val="36"/>
        </w:rPr>
        <w:t>A abertura da rodovia abriu também novas expectativas de vida para os moradores, ao mesmo tempo que atraiu uma legião de imigrantes.</w:t>
      </w:r>
    </w:p>
    <w:p w:rsidR="008D060E" w:rsidRDefault="008D060E" w:rsidP="00FA3786">
      <w:pPr>
        <w:tabs>
          <w:tab w:val="left" w:pos="5404"/>
        </w:tabs>
        <w:rPr>
          <w:rFonts w:ascii="Arial" w:hAnsi="Arial" w:cs="Arial"/>
          <w:sz w:val="24"/>
          <w:szCs w:val="36"/>
        </w:rPr>
      </w:pPr>
      <w:r>
        <w:rPr>
          <w:rFonts w:ascii="Arial" w:hAnsi="Arial" w:cs="Arial"/>
          <w:sz w:val="24"/>
          <w:szCs w:val="36"/>
        </w:rPr>
        <w:t xml:space="preserve">O município de Jacundá possui como principal manifestação religiosa a festa em homenagem ao seu Orago, São João Batista, comemorando no dia 24 de junho. Também é realiado uma das maiores trilhas motorizadas da Região Norte do </w:t>
      </w:r>
      <w:proofErr w:type="gramStart"/>
      <w:r>
        <w:rPr>
          <w:rFonts w:ascii="Arial" w:hAnsi="Arial" w:cs="Arial"/>
          <w:sz w:val="24"/>
          <w:szCs w:val="36"/>
        </w:rPr>
        <w:t>Brasil,</w:t>
      </w:r>
      <w:proofErr w:type="gramEnd"/>
      <w:r>
        <w:rPr>
          <w:rFonts w:ascii="Arial" w:hAnsi="Arial" w:cs="Arial"/>
          <w:sz w:val="24"/>
          <w:szCs w:val="36"/>
        </w:rPr>
        <w:t>a Trilha TÔ NO PEGA, onde centenas de motos, jipes,e quadriciclos percorre nas estradas de Jacundá.</w:t>
      </w:r>
    </w:p>
    <w:p w:rsidR="008D060E" w:rsidRDefault="008D060E" w:rsidP="00FA3786">
      <w:pPr>
        <w:tabs>
          <w:tab w:val="left" w:pos="5404"/>
        </w:tabs>
        <w:rPr>
          <w:rFonts w:ascii="Arial" w:hAnsi="Arial" w:cs="Arial"/>
          <w:sz w:val="24"/>
          <w:szCs w:val="36"/>
        </w:rPr>
      </w:pPr>
      <w:r>
        <w:rPr>
          <w:rFonts w:ascii="Arial" w:hAnsi="Arial" w:cs="Arial"/>
          <w:sz w:val="24"/>
          <w:szCs w:val="36"/>
        </w:rPr>
        <w:t xml:space="preserve">A feira da </w:t>
      </w:r>
      <w:proofErr w:type="gramStart"/>
      <w:r>
        <w:rPr>
          <w:rFonts w:ascii="Arial" w:hAnsi="Arial" w:cs="Arial"/>
          <w:sz w:val="24"/>
          <w:szCs w:val="36"/>
        </w:rPr>
        <w:t>industria</w:t>
      </w:r>
      <w:proofErr w:type="gramEnd"/>
      <w:r>
        <w:rPr>
          <w:rFonts w:ascii="Arial" w:hAnsi="Arial" w:cs="Arial"/>
          <w:sz w:val="24"/>
          <w:szCs w:val="36"/>
        </w:rPr>
        <w:t xml:space="preserve"> comercio e Agro pecuárias de Jacundá, conhecida como FEICAJ,é uma forte atração cultural do município, onde durante uma semana a população se diverte com a feira, tendo como atrações shows todas as noites, alem de varias barracas do comercio local.</w:t>
      </w:r>
      <w:proofErr w:type="spellStart"/>
      <w:r>
        <w:rPr>
          <w:rFonts w:ascii="Arial" w:hAnsi="Arial" w:cs="Arial"/>
          <w:sz w:val="24"/>
          <w:szCs w:val="36"/>
        </w:rPr>
        <w:t>Tambem</w:t>
      </w:r>
      <w:proofErr w:type="spellEnd"/>
      <w:r>
        <w:rPr>
          <w:rFonts w:ascii="Arial" w:hAnsi="Arial" w:cs="Arial"/>
          <w:sz w:val="24"/>
          <w:szCs w:val="36"/>
        </w:rPr>
        <w:t>, realiado um rodeio durante a feira.</w:t>
      </w:r>
    </w:p>
    <w:p w:rsidR="008D060E" w:rsidRDefault="008D060E" w:rsidP="00FA3786">
      <w:pPr>
        <w:tabs>
          <w:tab w:val="left" w:pos="5404"/>
        </w:tabs>
        <w:rPr>
          <w:rFonts w:ascii="Arial" w:hAnsi="Arial" w:cs="Arial"/>
          <w:sz w:val="24"/>
          <w:szCs w:val="36"/>
        </w:rPr>
      </w:pPr>
      <w:r>
        <w:rPr>
          <w:rFonts w:ascii="Arial" w:hAnsi="Arial" w:cs="Arial"/>
          <w:sz w:val="24"/>
          <w:szCs w:val="36"/>
        </w:rPr>
        <w:t xml:space="preserve">O carnaval de Jacundá vem se tornando uma forte atração cultural arrastando pessoas de várias cidades vizinhas durante todo o </w:t>
      </w:r>
      <w:proofErr w:type="gramStart"/>
      <w:r>
        <w:rPr>
          <w:rFonts w:ascii="Arial" w:hAnsi="Arial" w:cs="Arial"/>
          <w:sz w:val="24"/>
          <w:szCs w:val="36"/>
        </w:rPr>
        <w:t>carnaval.</w:t>
      </w:r>
      <w:proofErr w:type="gramEnd"/>
      <w:r>
        <w:rPr>
          <w:rFonts w:ascii="Arial" w:hAnsi="Arial" w:cs="Arial"/>
          <w:sz w:val="24"/>
          <w:szCs w:val="36"/>
        </w:rPr>
        <w:t xml:space="preserve">Jacundá Hoje e considerada uma excelente cidade. </w:t>
      </w:r>
    </w:p>
    <w:p w:rsidR="008D060E" w:rsidRDefault="008D060E" w:rsidP="00FA3786">
      <w:pPr>
        <w:tabs>
          <w:tab w:val="left" w:pos="5404"/>
        </w:tabs>
        <w:rPr>
          <w:rFonts w:ascii="Arial" w:hAnsi="Arial" w:cs="Arial"/>
          <w:b/>
          <w:sz w:val="24"/>
          <w:szCs w:val="36"/>
        </w:rPr>
      </w:pPr>
    </w:p>
    <w:p w:rsidR="008D060E" w:rsidRDefault="0010344E" w:rsidP="00FA3786">
      <w:pPr>
        <w:tabs>
          <w:tab w:val="left" w:pos="5404"/>
        </w:tabs>
        <w:rPr>
          <w:rFonts w:ascii="Arial" w:hAnsi="Arial" w:cs="Arial"/>
          <w:b/>
          <w:sz w:val="24"/>
          <w:szCs w:val="36"/>
        </w:rPr>
      </w:pPr>
      <w:r>
        <w:rPr>
          <w:rFonts w:ascii="Arial" w:hAnsi="Arial" w:cs="Arial"/>
          <w:b/>
          <w:sz w:val="24"/>
          <w:szCs w:val="36"/>
        </w:rPr>
        <w:t>5</w:t>
      </w:r>
      <w:r w:rsidR="008D060E">
        <w:rPr>
          <w:rFonts w:ascii="Arial" w:hAnsi="Arial" w:cs="Arial"/>
          <w:b/>
          <w:sz w:val="24"/>
          <w:szCs w:val="36"/>
        </w:rPr>
        <w:t>.3 – Nova Pixuna –PA.</w:t>
      </w:r>
    </w:p>
    <w:p w:rsidR="008D060E" w:rsidRDefault="00FB11BD" w:rsidP="00FA3786">
      <w:pPr>
        <w:tabs>
          <w:tab w:val="left" w:pos="5404"/>
        </w:tabs>
        <w:rPr>
          <w:rFonts w:ascii="Arial" w:hAnsi="Arial" w:cs="Arial"/>
          <w:sz w:val="24"/>
          <w:szCs w:val="36"/>
        </w:rPr>
      </w:pPr>
      <w:r>
        <w:rPr>
          <w:rFonts w:ascii="Arial" w:hAnsi="Arial" w:cs="Arial"/>
          <w:sz w:val="24"/>
          <w:szCs w:val="36"/>
        </w:rPr>
        <w:t xml:space="preserve">O município de Nova </w:t>
      </w:r>
      <w:proofErr w:type="gramStart"/>
      <w:r>
        <w:rPr>
          <w:rFonts w:ascii="Arial" w:hAnsi="Arial" w:cs="Arial"/>
          <w:sz w:val="24"/>
          <w:szCs w:val="36"/>
        </w:rPr>
        <w:t>Pixuna,</w:t>
      </w:r>
      <w:proofErr w:type="gramEnd"/>
      <w:r>
        <w:rPr>
          <w:rFonts w:ascii="Arial" w:hAnsi="Arial" w:cs="Arial"/>
          <w:sz w:val="24"/>
          <w:szCs w:val="36"/>
        </w:rPr>
        <w:t>foi fundado no mês de agosto de 1977 mas só  desmembrado dos municípios de Itupiranga e Jacundá no dia 20 de outubro de 1993. Atualmente possuiu uma população de 13644 habitantes.</w:t>
      </w:r>
    </w:p>
    <w:p w:rsidR="00FB11BD" w:rsidRDefault="00FB11BD" w:rsidP="00FA3786">
      <w:pPr>
        <w:tabs>
          <w:tab w:val="left" w:pos="5404"/>
        </w:tabs>
        <w:rPr>
          <w:rFonts w:ascii="Arial" w:hAnsi="Arial" w:cs="Arial"/>
          <w:sz w:val="24"/>
          <w:szCs w:val="36"/>
        </w:rPr>
      </w:pPr>
      <w:r>
        <w:rPr>
          <w:rFonts w:ascii="Arial" w:hAnsi="Arial" w:cs="Arial"/>
          <w:sz w:val="24"/>
          <w:szCs w:val="36"/>
        </w:rPr>
        <w:t xml:space="preserve">Em Nova </w:t>
      </w:r>
      <w:proofErr w:type="gramStart"/>
      <w:r>
        <w:rPr>
          <w:rFonts w:ascii="Arial" w:hAnsi="Arial" w:cs="Arial"/>
          <w:sz w:val="24"/>
          <w:szCs w:val="36"/>
        </w:rPr>
        <w:t>Pixuna ,</w:t>
      </w:r>
      <w:proofErr w:type="gramEnd"/>
      <w:r>
        <w:rPr>
          <w:rFonts w:ascii="Arial" w:hAnsi="Arial" w:cs="Arial"/>
          <w:sz w:val="24"/>
          <w:szCs w:val="36"/>
        </w:rPr>
        <w:t xml:space="preserve"> havia um projeto de assentamento agroextrativista (PAEX) Praialta-piranheira situa –se na zona rural do município de Nova pixuna nas margens da hidrelétrica de Tucurui, e tem uma área de 22 mil hectares,onde residiam aproximadamente 500 </w:t>
      </w:r>
      <w:r w:rsidR="00D806D3">
        <w:rPr>
          <w:rFonts w:ascii="Arial" w:hAnsi="Arial" w:cs="Arial"/>
          <w:sz w:val="24"/>
          <w:szCs w:val="36"/>
        </w:rPr>
        <w:t>famílias</w:t>
      </w:r>
      <w:r>
        <w:rPr>
          <w:rFonts w:ascii="Arial" w:hAnsi="Arial" w:cs="Arial"/>
          <w:sz w:val="24"/>
          <w:szCs w:val="36"/>
        </w:rPr>
        <w:t xml:space="preserve">. Alem </w:t>
      </w:r>
      <w:proofErr w:type="gramStart"/>
      <w:r>
        <w:rPr>
          <w:rFonts w:ascii="Arial" w:hAnsi="Arial" w:cs="Arial"/>
          <w:sz w:val="24"/>
          <w:szCs w:val="36"/>
        </w:rPr>
        <w:t xml:space="preserve">do </w:t>
      </w:r>
      <w:r w:rsidR="00D806D3">
        <w:rPr>
          <w:rFonts w:ascii="Arial" w:hAnsi="Arial" w:cs="Arial"/>
          <w:sz w:val="24"/>
          <w:szCs w:val="36"/>
        </w:rPr>
        <w:t>Óleos</w:t>
      </w:r>
      <w:proofErr w:type="gramEnd"/>
      <w:r>
        <w:rPr>
          <w:rFonts w:ascii="Arial" w:hAnsi="Arial" w:cs="Arial"/>
          <w:sz w:val="24"/>
          <w:szCs w:val="36"/>
        </w:rPr>
        <w:t xml:space="preserve"> vegetais, o açaí e o cupuaçu, frutas típicas da região, garantem renda dessas famílias.</w:t>
      </w:r>
    </w:p>
    <w:p w:rsidR="00D806D3" w:rsidRDefault="00FB11BD" w:rsidP="00FA3786">
      <w:pPr>
        <w:tabs>
          <w:tab w:val="left" w:pos="5404"/>
        </w:tabs>
        <w:rPr>
          <w:rFonts w:ascii="Arial" w:hAnsi="Arial" w:cs="Arial"/>
          <w:sz w:val="24"/>
          <w:szCs w:val="36"/>
        </w:rPr>
      </w:pPr>
      <w:r>
        <w:rPr>
          <w:rFonts w:ascii="Arial" w:hAnsi="Arial" w:cs="Arial"/>
          <w:sz w:val="24"/>
          <w:szCs w:val="36"/>
        </w:rPr>
        <w:t xml:space="preserve">Por motivos de Crimes </w:t>
      </w:r>
      <w:r w:rsidR="00D806D3">
        <w:rPr>
          <w:rFonts w:ascii="Arial" w:hAnsi="Arial" w:cs="Arial"/>
          <w:sz w:val="24"/>
          <w:szCs w:val="36"/>
        </w:rPr>
        <w:t>ambientais</w:t>
      </w:r>
      <w:r>
        <w:rPr>
          <w:rFonts w:ascii="Arial" w:hAnsi="Arial" w:cs="Arial"/>
          <w:sz w:val="24"/>
          <w:szCs w:val="36"/>
        </w:rPr>
        <w:t xml:space="preserve"> </w:t>
      </w:r>
      <w:r w:rsidR="00D806D3">
        <w:rPr>
          <w:rFonts w:ascii="Arial" w:hAnsi="Arial" w:cs="Arial"/>
          <w:sz w:val="24"/>
          <w:szCs w:val="36"/>
        </w:rPr>
        <w:t xml:space="preserve">cometidos na região, como: a extração ilegal de madeira, registrando o transito constante de caminhões </w:t>
      </w:r>
      <w:proofErr w:type="gramStart"/>
      <w:r w:rsidR="00D806D3">
        <w:rPr>
          <w:rFonts w:ascii="Arial" w:hAnsi="Arial" w:cs="Arial"/>
          <w:sz w:val="24"/>
          <w:szCs w:val="36"/>
        </w:rPr>
        <w:t>madeireiros,</w:t>
      </w:r>
      <w:proofErr w:type="gramEnd"/>
      <w:r w:rsidR="00D806D3">
        <w:rPr>
          <w:rFonts w:ascii="Arial" w:hAnsi="Arial" w:cs="Arial"/>
          <w:sz w:val="24"/>
          <w:szCs w:val="36"/>
        </w:rPr>
        <w:t>alem da presença de carvoeiras clandestinas,ouve vários conflitos, quem tentava impedir era assassinado.Era a região com mais conflitos agrários e pistolagem.</w:t>
      </w:r>
    </w:p>
    <w:p w:rsidR="0010344E" w:rsidRDefault="0010344E" w:rsidP="00FA3786">
      <w:pPr>
        <w:tabs>
          <w:tab w:val="left" w:pos="5404"/>
        </w:tabs>
        <w:rPr>
          <w:rFonts w:ascii="Arial" w:hAnsi="Arial" w:cs="Arial"/>
          <w:sz w:val="24"/>
          <w:szCs w:val="36"/>
        </w:rPr>
      </w:pPr>
    </w:p>
    <w:p w:rsidR="00FB11BD" w:rsidRPr="008D060E" w:rsidRDefault="00D806D3" w:rsidP="00FA3786">
      <w:pPr>
        <w:tabs>
          <w:tab w:val="left" w:pos="5404"/>
        </w:tabs>
        <w:rPr>
          <w:rFonts w:ascii="Arial" w:hAnsi="Arial" w:cs="Arial"/>
          <w:sz w:val="24"/>
          <w:szCs w:val="36"/>
        </w:rPr>
      </w:pPr>
      <w:r>
        <w:rPr>
          <w:rFonts w:ascii="Arial" w:hAnsi="Arial" w:cs="Arial"/>
          <w:sz w:val="24"/>
          <w:szCs w:val="36"/>
        </w:rPr>
        <w:t xml:space="preserve"> </w:t>
      </w:r>
    </w:p>
    <w:p w:rsidR="00D806D3" w:rsidRDefault="0010344E" w:rsidP="00FA3786">
      <w:pPr>
        <w:tabs>
          <w:tab w:val="left" w:pos="5404"/>
        </w:tabs>
        <w:rPr>
          <w:rFonts w:ascii="Arial" w:hAnsi="Arial" w:cs="Arial"/>
          <w:b/>
          <w:sz w:val="24"/>
          <w:szCs w:val="36"/>
        </w:rPr>
      </w:pPr>
      <w:r>
        <w:rPr>
          <w:rFonts w:ascii="Arial" w:hAnsi="Arial" w:cs="Arial"/>
          <w:b/>
          <w:sz w:val="24"/>
          <w:szCs w:val="36"/>
        </w:rPr>
        <w:lastRenderedPageBreak/>
        <w:t>5</w:t>
      </w:r>
      <w:r w:rsidR="00D806D3">
        <w:rPr>
          <w:rFonts w:ascii="Arial" w:hAnsi="Arial" w:cs="Arial"/>
          <w:b/>
          <w:sz w:val="24"/>
          <w:szCs w:val="36"/>
        </w:rPr>
        <w:t>.4 – Novo Repartimento – PA.</w:t>
      </w:r>
    </w:p>
    <w:p w:rsidR="0010344E" w:rsidRPr="0010344E" w:rsidRDefault="00D806D3" w:rsidP="0010344E">
      <w:pPr>
        <w:tabs>
          <w:tab w:val="left" w:pos="5404"/>
        </w:tabs>
        <w:rPr>
          <w:rFonts w:ascii="Arial" w:hAnsi="Arial" w:cs="Arial"/>
          <w:sz w:val="24"/>
          <w:szCs w:val="36"/>
        </w:rPr>
      </w:pPr>
      <w:r>
        <w:rPr>
          <w:rFonts w:ascii="Arial" w:hAnsi="Arial" w:cs="Arial"/>
          <w:sz w:val="24"/>
          <w:szCs w:val="36"/>
        </w:rPr>
        <w:t xml:space="preserve">Novo repartimento e uma cidade do estado do </w:t>
      </w:r>
      <w:proofErr w:type="gramStart"/>
      <w:r>
        <w:rPr>
          <w:rFonts w:ascii="Arial" w:hAnsi="Arial" w:cs="Arial"/>
          <w:sz w:val="24"/>
          <w:szCs w:val="36"/>
        </w:rPr>
        <w:t>PA.</w:t>
      </w:r>
      <w:proofErr w:type="gramEnd"/>
      <w:r w:rsidR="0010344E">
        <w:rPr>
          <w:rFonts w:ascii="Arial" w:hAnsi="Arial" w:cs="Arial"/>
          <w:sz w:val="24"/>
          <w:szCs w:val="36"/>
        </w:rPr>
        <w:t>Possui</w:t>
      </w:r>
      <w:r>
        <w:rPr>
          <w:rFonts w:ascii="Arial" w:hAnsi="Arial" w:cs="Arial"/>
          <w:sz w:val="24"/>
          <w:szCs w:val="36"/>
        </w:rPr>
        <w:t xml:space="preserve"> uma área de 15</w:t>
      </w:r>
      <w:r w:rsidR="0010344E">
        <w:rPr>
          <w:rFonts w:ascii="Arial" w:hAnsi="Arial" w:cs="Arial"/>
          <w:sz w:val="24"/>
          <w:szCs w:val="36"/>
        </w:rPr>
        <w:t>464,19km²</w:t>
      </w:r>
      <w:r w:rsidR="008D060E">
        <w:rPr>
          <w:rFonts w:ascii="Arial" w:hAnsi="Arial" w:cs="Arial"/>
          <w:sz w:val="24"/>
          <w:szCs w:val="36"/>
        </w:rPr>
        <w:t xml:space="preserve"> </w:t>
      </w:r>
      <w:r w:rsidR="0010344E">
        <w:rPr>
          <w:rFonts w:ascii="Arial" w:hAnsi="Arial" w:cs="Arial"/>
          <w:sz w:val="24"/>
          <w:szCs w:val="36"/>
        </w:rPr>
        <w:t>.</w:t>
      </w:r>
      <w:r w:rsidR="008D060E">
        <w:rPr>
          <w:rFonts w:ascii="Arial" w:hAnsi="Arial" w:cs="Arial"/>
          <w:sz w:val="24"/>
          <w:szCs w:val="36"/>
        </w:rPr>
        <w:t xml:space="preserve"> </w:t>
      </w:r>
      <w:r w:rsidR="0010344E" w:rsidRPr="0010344E">
        <w:rPr>
          <w:rFonts w:ascii="Arial" w:eastAsia="Times New Roman" w:hAnsi="Arial" w:cs="Arial"/>
          <w:sz w:val="24"/>
          <w:szCs w:val="24"/>
          <w:lang w:val="pt-PT" w:eastAsia="pt-BR"/>
        </w:rPr>
        <w:t>A origem do município de Novo Repartimento está relacionada à tribo indígena Parakanã, à construção da Rodovia Transamazônica e à construção da Usina Hidrelétrica de Tucuruí. O nome Repartimento, segundo os historiadores, teve origem com os índios Parakanãs, os quais denominaram de Repartimento um rio que fazia a divisão de suas terras.</w:t>
      </w:r>
    </w:p>
    <w:p w:rsidR="0010344E" w:rsidRPr="0010344E" w:rsidRDefault="0010344E" w:rsidP="0010344E">
      <w:pPr>
        <w:spacing w:before="100" w:beforeAutospacing="1" w:after="100" w:afterAutospacing="1" w:line="240" w:lineRule="auto"/>
        <w:rPr>
          <w:rFonts w:ascii="Arial" w:eastAsia="Times New Roman" w:hAnsi="Arial" w:cs="Arial"/>
          <w:sz w:val="24"/>
          <w:szCs w:val="24"/>
          <w:lang w:val="pt-PT" w:eastAsia="pt-BR"/>
        </w:rPr>
      </w:pPr>
      <w:r w:rsidRPr="0010344E">
        <w:rPr>
          <w:rFonts w:ascii="Arial" w:eastAsia="Times New Roman" w:hAnsi="Arial" w:cs="Arial"/>
          <w:sz w:val="24"/>
          <w:szCs w:val="24"/>
          <w:lang w:val="pt-PT" w:eastAsia="pt-BR"/>
        </w:rPr>
        <w:t>A vila de Repartimento foi a denominação dada ao local onde fixou-se a povoação oriunda do acampamento da empresa que construíu a Rodovia Transamazônica. O município surgiu a partir da mudança obrigatória da vila de Repartimento Velho, em decorrência da inundação daquela área pelas águas da represa da barragem da Usina Hidrelétrica de Tucuruí. O município surgiu em , de 13 de dezembro de 1991. Foi desmembrado dos municípios de e</w:t>
      </w:r>
      <w:r>
        <w:rPr>
          <w:rFonts w:ascii="Arial" w:eastAsia="Times New Roman" w:hAnsi="Arial" w:cs="Arial"/>
          <w:sz w:val="24"/>
          <w:szCs w:val="24"/>
          <w:lang w:val="pt-PT" w:eastAsia="pt-BR"/>
        </w:rPr>
        <w:t>Tucurui e Jacundá</w:t>
      </w:r>
      <w:r>
        <w:rPr>
          <w:rFonts w:ascii="Arial" w:eastAsia="Times New Roman" w:hAnsi="Arial" w:cs="Arial"/>
          <w:color w:val="0000FF"/>
          <w:sz w:val="24"/>
          <w:szCs w:val="24"/>
          <w:u w:val="single"/>
          <w:lang w:val="pt-PT" w:eastAsia="pt-BR"/>
        </w:rPr>
        <w:t>.</w:t>
      </w:r>
    </w:p>
    <w:p w:rsidR="0010344E" w:rsidRPr="0010344E" w:rsidRDefault="0010344E" w:rsidP="0010344E">
      <w:pPr>
        <w:spacing w:before="100" w:beforeAutospacing="1" w:after="100" w:afterAutospacing="1" w:line="240" w:lineRule="auto"/>
        <w:rPr>
          <w:rFonts w:ascii="Arial" w:eastAsia="Times New Roman" w:hAnsi="Arial" w:cs="Arial"/>
          <w:sz w:val="24"/>
          <w:szCs w:val="24"/>
          <w:lang w:val="pt-PT" w:eastAsia="pt-BR"/>
        </w:rPr>
      </w:pPr>
      <w:r w:rsidRPr="0010344E">
        <w:rPr>
          <w:rFonts w:ascii="Arial" w:eastAsia="Times New Roman" w:hAnsi="Arial" w:cs="Arial"/>
          <w:sz w:val="24"/>
          <w:szCs w:val="24"/>
          <w:lang w:val="pt-PT" w:eastAsia="pt-BR"/>
        </w:rPr>
        <w:t>O município conta com um hospital municipal, localizado na sede, e oito postos na zona rural. O município conta ainda com um posto da Fundação de Saúde.</w:t>
      </w:r>
    </w:p>
    <w:p w:rsidR="0010344E" w:rsidRPr="0010344E" w:rsidRDefault="0010344E" w:rsidP="0010344E">
      <w:pPr>
        <w:spacing w:before="100" w:beforeAutospacing="1" w:after="100" w:afterAutospacing="1" w:line="240" w:lineRule="auto"/>
        <w:rPr>
          <w:rFonts w:ascii="Arial" w:eastAsia="Times New Roman" w:hAnsi="Arial" w:cs="Arial"/>
          <w:sz w:val="24"/>
          <w:szCs w:val="24"/>
          <w:lang w:val="pt-PT" w:eastAsia="pt-BR"/>
        </w:rPr>
      </w:pPr>
      <w:r w:rsidRPr="0010344E">
        <w:rPr>
          <w:rFonts w:ascii="Arial" w:eastAsia="Times New Roman" w:hAnsi="Arial" w:cs="Arial"/>
          <w:sz w:val="24"/>
          <w:szCs w:val="24"/>
          <w:lang w:val="pt-PT" w:eastAsia="pt-BR"/>
        </w:rPr>
        <w:t>O município possui tambem, 150 escolas, distribuídas na zona rural e na sede municipal. Novo Repartimento também possui sete creches conveniadas com o Ministério da Educação.</w:t>
      </w:r>
    </w:p>
    <w:p w:rsidR="0010344E" w:rsidRDefault="0010344E" w:rsidP="0010344E">
      <w:pPr>
        <w:spacing w:before="100" w:beforeAutospacing="1" w:after="100" w:afterAutospacing="1" w:line="240" w:lineRule="auto"/>
        <w:rPr>
          <w:rFonts w:ascii="Arial" w:eastAsia="Times New Roman" w:hAnsi="Arial" w:cs="Arial"/>
          <w:sz w:val="24"/>
          <w:szCs w:val="24"/>
          <w:lang w:val="pt-PT" w:eastAsia="pt-BR"/>
        </w:rPr>
      </w:pPr>
      <w:r w:rsidRPr="0010344E">
        <w:rPr>
          <w:rFonts w:ascii="Arial" w:eastAsia="Times New Roman" w:hAnsi="Arial" w:cs="Arial"/>
          <w:sz w:val="24"/>
          <w:szCs w:val="24"/>
          <w:lang w:val="pt-PT" w:eastAsia="pt-BR"/>
        </w:rPr>
        <w:t>Cerca de 90% da população vive no meio rural, em projetos criados pelo INCRA, e estão ligados direta ou indiretamente à atividade agrícola. A pecuária tem pequena participação no contexto econômico, sendo praticada por médios e grandes produtores. No extrativismo vegetal, os produtos que mais se destacam são a madeira e a castanha do Pará. Este contexto prevaleceu até a década de 90, a partir deste período a população urbana se igualou a rural oriundo da formação de novas vilas, chegada de novas pessoas e principalmente através do êxodo rural. As principais fonte econômicas é o funcionalismo público, comércio e pecuária.</w:t>
      </w:r>
    </w:p>
    <w:p w:rsidR="005D6914" w:rsidRPr="0010344E" w:rsidRDefault="005D6914" w:rsidP="0010344E">
      <w:pPr>
        <w:spacing w:before="100" w:beforeAutospacing="1" w:after="100" w:afterAutospacing="1" w:line="240" w:lineRule="auto"/>
        <w:rPr>
          <w:rFonts w:ascii="Arial" w:eastAsia="Times New Roman" w:hAnsi="Arial" w:cs="Arial"/>
          <w:sz w:val="24"/>
          <w:szCs w:val="24"/>
          <w:lang w:val="pt-PT" w:eastAsia="pt-BR"/>
        </w:rPr>
      </w:pPr>
    </w:p>
    <w:p w:rsidR="0010344E" w:rsidRDefault="0010344E" w:rsidP="0010344E">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p>
    <w:p w:rsidR="0010344E" w:rsidRDefault="005D6914" w:rsidP="005D6914">
      <w:pPr>
        <w:spacing w:before="100" w:beforeAutospacing="1" w:after="100" w:afterAutospacing="1" w:line="240" w:lineRule="auto"/>
        <w:jc w:val="center"/>
        <w:outlineLvl w:val="1"/>
        <w:rPr>
          <w:rFonts w:ascii="Arial" w:eastAsia="Times New Roman" w:hAnsi="Arial" w:cs="Arial"/>
          <w:b/>
          <w:bCs/>
          <w:sz w:val="28"/>
          <w:szCs w:val="36"/>
          <w:lang w:val="pt-PT" w:eastAsia="pt-BR"/>
        </w:rPr>
      </w:pPr>
      <w:r>
        <w:rPr>
          <w:rFonts w:ascii="Arial" w:eastAsia="Times New Roman" w:hAnsi="Arial" w:cs="Arial"/>
          <w:b/>
          <w:bCs/>
          <w:sz w:val="28"/>
          <w:szCs w:val="36"/>
          <w:lang w:val="pt-PT" w:eastAsia="pt-BR"/>
        </w:rPr>
        <w:t>CONSIDERAÇOES FINAIS</w:t>
      </w:r>
    </w:p>
    <w:p w:rsidR="005D6914" w:rsidRDefault="009C1024" w:rsidP="005D6914">
      <w:pPr>
        <w:spacing w:before="100" w:beforeAutospacing="1" w:after="100" w:afterAutospacing="1" w:line="240" w:lineRule="auto"/>
        <w:outlineLvl w:val="1"/>
        <w:rPr>
          <w:rFonts w:ascii="Arial" w:eastAsia="Times New Roman" w:hAnsi="Arial" w:cs="Arial"/>
          <w:bCs/>
          <w:sz w:val="24"/>
          <w:szCs w:val="36"/>
          <w:lang w:val="pt-PT" w:eastAsia="pt-BR"/>
        </w:rPr>
      </w:pPr>
      <w:r>
        <w:rPr>
          <w:rFonts w:ascii="Arial" w:eastAsia="Times New Roman" w:hAnsi="Arial" w:cs="Arial"/>
          <w:bCs/>
          <w:sz w:val="24"/>
          <w:szCs w:val="36"/>
          <w:lang w:val="pt-PT" w:eastAsia="pt-BR"/>
        </w:rPr>
        <w:t xml:space="preserve">Neste </w:t>
      </w:r>
      <w:r w:rsidR="00FC284C">
        <w:rPr>
          <w:rFonts w:ascii="Arial" w:eastAsia="Times New Roman" w:hAnsi="Arial" w:cs="Arial"/>
          <w:bCs/>
          <w:sz w:val="24"/>
          <w:szCs w:val="36"/>
          <w:lang w:val="pt-PT" w:eastAsia="pt-BR"/>
        </w:rPr>
        <w:t xml:space="preserve">momento concluimos </w:t>
      </w:r>
      <w:r>
        <w:rPr>
          <w:rFonts w:ascii="Arial" w:eastAsia="Times New Roman" w:hAnsi="Arial" w:cs="Arial"/>
          <w:bCs/>
          <w:sz w:val="24"/>
          <w:szCs w:val="36"/>
          <w:lang w:val="pt-PT" w:eastAsia="pt-BR"/>
        </w:rPr>
        <w:t>que a retratação das politicas federais para a região em face do termino das obras de construção da usina , potencializou a instituicionalização de localidades como condição de produzir, isto e, na maioria dos casos, a criação dos municipios em significados,igualmente, um instrumento para promover o desemvolvimento local.</w:t>
      </w:r>
    </w:p>
    <w:p w:rsidR="00FC284C" w:rsidRDefault="009C1024" w:rsidP="005D6914">
      <w:pPr>
        <w:spacing w:before="100" w:beforeAutospacing="1" w:after="100" w:afterAutospacing="1" w:line="240" w:lineRule="auto"/>
        <w:outlineLvl w:val="1"/>
        <w:rPr>
          <w:rFonts w:ascii="Arial" w:eastAsia="Times New Roman" w:hAnsi="Arial" w:cs="Arial"/>
          <w:bCs/>
          <w:sz w:val="24"/>
          <w:szCs w:val="36"/>
          <w:lang w:val="pt-PT" w:eastAsia="pt-BR"/>
        </w:rPr>
      </w:pPr>
      <w:r>
        <w:rPr>
          <w:rFonts w:ascii="Arial" w:eastAsia="Times New Roman" w:hAnsi="Arial" w:cs="Arial"/>
          <w:bCs/>
          <w:sz w:val="24"/>
          <w:szCs w:val="36"/>
          <w:lang w:val="pt-PT" w:eastAsia="pt-BR"/>
        </w:rPr>
        <w:t xml:space="preserve">A dinamica espacial pós-construção foi marcada pela diminuição do ritmo da atividade economica e, ao mesmo tempo, por refluxo substancial da força de trabalho mobilizada pelas atividades diretas e indiretas do empreendimento, a </w:t>
      </w:r>
      <w:r>
        <w:rPr>
          <w:rFonts w:ascii="Arial" w:eastAsia="Times New Roman" w:hAnsi="Arial" w:cs="Arial"/>
          <w:bCs/>
          <w:sz w:val="24"/>
          <w:szCs w:val="36"/>
          <w:lang w:val="pt-PT" w:eastAsia="pt-BR"/>
        </w:rPr>
        <w:lastRenderedPageBreak/>
        <w:t>municipalilação  que tem representado um meio para promover o ordenamento dos espaços locais e promover as sociedades locais dos servisos públicos necessarios a reprodução</w:t>
      </w:r>
      <w:r w:rsidR="00FC284C">
        <w:rPr>
          <w:rFonts w:ascii="Arial" w:eastAsia="Times New Roman" w:hAnsi="Arial" w:cs="Arial"/>
          <w:bCs/>
          <w:sz w:val="24"/>
          <w:szCs w:val="36"/>
          <w:lang w:val="pt-PT" w:eastAsia="pt-BR"/>
        </w:rPr>
        <w:t xml:space="preserve"> </w:t>
      </w:r>
      <w:r>
        <w:rPr>
          <w:rFonts w:ascii="Arial" w:eastAsia="Times New Roman" w:hAnsi="Arial" w:cs="Arial"/>
          <w:bCs/>
          <w:sz w:val="24"/>
          <w:szCs w:val="36"/>
          <w:lang w:val="pt-PT" w:eastAsia="pt-BR"/>
        </w:rPr>
        <w:t>social.</w:t>
      </w:r>
    </w:p>
    <w:p w:rsidR="009C1024" w:rsidRPr="005D6914" w:rsidRDefault="00FC284C" w:rsidP="005D6914">
      <w:pPr>
        <w:spacing w:before="100" w:beforeAutospacing="1" w:after="100" w:afterAutospacing="1" w:line="240" w:lineRule="auto"/>
        <w:outlineLvl w:val="1"/>
        <w:rPr>
          <w:rFonts w:ascii="Arial" w:eastAsia="Times New Roman" w:hAnsi="Arial" w:cs="Arial"/>
          <w:bCs/>
          <w:sz w:val="24"/>
          <w:szCs w:val="36"/>
          <w:lang w:val="pt-PT" w:eastAsia="pt-BR"/>
        </w:rPr>
      </w:pPr>
      <w:r>
        <w:rPr>
          <w:rFonts w:ascii="Arial" w:eastAsia="Times New Roman" w:hAnsi="Arial" w:cs="Arial"/>
          <w:bCs/>
          <w:sz w:val="24"/>
          <w:szCs w:val="36"/>
          <w:lang w:val="pt-PT" w:eastAsia="pt-BR"/>
        </w:rPr>
        <w:t>Observamos que a municipaliação foi vista como um processo que responde a anseios e interesses diversos, na qual tem sido importante e fundamental instrumento para o ordenamento dos espaços locais.</w:t>
      </w:r>
      <w:r w:rsidR="009C1024">
        <w:rPr>
          <w:rFonts w:ascii="Arial" w:eastAsia="Times New Roman" w:hAnsi="Arial" w:cs="Arial"/>
          <w:bCs/>
          <w:sz w:val="24"/>
          <w:szCs w:val="36"/>
          <w:lang w:val="pt-PT" w:eastAsia="pt-BR"/>
        </w:rPr>
        <w:t xml:space="preserve"> </w:t>
      </w:r>
    </w:p>
    <w:p w:rsidR="00FC284C" w:rsidRDefault="00FC284C" w:rsidP="0010344E">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p>
    <w:p w:rsidR="00FC284C" w:rsidRDefault="00FC284C" w:rsidP="0010344E">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p>
    <w:p w:rsidR="0010344E" w:rsidRPr="0010344E" w:rsidRDefault="0010344E" w:rsidP="00FC284C">
      <w:pPr>
        <w:spacing w:before="100" w:beforeAutospacing="1" w:after="100" w:afterAutospacing="1" w:line="240" w:lineRule="auto"/>
        <w:jc w:val="center"/>
        <w:outlineLvl w:val="1"/>
        <w:rPr>
          <w:rFonts w:ascii="Arial" w:eastAsia="Times New Roman" w:hAnsi="Arial" w:cs="Arial"/>
          <w:b/>
          <w:bCs/>
          <w:sz w:val="36"/>
          <w:szCs w:val="36"/>
          <w:lang w:val="pt-PT" w:eastAsia="pt-BR"/>
        </w:rPr>
      </w:pPr>
      <w:r w:rsidRPr="00FC284C">
        <w:rPr>
          <w:rFonts w:ascii="Arial" w:eastAsia="Times New Roman" w:hAnsi="Arial" w:cs="Arial"/>
          <w:b/>
          <w:bCs/>
          <w:sz w:val="36"/>
          <w:szCs w:val="36"/>
          <w:lang w:val="pt-PT" w:eastAsia="pt-BR"/>
        </w:rPr>
        <w:t>Referências</w:t>
      </w:r>
      <w:r w:rsidR="00FC284C">
        <w:rPr>
          <w:rFonts w:ascii="Arial" w:eastAsia="Times New Roman" w:hAnsi="Arial" w:cs="Arial"/>
          <w:b/>
          <w:bCs/>
          <w:sz w:val="36"/>
          <w:szCs w:val="36"/>
          <w:lang w:val="pt-PT" w:eastAsia="pt-BR"/>
        </w:rPr>
        <w:t xml:space="preserve"> bibliograficas</w:t>
      </w:r>
    </w:p>
    <w:p w:rsidR="0010344E" w:rsidRDefault="00FC284C" w:rsidP="00FC284C">
      <w:pPr>
        <w:spacing w:before="100" w:beforeAutospacing="1" w:after="100" w:afterAutospacing="1" w:line="240" w:lineRule="auto"/>
        <w:rPr>
          <w:rFonts w:ascii="Arial" w:eastAsia="Times New Roman" w:hAnsi="Arial" w:cs="Arial"/>
          <w:sz w:val="24"/>
          <w:szCs w:val="24"/>
          <w:lang w:val="pt-PT" w:eastAsia="pt-BR"/>
        </w:rPr>
      </w:pPr>
      <w:r>
        <w:rPr>
          <w:rFonts w:ascii="Arial" w:eastAsia="Times New Roman" w:hAnsi="Arial" w:cs="Arial"/>
          <w:sz w:val="24"/>
          <w:szCs w:val="24"/>
          <w:lang w:val="pt-PT" w:eastAsia="pt-BR"/>
        </w:rPr>
        <w:t>1.</w:t>
      </w:r>
      <w:r w:rsidR="0010344E" w:rsidRPr="00FC284C">
        <w:rPr>
          <w:rFonts w:ascii="Arial" w:eastAsia="Times New Roman" w:hAnsi="Arial" w:cs="Arial"/>
          <w:sz w:val="24"/>
          <w:szCs w:val="24"/>
          <w:lang w:val="pt-PT" w:eastAsia="pt-BR"/>
        </w:rPr>
        <w:t xml:space="preserve"> </w:t>
      </w:r>
      <w:hyperlink r:id="rId8" w:anchor="cite_ref-IBGE_DTB_2008_0-0" w:history="1">
        <w:r w:rsidR="0010344E" w:rsidRPr="00FC284C">
          <w:rPr>
            <w:rFonts w:ascii="Arial" w:eastAsia="Times New Roman" w:hAnsi="Arial" w:cs="Arial"/>
            <w:b/>
            <w:bCs/>
            <w:i/>
            <w:iCs/>
            <w:sz w:val="24"/>
            <w:szCs w:val="24"/>
            <w:u w:val="single"/>
            <w:vertAlign w:val="superscript"/>
            <w:lang w:val="pt-PT" w:eastAsia="pt-BR"/>
          </w:rPr>
          <w:t>a</w:t>
        </w:r>
      </w:hyperlink>
      <w:r w:rsidR="0010344E" w:rsidRPr="00FC284C">
        <w:rPr>
          <w:rFonts w:ascii="Arial" w:eastAsia="Times New Roman" w:hAnsi="Arial" w:cs="Arial"/>
          <w:sz w:val="24"/>
          <w:szCs w:val="24"/>
          <w:lang w:val="pt-PT" w:eastAsia="pt-BR"/>
        </w:rPr>
        <w:t xml:space="preserve"> </w:t>
      </w:r>
      <w:hyperlink r:id="rId9" w:anchor="cite_ref-IBGE_DTB_2008_0-1" w:history="1">
        <w:r w:rsidR="0010344E" w:rsidRPr="00FC284C">
          <w:rPr>
            <w:rFonts w:ascii="Arial" w:eastAsia="Times New Roman" w:hAnsi="Arial" w:cs="Arial"/>
            <w:b/>
            <w:bCs/>
            <w:i/>
            <w:iCs/>
            <w:sz w:val="24"/>
            <w:szCs w:val="24"/>
            <w:u w:val="single"/>
            <w:vertAlign w:val="superscript"/>
            <w:lang w:val="pt-PT" w:eastAsia="pt-BR"/>
          </w:rPr>
          <w:t>b</w:t>
        </w:r>
      </w:hyperlink>
      <w:r w:rsidR="0010344E" w:rsidRPr="0010344E">
        <w:rPr>
          <w:rFonts w:ascii="Arial" w:eastAsia="Times New Roman" w:hAnsi="Arial" w:cs="Arial"/>
          <w:sz w:val="24"/>
          <w:szCs w:val="24"/>
          <w:lang w:val="pt-PT" w:eastAsia="pt-BR"/>
        </w:rPr>
        <w:t xml:space="preserve"> </w:t>
      </w:r>
      <w:hyperlink r:id="rId10" w:history="1">
        <w:r w:rsidR="0010344E" w:rsidRPr="00FC284C">
          <w:rPr>
            <w:rFonts w:ascii="Arial" w:eastAsia="Times New Roman" w:hAnsi="Arial" w:cs="Arial"/>
            <w:i/>
            <w:iCs/>
            <w:sz w:val="24"/>
            <w:szCs w:val="24"/>
            <w:u w:val="single"/>
            <w:lang w:val="pt-PT" w:eastAsia="pt-BR"/>
          </w:rPr>
          <w:t>Divisão Territorial do Brasil</w:t>
        </w:r>
      </w:hyperlink>
      <w:r w:rsidR="0010344E" w:rsidRPr="00FC284C">
        <w:rPr>
          <w:rFonts w:ascii="Arial" w:eastAsia="Times New Roman" w:hAnsi="Arial" w:cs="Arial"/>
          <w:sz w:val="24"/>
          <w:szCs w:val="24"/>
          <w:lang w:val="pt-PT" w:eastAsia="pt-BR"/>
        </w:rPr>
        <w:t xml:space="preserve">. </w:t>
      </w:r>
      <w:r w:rsidR="0010344E" w:rsidRPr="00FC284C">
        <w:rPr>
          <w:rFonts w:ascii="Arial" w:eastAsia="Times New Roman" w:hAnsi="Arial" w:cs="Arial"/>
          <w:i/>
          <w:iCs/>
          <w:sz w:val="24"/>
          <w:szCs w:val="24"/>
          <w:lang w:val="pt-PT" w:eastAsia="pt-BR"/>
        </w:rPr>
        <w:t>Divisão Territorial do Brasil e Limites Territoriais</w:t>
      </w:r>
      <w:r w:rsidR="0010344E" w:rsidRPr="00FC284C">
        <w:rPr>
          <w:rFonts w:ascii="Arial" w:eastAsia="Times New Roman" w:hAnsi="Arial" w:cs="Arial"/>
          <w:sz w:val="24"/>
          <w:szCs w:val="24"/>
          <w:lang w:val="pt-PT" w:eastAsia="pt-BR"/>
        </w:rPr>
        <w:t>. Instituto Brasileiro de Geografia e Estatística (IBGE) (1 de julho de 2008). Página vi</w:t>
      </w:r>
      <w:r>
        <w:rPr>
          <w:rFonts w:ascii="Arial" w:eastAsia="Times New Roman" w:hAnsi="Arial" w:cs="Arial"/>
          <w:sz w:val="24"/>
          <w:szCs w:val="24"/>
          <w:lang w:val="pt-PT" w:eastAsia="pt-BR"/>
        </w:rPr>
        <w:t>sitada em 11 de outubro de 2008.</w:t>
      </w:r>
    </w:p>
    <w:p w:rsidR="0010344E" w:rsidRDefault="00FC284C" w:rsidP="00FC284C">
      <w:pPr>
        <w:spacing w:before="100" w:beforeAutospacing="1" w:after="100" w:afterAutospacing="1" w:line="240" w:lineRule="auto"/>
        <w:rPr>
          <w:rFonts w:ascii="Arial" w:eastAsia="Times New Roman" w:hAnsi="Arial" w:cs="Arial"/>
          <w:sz w:val="24"/>
          <w:szCs w:val="24"/>
          <w:lang w:val="pt-PT" w:eastAsia="pt-BR"/>
        </w:rPr>
      </w:pPr>
      <w:r>
        <w:rPr>
          <w:rFonts w:ascii="Arial" w:eastAsia="Times New Roman" w:hAnsi="Arial" w:cs="Arial"/>
          <w:sz w:val="24"/>
          <w:szCs w:val="24"/>
          <w:lang w:val="pt-PT" w:eastAsia="pt-BR"/>
        </w:rPr>
        <w:t>2.</w:t>
      </w:r>
      <w:r w:rsidR="0010344E" w:rsidRPr="0010344E">
        <w:rPr>
          <w:rFonts w:ascii="Arial" w:eastAsia="Times New Roman" w:hAnsi="Arial" w:cs="Arial"/>
          <w:sz w:val="24"/>
          <w:szCs w:val="24"/>
          <w:lang w:val="pt-PT" w:eastAsia="pt-BR"/>
        </w:rPr>
        <w:t xml:space="preserve"> </w:t>
      </w:r>
      <w:r w:rsidR="0010344E" w:rsidRPr="00FC284C">
        <w:rPr>
          <w:rFonts w:ascii="Arial" w:eastAsia="Times New Roman" w:hAnsi="Arial" w:cs="Arial"/>
          <w:sz w:val="24"/>
          <w:szCs w:val="24"/>
          <w:lang w:val="pt-PT" w:eastAsia="pt-BR"/>
        </w:rPr>
        <w:t xml:space="preserve">IBGE (10 out. 2002). </w:t>
      </w:r>
      <w:hyperlink r:id="rId11" w:history="1">
        <w:r w:rsidR="0010344E" w:rsidRPr="00FC284C">
          <w:rPr>
            <w:rFonts w:ascii="Arial" w:eastAsia="Times New Roman" w:hAnsi="Arial" w:cs="Arial"/>
            <w:i/>
            <w:iCs/>
            <w:sz w:val="24"/>
            <w:szCs w:val="24"/>
            <w:u w:val="single"/>
            <w:lang w:val="pt-PT" w:eastAsia="pt-BR"/>
          </w:rPr>
          <w:t>Área territorial oficial</w:t>
        </w:r>
      </w:hyperlink>
      <w:r w:rsidR="0010344E" w:rsidRPr="00FC284C">
        <w:rPr>
          <w:rFonts w:ascii="Arial" w:eastAsia="Times New Roman" w:hAnsi="Arial" w:cs="Arial"/>
          <w:sz w:val="24"/>
          <w:szCs w:val="24"/>
          <w:lang w:val="pt-PT" w:eastAsia="pt-BR"/>
        </w:rPr>
        <w:t xml:space="preserve">. Resolução da Presidência </w:t>
      </w:r>
      <w:r>
        <w:rPr>
          <w:rFonts w:ascii="Arial" w:eastAsia="Times New Roman" w:hAnsi="Arial" w:cs="Arial"/>
          <w:sz w:val="24"/>
          <w:szCs w:val="24"/>
          <w:lang w:val="pt-PT" w:eastAsia="pt-BR"/>
        </w:rPr>
        <w:t xml:space="preserve">       </w:t>
      </w:r>
      <w:r w:rsidR="0010344E" w:rsidRPr="00FC284C">
        <w:rPr>
          <w:rFonts w:ascii="Arial" w:eastAsia="Times New Roman" w:hAnsi="Arial" w:cs="Arial"/>
          <w:sz w:val="24"/>
          <w:szCs w:val="24"/>
          <w:lang w:val="pt-PT" w:eastAsia="pt-BR"/>
        </w:rPr>
        <w:t>do IBGE de n° 5 (R.PR-5/02). Página visitada em 5 dez. 2010.</w:t>
      </w:r>
    </w:p>
    <w:p w:rsidR="00FC284C" w:rsidRDefault="00FC284C" w:rsidP="00FC284C">
      <w:pPr>
        <w:spacing w:before="100" w:beforeAutospacing="1" w:after="100" w:afterAutospacing="1" w:line="240" w:lineRule="auto"/>
        <w:rPr>
          <w:rFonts w:ascii="Arial" w:eastAsia="Times New Roman" w:hAnsi="Arial" w:cs="Arial"/>
          <w:sz w:val="24"/>
          <w:szCs w:val="24"/>
          <w:lang w:val="pt-PT" w:eastAsia="pt-BR"/>
        </w:rPr>
      </w:pPr>
      <w:r>
        <w:rPr>
          <w:rFonts w:ascii="Arial" w:eastAsia="Times New Roman" w:hAnsi="Arial" w:cs="Arial"/>
          <w:sz w:val="24"/>
          <w:szCs w:val="24"/>
          <w:lang w:val="pt-PT" w:eastAsia="pt-BR"/>
        </w:rPr>
        <w:t>3.</w:t>
      </w:r>
      <w:r w:rsidR="0010344E" w:rsidRPr="0010344E">
        <w:rPr>
          <w:rFonts w:ascii="Arial" w:eastAsia="Times New Roman" w:hAnsi="Arial" w:cs="Arial"/>
          <w:sz w:val="24"/>
          <w:szCs w:val="24"/>
          <w:lang w:val="pt-PT" w:eastAsia="pt-BR"/>
        </w:rPr>
        <w:t xml:space="preserve"> </w:t>
      </w:r>
      <w:hyperlink r:id="rId12" w:history="1">
        <w:r w:rsidR="0010344E" w:rsidRPr="00FC284C">
          <w:rPr>
            <w:rFonts w:ascii="Arial" w:eastAsia="Times New Roman" w:hAnsi="Arial" w:cs="Arial"/>
            <w:i/>
            <w:iCs/>
            <w:sz w:val="24"/>
            <w:szCs w:val="24"/>
            <w:u w:val="single"/>
            <w:lang w:val="pt-PT" w:eastAsia="pt-BR"/>
          </w:rPr>
          <w:t>Censo Populacional 2010</w:t>
        </w:r>
      </w:hyperlink>
      <w:r w:rsidR="0010344E" w:rsidRPr="00FC284C">
        <w:rPr>
          <w:rFonts w:ascii="Arial" w:eastAsia="Times New Roman" w:hAnsi="Arial" w:cs="Arial"/>
          <w:sz w:val="24"/>
          <w:szCs w:val="24"/>
          <w:lang w:val="pt-PT" w:eastAsia="pt-BR"/>
        </w:rPr>
        <w:t xml:space="preserve">. </w:t>
      </w:r>
      <w:r w:rsidR="0010344E" w:rsidRPr="00FC284C">
        <w:rPr>
          <w:rFonts w:ascii="Arial" w:eastAsia="Times New Roman" w:hAnsi="Arial" w:cs="Arial"/>
          <w:i/>
          <w:iCs/>
          <w:sz w:val="24"/>
          <w:szCs w:val="24"/>
          <w:lang w:val="pt-PT" w:eastAsia="pt-BR"/>
        </w:rPr>
        <w:t>Censo Populacional 2010</w:t>
      </w:r>
      <w:r w:rsidR="0010344E" w:rsidRPr="00FC284C">
        <w:rPr>
          <w:rFonts w:ascii="Arial" w:eastAsia="Times New Roman" w:hAnsi="Arial" w:cs="Arial"/>
          <w:sz w:val="24"/>
          <w:szCs w:val="24"/>
          <w:lang w:val="pt-PT" w:eastAsia="pt-BR"/>
        </w:rPr>
        <w:t>. Instituto Brasileiro de Geografia e Estatística (IBGE) (29 de novembro de 2010). Página visitada em 11 de dezembro de 2010.</w:t>
      </w:r>
    </w:p>
    <w:p w:rsidR="0010344E" w:rsidRPr="0010344E" w:rsidRDefault="00FC284C" w:rsidP="00FC284C">
      <w:pPr>
        <w:spacing w:before="100" w:beforeAutospacing="1" w:after="100" w:afterAutospacing="1" w:line="240" w:lineRule="auto"/>
        <w:rPr>
          <w:rFonts w:ascii="Arial" w:eastAsia="Times New Roman" w:hAnsi="Arial" w:cs="Arial"/>
          <w:sz w:val="24"/>
          <w:szCs w:val="24"/>
          <w:lang w:val="pt-PT" w:eastAsia="pt-BR"/>
        </w:rPr>
      </w:pPr>
      <w:r w:rsidRPr="00FC284C">
        <w:rPr>
          <w:rFonts w:ascii="Arial" w:eastAsia="Times New Roman" w:hAnsi="Arial" w:cs="Arial"/>
          <w:sz w:val="24"/>
          <w:szCs w:val="24"/>
          <w:u w:val="single"/>
          <w:lang w:val="pt-PT" w:eastAsia="pt-BR"/>
        </w:rPr>
        <w:t>4</w:t>
      </w:r>
      <w:r>
        <w:rPr>
          <w:rFonts w:ascii="Arial" w:eastAsia="Times New Roman" w:hAnsi="Arial" w:cs="Arial"/>
          <w:color w:val="0000FF"/>
          <w:sz w:val="24"/>
          <w:szCs w:val="24"/>
          <w:u w:val="single"/>
          <w:lang w:val="pt-PT" w:eastAsia="pt-BR"/>
        </w:rPr>
        <w:t>.</w:t>
      </w:r>
      <w:r w:rsidR="0010344E" w:rsidRPr="0010344E">
        <w:rPr>
          <w:rFonts w:ascii="Arial" w:eastAsia="Times New Roman" w:hAnsi="Arial" w:cs="Arial"/>
          <w:sz w:val="24"/>
          <w:szCs w:val="24"/>
          <w:lang w:val="pt-PT" w:eastAsia="pt-BR"/>
        </w:rPr>
        <w:t xml:space="preserve"> </w:t>
      </w:r>
      <w:hyperlink r:id="rId13" w:history="1">
        <w:r w:rsidR="0010344E" w:rsidRPr="00FC284C">
          <w:rPr>
            <w:rFonts w:ascii="Arial" w:eastAsia="Times New Roman" w:hAnsi="Arial" w:cs="Arial"/>
            <w:i/>
            <w:iCs/>
            <w:sz w:val="24"/>
            <w:szCs w:val="24"/>
            <w:u w:val="single"/>
            <w:lang w:val="pt-PT" w:eastAsia="pt-BR"/>
          </w:rPr>
          <w:t>Ranking decrescente do IDH-M dos municípios do Brasil</w:t>
        </w:r>
      </w:hyperlink>
      <w:r w:rsidR="0010344E" w:rsidRPr="00FC284C">
        <w:rPr>
          <w:rFonts w:ascii="Arial" w:eastAsia="Times New Roman" w:hAnsi="Arial" w:cs="Arial"/>
          <w:sz w:val="24"/>
          <w:szCs w:val="24"/>
          <w:lang w:val="pt-PT" w:eastAsia="pt-BR"/>
        </w:rPr>
        <w:t xml:space="preserve">. </w:t>
      </w:r>
      <w:r w:rsidR="0010344E" w:rsidRPr="00FC284C">
        <w:rPr>
          <w:rFonts w:ascii="Arial" w:eastAsia="Times New Roman" w:hAnsi="Arial" w:cs="Arial"/>
          <w:i/>
          <w:iCs/>
          <w:sz w:val="24"/>
          <w:szCs w:val="24"/>
          <w:lang w:val="pt-PT" w:eastAsia="pt-BR"/>
        </w:rPr>
        <w:t>Atlas do Desenvolvimento Humano</w:t>
      </w:r>
      <w:r w:rsidR="0010344E" w:rsidRPr="00FC284C">
        <w:rPr>
          <w:rFonts w:ascii="Arial" w:eastAsia="Times New Roman" w:hAnsi="Arial" w:cs="Arial"/>
          <w:sz w:val="24"/>
          <w:szCs w:val="24"/>
          <w:lang w:val="pt-PT" w:eastAsia="pt-BR"/>
        </w:rPr>
        <w:t xml:space="preserve">. Programa das Nações Unidas para o Desenvolvimento (PNUD) </w:t>
      </w:r>
    </w:p>
    <w:p w:rsidR="009977B7" w:rsidRDefault="00FC284C" w:rsidP="00FC284C">
      <w:pPr>
        <w:tabs>
          <w:tab w:val="left" w:pos="5404"/>
        </w:tabs>
        <w:spacing w:before="240"/>
        <w:rPr>
          <w:rFonts w:ascii="Arial" w:hAnsi="Arial" w:cs="Arial"/>
          <w:sz w:val="24"/>
          <w:szCs w:val="36"/>
          <w:lang w:val="pt-PT"/>
        </w:rPr>
      </w:pPr>
      <w:r>
        <w:rPr>
          <w:rFonts w:ascii="Arial" w:hAnsi="Arial" w:cs="Arial"/>
          <w:sz w:val="24"/>
          <w:szCs w:val="36"/>
          <w:lang w:val="pt-PT"/>
        </w:rPr>
        <w:t>5. cidades e empresas na Amazônia-gestao do territorio e desenvolvimento local-  (parte I)</w:t>
      </w:r>
    </w:p>
    <w:p w:rsidR="009F613C" w:rsidRDefault="009F613C" w:rsidP="00FC284C">
      <w:pPr>
        <w:tabs>
          <w:tab w:val="left" w:pos="5404"/>
        </w:tabs>
        <w:spacing w:before="240"/>
        <w:rPr>
          <w:rFonts w:ascii="Arial" w:hAnsi="Arial" w:cs="Arial"/>
          <w:sz w:val="24"/>
          <w:szCs w:val="36"/>
          <w:lang w:val="pt-PT"/>
        </w:rPr>
      </w:pPr>
      <w:r>
        <w:rPr>
          <w:rFonts w:ascii="Arial" w:hAnsi="Arial" w:cs="Arial"/>
          <w:sz w:val="24"/>
          <w:szCs w:val="36"/>
          <w:lang w:val="pt-PT"/>
        </w:rPr>
        <w:t>6.produto interno bruto dos municipios 2004-2008.instituto Brasileiro de geografia e Estastistica.</w:t>
      </w:r>
    </w:p>
    <w:p w:rsidR="009F613C" w:rsidRDefault="009F613C" w:rsidP="00FC284C">
      <w:pPr>
        <w:tabs>
          <w:tab w:val="left" w:pos="5404"/>
        </w:tabs>
        <w:spacing w:before="240"/>
        <w:rPr>
          <w:rFonts w:ascii="Arial" w:hAnsi="Arial" w:cs="Arial"/>
          <w:sz w:val="24"/>
          <w:szCs w:val="36"/>
          <w:lang w:val="pt-PT"/>
        </w:rPr>
      </w:pPr>
      <w:r>
        <w:rPr>
          <w:rFonts w:ascii="Arial" w:hAnsi="Arial" w:cs="Arial"/>
          <w:sz w:val="24"/>
          <w:szCs w:val="36"/>
          <w:lang w:val="pt-PT"/>
        </w:rPr>
        <w:t>7. depoimento de José Claudio ribeiro da silva sobre a extração ilegal de madeira na Amazonia.( video):youtube.com/watch?v=i60vlrrRpfA</w:t>
      </w:r>
    </w:p>
    <w:p w:rsidR="009F613C" w:rsidRDefault="00630BD7" w:rsidP="00FC284C">
      <w:pPr>
        <w:tabs>
          <w:tab w:val="left" w:pos="5404"/>
        </w:tabs>
        <w:spacing w:before="240"/>
        <w:rPr>
          <w:rFonts w:ascii="Arial" w:hAnsi="Arial" w:cs="Arial"/>
          <w:sz w:val="24"/>
          <w:szCs w:val="36"/>
          <w:lang w:val="pt-PT"/>
        </w:rPr>
      </w:pPr>
      <w:r>
        <w:rPr>
          <w:rFonts w:ascii="Arial" w:hAnsi="Arial" w:cs="Arial"/>
          <w:sz w:val="24"/>
          <w:szCs w:val="36"/>
          <w:lang w:val="pt-PT"/>
        </w:rPr>
        <w:t>8.</w:t>
      </w:r>
      <w:r w:rsidRPr="00630BD7">
        <w:rPr>
          <w:rFonts w:ascii="Arial" w:hAnsi="Arial" w:cs="Arial"/>
          <w:sz w:val="24"/>
          <w:szCs w:val="36"/>
          <w:lang w:val="pt-PT"/>
        </w:rPr>
        <w:t xml:space="preserve"> </w:t>
      </w:r>
      <w:hyperlink r:id="rId14" w:history="1">
        <w:r w:rsidRPr="00630BD7">
          <w:rPr>
            <w:rStyle w:val="Hyperlink"/>
            <w:rFonts w:ascii="Arial" w:hAnsi="Arial" w:cs="Arial"/>
            <w:color w:val="auto"/>
            <w:sz w:val="24"/>
            <w:szCs w:val="36"/>
            <w:lang w:val="pt-PT"/>
          </w:rPr>
          <w:t>http://cidadedetucurui.com/inicio/vila</w:t>
        </w:r>
      </w:hyperlink>
      <w:r>
        <w:rPr>
          <w:rFonts w:ascii="Arial" w:hAnsi="Arial" w:cs="Arial"/>
          <w:sz w:val="24"/>
          <w:szCs w:val="36"/>
          <w:lang w:val="pt-PT"/>
        </w:rPr>
        <w:t xml:space="preserve"> </w:t>
      </w:r>
    </w:p>
    <w:p w:rsidR="00630BD7" w:rsidRDefault="00630BD7" w:rsidP="00FC284C">
      <w:pPr>
        <w:tabs>
          <w:tab w:val="left" w:pos="5404"/>
        </w:tabs>
        <w:spacing w:before="240"/>
        <w:rPr>
          <w:rFonts w:ascii="Arial" w:hAnsi="Arial" w:cs="Arial"/>
          <w:sz w:val="24"/>
          <w:szCs w:val="36"/>
          <w:lang w:val="pt-PT"/>
        </w:rPr>
      </w:pPr>
      <w:r>
        <w:rPr>
          <w:rFonts w:ascii="Arial" w:hAnsi="Arial" w:cs="Arial"/>
          <w:sz w:val="24"/>
          <w:szCs w:val="36"/>
          <w:lang w:val="pt-PT"/>
        </w:rPr>
        <w:t>9. whttp://pt.wikipedia.org/wiki/usina_hidreletrica de tucurui</w:t>
      </w:r>
    </w:p>
    <w:p w:rsidR="00630BD7" w:rsidRDefault="00630BD7" w:rsidP="00FC284C">
      <w:pPr>
        <w:tabs>
          <w:tab w:val="left" w:pos="5404"/>
        </w:tabs>
        <w:spacing w:before="240"/>
        <w:rPr>
          <w:rFonts w:ascii="Arial" w:hAnsi="Arial" w:cs="Arial"/>
          <w:sz w:val="24"/>
          <w:szCs w:val="36"/>
          <w:lang w:val="pt-PT"/>
        </w:rPr>
      </w:pPr>
      <w:r>
        <w:rPr>
          <w:rFonts w:ascii="Arial" w:hAnsi="Arial" w:cs="Arial"/>
          <w:sz w:val="24"/>
          <w:szCs w:val="36"/>
          <w:lang w:val="pt-PT"/>
        </w:rPr>
        <w:t>10.Suldopara.blogs.com/crise energetica.</w:t>
      </w:r>
    </w:p>
    <w:p w:rsidR="00630BD7" w:rsidRPr="00FC284C" w:rsidRDefault="00630BD7" w:rsidP="00FC284C">
      <w:pPr>
        <w:tabs>
          <w:tab w:val="left" w:pos="5404"/>
        </w:tabs>
        <w:spacing w:before="240"/>
        <w:rPr>
          <w:rFonts w:ascii="Arial" w:hAnsi="Arial" w:cs="Arial"/>
          <w:sz w:val="24"/>
          <w:szCs w:val="36"/>
          <w:lang w:val="pt-PT"/>
        </w:rPr>
      </w:pPr>
    </w:p>
    <w:sectPr w:rsidR="00630BD7" w:rsidRPr="00FC284C" w:rsidSect="00BE4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80F"/>
    <w:multiLevelType w:val="hybridMultilevel"/>
    <w:tmpl w:val="721C1B76"/>
    <w:lvl w:ilvl="0" w:tplc="E8B6367E">
      <w:start w:val="1"/>
      <w:numFmt w:val="bullet"/>
      <w:lvlText w:val="•"/>
      <w:lvlJc w:val="left"/>
      <w:pPr>
        <w:tabs>
          <w:tab w:val="num" w:pos="720"/>
        </w:tabs>
        <w:ind w:left="720" w:hanging="360"/>
      </w:pPr>
      <w:rPr>
        <w:rFonts w:ascii="Times New Roman" w:hAnsi="Times New Roman" w:hint="default"/>
      </w:rPr>
    </w:lvl>
    <w:lvl w:ilvl="1" w:tplc="DA2439A4">
      <w:start w:val="1345"/>
      <w:numFmt w:val="bullet"/>
      <w:lvlText w:val="–"/>
      <w:lvlJc w:val="left"/>
      <w:pPr>
        <w:tabs>
          <w:tab w:val="num" w:pos="1440"/>
        </w:tabs>
        <w:ind w:left="1440" w:hanging="360"/>
      </w:pPr>
      <w:rPr>
        <w:rFonts w:ascii="Times New Roman" w:hAnsi="Times New Roman" w:hint="default"/>
      </w:rPr>
    </w:lvl>
    <w:lvl w:ilvl="2" w:tplc="99BC3B62">
      <w:start w:val="1345"/>
      <w:numFmt w:val="bullet"/>
      <w:lvlText w:val="•"/>
      <w:lvlJc w:val="left"/>
      <w:pPr>
        <w:tabs>
          <w:tab w:val="num" w:pos="2160"/>
        </w:tabs>
        <w:ind w:left="2160" w:hanging="360"/>
      </w:pPr>
      <w:rPr>
        <w:rFonts w:ascii="Times New Roman" w:hAnsi="Times New Roman" w:hint="default"/>
      </w:rPr>
    </w:lvl>
    <w:lvl w:ilvl="3" w:tplc="9E7A2E9A" w:tentative="1">
      <w:start w:val="1"/>
      <w:numFmt w:val="bullet"/>
      <w:lvlText w:val="•"/>
      <w:lvlJc w:val="left"/>
      <w:pPr>
        <w:tabs>
          <w:tab w:val="num" w:pos="2880"/>
        </w:tabs>
        <w:ind w:left="2880" w:hanging="360"/>
      </w:pPr>
      <w:rPr>
        <w:rFonts w:ascii="Times New Roman" w:hAnsi="Times New Roman" w:hint="default"/>
      </w:rPr>
    </w:lvl>
    <w:lvl w:ilvl="4" w:tplc="55FE5F4A" w:tentative="1">
      <w:start w:val="1"/>
      <w:numFmt w:val="bullet"/>
      <w:lvlText w:val="•"/>
      <w:lvlJc w:val="left"/>
      <w:pPr>
        <w:tabs>
          <w:tab w:val="num" w:pos="3600"/>
        </w:tabs>
        <w:ind w:left="3600" w:hanging="360"/>
      </w:pPr>
      <w:rPr>
        <w:rFonts w:ascii="Times New Roman" w:hAnsi="Times New Roman" w:hint="default"/>
      </w:rPr>
    </w:lvl>
    <w:lvl w:ilvl="5" w:tplc="2A8CACA8" w:tentative="1">
      <w:start w:val="1"/>
      <w:numFmt w:val="bullet"/>
      <w:lvlText w:val="•"/>
      <w:lvlJc w:val="left"/>
      <w:pPr>
        <w:tabs>
          <w:tab w:val="num" w:pos="4320"/>
        </w:tabs>
        <w:ind w:left="4320" w:hanging="360"/>
      </w:pPr>
      <w:rPr>
        <w:rFonts w:ascii="Times New Roman" w:hAnsi="Times New Roman" w:hint="default"/>
      </w:rPr>
    </w:lvl>
    <w:lvl w:ilvl="6" w:tplc="1E981030" w:tentative="1">
      <w:start w:val="1"/>
      <w:numFmt w:val="bullet"/>
      <w:lvlText w:val="•"/>
      <w:lvlJc w:val="left"/>
      <w:pPr>
        <w:tabs>
          <w:tab w:val="num" w:pos="5040"/>
        </w:tabs>
        <w:ind w:left="5040" w:hanging="360"/>
      </w:pPr>
      <w:rPr>
        <w:rFonts w:ascii="Times New Roman" w:hAnsi="Times New Roman" w:hint="default"/>
      </w:rPr>
    </w:lvl>
    <w:lvl w:ilvl="7" w:tplc="51E42E20" w:tentative="1">
      <w:start w:val="1"/>
      <w:numFmt w:val="bullet"/>
      <w:lvlText w:val="•"/>
      <w:lvlJc w:val="left"/>
      <w:pPr>
        <w:tabs>
          <w:tab w:val="num" w:pos="5760"/>
        </w:tabs>
        <w:ind w:left="5760" w:hanging="360"/>
      </w:pPr>
      <w:rPr>
        <w:rFonts w:ascii="Times New Roman" w:hAnsi="Times New Roman" w:hint="default"/>
      </w:rPr>
    </w:lvl>
    <w:lvl w:ilvl="8" w:tplc="D7B0048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2E3EA1"/>
    <w:multiLevelType w:val="hybridMultilevel"/>
    <w:tmpl w:val="EAA8AD72"/>
    <w:lvl w:ilvl="0" w:tplc="5A9A58CC">
      <w:start w:val="1"/>
      <w:numFmt w:val="bullet"/>
      <w:lvlText w:val="•"/>
      <w:lvlJc w:val="left"/>
      <w:pPr>
        <w:tabs>
          <w:tab w:val="num" w:pos="720"/>
        </w:tabs>
        <w:ind w:left="720" w:hanging="360"/>
      </w:pPr>
      <w:rPr>
        <w:rFonts w:ascii="Times New Roman" w:hAnsi="Times New Roman" w:hint="default"/>
      </w:rPr>
    </w:lvl>
    <w:lvl w:ilvl="1" w:tplc="09ECDDB0">
      <w:start w:val="843"/>
      <w:numFmt w:val="bullet"/>
      <w:lvlText w:val="–"/>
      <w:lvlJc w:val="left"/>
      <w:pPr>
        <w:tabs>
          <w:tab w:val="num" w:pos="1440"/>
        </w:tabs>
        <w:ind w:left="1440" w:hanging="360"/>
      </w:pPr>
      <w:rPr>
        <w:rFonts w:ascii="Times New Roman" w:hAnsi="Times New Roman" w:hint="default"/>
      </w:rPr>
    </w:lvl>
    <w:lvl w:ilvl="2" w:tplc="2AD23880" w:tentative="1">
      <w:start w:val="1"/>
      <w:numFmt w:val="bullet"/>
      <w:lvlText w:val="•"/>
      <w:lvlJc w:val="left"/>
      <w:pPr>
        <w:tabs>
          <w:tab w:val="num" w:pos="2160"/>
        </w:tabs>
        <w:ind w:left="2160" w:hanging="360"/>
      </w:pPr>
      <w:rPr>
        <w:rFonts w:ascii="Times New Roman" w:hAnsi="Times New Roman" w:hint="default"/>
      </w:rPr>
    </w:lvl>
    <w:lvl w:ilvl="3" w:tplc="FCC25982" w:tentative="1">
      <w:start w:val="1"/>
      <w:numFmt w:val="bullet"/>
      <w:lvlText w:val="•"/>
      <w:lvlJc w:val="left"/>
      <w:pPr>
        <w:tabs>
          <w:tab w:val="num" w:pos="2880"/>
        </w:tabs>
        <w:ind w:left="2880" w:hanging="360"/>
      </w:pPr>
      <w:rPr>
        <w:rFonts w:ascii="Times New Roman" w:hAnsi="Times New Roman" w:hint="default"/>
      </w:rPr>
    </w:lvl>
    <w:lvl w:ilvl="4" w:tplc="496047C0" w:tentative="1">
      <w:start w:val="1"/>
      <w:numFmt w:val="bullet"/>
      <w:lvlText w:val="•"/>
      <w:lvlJc w:val="left"/>
      <w:pPr>
        <w:tabs>
          <w:tab w:val="num" w:pos="3600"/>
        </w:tabs>
        <w:ind w:left="3600" w:hanging="360"/>
      </w:pPr>
      <w:rPr>
        <w:rFonts w:ascii="Times New Roman" w:hAnsi="Times New Roman" w:hint="default"/>
      </w:rPr>
    </w:lvl>
    <w:lvl w:ilvl="5" w:tplc="0E4CD4D0" w:tentative="1">
      <w:start w:val="1"/>
      <w:numFmt w:val="bullet"/>
      <w:lvlText w:val="•"/>
      <w:lvlJc w:val="left"/>
      <w:pPr>
        <w:tabs>
          <w:tab w:val="num" w:pos="4320"/>
        </w:tabs>
        <w:ind w:left="4320" w:hanging="360"/>
      </w:pPr>
      <w:rPr>
        <w:rFonts w:ascii="Times New Roman" w:hAnsi="Times New Roman" w:hint="default"/>
      </w:rPr>
    </w:lvl>
    <w:lvl w:ilvl="6" w:tplc="B64AC4EA" w:tentative="1">
      <w:start w:val="1"/>
      <w:numFmt w:val="bullet"/>
      <w:lvlText w:val="•"/>
      <w:lvlJc w:val="left"/>
      <w:pPr>
        <w:tabs>
          <w:tab w:val="num" w:pos="5040"/>
        </w:tabs>
        <w:ind w:left="5040" w:hanging="360"/>
      </w:pPr>
      <w:rPr>
        <w:rFonts w:ascii="Times New Roman" w:hAnsi="Times New Roman" w:hint="default"/>
      </w:rPr>
    </w:lvl>
    <w:lvl w:ilvl="7" w:tplc="F366540E" w:tentative="1">
      <w:start w:val="1"/>
      <w:numFmt w:val="bullet"/>
      <w:lvlText w:val="•"/>
      <w:lvlJc w:val="left"/>
      <w:pPr>
        <w:tabs>
          <w:tab w:val="num" w:pos="5760"/>
        </w:tabs>
        <w:ind w:left="5760" w:hanging="360"/>
      </w:pPr>
      <w:rPr>
        <w:rFonts w:ascii="Times New Roman" w:hAnsi="Times New Roman" w:hint="default"/>
      </w:rPr>
    </w:lvl>
    <w:lvl w:ilvl="8" w:tplc="34AE6A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79754BB"/>
    <w:multiLevelType w:val="hybridMultilevel"/>
    <w:tmpl w:val="AFBC574C"/>
    <w:lvl w:ilvl="0" w:tplc="58D074C6">
      <w:start w:val="1"/>
      <w:numFmt w:val="bullet"/>
      <w:lvlText w:val="–"/>
      <w:lvlJc w:val="left"/>
      <w:pPr>
        <w:tabs>
          <w:tab w:val="num" w:pos="720"/>
        </w:tabs>
        <w:ind w:left="720" w:hanging="360"/>
      </w:pPr>
      <w:rPr>
        <w:rFonts w:ascii="Times New Roman" w:hAnsi="Times New Roman" w:hint="default"/>
      </w:rPr>
    </w:lvl>
    <w:lvl w:ilvl="1" w:tplc="43AEDB8C">
      <w:start w:val="1"/>
      <w:numFmt w:val="bullet"/>
      <w:lvlText w:val="–"/>
      <w:lvlJc w:val="left"/>
      <w:pPr>
        <w:tabs>
          <w:tab w:val="num" w:pos="1440"/>
        </w:tabs>
        <w:ind w:left="1440" w:hanging="360"/>
      </w:pPr>
      <w:rPr>
        <w:rFonts w:ascii="Times New Roman" w:hAnsi="Times New Roman" w:hint="default"/>
      </w:rPr>
    </w:lvl>
    <w:lvl w:ilvl="2" w:tplc="4C105B90">
      <w:start w:val="843"/>
      <w:numFmt w:val="bullet"/>
      <w:lvlText w:val="•"/>
      <w:lvlJc w:val="left"/>
      <w:pPr>
        <w:tabs>
          <w:tab w:val="num" w:pos="2160"/>
        </w:tabs>
        <w:ind w:left="2160" w:hanging="360"/>
      </w:pPr>
      <w:rPr>
        <w:rFonts w:ascii="Times New Roman" w:hAnsi="Times New Roman" w:hint="default"/>
      </w:rPr>
    </w:lvl>
    <w:lvl w:ilvl="3" w:tplc="0C3CC9A8" w:tentative="1">
      <w:start w:val="1"/>
      <w:numFmt w:val="bullet"/>
      <w:lvlText w:val="–"/>
      <w:lvlJc w:val="left"/>
      <w:pPr>
        <w:tabs>
          <w:tab w:val="num" w:pos="2880"/>
        </w:tabs>
        <w:ind w:left="2880" w:hanging="360"/>
      </w:pPr>
      <w:rPr>
        <w:rFonts w:ascii="Times New Roman" w:hAnsi="Times New Roman" w:hint="default"/>
      </w:rPr>
    </w:lvl>
    <w:lvl w:ilvl="4" w:tplc="CED8F244" w:tentative="1">
      <w:start w:val="1"/>
      <w:numFmt w:val="bullet"/>
      <w:lvlText w:val="–"/>
      <w:lvlJc w:val="left"/>
      <w:pPr>
        <w:tabs>
          <w:tab w:val="num" w:pos="3600"/>
        </w:tabs>
        <w:ind w:left="3600" w:hanging="360"/>
      </w:pPr>
      <w:rPr>
        <w:rFonts w:ascii="Times New Roman" w:hAnsi="Times New Roman" w:hint="default"/>
      </w:rPr>
    </w:lvl>
    <w:lvl w:ilvl="5" w:tplc="B29A4872" w:tentative="1">
      <w:start w:val="1"/>
      <w:numFmt w:val="bullet"/>
      <w:lvlText w:val="–"/>
      <w:lvlJc w:val="left"/>
      <w:pPr>
        <w:tabs>
          <w:tab w:val="num" w:pos="4320"/>
        </w:tabs>
        <w:ind w:left="4320" w:hanging="360"/>
      </w:pPr>
      <w:rPr>
        <w:rFonts w:ascii="Times New Roman" w:hAnsi="Times New Roman" w:hint="default"/>
      </w:rPr>
    </w:lvl>
    <w:lvl w:ilvl="6" w:tplc="B3380186" w:tentative="1">
      <w:start w:val="1"/>
      <w:numFmt w:val="bullet"/>
      <w:lvlText w:val="–"/>
      <w:lvlJc w:val="left"/>
      <w:pPr>
        <w:tabs>
          <w:tab w:val="num" w:pos="5040"/>
        </w:tabs>
        <w:ind w:left="5040" w:hanging="360"/>
      </w:pPr>
      <w:rPr>
        <w:rFonts w:ascii="Times New Roman" w:hAnsi="Times New Roman" w:hint="default"/>
      </w:rPr>
    </w:lvl>
    <w:lvl w:ilvl="7" w:tplc="BF9C6FA2" w:tentative="1">
      <w:start w:val="1"/>
      <w:numFmt w:val="bullet"/>
      <w:lvlText w:val="–"/>
      <w:lvlJc w:val="left"/>
      <w:pPr>
        <w:tabs>
          <w:tab w:val="num" w:pos="5760"/>
        </w:tabs>
        <w:ind w:left="5760" w:hanging="360"/>
      </w:pPr>
      <w:rPr>
        <w:rFonts w:ascii="Times New Roman" w:hAnsi="Times New Roman" w:hint="default"/>
      </w:rPr>
    </w:lvl>
    <w:lvl w:ilvl="8" w:tplc="2090B5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8C4363"/>
    <w:multiLevelType w:val="hybridMultilevel"/>
    <w:tmpl w:val="CE96C84A"/>
    <w:lvl w:ilvl="0" w:tplc="35765748">
      <w:start w:val="1"/>
      <w:numFmt w:val="bullet"/>
      <w:lvlText w:val=""/>
      <w:lvlJc w:val="left"/>
      <w:pPr>
        <w:tabs>
          <w:tab w:val="num" w:pos="720"/>
        </w:tabs>
        <w:ind w:left="720" w:hanging="360"/>
      </w:pPr>
      <w:rPr>
        <w:rFonts w:ascii="Wingdings 2" w:hAnsi="Wingdings 2" w:hint="default"/>
      </w:rPr>
    </w:lvl>
    <w:lvl w:ilvl="1" w:tplc="B7305F5C" w:tentative="1">
      <w:start w:val="1"/>
      <w:numFmt w:val="bullet"/>
      <w:lvlText w:val=""/>
      <w:lvlJc w:val="left"/>
      <w:pPr>
        <w:tabs>
          <w:tab w:val="num" w:pos="1440"/>
        </w:tabs>
        <w:ind w:left="1440" w:hanging="360"/>
      </w:pPr>
      <w:rPr>
        <w:rFonts w:ascii="Wingdings 2" w:hAnsi="Wingdings 2" w:hint="default"/>
      </w:rPr>
    </w:lvl>
    <w:lvl w:ilvl="2" w:tplc="B23652D8" w:tentative="1">
      <w:start w:val="1"/>
      <w:numFmt w:val="bullet"/>
      <w:lvlText w:val=""/>
      <w:lvlJc w:val="left"/>
      <w:pPr>
        <w:tabs>
          <w:tab w:val="num" w:pos="2160"/>
        </w:tabs>
        <w:ind w:left="2160" w:hanging="360"/>
      </w:pPr>
      <w:rPr>
        <w:rFonts w:ascii="Wingdings 2" w:hAnsi="Wingdings 2" w:hint="default"/>
      </w:rPr>
    </w:lvl>
    <w:lvl w:ilvl="3" w:tplc="B1FEFB12" w:tentative="1">
      <w:start w:val="1"/>
      <w:numFmt w:val="bullet"/>
      <w:lvlText w:val=""/>
      <w:lvlJc w:val="left"/>
      <w:pPr>
        <w:tabs>
          <w:tab w:val="num" w:pos="2880"/>
        </w:tabs>
        <w:ind w:left="2880" w:hanging="360"/>
      </w:pPr>
      <w:rPr>
        <w:rFonts w:ascii="Wingdings 2" w:hAnsi="Wingdings 2" w:hint="default"/>
      </w:rPr>
    </w:lvl>
    <w:lvl w:ilvl="4" w:tplc="A5BA38FA" w:tentative="1">
      <w:start w:val="1"/>
      <w:numFmt w:val="bullet"/>
      <w:lvlText w:val=""/>
      <w:lvlJc w:val="left"/>
      <w:pPr>
        <w:tabs>
          <w:tab w:val="num" w:pos="3600"/>
        </w:tabs>
        <w:ind w:left="3600" w:hanging="360"/>
      </w:pPr>
      <w:rPr>
        <w:rFonts w:ascii="Wingdings 2" w:hAnsi="Wingdings 2" w:hint="default"/>
      </w:rPr>
    </w:lvl>
    <w:lvl w:ilvl="5" w:tplc="1C4CE4A2" w:tentative="1">
      <w:start w:val="1"/>
      <w:numFmt w:val="bullet"/>
      <w:lvlText w:val=""/>
      <w:lvlJc w:val="left"/>
      <w:pPr>
        <w:tabs>
          <w:tab w:val="num" w:pos="4320"/>
        </w:tabs>
        <w:ind w:left="4320" w:hanging="360"/>
      </w:pPr>
      <w:rPr>
        <w:rFonts w:ascii="Wingdings 2" w:hAnsi="Wingdings 2" w:hint="default"/>
      </w:rPr>
    </w:lvl>
    <w:lvl w:ilvl="6" w:tplc="B99AF396" w:tentative="1">
      <w:start w:val="1"/>
      <w:numFmt w:val="bullet"/>
      <w:lvlText w:val=""/>
      <w:lvlJc w:val="left"/>
      <w:pPr>
        <w:tabs>
          <w:tab w:val="num" w:pos="5040"/>
        </w:tabs>
        <w:ind w:left="5040" w:hanging="360"/>
      </w:pPr>
      <w:rPr>
        <w:rFonts w:ascii="Wingdings 2" w:hAnsi="Wingdings 2" w:hint="default"/>
      </w:rPr>
    </w:lvl>
    <w:lvl w:ilvl="7" w:tplc="76DC385A" w:tentative="1">
      <w:start w:val="1"/>
      <w:numFmt w:val="bullet"/>
      <w:lvlText w:val=""/>
      <w:lvlJc w:val="left"/>
      <w:pPr>
        <w:tabs>
          <w:tab w:val="num" w:pos="5760"/>
        </w:tabs>
        <w:ind w:left="5760" w:hanging="360"/>
      </w:pPr>
      <w:rPr>
        <w:rFonts w:ascii="Wingdings 2" w:hAnsi="Wingdings 2" w:hint="default"/>
      </w:rPr>
    </w:lvl>
    <w:lvl w:ilvl="8" w:tplc="20166244" w:tentative="1">
      <w:start w:val="1"/>
      <w:numFmt w:val="bullet"/>
      <w:lvlText w:val=""/>
      <w:lvlJc w:val="left"/>
      <w:pPr>
        <w:tabs>
          <w:tab w:val="num" w:pos="6480"/>
        </w:tabs>
        <w:ind w:left="6480" w:hanging="360"/>
      </w:pPr>
      <w:rPr>
        <w:rFonts w:ascii="Wingdings 2" w:hAnsi="Wingdings 2" w:hint="default"/>
      </w:rPr>
    </w:lvl>
  </w:abstractNum>
  <w:abstractNum w:abstractNumId="4">
    <w:nsid w:val="1B2D3DE5"/>
    <w:multiLevelType w:val="multilevel"/>
    <w:tmpl w:val="6E180C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866569"/>
    <w:multiLevelType w:val="hybridMultilevel"/>
    <w:tmpl w:val="52E21312"/>
    <w:lvl w:ilvl="0" w:tplc="DB3E7C4A">
      <w:start w:val="1"/>
      <w:numFmt w:val="bullet"/>
      <w:lvlText w:val=""/>
      <w:lvlJc w:val="left"/>
      <w:pPr>
        <w:tabs>
          <w:tab w:val="num" w:pos="720"/>
        </w:tabs>
        <w:ind w:left="720" w:hanging="360"/>
      </w:pPr>
      <w:rPr>
        <w:rFonts w:ascii="Wingdings 2" w:hAnsi="Wingdings 2" w:hint="default"/>
      </w:rPr>
    </w:lvl>
    <w:lvl w:ilvl="1" w:tplc="AAB466F6" w:tentative="1">
      <w:start w:val="1"/>
      <w:numFmt w:val="bullet"/>
      <w:lvlText w:val=""/>
      <w:lvlJc w:val="left"/>
      <w:pPr>
        <w:tabs>
          <w:tab w:val="num" w:pos="1440"/>
        </w:tabs>
        <w:ind w:left="1440" w:hanging="360"/>
      </w:pPr>
      <w:rPr>
        <w:rFonts w:ascii="Wingdings 2" w:hAnsi="Wingdings 2" w:hint="default"/>
      </w:rPr>
    </w:lvl>
    <w:lvl w:ilvl="2" w:tplc="4C606B38" w:tentative="1">
      <w:start w:val="1"/>
      <w:numFmt w:val="bullet"/>
      <w:lvlText w:val=""/>
      <w:lvlJc w:val="left"/>
      <w:pPr>
        <w:tabs>
          <w:tab w:val="num" w:pos="2160"/>
        </w:tabs>
        <w:ind w:left="2160" w:hanging="360"/>
      </w:pPr>
      <w:rPr>
        <w:rFonts w:ascii="Wingdings 2" w:hAnsi="Wingdings 2" w:hint="default"/>
      </w:rPr>
    </w:lvl>
    <w:lvl w:ilvl="3" w:tplc="9DFC5586" w:tentative="1">
      <w:start w:val="1"/>
      <w:numFmt w:val="bullet"/>
      <w:lvlText w:val=""/>
      <w:lvlJc w:val="left"/>
      <w:pPr>
        <w:tabs>
          <w:tab w:val="num" w:pos="2880"/>
        </w:tabs>
        <w:ind w:left="2880" w:hanging="360"/>
      </w:pPr>
      <w:rPr>
        <w:rFonts w:ascii="Wingdings 2" w:hAnsi="Wingdings 2" w:hint="default"/>
      </w:rPr>
    </w:lvl>
    <w:lvl w:ilvl="4" w:tplc="8D16F010" w:tentative="1">
      <w:start w:val="1"/>
      <w:numFmt w:val="bullet"/>
      <w:lvlText w:val=""/>
      <w:lvlJc w:val="left"/>
      <w:pPr>
        <w:tabs>
          <w:tab w:val="num" w:pos="3600"/>
        </w:tabs>
        <w:ind w:left="3600" w:hanging="360"/>
      </w:pPr>
      <w:rPr>
        <w:rFonts w:ascii="Wingdings 2" w:hAnsi="Wingdings 2" w:hint="default"/>
      </w:rPr>
    </w:lvl>
    <w:lvl w:ilvl="5" w:tplc="5DA4B612" w:tentative="1">
      <w:start w:val="1"/>
      <w:numFmt w:val="bullet"/>
      <w:lvlText w:val=""/>
      <w:lvlJc w:val="left"/>
      <w:pPr>
        <w:tabs>
          <w:tab w:val="num" w:pos="4320"/>
        </w:tabs>
        <w:ind w:left="4320" w:hanging="360"/>
      </w:pPr>
      <w:rPr>
        <w:rFonts w:ascii="Wingdings 2" w:hAnsi="Wingdings 2" w:hint="default"/>
      </w:rPr>
    </w:lvl>
    <w:lvl w:ilvl="6" w:tplc="6C6499C8" w:tentative="1">
      <w:start w:val="1"/>
      <w:numFmt w:val="bullet"/>
      <w:lvlText w:val=""/>
      <w:lvlJc w:val="left"/>
      <w:pPr>
        <w:tabs>
          <w:tab w:val="num" w:pos="5040"/>
        </w:tabs>
        <w:ind w:left="5040" w:hanging="360"/>
      </w:pPr>
      <w:rPr>
        <w:rFonts w:ascii="Wingdings 2" w:hAnsi="Wingdings 2" w:hint="default"/>
      </w:rPr>
    </w:lvl>
    <w:lvl w:ilvl="7" w:tplc="08C6DE26" w:tentative="1">
      <w:start w:val="1"/>
      <w:numFmt w:val="bullet"/>
      <w:lvlText w:val=""/>
      <w:lvlJc w:val="left"/>
      <w:pPr>
        <w:tabs>
          <w:tab w:val="num" w:pos="5760"/>
        </w:tabs>
        <w:ind w:left="5760" w:hanging="360"/>
      </w:pPr>
      <w:rPr>
        <w:rFonts w:ascii="Wingdings 2" w:hAnsi="Wingdings 2" w:hint="default"/>
      </w:rPr>
    </w:lvl>
    <w:lvl w:ilvl="8" w:tplc="E1B80F3A" w:tentative="1">
      <w:start w:val="1"/>
      <w:numFmt w:val="bullet"/>
      <w:lvlText w:val=""/>
      <w:lvlJc w:val="left"/>
      <w:pPr>
        <w:tabs>
          <w:tab w:val="num" w:pos="6480"/>
        </w:tabs>
        <w:ind w:left="6480" w:hanging="360"/>
      </w:pPr>
      <w:rPr>
        <w:rFonts w:ascii="Wingdings 2" w:hAnsi="Wingdings 2" w:hint="default"/>
      </w:rPr>
    </w:lvl>
  </w:abstractNum>
  <w:abstractNum w:abstractNumId="6">
    <w:nsid w:val="1DBC68BD"/>
    <w:multiLevelType w:val="hybridMultilevel"/>
    <w:tmpl w:val="F36ABACE"/>
    <w:lvl w:ilvl="0" w:tplc="1CC2BB1A">
      <w:start w:val="1"/>
      <w:numFmt w:val="bullet"/>
      <w:lvlText w:val=""/>
      <w:lvlJc w:val="left"/>
      <w:pPr>
        <w:tabs>
          <w:tab w:val="num" w:pos="720"/>
        </w:tabs>
        <w:ind w:left="720" w:hanging="360"/>
      </w:pPr>
      <w:rPr>
        <w:rFonts w:ascii="Wingdings 2" w:hAnsi="Wingdings 2" w:hint="default"/>
      </w:rPr>
    </w:lvl>
    <w:lvl w:ilvl="1" w:tplc="6D966C20" w:tentative="1">
      <w:start w:val="1"/>
      <w:numFmt w:val="bullet"/>
      <w:lvlText w:val=""/>
      <w:lvlJc w:val="left"/>
      <w:pPr>
        <w:tabs>
          <w:tab w:val="num" w:pos="1440"/>
        </w:tabs>
        <w:ind w:left="1440" w:hanging="360"/>
      </w:pPr>
      <w:rPr>
        <w:rFonts w:ascii="Wingdings 2" w:hAnsi="Wingdings 2" w:hint="default"/>
      </w:rPr>
    </w:lvl>
    <w:lvl w:ilvl="2" w:tplc="9570755A" w:tentative="1">
      <w:start w:val="1"/>
      <w:numFmt w:val="bullet"/>
      <w:lvlText w:val=""/>
      <w:lvlJc w:val="left"/>
      <w:pPr>
        <w:tabs>
          <w:tab w:val="num" w:pos="2160"/>
        </w:tabs>
        <w:ind w:left="2160" w:hanging="360"/>
      </w:pPr>
      <w:rPr>
        <w:rFonts w:ascii="Wingdings 2" w:hAnsi="Wingdings 2" w:hint="default"/>
      </w:rPr>
    </w:lvl>
    <w:lvl w:ilvl="3" w:tplc="A2286734" w:tentative="1">
      <w:start w:val="1"/>
      <w:numFmt w:val="bullet"/>
      <w:lvlText w:val=""/>
      <w:lvlJc w:val="left"/>
      <w:pPr>
        <w:tabs>
          <w:tab w:val="num" w:pos="2880"/>
        </w:tabs>
        <w:ind w:left="2880" w:hanging="360"/>
      </w:pPr>
      <w:rPr>
        <w:rFonts w:ascii="Wingdings 2" w:hAnsi="Wingdings 2" w:hint="default"/>
      </w:rPr>
    </w:lvl>
    <w:lvl w:ilvl="4" w:tplc="8F52C610" w:tentative="1">
      <w:start w:val="1"/>
      <w:numFmt w:val="bullet"/>
      <w:lvlText w:val=""/>
      <w:lvlJc w:val="left"/>
      <w:pPr>
        <w:tabs>
          <w:tab w:val="num" w:pos="3600"/>
        </w:tabs>
        <w:ind w:left="3600" w:hanging="360"/>
      </w:pPr>
      <w:rPr>
        <w:rFonts w:ascii="Wingdings 2" w:hAnsi="Wingdings 2" w:hint="default"/>
      </w:rPr>
    </w:lvl>
    <w:lvl w:ilvl="5" w:tplc="C6983268" w:tentative="1">
      <w:start w:val="1"/>
      <w:numFmt w:val="bullet"/>
      <w:lvlText w:val=""/>
      <w:lvlJc w:val="left"/>
      <w:pPr>
        <w:tabs>
          <w:tab w:val="num" w:pos="4320"/>
        </w:tabs>
        <w:ind w:left="4320" w:hanging="360"/>
      </w:pPr>
      <w:rPr>
        <w:rFonts w:ascii="Wingdings 2" w:hAnsi="Wingdings 2" w:hint="default"/>
      </w:rPr>
    </w:lvl>
    <w:lvl w:ilvl="6" w:tplc="3F62EF4A" w:tentative="1">
      <w:start w:val="1"/>
      <w:numFmt w:val="bullet"/>
      <w:lvlText w:val=""/>
      <w:lvlJc w:val="left"/>
      <w:pPr>
        <w:tabs>
          <w:tab w:val="num" w:pos="5040"/>
        </w:tabs>
        <w:ind w:left="5040" w:hanging="360"/>
      </w:pPr>
      <w:rPr>
        <w:rFonts w:ascii="Wingdings 2" w:hAnsi="Wingdings 2" w:hint="default"/>
      </w:rPr>
    </w:lvl>
    <w:lvl w:ilvl="7" w:tplc="72E67250" w:tentative="1">
      <w:start w:val="1"/>
      <w:numFmt w:val="bullet"/>
      <w:lvlText w:val=""/>
      <w:lvlJc w:val="left"/>
      <w:pPr>
        <w:tabs>
          <w:tab w:val="num" w:pos="5760"/>
        </w:tabs>
        <w:ind w:left="5760" w:hanging="360"/>
      </w:pPr>
      <w:rPr>
        <w:rFonts w:ascii="Wingdings 2" w:hAnsi="Wingdings 2" w:hint="default"/>
      </w:rPr>
    </w:lvl>
    <w:lvl w:ilvl="8" w:tplc="DD40873C" w:tentative="1">
      <w:start w:val="1"/>
      <w:numFmt w:val="bullet"/>
      <w:lvlText w:val=""/>
      <w:lvlJc w:val="left"/>
      <w:pPr>
        <w:tabs>
          <w:tab w:val="num" w:pos="6480"/>
        </w:tabs>
        <w:ind w:left="6480" w:hanging="360"/>
      </w:pPr>
      <w:rPr>
        <w:rFonts w:ascii="Wingdings 2" w:hAnsi="Wingdings 2" w:hint="default"/>
      </w:rPr>
    </w:lvl>
  </w:abstractNum>
  <w:abstractNum w:abstractNumId="7">
    <w:nsid w:val="22D87354"/>
    <w:multiLevelType w:val="hybridMultilevel"/>
    <w:tmpl w:val="73E48916"/>
    <w:lvl w:ilvl="0" w:tplc="8F80CB26">
      <w:start w:val="1"/>
      <w:numFmt w:val="bullet"/>
      <w:lvlText w:val="•"/>
      <w:lvlJc w:val="left"/>
      <w:pPr>
        <w:tabs>
          <w:tab w:val="num" w:pos="720"/>
        </w:tabs>
        <w:ind w:left="720" w:hanging="360"/>
      </w:pPr>
      <w:rPr>
        <w:rFonts w:ascii="Times New Roman" w:hAnsi="Times New Roman" w:hint="default"/>
      </w:rPr>
    </w:lvl>
    <w:lvl w:ilvl="1" w:tplc="FC5AD5EA" w:tentative="1">
      <w:start w:val="1"/>
      <w:numFmt w:val="bullet"/>
      <w:lvlText w:val="•"/>
      <w:lvlJc w:val="left"/>
      <w:pPr>
        <w:tabs>
          <w:tab w:val="num" w:pos="1440"/>
        </w:tabs>
        <w:ind w:left="1440" w:hanging="360"/>
      </w:pPr>
      <w:rPr>
        <w:rFonts w:ascii="Times New Roman" w:hAnsi="Times New Roman" w:hint="default"/>
      </w:rPr>
    </w:lvl>
    <w:lvl w:ilvl="2" w:tplc="11CAE67E" w:tentative="1">
      <w:start w:val="1"/>
      <w:numFmt w:val="bullet"/>
      <w:lvlText w:val="•"/>
      <w:lvlJc w:val="left"/>
      <w:pPr>
        <w:tabs>
          <w:tab w:val="num" w:pos="2160"/>
        </w:tabs>
        <w:ind w:left="2160" w:hanging="360"/>
      </w:pPr>
      <w:rPr>
        <w:rFonts w:ascii="Times New Roman" w:hAnsi="Times New Roman" w:hint="default"/>
      </w:rPr>
    </w:lvl>
    <w:lvl w:ilvl="3" w:tplc="26B8E2DC" w:tentative="1">
      <w:start w:val="1"/>
      <w:numFmt w:val="bullet"/>
      <w:lvlText w:val="•"/>
      <w:lvlJc w:val="left"/>
      <w:pPr>
        <w:tabs>
          <w:tab w:val="num" w:pos="2880"/>
        </w:tabs>
        <w:ind w:left="2880" w:hanging="360"/>
      </w:pPr>
      <w:rPr>
        <w:rFonts w:ascii="Times New Roman" w:hAnsi="Times New Roman" w:hint="default"/>
      </w:rPr>
    </w:lvl>
    <w:lvl w:ilvl="4" w:tplc="8E480C14" w:tentative="1">
      <w:start w:val="1"/>
      <w:numFmt w:val="bullet"/>
      <w:lvlText w:val="•"/>
      <w:lvlJc w:val="left"/>
      <w:pPr>
        <w:tabs>
          <w:tab w:val="num" w:pos="3600"/>
        </w:tabs>
        <w:ind w:left="3600" w:hanging="360"/>
      </w:pPr>
      <w:rPr>
        <w:rFonts w:ascii="Times New Roman" w:hAnsi="Times New Roman" w:hint="default"/>
      </w:rPr>
    </w:lvl>
    <w:lvl w:ilvl="5" w:tplc="C7FEE97C" w:tentative="1">
      <w:start w:val="1"/>
      <w:numFmt w:val="bullet"/>
      <w:lvlText w:val="•"/>
      <w:lvlJc w:val="left"/>
      <w:pPr>
        <w:tabs>
          <w:tab w:val="num" w:pos="4320"/>
        </w:tabs>
        <w:ind w:left="4320" w:hanging="360"/>
      </w:pPr>
      <w:rPr>
        <w:rFonts w:ascii="Times New Roman" w:hAnsi="Times New Roman" w:hint="default"/>
      </w:rPr>
    </w:lvl>
    <w:lvl w:ilvl="6" w:tplc="EA9E4BBC" w:tentative="1">
      <w:start w:val="1"/>
      <w:numFmt w:val="bullet"/>
      <w:lvlText w:val="•"/>
      <w:lvlJc w:val="left"/>
      <w:pPr>
        <w:tabs>
          <w:tab w:val="num" w:pos="5040"/>
        </w:tabs>
        <w:ind w:left="5040" w:hanging="360"/>
      </w:pPr>
      <w:rPr>
        <w:rFonts w:ascii="Times New Roman" w:hAnsi="Times New Roman" w:hint="default"/>
      </w:rPr>
    </w:lvl>
    <w:lvl w:ilvl="7" w:tplc="C6A2D668" w:tentative="1">
      <w:start w:val="1"/>
      <w:numFmt w:val="bullet"/>
      <w:lvlText w:val="•"/>
      <w:lvlJc w:val="left"/>
      <w:pPr>
        <w:tabs>
          <w:tab w:val="num" w:pos="5760"/>
        </w:tabs>
        <w:ind w:left="5760" w:hanging="360"/>
      </w:pPr>
      <w:rPr>
        <w:rFonts w:ascii="Times New Roman" w:hAnsi="Times New Roman" w:hint="default"/>
      </w:rPr>
    </w:lvl>
    <w:lvl w:ilvl="8" w:tplc="04C686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423EE9"/>
    <w:multiLevelType w:val="hybridMultilevel"/>
    <w:tmpl w:val="49B28926"/>
    <w:lvl w:ilvl="0" w:tplc="1A744B1A">
      <w:start w:val="1"/>
      <w:numFmt w:val="bullet"/>
      <w:lvlText w:val="•"/>
      <w:lvlJc w:val="left"/>
      <w:pPr>
        <w:tabs>
          <w:tab w:val="num" w:pos="720"/>
        </w:tabs>
        <w:ind w:left="720" w:hanging="360"/>
      </w:pPr>
      <w:rPr>
        <w:rFonts w:ascii="Times New Roman" w:hAnsi="Times New Roman" w:hint="default"/>
      </w:rPr>
    </w:lvl>
    <w:lvl w:ilvl="1" w:tplc="BA3E5584">
      <w:start w:val="1142"/>
      <w:numFmt w:val="bullet"/>
      <w:lvlText w:val="–"/>
      <w:lvlJc w:val="left"/>
      <w:pPr>
        <w:tabs>
          <w:tab w:val="num" w:pos="1440"/>
        </w:tabs>
        <w:ind w:left="1440" w:hanging="360"/>
      </w:pPr>
      <w:rPr>
        <w:rFonts w:ascii="Times New Roman" w:hAnsi="Times New Roman" w:hint="default"/>
      </w:rPr>
    </w:lvl>
    <w:lvl w:ilvl="2" w:tplc="369ED1C0" w:tentative="1">
      <w:start w:val="1"/>
      <w:numFmt w:val="bullet"/>
      <w:lvlText w:val="•"/>
      <w:lvlJc w:val="left"/>
      <w:pPr>
        <w:tabs>
          <w:tab w:val="num" w:pos="2160"/>
        </w:tabs>
        <w:ind w:left="2160" w:hanging="360"/>
      </w:pPr>
      <w:rPr>
        <w:rFonts w:ascii="Times New Roman" w:hAnsi="Times New Roman" w:hint="default"/>
      </w:rPr>
    </w:lvl>
    <w:lvl w:ilvl="3" w:tplc="50927260" w:tentative="1">
      <w:start w:val="1"/>
      <w:numFmt w:val="bullet"/>
      <w:lvlText w:val="•"/>
      <w:lvlJc w:val="left"/>
      <w:pPr>
        <w:tabs>
          <w:tab w:val="num" w:pos="2880"/>
        </w:tabs>
        <w:ind w:left="2880" w:hanging="360"/>
      </w:pPr>
      <w:rPr>
        <w:rFonts w:ascii="Times New Roman" w:hAnsi="Times New Roman" w:hint="default"/>
      </w:rPr>
    </w:lvl>
    <w:lvl w:ilvl="4" w:tplc="44B07DCC" w:tentative="1">
      <w:start w:val="1"/>
      <w:numFmt w:val="bullet"/>
      <w:lvlText w:val="•"/>
      <w:lvlJc w:val="left"/>
      <w:pPr>
        <w:tabs>
          <w:tab w:val="num" w:pos="3600"/>
        </w:tabs>
        <w:ind w:left="3600" w:hanging="360"/>
      </w:pPr>
      <w:rPr>
        <w:rFonts w:ascii="Times New Roman" w:hAnsi="Times New Roman" w:hint="default"/>
      </w:rPr>
    </w:lvl>
    <w:lvl w:ilvl="5" w:tplc="85BE2F7A" w:tentative="1">
      <w:start w:val="1"/>
      <w:numFmt w:val="bullet"/>
      <w:lvlText w:val="•"/>
      <w:lvlJc w:val="left"/>
      <w:pPr>
        <w:tabs>
          <w:tab w:val="num" w:pos="4320"/>
        </w:tabs>
        <w:ind w:left="4320" w:hanging="360"/>
      </w:pPr>
      <w:rPr>
        <w:rFonts w:ascii="Times New Roman" w:hAnsi="Times New Roman" w:hint="default"/>
      </w:rPr>
    </w:lvl>
    <w:lvl w:ilvl="6" w:tplc="E04E8FC0" w:tentative="1">
      <w:start w:val="1"/>
      <w:numFmt w:val="bullet"/>
      <w:lvlText w:val="•"/>
      <w:lvlJc w:val="left"/>
      <w:pPr>
        <w:tabs>
          <w:tab w:val="num" w:pos="5040"/>
        </w:tabs>
        <w:ind w:left="5040" w:hanging="360"/>
      </w:pPr>
      <w:rPr>
        <w:rFonts w:ascii="Times New Roman" w:hAnsi="Times New Roman" w:hint="default"/>
      </w:rPr>
    </w:lvl>
    <w:lvl w:ilvl="7" w:tplc="42623592" w:tentative="1">
      <w:start w:val="1"/>
      <w:numFmt w:val="bullet"/>
      <w:lvlText w:val="•"/>
      <w:lvlJc w:val="left"/>
      <w:pPr>
        <w:tabs>
          <w:tab w:val="num" w:pos="5760"/>
        </w:tabs>
        <w:ind w:left="5760" w:hanging="360"/>
      </w:pPr>
      <w:rPr>
        <w:rFonts w:ascii="Times New Roman" w:hAnsi="Times New Roman" w:hint="default"/>
      </w:rPr>
    </w:lvl>
    <w:lvl w:ilvl="8" w:tplc="722A4A5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193F10"/>
    <w:multiLevelType w:val="hybridMultilevel"/>
    <w:tmpl w:val="152CB95C"/>
    <w:lvl w:ilvl="0" w:tplc="AE54391C">
      <w:start w:val="1"/>
      <w:numFmt w:val="bullet"/>
      <w:lvlText w:val="•"/>
      <w:lvlJc w:val="left"/>
      <w:pPr>
        <w:tabs>
          <w:tab w:val="num" w:pos="720"/>
        </w:tabs>
        <w:ind w:left="720" w:hanging="360"/>
      </w:pPr>
      <w:rPr>
        <w:rFonts w:ascii="Times New Roman" w:hAnsi="Times New Roman" w:hint="default"/>
      </w:rPr>
    </w:lvl>
    <w:lvl w:ilvl="1" w:tplc="3B800C6A" w:tentative="1">
      <w:start w:val="1"/>
      <w:numFmt w:val="bullet"/>
      <w:lvlText w:val="•"/>
      <w:lvlJc w:val="left"/>
      <w:pPr>
        <w:tabs>
          <w:tab w:val="num" w:pos="1440"/>
        </w:tabs>
        <w:ind w:left="1440" w:hanging="360"/>
      </w:pPr>
      <w:rPr>
        <w:rFonts w:ascii="Times New Roman" w:hAnsi="Times New Roman" w:hint="default"/>
      </w:rPr>
    </w:lvl>
    <w:lvl w:ilvl="2" w:tplc="84A2CC32" w:tentative="1">
      <w:start w:val="1"/>
      <w:numFmt w:val="bullet"/>
      <w:lvlText w:val="•"/>
      <w:lvlJc w:val="left"/>
      <w:pPr>
        <w:tabs>
          <w:tab w:val="num" w:pos="2160"/>
        </w:tabs>
        <w:ind w:left="2160" w:hanging="360"/>
      </w:pPr>
      <w:rPr>
        <w:rFonts w:ascii="Times New Roman" w:hAnsi="Times New Roman" w:hint="default"/>
      </w:rPr>
    </w:lvl>
    <w:lvl w:ilvl="3" w:tplc="205855A2" w:tentative="1">
      <w:start w:val="1"/>
      <w:numFmt w:val="bullet"/>
      <w:lvlText w:val="•"/>
      <w:lvlJc w:val="left"/>
      <w:pPr>
        <w:tabs>
          <w:tab w:val="num" w:pos="2880"/>
        </w:tabs>
        <w:ind w:left="2880" w:hanging="360"/>
      </w:pPr>
      <w:rPr>
        <w:rFonts w:ascii="Times New Roman" w:hAnsi="Times New Roman" w:hint="default"/>
      </w:rPr>
    </w:lvl>
    <w:lvl w:ilvl="4" w:tplc="8D9879D0" w:tentative="1">
      <w:start w:val="1"/>
      <w:numFmt w:val="bullet"/>
      <w:lvlText w:val="•"/>
      <w:lvlJc w:val="left"/>
      <w:pPr>
        <w:tabs>
          <w:tab w:val="num" w:pos="3600"/>
        </w:tabs>
        <w:ind w:left="3600" w:hanging="360"/>
      </w:pPr>
      <w:rPr>
        <w:rFonts w:ascii="Times New Roman" w:hAnsi="Times New Roman" w:hint="default"/>
      </w:rPr>
    </w:lvl>
    <w:lvl w:ilvl="5" w:tplc="A178E2F8" w:tentative="1">
      <w:start w:val="1"/>
      <w:numFmt w:val="bullet"/>
      <w:lvlText w:val="•"/>
      <w:lvlJc w:val="left"/>
      <w:pPr>
        <w:tabs>
          <w:tab w:val="num" w:pos="4320"/>
        </w:tabs>
        <w:ind w:left="4320" w:hanging="360"/>
      </w:pPr>
      <w:rPr>
        <w:rFonts w:ascii="Times New Roman" w:hAnsi="Times New Roman" w:hint="default"/>
      </w:rPr>
    </w:lvl>
    <w:lvl w:ilvl="6" w:tplc="02E2E38C" w:tentative="1">
      <w:start w:val="1"/>
      <w:numFmt w:val="bullet"/>
      <w:lvlText w:val="•"/>
      <w:lvlJc w:val="left"/>
      <w:pPr>
        <w:tabs>
          <w:tab w:val="num" w:pos="5040"/>
        </w:tabs>
        <w:ind w:left="5040" w:hanging="360"/>
      </w:pPr>
      <w:rPr>
        <w:rFonts w:ascii="Times New Roman" w:hAnsi="Times New Roman" w:hint="default"/>
      </w:rPr>
    </w:lvl>
    <w:lvl w:ilvl="7" w:tplc="2428674E" w:tentative="1">
      <w:start w:val="1"/>
      <w:numFmt w:val="bullet"/>
      <w:lvlText w:val="•"/>
      <w:lvlJc w:val="left"/>
      <w:pPr>
        <w:tabs>
          <w:tab w:val="num" w:pos="5760"/>
        </w:tabs>
        <w:ind w:left="5760" w:hanging="360"/>
      </w:pPr>
      <w:rPr>
        <w:rFonts w:ascii="Times New Roman" w:hAnsi="Times New Roman" w:hint="default"/>
      </w:rPr>
    </w:lvl>
    <w:lvl w:ilvl="8" w:tplc="739A646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674007"/>
    <w:multiLevelType w:val="hybridMultilevel"/>
    <w:tmpl w:val="342CFB30"/>
    <w:lvl w:ilvl="0" w:tplc="ED1003CC">
      <w:start w:val="1"/>
      <w:numFmt w:val="bullet"/>
      <w:lvlText w:val="•"/>
      <w:lvlJc w:val="left"/>
      <w:pPr>
        <w:tabs>
          <w:tab w:val="num" w:pos="720"/>
        </w:tabs>
        <w:ind w:left="720" w:hanging="360"/>
      </w:pPr>
      <w:rPr>
        <w:rFonts w:ascii="Times New Roman" w:hAnsi="Times New Roman" w:hint="default"/>
      </w:rPr>
    </w:lvl>
    <w:lvl w:ilvl="1" w:tplc="0A9E9998">
      <w:start w:val="831"/>
      <w:numFmt w:val="bullet"/>
      <w:lvlText w:val="–"/>
      <w:lvlJc w:val="left"/>
      <w:pPr>
        <w:tabs>
          <w:tab w:val="num" w:pos="1440"/>
        </w:tabs>
        <w:ind w:left="1440" w:hanging="360"/>
      </w:pPr>
      <w:rPr>
        <w:rFonts w:ascii="Times New Roman" w:hAnsi="Times New Roman" w:hint="default"/>
      </w:rPr>
    </w:lvl>
    <w:lvl w:ilvl="2" w:tplc="E16478AA" w:tentative="1">
      <w:start w:val="1"/>
      <w:numFmt w:val="bullet"/>
      <w:lvlText w:val="•"/>
      <w:lvlJc w:val="left"/>
      <w:pPr>
        <w:tabs>
          <w:tab w:val="num" w:pos="2160"/>
        </w:tabs>
        <w:ind w:left="2160" w:hanging="360"/>
      </w:pPr>
      <w:rPr>
        <w:rFonts w:ascii="Times New Roman" w:hAnsi="Times New Roman" w:hint="default"/>
      </w:rPr>
    </w:lvl>
    <w:lvl w:ilvl="3" w:tplc="A72E1CE4" w:tentative="1">
      <w:start w:val="1"/>
      <w:numFmt w:val="bullet"/>
      <w:lvlText w:val="•"/>
      <w:lvlJc w:val="left"/>
      <w:pPr>
        <w:tabs>
          <w:tab w:val="num" w:pos="2880"/>
        </w:tabs>
        <w:ind w:left="2880" w:hanging="360"/>
      </w:pPr>
      <w:rPr>
        <w:rFonts w:ascii="Times New Roman" w:hAnsi="Times New Roman" w:hint="default"/>
      </w:rPr>
    </w:lvl>
    <w:lvl w:ilvl="4" w:tplc="C92881AE" w:tentative="1">
      <w:start w:val="1"/>
      <w:numFmt w:val="bullet"/>
      <w:lvlText w:val="•"/>
      <w:lvlJc w:val="left"/>
      <w:pPr>
        <w:tabs>
          <w:tab w:val="num" w:pos="3600"/>
        </w:tabs>
        <w:ind w:left="3600" w:hanging="360"/>
      </w:pPr>
      <w:rPr>
        <w:rFonts w:ascii="Times New Roman" w:hAnsi="Times New Roman" w:hint="default"/>
      </w:rPr>
    </w:lvl>
    <w:lvl w:ilvl="5" w:tplc="766A47B4" w:tentative="1">
      <w:start w:val="1"/>
      <w:numFmt w:val="bullet"/>
      <w:lvlText w:val="•"/>
      <w:lvlJc w:val="left"/>
      <w:pPr>
        <w:tabs>
          <w:tab w:val="num" w:pos="4320"/>
        </w:tabs>
        <w:ind w:left="4320" w:hanging="360"/>
      </w:pPr>
      <w:rPr>
        <w:rFonts w:ascii="Times New Roman" w:hAnsi="Times New Roman" w:hint="default"/>
      </w:rPr>
    </w:lvl>
    <w:lvl w:ilvl="6" w:tplc="2D04639E" w:tentative="1">
      <w:start w:val="1"/>
      <w:numFmt w:val="bullet"/>
      <w:lvlText w:val="•"/>
      <w:lvlJc w:val="left"/>
      <w:pPr>
        <w:tabs>
          <w:tab w:val="num" w:pos="5040"/>
        </w:tabs>
        <w:ind w:left="5040" w:hanging="360"/>
      </w:pPr>
      <w:rPr>
        <w:rFonts w:ascii="Times New Roman" w:hAnsi="Times New Roman" w:hint="default"/>
      </w:rPr>
    </w:lvl>
    <w:lvl w:ilvl="7" w:tplc="02966F4E" w:tentative="1">
      <w:start w:val="1"/>
      <w:numFmt w:val="bullet"/>
      <w:lvlText w:val="•"/>
      <w:lvlJc w:val="left"/>
      <w:pPr>
        <w:tabs>
          <w:tab w:val="num" w:pos="5760"/>
        </w:tabs>
        <w:ind w:left="5760" w:hanging="360"/>
      </w:pPr>
      <w:rPr>
        <w:rFonts w:ascii="Times New Roman" w:hAnsi="Times New Roman" w:hint="default"/>
      </w:rPr>
    </w:lvl>
    <w:lvl w:ilvl="8" w:tplc="A6BE4A2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6DC5E32"/>
    <w:multiLevelType w:val="hybridMultilevel"/>
    <w:tmpl w:val="CA1C2EF8"/>
    <w:lvl w:ilvl="0" w:tplc="3D04162A">
      <w:start w:val="1"/>
      <w:numFmt w:val="bullet"/>
      <w:lvlText w:val="•"/>
      <w:lvlJc w:val="left"/>
      <w:pPr>
        <w:tabs>
          <w:tab w:val="num" w:pos="720"/>
        </w:tabs>
        <w:ind w:left="720" w:hanging="360"/>
      </w:pPr>
      <w:rPr>
        <w:rFonts w:ascii="Times New Roman" w:hAnsi="Times New Roman" w:hint="default"/>
      </w:rPr>
    </w:lvl>
    <w:lvl w:ilvl="1" w:tplc="871CA662">
      <w:start w:val="1561"/>
      <w:numFmt w:val="bullet"/>
      <w:lvlText w:val="–"/>
      <w:lvlJc w:val="left"/>
      <w:pPr>
        <w:tabs>
          <w:tab w:val="num" w:pos="1440"/>
        </w:tabs>
        <w:ind w:left="1440" w:hanging="360"/>
      </w:pPr>
      <w:rPr>
        <w:rFonts w:ascii="Times New Roman" w:hAnsi="Times New Roman" w:hint="default"/>
      </w:rPr>
    </w:lvl>
    <w:lvl w:ilvl="2" w:tplc="65A009C4" w:tentative="1">
      <w:start w:val="1"/>
      <w:numFmt w:val="bullet"/>
      <w:lvlText w:val="•"/>
      <w:lvlJc w:val="left"/>
      <w:pPr>
        <w:tabs>
          <w:tab w:val="num" w:pos="2160"/>
        </w:tabs>
        <w:ind w:left="2160" w:hanging="360"/>
      </w:pPr>
      <w:rPr>
        <w:rFonts w:ascii="Times New Roman" w:hAnsi="Times New Roman" w:hint="default"/>
      </w:rPr>
    </w:lvl>
    <w:lvl w:ilvl="3" w:tplc="1138E906" w:tentative="1">
      <w:start w:val="1"/>
      <w:numFmt w:val="bullet"/>
      <w:lvlText w:val="•"/>
      <w:lvlJc w:val="left"/>
      <w:pPr>
        <w:tabs>
          <w:tab w:val="num" w:pos="2880"/>
        </w:tabs>
        <w:ind w:left="2880" w:hanging="360"/>
      </w:pPr>
      <w:rPr>
        <w:rFonts w:ascii="Times New Roman" w:hAnsi="Times New Roman" w:hint="default"/>
      </w:rPr>
    </w:lvl>
    <w:lvl w:ilvl="4" w:tplc="4492E492" w:tentative="1">
      <w:start w:val="1"/>
      <w:numFmt w:val="bullet"/>
      <w:lvlText w:val="•"/>
      <w:lvlJc w:val="left"/>
      <w:pPr>
        <w:tabs>
          <w:tab w:val="num" w:pos="3600"/>
        </w:tabs>
        <w:ind w:left="3600" w:hanging="360"/>
      </w:pPr>
      <w:rPr>
        <w:rFonts w:ascii="Times New Roman" w:hAnsi="Times New Roman" w:hint="default"/>
      </w:rPr>
    </w:lvl>
    <w:lvl w:ilvl="5" w:tplc="5006642E" w:tentative="1">
      <w:start w:val="1"/>
      <w:numFmt w:val="bullet"/>
      <w:lvlText w:val="•"/>
      <w:lvlJc w:val="left"/>
      <w:pPr>
        <w:tabs>
          <w:tab w:val="num" w:pos="4320"/>
        </w:tabs>
        <w:ind w:left="4320" w:hanging="360"/>
      </w:pPr>
      <w:rPr>
        <w:rFonts w:ascii="Times New Roman" w:hAnsi="Times New Roman" w:hint="default"/>
      </w:rPr>
    </w:lvl>
    <w:lvl w:ilvl="6" w:tplc="A4C6BB42" w:tentative="1">
      <w:start w:val="1"/>
      <w:numFmt w:val="bullet"/>
      <w:lvlText w:val="•"/>
      <w:lvlJc w:val="left"/>
      <w:pPr>
        <w:tabs>
          <w:tab w:val="num" w:pos="5040"/>
        </w:tabs>
        <w:ind w:left="5040" w:hanging="360"/>
      </w:pPr>
      <w:rPr>
        <w:rFonts w:ascii="Times New Roman" w:hAnsi="Times New Roman" w:hint="default"/>
      </w:rPr>
    </w:lvl>
    <w:lvl w:ilvl="7" w:tplc="67802B38" w:tentative="1">
      <w:start w:val="1"/>
      <w:numFmt w:val="bullet"/>
      <w:lvlText w:val="•"/>
      <w:lvlJc w:val="left"/>
      <w:pPr>
        <w:tabs>
          <w:tab w:val="num" w:pos="5760"/>
        </w:tabs>
        <w:ind w:left="5760" w:hanging="360"/>
      </w:pPr>
      <w:rPr>
        <w:rFonts w:ascii="Times New Roman" w:hAnsi="Times New Roman" w:hint="default"/>
      </w:rPr>
    </w:lvl>
    <w:lvl w:ilvl="8" w:tplc="637262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DF0693"/>
    <w:multiLevelType w:val="hybridMultilevel"/>
    <w:tmpl w:val="DC98335C"/>
    <w:lvl w:ilvl="0" w:tplc="9740F378">
      <w:start w:val="1"/>
      <w:numFmt w:val="bullet"/>
      <w:lvlText w:val="•"/>
      <w:lvlJc w:val="left"/>
      <w:pPr>
        <w:tabs>
          <w:tab w:val="num" w:pos="720"/>
        </w:tabs>
        <w:ind w:left="720" w:hanging="360"/>
      </w:pPr>
      <w:rPr>
        <w:rFonts w:ascii="Times New Roman" w:hAnsi="Times New Roman" w:hint="default"/>
      </w:rPr>
    </w:lvl>
    <w:lvl w:ilvl="1" w:tplc="CA8C0252">
      <w:start w:val="831"/>
      <w:numFmt w:val="bullet"/>
      <w:lvlText w:val="–"/>
      <w:lvlJc w:val="left"/>
      <w:pPr>
        <w:tabs>
          <w:tab w:val="num" w:pos="1440"/>
        </w:tabs>
        <w:ind w:left="1440" w:hanging="360"/>
      </w:pPr>
      <w:rPr>
        <w:rFonts w:ascii="Times New Roman" w:hAnsi="Times New Roman" w:hint="default"/>
      </w:rPr>
    </w:lvl>
    <w:lvl w:ilvl="2" w:tplc="41F4A480" w:tentative="1">
      <w:start w:val="1"/>
      <w:numFmt w:val="bullet"/>
      <w:lvlText w:val="•"/>
      <w:lvlJc w:val="left"/>
      <w:pPr>
        <w:tabs>
          <w:tab w:val="num" w:pos="2160"/>
        </w:tabs>
        <w:ind w:left="2160" w:hanging="360"/>
      </w:pPr>
      <w:rPr>
        <w:rFonts w:ascii="Times New Roman" w:hAnsi="Times New Roman" w:hint="default"/>
      </w:rPr>
    </w:lvl>
    <w:lvl w:ilvl="3" w:tplc="5CA0F31A" w:tentative="1">
      <w:start w:val="1"/>
      <w:numFmt w:val="bullet"/>
      <w:lvlText w:val="•"/>
      <w:lvlJc w:val="left"/>
      <w:pPr>
        <w:tabs>
          <w:tab w:val="num" w:pos="2880"/>
        </w:tabs>
        <w:ind w:left="2880" w:hanging="360"/>
      </w:pPr>
      <w:rPr>
        <w:rFonts w:ascii="Times New Roman" w:hAnsi="Times New Roman" w:hint="default"/>
      </w:rPr>
    </w:lvl>
    <w:lvl w:ilvl="4" w:tplc="BCE66416" w:tentative="1">
      <w:start w:val="1"/>
      <w:numFmt w:val="bullet"/>
      <w:lvlText w:val="•"/>
      <w:lvlJc w:val="left"/>
      <w:pPr>
        <w:tabs>
          <w:tab w:val="num" w:pos="3600"/>
        </w:tabs>
        <w:ind w:left="3600" w:hanging="360"/>
      </w:pPr>
      <w:rPr>
        <w:rFonts w:ascii="Times New Roman" w:hAnsi="Times New Roman" w:hint="default"/>
      </w:rPr>
    </w:lvl>
    <w:lvl w:ilvl="5" w:tplc="292E4D42" w:tentative="1">
      <w:start w:val="1"/>
      <w:numFmt w:val="bullet"/>
      <w:lvlText w:val="•"/>
      <w:lvlJc w:val="left"/>
      <w:pPr>
        <w:tabs>
          <w:tab w:val="num" w:pos="4320"/>
        </w:tabs>
        <w:ind w:left="4320" w:hanging="360"/>
      </w:pPr>
      <w:rPr>
        <w:rFonts w:ascii="Times New Roman" w:hAnsi="Times New Roman" w:hint="default"/>
      </w:rPr>
    </w:lvl>
    <w:lvl w:ilvl="6" w:tplc="6282ADDC" w:tentative="1">
      <w:start w:val="1"/>
      <w:numFmt w:val="bullet"/>
      <w:lvlText w:val="•"/>
      <w:lvlJc w:val="left"/>
      <w:pPr>
        <w:tabs>
          <w:tab w:val="num" w:pos="5040"/>
        </w:tabs>
        <w:ind w:left="5040" w:hanging="360"/>
      </w:pPr>
      <w:rPr>
        <w:rFonts w:ascii="Times New Roman" w:hAnsi="Times New Roman" w:hint="default"/>
      </w:rPr>
    </w:lvl>
    <w:lvl w:ilvl="7" w:tplc="59A44524" w:tentative="1">
      <w:start w:val="1"/>
      <w:numFmt w:val="bullet"/>
      <w:lvlText w:val="•"/>
      <w:lvlJc w:val="left"/>
      <w:pPr>
        <w:tabs>
          <w:tab w:val="num" w:pos="5760"/>
        </w:tabs>
        <w:ind w:left="5760" w:hanging="360"/>
      </w:pPr>
      <w:rPr>
        <w:rFonts w:ascii="Times New Roman" w:hAnsi="Times New Roman" w:hint="default"/>
      </w:rPr>
    </w:lvl>
    <w:lvl w:ilvl="8" w:tplc="F6C0D56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48676A"/>
    <w:multiLevelType w:val="hybridMultilevel"/>
    <w:tmpl w:val="FB06BD3C"/>
    <w:lvl w:ilvl="0" w:tplc="617ADC4C">
      <w:start w:val="1"/>
      <w:numFmt w:val="decimal"/>
      <w:lvlText w:val="%1-"/>
      <w:lvlJc w:val="left"/>
      <w:pPr>
        <w:ind w:left="750" w:hanging="360"/>
      </w:pPr>
      <w:rPr>
        <w:rFonts w:hint="default"/>
        <w:sz w:val="28"/>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4">
    <w:nsid w:val="4F0C34D8"/>
    <w:multiLevelType w:val="hybridMultilevel"/>
    <w:tmpl w:val="F09877F2"/>
    <w:lvl w:ilvl="0" w:tplc="ED7C6B3A">
      <w:start w:val="1"/>
      <w:numFmt w:val="bullet"/>
      <w:lvlText w:val=""/>
      <w:lvlJc w:val="left"/>
      <w:pPr>
        <w:tabs>
          <w:tab w:val="num" w:pos="720"/>
        </w:tabs>
        <w:ind w:left="720" w:hanging="360"/>
      </w:pPr>
      <w:rPr>
        <w:rFonts w:ascii="Wingdings 2" w:hAnsi="Wingdings 2" w:hint="default"/>
      </w:rPr>
    </w:lvl>
    <w:lvl w:ilvl="1" w:tplc="19067784" w:tentative="1">
      <w:start w:val="1"/>
      <w:numFmt w:val="bullet"/>
      <w:lvlText w:val=""/>
      <w:lvlJc w:val="left"/>
      <w:pPr>
        <w:tabs>
          <w:tab w:val="num" w:pos="1440"/>
        </w:tabs>
        <w:ind w:left="1440" w:hanging="360"/>
      </w:pPr>
      <w:rPr>
        <w:rFonts w:ascii="Wingdings 2" w:hAnsi="Wingdings 2" w:hint="default"/>
      </w:rPr>
    </w:lvl>
    <w:lvl w:ilvl="2" w:tplc="A0D0B7CE" w:tentative="1">
      <w:start w:val="1"/>
      <w:numFmt w:val="bullet"/>
      <w:lvlText w:val=""/>
      <w:lvlJc w:val="left"/>
      <w:pPr>
        <w:tabs>
          <w:tab w:val="num" w:pos="2160"/>
        </w:tabs>
        <w:ind w:left="2160" w:hanging="360"/>
      </w:pPr>
      <w:rPr>
        <w:rFonts w:ascii="Wingdings 2" w:hAnsi="Wingdings 2" w:hint="default"/>
      </w:rPr>
    </w:lvl>
    <w:lvl w:ilvl="3" w:tplc="1270A7D4" w:tentative="1">
      <w:start w:val="1"/>
      <w:numFmt w:val="bullet"/>
      <w:lvlText w:val=""/>
      <w:lvlJc w:val="left"/>
      <w:pPr>
        <w:tabs>
          <w:tab w:val="num" w:pos="2880"/>
        </w:tabs>
        <w:ind w:left="2880" w:hanging="360"/>
      </w:pPr>
      <w:rPr>
        <w:rFonts w:ascii="Wingdings 2" w:hAnsi="Wingdings 2" w:hint="default"/>
      </w:rPr>
    </w:lvl>
    <w:lvl w:ilvl="4" w:tplc="EA4C0156" w:tentative="1">
      <w:start w:val="1"/>
      <w:numFmt w:val="bullet"/>
      <w:lvlText w:val=""/>
      <w:lvlJc w:val="left"/>
      <w:pPr>
        <w:tabs>
          <w:tab w:val="num" w:pos="3600"/>
        </w:tabs>
        <w:ind w:left="3600" w:hanging="360"/>
      </w:pPr>
      <w:rPr>
        <w:rFonts w:ascii="Wingdings 2" w:hAnsi="Wingdings 2" w:hint="default"/>
      </w:rPr>
    </w:lvl>
    <w:lvl w:ilvl="5" w:tplc="8E8E4916" w:tentative="1">
      <w:start w:val="1"/>
      <w:numFmt w:val="bullet"/>
      <w:lvlText w:val=""/>
      <w:lvlJc w:val="left"/>
      <w:pPr>
        <w:tabs>
          <w:tab w:val="num" w:pos="4320"/>
        </w:tabs>
        <w:ind w:left="4320" w:hanging="360"/>
      </w:pPr>
      <w:rPr>
        <w:rFonts w:ascii="Wingdings 2" w:hAnsi="Wingdings 2" w:hint="default"/>
      </w:rPr>
    </w:lvl>
    <w:lvl w:ilvl="6" w:tplc="57CEEC76" w:tentative="1">
      <w:start w:val="1"/>
      <w:numFmt w:val="bullet"/>
      <w:lvlText w:val=""/>
      <w:lvlJc w:val="left"/>
      <w:pPr>
        <w:tabs>
          <w:tab w:val="num" w:pos="5040"/>
        </w:tabs>
        <w:ind w:left="5040" w:hanging="360"/>
      </w:pPr>
      <w:rPr>
        <w:rFonts w:ascii="Wingdings 2" w:hAnsi="Wingdings 2" w:hint="default"/>
      </w:rPr>
    </w:lvl>
    <w:lvl w:ilvl="7" w:tplc="F6C80B16" w:tentative="1">
      <w:start w:val="1"/>
      <w:numFmt w:val="bullet"/>
      <w:lvlText w:val=""/>
      <w:lvlJc w:val="left"/>
      <w:pPr>
        <w:tabs>
          <w:tab w:val="num" w:pos="5760"/>
        </w:tabs>
        <w:ind w:left="5760" w:hanging="360"/>
      </w:pPr>
      <w:rPr>
        <w:rFonts w:ascii="Wingdings 2" w:hAnsi="Wingdings 2" w:hint="default"/>
      </w:rPr>
    </w:lvl>
    <w:lvl w:ilvl="8" w:tplc="99246804" w:tentative="1">
      <w:start w:val="1"/>
      <w:numFmt w:val="bullet"/>
      <w:lvlText w:val=""/>
      <w:lvlJc w:val="left"/>
      <w:pPr>
        <w:tabs>
          <w:tab w:val="num" w:pos="6480"/>
        </w:tabs>
        <w:ind w:left="6480" w:hanging="360"/>
      </w:pPr>
      <w:rPr>
        <w:rFonts w:ascii="Wingdings 2" w:hAnsi="Wingdings 2" w:hint="default"/>
      </w:rPr>
    </w:lvl>
  </w:abstractNum>
  <w:abstractNum w:abstractNumId="15">
    <w:nsid w:val="4F8B5D44"/>
    <w:multiLevelType w:val="hybridMultilevel"/>
    <w:tmpl w:val="9508C606"/>
    <w:lvl w:ilvl="0" w:tplc="919EDB16">
      <w:start w:val="6"/>
      <w:numFmt w:val="decimal"/>
      <w:lvlText w:val="%1."/>
      <w:lvlJc w:val="left"/>
      <w:pPr>
        <w:tabs>
          <w:tab w:val="num" w:pos="720"/>
        </w:tabs>
        <w:ind w:left="720" w:hanging="360"/>
      </w:pPr>
    </w:lvl>
    <w:lvl w:ilvl="1" w:tplc="8F24D70E">
      <w:start w:val="1"/>
      <w:numFmt w:val="decimal"/>
      <w:lvlText w:val="%2."/>
      <w:lvlJc w:val="left"/>
      <w:pPr>
        <w:tabs>
          <w:tab w:val="num" w:pos="1440"/>
        </w:tabs>
        <w:ind w:left="1440" w:hanging="360"/>
      </w:pPr>
    </w:lvl>
    <w:lvl w:ilvl="2" w:tplc="E7FEB3AA" w:tentative="1">
      <w:start w:val="1"/>
      <w:numFmt w:val="decimal"/>
      <w:lvlText w:val="%3."/>
      <w:lvlJc w:val="left"/>
      <w:pPr>
        <w:tabs>
          <w:tab w:val="num" w:pos="2160"/>
        </w:tabs>
        <w:ind w:left="2160" w:hanging="360"/>
      </w:pPr>
    </w:lvl>
    <w:lvl w:ilvl="3" w:tplc="31FAC078" w:tentative="1">
      <w:start w:val="1"/>
      <w:numFmt w:val="decimal"/>
      <w:lvlText w:val="%4."/>
      <w:lvlJc w:val="left"/>
      <w:pPr>
        <w:tabs>
          <w:tab w:val="num" w:pos="2880"/>
        </w:tabs>
        <w:ind w:left="2880" w:hanging="360"/>
      </w:pPr>
    </w:lvl>
    <w:lvl w:ilvl="4" w:tplc="4372D53A" w:tentative="1">
      <w:start w:val="1"/>
      <w:numFmt w:val="decimal"/>
      <w:lvlText w:val="%5."/>
      <w:lvlJc w:val="left"/>
      <w:pPr>
        <w:tabs>
          <w:tab w:val="num" w:pos="3600"/>
        </w:tabs>
        <w:ind w:left="3600" w:hanging="360"/>
      </w:pPr>
    </w:lvl>
    <w:lvl w:ilvl="5" w:tplc="B41C2282" w:tentative="1">
      <w:start w:val="1"/>
      <w:numFmt w:val="decimal"/>
      <w:lvlText w:val="%6."/>
      <w:lvlJc w:val="left"/>
      <w:pPr>
        <w:tabs>
          <w:tab w:val="num" w:pos="4320"/>
        </w:tabs>
        <w:ind w:left="4320" w:hanging="360"/>
      </w:pPr>
    </w:lvl>
    <w:lvl w:ilvl="6" w:tplc="4A5C1DA4" w:tentative="1">
      <w:start w:val="1"/>
      <w:numFmt w:val="decimal"/>
      <w:lvlText w:val="%7."/>
      <w:lvlJc w:val="left"/>
      <w:pPr>
        <w:tabs>
          <w:tab w:val="num" w:pos="5040"/>
        </w:tabs>
        <w:ind w:left="5040" w:hanging="360"/>
      </w:pPr>
    </w:lvl>
    <w:lvl w:ilvl="7" w:tplc="6082C2A2" w:tentative="1">
      <w:start w:val="1"/>
      <w:numFmt w:val="decimal"/>
      <w:lvlText w:val="%8."/>
      <w:lvlJc w:val="left"/>
      <w:pPr>
        <w:tabs>
          <w:tab w:val="num" w:pos="5760"/>
        </w:tabs>
        <w:ind w:left="5760" w:hanging="360"/>
      </w:pPr>
    </w:lvl>
    <w:lvl w:ilvl="8" w:tplc="69683670" w:tentative="1">
      <w:start w:val="1"/>
      <w:numFmt w:val="decimal"/>
      <w:lvlText w:val="%9."/>
      <w:lvlJc w:val="left"/>
      <w:pPr>
        <w:tabs>
          <w:tab w:val="num" w:pos="6480"/>
        </w:tabs>
        <w:ind w:left="6480" w:hanging="360"/>
      </w:pPr>
    </w:lvl>
  </w:abstractNum>
  <w:abstractNum w:abstractNumId="16">
    <w:nsid w:val="52997087"/>
    <w:multiLevelType w:val="hybridMultilevel"/>
    <w:tmpl w:val="5BE27BA4"/>
    <w:lvl w:ilvl="0" w:tplc="D8386E3E">
      <w:start w:val="1"/>
      <w:numFmt w:val="bullet"/>
      <w:lvlText w:val="•"/>
      <w:lvlJc w:val="left"/>
      <w:pPr>
        <w:tabs>
          <w:tab w:val="num" w:pos="720"/>
        </w:tabs>
        <w:ind w:left="720" w:hanging="360"/>
      </w:pPr>
      <w:rPr>
        <w:rFonts w:ascii="Times New Roman" w:hAnsi="Times New Roman" w:hint="default"/>
      </w:rPr>
    </w:lvl>
    <w:lvl w:ilvl="1" w:tplc="C180E03E">
      <w:start w:val="831"/>
      <w:numFmt w:val="bullet"/>
      <w:lvlText w:val="–"/>
      <w:lvlJc w:val="left"/>
      <w:pPr>
        <w:tabs>
          <w:tab w:val="num" w:pos="1440"/>
        </w:tabs>
        <w:ind w:left="1440" w:hanging="360"/>
      </w:pPr>
      <w:rPr>
        <w:rFonts w:ascii="Times New Roman" w:hAnsi="Times New Roman" w:hint="default"/>
      </w:rPr>
    </w:lvl>
    <w:lvl w:ilvl="2" w:tplc="6A4E9CDC" w:tentative="1">
      <w:start w:val="1"/>
      <w:numFmt w:val="bullet"/>
      <w:lvlText w:val="•"/>
      <w:lvlJc w:val="left"/>
      <w:pPr>
        <w:tabs>
          <w:tab w:val="num" w:pos="2160"/>
        </w:tabs>
        <w:ind w:left="2160" w:hanging="360"/>
      </w:pPr>
      <w:rPr>
        <w:rFonts w:ascii="Times New Roman" w:hAnsi="Times New Roman" w:hint="default"/>
      </w:rPr>
    </w:lvl>
    <w:lvl w:ilvl="3" w:tplc="377E3F7E" w:tentative="1">
      <w:start w:val="1"/>
      <w:numFmt w:val="bullet"/>
      <w:lvlText w:val="•"/>
      <w:lvlJc w:val="left"/>
      <w:pPr>
        <w:tabs>
          <w:tab w:val="num" w:pos="2880"/>
        </w:tabs>
        <w:ind w:left="2880" w:hanging="360"/>
      </w:pPr>
      <w:rPr>
        <w:rFonts w:ascii="Times New Roman" w:hAnsi="Times New Roman" w:hint="default"/>
      </w:rPr>
    </w:lvl>
    <w:lvl w:ilvl="4" w:tplc="41EC85A0" w:tentative="1">
      <w:start w:val="1"/>
      <w:numFmt w:val="bullet"/>
      <w:lvlText w:val="•"/>
      <w:lvlJc w:val="left"/>
      <w:pPr>
        <w:tabs>
          <w:tab w:val="num" w:pos="3600"/>
        </w:tabs>
        <w:ind w:left="3600" w:hanging="360"/>
      </w:pPr>
      <w:rPr>
        <w:rFonts w:ascii="Times New Roman" w:hAnsi="Times New Roman" w:hint="default"/>
      </w:rPr>
    </w:lvl>
    <w:lvl w:ilvl="5" w:tplc="EB047BB8" w:tentative="1">
      <w:start w:val="1"/>
      <w:numFmt w:val="bullet"/>
      <w:lvlText w:val="•"/>
      <w:lvlJc w:val="left"/>
      <w:pPr>
        <w:tabs>
          <w:tab w:val="num" w:pos="4320"/>
        </w:tabs>
        <w:ind w:left="4320" w:hanging="360"/>
      </w:pPr>
      <w:rPr>
        <w:rFonts w:ascii="Times New Roman" w:hAnsi="Times New Roman" w:hint="default"/>
      </w:rPr>
    </w:lvl>
    <w:lvl w:ilvl="6" w:tplc="B5448DAC" w:tentative="1">
      <w:start w:val="1"/>
      <w:numFmt w:val="bullet"/>
      <w:lvlText w:val="•"/>
      <w:lvlJc w:val="left"/>
      <w:pPr>
        <w:tabs>
          <w:tab w:val="num" w:pos="5040"/>
        </w:tabs>
        <w:ind w:left="5040" w:hanging="360"/>
      </w:pPr>
      <w:rPr>
        <w:rFonts w:ascii="Times New Roman" w:hAnsi="Times New Roman" w:hint="default"/>
      </w:rPr>
    </w:lvl>
    <w:lvl w:ilvl="7" w:tplc="9440E624" w:tentative="1">
      <w:start w:val="1"/>
      <w:numFmt w:val="bullet"/>
      <w:lvlText w:val="•"/>
      <w:lvlJc w:val="left"/>
      <w:pPr>
        <w:tabs>
          <w:tab w:val="num" w:pos="5760"/>
        </w:tabs>
        <w:ind w:left="5760" w:hanging="360"/>
      </w:pPr>
      <w:rPr>
        <w:rFonts w:ascii="Times New Roman" w:hAnsi="Times New Roman" w:hint="default"/>
      </w:rPr>
    </w:lvl>
    <w:lvl w:ilvl="8" w:tplc="B4D0086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CC069AE"/>
    <w:multiLevelType w:val="hybridMultilevel"/>
    <w:tmpl w:val="08A4D7D2"/>
    <w:lvl w:ilvl="0" w:tplc="3AE602CE">
      <w:start w:val="1"/>
      <w:numFmt w:val="bullet"/>
      <w:lvlText w:val="•"/>
      <w:lvlJc w:val="left"/>
      <w:pPr>
        <w:tabs>
          <w:tab w:val="num" w:pos="720"/>
        </w:tabs>
        <w:ind w:left="720" w:hanging="360"/>
      </w:pPr>
      <w:rPr>
        <w:rFonts w:ascii="Times New Roman" w:hAnsi="Times New Roman" w:hint="default"/>
      </w:rPr>
    </w:lvl>
    <w:lvl w:ilvl="1" w:tplc="EB0E3850">
      <w:start w:val="1155"/>
      <w:numFmt w:val="bullet"/>
      <w:lvlText w:val="–"/>
      <w:lvlJc w:val="left"/>
      <w:pPr>
        <w:tabs>
          <w:tab w:val="num" w:pos="1440"/>
        </w:tabs>
        <w:ind w:left="1440" w:hanging="360"/>
      </w:pPr>
      <w:rPr>
        <w:rFonts w:ascii="Times New Roman" w:hAnsi="Times New Roman" w:hint="default"/>
      </w:rPr>
    </w:lvl>
    <w:lvl w:ilvl="2" w:tplc="D9AC5B48" w:tentative="1">
      <w:start w:val="1"/>
      <w:numFmt w:val="bullet"/>
      <w:lvlText w:val="•"/>
      <w:lvlJc w:val="left"/>
      <w:pPr>
        <w:tabs>
          <w:tab w:val="num" w:pos="2160"/>
        </w:tabs>
        <w:ind w:left="2160" w:hanging="360"/>
      </w:pPr>
      <w:rPr>
        <w:rFonts w:ascii="Times New Roman" w:hAnsi="Times New Roman" w:hint="default"/>
      </w:rPr>
    </w:lvl>
    <w:lvl w:ilvl="3" w:tplc="47E6C8EA" w:tentative="1">
      <w:start w:val="1"/>
      <w:numFmt w:val="bullet"/>
      <w:lvlText w:val="•"/>
      <w:lvlJc w:val="left"/>
      <w:pPr>
        <w:tabs>
          <w:tab w:val="num" w:pos="2880"/>
        </w:tabs>
        <w:ind w:left="2880" w:hanging="360"/>
      </w:pPr>
      <w:rPr>
        <w:rFonts w:ascii="Times New Roman" w:hAnsi="Times New Roman" w:hint="default"/>
      </w:rPr>
    </w:lvl>
    <w:lvl w:ilvl="4" w:tplc="2FA6808E" w:tentative="1">
      <w:start w:val="1"/>
      <w:numFmt w:val="bullet"/>
      <w:lvlText w:val="•"/>
      <w:lvlJc w:val="left"/>
      <w:pPr>
        <w:tabs>
          <w:tab w:val="num" w:pos="3600"/>
        </w:tabs>
        <w:ind w:left="3600" w:hanging="360"/>
      </w:pPr>
      <w:rPr>
        <w:rFonts w:ascii="Times New Roman" w:hAnsi="Times New Roman" w:hint="default"/>
      </w:rPr>
    </w:lvl>
    <w:lvl w:ilvl="5" w:tplc="6D50F270" w:tentative="1">
      <w:start w:val="1"/>
      <w:numFmt w:val="bullet"/>
      <w:lvlText w:val="•"/>
      <w:lvlJc w:val="left"/>
      <w:pPr>
        <w:tabs>
          <w:tab w:val="num" w:pos="4320"/>
        </w:tabs>
        <w:ind w:left="4320" w:hanging="360"/>
      </w:pPr>
      <w:rPr>
        <w:rFonts w:ascii="Times New Roman" w:hAnsi="Times New Roman" w:hint="default"/>
      </w:rPr>
    </w:lvl>
    <w:lvl w:ilvl="6" w:tplc="6D909170" w:tentative="1">
      <w:start w:val="1"/>
      <w:numFmt w:val="bullet"/>
      <w:lvlText w:val="•"/>
      <w:lvlJc w:val="left"/>
      <w:pPr>
        <w:tabs>
          <w:tab w:val="num" w:pos="5040"/>
        </w:tabs>
        <w:ind w:left="5040" w:hanging="360"/>
      </w:pPr>
      <w:rPr>
        <w:rFonts w:ascii="Times New Roman" w:hAnsi="Times New Roman" w:hint="default"/>
      </w:rPr>
    </w:lvl>
    <w:lvl w:ilvl="7" w:tplc="FB5ED9EE" w:tentative="1">
      <w:start w:val="1"/>
      <w:numFmt w:val="bullet"/>
      <w:lvlText w:val="•"/>
      <w:lvlJc w:val="left"/>
      <w:pPr>
        <w:tabs>
          <w:tab w:val="num" w:pos="5760"/>
        </w:tabs>
        <w:ind w:left="5760" w:hanging="360"/>
      </w:pPr>
      <w:rPr>
        <w:rFonts w:ascii="Times New Roman" w:hAnsi="Times New Roman" w:hint="default"/>
      </w:rPr>
    </w:lvl>
    <w:lvl w:ilvl="8" w:tplc="1EA2A8EE"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DDA433F"/>
    <w:multiLevelType w:val="hybridMultilevel"/>
    <w:tmpl w:val="15A8456E"/>
    <w:lvl w:ilvl="0" w:tplc="4568284A">
      <w:start w:val="1"/>
      <w:numFmt w:val="decimal"/>
      <w:lvlText w:val="%1-"/>
      <w:lvlJc w:val="left"/>
      <w:pPr>
        <w:ind w:left="465" w:hanging="360"/>
      </w:pPr>
      <w:rPr>
        <w:rFonts w:hint="default"/>
        <w:b/>
        <w:sz w:val="36"/>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61B079EE"/>
    <w:multiLevelType w:val="multilevel"/>
    <w:tmpl w:val="FAA8BC3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3828D9"/>
    <w:multiLevelType w:val="hybridMultilevel"/>
    <w:tmpl w:val="8EBE7DF0"/>
    <w:lvl w:ilvl="0" w:tplc="F33A9486">
      <w:start w:val="1"/>
      <w:numFmt w:val="bullet"/>
      <w:lvlText w:val="•"/>
      <w:lvlJc w:val="left"/>
      <w:pPr>
        <w:tabs>
          <w:tab w:val="num" w:pos="720"/>
        </w:tabs>
        <w:ind w:left="720" w:hanging="360"/>
      </w:pPr>
      <w:rPr>
        <w:rFonts w:ascii="Times New Roman" w:hAnsi="Times New Roman" w:hint="default"/>
      </w:rPr>
    </w:lvl>
    <w:lvl w:ilvl="1" w:tplc="47F049D0">
      <w:start w:val="1142"/>
      <w:numFmt w:val="bullet"/>
      <w:lvlText w:val="–"/>
      <w:lvlJc w:val="left"/>
      <w:pPr>
        <w:tabs>
          <w:tab w:val="num" w:pos="1440"/>
        </w:tabs>
        <w:ind w:left="1440" w:hanging="360"/>
      </w:pPr>
      <w:rPr>
        <w:rFonts w:ascii="Times New Roman" w:hAnsi="Times New Roman" w:hint="default"/>
      </w:rPr>
    </w:lvl>
    <w:lvl w:ilvl="2" w:tplc="2B7ED7BC" w:tentative="1">
      <w:start w:val="1"/>
      <w:numFmt w:val="bullet"/>
      <w:lvlText w:val="•"/>
      <w:lvlJc w:val="left"/>
      <w:pPr>
        <w:tabs>
          <w:tab w:val="num" w:pos="2160"/>
        </w:tabs>
        <w:ind w:left="2160" w:hanging="360"/>
      </w:pPr>
      <w:rPr>
        <w:rFonts w:ascii="Times New Roman" w:hAnsi="Times New Roman" w:hint="default"/>
      </w:rPr>
    </w:lvl>
    <w:lvl w:ilvl="3" w:tplc="D228CEC8" w:tentative="1">
      <w:start w:val="1"/>
      <w:numFmt w:val="bullet"/>
      <w:lvlText w:val="•"/>
      <w:lvlJc w:val="left"/>
      <w:pPr>
        <w:tabs>
          <w:tab w:val="num" w:pos="2880"/>
        </w:tabs>
        <w:ind w:left="2880" w:hanging="360"/>
      </w:pPr>
      <w:rPr>
        <w:rFonts w:ascii="Times New Roman" w:hAnsi="Times New Roman" w:hint="default"/>
      </w:rPr>
    </w:lvl>
    <w:lvl w:ilvl="4" w:tplc="76D40424" w:tentative="1">
      <w:start w:val="1"/>
      <w:numFmt w:val="bullet"/>
      <w:lvlText w:val="•"/>
      <w:lvlJc w:val="left"/>
      <w:pPr>
        <w:tabs>
          <w:tab w:val="num" w:pos="3600"/>
        </w:tabs>
        <w:ind w:left="3600" w:hanging="360"/>
      </w:pPr>
      <w:rPr>
        <w:rFonts w:ascii="Times New Roman" w:hAnsi="Times New Roman" w:hint="default"/>
      </w:rPr>
    </w:lvl>
    <w:lvl w:ilvl="5" w:tplc="367CAFE8" w:tentative="1">
      <w:start w:val="1"/>
      <w:numFmt w:val="bullet"/>
      <w:lvlText w:val="•"/>
      <w:lvlJc w:val="left"/>
      <w:pPr>
        <w:tabs>
          <w:tab w:val="num" w:pos="4320"/>
        </w:tabs>
        <w:ind w:left="4320" w:hanging="360"/>
      </w:pPr>
      <w:rPr>
        <w:rFonts w:ascii="Times New Roman" w:hAnsi="Times New Roman" w:hint="default"/>
      </w:rPr>
    </w:lvl>
    <w:lvl w:ilvl="6" w:tplc="F9D2B6F8" w:tentative="1">
      <w:start w:val="1"/>
      <w:numFmt w:val="bullet"/>
      <w:lvlText w:val="•"/>
      <w:lvlJc w:val="left"/>
      <w:pPr>
        <w:tabs>
          <w:tab w:val="num" w:pos="5040"/>
        </w:tabs>
        <w:ind w:left="5040" w:hanging="360"/>
      </w:pPr>
      <w:rPr>
        <w:rFonts w:ascii="Times New Roman" w:hAnsi="Times New Roman" w:hint="default"/>
      </w:rPr>
    </w:lvl>
    <w:lvl w:ilvl="7" w:tplc="B60A2E42" w:tentative="1">
      <w:start w:val="1"/>
      <w:numFmt w:val="bullet"/>
      <w:lvlText w:val="•"/>
      <w:lvlJc w:val="left"/>
      <w:pPr>
        <w:tabs>
          <w:tab w:val="num" w:pos="5760"/>
        </w:tabs>
        <w:ind w:left="5760" w:hanging="360"/>
      </w:pPr>
      <w:rPr>
        <w:rFonts w:ascii="Times New Roman" w:hAnsi="Times New Roman" w:hint="default"/>
      </w:rPr>
    </w:lvl>
    <w:lvl w:ilvl="8" w:tplc="2936890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6C7228A"/>
    <w:multiLevelType w:val="hybridMultilevel"/>
    <w:tmpl w:val="7A929372"/>
    <w:lvl w:ilvl="0" w:tplc="FA46E430">
      <w:start w:val="1"/>
      <w:numFmt w:val="bullet"/>
      <w:lvlText w:val="•"/>
      <w:lvlJc w:val="left"/>
      <w:pPr>
        <w:tabs>
          <w:tab w:val="num" w:pos="720"/>
        </w:tabs>
        <w:ind w:left="720" w:hanging="360"/>
      </w:pPr>
      <w:rPr>
        <w:rFonts w:ascii="Times New Roman" w:hAnsi="Times New Roman" w:hint="default"/>
      </w:rPr>
    </w:lvl>
    <w:lvl w:ilvl="1" w:tplc="A2729010" w:tentative="1">
      <w:start w:val="1"/>
      <w:numFmt w:val="bullet"/>
      <w:lvlText w:val="•"/>
      <w:lvlJc w:val="left"/>
      <w:pPr>
        <w:tabs>
          <w:tab w:val="num" w:pos="1440"/>
        </w:tabs>
        <w:ind w:left="1440" w:hanging="360"/>
      </w:pPr>
      <w:rPr>
        <w:rFonts w:ascii="Times New Roman" w:hAnsi="Times New Roman" w:hint="default"/>
      </w:rPr>
    </w:lvl>
    <w:lvl w:ilvl="2" w:tplc="4498EA60" w:tentative="1">
      <w:start w:val="1"/>
      <w:numFmt w:val="bullet"/>
      <w:lvlText w:val="•"/>
      <w:lvlJc w:val="left"/>
      <w:pPr>
        <w:tabs>
          <w:tab w:val="num" w:pos="2160"/>
        </w:tabs>
        <w:ind w:left="2160" w:hanging="360"/>
      </w:pPr>
      <w:rPr>
        <w:rFonts w:ascii="Times New Roman" w:hAnsi="Times New Roman" w:hint="default"/>
      </w:rPr>
    </w:lvl>
    <w:lvl w:ilvl="3" w:tplc="08CCBF70" w:tentative="1">
      <w:start w:val="1"/>
      <w:numFmt w:val="bullet"/>
      <w:lvlText w:val="•"/>
      <w:lvlJc w:val="left"/>
      <w:pPr>
        <w:tabs>
          <w:tab w:val="num" w:pos="2880"/>
        </w:tabs>
        <w:ind w:left="2880" w:hanging="360"/>
      </w:pPr>
      <w:rPr>
        <w:rFonts w:ascii="Times New Roman" w:hAnsi="Times New Roman" w:hint="default"/>
      </w:rPr>
    </w:lvl>
    <w:lvl w:ilvl="4" w:tplc="DAF8FF46" w:tentative="1">
      <w:start w:val="1"/>
      <w:numFmt w:val="bullet"/>
      <w:lvlText w:val="•"/>
      <w:lvlJc w:val="left"/>
      <w:pPr>
        <w:tabs>
          <w:tab w:val="num" w:pos="3600"/>
        </w:tabs>
        <w:ind w:left="3600" w:hanging="360"/>
      </w:pPr>
      <w:rPr>
        <w:rFonts w:ascii="Times New Roman" w:hAnsi="Times New Roman" w:hint="default"/>
      </w:rPr>
    </w:lvl>
    <w:lvl w:ilvl="5" w:tplc="BFAE04A0" w:tentative="1">
      <w:start w:val="1"/>
      <w:numFmt w:val="bullet"/>
      <w:lvlText w:val="•"/>
      <w:lvlJc w:val="left"/>
      <w:pPr>
        <w:tabs>
          <w:tab w:val="num" w:pos="4320"/>
        </w:tabs>
        <w:ind w:left="4320" w:hanging="360"/>
      </w:pPr>
      <w:rPr>
        <w:rFonts w:ascii="Times New Roman" w:hAnsi="Times New Roman" w:hint="default"/>
      </w:rPr>
    </w:lvl>
    <w:lvl w:ilvl="6" w:tplc="B3FE8F20" w:tentative="1">
      <w:start w:val="1"/>
      <w:numFmt w:val="bullet"/>
      <w:lvlText w:val="•"/>
      <w:lvlJc w:val="left"/>
      <w:pPr>
        <w:tabs>
          <w:tab w:val="num" w:pos="5040"/>
        </w:tabs>
        <w:ind w:left="5040" w:hanging="360"/>
      </w:pPr>
      <w:rPr>
        <w:rFonts w:ascii="Times New Roman" w:hAnsi="Times New Roman" w:hint="default"/>
      </w:rPr>
    </w:lvl>
    <w:lvl w:ilvl="7" w:tplc="3D9E5FD8" w:tentative="1">
      <w:start w:val="1"/>
      <w:numFmt w:val="bullet"/>
      <w:lvlText w:val="•"/>
      <w:lvlJc w:val="left"/>
      <w:pPr>
        <w:tabs>
          <w:tab w:val="num" w:pos="5760"/>
        </w:tabs>
        <w:ind w:left="5760" w:hanging="360"/>
      </w:pPr>
      <w:rPr>
        <w:rFonts w:ascii="Times New Roman" w:hAnsi="Times New Roman" w:hint="default"/>
      </w:rPr>
    </w:lvl>
    <w:lvl w:ilvl="8" w:tplc="3A38E91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6EB22F5"/>
    <w:multiLevelType w:val="hybridMultilevel"/>
    <w:tmpl w:val="8F5E8B50"/>
    <w:lvl w:ilvl="0" w:tplc="03A07FFC">
      <w:start w:val="1"/>
      <w:numFmt w:val="bullet"/>
      <w:lvlText w:val="•"/>
      <w:lvlJc w:val="left"/>
      <w:pPr>
        <w:tabs>
          <w:tab w:val="num" w:pos="720"/>
        </w:tabs>
        <w:ind w:left="720" w:hanging="360"/>
      </w:pPr>
      <w:rPr>
        <w:rFonts w:ascii="Times New Roman" w:hAnsi="Times New Roman" w:hint="default"/>
      </w:rPr>
    </w:lvl>
    <w:lvl w:ilvl="1" w:tplc="7D245782">
      <w:start w:val="1"/>
      <w:numFmt w:val="decimal"/>
      <w:lvlText w:val="%2."/>
      <w:lvlJc w:val="left"/>
      <w:pPr>
        <w:tabs>
          <w:tab w:val="num" w:pos="1440"/>
        </w:tabs>
        <w:ind w:left="1440" w:hanging="360"/>
      </w:pPr>
    </w:lvl>
    <w:lvl w:ilvl="2" w:tplc="80E0AE40" w:tentative="1">
      <w:start w:val="1"/>
      <w:numFmt w:val="bullet"/>
      <w:lvlText w:val="•"/>
      <w:lvlJc w:val="left"/>
      <w:pPr>
        <w:tabs>
          <w:tab w:val="num" w:pos="2160"/>
        </w:tabs>
        <w:ind w:left="2160" w:hanging="360"/>
      </w:pPr>
      <w:rPr>
        <w:rFonts w:ascii="Times New Roman" w:hAnsi="Times New Roman" w:hint="default"/>
      </w:rPr>
    </w:lvl>
    <w:lvl w:ilvl="3" w:tplc="3D600BF2" w:tentative="1">
      <w:start w:val="1"/>
      <w:numFmt w:val="bullet"/>
      <w:lvlText w:val="•"/>
      <w:lvlJc w:val="left"/>
      <w:pPr>
        <w:tabs>
          <w:tab w:val="num" w:pos="2880"/>
        </w:tabs>
        <w:ind w:left="2880" w:hanging="360"/>
      </w:pPr>
      <w:rPr>
        <w:rFonts w:ascii="Times New Roman" w:hAnsi="Times New Roman" w:hint="default"/>
      </w:rPr>
    </w:lvl>
    <w:lvl w:ilvl="4" w:tplc="8AC8B96E" w:tentative="1">
      <w:start w:val="1"/>
      <w:numFmt w:val="bullet"/>
      <w:lvlText w:val="•"/>
      <w:lvlJc w:val="left"/>
      <w:pPr>
        <w:tabs>
          <w:tab w:val="num" w:pos="3600"/>
        </w:tabs>
        <w:ind w:left="3600" w:hanging="360"/>
      </w:pPr>
      <w:rPr>
        <w:rFonts w:ascii="Times New Roman" w:hAnsi="Times New Roman" w:hint="default"/>
      </w:rPr>
    </w:lvl>
    <w:lvl w:ilvl="5" w:tplc="4E3A8C54" w:tentative="1">
      <w:start w:val="1"/>
      <w:numFmt w:val="bullet"/>
      <w:lvlText w:val="•"/>
      <w:lvlJc w:val="left"/>
      <w:pPr>
        <w:tabs>
          <w:tab w:val="num" w:pos="4320"/>
        </w:tabs>
        <w:ind w:left="4320" w:hanging="360"/>
      </w:pPr>
      <w:rPr>
        <w:rFonts w:ascii="Times New Roman" w:hAnsi="Times New Roman" w:hint="default"/>
      </w:rPr>
    </w:lvl>
    <w:lvl w:ilvl="6" w:tplc="E70EC42C" w:tentative="1">
      <w:start w:val="1"/>
      <w:numFmt w:val="bullet"/>
      <w:lvlText w:val="•"/>
      <w:lvlJc w:val="left"/>
      <w:pPr>
        <w:tabs>
          <w:tab w:val="num" w:pos="5040"/>
        </w:tabs>
        <w:ind w:left="5040" w:hanging="360"/>
      </w:pPr>
      <w:rPr>
        <w:rFonts w:ascii="Times New Roman" w:hAnsi="Times New Roman" w:hint="default"/>
      </w:rPr>
    </w:lvl>
    <w:lvl w:ilvl="7" w:tplc="439E72E2" w:tentative="1">
      <w:start w:val="1"/>
      <w:numFmt w:val="bullet"/>
      <w:lvlText w:val="•"/>
      <w:lvlJc w:val="left"/>
      <w:pPr>
        <w:tabs>
          <w:tab w:val="num" w:pos="5760"/>
        </w:tabs>
        <w:ind w:left="5760" w:hanging="360"/>
      </w:pPr>
      <w:rPr>
        <w:rFonts w:ascii="Times New Roman" w:hAnsi="Times New Roman" w:hint="default"/>
      </w:rPr>
    </w:lvl>
    <w:lvl w:ilvl="8" w:tplc="B392937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D051A96"/>
    <w:multiLevelType w:val="hybridMultilevel"/>
    <w:tmpl w:val="0672B480"/>
    <w:lvl w:ilvl="0" w:tplc="B2A621FC">
      <w:start w:val="1"/>
      <w:numFmt w:val="bullet"/>
      <w:lvlText w:val=""/>
      <w:lvlJc w:val="left"/>
      <w:pPr>
        <w:tabs>
          <w:tab w:val="num" w:pos="720"/>
        </w:tabs>
        <w:ind w:left="720" w:hanging="360"/>
      </w:pPr>
      <w:rPr>
        <w:rFonts w:ascii="Wingdings 2" w:hAnsi="Wingdings 2" w:hint="default"/>
      </w:rPr>
    </w:lvl>
    <w:lvl w:ilvl="1" w:tplc="04049128">
      <w:start w:val="1337"/>
      <w:numFmt w:val="bullet"/>
      <w:lvlText w:val=""/>
      <w:lvlJc w:val="left"/>
      <w:pPr>
        <w:tabs>
          <w:tab w:val="num" w:pos="1440"/>
        </w:tabs>
        <w:ind w:left="1440" w:hanging="360"/>
      </w:pPr>
      <w:rPr>
        <w:rFonts w:ascii="Wingdings 2" w:hAnsi="Wingdings 2" w:hint="default"/>
        <w:lang w:val="pt-BR"/>
      </w:rPr>
    </w:lvl>
    <w:lvl w:ilvl="2" w:tplc="784210FE" w:tentative="1">
      <w:start w:val="1"/>
      <w:numFmt w:val="bullet"/>
      <w:lvlText w:val=""/>
      <w:lvlJc w:val="left"/>
      <w:pPr>
        <w:tabs>
          <w:tab w:val="num" w:pos="2160"/>
        </w:tabs>
        <w:ind w:left="2160" w:hanging="360"/>
      </w:pPr>
      <w:rPr>
        <w:rFonts w:ascii="Wingdings 2" w:hAnsi="Wingdings 2" w:hint="default"/>
      </w:rPr>
    </w:lvl>
    <w:lvl w:ilvl="3" w:tplc="31FE4CDE" w:tentative="1">
      <w:start w:val="1"/>
      <w:numFmt w:val="bullet"/>
      <w:lvlText w:val=""/>
      <w:lvlJc w:val="left"/>
      <w:pPr>
        <w:tabs>
          <w:tab w:val="num" w:pos="2880"/>
        </w:tabs>
        <w:ind w:left="2880" w:hanging="360"/>
      </w:pPr>
      <w:rPr>
        <w:rFonts w:ascii="Wingdings 2" w:hAnsi="Wingdings 2" w:hint="default"/>
      </w:rPr>
    </w:lvl>
    <w:lvl w:ilvl="4" w:tplc="5DCA9448" w:tentative="1">
      <w:start w:val="1"/>
      <w:numFmt w:val="bullet"/>
      <w:lvlText w:val=""/>
      <w:lvlJc w:val="left"/>
      <w:pPr>
        <w:tabs>
          <w:tab w:val="num" w:pos="3600"/>
        </w:tabs>
        <w:ind w:left="3600" w:hanging="360"/>
      </w:pPr>
      <w:rPr>
        <w:rFonts w:ascii="Wingdings 2" w:hAnsi="Wingdings 2" w:hint="default"/>
      </w:rPr>
    </w:lvl>
    <w:lvl w:ilvl="5" w:tplc="180E4388" w:tentative="1">
      <w:start w:val="1"/>
      <w:numFmt w:val="bullet"/>
      <w:lvlText w:val=""/>
      <w:lvlJc w:val="left"/>
      <w:pPr>
        <w:tabs>
          <w:tab w:val="num" w:pos="4320"/>
        </w:tabs>
        <w:ind w:left="4320" w:hanging="360"/>
      </w:pPr>
      <w:rPr>
        <w:rFonts w:ascii="Wingdings 2" w:hAnsi="Wingdings 2" w:hint="default"/>
      </w:rPr>
    </w:lvl>
    <w:lvl w:ilvl="6" w:tplc="267A90C4" w:tentative="1">
      <w:start w:val="1"/>
      <w:numFmt w:val="bullet"/>
      <w:lvlText w:val=""/>
      <w:lvlJc w:val="left"/>
      <w:pPr>
        <w:tabs>
          <w:tab w:val="num" w:pos="5040"/>
        </w:tabs>
        <w:ind w:left="5040" w:hanging="360"/>
      </w:pPr>
      <w:rPr>
        <w:rFonts w:ascii="Wingdings 2" w:hAnsi="Wingdings 2" w:hint="default"/>
      </w:rPr>
    </w:lvl>
    <w:lvl w:ilvl="7" w:tplc="48A45148" w:tentative="1">
      <w:start w:val="1"/>
      <w:numFmt w:val="bullet"/>
      <w:lvlText w:val=""/>
      <w:lvlJc w:val="left"/>
      <w:pPr>
        <w:tabs>
          <w:tab w:val="num" w:pos="5760"/>
        </w:tabs>
        <w:ind w:left="5760" w:hanging="360"/>
      </w:pPr>
      <w:rPr>
        <w:rFonts w:ascii="Wingdings 2" w:hAnsi="Wingdings 2" w:hint="default"/>
      </w:rPr>
    </w:lvl>
    <w:lvl w:ilvl="8" w:tplc="8E60A122" w:tentative="1">
      <w:start w:val="1"/>
      <w:numFmt w:val="bullet"/>
      <w:lvlText w:val=""/>
      <w:lvlJc w:val="left"/>
      <w:pPr>
        <w:tabs>
          <w:tab w:val="num" w:pos="6480"/>
        </w:tabs>
        <w:ind w:left="6480" w:hanging="360"/>
      </w:pPr>
      <w:rPr>
        <w:rFonts w:ascii="Wingdings 2" w:hAnsi="Wingdings 2" w:hint="default"/>
      </w:rPr>
    </w:lvl>
  </w:abstractNum>
  <w:abstractNum w:abstractNumId="24">
    <w:nsid w:val="6FE43F99"/>
    <w:multiLevelType w:val="hybridMultilevel"/>
    <w:tmpl w:val="3A3A41CC"/>
    <w:lvl w:ilvl="0" w:tplc="7BF2926A">
      <w:start w:val="1"/>
      <w:numFmt w:val="bullet"/>
      <w:lvlText w:val="•"/>
      <w:lvlJc w:val="left"/>
      <w:pPr>
        <w:tabs>
          <w:tab w:val="num" w:pos="720"/>
        </w:tabs>
        <w:ind w:left="720" w:hanging="360"/>
      </w:pPr>
      <w:rPr>
        <w:rFonts w:ascii="Times New Roman" w:hAnsi="Times New Roman" w:hint="default"/>
      </w:rPr>
    </w:lvl>
    <w:lvl w:ilvl="1" w:tplc="637858B6">
      <w:start w:val="831"/>
      <w:numFmt w:val="bullet"/>
      <w:lvlText w:val="–"/>
      <w:lvlJc w:val="left"/>
      <w:pPr>
        <w:tabs>
          <w:tab w:val="num" w:pos="1440"/>
        </w:tabs>
        <w:ind w:left="1440" w:hanging="360"/>
      </w:pPr>
      <w:rPr>
        <w:rFonts w:ascii="Times New Roman" w:hAnsi="Times New Roman" w:hint="default"/>
      </w:rPr>
    </w:lvl>
    <w:lvl w:ilvl="2" w:tplc="D9726CBA" w:tentative="1">
      <w:start w:val="1"/>
      <w:numFmt w:val="bullet"/>
      <w:lvlText w:val="•"/>
      <w:lvlJc w:val="left"/>
      <w:pPr>
        <w:tabs>
          <w:tab w:val="num" w:pos="2160"/>
        </w:tabs>
        <w:ind w:left="2160" w:hanging="360"/>
      </w:pPr>
      <w:rPr>
        <w:rFonts w:ascii="Times New Roman" w:hAnsi="Times New Roman" w:hint="default"/>
      </w:rPr>
    </w:lvl>
    <w:lvl w:ilvl="3" w:tplc="98CA1780" w:tentative="1">
      <w:start w:val="1"/>
      <w:numFmt w:val="bullet"/>
      <w:lvlText w:val="•"/>
      <w:lvlJc w:val="left"/>
      <w:pPr>
        <w:tabs>
          <w:tab w:val="num" w:pos="2880"/>
        </w:tabs>
        <w:ind w:left="2880" w:hanging="360"/>
      </w:pPr>
      <w:rPr>
        <w:rFonts w:ascii="Times New Roman" w:hAnsi="Times New Roman" w:hint="default"/>
      </w:rPr>
    </w:lvl>
    <w:lvl w:ilvl="4" w:tplc="C9625068" w:tentative="1">
      <w:start w:val="1"/>
      <w:numFmt w:val="bullet"/>
      <w:lvlText w:val="•"/>
      <w:lvlJc w:val="left"/>
      <w:pPr>
        <w:tabs>
          <w:tab w:val="num" w:pos="3600"/>
        </w:tabs>
        <w:ind w:left="3600" w:hanging="360"/>
      </w:pPr>
      <w:rPr>
        <w:rFonts w:ascii="Times New Roman" w:hAnsi="Times New Roman" w:hint="default"/>
      </w:rPr>
    </w:lvl>
    <w:lvl w:ilvl="5" w:tplc="0C207C12" w:tentative="1">
      <w:start w:val="1"/>
      <w:numFmt w:val="bullet"/>
      <w:lvlText w:val="•"/>
      <w:lvlJc w:val="left"/>
      <w:pPr>
        <w:tabs>
          <w:tab w:val="num" w:pos="4320"/>
        </w:tabs>
        <w:ind w:left="4320" w:hanging="360"/>
      </w:pPr>
      <w:rPr>
        <w:rFonts w:ascii="Times New Roman" w:hAnsi="Times New Roman" w:hint="default"/>
      </w:rPr>
    </w:lvl>
    <w:lvl w:ilvl="6" w:tplc="3A623CFC" w:tentative="1">
      <w:start w:val="1"/>
      <w:numFmt w:val="bullet"/>
      <w:lvlText w:val="•"/>
      <w:lvlJc w:val="left"/>
      <w:pPr>
        <w:tabs>
          <w:tab w:val="num" w:pos="5040"/>
        </w:tabs>
        <w:ind w:left="5040" w:hanging="360"/>
      </w:pPr>
      <w:rPr>
        <w:rFonts w:ascii="Times New Roman" w:hAnsi="Times New Roman" w:hint="default"/>
      </w:rPr>
    </w:lvl>
    <w:lvl w:ilvl="7" w:tplc="066818EC" w:tentative="1">
      <w:start w:val="1"/>
      <w:numFmt w:val="bullet"/>
      <w:lvlText w:val="•"/>
      <w:lvlJc w:val="left"/>
      <w:pPr>
        <w:tabs>
          <w:tab w:val="num" w:pos="5760"/>
        </w:tabs>
        <w:ind w:left="5760" w:hanging="360"/>
      </w:pPr>
      <w:rPr>
        <w:rFonts w:ascii="Times New Roman" w:hAnsi="Times New Roman" w:hint="default"/>
      </w:rPr>
    </w:lvl>
    <w:lvl w:ilvl="8" w:tplc="7CE2807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0BA66A3"/>
    <w:multiLevelType w:val="hybridMultilevel"/>
    <w:tmpl w:val="2154FCF2"/>
    <w:lvl w:ilvl="0" w:tplc="F898A5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1132316"/>
    <w:multiLevelType w:val="hybridMultilevel"/>
    <w:tmpl w:val="7288590E"/>
    <w:lvl w:ilvl="0" w:tplc="FEDCF604">
      <w:start w:val="1"/>
      <w:numFmt w:val="bullet"/>
      <w:lvlText w:val="•"/>
      <w:lvlJc w:val="left"/>
      <w:pPr>
        <w:tabs>
          <w:tab w:val="num" w:pos="720"/>
        </w:tabs>
        <w:ind w:left="720" w:hanging="360"/>
      </w:pPr>
      <w:rPr>
        <w:rFonts w:ascii="Times New Roman" w:hAnsi="Times New Roman" w:hint="default"/>
      </w:rPr>
    </w:lvl>
    <w:lvl w:ilvl="1" w:tplc="A3744248" w:tentative="1">
      <w:start w:val="1"/>
      <w:numFmt w:val="bullet"/>
      <w:lvlText w:val="•"/>
      <w:lvlJc w:val="left"/>
      <w:pPr>
        <w:tabs>
          <w:tab w:val="num" w:pos="1440"/>
        </w:tabs>
        <w:ind w:left="1440" w:hanging="360"/>
      </w:pPr>
      <w:rPr>
        <w:rFonts w:ascii="Times New Roman" w:hAnsi="Times New Roman" w:hint="default"/>
      </w:rPr>
    </w:lvl>
    <w:lvl w:ilvl="2" w:tplc="22EAC11C" w:tentative="1">
      <w:start w:val="1"/>
      <w:numFmt w:val="bullet"/>
      <w:lvlText w:val="•"/>
      <w:lvlJc w:val="left"/>
      <w:pPr>
        <w:tabs>
          <w:tab w:val="num" w:pos="2160"/>
        </w:tabs>
        <w:ind w:left="2160" w:hanging="360"/>
      </w:pPr>
      <w:rPr>
        <w:rFonts w:ascii="Times New Roman" w:hAnsi="Times New Roman" w:hint="default"/>
      </w:rPr>
    </w:lvl>
    <w:lvl w:ilvl="3" w:tplc="F39C3A22" w:tentative="1">
      <w:start w:val="1"/>
      <w:numFmt w:val="bullet"/>
      <w:lvlText w:val="•"/>
      <w:lvlJc w:val="left"/>
      <w:pPr>
        <w:tabs>
          <w:tab w:val="num" w:pos="2880"/>
        </w:tabs>
        <w:ind w:left="2880" w:hanging="360"/>
      </w:pPr>
      <w:rPr>
        <w:rFonts w:ascii="Times New Roman" w:hAnsi="Times New Roman" w:hint="default"/>
      </w:rPr>
    </w:lvl>
    <w:lvl w:ilvl="4" w:tplc="947CED32" w:tentative="1">
      <w:start w:val="1"/>
      <w:numFmt w:val="bullet"/>
      <w:lvlText w:val="•"/>
      <w:lvlJc w:val="left"/>
      <w:pPr>
        <w:tabs>
          <w:tab w:val="num" w:pos="3600"/>
        </w:tabs>
        <w:ind w:left="3600" w:hanging="360"/>
      </w:pPr>
      <w:rPr>
        <w:rFonts w:ascii="Times New Roman" w:hAnsi="Times New Roman" w:hint="default"/>
      </w:rPr>
    </w:lvl>
    <w:lvl w:ilvl="5" w:tplc="363E3912" w:tentative="1">
      <w:start w:val="1"/>
      <w:numFmt w:val="bullet"/>
      <w:lvlText w:val="•"/>
      <w:lvlJc w:val="left"/>
      <w:pPr>
        <w:tabs>
          <w:tab w:val="num" w:pos="4320"/>
        </w:tabs>
        <w:ind w:left="4320" w:hanging="360"/>
      </w:pPr>
      <w:rPr>
        <w:rFonts w:ascii="Times New Roman" w:hAnsi="Times New Roman" w:hint="default"/>
      </w:rPr>
    </w:lvl>
    <w:lvl w:ilvl="6" w:tplc="C94C0916" w:tentative="1">
      <w:start w:val="1"/>
      <w:numFmt w:val="bullet"/>
      <w:lvlText w:val="•"/>
      <w:lvlJc w:val="left"/>
      <w:pPr>
        <w:tabs>
          <w:tab w:val="num" w:pos="5040"/>
        </w:tabs>
        <w:ind w:left="5040" w:hanging="360"/>
      </w:pPr>
      <w:rPr>
        <w:rFonts w:ascii="Times New Roman" w:hAnsi="Times New Roman" w:hint="default"/>
      </w:rPr>
    </w:lvl>
    <w:lvl w:ilvl="7" w:tplc="D8F82966" w:tentative="1">
      <w:start w:val="1"/>
      <w:numFmt w:val="bullet"/>
      <w:lvlText w:val="•"/>
      <w:lvlJc w:val="left"/>
      <w:pPr>
        <w:tabs>
          <w:tab w:val="num" w:pos="5760"/>
        </w:tabs>
        <w:ind w:left="5760" w:hanging="360"/>
      </w:pPr>
      <w:rPr>
        <w:rFonts w:ascii="Times New Roman" w:hAnsi="Times New Roman" w:hint="default"/>
      </w:rPr>
    </w:lvl>
    <w:lvl w:ilvl="8" w:tplc="7DC43B0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297545D"/>
    <w:multiLevelType w:val="hybridMultilevel"/>
    <w:tmpl w:val="9C12CEBE"/>
    <w:lvl w:ilvl="0" w:tplc="DF741FDC">
      <w:start w:val="1"/>
      <w:numFmt w:val="bullet"/>
      <w:lvlText w:val=""/>
      <w:lvlJc w:val="left"/>
      <w:pPr>
        <w:tabs>
          <w:tab w:val="num" w:pos="720"/>
        </w:tabs>
        <w:ind w:left="720" w:hanging="360"/>
      </w:pPr>
      <w:rPr>
        <w:rFonts w:ascii="Wingdings 2" w:hAnsi="Wingdings 2" w:hint="default"/>
      </w:rPr>
    </w:lvl>
    <w:lvl w:ilvl="1" w:tplc="7E32ADC8" w:tentative="1">
      <w:start w:val="1"/>
      <w:numFmt w:val="bullet"/>
      <w:lvlText w:val=""/>
      <w:lvlJc w:val="left"/>
      <w:pPr>
        <w:tabs>
          <w:tab w:val="num" w:pos="1440"/>
        </w:tabs>
        <w:ind w:left="1440" w:hanging="360"/>
      </w:pPr>
      <w:rPr>
        <w:rFonts w:ascii="Wingdings 2" w:hAnsi="Wingdings 2" w:hint="default"/>
      </w:rPr>
    </w:lvl>
    <w:lvl w:ilvl="2" w:tplc="75244774" w:tentative="1">
      <w:start w:val="1"/>
      <w:numFmt w:val="bullet"/>
      <w:lvlText w:val=""/>
      <w:lvlJc w:val="left"/>
      <w:pPr>
        <w:tabs>
          <w:tab w:val="num" w:pos="2160"/>
        </w:tabs>
        <w:ind w:left="2160" w:hanging="360"/>
      </w:pPr>
      <w:rPr>
        <w:rFonts w:ascii="Wingdings 2" w:hAnsi="Wingdings 2" w:hint="default"/>
      </w:rPr>
    </w:lvl>
    <w:lvl w:ilvl="3" w:tplc="9B28F23E" w:tentative="1">
      <w:start w:val="1"/>
      <w:numFmt w:val="bullet"/>
      <w:lvlText w:val=""/>
      <w:lvlJc w:val="left"/>
      <w:pPr>
        <w:tabs>
          <w:tab w:val="num" w:pos="2880"/>
        </w:tabs>
        <w:ind w:left="2880" w:hanging="360"/>
      </w:pPr>
      <w:rPr>
        <w:rFonts w:ascii="Wingdings 2" w:hAnsi="Wingdings 2" w:hint="default"/>
      </w:rPr>
    </w:lvl>
    <w:lvl w:ilvl="4" w:tplc="EB34BC54" w:tentative="1">
      <w:start w:val="1"/>
      <w:numFmt w:val="bullet"/>
      <w:lvlText w:val=""/>
      <w:lvlJc w:val="left"/>
      <w:pPr>
        <w:tabs>
          <w:tab w:val="num" w:pos="3600"/>
        </w:tabs>
        <w:ind w:left="3600" w:hanging="360"/>
      </w:pPr>
      <w:rPr>
        <w:rFonts w:ascii="Wingdings 2" w:hAnsi="Wingdings 2" w:hint="default"/>
      </w:rPr>
    </w:lvl>
    <w:lvl w:ilvl="5" w:tplc="8090BC6C" w:tentative="1">
      <w:start w:val="1"/>
      <w:numFmt w:val="bullet"/>
      <w:lvlText w:val=""/>
      <w:lvlJc w:val="left"/>
      <w:pPr>
        <w:tabs>
          <w:tab w:val="num" w:pos="4320"/>
        </w:tabs>
        <w:ind w:left="4320" w:hanging="360"/>
      </w:pPr>
      <w:rPr>
        <w:rFonts w:ascii="Wingdings 2" w:hAnsi="Wingdings 2" w:hint="default"/>
      </w:rPr>
    </w:lvl>
    <w:lvl w:ilvl="6" w:tplc="F8B6021E" w:tentative="1">
      <w:start w:val="1"/>
      <w:numFmt w:val="bullet"/>
      <w:lvlText w:val=""/>
      <w:lvlJc w:val="left"/>
      <w:pPr>
        <w:tabs>
          <w:tab w:val="num" w:pos="5040"/>
        </w:tabs>
        <w:ind w:left="5040" w:hanging="360"/>
      </w:pPr>
      <w:rPr>
        <w:rFonts w:ascii="Wingdings 2" w:hAnsi="Wingdings 2" w:hint="default"/>
      </w:rPr>
    </w:lvl>
    <w:lvl w:ilvl="7" w:tplc="9152712E" w:tentative="1">
      <w:start w:val="1"/>
      <w:numFmt w:val="bullet"/>
      <w:lvlText w:val=""/>
      <w:lvlJc w:val="left"/>
      <w:pPr>
        <w:tabs>
          <w:tab w:val="num" w:pos="5760"/>
        </w:tabs>
        <w:ind w:left="5760" w:hanging="360"/>
      </w:pPr>
      <w:rPr>
        <w:rFonts w:ascii="Wingdings 2" w:hAnsi="Wingdings 2" w:hint="default"/>
      </w:rPr>
    </w:lvl>
    <w:lvl w:ilvl="8" w:tplc="89F270E0" w:tentative="1">
      <w:start w:val="1"/>
      <w:numFmt w:val="bullet"/>
      <w:lvlText w:val=""/>
      <w:lvlJc w:val="left"/>
      <w:pPr>
        <w:tabs>
          <w:tab w:val="num" w:pos="6480"/>
        </w:tabs>
        <w:ind w:left="6480" w:hanging="360"/>
      </w:pPr>
      <w:rPr>
        <w:rFonts w:ascii="Wingdings 2" w:hAnsi="Wingdings 2" w:hint="default"/>
      </w:rPr>
    </w:lvl>
  </w:abstractNum>
  <w:abstractNum w:abstractNumId="28">
    <w:nsid w:val="76450BCD"/>
    <w:multiLevelType w:val="hybridMultilevel"/>
    <w:tmpl w:val="EEF60D42"/>
    <w:lvl w:ilvl="0" w:tplc="0D1C63D0">
      <w:start w:val="1"/>
      <w:numFmt w:val="bullet"/>
      <w:lvlText w:val="•"/>
      <w:lvlJc w:val="left"/>
      <w:pPr>
        <w:tabs>
          <w:tab w:val="num" w:pos="720"/>
        </w:tabs>
        <w:ind w:left="720" w:hanging="360"/>
      </w:pPr>
      <w:rPr>
        <w:rFonts w:ascii="Times New Roman" w:hAnsi="Times New Roman" w:hint="default"/>
      </w:rPr>
    </w:lvl>
    <w:lvl w:ilvl="1" w:tplc="9F749BEE" w:tentative="1">
      <w:start w:val="1"/>
      <w:numFmt w:val="bullet"/>
      <w:lvlText w:val="•"/>
      <w:lvlJc w:val="left"/>
      <w:pPr>
        <w:tabs>
          <w:tab w:val="num" w:pos="1440"/>
        </w:tabs>
        <w:ind w:left="1440" w:hanging="360"/>
      </w:pPr>
      <w:rPr>
        <w:rFonts w:ascii="Times New Roman" w:hAnsi="Times New Roman" w:hint="default"/>
      </w:rPr>
    </w:lvl>
    <w:lvl w:ilvl="2" w:tplc="88DCF4FA" w:tentative="1">
      <w:start w:val="1"/>
      <w:numFmt w:val="bullet"/>
      <w:lvlText w:val="•"/>
      <w:lvlJc w:val="left"/>
      <w:pPr>
        <w:tabs>
          <w:tab w:val="num" w:pos="2160"/>
        </w:tabs>
        <w:ind w:left="2160" w:hanging="360"/>
      </w:pPr>
      <w:rPr>
        <w:rFonts w:ascii="Times New Roman" w:hAnsi="Times New Roman" w:hint="default"/>
      </w:rPr>
    </w:lvl>
    <w:lvl w:ilvl="3" w:tplc="B882E25A" w:tentative="1">
      <w:start w:val="1"/>
      <w:numFmt w:val="bullet"/>
      <w:lvlText w:val="•"/>
      <w:lvlJc w:val="left"/>
      <w:pPr>
        <w:tabs>
          <w:tab w:val="num" w:pos="2880"/>
        </w:tabs>
        <w:ind w:left="2880" w:hanging="360"/>
      </w:pPr>
      <w:rPr>
        <w:rFonts w:ascii="Times New Roman" w:hAnsi="Times New Roman" w:hint="default"/>
      </w:rPr>
    </w:lvl>
    <w:lvl w:ilvl="4" w:tplc="3752B46A" w:tentative="1">
      <w:start w:val="1"/>
      <w:numFmt w:val="bullet"/>
      <w:lvlText w:val="•"/>
      <w:lvlJc w:val="left"/>
      <w:pPr>
        <w:tabs>
          <w:tab w:val="num" w:pos="3600"/>
        </w:tabs>
        <w:ind w:left="3600" w:hanging="360"/>
      </w:pPr>
      <w:rPr>
        <w:rFonts w:ascii="Times New Roman" w:hAnsi="Times New Roman" w:hint="default"/>
      </w:rPr>
    </w:lvl>
    <w:lvl w:ilvl="5" w:tplc="DC52B53E" w:tentative="1">
      <w:start w:val="1"/>
      <w:numFmt w:val="bullet"/>
      <w:lvlText w:val="•"/>
      <w:lvlJc w:val="left"/>
      <w:pPr>
        <w:tabs>
          <w:tab w:val="num" w:pos="4320"/>
        </w:tabs>
        <w:ind w:left="4320" w:hanging="360"/>
      </w:pPr>
      <w:rPr>
        <w:rFonts w:ascii="Times New Roman" w:hAnsi="Times New Roman" w:hint="default"/>
      </w:rPr>
    </w:lvl>
    <w:lvl w:ilvl="6" w:tplc="AE7C779C" w:tentative="1">
      <w:start w:val="1"/>
      <w:numFmt w:val="bullet"/>
      <w:lvlText w:val="•"/>
      <w:lvlJc w:val="left"/>
      <w:pPr>
        <w:tabs>
          <w:tab w:val="num" w:pos="5040"/>
        </w:tabs>
        <w:ind w:left="5040" w:hanging="360"/>
      </w:pPr>
      <w:rPr>
        <w:rFonts w:ascii="Times New Roman" w:hAnsi="Times New Roman" w:hint="default"/>
      </w:rPr>
    </w:lvl>
    <w:lvl w:ilvl="7" w:tplc="2C3E8ADE" w:tentative="1">
      <w:start w:val="1"/>
      <w:numFmt w:val="bullet"/>
      <w:lvlText w:val="•"/>
      <w:lvlJc w:val="left"/>
      <w:pPr>
        <w:tabs>
          <w:tab w:val="num" w:pos="5760"/>
        </w:tabs>
        <w:ind w:left="5760" w:hanging="360"/>
      </w:pPr>
      <w:rPr>
        <w:rFonts w:ascii="Times New Roman" w:hAnsi="Times New Roman" w:hint="default"/>
      </w:rPr>
    </w:lvl>
    <w:lvl w:ilvl="8" w:tplc="FDEAA7F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A8476A8"/>
    <w:multiLevelType w:val="hybridMultilevel"/>
    <w:tmpl w:val="9CD6402E"/>
    <w:lvl w:ilvl="0" w:tplc="95C049DE">
      <w:start w:val="1"/>
      <w:numFmt w:val="bullet"/>
      <w:lvlText w:val=""/>
      <w:lvlJc w:val="left"/>
      <w:pPr>
        <w:tabs>
          <w:tab w:val="num" w:pos="720"/>
        </w:tabs>
        <w:ind w:left="720" w:hanging="360"/>
      </w:pPr>
      <w:rPr>
        <w:rFonts w:ascii="Wingdings 2" w:hAnsi="Wingdings 2" w:hint="default"/>
      </w:rPr>
    </w:lvl>
    <w:lvl w:ilvl="1" w:tplc="18085176" w:tentative="1">
      <w:start w:val="1"/>
      <w:numFmt w:val="bullet"/>
      <w:lvlText w:val=""/>
      <w:lvlJc w:val="left"/>
      <w:pPr>
        <w:tabs>
          <w:tab w:val="num" w:pos="1440"/>
        </w:tabs>
        <w:ind w:left="1440" w:hanging="360"/>
      </w:pPr>
      <w:rPr>
        <w:rFonts w:ascii="Wingdings 2" w:hAnsi="Wingdings 2" w:hint="default"/>
      </w:rPr>
    </w:lvl>
    <w:lvl w:ilvl="2" w:tplc="78AA7760" w:tentative="1">
      <w:start w:val="1"/>
      <w:numFmt w:val="bullet"/>
      <w:lvlText w:val=""/>
      <w:lvlJc w:val="left"/>
      <w:pPr>
        <w:tabs>
          <w:tab w:val="num" w:pos="2160"/>
        </w:tabs>
        <w:ind w:left="2160" w:hanging="360"/>
      </w:pPr>
      <w:rPr>
        <w:rFonts w:ascii="Wingdings 2" w:hAnsi="Wingdings 2" w:hint="default"/>
      </w:rPr>
    </w:lvl>
    <w:lvl w:ilvl="3" w:tplc="126E8546" w:tentative="1">
      <w:start w:val="1"/>
      <w:numFmt w:val="bullet"/>
      <w:lvlText w:val=""/>
      <w:lvlJc w:val="left"/>
      <w:pPr>
        <w:tabs>
          <w:tab w:val="num" w:pos="2880"/>
        </w:tabs>
        <w:ind w:left="2880" w:hanging="360"/>
      </w:pPr>
      <w:rPr>
        <w:rFonts w:ascii="Wingdings 2" w:hAnsi="Wingdings 2" w:hint="default"/>
      </w:rPr>
    </w:lvl>
    <w:lvl w:ilvl="4" w:tplc="6338EC04" w:tentative="1">
      <w:start w:val="1"/>
      <w:numFmt w:val="bullet"/>
      <w:lvlText w:val=""/>
      <w:lvlJc w:val="left"/>
      <w:pPr>
        <w:tabs>
          <w:tab w:val="num" w:pos="3600"/>
        </w:tabs>
        <w:ind w:left="3600" w:hanging="360"/>
      </w:pPr>
      <w:rPr>
        <w:rFonts w:ascii="Wingdings 2" w:hAnsi="Wingdings 2" w:hint="default"/>
      </w:rPr>
    </w:lvl>
    <w:lvl w:ilvl="5" w:tplc="E2CADD58" w:tentative="1">
      <w:start w:val="1"/>
      <w:numFmt w:val="bullet"/>
      <w:lvlText w:val=""/>
      <w:lvlJc w:val="left"/>
      <w:pPr>
        <w:tabs>
          <w:tab w:val="num" w:pos="4320"/>
        </w:tabs>
        <w:ind w:left="4320" w:hanging="360"/>
      </w:pPr>
      <w:rPr>
        <w:rFonts w:ascii="Wingdings 2" w:hAnsi="Wingdings 2" w:hint="default"/>
      </w:rPr>
    </w:lvl>
    <w:lvl w:ilvl="6" w:tplc="F4B0C75A" w:tentative="1">
      <w:start w:val="1"/>
      <w:numFmt w:val="bullet"/>
      <w:lvlText w:val=""/>
      <w:lvlJc w:val="left"/>
      <w:pPr>
        <w:tabs>
          <w:tab w:val="num" w:pos="5040"/>
        </w:tabs>
        <w:ind w:left="5040" w:hanging="360"/>
      </w:pPr>
      <w:rPr>
        <w:rFonts w:ascii="Wingdings 2" w:hAnsi="Wingdings 2" w:hint="default"/>
      </w:rPr>
    </w:lvl>
    <w:lvl w:ilvl="7" w:tplc="516AA680" w:tentative="1">
      <w:start w:val="1"/>
      <w:numFmt w:val="bullet"/>
      <w:lvlText w:val=""/>
      <w:lvlJc w:val="left"/>
      <w:pPr>
        <w:tabs>
          <w:tab w:val="num" w:pos="5760"/>
        </w:tabs>
        <w:ind w:left="5760" w:hanging="360"/>
      </w:pPr>
      <w:rPr>
        <w:rFonts w:ascii="Wingdings 2" w:hAnsi="Wingdings 2" w:hint="default"/>
      </w:rPr>
    </w:lvl>
    <w:lvl w:ilvl="8" w:tplc="29203D84"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16"/>
  </w:num>
  <w:num w:numId="3">
    <w:abstractNumId w:val="7"/>
  </w:num>
  <w:num w:numId="4">
    <w:abstractNumId w:val="10"/>
  </w:num>
  <w:num w:numId="5">
    <w:abstractNumId w:val="12"/>
  </w:num>
  <w:num w:numId="6">
    <w:abstractNumId w:val="24"/>
  </w:num>
  <w:num w:numId="7">
    <w:abstractNumId w:val="11"/>
  </w:num>
  <w:num w:numId="8">
    <w:abstractNumId w:val="26"/>
  </w:num>
  <w:num w:numId="9">
    <w:abstractNumId w:val="18"/>
  </w:num>
  <w:num w:numId="10">
    <w:abstractNumId w:val="20"/>
  </w:num>
  <w:num w:numId="11">
    <w:abstractNumId w:val="17"/>
  </w:num>
  <w:num w:numId="12">
    <w:abstractNumId w:val="28"/>
  </w:num>
  <w:num w:numId="13">
    <w:abstractNumId w:val="29"/>
  </w:num>
  <w:num w:numId="14">
    <w:abstractNumId w:val="23"/>
  </w:num>
  <w:num w:numId="15">
    <w:abstractNumId w:val="8"/>
  </w:num>
  <w:num w:numId="16">
    <w:abstractNumId w:val="22"/>
  </w:num>
  <w:num w:numId="17">
    <w:abstractNumId w:val="15"/>
  </w:num>
  <w:num w:numId="18">
    <w:abstractNumId w:val="27"/>
  </w:num>
  <w:num w:numId="19">
    <w:abstractNumId w:val="6"/>
  </w:num>
  <w:num w:numId="20">
    <w:abstractNumId w:val="0"/>
  </w:num>
  <w:num w:numId="21">
    <w:abstractNumId w:val="2"/>
  </w:num>
  <w:num w:numId="22">
    <w:abstractNumId w:val="21"/>
  </w:num>
  <w:num w:numId="23">
    <w:abstractNumId w:val="1"/>
  </w:num>
  <w:num w:numId="24">
    <w:abstractNumId w:val="9"/>
  </w:num>
  <w:num w:numId="25">
    <w:abstractNumId w:val="3"/>
  </w:num>
  <w:num w:numId="26">
    <w:abstractNumId w:val="14"/>
  </w:num>
  <w:num w:numId="27">
    <w:abstractNumId w:val="4"/>
  </w:num>
  <w:num w:numId="28">
    <w:abstractNumId w:val="25"/>
  </w:num>
  <w:num w:numId="29">
    <w:abstractNumId w:val="19"/>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7E5414"/>
    <w:rsid w:val="00052A0A"/>
    <w:rsid w:val="000929DF"/>
    <w:rsid w:val="000A00D3"/>
    <w:rsid w:val="000A15DF"/>
    <w:rsid w:val="000C33E6"/>
    <w:rsid w:val="0010344E"/>
    <w:rsid w:val="001273CA"/>
    <w:rsid w:val="001653A9"/>
    <w:rsid w:val="001861D2"/>
    <w:rsid w:val="0019205F"/>
    <w:rsid w:val="001B58E6"/>
    <w:rsid w:val="001C5561"/>
    <w:rsid w:val="001E20AE"/>
    <w:rsid w:val="002722C3"/>
    <w:rsid w:val="00295572"/>
    <w:rsid w:val="002B2078"/>
    <w:rsid w:val="002C3789"/>
    <w:rsid w:val="002D6499"/>
    <w:rsid w:val="003A3E95"/>
    <w:rsid w:val="003C1CDF"/>
    <w:rsid w:val="003D6520"/>
    <w:rsid w:val="003F1605"/>
    <w:rsid w:val="005020FC"/>
    <w:rsid w:val="0053111F"/>
    <w:rsid w:val="00556C4B"/>
    <w:rsid w:val="00595F34"/>
    <w:rsid w:val="00597CC1"/>
    <w:rsid w:val="005B6E8F"/>
    <w:rsid w:val="005D6914"/>
    <w:rsid w:val="00601637"/>
    <w:rsid w:val="00616889"/>
    <w:rsid w:val="00620D7D"/>
    <w:rsid w:val="00630BD7"/>
    <w:rsid w:val="00657BBA"/>
    <w:rsid w:val="00677173"/>
    <w:rsid w:val="00706245"/>
    <w:rsid w:val="007239E5"/>
    <w:rsid w:val="00742088"/>
    <w:rsid w:val="0074578B"/>
    <w:rsid w:val="00753413"/>
    <w:rsid w:val="00787AFE"/>
    <w:rsid w:val="007A17B5"/>
    <w:rsid w:val="007E5414"/>
    <w:rsid w:val="007F7E52"/>
    <w:rsid w:val="0088743D"/>
    <w:rsid w:val="008C2B5B"/>
    <w:rsid w:val="008D060E"/>
    <w:rsid w:val="009533D4"/>
    <w:rsid w:val="00982216"/>
    <w:rsid w:val="00990A37"/>
    <w:rsid w:val="009937EB"/>
    <w:rsid w:val="009977B7"/>
    <w:rsid w:val="009A0D62"/>
    <w:rsid w:val="009C1024"/>
    <w:rsid w:val="009D63FF"/>
    <w:rsid w:val="009F613C"/>
    <w:rsid w:val="00A016F0"/>
    <w:rsid w:val="00A131B6"/>
    <w:rsid w:val="00A361C0"/>
    <w:rsid w:val="00A75A3D"/>
    <w:rsid w:val="00B0643F"/>
    <w:rsid w:val="00B203D9"/>
    <w:rsid w:val="00B22ED5"/>
    <w:rsid w:val="00BE44A9"/>
    <w:rsid w:val="00C15754"/>
    <w:rsid w:val="00C20CC3"/>
    <w:rsid w:val="00C339C9"/>
    <w:rsid w:val="00C876B8"/>
    <w:rsid w:val="00C9773D"/>
    <w:rsid w:val="00CA18AD"/>
    <w:rsid w:val="00CA769E"/>
    <w:rsid w:val="00CD2819"/>
    <w:rsid w:val="00CF3283"/>
    <w:rsid w:val="00D061D0"/>
    <w:rsid w:val="00D65181"/>
    <w:rsid w:val="00D806D3"/>
    <w:rsid w:val="00E501EE"/>
    <w:rsid w:val="00E815FE"/>
    <w:rsid w:val="00E94AB1"/>
    <w:rsid w:val="00EC5219"/>
    <w:rsid w:val="00ED7AA3"/>
    <w:rsid w:val="00F14095"/>
    <w:rsid w:val="00F32021"/>
    <w:rsid w:val="00F43936"/>
    <w:rsid w:val="00F53130"/>
    <w:rsid w:val="00F8297E"/>
    <w:rsid w:val="00FA3786"/>
    <w:rsid w:val="00FB11BD"/>
    <w:rsid w:val="00FC284C"/>
    <w:rsid w:val="00FC6015"/>
    <w:rsid w:val="00FD56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14"/>
  </w:style>
  <w:style w:type="paragraph" w:styleId="Ttulo2">
    <w:name w:val="heading 2"/>
    <w:basedOn w:val="Normal"/>
    <w:link w:val="Ttulo2Char"/>
    <w:uiPriority w:val="9"/>
    <w:qFormat/>
    <w:rsid w:val="0010344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769E"/>
    <w:pPr>
      <w:ind w:left="720"/>
      <w:contextualSpacing/>
    </w:pPr>
  </w:style>
  <w:style w:type="character" w:styleId="Hyperlink">
    <w:name w:val="Hyperlink"/>
    <w:basedOn w:val="Fontepargpadro"/>
    <w:uiPriority w:val="99"/>
    <w:unhideWhenUsed/>
    <w:rsid w:val="00D806D3"/>
    <w:rPr>
      <w:color w:val="0000FF"/>
      <w:u w:val="single"/>
    </w:rPr>
  </w:style>
  <w:style w:type="character" w:customStyle="1" w:styleId="Ttulo2Char">
    <w:name w:val="Título 2 Char"/>
    <w:basedOn w:val="Fontepargpadro"/>
    <w:link w:val="Ttulo2"/>
    <w:uiPriority w:val="9"/>
    <w:rsid w:val="0010344E"/>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1034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ditsection">
    <w:name w:val="editsection"/>
    <w:basedOn w:val="Fontepargpadro"/>
    <w:rsid w:val="0010344E"/>
  </w:style>
  <w:style w:type="character" w:customStyle="1" w:styleId="mw-headline">
    <w:name w:val="mw-headline"/>
    <w:basedOn w:val="Fontepargpadro"/>
    <w:rsid w:val="0010344E"/>
  </w:style>
  <w:style w:type="character" w:customStyle="1" w:styleId="mw-cite-backlink">
    <w:name w:val="mw-cite-backlink"/>
    <w:basedOn w:val="Fontepargpadro"/>
    <w:rsid w:val="0010344E"/>
  </w:style>
  <w:style w:type="character" w:customStyle="1" w:styleId="reference-text">
    <w:name w:val="reference-text"/>
    <w:basedOn w:val="Fontepargpadro"/>
    <w:rsid w:val="0010344E"/>
  </w:style>
  <w:style w:type="character" w:customStyle="1" w:styleId="longtext">
    <w:name w:val="long_text"/>
    <w:basedOn w:val="Fontepargpadro"/>
    <w:rsid w:val="00595F34"/>
  </w:style>
  <w:style w:type="character" w:customStyle="1" w:styleId="hps">
    <w:name w:val="hps"/>
    <w:basedOn w:val="Fontepargpadro"/>
    <w:rsid w:val="00595F34"/>
  </w:style>
</w:styles>
</file>

<file path=word/webSettings.xml><?xml version="1.0" encoding="utf-8"?>
<w:webSettings xmlns:r="http://schemas.openxmlformats.org/officeDocument/2006/relationships" xmlns:w="http://schemas.openxmlformats.org/wordprocessingml/2006/main">
  <w:divs>
    <w:div w:id="20322960">
      <w:bodyDiv w:val="1"/>
      <w:marLeft w:val="0"/>
      <w:marRight w:val="0"/>
      <w:marTop w:val="0"/>
      <w:marBottom w:val="0"/>
      <w:divBdr>
        <w:top w:val="none" w:sz="0" w:space="0" w:color="auto"/>
        <w:left w:val="none" w:sz="0" w:space="0" w:color="auto"/>
        <w:bottom w:val="none" w:sz="0" w:space="0" w:color="auto"/>
        <w:right w:val="none" w:sz="0" w:space="0" w:color="auto"/>
      </w:divBdr>
    </w:div>
    <w:div w:id="24067767">
      <w:bodyDiv w:val="1"/>
      <w:marLeft w:val="0"/>
      <w:marRight w:val="0"/>
      <w:marTop w:val="0"/>
      <w:marBottom w:val="0"/>
      <w:divBdr>
        <w:top w:val="none" w:sz="0" w:space="0" w:color="auto"/>
        <w:left w:val="none" w:sz="0" w:space="0" w:color="auto"/>
        <w:bottom w:val="none" w:sz="0" w:space="0" w:color="auto"/>
        <w:right w:val="none" w:sz="0" w:space="0" w:color="auto"/>
      </w:divBdr>
    </w:div>
    <w:div w:id="100301363">
      <w:bodyDiv w:val="1"/>
      <w:marLeft w:val="0"/>
      <w:marRight w:val="0"/>
      <w:marTop w:val="0"/>
      <w:marBottom w:val="0"/>
      <w:divBdr>
        <w:top w:val="none" w:sz="0" w:space="0" w:color="auto"/>
        <w:left w:val="none" w:sz="0" w:space="0" w:color="auto"/>
        <w:bottom w:val="none" w:sz="0" w:space="0" w:color="auto"/>
        <w:right w:val="none" w:sz="0" w:space="0" w:color="auto"/>
      </w:divBdr>
      <w:divsChild>
        <w:div w:id="396244638">
          <w:marLeft w:val="547"/>
          <w:marRight w:val="0"/>
          <w:marTop w:val="154"/>
          <w:marBottom w:val="0"/>
          <w:divBdr>
            <w:top w:val="none" w:sz="0" w:space="0" w:color="auto"/>
            <w:left w:val="none" w:sz="0" w:space="0" w:color="auto"/>
            <w:bottom w:val="none" w:sz="0" w:space="0" w:color="auto"/>
            <w:right w:val="none" w:sz="0" w:space="0" w:color="auto"/>
          </w:divBdr>
        </w:div>
        <w:div w:id="1614676311">
          <w:marLeft w:val="1166"/>
          <w:marRight w:val="0"/>
          <w:marTop w:val="134"/>
          <w:marBottom w:val="0"/>
          <w:divBdr>
            <w:top w:val="none" w:sz="0" w:space="0" w:color="auto"/>
            <w:left w:val="none" w:sz="0" w:space="0" w:color="auto"/>
            <w:bottom w:val="none" w:sz="0" w:space="0" w:color="auto"/>
            <w:right w:val="none" w:sz="0" w:space="0" w:color="auto"/>
          </w:divBdr>
        </w:div>
        <w:div w:id="2033990020">
          <w:marLeft w:val="1166"/>
          <w:marRight w:val="0"/>
          <w:marTop w:val="134"/>
          <w:marBottom w:val="0"/>
          <w:divBdr>
            <w:top w:val="none" w:sz="0" w:space="0" w:color="auto"/>
            <w:left w:val="none" w:sz="0" w:space="0" w:color="auto"/>
            <w:bottom w:val="none" w:sz="0" w:space="0" w:color="auto"/>
            <w:right w:val="none" w:sz="0" w:space="0" w:color="auto"/>
          </w:divBdr>
        </w:div>
        <w:div w:id="334574909">
          <w:marLeft w:val="1166"/>
          <w:marRight w:val="0"/>
          <w:marTop w:val="134"/>
          <w:marBottom w:val="0"/>
          <w:divBdr>
            <w:top w:val="none" w:sz="0" w:space="0" w:color="auto"/>
            <w:left w:val="none" w:sz="0" w:space="0" w:color="auto"/>
            <w:bottom w:val="none" w:sz="0" w:space="0" w:color="auto"/>
            <w:right w:val="none" w:sz="0" w:space="0" w:color="auto"/>
          </w:divBdr>
        </w:div>
        <w:div w:id="115872521">
          <w:marLeft w:val="1166"/>
          <w:marRight w:val="0"/>
          <w:marTop w:val="134"/>
          <w:marBottom w:val="0"/>
          <w:divBdr>
            <w:top w:val="none" w:sz="0" w:space="0" w:color="auto"/>
            <w:left w:val="none" w:sz="0" w:space="0" w:color="auto"/>
            <w:bottom w:val="none" w:sz="0" w:space="0" w:color="auto"/>
            <w:right w:val="none" w:sz="0" w:space="0" w:color="auto"/>
          </w:divBdr>
        </w:div>
        <w:div w:id="1049646373">
          <w:marLeft w:val="1166"/>
          <w:marRight w:val="0"/>
          <w:marTop w:val="134"/>
          <w:marBottom w:val="0"/>
          <w:divBdr>
            <w:top w:val="none" w:sz="0" w:space="0" w:color="auto"/>
            <w:left w:val="none" w:sz="0" w:space="0" w:color="auto"/>
            <w:bottom w:val="none" w:sz="0" w:space="0" w:color="auto"/>
            <w:right w:val="none" w:sz="0" w:space="0" w:color="auto"/>
          </w:divBdr>
        </w:div>
      </w:divsChild>
    </w:div>
    <w:div w:id="230772005">
      <w:bodyDiv w:val="1"/>
      <w:marLeft w:val="0"/>
      <w:marRight w:val="0"/>
      <w:marTop w:val="0"/>
      <w:marBottom w:val="0"/>
      <w:divBdr>
        <w:top w:val="none" w:sz="0" w:space="0" w:color="auto"/>
        <w:left w:val="none" w:sz="0" w:space="0" w:color="auto"/>
        <w:bottom w:val="none" w:sz="0" w:space="0" w:color="auto"/>
        <w:right w:val="none" w:sz="0" w:space="0" w:color="auto"/>
      </w:divBdr>
      <w:divsChild>
        <w:div w:id="543559845">
          <w:marLeft w:val="547"/>
          <w:marRight w:val="0"/>
          <w:marTop w:val="115"/>
          <w:marBottom w:val="0"/>
          <w:divBdr>
            <w:top w:val="none" w:sz="0" w:space="0" w:color="auto"/>
            <w:left w:val="none" w:sz="0" w:space="0" w:color="auto"/>
            <w:bottom w:val="none" w:sz="0" w:space="0" w:color="auto"/>
            <w:right w:val="none" w:sz="0" w:space="0" w:color="auto"/>
          </w:divBdr>
        </w:div>
      </w:divsChild>
    </w:div>
    <w:div w:id="236207322">
      <w:bodyDiv w:val="1"/>
      <w:marLeft w:val="0"/>
      <w:marRight w:val="0"/>
      <w:marTop w:val="0"/>
      <w:marBottom w:val="0"/>
      <w:divBdr>
        <w:top w:val="none" w:sz="0" w:space="0" w:color="auto"/>
        <w:left w:val="none" w:sz="0" w:space="0" w:color="auto"/>
        <w:bottom w:val="none" w:sz="0" w:space="0" w:color="auto"/>
        <w:right w:val="none" w:sz="0" w:space="0" w:color="auto"/>
      </w:divBdr>
      <w:divsChild>
        <w:div w:id="850994958">
          <w:marLeft w:val="547"/>
          <w:marRight w:val="0"/>
          <w:marTop w:val="134"/>
          <w:marBottom w:val="0"/>
          <w:divBdr>
            <w:top w:val="none" w:sz="0" w:space="0" w:color="auto"/>
            <w:left w:val="none" w:sz="0" w:space="0" w:color="auto"/>
            <w:bottom w:val="none" w:sz="0" w:space="0" w:color="auto"/>
            <w:right w:val="none" w:sz="0" w:space="0" w:color="auto"/>
          </w:divBdr>
        </w:div>
        <w:div w:id="1188910035">
          <w:marLeft w:val="547"/>
          <w:marRight w:val="0"/>
          <w:marTop w:val="134"/>
          <w:marBottom w:val="0"/>
          <w:divBdr>
            <w:top w:val="none" w:sz="0" w:space="0" w:color="auto"/>
            <w:left w:val="none" w:sz="0" w:space="0" w:color="auto"/>
            <w:bottom w:val="none" w:sz="0" w:space="0" w:color="auto"/>
            <w:right w:val="none" w:sz="0" w:space="0" w:color="auto"/>
          </w:divBdr>
        </w:div>
        <w:div w:id="1829052883">
          <w:marLeft w:val="547"/>
          <w:marRight w:val="0"/>
          <w:marTop w:val="134"/>
          <w:marBottom w:val="0"/>
          <w:divBdr>
            <w:top w:val="none" w:sz="0" w:space="0" w:color="auto"/>
            <w:left w:val="none" w:sz="0" w:space="0" w:color="auto"/>
            <w:bottom w:val="none" w:sz="0" w:space="0" w:color="auto"/>
            <w:right w:val="none" w:sz="0" w:space="0" w:color="auto"/>
          </w:divBdr>
        </w:div>
        <w:div w:id="664825461">
          <w:marLeft w:val="1166"/>
          <w:marRight w:val="0"/>
          <w:marTop w:val="115"/>
          <w:marBottom w:val="0"/>
          <w:divBdr>
            <w:top w:val="none" w:sz="0" w:space="0" w:color="auto"/>
            <w:left w:val="none" w:sz="0" w:space="0" w:color="auto"/>
            <w:bottom w:val="none" w:sz="0" w:space="0" w:color="auto"/>
            <w:right w:val="none" w:sz="0" w:space="0" w:color="auto"/>
          </w:divBdr>
        </w:div>
        <w:div w:id="829298353">
          <w:marLeft w:val="1166"/>
          <w:marRight w:val="0"/>
          <w:marTop w:val="115"/>
          <w:marBottom w:val="0"/>
          <w:divBdr>
            <w:top w:val="none" w:sz="0" w:space="0" w:color="auto"/>
            <w:left w:val="none" w:sz="0" w:space="0" w:color="auto"/>
            <w:bottom w:val="none" w:sz="0" w:space="0" w:color="auto"/>
            <w:right w:val="none" w:sz="0" w:space="0" w:color="auto"/>
          </w:divBdr>
        </w:div>
      </w:divsChild>
    </w:div>
    <w:div w:id="268244570">
      <w:bodyDiv w:val="1"/>
      <w:marLeft w:val="0"/>
      <w:marRight w:val="0"/>
      <w:marTop w:val="0"/>
      <w:marBottom w:val="0"/>
      <w:divBdr>
        <w:top w:val="none" w:sz="0" w:space="0" w:color="auto"/>
        <w:left w:val="none" w:sz="0" w:space="0" w:color="auto"/>
        <w:bottom w:val="none" w:sz="0" w:space="0" w:color="auto"/>
        <w:right w:val="none" w:sz="0" w:space="0" w:color="auto"/>
      </w:divBdr>
      <w:divsChild>
        <w:div w:id="1241214679">
          <w:marLeft w:val="547"/>
          <w:marRight w:val="0"/>
          <w:marTop w:val="115"/>
          <w:marBottom w:val="0"/>
          <w:divBdr>
            <w:top w:val="none" w:sz="0" w:space="0" w:color="auto"/>
            <w:left w:val="none" w:sz="0" w:space="0" w:color="auto"/>
            <w:bottom w:val="none" w:sz="0" w:space="0" w:color="auto"/>
            <w:right w:val="none" w:sz="0" w:space="0" w:color="auto"/>
          </w:divBdr>
        </w:div>
        <w:div w:id="1706102120">
          <w:marLeft w:val="547"/>
          <w:marRight w:val="0"/>
          <w:marTop w:val="115"/>
          <w:marBottom w:val="0"/>
          <w:divBdr>
            <w:top w:val="none" w:sz="0" w:space="0" w:color="auto"/>
            <w:left w:val="none" w:sz="0" w:space="0" w:color="auto"/>
            <w:bottom w:val="none" w:sz="0" w:space="0" w:color="auto"/>
            <w:right w:val="none" w:sz="0" w:space="0" w:color="auto"/>
          </w:divBdr>
        </w:div>
        <w:div w:id="1331760930">
          <w:marLeft w:val="547"/>
          <w:marRight w:val="0"/>
          <w:marTop w:val="115"/>
          <w:marBottom w:val="0"/>
          <w:divBdr>
            <w:top w:val="none" w:sz="0" w:space="0" w:color="auto"/>
            <w:left w:val="none" w:sz="0" w:space="0" w:color="auto"/>
            <w:bottom w:val="none" w:sz="0" w:space="0" w:color="auto"/>
            <w:right w:val="none" w:sz="0" w:space="0" w:color="auto"/>
          </w:divBdr>
        </w:div>
      </w:divsChild>
    </w:div>
    <w:div w:id="271322153">
      <w:bodyDiv w:val="1"/>
      <w:marLeft w:val="0"/>
      <w:marRight w:val="0"/>
      <w:marTop w:val="0"/>
      <w:marBottom w:val="0"/>
      <w:divBdr>
        <w:top w:val="none" w:sz="0" w:space="0" w:color="auto"/>
        <w:left w:val="none" w:sz="0" w:space="0" w:color="auto"/>
        <w:bottom w:val="none" w:sz="0" w:space="0" w:color="auto"/>
        <w:right w:val="none" w:sz="0" w:space="0" w:color="auto"/>
      </w:divBdr>
    </w:div>
    <w:div w:id="307788998">
      <w:bodyDiv w:val="1"/>
      <w:marLeft w:val="0"/>
      <w:marRight w:val="0"/>
      <w:marTop w:val="0"/>
      <w:marBottom w:val="0"/>
      <w:divBdr>
        <w:top w:val="none" w:sz="0" w:space="0" w:color="auto"/>
        <w:left w:val="none" w:sz="0" w:space="0" w:color="auto"/>
        <w:bottom w:val="none" w:sz="0" w:space="0" w:color="auto"/>
        <w:right w:val="none" w:sz="0" w:space="0" w:color="auto"/>
      </w:divBdr>
      <w:divsChild>
        <w:div w:id="2071272344">
          <w:marLeft w:val="547"/>
          <w:marRight w:val="0"/>
          <w:marTop w:val="115"/>
          <w:marBottom w:val="0"/>
          <w:divBdr>
            <w:top w:val="none" w:sz="0" w:space="0" w:color="auto"/>
            <w:left w:val="none" w:sz="0" w:space="0" w:color="auto"/>
            <w:bottom w:val="none" w:sz="0" w:space="0" w:color="auto"/>
            <w:right w:val="none" w:sz="0" w:space="0" w:color="auto"/>
          </w:divBdr>
        </w:div>
        <w:div w:id="876772764">
          <w:marLeft w:val="547"/>
          <w:marRight w:val="0"/>
          <w:marTop w:val="115"/>
          <w:marBottom w:val="0"/>
          <w:divBdr>
            <w:top w:val="none" w:sz="0" w:space="0" w:color="auto"/>
            <w:left w:val="none" w:sz="0" w:space="0" w:color="auto"/>
            <w:bottom w:val="none" w:sz="0" w:space="0" w:color="auto"/>
            <w:right w:val="none" w:sz="0" w:space="0" w:color="auto"/>
          </w:divBdr>
        </w:div>
        <w:div w:id="1709380883">
          <w:marLeft w:val="547"/>
          <w:marRight w:val="0"/>
          <w:marTop w:val="115"/>
          <w:marBottom w:val="0"/>
          <w:divBdr>
            <w:top w:val="none" w:sz="0" w:space="0" w:color="auto"/>
            <w:left w:val="none" w:sz="0" w:space="0" w:color="auto"/>
            <w:bottom w:val="none" w:sz="0" w:space="0" w:color="auto"/>
            <w:right w:val="none" w:sz="0" w:space="0" w:color="auto"/>
          </w:divBdr>
        </w:div>
      </w:divsChild>
    </w:div>
    <w:div w:id="355429523">
      <w:bodyDiv w:val="1"/>
      <w:marLeft w:val="0"/>
      <w:marRight w:val="0"/>
      <w:marTop w:val="0"/>
      <w:marBottom w:val="0"/>
      <w:divBdr>
        <w:top w:val="none" w:sz="0" w:space="0" w:color="auto"/>
        <w:left w:val="none" w:sz="0" w:space="0" w:color="auto"/>
        <w:bottom w:val="none" w:sz="0" w:space="0" w:color="auto"/>
        <w:right w:val="none" w:sz="0" w:space="0" w:color="auto"/>
      </w:divBdr>
      <w:divsChild>
        <w:div w:id="90325353">
          <w:marLeft w:val="547"/>
          <w:marRight w:val="0"/>
          <w:marTop w:val="134"/>
          <w:marBottom w:val="0"/>
          <w:divBdr>
            <w:top w:val="none" w:sz="0" w:space="0" w:color="auto"/>
            <w:left w:val="none" w:sz="0" w:space="0" w:color="auto"/>
            <w:bottom w:val="none" w:sz="0" w:space="0" w:color="auto"/>
            <w:right w:val="none" w:sz="0" w:space="0" w:color="auto"/>
          </w:divBdr>
        </w:div>
        <w:div w:id="45838977">
          <w:marLeft w:val="1166"/>
          <w:marRight w:val="0"/>
          <w:marTop w:val="134"/>
          <w:marBottom w:val="0"/>
          <w:divBdr>
            <w:top w:val="none" w:sz="0" w:space="0" w:color="auto"/>
            <w:left w:val="none" w:sz="0" w:space="0" w:color="auto"/>
            <w:bottom w:val="none" w:sz="0" w:space="0" w:color="auto"/>
            <w:right w:val="none" w:sz="0" w:space="0" w:color="auto"/>
          </w:divBdr>
        </w:div>
        <w:div w:id="1750467707">
          <w:marLeft w:val="1166"/>
          <w:marRight w:val="0"/>
          <w:marTop w:val="134"/>
          <w:marBottom w:val="0"/>
          <w:divBdr>
            <w:top w:val="none" w:sz="0" w:space="0" w:color="auto"/>
            <w:left w:val="none" w:sz="0" w:space="0" w:color="auto"/>
            <w:bottom w:val="none" w:sz="0" w:space="0" w:color="auto"/>
            <w:right w:val="none" w:sz="0" w:space="0" w:color="auto"/>
          </w:divBdr>
        </w:div>
        <w:div w:id="1807048689">
          <w:marLeft w:val="1166"/>
          <w:marRight w:val="0"/>
          <w:marTop w:val="134"/>
          <w:marBottom w:val="0"/>
          <w:divBdr>
            <w:top w:val="none" w:sz="0" w:space="0" w:color="auto"/>
            <w:left w:val="none" w:sz="0" w:space="0" w:color="auto"/>
            <w:bottom w:val="none" w:sz="0" w:space="0" w:color="auto"/>
            <w:right w:val="none" w:sz="0" w:space="0" w:color="auto"/>
          </w:divBdr>
        </w:div>
        <w:div w:id="871724117">
          <w:marLeft w:val="1166"/>
          <w:marRight w:val="0"/>
          <w:marTop w:val="134"/>
          <w:marBottom w:val="0"/>
          <w:divBdr>
            <w:top w:val="none" w:sz="0" w:space="0" w:color="auto"/>
            <w:left w:val="none" w:sz="0" w:space="0" w:color="auto"/>
            <w:bottom w:val="none" w:sz="0" w:space="0" w:color="auto"/>
            <w:right w:val="none" w:sz="0" w:space="0" w:color="auto"/>
          </w:divBdr>
        </w:div>
      </w:divsChild>
    </w:div>
    <w:div w:id="451364144">
      <w:bodyDiv w:val="1"/>
      <w:marLeft w:val="0"/>
      <w:marRight w:val="0"/>
      <w:marTop w:val="0"/>
      <w:marBottom w:val="0"/>
      <w:divBdr>
        <w:top w:val="none" w:sz="0" w:space="0" w:color="auto"/>
        <w:left w:val="none" w:sz="0" w:space="0" w:color="auto"/>
        <w:bottom w:val="none" w:sz="0" w:space="0" w:color="auto"/>
        <w:right w:val="none" w:sz="0" w:space="0" w:color="auto"/>
      </w:divBdr>
      <w:divsChild>
        <w:div w:id="1612199915">
          <w:marLeft w:val="547"/>
          <w:marRight w:val="0"/>
          <w:marTop w:val="134"/>
          <w:marBottom w:val="0"/>
          <w:divBdr>
            <w:top w:val="none" w:sz="0" w:space="0" w:color="auto"/>
            <w:left w:val="none" w:sz="0" w:space="0" w:color="auto"/>
            <w:bottom w:val="none" w:sz="0" w:space="0" w:color="auto"/>
            <w:right w:val="none" w:sz="0" w:space="0" w:color="auto"/>
          </w:divBdr>
        </w:div>
        <w:div w:id="1144009234">
          <w:marLeft w:val="1166"/>
          <w:marRight w:val="0"/>
          <w:marTop w:val="115"/>
          <w:marBottom w:val="0"/>
          <w:divBdr>
            <w:top w:val="none" w:sz="0" w:space="0" w:color="auto"/>
            <w:left w:val="none" w:sz="0" w:space="0" w:color="auto"/>
            <w:bottom w:val="none" w:sz="0" w:space="0" w:color="auto"/>
            <w:right w:val="none" w:sz="0" w:space="0" w:color="auto"/>
          </w:divBdr>
        </w:div>
        <w:div w:id="106699938">
          <w:marLeft w:val="1166"/>
          <w:marRight w:val="0"/>
          <w:marTop w:val="115"/>
          <w:marBottom w:val="0"/>
          <w:divBdr>
            <w:top w:val="none" w:sz="0" w:space="0" w:color="auto"/>
            <w:left w:val="none" w:sz="0" w:space="0" w:color="auto"/>
            <w:bottom w:val="none" w:sz="0" w:space="0" w:color="auto"/>
            <w:right w:val="none" w:sz="0" w:space="0" w:color="auto"/>
          </w:divBdr>
        </w:div>
        <w:div w:id="19212742">
          <w:marLeft w:val="547"/>
          <w:marRight w:val="0"/>
          <w:marTop w:val="134"/>
          <w:marBottom w:val="0"/>
          <w:divBdr>
            <w:top w:val="none" w:sz="0" w:space="0" w:color="auto"/>
            <w:left w:val="none" w:sz="0" w:space="0" w:color="auto"/>
            <w:bottom w:val="none" w:sz="0" w:space="0" w:color="auto"/>
            <w:right w:val="none" w:sz="0" w:space="0" w:color="auto"/>
          </w:divBdr>
        </w:div>
        <w:div w:id="893085190">
          <w:marLeft w:val="1166"/>
          <w:marRight w:val="0"/>
          <w:marTop w:val="115"/>
          <w:marBottom w:val="0"/>
          <w:divBdr>
            <w:top w:val="none" w:sz="0" w:space="0" w:color="auto"/>
            <w:left w:val="none" w:sz="0" w:space="0" w:color="auto"/>
            <w:bottom w:val="none" w:sz="0" w:space="0" w:color="auto"/>
            <w:right w:val="none" w:sz="0" w:space="0" w:color="auto"/>
          </w:divBdr>
        </w:div>
        <w:div w:id="401677431">
          <w:marLeft w:val="1166"/>
          <w:marRight w:val="0"/>
          <w:marTop w:val="115"/>
          <w:marBottom w:val="0"/>
          <w:divBdr>
            <w:top w:val="none" w:sz="0" w:space="0" w:color="auto"/>
            <w:left w:val="none" w:sz="0" w:space="0" w:color="auto"/>
            <w:bottom w:val="none" w:sz="0" w:space="0" w:color="auto"/>
            <w:right w:val="none" w:sz="0" w:space="0" w:color="auto"/>
          </w:divBdr>
        </w:div>
        <w:div w:id="511263703">
          <w:marLeft w:val="1166"/>
          <w:marRight w:val="0"/>
          <w:marTop w:val="115"/>
          <w:marBottom w:val="0"/>
          <w:divBdr>
            <w:top w:val="none" w:sz="0" w:space="0" w:color="auto"/>
            <w:left w:val="none" w:sz="0" w:space="0" w:color="auto"/>
            <w:bottom w:val="none" w:sz="0" w:space="0" w:color="auto"/>
            <w:right w:val="none" w:sz="0" w:space="0" w:color="auto"/>
          </w:divBdr>
        </w:div>
      </w:divsChild>
    </w:div>
    <w:div w:id="609313693">
      <w:bodyDiv w:val="1"/>
      <w:marLeft w:val="0"/>
      <w:marRight w:val="0"/>
      <w:marTop w:val="0"/>
      <w:marBottom w:val="0"/>
      <w:divBdr>
        <w:top w:val="none" w:sz="0" w:space="0" w:color="auto"/>
        <w:left w:val="none" w:sz="0" w:space="0" w:color="auto"/>
        <w:bottom w:val="none" w:sz="0" w:space="0" w:color="auto"/>
        <w:right w:val="none" w:sz="0" w:space="0" w:color="auto"/>
      </w:divBdr>
      <w:divsChild>
        <w:div w:id="1353678540">
          <w:marLeft w:val="547"/>
          <w:marRight w:val="0"/>
          <w:marTop w:val="134"/>
          <w:marBottom w:val="0"/>
          <w:divBdr>
            <w:top w:val="none" w:sz="0" w:space="0" w:color="auto"/>
            <w:left w:val="none" w:sz="0" w:space="0" w:color="auto"/>
            <w:bottom w:val="none" w:sz="0" w:space="0" w:color="auto"/>
            <w:right w:val="none" w:sz="0" w:space="0" w:color="auto"/>
          </w:divBdr>
        </w:div>
        <w:div w:id="218126864">
          <w:marLeft w:val="1166"/>
          <w:marRight w:val="0"/>
          <w:marTop w:val="115"/>
          <w:marBottom w:val="0"/>
          <w:divBdr>
            <w:top w:val="none" w:sz="0" w:space="0" w:color="auto"/>
            <w:left w:val="none" w:sz="0" w:space="0" w:color="auto"/>
            <w:bottom w:val="none" w:sz="0" w:space="0" w:color="auto"/>
            <w:right w:val="none" w:sz="0" w:space="0" w:color="auto"/>
          </w:divBdr>
        </w:div>
        <w:div w:id="778453179">
          <w:marLeft w:val="1166"/>
          <w:marRight w:val="0"/>
          <w:marTop w:val="115"/>
          <w:marBottom w:val="0"/>
          <w:divBdr>
            <w:top w:val="none" w:sz="0" w:space="0" w:color="auto"/>
            <w:left w:val="none" w:sz="0" w:space="0" w:color="auto"/>
            <w:bottom w:val="none" w:sz="0" w:space="0" w:color="auto"/>
            <w:right w:val="none" w:sz="0" w:space="0" w:color="auto"/>
          </w:divBdr>
        </w:div>
        <w:div w:id="1506557288">
          <w:marLeft w:val="547"/>
          <w:marRight w:val="0"/>
          <w:marTop w:val="134"/>
          <w:marBottom w:val="0"/>
          <w:divBdr>
            <w:top w:val="none" w:sz="0" w:space="0" w:color="auto"/>
            <w:left w:val="none" w:sz="0" w:space="0" w:color="auto"/>
            <w:bottom w:val="none" w:sz="0" w:space="0" w:color="auto"/>
            <w:right w:val="none" w:sz="0" w:space="0" w:color="auto"/>
          </w:divBdr>
        </w:div>
        <w:div w:id="1284266441">
          <w:marLeft w:val="547"/>
          <w:marRight w:val="0"/>
          <w:marTop w:val="134"/>
          <w:marBottom w:val="0"/>
          <w:divBdr>
            <w:top w:val="none" w:sz="0" w:space="0" w:color="auto"/>
            <w:left w:val="none" w:sz="0" w:space="0" w:color="auto"/>
            <w:bottom w:val="none" w:sz="0" w:space="0" w:color="auto"/>
            <w:right w:val="none" w:sz="0" w:space="0" w:color="auto"/>
          </w:divBdr>
        </w:div>
      </w:divsChild>
    </w:div>
    <w:div w:id="682244837">
      <w:bodyDiv w:val="1"/>
      <w:marLeft w:val="0"/>
      <w:marRight w:val="0"/>
      <w:marTop w:val="0"/>
      <w:marBottom w:val="0"/>
      <w:divBdr>
        <w:top w:val="none" w:sz="0" w:space="0" w:color="auto"/>
        <w:left w:val="none" w:sz="0" w:space="0" w:color="auto"/>
        <w:bottom w:val="none" w:sz="0" w:space="0" w:color="auto"/>
        <w:right w:val="none" w:sz="0" w:space="0" w:color="auto"/>
      </w:divBdr>
    </w:div>
    <w:div w:id="767000240">
      <w:bodyDiv w:val="1"/>
      <w:marLeft w:val="0"/>
      <w:marRight w:val="0"/>
      <w:marTop w:val="0"/>
      <w:marBottom w:val="0"/>
      <w:divBdr>
        <w:top w:val="none" w:sz="0" w:space="0" w:color="auto"/>
        <w:left w:val="none" w:sz="0" w:space="0" w:color="auto"/>
        <w:bottom w:val="none" w:sz="0" w:space="0" w:color="auto"/>
        <w:right w:val="none" w:sz="0" w:space="0" w:color="auto"/>
      </w:divBdr>
      <w:divsChild>
        <w:div w:id="1053575348">
          <w:marLeft w:val="0"/>
          <w:marRight w:val="0"/>
          <w:marTop w:val="0"/>
          <w:marBottom w:val="0"/>
          <w:divBdr>
            <w:top w:val="none" w:sz="0" w:space="0" w:color="auto"/>
            <w:left w:val="none" w:sz="0" w:space="0" w:color="auto"/>
            <w:bottom w:val="none" w:sz="0" w:space="0" w:color="auto"/>
            <w:right w:val="none" w:sz="0" w:space="0" w:color="auto"/>
          </w:divBdr>
          <w:divsChild>
            <w:div w:id="550966161">
              <w:marLeft w:val="0"/>
              <w:marRight w:val="0"/>
              <w:marTop w:val="0"/>
              <w:marBottom w:val="0"/>
              <w:divBdr>
                <w:top w:val="none" w:sz="0" w:space="0" w:color="auto"/>
                <w:left w:val="none" w:sz="0" w:space="0" w:color="auto"/>
                <w:bottom w:val="none" w:sz="0" w:space="0" w:color="auto"/>
                <w:right w:val="none" w:sz="0" w:space="0" w:color="auto"/>
              </w:divBdr>
              <w:divsChild>
                <w:div w:id="1097404451">
                  <w:marLeft w:val="0"/>
                  <w:marRight w:val="0"/>
                  <w:marTop w:val="0"/>
                  <w:marBottom w:val="0"/>
                  <w:divBdr>
                    <w:top w:val="none" w:sz="0" w:space="0" w:color="auto"/>
                    <w:left w:val="none" w:sz="0" w:space="0" w:color="auto"/>
                    <w:bottom w:val="none" w:sz="0" w:space="0" w:color="auto"/>
                    <w:right w:val="none" w:sz="0" w:space="0" w:color="auto"/>
                  </w:divBdr>
                  <w:divsChild>
                    <w:div w:id="930233557">
                      <w:marLeft w:val="0"/>
                      <w:marRight w:val="0"/>
                      <w:marTop w:val="0"/>
                      <w:marBottom w:val="0"/>
                      <w:divBdr>
                        <w:top w:val="none" w:sz="0" w:space="0" w:color="auto"/>
                        <w:left w:val="none" w:sz="0" w:space="0" w:color="auto"/>
                        <w:bottom w:val="none" w:sz="0" w:space="0" w:color="auto"/>
                        <w:right w:val="none" w:sz="0" w:space="0" w:color="auto"/>
                      </w:divBdr>
                      <w:divsChild>
                        <w:div w:id="898711464">
                          <w:marLeft w:val="0"/>
                          <w:marRight w:val="0"/>
                          <w:marTop w:val="0"/>
                          <w:marBottom w:val="0"/>
                          <w:divBdr>
                            <w:top w:val="none" w:sz="0" w:space="0" w:color="auto"/>
                            <w:left w:val="none" w:sz="0" w:space="0" w:color="auto"/>
                            <w:bottom w:val="none" w:sz="0" w:space="0" w:color="auto"/>
                            <w:right w:val="none" w:sz="0" w:space="0" w:color="auto"/>
                          </w:divBdr>
                          <w:divsChild>
                            <w:div w:id="970742842">
                              <w:marLeft w:val="0"/>
                              <w:marRight w:val="0"/>
                              <w:marTop w:val="0"/>
                              <w:marBottom w:val="0"/>
                              <w:divBdr>
                                <w:top w:val="none" w:sz="0" w:space="0" w:color="auto"/>
                                <w:left w:val="none" w:sz="0" w:space="0" w:color="auto"/>
                                <w:bottom w:val="none" w:sz="0" w:space="0" w:color="auto"/>
                                <w:right w:val="none" w:sz="0" w:space="0" w:color="auto"/>
                              </w:divBdr>
                              <w:divsChild>
                                <w:div w:id="1798447058">
                                  <w:marLeft w:val="0"/>
                                  <w:marRight w:val="0"/>
                                  <w:marTop w:val="0"/>
                                  <w:marBottom w:val="0"/>
                                  <w:divBdr>
                                    <w:top w:val="none" w:sz="0" w:space="0" w:color="auto"/>
                                    <w:left w:val="none" w:sz="0" w:space="0" w:color="auto"/>
                                    <w:bottom w:val="none" w:sz="0" w:space="0" w:color="auto"/>
                                    <w:right w:val="none" w:sz="0" w:space="0" w:color="auto"/>
                                  </w:divBdr>
                                  <w:divsChild>
                                    <w:div w:id="940335600">
                                      <w:marLeft w:val="0"/>
                                      <w:marRight w:val="0"/>
                                      <w:marTop w:val="0"/>
                                      <w:marBottom w:val="0"/>
                                      <w:divBdr>
                                        <w:top w:val="single" w:sz="6" w:space="0" w:color="F5F5F5"/>
                                        <w:left w:val="single" w:sz="6" w:space="0" w:color="F5F5F5"/>
                                        <w:bottom w:val="single" w:sz="6" w:space="0" w:color="F5F5F5"/>
                                        <w:right w:val="single" w:sz="6" w:space="0" w:color="F5F5F5"/>
                                      </w:divBdr>
                                      <w:divsChild>
                                        <w:div w:id="939605601">
                                          <w:marLeft w:val="0"/>
                                          <w:marRight w:val="0"/>
                                          <w:marTop w:val="0"/>
                                          <w:marBottom w:val="0"/>
                                          <w:divBdr>
                                            <w:top w:val="none" w:sz="0" w:space="0" w:color="auto"/>
                                            <w:left w:val="none" w:sz="0" w:space="0" w:color="auto"/>
                                            <w:bottom w:val="none" w:sz="0" w:space="0" w:color="auto"/>
                                            <w:right w:val="none" w:sz="0" w:space="0" w:color="auto"/>
                                          </w:divBdr>
                                          <w:divsChild>
                                            <w:div w:id="6865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401317">
      <w:bodyDiv w:val="1"/>
      <w:marLeft w:val="0"/>
      <w:marRight w:val="0"/>
      <w:marTop w:val="0"/>
      <w:marBottom w:val="0"/>
      <w:divBdr>
        <w:top w:val="none" w:sz="0" w:space="0" w:color="auto"/>
        <w:left w:val="none" w:sz="0" w:space="0" w:color="auto"/>
        <w:bottom w:val="none" w:sz="0" w:space="0" w:color="auto"/>
        <w:right w:val="none" w:sz="0" w:space="0" w:color="auto"/>
      </w:divBdr>
      <w:divsChild>
        <w:div w:id="1504395306">
          <w:marLeft w:val="547"/>
          <w:marRight w:val="0"/>
          <w:marTop w:val="134"/>
          <w:marBottom w:val="0"/>
          <w:divBdr>
            <w:top w:val="none" w:sz="0" w:space="0" w:color="auto"/>
            <w:left w:val="none" w:sz="0" w:space="0" w:color="auto"/>
            <w:bottom w:val="none" w:sz="0" w:space="0" w:color="auto"/>
            <w:right w:val="none" w:sz="0" w:space="0" w:color="auto"/>
          </w:divBdr>
        </w:div>
        <w:div w:id="399670714">
          <w:marLeft w:val="547"/>
          <w:marRight w:val="0"/>
          <w:marTop w:val="134"/>
          <w:marBottom w:val="0"/>
          <w:divBdr>
            <w:top w:val="none" w:sz="0" w:space="0" w:color="auto"/>
            <w:left w:val="none" w:sz="0" w:space="0" w:color="auto"/>
            <w:bottom w:val="none" w:sz="0" w:space="0" w:color="auto"/>
            <w:right w:val="none" w:sz="0" w:space="0" w:color="auto"/>
          </w:divBdr>
        </w:div>
        <w:div w:id="1679192219">
          <w:marLeft w:val="1166"/>
          <w:marRight w:val="0"/>
          <w:marTop w:val="115"/>
          <w:marBottom w:val="0"/>
          <w:divBdr>
            <w:top w:val="none" w:sz="0" w:space="0" w:color="auto"/>
            <w:left w:val="none" w:sz="0" w:space="0" w:color="auto"/>
            <w:bottom w:val="none" w:sz="0" w:space="0" w:color="auto"/>
            <w:right w:val="none" w:sz="0" w:space="0" w:color="auto"/>
          </w:divBdr>
        </w:div>
        <w:div w:id="48193972">
          <w:marLeft w:val="1800"/>
          <w:marRight w:val="0"/>
          <w:marTop w:val="96"/>
          <w:marBottom w:val="0"/>
          <w:divBdr>
            <w:top w:val="none" w:sz="0" w:space="0" w:color="auto"/>
            <w:left w:val="none" w:sz="0" w:space="0" w:color="auto"/>
            <w:bottom w:val="none" w:sz="0" w:space="0" w:color="auto"/>
            <w:right w:val="none" w:sz="0" w:space="0" w:color="auto"/>
          </w:divBdr>
        </w:div>
        <w:div w:id="1484664648">
          <w:marLeft w:val="1800"/>
          <w:marRight w:val="0"/>
          <w:marTop w:val="96"/>
          <w:marBottom w:val="0"/>
          <w:divBdr>
            <w:top w:val="none" w:sz="0" w:space="0" w:color="auto"/>
            <w:left w:val="none" w:sz="0" w:space="0" w:color="auto"/>
            <w:bottom w:val="none" w:sz="0" w:space="0" w:color="auto"/>
            <w:right w:val="none" w:sz="0" w:space="0" w:color="auto"/>
          </w:divBdr>
        </w:div>
        <w:div w:id="1872645991">
          <w:marLeft w:val="1800"/>
          <w:marRight w:val="0"/>
          <w:marTop w:val="96"/>
          <w:marBottom w:val="0"/>
          <w:divBdr>
            <w:top w:val="none" w:sz="0" w:space="0" w:color="auto"/>
            <w:left w:val="none" w:sz="0" w:space="0" w:color="auto"/>
            <w:bottom w:val="none" w:sz="0" w:space="0" w:color="auto"/>
            <w:right w:val="none" w:sz="0" w:space="0" w:color="auto"/>
          </w:divBdr>
        </w:div>
      </w:divsChild>
    </w:div>
    <w:div w:id="921568048">
      <w:bodyDiv w:val="1"/>
      <w:marLeft w:val="0"/>
      <w:marRight w:val="0"/>
      <w:marTop w:val="0"/>
      <w:marBottom w:val="0"/>
      <w:divBdr>
        <w:top w:val="none" w:sz="0" w:space="0" w:color="auto"/>
        <w:left w:val="none" w:sz="0" w:space="0" w:color="auto"/>
        <w:bottom w:val="none" w:sz="0" w:space="0" w:color="auto"/>
        <w:right w:val="none" w:sz="0" w:space="0" w:color="auto"/>
      </w:divBdr>
      <w:divsChild>
        <w:div w:id="55521097">
          <w:marLeft w:val="547"/>
          <w:marRight w:val="0"/>
          <w:marTop w:val="134"/>
          <w:marBottom w:val="0"/>
          <w:divBdr>
            <w:top w:val="none" w:sz="0" w:space="0" w:color="auto"/>
            <w:left w:val="none" w:sz="0" w:space="0" w:color="auto"/>
            <w:bottom w:val="none" w:sz="0" w:space="0" w:color="auto"/>
            <w:right w:val="none" w:sz="0" w:space="0" w:color="auto"/>
          </w:divBdr>
        </w:div>
        <w:div w:id="212813720">
          <w:marLeft w:val="547"/>
          <w:marRight w:val="0"/>
          <w:marTop w:val="134"/>
          <w:marBottom w:val="0"/>
          <w:divBdr>
            <w:top w:val="none" w:sz="0" w:space="0" w:color="auto"/>
            <w:left w:val="none" w:sz="0" w:space="0" w:color="auto"/>
            <w:bottom w:val="none" w:sz="0" w:space="0" w:color="auto"/>
            <w:right w:val="none" w:sz="0" w:space="0" w:color="auto"/>
          </w:divBdr>
        </w:div>
      </w:divsChild>
    </w:div>
    <w:div w:id="970135903">
      <w:bodyDiv w:val="1"/>
      <w:marLeft w:val="0"/>
      <w:marRight w:val="0"/>
      <w:marTop w:val="0"/>
      <w:marBottom w:val="0"/>
      <w:divBdr>
        <w:top w:val="none" w:sz="0" w:space="0" w:color="auto"/>
        <w:left w:val="none" w:sz="0" w:space="0" w:color="auto"/>
        <w:bottom w:val="none" w:sz="0" w:space="0" w:color="auto"/>
        <w:right w:val="none" w:sz="0" w:space="0" w:color="auto"/>
      </w:divBdr>
      <w:divsChild>
        <w:div w:id="1177234897">
          <w:marLeft w:val="547"/>
          <w:marRight w:val="0"/>
          <w:marTop w:val="134"/>
          <w:marBottom w:val="0"/>
          <w:divBdr>
            <w:top w:val="none" w:sz="0" w:space="0" w:color="auto"/>
            <w:left w:val="none" w:sz="0" w:space="0" w:color="auto"/>
            <w:bottom w:val="none" w:sz="0" w:space="0" w:color="auto"/>
            <w:right w:val="none" w:sz="0" w:space="0" w:color="auto"/>
          </w:divBdr>
        </w:div>
        <w:div w:id="909924353">
          <w:marLeft w:val="547"/>
          <w:marRight w:val="0"/>
          <w:marTop w:val="134"/>
          <w:marBottom w:val="0"/>
          <w:divBdr>
            <w:top w:val="none" w:sz="0" w:space="0" w:color="auto"/>
            <w:left w:val="none" w:sz="0" w:space="0" w:color="auto"/>
            <w:bottom w:val="none" w:sz="0" w:space="0" w:color="auto"/>
            <w:right w:val="none" w:sz="0" w:space="0" w:color="auto"/>
          </w:divBdr>
        </w:div>
        <w:div w:id="1289628478">
          <w:marLeft w:val="1166"/>
          <w:marRight w:val="0"/>
          <w:marTop w:val="115"/>
          <w:marBottom w:val="0"/>
          <w:divBdr>
            <w:top w:val="none" w:sz="0" w:space="0" w:color="auto"/>
            <w:left w:val="none" w:sz="0" w:space="0" w:color="auto"/>
            <w:bottom w:val="none" w:sz="0" w:space="0" w:color="auto"/>
            <w:right w:val="none" w:sz="0" w:space="0" w:color="auto"/>
          </w:divBdr>
        </w:div>
        <w:div w:id="1833058606">
          <w:marLeft w:val="1166"/>
          <w:marRight w:val="0"/>
          <w:marTop w:val="115"/>
          <w:marBottom w:val="0"/>
          <w:divBdr>
            <w:top w:val="none" w:sz="0" w:space="0" w:color="auto"/>
            <w:left w:val="none" w:sz="0" w:space="0" w:color="auto"/>
            <w:bottom w:val="none" w:sz="0" w:space="0" w:color="auto"/>
            <w:right w:val="none" w:sz="0" w:space="0" w:color="auto"/>
          </w:divBdr>
        </w:div>
        <w:div w:id="709305127">
          <w:marLeft w:val="1166"/>
          <w:marRight w:val="0"/>
          <w:marTop w:val="115"/>
          <w:marBottom w:val="0"/>
          <w:divBdr>
            <w:top w:val="none" w:sz="0" w:space="0" w:color="auto"/>
            <w:left w:val="none" w:sz="0" w:space="0" w:color="auto"/>
            <w:bottom w:val="none" w:sz="0" w:space="0" w:color="auto"/>
            <w:right w:val="none" w:sz="0" w:space="0" w:color="auto"/>
          </w:divBdr>
        </w:div>
        <w:div w:id="628169024">
          <w:marLeft w:val="547"/>
          <w:marRight w:val="0"/>
          <w:marTop w:val="134"/>
          <w:marBottom w:val="0"/>
          <w:divBdr>
            <w:top w:val="none" w:sz="0" w:space="0" w:color="auto"/>
            <w:left w:val="none" w:sz="0" w:space="0" w:color="auto"/>
            <w:bottom w:val="none" w:sz="0" w:space="0" w:color="auto"/>
            <w:right w:val="none" w:sz="0" w:space="0" w:color="auto"/>
          </w:divBdr>
        </w:div>
      </w:divsChild>
    </w:div>
    <w:div w:id="1013150929">
      <w:bodyDiv w:val="1"/>
      <w:marLeft w:val="0"/>
      <w:marRight w:val="0"/>
      <w:marTop w:val="0"/>
      <w:marBottom w:val="0"/>
      <w:divBdr>
        <w:top w:val="none" w:sz="0" w:space="0" w:color="auto"/>
        <w:left w:val="none" w:sz="0" w:space="0" w:color="auto"/>
        <w:bottom w:val="none" w:sz="0" w:space="0" w:color="auto"/>
        <w:right w:val="none" w:sz="0" w:space="0" w:color="auto"/>
      </w:divBdr>
      <w:divsChild>
        <w:div w:id="300884586">
          <w:marLeft w:val="547"/>
          <w:marRight w:val="0"/>
          <w:marTop w:val="115"/>
          <w:marBottom w:val="0"/>
          <w:divBdr>
            <w:top w:val="none" w:sz="0" w:space="0" w:color="auto"/>
            <w:left w:val="none" w:sz="0" w:space="0" w:color="auto"/>
            <w:bottom w:val="none" w:sz="0" w:space="0" w:color="auto"/>
            <w:right w:val="none" w:sz="0" w:space="0" w:color="auto"/>
          </w:divBdr>
        </w:div>
      </w:divsChild>
    </w:div>
    <w:div w:id="1095904878">
      <w:bodyDiv w:val="1"/>
      <w:marLeft w:val="0"/>
      <w:marRight w:val="0"/>
      <w:marTop w:val="0"/>
      <w:marBottom w:val="0"/>
      <w:divBdr>
        <w:top w:val="none" w:sz="0" w:space="0" w:color="auto"/>
        <w:left w:val="none" w:sz="0" w:space="0" w:color="auto"/>
        <w:bottom w:val="none" w:sz="0" w:space="0" w:color="auto"/>
        <w:right w:val="none" w:sz="0" w:space="0" w:color="auto"/>
      </w:divBdr>
      <w:divsChild>
        <w:div w:id="965770279">
          <w:marLeft w:val="547"/>
          <w:marRight w:val="0"/>
          <w:marTop w:val="134"/>
          <w:marBottom w:val="0"/>
          <w:divBdr>
            <w:top w:val="none" w:sz="0" w:space="0" w:color="auto"/>
            <w:left w:val="none" w:sz="0" w:space="0" w:color="auto"/>
            <w:bottom w:val="none" w:sz="0" w:space="0" w:color="auto"/>
            <w:right w:val="none" w:sz="0" w:space="0" w:color="auto"/>
          </w:divBdr>
        </w:div>
        <w:div w:id="590162591">
          <w:marLeft w:val="547"/>
          <w:marRight w:val="0"/>
          <w:marTop w:val="134"/>
          <w:marBottom w:val="0"/>
          <w:divBdr>
            <w:top w:val="none" w:sz="0" w:space="0" w:color="auto"/>
            <w:left w:val="none" w:sz="0" w:space="0" w:color="auto"/>
            <w:bottom w:val="none" w:sz="0" w:space="0" w:color="auto"/>
            <w:right w:val="none" w:sz="0" w:space="0" w:color="auto"/>
          </w:divBdr>
        </w:div>
        <w:div w:id="993800100">
          <w:marLeft w:val="547"/>
          <w:marRight w:val="0"/>
          <w:marTop w:val="134"/>
          <w:marBottom w:val="0"/>
          <w:divBdr>
            <w:top w:val="none" w:sz="0" w:space="0" w:color="auto"/>
            <w:left w:val="none" w:sz="0" w:space="0" w:color="auto"/>
            <w:bottom w:val="none" w:sz="0" w:space="0" w:color="auto"/>
            <w:right w:val="none" w:sz="0" w:space="0" w:color="auto"/>
          </w:divBdr>
        </w:div>
      </w:divsChild>
    </w:div>
    <w:div w:id="1169641545">
      <w:bodyDiv w:val="1"/>
      <w:marLeft w:val="0"/>
      <w:marRight w:val="0"/>
      <w:marTop w:val="0"/>
      <w:marBottom w:val="0"/>
      <w:divBdr>
        <w:top w:val="none" w:sz="0" w:space="0" w:color="auto"/>
        <w:left w:val="none" w:sz="0" w:space="0" w:color="auto"/>
        <w:bottom w:val="none" w:sz="0" w:space="0" w:color="auto"/>
        <w:right w:val="none" w:sz="0" w:space="0" w:color="auto"/>
      </w:divBdr>
      <w:divsChild>
        <w:div w:id="1678731448">
          <w:marLeft w:val="547"/>
          <w:marRight w:val="0"/>
          <w:marTop w:val="134"/>
          <w:marBottom w:val="0"/>
          <w:divBdr>
            <w:top w:val="none" w:sz="0" w:space="0" w:color="auto"/>
            <w:left w:val="none" w:sz="0" w:space="0" w:color="auto"/>
            <w:bottom w:val="none" w:sz="0" w:space="0" w:color="auto"/>
            <w:right w:val="none" w:sz="0" w:space="0" w:color="auto"/>
          </w:divBdr>
        </w:div>
        <w:div w:id="135997724">
          <w:marLeft w:val="547"/>
          <w:marRight w:val="0"/>
          <w:marTop w:val="134"/>
          <w:marBottom w:val="0"/>
          <w:divBdr>
            <w:top w:val="none" w:sz="0" w:space="0" w:color="auto"/>
            <w:left w:val="none" w:sz="0" w:space="0" w:color="auto"/>
            <w:bottom w:val="none" w:sz="0" w:space="0" w:color="auto"/>
            <w:right w:val="none" w:sz="0" w:space="0" w:color="auto"/>
          </w:divBdr>
        </w:div>
        <w:div w:id="901597006">
          <w:marLeft w:val="547"/>
          <w:marRight w:val="0"/>
          <w:marTop w:val="134"/>
          <w:marBottom w:val="0"/>
          <w:divBdr>
            <w:top w:val="none" w:sz="0" w:space="0" w:color="auto"/>
            <w:left w:val="none" w:sz="0" w:space="0" w:color="auto"/>
            <w:bottom w:val="none" w:sz="0" w:space="0" w:color="auto"/>
            <w:right w:val="none" w:sz="0" w:space="0" w:color="auto"/>
          </w:divBdr>
        </w:div>
        <w:div w:id="446706807">
          <w:marLeft w:val="547"/>
          <w:marRight w:val="0"/>
          <w:marTop w:val="134"/>
          <w:marBottom w:val="0"/>
          <w:divBdr>
            <w:top w:val="none" w:sz="0" w:space="0" w:color="auto"/>
            <w:left w:val="none" w:sz="0" w:space="0" w:color="auto"/>
            <w:bottom w:val="none" w:sz="0" w:space="0" w:color="auto"/>
            <w:right w:val="none" w:sz="0" w:space="0" w:color="auto"/>
          </w:divBdr>
        </w:div>
      </w:divsChild>
    </w:div>
    <w:div w:id="11716737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404">
          <w:marLeft w:val="547"/>
          <w:marRight w:val="0"/>
          <w:marTop w:val="154"/>
          <w:marBottom w:val="0"/>
          <w:divBdr>
            <w:top w:val="none" w:sz="0" w:space="0" w:color="auto"/>
            <w:left w:val="none" w:sz="0" w:space="0" w:color="auto"/>
            <w:bottom w:val="none" w:sz="0" w:space="0" w:color="auto"/>
            <w:right w:val="none" w:sz="0" w:space="0" w:color="auto"/>
          </w:divBdr>
        </w:div>
        <w:div w:id="1830906948">
          <w:marLeft w:val="1166"/>
          <w:marRight w:val="0"/>
          <w:marTop w:val="115"/>
          <w:marBottom w:val="0"/>
          <w:divBdr>
            <w:top w:val="none" w:sz="0" w:space="0" w:color="auto"/>
            <w:left w:val="none" w:sz="0" w:space="0" w:color="auto"/>
            <w:bottom w:val="none" w:sz="0" w:space="0" w:color="auto"/>
            <w:right w:val="none" w:sz="0" w:space="0" w:color="auto"/>
          </w:divBdr>
        </w:div>
        <w:div w:id="195387942">
          <w:marLeft w:val="1166"/>
          <w:marRight w:val="0"/>
          <w:marTop w:val="115"/>
          <w:marBottom w:val="0"/>
          <w:divBdr>
            <w:top w:val="none" w:sz="0" w:space="0" w:color="auto"/>
            <w:left w:val="none" w:sz="0" w:space="0" w:color="auto"/>
            <w:bottom w:val="none" w:sz="0" w:space="0" w:color="auto"/>
            <w:right w:val="none" w:sz="0" w:space="0" w:color="auto"/>
          </w:divBdr>
        </w:div>
        <w:div w:id="1651519432">
          <w:marLeft w:val="1166"/>
          <w:marRight w:val="0"/>
          <w:marTop w:val="115"/>
          <w:marBottom w:val="0"/>
          <w:divBdr>
            <w:top w:val="none" w:sz="0" w:space="0" w:color="auto"/>
            <w:left w:val="none" w:sz="0" w:space="0" w:color="auto"/>
            <w:bottom w:val="none" w:sz="0" w:space="0" w:color="auto"/>
            <w:right w:val="none" w:sz="0" w:space="0" w:color="auto"/>
          </w:divBdr>
        </w:div>
        <w:div w:id="383680072">
          <w:marLeft w:val="1166"/>
          <w:marRight w:val="0"/>
          <w:marTop w:val="115"/>
          <w:marBottom w:val="0"/>
          <w:divBdr>
            <w:top w:val="none" w:sz="0" w:space="0" w:color="auto"/>
            <w:left w:val="none" w:sz="0" w:space="0" w:color="auto"/>
            <w:bottom w:val="none" w:sz="0" w:space="0" w:color="auto"/>
            <w:right w:val="none" w:sz="0" w:space="0" w:color="auto"/>
          </w:divBdr>
        </w:div>
        <w:div w:id="1325208469">
          <w:marLeft w:val="1166"/>
          <w:marRight w:val="0"/>
          <w:marTop w:val="115"/>
          <w:marBottom w:val="0"/>
          <w:divBdr>
            <w:top w:val="none" w:sz="0" w:space="0" w:color="auto"/>
            <w:left w:val="none" w:sz="0" w:space="0" w:color="auto"/>
            <w:bottom w:val="none" w:sz="0" w:space="0" w:color="auto"/>
            <w:right w:val="none" w:sz="0" w:space="0" w:color="auto"/>
          </w:divBdr>
        </w:div>
      </w:divsChild>
    </w:div>
    <w:div w:id="1182664774">
      <w:bodyDiv w:val="1"/>
      <w:marLeft w:val="0"/>
      <w:marRight w:val="0"/>
      <w:marTop w:val="0"/>
      <w:marBottom w:val="0"/>
      <w:divBdr>
        <w:top w:val="none" w:sz="0" w:space="0" w:color="auto"/>
        <w:left w:val="none" w:sz="0" w:space="0" w:color="auto"/>
        <w:bottom w:val="none" w:sz="0" w:space="0" w:color="auto"/>
        <w:right w:val="none" w:sz="0" w:space="0" w:color="auto"/>
      </w:divBdr>
      <w:divsChild>
        <w:div w:id="1669402574">
          <w:marLeft w:val="1166"/>
          <w:marRight w:val="0"/>
          <w:marTop w:val="115"/>
          <w:marBottom w:val="0"/>
          <w:divBdr>
            <w:top w:val="none" w:sz="0" w:space="0" w:color="auto"/>
            <w:left w:val="none" w:sz="0" w:space="0" w:color="auto"/>
            <w:bottom w:val="none" w:sz="0" w:space="0" w:color="auto"/>
            <w:right w:val="none" w:sz="0" w:space="0" w:color="auto"/>
          </w:divBdr>
        </w:div>
        <w:div w:id="1479226046">
          <w:marLeft w:val="1800"/>
          <w:marRight w:val="0"/>
          <w:marTop w:val="96"/>
          <w:marBottom w:val="0"/>
          <w:divBdr>
            <w:top w:val="none" w:sz="0" w:space="0" w:color="auto"/>
            <w:left w:val="none" w:sz="0" w:space="0" w:color="auto"/>
            <w:bottom w:val="none" w:sz="0" w:space="0" w:color="auto"/>
            <w:right w:val="none" w:sz="0" w:space="0" w:color="auto"/>
          </w:divBdr>
        </w:div>
        <w:div w:id="860779101">
          <w:marLeft w:val="1800"/>
          <w:marRight w:val="0"/>
          <w:marTop w:val="96"/>
          <w:marBottom w:val="0"/>
          <w:divBdr>
            <w:top w:val="none" w:sz="0" w:space="0" w:color="auto"/>
            <w:left w:val="none" w:sz="0" w:space="0" w:color="auto"/>
            <w:bottom w:val="none" w:sz="0" w:space="0" w:color="auto"/>
            <w:right w:val="none" w:sz="0" w:space="0" w:color="auto"/>
          </w:divBdr>
        </w:div>
        <w:div w:id="1955790865">
          <w:marLeft w:val="1800"/>
          <w:marRight w:val="0"/>
          <w:marTop w:val="96"/>
          <w:marBottom w:val="0"/>
          <w:divBdr>
            <w:top w:val="none" w:sz="0" w:space="0" w:color="auto"/>
            <w:left w:val="none" w:sz="0" w:space="0" w:color="auto"/>
            <w:bottom w:val="none" w:sz="0" w:space="0" w:color="auto"/>
            <w:right w:val="none" w:sz="0" w:space="0" w:color="auto"/>
          </w:divBdr>
        </w:div>
        <w:div w:id="441076203">
          <w:marLeft w:val="1800"/>
          <w:marRight w:val="0"/>
          <w:marTop w:val="96"/>
          <w:marBottom w:val="0"/>
          <w:divBdr>
            <w:top w:val="none" w:sz="0" w:space="0" w:color="auto"/>
            <w:left w:val="none" w:sz="0" w:space="0" w:color="auto"/>
            <w:bottom w:val="none" w:sz="0" w:space="0" w:color="auto"/>
            <w:right w:val="none" w:sz="0" w:space="0" w:color="auto"/>
          </w:divBdr>
        </w:div>
        <w:div w:id="2127573704">
          <w:marLeft w:val="547"/>
          <w:marRight w:val="0"/>
          <w:marTop w:val="134"/>
          <w:marBottom w:val="0"/>
          <w:divBdr>
            <w:top w:val="none" w:sz="0" w:space="0" w:color="auto"/>
            <w:left w:val="none" w:sz="0" w:space="0" w:color="auto"/>
            <w:bottom w:val="none" w:sz="0" w:space="0" w:color="auto"/>
            <w:right w:val="none" w:sz="0" w:space="0" w:color="auto"/>
          </w:divBdr>
        </w:div>
      </w:divsChild>
    </w:div>
    <w:div w:id="1292639187">
      <w:bodyDiv w:val="1"/>
      <w:marLeft w:val="0"/>
      <w:marRight w:val="0"/>
      <w:marTop w:val="0"/>
      <w:marBottom w:val="0"/>
      <w:divBdr>
        <w:top w:val="none" w:sz="0" w:space="0" w:color="auto"/>
        <w:left w:val="none" w:sz="0" w:space="0" w:color="auto"/>
        <w:bottom w:val="none" w:sz="0" w:space="0" w:color="auto"/>
        <w:right w:val="none" w:sz="0" w:space="0" w:color="auto"/>
      </w:divBdr>
    </w:div>
    <w:div w:id="1411199482">
      <w:bodyDiv w:val="1"/>
      <w:marLeft w:val="0"/>
      <w:marRight w:val="0"/>
      <w:marTop w:val="0"/>
      <w:marBottom w:val="0"/>
      <w:divBdr>
        <w:top w:val="none" w:sz="0" w:space="0" w:color="auto"/>
        <w:left w:val="none" w:sz="0" w:space="0" w:color="auto"/>
        <w:bottom w:val="none" w:sz="0" w:space="0" w:color="auto"/>
        <w:right w:val="none" w:sz="0" w:space="0" w:color="auto"/>
      </w:divBdr>
      <w:divsChild>
        <w:div w:id="748305179">
          <w:marLeft w:val="547"/>
          <w:marRight w:val="0"/>
          <w:marTop w:val="134"/>
          <w:marBottom w:val="0"/>
          <w:divBdr>
            <w:top w:val="none" w:sz="0" w:space="0" w:color="auto"/>
            <w:left w:val="none" w:sz="0" w:space="0" w:color="auto"/>
            <w:bottom w:val="none" w:sz="0" w:space="0" w:color="auto"/>
            <w:right w:val="none" w:sz="0" w:space="0" w:color="auto"/>
          </w:divBdr>
        </w:div>
        <w:div w:id="433331589">
          <w:marLeft w:val="547"/>
          <w:marRight w:val="0"/>
          <w:marTop w:val="134"/>
          <w:marBottom w:val="0"/>
          <w:divBdr>
            <w:top w:val="none" w:sz="0" w:space="0" w:color="auto"/>
            <w:left w:val="none" w:sz="0" w:space="0" w:color="auto"/>
            <w:bottom w:val="none" w:sz="0" w:space="0" w:color="auto"/>
            <w:right w:val="none" w:sz="0" w:space="0" w:color="auto"/>
          </w:divBdr>
        </w:div>
        <w:div w:id="264118750">
          <w:marLeft w:val="547"/>
          <w:marRight w:val="0"/>
          <w:marTop w:val="134"/>
          <w:marBottom w:val="0"/>
          <w:divBdr>
            <w:top w:val="none" w:sz="0" w:space="0" w:color="auto"/>
            <w:left w:val="none" w:sz="0" w:space="0" w:color="auto"/>
            <w:bottom w:val="none" w:sz="0" w:space="0" w:color="auto"/>
            <w:right w:val="none" w:sz="0" w:space="0" w:color="auto"/>
          </w:divBdr>
        </w:div>
      </w:divsChild>
    </w:div>
    <w:div w:id="1646620299">
      <w:bodyDiv w:val="1"/>
      <w:marLeft w:val="0"/>
      <w:marRight w:val="0"/>
      <w:marTop w:val="0"/>
      <w:marBottom w:val="0"/>
      <w:divBdr>
        <w:top w:val="none" w:sz="0" w:space="0" w:color="auto"/>
        <w:left w:val="none" w:sz="0" w:space="0" w:color="auto"/>
        <w:bottom w:val="none" w:sz="0" w:space="0" w:color="auto"/>
        <w:right w:val="none" w:sz="0" w:space="0" w:color="auto"/>
      </w:divBdr>
      <w:divsChild>
        <w:div w:id="1423643418">
          <w:marLeft w:val="547"/>
          <w:marRight w:val="0"/>
          <w:marTop w:val="134"/>
          <w:marBottom w:val="0"/>
          <w:divBdr>
            <w:top w:val="none" w:sz="0" w:space="0" w:color="auto"/>
            <w:left w:val="none" w:sz="0" w:space="0" w:color="auto"/>
            <w:bottom w:val="none" w:sz="0" w:space="0" w:color="auto"/>
            <w:right w:val="none" w:sz="0" w:space="0" w:color="auto"/>
          </w:divBdr>
        </w:div>
        <w:div w:id="1405641823">
          <w:marLeft w:val="547"/>
          <w:marRight w:val="0"/>
          <w:marTop w:val="134"/>
          <w:marBottom w:val="0"/>
          <w:divBdr>
            <w:top w:val="none" w:sz="0" w:space="0" w:color="auto"/>
            <w:left w:val="none" w:sz="0" w:space="0" w:color="auto"/>
            <w:bottom w:val="none" w:sz="0" w:space="0" w:color="auto"/>
            <w:right w:val="none" w:sz="0" w:space="0" w:color="auto"/>
          </w:divBdr>
        </w:div>
        <w:div w:id="786659065">
          <w:marLeft w:val="1166"/>
          <w:marRight w:val="0"/>
          <w:marTop w:val="115"/>
          <w:marBottom w:val="0"/>
          <w:divBdr>
            <w:top w:val="none" w:sz="0" w:space="0" w:color="auto"/>
            <w:left w:val="none" w:sz="0" w:space="0" w:color="auto"/>
            <w:bottom w:val="none" w:sz="0" w:space="0" w:color="auto"/>
            <w:right w:val="none" w:sz="0" w:space="0" w:color="auto"/>
          </w:divBdr>
        </w:div>
        <w:div w:id="1416979647">
          <w:marLeft w:val="547"/>
          <w:marRight w:val="0"/>
          <w:marTop w:val="134"/>
          <w:marBottom w:val="0"/>
          <w:divBdr>
            <w:top w:val="none" w:sz="0" w:space="0" w:color="auto"/>
            <w:left w:val="none" w:sz="0" w:space="0" w:color="auto"/>
            <w:bottom w:val="none" w:sz="0" w:space="0" w:color="auto"/>
            <w:right w:val="none" w:sz="0" w:space="0" w:color="auto"/>
          </w:divBdr>
        </w:div>
        <w:div w:id="657422526">
          <w:marLeft w:val="1166"/>
          <w:marRight w:val="0"/>
          <w:marTop w:val="115"/>
          <w:marBottom w:val="0"/>
          <w:divBdr>
            <w:top w:val="none" w:sz="0" w:space="0" w:color="auto"/>
            <w:left w:val="none" w:sz="0" w:space="0" w:color="auto"/>
            <w:bottom w:val="none" w:sz="0" w:space="0" w:color="auto"/>
            <w:right w:val="none" w:sz="0" w:space="0" w:color="auto"/>
          </w:divBdr>
        </w:div>
        <w:div w:id="1077359215">
          <w:marLeft w:val="547"/>
          <w:marRight w:val="0"/>
          <w:marTop w:val="134"/>
          <w:marBottom w:val="0"/>
          <w:divBdr>
            <w:top w:val="none" w:sz="0" w:space="0" w:color="auto"/>
            <w:left w:val="none" w:sz="0" w:space="0" w:color="auto"/>
            <w:bottom w:val="none" w:sz="0" w:space="0" w:color="auto"/>
            <w:right w:val="none" w:sz="0" w:space="0" w:color="auto"/>
          </w:divBdr>
        </w:div>
      </w:divsChild>
    </w:div>
    <w:div w:id="1702969580">
      <w:bodyDiv w:val="1"/>
      <w:marLeft w:val="0"/>
      <w:marRight w:val="0"/>
      <w:marTop w:val="0"/>
      <w:marBottom w:val="0"/>
      <w:divBdr>
        <w:top w:val="none" w:sz="0" w:space="0" w:color="auto"/>
        <w:left w:val="none" w:sz="0" w:space="0" w:color="auto"/>
        <w:bottom w:val="none" w:sz="0" w:space="0" w:color="auto"/>
        <w:right w:val="none" w:sz="0" w:space="0" w:color="auto"/>
      </w:divBdr>
      <w:divsChild>
        <w:div w:id="1266304050">
          <w:marLeft w:val="547"/>
          <w:marRight w:val="0"/>
          <w:marTop w:val="134"/>
          <w:marBottom w:val="0"/>
          <w:divBdr>
            <w:top w:val="none" w:sz="0" w:space="0" w:color="auto"/>
            <w:left w:val="none" w:sz="0" w:space="0" w:color="auto"/>
            <w:bottom w:val="none" w:sz="0" w:space="0" w:color="auto"/>
            <w:right w:val="none" w:sz="0" w:space="0" w:color="auto"/>
          </w:divBdr>
        </w:div>
        <w:div w:id="1542207986">
          <w:marLeft w:val="1166"/>
          <w:marRight w:val="0"/>
          <w:marTop w:val="125"/>
          <w:marBottom w:val="0"/>
          <w:divBdr>
            <w:top w:val="none" w:sz="0" w:space="0" w:color="auto"/>
            <w:left w:val="none" w:sz="0" w:space="0" w:color="auto"/>
            <w:bottom w:val="none" w:sz="0" w:space="0" w:color="auto"/>
            <w:right w:val="none" w:sz="0" w:space="0" w:color="auto"/>
          </w:divBdr>
        </w:div>
        <w:div w:id="565802792">
          <w:marLeft w:val="1166"/>
          <w:marRight w:val="0"/>
          <w:marTop w:val="125"/>
          <w:marBottom w:val="0"/>
          <w:divBdr>
            <w:top w:val="none" w:sz="0" w:space="0" w:color="auto"/>
            <w:left w:val="none" w:sz="0" w:space="0" w:color="auto"/>
            <w:bottom w:val="none" w:sz="0" w:space="0" w:color="auto"/>
            <w:right w:val="none" w:sz="0" w:space="0" w:color="auto"/>
          </w:divBdr>
        </w:div>
        <w:div w:id="1468741024">
          <w:marLeft w:val="1166"/>
          <w:marRight w:val="0"/>
          <w:marTop w:val="125"/>
          <w:marBottom w:val="0"/>
          <w:divBdr>
            <w:top w:val="none" w:sz="0" w:space="0" w:color="auto"/>
            <w:left w:val="none" w:sz="0" w:space="0" w:color="auto"/>
            <w:bottom w:val="none" w:sz="0" w:space="0" w:color="auto"/>
            <w:right w:val="none" w:sz="0" w:space="0" w:color="auto"/>
          </w:divBdr>
        </w:div>
        <w:div w:id="1603605815">
          <w:marLeft w:val="547"/>
          <w:marRight w:val="0"/>
          <w:marTop w:val="134"/>
          <w:marBottom w:val="0"/>
          <w:divBdr>
            <w:top w:val="none" w:sz="0" w:space="0" w:color="auto"/>
            <w:left w:val="none" w:sz="0" w:space="0" w:color="auto"/>
            <w:bottom w:val="none" w:sz="0" w:space="0" w:color="auto"/>
            <w:right w:val="none" w:sz="0" w:space="0" w:color="auto"/>
          </w:divBdr>
        </w:div>
      </w:divsChild>
    </w:div>
    <w:div w:id="1722443309">
      <w:bodyDiv w:val="1"/>
      <w:marLeft w:val="0"/>
      <w:marRight w:val="0"/>
      <w:marTop w:val="0"/>
      <w:marBottom w:val="0"/>
      <w:divBdr>
        <w:top w:val="none" w:sz="0" w:space="0" w:color="auto"/>
        <w:left w:val="none" w:sz="0" w:space="0" w:color="auto"/>
        <w:bottom w:val="none" w:sz="0" w:space="0" w:color="auto"/>
        <w:right w:val="none" w:sz="0" w:space="0" w:color="auto"/>
      </w:divBdr>
      <w:divsChild>
        <w:div w:id="1937328234">
          <w:marLeft w:val="1555"/>
          <w:marRight w:val="0"/>
          <w:marTop w:val="115"/>
          <w:marBottom w:val="0"/>
          <w:divBdr>
            <w:top w:val="none" w:sz="0" w:space="0" w:color="auto"/>
            <w:left w:val="none" w:sz="0" w:space="0" w:color="auto"/>
            <w:bottom w:val="none" w:sz="0" w:space="0" w:color="auto"/>
            <w:right w:val="none" w:sz="0" w:space="0" w:color="auto"/>
          </w:divBdr>
        </w:div>
        <w:div w:id="557857510">
          <w:marLeft w:val="1555"/>
          <w:marRight w:val="0"/>
          <w:marTop w:val="115"/>
          <w:marBottom w:val="0"/>
          <w:divBdr>
            <w:top w:val="none" w:sz="0" w:space="0" w:color="auto"/>
            <w:left w:val="none" w:sz="0" w:space="0" w:color="auto"/>
            <w:bottom w:val="none" w:sz="0" w:space="0" w:color="auto"/>
            <w:right w:val="none" w:sz="0" w:space="0" w:color="auto"/>
          </w:divBdr>
        </w:div>
        <w:div w:id="526529467">
          <w:marLeft w:val="1555"/>
          <w:marRight w:val="0"/>
          <w:marTop w:val="115"/>
          <w:marBottom w:val="0"/>
          <w:divBdr>
            <w:top w:val="none" w:sz="0" w:space="0" w:color="auto"/>
            <w:left w:val="none" w:sz="0" w:space="0" w:color="auto"/>
            <w:bottom w:val="none" w:sz="0" w:space="0" w:color="auto"/>
            <w:right w:val="none" w:sz="0" w:space="0" w:color="auto"/>
          </w:divBdr>
        </w:div>
        <w:div w:id="867370667">
          <w:marLeft w:val="1555"/>
          <w:marRight w:val="0"/>
          <w:marTop w:val="115"/>
          <w:marBottom w:val="0"/>
          <w:divBdr>
            <w:top w:val="none" w:sz="0" w:space="0" w:color="auto"/>
            <w:left w:val="none" w:sz="0" w:space="0" w:color="auto"/>
            <w:bottom w:val="none" w:sz="0" w:space="0" w:color="auto"/>
            <w:right w:val="none" w:sz="0" w:space="0" w:color="auto"/>
          </w:divBdr>
        </w:div>
        <w:div w:id="1160540694">
          <w:marLeft w:val="1555"/>
          <w:marRight w:val="0"/>
          <w:marTop w:val="115"/>
          <w:marBottom w:val="0"/>
          <w:divBdr>
            <w:top w:val="none" w:sz="0" w:space="0" w:color="auto"/>
            <w:left w:val="none" w:sz="0" w:space="0" w:color="auto"/>
            <w:bottom w:val="none" w:sz="0" w:space="0" w:color="auto"/>
            <w:right w:val="none" w:sz="0" w:space="0" w:color="auto"/>
          </w:divBdr>
        </w:div>
      </w:divsChild>
    </w:div>
    <w:div w:id="1749888842">
      <w:bodyDiv w:val="1"/>
      <w:marLeft w:val="0"/>
      <w:marRight w:val="0"/>
      <w:marTop w:val="0"/>
      <w:marBottom w:val="0"/>
      <w:divBdr>
        <w:top w:val="none" w:sz="0" w:space="0" w:color="auto"/>
        <w:left w:val="none" w:sz="0" w:space="0" w:color="auto"/>
        <w:bottom w:val="none" w:sz="0" w:space="0" w:color="auto"/>
        <w:right w:val="none" w:sz="0" w:space="0" w:color="auto"/>
      </w:divBdr>
      <w:divsChild>
        <w:div w:id="2557482">
          <w:marLeft w:val="547"/>
          <w:marRight w:val="0"/>
          <w:marTop w:val="134"/>
          <w:marBottom w:val="0"/>
          <w:divBdr>
            <w:top w:val="none" w:sz="0" w:space="0" w:color="auto"/>
            <w:left w:val="none" w:sz="0" w:space="0" w:color="auto"/>
            <w:bottom w:val="none" w:sz="0" w:space="0" w:color="auto"/>
            <w:right w:val="none" w:sz="0" w:space="0" w:color="auto"/>
          </w:divBdr>
        </w:div>
        <w:div w:id="2098361148">
          <w:marLeft w:val="547"/>
          <w:marRight w:val="0"/>
          <w:marTop w:val="134"/>
          <w:marBottom w:val="0"/>
          <w:divBdr>
            <w:top w:val="none" w:sz="0" w:space="0" w:color="auto"/>
            <w:left w:val="none" w:sz="0" w:space="0" w:color="auto"/>
            <w:bottom w:val="none" w:sz="0" w:space="0" w:color="auto"/>
            <w:right w:val="none" w:sz="0" w:space="0" w:color="auto"/>
          </w:divBdr>
        </w:div>
        <w:div w:id="1937253667">
          <w:marLeft w:val="1166"/>
          <w:marRight w:val="0"/>
          <w:marTop w:val="125"/>
          <w:marBottom w:val="0"/>
          <w:divBdr>
            <w:top w:val="none" w:sz="0" w:space="0" w:color="auto"/>
            <w:left w:val="none" w:sz="0" w:space="0" w:color="auto"/>
            <w:bottom w:val="none" w:sz="0" w:space="0" w:color="auto"/>
            <w:right w:val="none" w:sz="0" w:space="0" w:color="auto"/>
          </w:divBdr>
        </w:div>
        <w:div w:id="1397316446">
          <w:marLeft w:val="1166"/>
          <w:marRight w:val="0"/>
          <w:marTop w:val="125"/>
          <w:marBottom w:val="0"/>
          <w:divBdr>
            <w:top w:val="none" w:sz="0" w:space="0" w:color="auto"/>
            <w:left w:val="none" w:sz="0" w:space="0" w:color="auto"/>
            <w:bottom w:val="none" w:sz="0" w:space="0" w:color="auto"/>
            <w:right w:val="none" w:sz="0" w:space="0" w:color="auto"/>
          </w:divBdr>
        </w:div>
        <w:div w:id="1000886248">
          <w:marLeft w:val="1166"/>
          <w:marRight w:val="0"/>
          <w:marTop w:val="125"/>
          <w:marBottom w:val="0"/>
          <w:divBdr>
            <w:top w:val="none" w:sz="0" w:space="0" w:color="auto"/>
            <w:left w:val="none" w:sz="0" w:space="0" w:color="auto"/>
            <w:bottom w:val="none" w:sz="0" w:space="0" w:color="auto"/>
            <w:right w:val="none" w:sz="0" w:space="0" w:color="auto"/>
          </w:divBdr>
        </w:div>
        <w:div w:id="358089993">
          <w:marLeft w:val="1166"/>
          <w:marRight w:val="0"/>
          <w:marTop w:val="125"/>
          <w:marBottom w:val="0"/>
          <w:divBdr>
            <w:top w:val="none" w:sz="0" w:space="0" w:color="auto"/>
            <w:left w:val="none" w:sz="0" w:space="0" w:color="auto"/>
            <w:bottom w:val="none" w:sz="0" w:space="0" w:color="auto"/>
            <w:right w:val="none" w:sz="0" w:space="0" w:color="auto"/>
          </w:divBdr>
        </w:div>
        <w:div w:id="998852525">
          <w:marLeft w:val="1166"/>
          <w:marRight w:val="0"/>
          <w:marTop w:val="125"/>
          <w:marBottom w:val="0"/>
          <w:divBdr>
            <w:top w:val="none" w:sz="0" w:space="0" w:color="auto"/>
            <w:left w:val="none" w:sz="0" w:space="0" w:color="auto"/>
            <w:bottom w:val="none" w:sz="0" w:space="0" w:color="auto"/>
            <w:right w:val="none" w:sz="0" w:space="0" w:color="auto"/>
          </w:divBdr>
        </w:div>
      </w:divsChild>
    </w:div>
    <w:div w:id="1846238868">
      <w:bodyDiv w:val="1"/>
      <w:marLeft w:val="0"/>
      <w:marRight w:val="0"/>
      <w:marTop w:val="0"/>
      <w:marBottom w:val="0"/>
      <w:divBdr>
        <w:top w:val="none" w:sz="0" w:space="0" w:color="auto"/>
        <w:left w:val="none" w:sz="0" w:space="0" w:color="auto"/>
        <w:bottom w:val="none" w:sz="0" w:space="0" w:color="auto"/>
        <w:right w:val="none" w:sz="0" w:space="0" w:color="auto"/>
      </w:divBdr>
      <w:divsChild>
        <w:div w:id="867377220">
          <w:marLeft w:val="547"/>
          <w:marRight w:val="0"/>
          <w:marTop w:val="154"/>
          <w:marBottom w:val="0"/>
          <w:divBdr>
            <w:top w:val="none" w:sz="0" w:space="0" w:color="auto"/>
            <w:left w:val="none" w:sz="0" w:space="0" w:color="auto"/>
            <w:bottom w:val="none" w:sz="0" w:space="0" w:color="auto"/>
            <w:right w:val="none" w:sz="0" w:space="0" w:color="auto"/>
          </w:divBdr>
        </w:div>
      </w:divsChild>
    </w:div>
    <w:div w:id="1973124528">
      <w:bodyDiv w:val="1"/>
      <w:marLeft w:val="0"/>
      <w:marRight w:val="0"/>
      <w:marTop w:val="0"/>
      <w:marBottom w:val="0"/>
      <w:divBdr>
        <w:top w:val="none" w:sz="0" w:space="0" w:color="auto"/>
        <w:left w:val="none" w:sz="0" w:space="0" w:color="auto"/>
        <w:bottom w:val="none" w:sz="0" w:space="0" w:color="auto"/>
        <w:right w:val="none" w:sz="0" w:space="0" w:color="auto"/>
      </w:divBdr>
      <w:divsChild>
        <w:div w:id="1896115748">
          <w:marLeft w:val="547"/>
          <w:marRight w:val="0"/>
          <w:marTop w:val="115"/>
          <w:marBottom w:val="0"/>
          <w:divBdr>
            <w:top w:val="none" w:sz="0" w:space="0" w:color="auto"/>
            <w:left w:val="none" w:sz="0" w:space="0" w:color="auto"/>
            <w:bottom w:val="none" w:sz="0" w:space="0" w:color="auto"/>
            <w:right w:val="none" w:sz="0" w:space="0" w:color="auto"/>
          </w:divBdr>
        </w:div>
        <w:div w:id="239486123">
          <w:marLeft w:val="547"/>
          <w:marRight w:val="0"/>
          <w:marTop w:val="115"/>
          <w:marBottom w:val="0"/>
          <w:divBdr>
            <w:top w:val="none" w:sz="0" w:space="0" w:color="auto"/>
            <w:left w:val="none" w:sz="0" w:space="0" w:color="auto"/>
            <w:bottom w:val="none" w:sz="0" w:space="0" w:color="auto"/>
            <w:right w:val="none" w:sz="0" w:space="0" w:color="auto"/>
          </w:divBdr>
        </w:div>
        <w:div w:id="1696422591">
          <w:marLeft w:val="547"/>
          <w:marRight w:val="0"/>
          <w:marTop w:val="115"/>
          <w:marBottom w:val="0"/>
          <w:divBdr>
            <w:top w:val="none" w:sz="0" w:space="0" w:color="auto"/>
            <w:left w:val="none" w:sz="0" w:space="0" w:color="auto"/>
            <w:bottom w:val="none" w:sz="0" w:space="0" w:color="auto"/>
            <w:right w:val="none" w:sz="0" w:space="0" w:color="auto"/>
          </w:divBdr>
        </w:div>
      </w:divsChild>
    </w:div>
    <w:div w:id="2004238140">
      <w:bodyDiv w:val="1"/>
      <w:marLeft w:val="0"/>
      <w:marRight w:val="0"/>
      <w:marTop w:val="0"/>
      <w:marBottom w:val="0"/>
      <w:divBdr>
        <w:top w:val="none" w:sz="0" w:space="0" w:color="auto"/>
        <w:left w:val="none" w:sz="0" w:space="0" w:color="auto"/>
        <w:bottom w:val="none" w:sz="0" w:space="0" w:color="auto"/>
        <w:right w:val="none" w:sz="0" w:space="0" w:color="auto"/>
      </w:divBdr>
      <w:divsChild>
        <w:div w:id="583271504">
          <w:marLeft w:val="547"/>
          <w:marRight w:val="0"/>
          <w:marTop w:val="134"/>
          <w:marBottom w:val="0"/>
          <w:divBdr>
            <w:top w:val="none" w:sz="0" w:space="0" w:color="auto"/>
            <w:left w:val="none" w:sz="0" w:space="0" w:color="auto"/>
            <w:bottom w:val="none" w:sz="0" w:space="0" w:color="auto"/>
            <w:right w:val="none" w:sz="0" w:space="0" w:color="auto"/>
          </w:divBdr>
        </w:div>
        <w:div w:id="2087026542">
          <w:marLeft w:val="1166"/>
          <w:marRight w:val="0"/>
          <w:marTop w:val="115"/>
          <w:marBottom w:val="0"/>
          <w:divBdr>
            <w:top w:val="none" w:sz="0" w:space="0" w:color="auto"/>
            <w:left w:val="none" w:sz="0" w:space="0" w:color="auto"/>
            <w:bottom w:val="none" w:sz="0" w:space="0" w:color="auto"/>
            <w:right w:val="none" w:sz="0" w:space="0" w:color="auto"/>
          </w:divBdr>
        </w:div>
        <w:div w:id="1119685091">
          <w:marLeft w:val="1166"/>
          <w:marRight w:val="0"/>
          <w:marTop w:val="115"/>
          <w:marBottom w:val="0"/>
          <w:divBdr>
            <w:top w:val="none" w:sz="0" w:space="0" w:color="auto"/>
            <w:left w:val="none" w:sz="0" w:space="0" w:color="auto"/>
            <w:bottom w:val="none" w:sz="0" w:space="0" w:color="auto"/>
            <w:right w:val="none" w:sz="0" w:space="0" w:color="auto"/>
          </w:divBdr>
        </w:div>
        <w:div w:id="1333685315">
          <w:marLeft w:val="547"/>
          <w:marRight w:val="0"/>
          <w:marTop w:val="134"/>
          <w:marBottom w:val="0"/>
          <w:divBdr>
            <w:top w:val="none" w:sz="0" w:space="0" w:color="auto"/>
            <w:left w:val="none" w:sz="0" w:space="0" w:color="auto"/>
            <w:bottom w:val="none" w:sz="0" w:space="0" w:color="auto"/>
            <w:right w:val="none" w:sz="0" w:space="0" w:color="auto"/>
          </w:divBdr>
        </w:div>
      </w:divsChild>
    </w:div>
    <w:div w:id="2142454105">
      <w:bodyDiv w:val="1"/>
      <w:marLeft w:val="0"/>
      <w:marRight w:val="0"/>
      <w:marTop w:val="0"/>
      <w:marBottom w:val="0"/>
      <w:divBdr>
        <w:top w:val="none" w:sz="0" w:space="0" w:color="auto"/>
        <w:left w:val="none" w:sz="0" w:space="0" w:color="auto"/>
        <w:bottom w:val="none" w:sz="0" w:space="0" w:color="auto"/>
        <w:right w:val="none" w:sz="0" w:space="0" w:color="auto"/>
      </w:divBdr>
      <w:divsChild>
        <w:div w:id="2086293930">
          <w:marLeft w:val="0"/>
          <w:marRight w:val="0"/>
          <w:marTop w:val="0"/>
          <w:marBottom w:val="0"/>
          <w:divBdr>
            <w:top w:val="none" w:sz="0" w:space="0" w:color="auto"/>
            <w:left w:val="none" w:sz="0" w:space="0" w:color="auto"/>
            <w:bottom w:val="none" w:sz="0" w:space="0" w:color="auto"/>
            <w:right w:val="none" w:sz="0" w:space="0" w:color="auto"/>
          </w:divBdr>
          <w:divsChild>
            <w:div w:id="1959725030">
              <w:marLeft w:val="0"/>
              <w:marRight w:val="0"/>
              <w:marTop w:val="0"/>
              <w:marBottom w:val="0"/>
              <w:divBdr>
                <w:top w:val="none" w:sz="0" w:space="0" w:color="auto"/>
                <w:left w:val="none" w:sz="0" w:space="0" w:color="auto"/>
                <w:bottom w:val="none" w:sz="0" w:space="0" w:color="auto"/>
                <w:right w:val="none" w:sz="0" w:space="0" w:color="auto"/>
              </w:divBdr>
              <w:divsChild>
                <w:div w:id="1211066532">
                  <w:marLeft w:val="0"/>
                  <w:marRight w:val="0"/>
                  <w:marTop w:val="0"/>
                  <w:marBottom w:val="0"/>
                  <w:divBdr>
                    <w:top w:val="none" w:sz="0" w:space="0" w:color="auto"/>
                    <w:left w:val="none" w:sz="0" w:space="0" w:color="auto"/>
                    <w:bottom w:val="none" w:sz="0" w:space="0" w:color="auto"/>
                    <w:right w:val="none" w:sz="0" w:space="0" w:color="auto"/>
                  </w:divBdr>
                  <w:divsChild>
                    <w:div w:id="54140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Novo_Repartimento" TargetMode="External"/><Relationship Id="rId13" Type="http://schemas.openxmlformats.org/officeDocument/2006/relationships/hyperlink" Target="http://www.pnud.org.br/atlas/ranking/IDH-M%2091%2000%20Ranking%20decrescente%20(pelos%20dados%20de%202000).ht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ibge.gov.br/home/estatistica/populacao/censo2010/populacao_por_municipio.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bge.gov.br/home/geociencias/cartografia/default_territ_area.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tp://geoftp.ibge.gov.br/Organizacao/Divisao_Territorial/2008/DTB_2008.zip" TargetMode="External"/><Relationship Id="rId4" Type="http://schemas.openxmlformats.org/officeDocument/2006/relationships/settings" Target="settings.xml"/><Relationship Id="rId9" Type="http://schemas.openxmlformats.org/officeDocument/2006/relationships/hyperlink" Target="http://pt.wikipedia.org/wiki/Novo_Repartimento" TargetMode="External"/><Relationship Id="rId14" Type="http://schemas.openxmlformats.org/officeDocument/2006/relationships/hyperlink" Target="http://cidadedetucurui.com/inicio/vil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B3673-FF25-416C-96DE-D002381C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14</Pages>
  <Words>4440</Words>
  <Characters>23977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dc:creator>
  <cp:lastModifiedBy>Kerlei</cp:lastModifiedBy>
  <cp:revision>32</cp:revision>
  <dcterms:created xsi:type="dcterms:W3CDTF">2012-08-01T18:19:00Z</dcterms:created>
  <dcterms:modified xsi:type="dcterms:W3CDTF">2007-01-01T02:24:00Z</dcterms:modified>
</cp:coreProperties>
</file>