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7E2" w:rsidRDefault="004307E2"/>
    <w:p w:rsidR="004307E2" w:rsidRDefault="004307E2"/>
    <w:p w:rsidR="004307E2" w:rsidRDefault="00970250" w:rsidP="00970250">
      <w:pPr>
        <w:jc w:val="center"/>
        <w:rPr>
          <w:b/>
          <w:sz w:val="40"/>
          <w:szCs w:val="40"/>
        </w:rPr>
      </w:pPr>
      <w:r w:rsidRPr="00970250">
        <w:rPr>
          <w:b/>
          <w:sz w:val="40"/>
          <w:szCs w:val="40"/>
        </w:rPr>
        <w:t>MARKENTING</w:t>
      </w:r>
      <w:r w:rsidR="009E0D96">
        <w:rPr>
          <w:b/>
          <w:sz w:val="40"/>
          <w:szCs w:val="40"/>
        </w:rPr>
        <w:t xml:space="preserve"> NAS INSTITUIÇÕES PÚBLICAS</w:t>
      </w:r>
    </w:p>
    <w:p w:rsidR="00970250" w:rsidRDefault="009E0D96" w:rsidP="00970250">
      <w:pPr>
        <w:jc w:val="center"/>
        <w:rPr>
          <w:b/>
          <w:sz w:val="32"/>
          <w:szCs w:val="32"/>
        </w:rPr>
      </w:pPr>
      <w:r>
        <w:rPr>
          <w:b/>
          <w:sz w:val="32"/>
          <w:szCs w:val="32"/>
        </w:rPr>
        <w:t>SEU USO E SUA INFLUENCIA</w:t>
      </w:r>
    </w:p>
    <w:p w:rsidR="00970250" w:rsidRDefault="00970250" w:rsidP="00970250">
      <w:pPr>
        <w:jc w:val="center"/>
        <w:rPr>
          <w:b/>
          <w:sz w:val="32"/>
          <w:szCs w:val="32"/>
        </w:rPr>
      </w:pPr>
    </w:p>
    <w:p w:rsidR="00970250" w:rsidRDefault="00970250" w:rsidP="00970250">
      <w:pPr>
        <w:jc w:val="center"/>
        <w:rPr>
          <w:b/>
          <w:sz w:val="32"/>
          <w:szCs w:val="32"/>
        </w:rPr>
      </w:pPr>
    </w:p>
    <w:p w:rsidR="00970250" w:rsidRDefault="00970250" w:rsidP="00970250">
      <w:pPr>
        <w:jc w:val="center"/>
        <w:rPr>
          <w:b/>
        </w:rPr>
      </w:pPr>
      <w:r w:rsidRPr="00970250">
        <w:rPr>
          <w:b/>
        </w:rPr>
        <w:t>Jonatas De Lós Santos Rocha</w:t>
      </w:r>
    </w:p>
    <w:p w:rsidR="00970250" w:rsidRDefault="00970250" w:rsidP="00970250">
      <w:pPr>
        <w:jc w:val="center"/>
        <w:rPr>
          <w:b/>
        </w:rPr>
      </w:pPr>
      <w:r>
        <w:rPr>
          <w:b/>
        </w:rPr>
        <w:t>Tiago Cezar de Carvalho</w:t>
      </w:r>
    </w:p>
    <w:p w:rsidR="00970250" w:rsidRDefault="00970250" w:rsidP="00970250">
      <w:pPr>
        <w:jc w:val="center"/>
      </w:pPr>
      <w:r w:rsidRPr="00970250">
        <w:t xml:space="preserve">Centro Universitário Leonardo da Vinci </w:t>
      </w:r>
      <w:r>
        <w:t>–</w:t>
      </w:r>
      <w:r w:rsidRPr="00970250">
        <w:t xml:space="preserve"> UNIASSELVI</w:t>
      </w:r>
    </w:p>
    <w:p w:rsidR="00970250" w:rsidRDefault="00970250" w:rsidP="00970250">
      <w:pPr>
        <w:jc w:val="center"/>
      </w:pPr>
      <w:r>
        <w:t>Marketing</w:t>
      </w:r>
      <w:r w:rsidR="00C3207C">
        <w:t xml:space="preserve"> </w:t>
      </w:r>
      <w:r w:rsidR="006745CD">
        <w:t>(</w:t>
      </w:r>
      <w:r w:rsidR="00C3207C">
        <w:t>CMA0022</w:t>
      </w:r>
      <w:r w:rsidR="006745CD">
        <w:t>)</w:t>
      </w:r>
      <w:r w:rsidR="00C3207C">
        <w:t xml:space="preserve"> – Prática do Módulo I</w:t>
      </w:r>
      <w:r w:rsidR="009E0D96">
        <w:t>I</w:t>
      </w:r>
    </w:p>
    <w:p w:rsidR="00C3207C" w:rsidRDefault="009E0D96" w:rsidP="00970250">
      <w:pPr>
        <w:jc w:val="center"/>
      </w:pPr>
      <w:r>
        <w:t>16/05/2013</w:t>
      </w:r>
    </w:p>
    <w:p w:rsidR="00EF09AB" w:rsidRDefault="00EF09AB"/>
    <w:p w:rsidR="00EF09AB" w:rsidRDefault="00EF09AB"/>
    <w:p w:rsidR="003C3F71" w:rsidRDefault="00EF09AB">
      <w:pPr>
        <w:rPr>
          <w:b/>
        </w:rPr>
      </w:pPr>
      <w:r w:rsidRPr="00EF09AB">
        <w:rPr>
          <w:b/>
        </w:rPr>
        <w:t>RESUMO</w:t>
      </w:r>
    </w:p>
    <w:p w:rsidR="001F0333" w:rsidRDefault="001F0333" w:rsidP="001F0333">
      <w:pPr>
        <w:spacing w:line="360" w:lineRule="auto"/>
        <w:jc w:val="both"/>
        <w:rPr>
          <w:b/>
        </w:rPr>
      </w:pPr>
    </w:p>
    <w:p w:rsidR="00F3561A" w:rsidRPr="00F3561A" w:rsidRDefault="00F3561A" w:rsidP="001F0333">
      <w:pPr>
        <w:jc w:val="both"/>
        <w:rPr>
          <w:i/>
        </w:rPr>
      </w:pPr>
      <w:r w:rsidRPr="00F3561A">
        <w:rPr>
          <w:i/>
        </w:rPr>
        <w:t xml:space="preserve">Esta pesquisa tem por objetivo, a partir de uma breve revisão bibliográfica, analisar o conceito e os aspectos relevantes do valor percebido do Marketing nas Organizações Publicas e a sua interação com o usuário/consumidor, caracterizando a importância do valor percebido para o Marketing Institucional. O estudo aborda tema relevante e atual no contexto da realidade das empresas estatais e do pensamento do Marketing Social: </w:t>
      </w:r>
      <w:proofErr w:type="gramStart"/>
      <w:r w:rsidRPr="00F3561A">
        <w:rPr>
          <w:i/>
        </w:rPr>
        <w:t>O abandono das instituições publicas</w:t>
      </w:r>
      <w:proofErr w:type="gramEnd"/>
      <w:r w:rsidRPr="00F3561A">
        <w:rPr>
          <w:i/>
        </w:rPr>
        <w:t>, a falta de motivação de seus funcionários, o novo conceito de gerencialismo que começa a ser implantado nessas instituições o conhecimento do valor percebido pelo cliente em seus produtos/ serviços, e a adoção de ferramentas de Marketing que contemplem esse valor e permitem à as agências governamentais obter as vantagens competitivas necessárias para conquistar a lealdade dos usuários/clientes.</w:t>
      </w:r>
    </w:p>
    <w:p w:rsidR="004307E2" w:rsidRDefault="004307E2" w:rsidP="004307E2"/>
    <w:p w:rsidR="00EF09AB" w:rsidRDefault="00EF09AB" w:rsidP="00AD0042">
      <w:pPr>
        <w:jc w:val="both"/>
        <w:rPr>
          <w:i/>
        </w:rPr>
      </w:pPr>
    </w:p>
    <w:p w:rsidR="009F43D3" w:rsidRDefault="00EF09AB" w:rsidP="00AD0042">
      <w:pPr>
        <w:jc w:val="both"/>
      </w:pPr>
      <w:r>
        <w:rPr>
          <w:b/>
        </w:rPr>
        <w:t xml:space="preserve">Palavras-chaves: </w:t>
      </w:r>
      <w:r w:rsidR="006745CD">
        <w:t>Marketing, Serviços públicos,</w:t>
      </w:r>
      <w:r w:rsidR="009F43D3" w:rsidRPr="009F43D3">
        <w:t xml:space="preserve"> </w:t>
      </w:r>
      <w:r w:rsidR="006745CD">
        <w:t>Gerencialismo, Usuário/</w:t>
      </w:r>
      <w:r w:rsidR="009F43D3">
        <w:t xml:space="preserve">Cliente. </w:t>
      </w:r>
    </w:p>
    <w:p w:rsidR="006745CD" w:rsidRDefault="006745CD" w:rsidP="00AD0042">
      <w:pPr>
        <w:jc w:val="both"/>
      </w:pPr>
    </w:p>
    <w:p w:rsidR="00125B1E" w:rsidRPr="00125B1E" w:rsidRDefault="00125B1E" w:rsidP="00125B1E">
      <w:pPr>
        <w:jc w:val="both"/>
        <w:rPr>
          <w:b/>
        </w:rPr>
      </w:pPr>
      <w:proofErr w:type="gramStart"/>
      <w:r w:rsidRPr="00125B1E">
        <w:rPr>
          <w:b/>
        </w:rPr>
        <w:t>1</w:t>
      </w:r>
      <w:proofErr w:type="gramEnd"/>
      <w:r w:rsidRPr="00125B1E">
        <w:rPr>
          <w:b/>
        </w:rPr>
        <w:t xml:space="preserve"> INTRODUÇÃO</w:t>
      </w:r>
    </w:p>
    <w:p w:rsidR="00125B1E" w:rsidRDefault="00125B1E" w:rsidP="00AD0042">
      <w:pPr>
        <w:jc w:val="both"/>
      </w:pPr>
    </w:p>
    <w:p w:rsidR="00F3561A" w:rsidRPr="00F3561A" w:rsidRDefault="00F3561A" w:rsidP="001F0333">
      <w:pPr>
        <w:spacing w:line="360" w:lineRule="auto"/>
        <w:ind w:firstLine="709"/>
        <w:jc w:val="both"/>
      </w:pPr>
      <w:r w:rsidRPr="00F3561A">
        <w:t xml:space="preserve">O governo, através de todas suas esferas, participa ativamente da economia e da sociedade brasileira. São empregados neste processo cerca de 40% do PIB nacional, para o pagamento das despesas com os serviços públicos, funcionalismo, educação, saúde, transportes, saneamento básico, segurança, entre outros, é do próprio governo a responsabilidade de gerir e bem administrar estas atividades. Por se tratar de uma estrutura diversificada e complexa, destinada a atender a milhares de usuários, ela tem se tornado pesada e pouco eficaz, mostrando que o desafio de administrar os serviços públicos no Brasil é bastante grande e para enfrentá-lo há que se considerar o uso de todo o ferramental disponível. Se estas organizações atuam em seus mercados, visam atender a seus públicos e satisfazer as suas necessidades, o que as difere de organizações privadas e qual a razão que as leva a não terem um posicionamento alinhado com isto? O objetivo principal deste artigo é investigar o porquê do uso do chamado marketing Institucional e sua influencia nas organizações governamentais e o que essa pratica têm em relação à prática do marketing social descrita por </w:t>
      </w:r>
      <w:proofErr w:type="spellStart"/>
      <w:r w:rsidRPr="00F3561A">
        <w:t>Kotler</w:t>
      </w:r>
      <w:proofErr w:type="spellEnd"/>
      <w:r w:rsidRPr="00F3561A">
        <w:t>, a partir de uma pesquisa sobre o histórico cultural e institucional do processo.</w:t>
      </w:r>
    </w:p>
    <w:p w:rsidR="00125B1E" w:rsidRDefault="00125B1E" w:rsidP="001F0333">
      <w:pPr>
        <w:spacing w:before="30" w:after="30"/>
        <w:ind w:firstLine="709"/>
        <w:jc w:val="both"/>
      </w:pPr>
    </w:p>
    <w:p w:rsidR="00125B1E" w:rsidRDefault="00125B1E" w:rsidP="001F0333">
      <w:pPr>
        <w:spacing w:before="30" w:after="30"/>
        <w:ind w:firstLine="709"/>
        <w:jc w:val="both"/>
        <w:rPr>
          <w:b/>
        </w:rPr>
      </w:pPr>
      <w:proofErr w:type="gramStart"/>
      <w:r w:rsidRPr="00125B1E">
        <w:rPr>
          <w:b/>
        </w:rPr>
        <w:t>2</w:t>
      </w:r>
      <w:proofErr w:type="gramEnd"/>
      <w:r w:rsidRPr="00125B1E">
        <w:rPr>
          <w:b/>
        </w:rPr>
        <w:t xml:space="preserve"> DESENVOLVIMENTO</w:t>
      </w:r>
    </w:p>
    <w:p w:rsidR="00025973" w:rsidRDefault="00025973" w:rsidP="001F0333">
      <w:pPr>
        <w:spacing w:before="30" w:after="30"/>
        <w:ind w:firstLine="709"/>
        <w:jc w:val="both"/>
        <w:rPr>
          <w:b/>
        </w:rPr>
      </w:pPr>
    </w:p>
    <w:p w:rsidR="00F914BE" w:rsidRPr="006745CD" w:rsidRDefault="00025973" w:rsidP="001F0333">
      <w:pPr>
        <w:spacing w:line="360" w:lineRule="auto"/>
        <w:ind w:firstLine="709"/>
        <w:jc w:val="both"/>
        <w:rPr>
          <w:color w:val="000000" w:themeColor="text1"/>
        </w:rPr>
      </w:pPr>
      <w:r w:rsidRPr="00025973">
        <w:t xml:space="preserve">As instituições públicas nas suas diversas áreas – saúde, educação, </w:t>
      </w:r>
      <w:r w:rsidR="00F914BE" w:rsidRPr="00025973">
        <w:t>finanças,</w:t>
      </w:r>
      <w:r w:rsidRPr="00025973">
        <w:t xml:space="preserve"> justiça, atividades econômicas</w:t>
      </w:r>
      <w:r w:rsidR="00F914BE" w:rsidRPr="00025973">
        <w:t>,</w:t>
      </w:r>
      <w:r w:rsidRPr="00025973">
        <w:t xml:space="preserve"> transportes </w:t>
      </w:r>
      <w:r w:rsidR="00FA5147">
        <w:t xml:space="preserve">e </w:t>
      </w:r>
      <w:r w:rsidRPr="00025973">
        <w:t>entre outras - têm-s</w:t>
      </w:r>
      <w:r>
        <w:t xml:space="preserve">e revelado organizações </w:t>
      </w:r>
      <w:r w:rsidR="00F914BE">
        <w:t>pesadas,</w:t>
      </w:r>
      <w:r>
        <w:t xml:space="preserve"> pouco eficazes na satisfação dos seus clientes e frequentemente apresentam índices de</w:t>
      </w:r>
      <w:r w:rsidR="00FA5147">
        <w:t xml:space="preserve"> produtividade e qualidade</w:t>
      </w:r>
      <w:r w:rsidR="007B3C16">
        <w:t xml:space="preserve"> </w:t>
      </w:r>
      <w:r>
        <w:t>insatisfatórios.</w:t>
      </w:r>
      <w:r w:rsidR="006B0FD9">
        <w:t xml:space="preserve"> Por se tratar de uma estrutura diversificada e complexa, destinada a atender a milhares de pessoas, o desafio de administrar os serviços públic</w:t>
      </w:r>
      <w:r w:rsidR="00FA5147">
        <w:t>os no Brasil é bastante grande;</w:t>
      </w:r>
      <w:r w:rsidR="006B0FD9">
        <w:t xml:space="preserve"> para enfrentá-lo há que se conside</w:t>
      </w:r>
      <w:r w:rsidR="00FA5147">
        <w:t>rar o uso de todas, ou a maioria das ferramen</w:t>
      </w:r>
      <w:r w:rsidR="006745CD">
        <w:t xml:space="preserve">tas disponíveis atualmente, como nos colocam </w:t>
      </w:r>
      <w:proofErr w:type="spellStart"/>
      <w:r w:rsidR="006745CD">
        <w:t>Kotler</w:t>
      </w:r>
      <w:proofErr w:type="spellEnd"/>
      <w:r w:rsidR="006745CD">
        <w:t xml:space="preserve"> e Armstrong </w:t>
      </w:r>
      <w:r w:rsidR="006745CD" w:rsidRPr="006745CD">
        <w:rPr>
          <w:color w:val="000000" w:themeColor="text1"/>
        </w:rPr>
        <w:t>“O mix de marketing consiste em todas as ações que a empresa pode empreender para influenciar a demanda de seu produto”. (</w:t>
      </w:r>
      <w:proofErr w:type="spellStart"/>
      <w:r w:rsidR="006745CD" w:rsidRPr="006745CD">
        <w:rPr>
          <w:color w:val="000000" w:themeColor="text1"/>
        </w:rPr>
        <w:t>Kotler</w:t>
      </w:r>
      <w:proofErr w:type="spellEnd"/>
      <w:r w:rsidR="006745CD" w:rsidRPr="006745CD">
        <w:rPr>
          <w:color w:val="000000" w:themeColor="text1"/>
        </w:rPr>
        <w:t>; Armstrong 2000, p. 29</w:t>
      </w:r>
      <w:r w:rsidR="001925FD" w:rsidRPr="006745CD">
        <w:rPr>
          <w:color w:val="000000" w:themeColor="text1"/>
        </w:rPr>
        <w:t>)</w:t>
      </w:r>
    </w:p>
    <w:p w:rsidR="001925FD" w:rsidRPr="006F7BF9" w:rsidRDefault="001925FD" w:rsidP="001F0333">
      <w:pPr>
        <w:spacing w:line="360" w:lineRule="auto"/>
        <w:ind w:firstLine="709"/>
        <w:jc w:val="both"/>
        <w:rPr>
          <w:color w:val="FF0000"/>
          <w:sz w:val="20"/>
          <w:szCs w:val="20"/>
        </w:rPr>
      </w:pPr>
    </w:p>
    <w:p w:rsidR="006745CD" w:rsidRPr="006745CD" w:rsidRDefault="006B0FD9" w:rsidP="001F0333">
      <w:pPr>
        <w:spacing w:line="360" w:lineRule="auto"/>
        <w:ind w:firstLine="709"/>
        <w:jc w:val="both"/>
        <w:rPr>
          <w:iCs/>
          <w:color w:val="000000" w:themeColor="text1"/>
          <w:sz w:val="20"/>
          <w:szCs w:val="20"/>
        </w:rPr>
      </w:pPr>
      <w:r>
        <w:t>Há algumas décadas, com o desenvolvimento do gerencialismo</w:t>
      </w:r>
      <w:r w:rsidR="007B3C16">
        <w:t xml:space="preserve"> </w:t>
      </w:r>
      <w:r w:rsidR="0086100F">
        <w:t>que para Bresser</w:t>
      </w:r>
      <w:r w:rsidR="008F16D2">
        <w:t xml:space="preserve"> Pereira</w:t>
      </w:r>
      <w:r w:rsidR="0086100F">
        <w:t xml:space="preserve"> (2002)</w:t>
      </w:r>
      <w:r w:rsidR="007B3C16" w:rsidRPr="001E505B">
        <w:t xml:space="preserve"> tem como essência a </w:t>
      </w:r>
      <w:r w:rsidR="0086100F" w:rsidRPr="001E505B">
        <w:t>ideia</w:t>
      </w:r>
      <w:r w:rsidR="007B3C16" w:rsidRPr="001E505B">
        <w:t xml:space="preserve"> de que a burocracia precisa ser substituída pela administração gerencial</w:t>
      </w:r>
      <w:r w:rsidR="0086100F">
        <w:t>, [...</w:t>
      </w:r>
      <w:r w:rsidR="0086100F" w:rsidRPr="001E505B">
        <w:t>]</w:t>
      </w:r>
      <w:r w:rsidR="0086100F">
        <w:t xml:space="preserve"> </w:t>
      </w:r>
      <w:r w:rsidR="007B3C16" w:rsidRPr="001E505B">
        <w:t>voltada para a sociedade, a quem os ger</w:t>
      </w:r>
      <w:r w:rsidR="0086100F">
        <w:t xml:space="preserve">encialistas consideram clientes </w:t>
      </w:r>
      <w:r>
        <w:t>na iniciativa privada, os gestores do serviço público</w:t>
      </w:r>
      <w:r w:rsidR="00FA5147">
        <w:t xml:space="preserve"> também</w:t>
      </w:r>
      <w:r>
        <w:t xml:space="preserve"> passaram a considera</w:t>
      </w:r>
      <w:r w:rsidR="00FA5147">
        <w:t xml:space="preserve">r </w:t>
      </w:r>
      <w:r>
        <w:t>o marketing como parte deste ferramental. Porém, de maneira geral,</w:t>
      </w:r>
      <w:r w:rsidR="00F059AD">
        <w:t xml:space="preserve"> vê-se que o mesmo torna-se pouco explorado,</w:t>
      </w:r>
      <w:r>
        <w:t xml:space="preserve"> consistindo, quando muito, do uso de técnicas específicas ao invés do desenvolvimento de uma orientação para o marketing.</w:t>
      </w:r>
      <w:r w:rsidR="006745CD">
        <w:t xml:space="preserve"> </w:t>
      </w:r>
      <w:r w:rsidR="00AE6B5C" w:rsidRPr="006745CD">
        <w:rPr>
          <w:iCs/>
          <w:color w:val="000000" w:themeColor="text1"/>
        </w:rPr>
        <w:t>Conforme</w:t>
      </w:r>
      <w:r w:rsidR="008F16D2">
        <w:rPr>
          <w:iCs/>
          <w:color w:val="000000" w:themeColor="text1"/>
        </w:rPr>
        <w:t xml:space="preserve"> </w:t>
      </w:r>
      <w:r w:rsidR="008F16D2">
        <w:rPr>
          <w:color w:val="000000"/>
          <w:shd w:val="clear" w:color="auto" w:fill="FFFFFF"/>
        </w:rPr>
        <w:t xml:space="preserve">FREITAS, PENALVA, &amp; FERREIRA (2004) </w:t>
      </w:r>
      <w:r w:rsidR="008F16D2" w:rsidRPr="008F16D2">
        <w:rPr>
          <w:color w:val="000000"/>
          <w:shd w:val="clear" w:color="auto" w:fill="FFFFFF"/>
        </w:rPr>
        <w:t>Input KOTLER</w:t>
      </w:r>
      <w:r w:rsidR="00AE6B5C" w:rsidRPr="006745CD">
        <w:rPr>
          <w:iCs/>
          <w:color w:val="000000" w:themeColor="text1"/>
        </w:rPr>
        <w:t xml:space="preserve"> </w:t>
      </w:r>
      <w:proofErr w:type="spellStart"/>
      <w:r w:rsidR="00AE6B5C" w:rsidRPr="006745CD">
        <w:rPr>
          <w:iCs/>
          <w:color w:val="000000" w:themeColor="text1"/>
        </w:rPr>
        <w:t>KOTLER</w:t>
      </w:r>
      <w:proofErr w:type="spellEnd"/>
      <w:r w:rsidR="00AE6B5C" w:rsidRPr="006745CD">
        <w:rPr>
          <w:iCs/>
          <w:color w:val="000000" w:themeColor="text1"/>
        </w:rPr>
        <w:t xml:space="preserve"> (2000)</w:t>
      </w:r>
      <w:r w:rsidR="006745CD" w:rsidRPr="006745CD">
        <w:rPr>
          <w:iCs/>
          <w:color w:val="000000" w:themeColor="text1"/>
          <w:sz w:val="20"/>
          <w:szCs w:val="20"/>
        </w:rPr>
        <w:t>:</w:t>
      </w:r>
      <w:r w:rsidR="00AE6B5C" w:rsidRPr="006745CD">
        <w:rPr>
          <w:iCs/>
          <w:color w:val="000000" w:themeColor="text1"/>
          <w:sz w:val="20"/>
          <w:szCs w:val="20"/>
        </w:rPr>
        <w:t xml:space="preserve"> </w:t>
      </w:r>
    </w:p>
    <w:p w:rsidR="006745CD" w:rsidRDefault="006745CD" w:rsidP="001F0333">
      <w:pPr>
        <w:spacing w:line="360" w:lineRule="auto"/>
        <w:ind w:firstLine="709"/>
        <w:jc w:val="both"/>
        <w:rPr>
          <w:iCs/>
          <w:color w:val="FF0000"/>
          <w:sz w:val="20"/>
          <w:szCs w:val="20"/>
        </w:rPr>
      </w:pPr>
    </w:p>
    <w:p w:rsidR="00AE6B5C" w:rsidRPr="006745CD" w:rsidRDefault="006745CD" w:rsidP="001F0333">
      <w:pPr>
        <w:ind w:left="2268"/>
        <w:jc w:val="both"/>
        <w:rPr>
          <w:color w:val="000000" w:themeColor="text1"/>
        </w:rPr>
      </w:pPr>
      <w:r w:rsidRPr="006745CD">
        <w:rPr>
          <w:iCs/>
          <w:color w:val="000000" w:themeColor="text1"/>
          <w:sz w:val="20"/>
          <w:szCs w:val="20"/>
        </w:rPr>
        <w:t>O</w:t>
      </w:r>
      <w:r w:rsidR="00AE6B5C" w:rsidRPr="006745CD">
        <w:rPr>
          <w:iCs/>
          <w:color w:val="000000" w:themeColor="text1"/>
          <w:sz w:val="20"/>
          <w:szCs w:val="20"/>
        </w:rPr>
        <w:t xml:space="preserve"> marketing é o projeto, a implantação e o controle de programas que procuram aumentar a aceitação de uma </w:t>
      </w:r>
      <w:r w:rsidRPr="006745CD">
        <w:rPr>
          <w:iCs/>
          <w:color w:val="000000" w:themeColor="text1"/>
          <w:sz w:val="20"/>
          <w:szCs w:val="20"/>
        </w:rPr>
        <w:t>ideia</w:t>
      </w:r>
      <w:r w:rsidR="00AE6B5C" w:rsidRPr="006745CD">
        <w:rPr>
          <w:iCs/>
          <w:color w:val="000000" w:themeColor="text1"/>
          <w:sz w:val="20"/>
          <w:szCs w:val="20"/>
        </w:rPr>
        <w:t xml:space="preserve"> ou prática social num grupo-alvo. O marketing social utiliza os conceitos de segmentação de mercado, de pesquisa, de consumidores, de configuração de </w:t>
      </w:r>
      <w:r w:rsidRPr="006745CD">
        <w:rPr>
          <w:iCs/>
          <w:color w:val="000000" w:themeColor="text1"/>
          <w:sz w:val="20"/>
          <w:szCs w:val="20"/>
        </w:rPr>
        <w:t>ideias</w:t>
      </w:r>
      <w:r w:rsidR="00AE6B5C" w:rsidRPr="006745CD">
        <w:rPr>
          <w:iCs/>
          <w:color w:val="000000" w:themeColor="text1"/>
          <w:sz w:val="20"/>
          <w:szCs w:val="20"/>
        </w:rPr>
        <w:t>, de comunicações, de facilitação de incentivos e a teoria da troca, a fim de maximizar a reação do grupo-alvo. Há algum tempo, para a maioria das pessoas o marketing estava sempre interligado com atividades comerciais que visavam ao lucro.</w:t>
      </w:r>
    </w:p>
    <w:p w:rsidR="006F7BF9" w:rsidRPr="0018614F" w:rsidRDefault="006F7BF9" w:rsidP="001F0333">
      <w:pPr>
        <w:spacing w:before="30" w:after="30" w:line="360" w:lineRule="auto"/>
        <w:ind w:firstLine="709"/>
        <w:jc w:val="both"/>
        <w:rPr>
          <w:iCs/>
          <w:color w:val="FF0000"/>
          <w:sz w:val="20"/>
          <w:szCs w:val="20"/>
        </w:rPr>
      </w:pPr>
    </w:p>
    <w:p w:rsidR="00A21B7B" w:rsidRPr="00A21B7B" w:rsidRDefault="00025973" w:rsidP="001F0333">
      <w:pPr>
        <w:spacing w:line="360" w:lineRule="auto"/>
        <w:ind w:firstLine="709"/>
        <w:jc w:val="both"/>
        <w:rPr>
          <w:i/>
          <w:color w:val="FF0000"/>
        </w:rPr>
      </w:pPr>
      <w:r>
        <w:t>Ao longo dos anos, como uma herança de políticas fortemente intervencionistas, as instituições públicas</w:t>
      </w:r>
      <w:r w:rsidR="006B0FD9">
        <w:t xml:space="preserve"> </w:t>
      </w:r>
      <w:r w:rsidR="00F914BE">
        <w:t>ass</w:t>
      </w:r>
      <w:r>
        <w:t>umiram o papel de emp</w:t>
      </w:r>
      <w:r w:rsidR="00F914BE">
        <w:t>regadores por excelência ao assumir o pos</w:t>
      </w:r>
      <w:r>
        <w:t>icionamento do emprego seguro, de regalias sociais acima da média, de evolução na carreira com base na antiguidade, no nível de escolaridade e noutros critérios que nada</w:t>
      </w:r>
      <w:r w:rsidR="00F914BE">
        <w:t xml:space="preserve"> têm a ver com o desempenho efe</w:t>
      </w:r>
      <w:r>
        <w:t xml:space="preserve">tivo, com as competências para a função desempenhada ou com a motivação </w:t>
      </w:r>
      <w:r w:rsidR="00A21B7B">
        <w:t xml:space="preserve">e compromisso </w:t>
      </w:r>
      <w:r w:rsidR="00F914BE">
        <w:t xml:space="preserve">para com a missão </w:t>
      </w:r>
      <w:r>
        <w:t>da instituição</w:t>
      </w:r>
      <w:r w:rsidR="00A21B7B">
        <w:t xml:space="preserve"> indo na contramão do que pensa </w:t>
      </w:r>
      <w:proofErr w:type="spellStart"/>
      <w:r w:rsidR="00A21B7B">
        <w:t>Drucker</w:t>
      </w:r>
      <w:proofErr w:type="spellEnd"/>
      <w:r w:rsidR="00A21B7B">
        <w:t xml:space="preserve"> (1998) que nos diz que:</w:t>
      </w:r>
      <w:r w:rsidR="00A21B7B" w:rsidRPr="00A21B7B">
        <w:t xml:space="preserve"> </w:t>
      </w:r>
      <w:r w:rsidR="00A21B7B" w:rsidRPr="006745CD">
        <w:rPr>
          <w:color w:val="000000" w:themeColor="text1"/>
        </w:rPr>
        <w:t>Uma empresa não se define pelo seu nome, estatuto ou produto que faz; ela se define pela sua missão. Somente uma definição clara da missão é razão de existir da organização e torna possíveis, claros e rea</w:t>
      </w:r>
      <w:r w:rsidR="006745CD">
        <w:rPr>
          <w:color w:val="000000" w:themeColor="text1"/>
        </w:rPr>
        <w:t>listas os objetivos da empresa</w:t>
      </w:r>
      <w:r w:rsidR="00A21B7B" w:rsidRPr="006745CD">
        <w:rPr>
          <w:color w:val="000000" w:themeColor="text1"/>
        </w:rPr>
        <w:t>.</w:t>
      </w:r>
    </w:p>
    <w:p w:rsidR="00025973" w:rsidRPr="00F21FDC" w:rsidRDefault="00F914BE" w:rsidP="001F0333">
      <w:pPr>
        <w:spacing w:line="360" w:lineRule="auto"/>
        <w:ind w:firstLine="709"/>
        <w:jc w:val="both"/>
        <w:rPr>
          <w:color w:val="000000" w:themeColor="text1"/>
        </w:rPr>
      </w:pPr>
      <w:r>
        <w:lastRenderedPageBreak/>
        <w:t>Esta s</w:t>
      </w:r>
      <w:r w:rsidR="00025973">
        <w:t>egurança perce</w:t>
      </w:r>
      <w:r>
        <w:t>bida</w:t>
      </w:r>
      <w:r w:rsidR="00025973">
        <w:t xml:space="preserve"> pelo funcionário público como defin</w:t>
      </w:r>
      <w:r>
        <w:t>itiva e inquestionável, em conj</w:t>
      </w:r>
      <w:r w:rsidR="001F0333">
        <w:t xml:space="preserve">unto </w:t>
      </w:r>
      <w:r w:rsidR="00025973">
        <w:t xml:space="preserve">com </w:t>
      </w:r>
      <w:r>
        <w:t>a ausência da pressão da necess</w:t>
      </w:r>
      <w:r w:rsidR="00025973">
        <w:t xml:space="preserve">idade de sobrevivência pelos lucros e com a deficiente valorização </w:t>
      </w:r>
      <w:r w:rsidR="00F059AD">
        <w:t>do</w:t>
      </w:r>
      <w:r>
        <w:t xml:space="preserve"> Marketing</w:t>
      </w:r>
      <w:r w:rsidR="00F059AD">
        <w:t xml:space="preserve"> como ferramenta ou estratégia</w:t>
      </w:r>
      <w:r w:rsidR="00293294">
        <w:t>,</w:t>
      </w:r>
      <w:r>
        <w:t xml:space="preserve"> foram cultivando um s</w:t>
      </w:r>
      <w:r w:rsidR="00025973">
        <w:t xml:space="preserve">istema que facilitou e promoveu </w:t>
      </w:r>
      <w:r w:rsidR="00293294">
        <w:t>à</w:t>
      </w:r>
      <w:r w:rsidR="00025973">
        <w:t xml:space="preserve"> mediocr</w:t>
      </w:r>
      <w:r>
        <w:t>idade, baixa produtividade, des</w:t>
      </w:r>
      <w:r w:rsidR="00025973">
        <w:t>motivação, falta de qualidade de</w:t>
      </w:r>
      <w:r>
        <w:t xml:space="preserve"> </w:t>
      </w:r>
      <w:r w:rsidR="00025973">
        <w:t>serviço e a falta de iden</w:t>
      </w:r>
      <w:r>
        <w:t>tificação com a missão e os obj</w:t>
      </w:r>
      <w:r w:rsidR="00025973">
        <w:t>etivos da instit</w:t>
      </w:r>
      <w:r w:rsidR="00F059AD">
        <w:t>uição acarretando a insatisfaçã</w:t>
      </w:r>
      <w:r w:rsidR="006552DD">
        <w:t xml:space="preserve">o </w:t>
      </w:r>
      <w:r w:rsidR="00F059AD">
        <w:t>não só</w:t>
      </w:r>
      <w:r w:rsidR="009F43D3">
        <w:t xml:space="preserve"> </w:t>
      </w:r>
      <w:r w:rsidR="006552DD">
        <w:t>do cliente e</w:t>
      </w:r>
      <w:r w:rsidR="00025973">
        <w:t xml:space="preserve"> da sociedade, mas também do </w:t>
      </w:r>
      <w:r w:rsidR="006552DD">
        <w:t>cliente</w:t>
      </w:r>
      <w:r w:rsidR="00025973">
        <w:t xml:space="preserve"> interno.</w:t>
      </w:r>
      <w:r w:rsidR="00A21B7B">
        <w:t xml:space="preserve"> </w:t>
      </w:r>
      <w:proofErr w:type="spellStart"/>
      <w:r w:rsidR="00DF4C0C">
        <w:rPr>
          <w:color w:val="000000" w:themeColor="text1"/>
          <w:sz w:val="23"/>
          <w:szCs w:val="23"/>
          <w:shd w:val="clear" w:color="auto" w:fill="FFFFFF"/>
        </w:rPr>
        <w:t>Welly</w:t>
      </w:r>
      <w:r w:rsidR="00A21B7B" w:rsidRPr="00F21FDC">
        <w:rPr>
          <w:color w:val="000000" w:themeColor="text1"/>
          <w:sz w:val="23"/>
          <w:szCs w:val="23"/>
          <w:shd w:val="clear" w:color="auto" w:fill="FFFFFF"/>
        </w:rPr>
        <w:t>n</w:t>
      </w:r>
      <w:r w:rsidR="00DF4C0C">
        <w:rPr>
          <w:color w:val="000000" w:themeColor="text1"/>
          <w:sz w:val="23"/>
          <w:szCs w:val="23"/>
          <w:shd w:val="clear" w:color="auto" w:fill="FFFFFF"/>
        </w:rPr>
        <w:t>g</w:t>
      </w:r>
      <w:r w:rsidR="00A21B7B" w:rsidRPr="00F21FDC">
        <w:rPr>
          <w:color w:val="000000" w:themeColor="text1"/>
          <w:sz w:val="23"/>
          <w:szCs w:val="23"/>
          <w:shd w:val="clear" w:color="auto" w:fill="FFFFFF"/>
        </w:rPr>
        <w:t>ton</w:t>
      </w:r>
      <w:proofErr w:type="spellEnd"/>
      <w:r w:rsidR="008F16D2">
        <w:rPr>
          <w:color w:val="000000" w:themeColor="text1"/>
          <w:sz w:val="23"/>
          <w:szCs w:val="23"/>
          <w:shd w:val="clear" w:color="auto" w:fill="FFFFFF"/>
        </w:rPr>
        <w:t xml:space="preserve"> Mello</w:t>
      </w:r>
      <w:r w:rsidR="00A21B7B" w:rsidRPr="00F21FDC">
        <w:rPr>
          <w:color w:val="000000" w:themeColor="text1"/>
          <w:sz w:val="23"/>
          <w:szCs w:val="23"/>
          <w:shd w:val="clear" w:color="auto" w:fill="FFFFFF"/>
        </w:rPr>
        <w:t xml:space="preserve"> (2010)</w:t>
      </w:r>
      <w:r w:rsidR="00A21B7B" w:rsidRPr="00F21FDC">
        <w:rPr>
          <w:rStyle w:val="apple-converted-space"/>
          <w:color w:val="000000" w:themeColor="text1"/>
          <w:sz w:val="23"/>
          <w:szCs w:val="23"/>
          <w:shd w:val="clear" w:color="auto" w:fill="FFFFFF"/>
        </w:rPr>
        <w:t> ainda nos reforça que</w:t>
      </w:r>
      <w:r w:rsidR="00A21B7B" w:rsidRPr="00F21FDC">
        <w:rPr>
          <w:color w:val="000000" w:themeColor="text1"/>
          <w:sz w:val="23"/>
          <w:szCs w:val="23"/>
          <w:shd w:val="clear" w:color="auto" w:fill="FFFFFF"/>
        </w:rPr>
        <w:t>,</w:t>
      </w:r>
      <w:r w:rsidR="009D15D8" w:rsidRPr="00F21FDC">
        <w:rPr>
          <w:rFonts w:ascii="Arial" w:hAnsi="Arial" w:cs="Arial"/>
          <w:color w:val="000000" w:themeColor="text1"/>
          <w:sz w:val="23"/>
          <w:szCs w:val="23"/>
          <w:shd w:val="clear" w:color="auto" w:fill="FFFFFF"/>
        </w:rPr>
        <w:t xml:space="preserve"> </w:t>
      </w:r>
      <w:r w:rsidR="00F21FDC" w:rsidRPr="00DF4C0C">
        <w:rPr>
          <w:rFonts w:ascii="Arial" w:hAnsi="Arial" w:cs="Arial"/>
          <w:color w:val="000000" w:themeColor="text1"/>
          <w:sz w:val="22"/>
          <w:szCs w:val="22"/>
          <w:shd w:val="clear" w:color="auto" w:fill="FFFFFF"/>
        </w:rPr>
        <w:t>é</w:t>
      </w:r>
      <w:r w:rsidR="009D15D8" w:rsidRPr="00DF4C0C">
        <w:rPr>
          <w:color w:val="000000" w:themeColor="text1"/>
          <w:sz w:val="22"/>
          <w:szCs w:val="22"/>
          <w:shd w:val="clear" w:color="auto" w:fill="FFFFFF"/>
        </w:rPr>
        <w:t xml:space="preserve"> </w:t>
      </w:r>
      <w:r w:rsidR="009D15D8" w:rsidRPr="00F21FDC">
        <w:rPr>
          <w:color w:val="000000" w:themeColor="text1"/>
          <w:shd w:val="clear" w:color="auto" w:fill="FFFFFF"/>
        </w:rPr>
        <w:t>importante que os membros da equipe visualizem estes treinamentos como oportunidades de crescimento e não apenas como ação corretiva.</w:t>
      </w:r>
      <w:r w:rsidR="00A21B7B">
        <w:rPr>
          <w:i/>
          <w:color w:val="FF0000"/>
          <w:sz w:val="23"/>
          <w:szCs w:val="23"/>
          <w:shd w:val="clear" w:color="auto" w:fill="FFFFFF"/>
        </w:rPr>
        <w:t xml:space="preserve"> </w:t>
      </w:r>
      <w:r w:rsidR="00293294">
        <w:t xml:space="preserve">Ainda com relação ao usuário/consumidor, </w:t>
      </w:r>
      <w:proofErr w:type="spellStart"/>
      <w:r w:rsidR="00293294" w:rsidRPr="00A21B7B">
        <w:rPr>
          <w:i/>
        </w:rPr>
        <w:t>Walsh</w:t>
      </w:r>
      <w:proofErr w:type="spellEnd"/>
      <w:r w:rsidR="00293294" w:rsidRPr="00A21B7B">
        <w:rPr>
          <w:i/>
        </w:rPr>
        <w:t xml:space="preserve"> (1994)</w:t>
      </w:r>
      <w:r w:rsidR="00293294">
        <w:t xml:space="preserve"> lembra-nos de que este </w:t>
      </w:r>
      <w:r w:rsidR="006552DD">
        <w:t xml:space="preserve">usuário é antes de tudo o cidadão; </w:t>
      </w:r>
      <w:r w:rsidR="00293294">
        <w:t xml:space="preserve">e que enquanto se sabe pouco da psicologia dos </w:t>
      </w:r>
      <w:r w:rsidR="006552DD">
        <w:t>consumidores,</w:t>
      </w:r>
      <w:r w:rsidR="00293294">
        <w:t xml:space="preserve"> menos ainda se sabe da</w:t>
      </w:r>
      <w:r w:rsidR="006552DD">
        <w:t xml:space="preserve"> psicologia</w:t>
      </w:r>
      <w:r w:rsidR="00293294">
        <w:t xml:space="preserve"> dos cidadãos. Apenas o cidadão votante tem sido objeto de estudos por parte de psicólogos diferentes na sua essência, a psicologia do cidadão não deve ser semelhante a do consumidor de bens de consumo, bem como suas decisões devem diferir radicalmente. O marketing de serviços públicos deverá se dedicar a desenvolver uma psicologia do cidadão que poderá ser confrontada com a do consumidor.</w:t>
      </w:r>
      <w:r w:rsidR="001F6870" w:rsidRPr="001F6870">
        <w:t xml:space="preserve"> </w:t>
      </w:r>
      <w:r>
        <w:t>Hoj</w:t>
      </w:r>
      <w:r w:rsidR="00025973">
        <w:t xml:space="preserve">e parece pacífico entre gestores e </w:t>
      </w:r>
      <w:r w:rsidR="001F6870">
        <w:t xml:space="preserve">em artigos </w:t>
      </w:r>
      <w:r>
        <w:t>acadêmico</w:t>
      </w:r>
      <w:r w:rsidR="001F6870">
        <w:t>s</w:t>
      </w:r>
      <w:r>
        <w:t>, afirmar a necess</w:t>
      </w:r>
      <w:r w:rsidR="00025973">
        <w:t>idade de gerir as organizações perseguindo uma forte orientação p</w:t>
      </w:r>
      <w:r>
        <w:t>ara o mercado em que atuam</w:t>
      </w:r>
      <w:r w:rsidR="00025973">
        <w:t xml:space="preserve"> </w:t>
      </w:r>
      <w:proofErr w:type="gramStart"/>
      <w:r w:rsidR="00025973">
        <w:t>focadas na satisfação</w:t>
      </w:r>
      <w:r w:rsidR="001F6870">
        <w:t xml:space="preserve"> </w:t>
      </w:r>
      <w:r w:rsidR="00025973">
        <w:t>do cliente</w:t>
      </w:r>
      <w:r w:rsidR="00A21B7B">
        <w:rPr>
          <w:color w:val="FF0000"/>
        </w:rPr>
        <w:t xml:space="preserve"> </w:t>
      </w:r>
      <w:r w:rsidR="00A21B7B" w:rsidRPr="00A21B7B">
        <w:t>e preocupados</w:t>
      </w:r>
      <w:proofErr w:type="gramEnd"/>
      <w:r w:rsidR="00A21B7B" w:rsidRPr="00A21B7B">
        <w:t xml:space="preserve"> em</w:t>
      </w:r>
      <w:r w:rsidR="001F6870" w:rsidRPr="001F6870">
        <w:rPr>
          <w:color w:val="FF0000"/>
        </w:rPr>
        <w:t xml:space="preserve"> </w:t>
      </w:r>
      <w:r w:rsidR="00F21FDC" w:rsidRPr="00F21FDC">
        <w:rPr>
          <w:color w:val="000000" w:themeColor="text1"/>
        </w:rPr>
        <w:t>“</w:t>
      </w:r>
      <w:r w:rsidR="001F6870" w:rsidRPr="00F21FDC">
        <w:rPr>
          <w:iCs/>
          <w:color w:val="000000" w:themeColor="text1"/>
        </w:rPr>
        <w:t>Fornecer um produto ou serviço personalizado é uma das maneiras mais eficazes de aumentar o envolvimento do cliente” (</w:t>
      </w:r>
      <w:r w:rsidR="001F6870" w:rsidRPr="00F21FDC">
        <w:rPr>
          <w:bCs/>
          <w:color w:val="000000" w:themeColor="text1"/>
        </w:rPr>
        <w:t>Don </w:t>
      </w:r>
      <w:proofErr w:type="spellStart"/>
      <w:r w:rsidR="00F21FDC" w:rsidRPr="00F21FDC">
        <w:rPr>
          <w:bCs/>
          <w:iCs/>
          <w:color w:val="000000" w:themeColor="text1"/>
        </w:rPr>
        <w:t>Peppers</w:t>
      </w:r>
      <w:proofErr w:type="spellEnd"/>
      <w:r w:rsidR="00F21FDC" w:rsidRPr="00F21FDC">
        <w:rPr>
          <w:bCs/>
          <w:iCs/>
          <w:color w:val="000000" w:themeColor="text1"/>
        </w:rPr>
        <w:t>.</w:t>
      </w:r>
      <w:r w:rsidR="00F21FDC">
        <w:rPr>
          <w:bCs/>
          <w:iCs/>
          <w:color w:val="000000" w:themeColor="text1"/>
        </w:rPr>
        <w:t xml:space="preserve"> </w:t>
      </w:r>
      <w:r w:rsidR="005F187C" w:rsidRPr="00F21FDC">
        <w:rPr>
          <w:bCs/>
          <w:iCs/>
          <w:color w:val="000000" w:themeColor="text1"/>
        </w:rPr>
        <w:t xml:space="preserve">1999 </w:t>
      </w:r>
      <w:r w:rsidR="001F6870" w:rsidRPr="00F21FDC">
        <w:rPr>
          <w:bCs/>
          <w:iCs/>
          <w:color w:val="000000" w:themeColor="text1"/>
        </w:rPr>
        <w:t>)</w:t>
      </w:r>
      <w:r w:rsidR="00F21FDC">
        <w:rPr>
          <w:bCs/>
          <w:iCs/>
          <w:color w:val="000000" w:themeColor="text1"/>
        </w:rPr>
        <w:t>.</w:t>
      </w:r>
      <w:r w:rsidR="006739ED">
        <w:t xml:space="preserve"> </w:t>
      </w:r>
      <w:r w:rsidR="00293294">
        <w:t>O consumidor também tem tido maior acess</w:t>
      </w:r>
      <w:r w:rsidR="001F6870">
        <w:t xml:space="preserve">o à comunicação com o governo, </w:t>
      </w:r>
      <w:r w:rsidR="00293294">
        <w:t>notadamente atra</w:t>
      </w:r>
      <w:r w:rsidR="006552DD">
        <w:t xml:space="preserve">vés do acesso a ferramentas da </w:t>
      </w:r>
      <w:r w:rsidR="00293294">
        <w:t>web</w:t>
      </w:r>
      <w:r w:rsidR="001F6870">
        <w:t xml:space="preserve"> </w:t>
      </w:r>
      <w:r w:rsidR="00293294">
        <w:t>que permi</w:t>
      </w:r>
      <w:r w:rsidR="001F6870">
        <w:t xml:space="preserve">tem o contato rápido aos </w:t>
      </w:r>
      <w:r w:rsidR="00293294">
        <w:t>diversos serviços of</w:t>
      </w:r>
      <w:r w:rsidR="001F6870">
        <w:t>erecidos pelos órgãos públicos,</w:t>
      </w:r>
      <w:r w:rsidR="00BE6FA0">
        <w:t xml:space="preserve"> há </w:t>
      </w:r>
      <w:r w:rsidR="00293294">
        <w:t>também aumento do nível de escolha dis</w:t>
      </w:r>
      <w:r w:rsidR="001F6870">
        <w:t xml:space="preserve">ponível aos usuários, como </w:t>
      </w:r>
      <w:r w:rsidR="00BE6FA0">
        <w:t>por exemplo,</w:t>
      </w:r>
      <w:r w:rsidR="00293294">
        <w:t xml:space="preserve"> o caso da possibilidade </w:t>
      </w:r>
      <w:r w:rsidR="00BE6FA0">
        <w:t xml:space="preserve">de escolha de escolas aos usuários de serviços </w:t>
      </w:r>
      <w:r w:rsidR="00293294">
        <w:t>públic</w:t>
      </w:r>
      <w:r w:rsidR="00A3017D">
        <w:t>os de educação, agendamento de pericias medicas do INSS, marcação de consultas via telefone ou pela internet aos usuários do sistema de saúde, etc</w:t>
      </w:r>
      <w:r w:rsidR="00293294">
        <w:t>. Estes fatos, referentes à participação mais ativa do usu</w:t>
      </w:r>
      <w:r w:rsidR="00A3017D">
        <w:t xml:space="preserve">ário de serviços públicos, têm </w:t>
      </w:r>
      <w:r w:rsidR="00293294">
        <w:t xml:space="preserve">forçado os seus gestores a considerá-lo como cliente e, como </w:t>
      </w:r>
      <w:r w:rsidR="00A3017D">
        <w:t xml:space="preserve">tal, possuidor de direitos que </w:t>
      </w:r>
      <w:r w:rsidR="00293294">
        <w:t>precisam ser respeitados. Seguindo esta linha de raciocín</w:t>
      </w:r>
      <w:r w:rsidR="00A3017D">
        <w:t xml:space="preserve">io, os serviços públicos devem </w:t>
      </w:r>
      <w:r w:rsidR="00293294">
        <w:t>operar sob princípios explicitamente orientados ao</w:t>
      </w:r>
      <w:r w:rsidR="00A3017D">
        <w:t xml:space="preserve"> </w:t>
      </w:r>
      <w:r w:rsidR="00293294">
        <w:t>mercado de preço, troca e competição</w:t>
      </w:r>
      <w:r w:rsidR="00F21FDC">
        <w:t>,</w:t>
      </w:r>
      <w:r w:rsidR="00A3017D">
        <w:t xml:space="preserve"> </w:t>
      </w:r>
      <w:r w:rsidR="00F21FDC">
        <w:t>p</w:t>
      </w:r>
      <w:r w:rsidR="004F2990" w:rsidRPr="00F21FDC">
        <w:rPr>
          <w:color w:val="000000" w:themeColor="text1"/>
        </w:rPr>
        <w:t>ois segundo</w:t>
      </w:r>
      <w:r w:rsidR="008F16D2">
        <w:rPr>
          <w:color w:val="000000" w:themeColor="text1"/>
        </w:rPr>
        <w:t xml:space="preserve"> </w:t>
      </w:r>
      <w:r w:rsidR="008F16D2" w:rsidRPr="008F16D2">
        <w:rPr>
          <w:color w:val="000000"/>
          <w:shd w:val="clear" w:color="auto" w:fill="FFFFFF"/>
        </w:rPr>
        <w:t>Dominguez</w:t>
      </w:r>
      <w:r w:rsidR="008F16D2">
        <w:rPr>
          <w:color w:val="000000"/>
          <w:shd w:val="clear" w:color="auto" w:fill="FFFFFF"/>
        </w:rPr>
        <w:t xml:space="preserve"> (2000)</w:t>
      </w:r>
      <w:r w:rsidR="008F16D2" w:rsidRPr="008F16D2">
        <w:rPr>
          <w:color w:val="000000"/>
          <w:shd w:val="clear" w:color="auto" w:fill="FFFFFF"/>
        </w:rPr>
        <w:t xml:space="preserve">, </w:t>
      </w:r>
      <w:r w:rsidR="002A0B9A">
        <w:rPr>
          <w:color w:val="000000"/>
          <w:shd w:val="clear" w:color="auto" w:fill="FFFFFF"/>
        </w:rPr>
        <w:t xml:space="preserve">Input </w:t>
      </w:r>
      <w:r w:rsidR="00F21FDC" w:rsidRPr="00F21FDC">
        <w:rPr>
          <w:color w:val="000000" w:themeColor="text1"/>
        </w:rPr>
        <w:t>Zeithaml</w:t>
      </w:r>
      <w:r w:rsidR="004F2990" w:rsidRPr="00F21FDC">
        <w:rPr>
          <w:color w:val="000000" w:themeColor="text1"/>
        </w:rPr>
        <w:t xml:space="preserve"> (1988), o</w:t>
      </w:r>
      <w:r w:rsidR="000B36A6" w:rsidRPr="00F21FDC">
        <w:rPr>
          <w:color w:val="000000" w:themeColor="text1"/>
        </w:rPr>
        <w:t xml:space="preserve"> </w:t>
      </w:r>
      <w:r w:rsidR="004F2990" w:rsidRPr="00F21FDC">
        <w:rPr>
          <w:color w:val="000000" w:themeColor="text1"/>
        </w:rPr>
        <w:t>valor percebido é a avaliação total do consumidor sobre a utilidade de um produto, baseada em percepções do que é recebido (benefícios) e do que é dado (sacrifícios).</w:t>
      </w:r>
    </w:p>
    <w:p w:rsidR="00F21FDC" w:rsidRDefault="00025973" w:rsidP="001F0333">
      <w:pPr>
        <w:spacing w:line="360" w:lineRule="auto"/>
        <w:ind w:firstLine="709"/>
        <w:jc w:val="both"/>
        <w:rPr>
          <w:b/>
          <w:bCs/>
        </w:rPr>
      </w:pPr>
      <w:r>
        <w:t xml:space="preserve">Cada vez mais é reconhecido o papel importante do </w:t>
      </w:r>
      <w:r w:rsidR="00A3017D">
        <w:t>Marketing Institucional</w:t>
      </w:r>
      <w:r>
        <w:t xml:space="preserve"> na </w:t>
      </w:r>
      <w:proofErr w:type="gramStart"/>
      <w:r>
        <w:t>imple</w:t>
      </w:r>
      <w:r w:rsidR="00F914BE">
        <w:t>mentação</w:t>
      </w:r>
      <w:proofErr w:type="gramEnd"/>
      <w:r w:rsidR="00F914BE">
        <w:t xml:space="preserve"> de uma política e de a</w:t>
      </w:r>
      <w:r>
        <w:t xml:space="preserve">ções </w:t>
      </w:r>
      <w:r w:rsidR="00F914BE">
        <w:t>que s</w:t>
      </w:r>
      <w:r>
        <w:t>incronizadas com a estratégia organiza</w:t>
      </w:r>
      <w:r w:rsidR="00BE6FA0">
        <w:t>cional</w:t>
      </w:r>
      <w:r w:rsidR="00A3017D" w:rsidRPr="00A3017D">
        <w:t xml:space="preserve"> </w:t>
      </w:r>
      <w:r w:rsidR="00BE6FA0">
        <w:t>contribuem</w:t>
      </w:r>
      <w:r w:rsidR="00A3017D">
        <w:t xml:space="preserve"> para a melhor eficiência dos serviços públicos. A agência do governo que deseja operar tranquilamente, receber fundos adequados, apoio do legislativo e evitar más relações com a imprensa, deverá prestar atenção a seu nível de serviço oferecido a cada um dos seus públicos.</w:t>
      </w:r>
      <w:r w:rsidR="00345158">
        <w:t xml:space="preserve"> O</w:t>
      </w:r>
      <w:r w:rsidR="00A3017D">
        <w:t xml:space="preserve"> papel do marketing na agência será o de estabelecer as necessidades de seus vários públicos, </w:t>
      </w:r>
      <w:r w:rsidR="00A3017D">
        <w:lastRenderedPageBreak/>
        <w:t xml:space="preserve">desenvolver os produtos e serviços </w:t>
      </w:r>
      <w:r w:rsidR="00D90321">
        <w:t>adequados, melhorar</w:t>
      </w:r>
      <w:r w:rsidR="00A3017D">
        <w:t xml:space="preserve"> </w:t>
      </w:r>
      <w:r w:rsidR="00D90321">
        <w:t>sua distribuição e comunicação</w:t>
      </w:r>
      <w:r w:rsidR="00F21FDC">
        <w:t xml:space="preserve"> e aferir o grau de satisfação, Assim como coloca </w:t>
      </w:r>
      <w:proofErr w:type="spellStart"/>
      <w:r w:rsidR="00F21FDC">
        <w:t>Kotler</w:t>
      </w:r>
      <w:proofErr w:type="spellEnd"/>
      <w:r w:rsidR="00F21FDC">
        <w:t>, 1994</w:t>
      </w:r>
      <w:r w:rsidR="00761F78">
        <w:t>:</w:t>
      </w:r>
    </w:p>
    <w:p w:rsidR="00F21FDC" w:rsidRDefault="00F21FDC" w:rsidP="001F0333">
      <w:pPr>
        <w:spacing w:line="360" w:lineRule="auto"/>
        <w:ind w:firstLine="709"/>
        <w:jc w:val="both"/>
        <w:rPr>
          <w:b/>
          <w:bCs/>
        </w:rPr>
      </w:pPr>
    </w:p>
    <w:p w:rsidR="00761F78" w:rsidRPr="00B6221A" w:rsidRDefault="00F21FDC" w:rsidP="001F0333">
      <w:pPr>
        <w:ind w:left="2268"/>
        <w:jc w:val="both"/>
        <w:rPr>
          <w:b/>
          <w:bCs/>
          <w:sz w:val="20"/>
          <w:szCs w:val="20"/>
        </w:rPr>
      </w:pPr>
      <w:r w:rsidRPr="00B6221A">
        <w:rPr>
          <w:bCs/>
          <w:sz w:val="20"/>
          <w:szCs w:val="20"/>
        </w:rPr>
        <w:t>O</w:t>
      </w:r>
      <w:r w:rsidR="006739ED" w:rsidRPr="00B6221A">
        <w:rPr>
          <w:bCs/>
          <w:color w:val="000000" w:themeColor="text1"/>
          <w:sz w:val="20"/>
          <w:szCs w:val="20"/>
        </w:rPr>
        <w:t xml:space="preserve"> marketing autêntico não é a arte de vender o que você faz, mas saber o que fazer. É a arte de identificar e compreender as necessidades dos consumidores e criar soluções que tragam satisfação aos consumidores, lucros aos produtores e benefícios aos acionistas.</w:t>
      </w:r>
      <w:r w:rsidR="006739ED" w:rsidRPr="00B6221A">
        <w:rPr>
          <w:b/>
          <w:bCs/>
          <w:color w:val="FF0000"/>
          <w:sz w:val="20"/>
          <w:szCs w:val="20"/>
        </w:rPr>
        <w:t xml:space="preserve"> </w:t>
      </w:r>
      <w:r w:rsidR="006739ED" w:rsidRPr="00B6221A">
        <w:rPr>
          <w:bCs/>
          <w:color w:val="000000" w:themeColor="text1"/>
          <w:sz w:val="20"/>
          <w:szCs w:val="20"/>
        </w:rPr>
        <w:t xml:space="preserve">(Philip </w:t>
      </w:r>
      <w:proofErr w:type="spellStart"/>
      <w:r w:rsidR="006739ED" w:rsidRPr="00B6221A">
        <w:rPr>
          <w:bCs/>
          <w:color w:val="000000" w:themeColor="text1"/>
          <w:sz w:val="20"/>
          <w:szCs w:val="20"/>
        </w:rPr>
        <w:t>Kotler</w:t>
      </w:r>
      <w:proofErr w:type="spellEnd"/>
      <w:r w:rsidR="006739ED" w:rsidRPr="00B6221A">
        <w:rPr>
          <w:bCs/>
          <w:color w:val="000000" w:themeColor="text1"/>
          <w:sz w:val="20"/>
          <w:szCs w:val="20"/>
        </w:rPr>
        <w:t>, 1994)</w:t>
      </w:r>
      <w:r w:rsidR="006739ED" w:rsidRPr="00B6221A">
        <w:rPr>
          <w:b/>
          <w:bCs/>
          <w:sz w:val="20"/>
          <w:szCs w:val="20"/>
        </w:rPr>
        <w:t xml:space="preserve"> </w:t>
      </w:r>
    </w:p>
    <w:p w:rsidR="00761F78" w:rsidRDefault="00761F78" w:rsidP="001F0333">
      <w:pPr>
        <w:spacing w:line="360" w:lineRule="auto"/>
        <w:ind w:firstLine="709"/>
        <w:jc w:val="both"/>
        <w:rPr>
          <w:b/>
          <w:bCs/>
        </w:rPr>
      </w:pPr>
    </w:p>
    <w:p w:rsidR="00125B1E" w:rsidRPr="00531B64" w:rsidRDefault="000B36A6" w:rsidP="001F0333">
      <w:pPr>
        <w:spacing w:line="360" w:lineRule="auto"/>
        <w:ind w:firstLine="709"/>
        <w:jc w:val="both"/>
        <w:rPr>
          <w:b/>
          <w:bCs/>
        </w:rPr>
      </w:pPr>
      <w:r>
        <w:t>Essa ideia</w:t>
      </w:r>
      <w:r w:rsidR="00345158">
        <w:t xml:space="preserve"> ira</w:t>
      </w:r>
      <w:r w:rsidR="00F914BE">
        <w:t xml:space="preserve"> induzir os </w:t>
      </w:r>
      <w:r w:rsidR="00AE3013">
        <w:t>funcionários p</w:t>
      </w:r>
      <w:r w:rsidR="00A3017D">
        <w:t>úblicos</w:t>
      </w:r>
      <w:r w:rsidR="00F914BE">
        <w:t xml:space="preserve"> a adotarem uma atitude proa</w:t>
      </w:r>
      <w:r w:rsidR="00D90321">
        <w:t xml:space="preserve">tiva </w:t>
      </w:r>
      <w:r w:rsidR="00025973">
        <w:t>de envolviment</w:t>
      </w:r>
      <w:r w:rsidR="00F914BE">
        <w:t>o e compromisso para com os obje</w:t>
      </w:r>
      <w:r w:rsidR="00025973">
        <w:t>tivos e</w:t>
      </w:r>
      <w:r w:rsidR="00F914BE">
        <w:t>stratégicos da organização,</w:t>
      </w:r>
      <w:r w:rsidR="00345158">
        <w:t xml:space="preserve"> como citado por </w:t>
      </w:r>
      <w:proofErr w:type="spellStart"/>
      <w:r w:rsidR="00345158" w:rsidRPr="00761F78">
        <w:rPr>
          <w:bCs/>
          <w:color w:val="000000" w:themeColor="text1"/>
        </w:rPr>
        <w:t>Jutkins</w:t>
      </w:r>
      <w:proofErr w:type="spellEnd"/>
      <w:r w:rsidR="00345158" w:rsidRPr="00761F78">
        <w:rPr>
          <w:bCs/>
          <w:color w:val="000000" w:themeColor="text1"/>
        </w:rPr>
        <w:t> </w:t>
      </w:r>
      <w:r w:rsidR="00345158" w:rsidRPr="00761F78">
        <w:rPr>
          <w:bCs/>
          <w:iCs/>
          <w:color w:val="000000" w:themeColor="text1"/>
        </w:rPr>
        <w:t>R</w:t>
      </w:r>
      <w:r w:rsidR="00531B64" w:rsidRPr="00761F78">
        <w:rPr>
          <w:bCs/>
          <w:iCs/>
          <w:color w:val="000000" w:themeColor="text1"/>
        </w:rPr>
        <w:t>a</w:t>
      </w:r>
      <w:r w:rsidR="00345158" w:rsidRPr="00761F78">
        <w:rPr>
          <w:bCs/>
          <w:iCs/>
          <w:color w:val="000000" w:themeColor="text1"/>
        </w:rPr>
        <w:t>y</w:t>
      </w:r>
      <w:r w:rsidR="00B6221A">
        <w:rPr>
          <w:bCs/>
          <w:iCs/>
          <w:color w:val="000000" w:themeColor="text1"/>
        </w:rPr>
        <w:t xml:space="preserve">, </w:t>
      </w:r>
      <w:r w:rsidR="00345158" w:rsidRPr="00761F78">
        <w:rPr>
          <w:iCs/>
          <w:color w:val="000000" w:themeColor="text1"/>
        </w:rPr>
        <w:t>Coloque os melhores funcionários para atender melhor os clientes</w:t>
      </w:r>
      <w:r w:rsidR="00761F78">
        <w:rPr>
          <w:color w:val="000000" w:themeColor="text1"/>
        </w:rPr>
        <w:t>.</w:t>
      </w:r>
      <w:r w:rsidR="00345158" w:rsidRPr="00345158">
        <w:rPr>
          <w:color w:val="FF0000"/>
        </w:rPr>
        <w:t xml:space="preserve"> </w:t>
      </w:r>
      <w:r w:rsidR="00761F78">
        <w:t>D</w:t>
      </w:r>
      <w:r w:rsidR="00345158">
        <w:t>ando uma nova carga</w:t>
      </w:r>
      <w:r w:rsidR="00025973">
        <w:t xml:space="preserve"> de motivação e satisfação pessoal.</w:t>
      </w:r>
      <w:r w:rsidR="00B6221A">
        <w:t xml:space="preserve"> (</w:t>
      </w:r>
      <w:proofErr w:type="spellStart"/>
      <w:r w:rsidR="00B6221A" w:rsidRPr="00761F78">
        <w:rPr>
          <w:bCs/>
          <w:color w:val="000000" w:themeColor="text1"/>
        </w:rPr>
        <w:t>Jutkins</w:t>
      </w:r>
      <w:proofErr w:type="spellEnd"/>
      <w:r w:rsidR="00B6221A" w:rsidRPr="00761F78">
        <w:rPr>
          <w:bCs/>
          <w:color w:val="000000" w:themeColor="text1"/>
        </w:rPr>
        <w:t> </w:t>
      </w:r>
      <w:r w:rsidR="00B6221A" w:rsidRPr="00761F78">
        <w:rPr>
          <w:bCs/>
          <w:iCs/>
          <w:color w:val="000000" w:themeColor="text1"/>
        </w:rPr>
        <w:t>Ray</w:t>
      </w:r>
      <w:r w:rsidR="00B6221A">
        <w:rPr>
          <w:bCs/>
          <w:iCs/>
          <w:color w:val="000000" w:themeColor="text1"/>
        </w:rPr>
        <w:t>, 1994).</w:t>
      </w:r>
    </w:p>
    <w:p w:rsidR="00F914BE" w:rsidRPr="00761F78" w:rsidRDefault="00FA5147" w:rsidP="001F0333">
      <w:pPr>
        <w:spacing w:line="360" w:lineRule="auto"/>
        <w:ind w:firstLine="709"/>
        <w:jc w:val="both"/>
        <w:rPr>
          <w:color w:val="000000" w:themeColor="text1"/>
        </w:rPr>
      </w:pPr>
      <w:r w:rsidRPr="00761F78">
        <w:rPr>
          <w:iCs/>
          <w:color w:val="000000" w:themeColor="text1"/>
        </w:rPr>
        <w:t>A primeira função do plano de marketing é garantir que eles tenham os recursos e os elementos para executá</w:t>
      </w:r>
      <w:r w:rsidR="00761F78">
        <w:rPr>
          <w:iCs/>
          <w:color w:val="000000" w:themeColor="text1"/>
        </w:rPr>
        <w:t>-lo para que o produto funcione,</w:t>
      </w:r>
      <w:r w:rsidRPr="00761F78">
        <w:rPr>
          <w:iCs/>
          <w:color w:val="000000" w:themeColor="text1"/>
        </w:rPr>
        <w:t xml:space="preserve"> </w:t>
      </w:r>
      <w:r w:rsidR="00761F78">
        <w:rPr>
          <w:color w:val="000000" w:themeColor="text1"/>
        </w:rPr>
        <w:t>c</w:t>
      </w:r>
      <w:r w:rsidR="00761F78" w:rsidRPr="00761F78">
        <w:rPr>
          <w:color w:val="000000" w:themeColor="text1"/>
        </w:rPr>
        <w:t>omo tal</w:t>
      </w:r>
      <w:r w:rsidRPr="00761F78">
        <w:rPr>
          <w:color w:val="000000" w:themeColor="text1"/>
        </w:rPr>
        <w:t> </w:t>
      </w:r>
      <w:r w:rsidR="00761F78">
        <w:rPr>
          <w:color w:val="000000" w:themeColor="text1"/>
        </w:rPr>
        <w:t xml:space="preserve"> </w:t>
      </w:r>
      <w:proofErr w:type="spellStart"/>
      <w:r w:rsidRPr="00761F78">
        <w:rPr>
          <w:bCs/>
          <w:color w:val="000000" w:themeColor="text1"/>
        </w:rPr>
        <w:t>Jay</w:t>
      </w:r>
      <w:proofErr w:type="spellEnd"/>
      <w:r w:rsidRPr="00761F78">
        <w:rPr>
          <w:bCs/>
          <w:color w:val="000000" w:themeColor="text1"/>
        </w:rPr>
        <w:t xml:space="preserve"> Conrad </w:t>
      </w:r>
      <w:proofErr w:type="spellStart"/>
      <w:r w:rsidRPr="00761F78">
        <w:rPr>
          <w:bCs/>
          <w:color w:val="000000" w:themeColor="text1"/>
        </w:rPr>
        <w:t>Levinson</w:t>
      </w:r>
      <w:proofErr w:type="spellEnd"/>
      <w:r w:rsidR="007B3C16" w:rsidRPr="00761F78">
        <w:rPr>
          <w:bCs/>
          <w:color w:val="000000" w:themeColor="text1"/>
        </w:rPr>
        <w:t xml:space="preserve"> (1989)</w:t>
      </w:r>
      <w:r w:rsidR="00761F78">
        <w:rPr>
          <w:bCs/>
          <w:color w:val="000000" w:themeColor="text1"/>
        </w:rPr>
        <w:t xml:space="preserve"> nos explica que</w:t>
      </w:r>
      <w:r w:rsidR="00345158" w:rsidRPr="00761F78">
        <w:rPr>
          <w:color w:val="000000" w:themeColor="text1"/>
        </w:rPr>
        <w:t xml:space="preserve"> através desta orientação</w:t>
      </w:r>
      <w:r w:rsidR="00761F78">
        <w:rPr>
          <w:color w:val="000000" w:themeColor="text1"/>
        </w:rPr>
        <w:t xml:space="preserve"> por consumidor, </w:t>
      </w:r>
      <w:proofErr w:type="gramStart"/>
      <w:r w:rsidR="00761F78">
        <w:rPr>
          <w:color w:val="000000" w:themeColor="text1"/>
        </w:rPr>
        <w:t>o programa de marketing nas organizações p</w:t>
      </w:r>
      <w:r w:rsidR="00345158" w:rsidRPr="00761F78">
        <w:rPr>
          <w:color w:val="000000" w:themeColor="text1"/>
        </w:rPr>
        <w:t>ublicas</w:t>
      </w:r>
      <w:proofErr w:type="gramEnd"/>
      <w:r w:rsidR="00345158" w:rsidRPr="00761F78">
        <w:rPr>
          <w:color w:val="000000" w:themeColor="text1"/>
        </w:rPr>
        <w:t xml:space="preserve"> é elaborado para direcionar técnicas apropriadas e serviços cuja qualidade tenha a maior ac</w:t>
      </w:r>
      <w:r w:rsidR="00D90321" w:rsidRPr="00761F78">
        <w:rPr>
          <w:color w:val="000000" w:themeColor="text1"/>
        </w:rPr>
        <w:t xml:space="preserve">eitação do </w:t>
      </w:r>
      <w:r w:rsidR="004157B7">
        <w:t>usuário/consumidor</w:t>
      </w:r>
      <w:r w:rsidR="00D90321" w:rsidRPr="00761F78">
        <w:rPr>
          <w:color w:val="000000" w:themeColor="text1"/>
        </w:rPr>
        <w:t>,</w:t>
      </w:r>
      <w:r w:rsidRPr="00761F78">
        <w:rPr>
          <w:color w:val="000000" w:themeColor="text1"/>
        </w:rPr>
        <w:t xml:space="preserve"> provedores </w:t>
      </w:r>
      <w:r w:rsidR="00345158" w:rsidRPr="00761F78">
        <w:rPr>
          <w:color w:val="000000" w:themeColor="text1"/>
        </w:rPr>
        <w:t>e o mínimo de oposição deste mesmo público</w:t>
      </w:r>
      <w:r w:rsidRPr="00761F78">
        <w:rPr>
          <w:color w:val="000000" w:themeColor="text1"/>
        </w:rPr>
        <w:t>.</w:t>
      </w:r>
    </w:p>
    <w:p w:rsidR="00FA5147" w:rsidRDefault="00FA5147" w:rsidP="001F0333">
      <w:pPr>
        <w:spacing w:line="360" w:lineRule="auto"/>
        <w:ind w:firstLine="709"/>
        <w:jc w:val="both"/>
      </w:pPr>
    </w:p>
    <w:p w:rsidR="004759BD" w:rsidRDefault="004759BD" w:rsidP="001F0333">
      <w:pPr>
        <w:spacing w:before="30" w:after="30" w:line="360" w:lineRule="auto"/>
        <w:ind w:firstLine="709"/>
        <w:jc w:val="both"/>
        <w:rPr>
          <w:b/>
        </w:rPr>
      </w:pPr>
    </w:p>
    <w:p w:rsidR="00125B1E" w:rsidRPr="00125B1E" w:rsidRDefault="00125B1E" w:rsidP="001F0333">
      <w:pPr>
        <w:spacing w:before="30" w:after="30" w:line="360" w:lineRule="auto"/>
        <w:ind w:firstLine="709"/>
        <w:jc w:val="both"/>
        <w:rPr>
          <w:b/>
        </w:rPr>
      </w:pPr>
      <w:r w:rsidRPr="00C6607F">
        <w:rPr>
          <w:b/>
        </w:rPr>
        <w:t>3</w:t>
      </w:r>
      <w:r w:rsidRPr="00125B1E">
        <w:rPr>
          <w:b/>
        </w:rPr>
        <w:t xml:space="preserve"> CONSIDERAÇÕES FINAIS</w:t>
      </w:r>
    </w:p>
    <w:p w:rsidR="00125B1E" w:rsidRDefault="00125B1E" w:rsidP="001F0333">
      <w:pPr>
        <w:spacing w:before="30" w:after="30" w:line="360" w:lineRule="auto"/>
        <w:ind w:firstLine="709"/>
        <w:jc w:val="both"/>
      </w:pPr>
    </w:p>
    <w:p w:rsidR="005F5239" w:rsidRDefault="005F5239" w:rsidP="001F0333">
      <w:pPr>
        <w:spacing w:line="360" w:lineRule="auto"/>
        <w:ind w:firstLine="709"/>
        <w:jc w:val="both"/>
      </w:pPr>
      <w:r>
        <w:t>A maior questão que parece existir é que os gestores e funcionários dos serviços públicos ainda ignoram a existência da dependência que têm de seus mercados e respectivos consumidores. Da mesma forma que as empresas comerciais que visam ao lucro, às empresas do governo têm produtos e prestam serviços que, de uma forma ou de outra, satisfazem certos anseios e necessidades de seus consumidores.</w:t>
      </w:r>
      <w:r w:rsidRPr="006F523D">
        <w:t xml:space="preserve"> </w:t>
      </w:r>
      <w:r>
        <w:t>Neste contexto a formação da imagem da Instituição (ou reposicionamento) passa pelo Marketing Institucional. Essa ferramenta utiliza a missão e os valores como forma de fortalecer o serviço para os clientes internos (colaboradores) e externos (consumidores). Ações ligadas ao Marketing Institucional têm caráter de desenvolvimento do pensamento, geralmente ligados à sustentabilidade, ao meio ambiente, a comunidade e a cultura. O Marketing Institucional cria vínculos duradouros com o cliente/usuário uma vez que ele apresenta elementos "não comerciais" e sim os valores da Instituição.</w:t>
      </w:r>
    </w:p>
    <w:p w:rsidR="005F5239" w:rsidRPr="005C60D5" w:rsidRDefault="005F5239" w:rsidP="001F0333">
      <w:pPr>
        <w:spacing w:line="360" w:lineRule="auto"/>
        <w:ind w:firstLine="709"/>
        <w:jc w:val="both"/>
      </w:pPr>
      <w:r>
        <w:t xml:space="preserve">Porém, o fato de os gestores ignorarem ou mesmo não considerarem que estão num mercado, não faz com que fiquem livres das questões de marketing. Pelo contrário, as organizações públicas sempre se defrontam com questões de marketing, de forma que igrejas estão em busca de mais fiéis; departamentos de polícia estão preocupados com a satisfação da população em relação à </w:t>
      </w:r>
      <w:r>
        <w:lastRenderedPageBreak/>
        <w:t xml:space="preserve">segurança publica; planejadores familiares </w:t>
      </w:r>
      <w:proofErr w:type="gramStart"/>
      <w:r>
        <w:t>defrontam-se</w:t>
      </w:r>
      <w:proofErr w:type="gramEnd"/>
      <w:r>
        <w:t xml:space="preserve"> com o problema de venderem a ideia de “crescimento populacional zero” (KOTLER, 1978). </w:t>
      </w:r>
      <w:r w:rsidRPr="005C60D5">
        <w:t xml:space="preserve">Uma empresa não produz apenas bens a </w:t>
      </w:r>
      <w:proofErr w:type="gramStart"/>
      <w:r w:rsidRPr="005C60D5">
        <w:t>serem</w:t>
      </w:r>
      <w:proofErr w:type="gramEnd"/>
      <w:r w:rsidRPr="005C60D5">
        <w:t xml:space="preserve"> comercializados, uma empresa também deve oferecer con</w:t>
      </w:r>
      <w:r>
        <w:t>teúdo aos seus consumidores, O objetivo principal é a transferência de valores, no que a Instituição apoia ou acredita para a confecção de vínculos e de sinergia entre serviço prestado (marca) e o cliente/usuário. O Marketing Institucional é muito utilizado por empresas que querem que os clientes identifiquem uma razão a mais em comprar delas e assim também devem ser utilizado nas organizações publicas. Esta pesquisa visa lembrar que a</w:t>
      </w:r>
      <w:r w:rsidRPr="005C60D5">
        <w:t>ções institucionais são voltada</w:t>
      </w:r>
      <w:r>
        <w:t>s a médio e longo prazo, porque se entende</w:t>
      </w:r>
      <w:r w:rsidRPr="005C60D5">
        <w:t xml:space="preserve"> que a construção de uma imagem sólida e que transmita confiança e credibili</w:t>
      </w:r>
      <w:r>
        <w:t>dade não se consegue do dia para a noite, c</w:t>
      </w:r>
      <w:r w:rsidRPr="005C60D5">
        <w:t>onfiança é algo que se conquista com ações que transmitam os valores da e</w:t>
      </w:r>
      <w:r>
        <w:t>mpresa de forma clara e precisa. E que os administradores de organizações públicas percebam que muitos de seus problemas são basicamente problemas de marketing, e há</w:t>
      </w:r>
      <w:r w:rsidR="004759BD">
        <w:t xml:space="preserve"> </w:t>
      </w:r>
      <w:r>
        <w:t>uma grande quantidade de conhecimento acadêmico e muitos profissionais de marketing treinados capazes de ajudar a resolver estes problemas (</w:t>
      </w:r>
      <w:proofErr w:type="gramStart"/>
      <w:r>
        <w:t>HUNT,</w:t>
      </w:r>
      <w:proofErr w:type="gramEnd"/>
      <w:r>
        <w:t>1984).</w:t>
      </w:r>
    </w:p>
    <w:p w:rsidR="00125B1E" w:rsidRDefault="00125B1E" w:rsidP="001F0333">
      <w:pPr>
        <w:spacing w:before="30" w:after="30" w:line="360" w:lineRule="auto"/>
        <w:jc w:val="both"/>
      </w:pPr>
    </w:p>
    <w:p w:rsidR="00125B1E" w:rsidRDefault="00125B1E" w:rsidP="00125B1E">
      <w:pPr>
        <w:spacing w:before="30" w:after="30"/>
        <w:jc w:val="center"/>
        <w:rPr>
          <w:b/>
        </w:rPr>
      </w:pPr>
      <w:r w:rsidRPr="00125B1E">
        <w:rPr>
          <w:b/>
        </w:rPr>
        <w:t>REFERENCIAS</w:t>
      </w:r>
    </w:p>
    <w:p w:rsidR="00125B1E" w:rsidRDefault="00125B1E" w:rsidP="00125B1E">
      <w:pPr>
        <w:spacing w:before="30" w:after="30"/>
        <w:jc w:val="center"/>
        <w:rPr>
          <w:b/>
        </w:rPr>
      </w:pPr>
    </w:p>
    <w:p w:rsidR="005F5239" w:rsidRPr="00A77EA2" w:rsidRDefault="005F5239" w:rsidP="005F5239">
      <w:pPr>
        <w:spacing w:before="30" w:after="30"/>
        <w:rPr>
          <w:iCs/>
          <w:lang w:val="en-US"/>
        </w:rPr>
      </w:pPr>
      <w:r w:rsidRPr="00A77EA2">
        <w:rPr>
          <w:iCs/>
          <w:lang w:val="en-US"/>
        </w:rPr>
        <w:t xml:space="preserve">DOMINGUEZ, </w:t>
      </w:r>
      <w:proofErr w:type="spellStart"/>
      <w:r w:rsidRPr="00A77EA2">
        <w:rPr>
          <w:iCs/>
          <w:lang w:val="en-US"/>
        </w:rPr>
        <w:t>Sigfried</w:t>
      </w:r>
      <w:proofErr w:type="spellEnd"/>
      <w:r w:rsidRPr="00A77EA2">
        <w:rPr>
          <w:iCs/>
          <w:lang w:val="en-US"/>
        </w:rPr>
        <w:t>.</w:t>
      </w:r>
      <w:r>
        <w:rPr>
          <w:iCs/>
          <w:lang w:val="en-US"/>
        </w:rPr>
        <w:t xml:space="preserve"> </w:t>
      </w:r>
      <w:proofErr w:type="gramStart"/>
      <w:r>
        <w:rPr>
          <w:iCs/>
          <w:lang w:val="en-US"/>
        </w:rPr>
        <w:t>and</w:t>
      </w:r>
      <w:proofErr w:type="gramEnd"/>
      <w:r w:rsidRPr="00A77EA2">
        <w:rPr>
          <w:iCs/>
          <w:lang w:val="en-US"/>
        </w:rPr>
        <w:t xml:space="preserve"> ZEITHAML, Valerie. Consumer perceptions of</w:t>
      </w:r>
    </w:p>
    <w:p w:rsidR="005F5239" w:rsidRDefault="005F5239" w:rsidP="005F5239">
      <w:pPr>
        <w:spacing w:before="30" w:after="30"/>
        <w:rPr>
          <w:iCs/>
        </w:rPr>
      </w:pPr>
      <w:proofErr w:type="gramStart"/>
      <w:r w:rsidRPr="00A77EA2">
        <w:rPr>
          <w:iCs/>
          <w:lang w:val="en-US"/>
        </w:rPr>
        <w:t>price</w:t>
      </w:r>
      <w:proofErr w:type="gramEnd"/>
      <w:r w:rsidRPr="00A77EA2">
        <w:rPr>
          <w:iCs/>
          <w:lang w:val="en-US"/>
        </w:rPr>
        <w:t>, quality and value: a means-end model and</w:t>
      </w:r>
      <w:r>
        <w:rPr>
          <w:iCs/>
          <w:lang w:val="en-US"/>
        </w:rPr>
        <w:t>.</w:t>
      </w:r>
      <w:r w:rsidRPr="00A77EA2">
        <w:rPr>
          <w:lang w:val="en-US"/>
        </w:rPr>
        <w:t xml:space="preserve"> </w:t>
      </w:r>
      <w:r w:rsidRPr="00A77EA2">
        <w:rPr>
          <w:iCs/>
        </w:rPr>
        <w:t>Universidade Virtual do Estado de São Paulo</w:t>
      </w:r>
      <w:r>
        <w:rPr>
          <w:iCs/>
        </w:rPr>
        <w:t>.</w:t>
      </w:r>
      <w:r w:rsidRPr="00A77EA2">
        <w:rPr>
          <w:rFonts w:ascii="Trebuchet MS" w:hAnsi="Trebuchet MS"/>
          <w:color w:val="000000"/>
          <w:sz w:val="12"/>
          <w:szCs w:val="12"/>
        </w:rPr>
        <w:t xml:space="preserve">  </w:t>
      </w:r>
      <w:r w:rsidRPr="00A77EA2">
        <w:rPr>
          <w:b/>
          <w:iCs/>
        </w:rPr>
        <w:t>O VALOR PERCEBIDO COMO ELEMENTO ESTRATÉGICO PARA OBTER A LEALDADE DOS CLIENTES</w:t>
      </w:r>
      <w:r>
        <w:rPr>
          <w:b/>
          <w:iCs/>
        </w:rPr>
        <w:t xml:space="preserve">. </w:t>
      </w:r>
      <w:proofErr w:type="gramStart"/>
      <w:r>
        <w:rPr>
          <w:iCs/>
        </w:rPr>
        <w:t>dez</w:t>
      </w:r>
      <w:r w:rsidRPr="00125B1E">
        <w:rPr>
          <w:iCs/>
        </w:rPr>
        <w:t>.</w:t>
      </w:r>
      <w:proofErr w:type="gramEnd"/>
      <w:r w:rsidRPr="00125B1E">
        <w:rPr>
          <w:iCs/>
        </w:rPr>
        <w:t xml:space="preserve"> 20</w:t>
      </w:r>
      <w:r>
        <w:rPr>
          <w:iCs/>
        </w:rPr>
        <w:t>00</w:t>
      </w:r>
      <w:r w:rsidRPr="00125B1E">
        <w:rPr>
          <w:iCs/>
        </w:rPr>
        <w:t>.</w:t>
      </w:r>
      <w:r>
        <w:rPr>
          <w:iCs/>
        </w:rPr>
        <w:t xml:space="preserve"> </w:t>
      </w:r>
      <w:r w:rsidRPr="00125B1E">
        <w:rPr>
          <w:iCs/>
        </w:rPr>
        <w:t>Disponível em: &lt;</w:t>
      </w:r>
      <w:r w:rsidRPr="00A77EA2">
        <w:t xml:space="preserve"> http://www.ead.fea.usp.br/cad-pesq/arquivos/v07-4art05.pdf</w:t>
      </w:r>
      <w:r w:rsidRPr="00125B1E">
        <w:rPr>
          <w:iCs/>
        </w:rPr>
        <w:t xml:space="preserve"> &gt;. Acesso em: </w:t>
      </w:r>
      <w:r>
        <w:rPr>
          <w:iCs/>
        </w:rPr>
        <w:t>10</w:t>
      </w:r>
      <w:r w:rsidRPr="00125B1E">
        <w:rPr>
          <w:iCs/>
        </w:rPr>
        <w:t xml:space="preserve"> </w:t>
      </w:r>
      <w:r>
        <w:rPr>
          <w:iCs/>
        </w:rPr>
        <w:t>abr. 2013</w:t>
      </w:r>
      <w:r w:rsidRPr="00125B1E">
        <w:rPr>
          <w:iCs/>
        </w:rPr>
        <w:t>.</w:t>
      </w:r>
    </w:p>
    <w:p w:rsidR="005F5239" w:rsidRDefault="005F5239" w:rsidP="005F5239">
      <w:pPr>
        <w:spacing w:before="30" w:after="30"/>
      </w:pPr>
    </w:p>
    <w:p w:rsidR="005F5239" w:rsidRDefault="005F5239" w:rsidP="005F5239">
      <w:pPr>
        <w:spacing w:before="30" w:after="30"/>
        <w:rPr>
          <w:iCs/>
        </w:rPr>
      </w:pPr>
      <w:r w:rsidRPr="00EA10BB">
        <w:rPr>
          <w:iCs/>
        </w:rPr>
        <w:t>DRUCKER, Peter Ferdinand. A Profissão de Administrador. São Paulo: Pioneira, 1998.</w:t>
      </w:r>
    </w:p>
    <w:p w:rsidR="005F5239" w:rsidRDefault="005F5239" w:rsidP="005F5239">
      <w:pPr>
        <w:spacing w:before="30" w:after="30"/>
        <w:rPr>
          <w:iCs/>
        </w:rPr>
      </w:pPr>
    </w:p>
    <w:p w:rsidR="005F5239" w:rsidRPr="005F5239" w:rsidRDefault="005F5239" w:rsidP="005F5239">
      <w:pPr>
        <w:spacing w:before="30" w:after="30"/>
        <w:rPr>
          <w:iCs/>
          <w:lang w:val="en-US"/>
        </w:rPr>
      </w:pPr>
      <w:r w:rsidRPr="00B16099">
        <w:t>FREITAS</w:t>
      </w:r>
      <w:r>
        <w:t xml:space="preserve">, </w:t>
      </w:r>
      <w:r w:rsidRPr="00B16099">
        <w:t>Marconi</w:t>
      </w:r>
      <w:r>
        <w:t xml:space="preserve">; </w:t>
      </w:r>
      <w:r w:rsidRPr="00B16099">
        <w:t>PENALVA</w:t>
      </w:r>
      <w:r>
        <w:t xml:space="preserve">, </w:t>
      </w:r>
      <w:r w:rsidRPr="00B16099">
        <w:t>Daniel</w:t>
      </w:r>
      <w:r>
        <w:t xml:space="preserve"> &amp; </w:t>
      </w:r>
      <w:r w:rsidRPr="00B16099">
        <w:t>FERREIRA</w:t>
      </w:r>
      <w:r>
        <w:t xml:space="preserve">, </w:t>
      </w:r>
      <w:r w:rsidRPr="00B16099">
        <w:t>Emanuel</w:t>
      </w:r>
      <w:r>
        <w:t xml:space="preserve">. </w:t>
      </w:r>
      <w:proofErr w:type="gramStart"/>
      <w:r w:rsidRPr="00EA10BB">
        <w:rPr>
          <w:lang w:val="en-US"/>
        </w:rPr>
        <w:t xml:space="preserve">Input </w:t>
      </w:r>
      <w:r w:rsidRPr="00EA10BB">
        <w:rPr>
          <w:iCs/>
          <w:lang w:val="en-US"/>
        </w:rPr>
        <w:t>KOTLER, Philip.</w:t>
      </w:r>
      <w:proofErr w:type="gramEnd"/>
      <w:r w:rsidRPr="00EA10BB">
        <w:rPr>
          <w:iCs/>
          <w:lang w:val="en-US"/>
        </w:rPr>
        <w:t xml:space="preserve"> </w:t>
      </w:r>
      <w:proofErr w:type="spellStart"/>
      <w:r w:rsidRPr="00EA10BB">
        <w:rPr>
          <w:iCs/>
          <w:lang w:val="en-US"/>
        </w:rPr>
        <w:t>Administração</w:t>
      </w:r>
      <w:proofErr w:type="spellEnd"/>
      <w:r w:rsidRPr="00EA10BB">
        <w:rPr>
          <w:iCs/>
          <w:lang w:val="en-US"/>
        </w:rPr>
        <w:t xml:space="preserve"> de Marketing, 10. </w:t>
      </w:r>
      <w:proofErr w:type="gramStart"/>
      <w:r w:rsidRPr="00EA10BB">
        <w:rPr>
          <w:iCs/>
          <w:lang w:val="en-US"/>
        </w:rPr>
        <w:t>ed</w:t>
      </w:r>
      <w:proofErr w:type="gramEnd"/>
      <w:r w:rsidRPr="00EA10BB">
        <w:rPr>
          <w:iCs/>
          <w:lang w:val="en-US"/>
        </w:rPr>
        <w:t xml:space="preserve">. </w:t>
      </w:r>
      <w:r w:rsidRPr="00B16099">
        <w:rPr>
          <w:iCs/>
        </w:rPr>
        <w:t xml:space="preserve">São Paulo: </w:t>
      </w:r>
      <w:proofErr w:type="spellStart"/>
      <w:r w:rsidRPr="00B16099">
        <w:rPr>
          <w:iCs/>
        </w:rPr>
        <w:t>Prentice</w:t>
      </w:r>
      <w:proofErr w:type="spellEnd"/>
      <w:r w:rsidRPr="00B16099">
        <w:rPr>
          <w:iCs/>
        </w:rPr>
        <w:t xml:space="preserve"> Hall, 2000. </w:t>
      </w:r>
      <w:r w:rsidRPr="00125B1E">
        <w:rPr>
          <w:iCs/>
        </w:rPr>
        <w:t>Disponível em: &lt;</w:t>
      </w:r>
      <w:r w:rsidRPr="00B16099">
        <w:t xml:space="preserve"> http://www.read.ea.ufrgs.br/edicoes/pdf/artigo_4.pdf</w:t>
      </w:r>
      <w:r w:rsidRPr="00125B1E">
        <w:rPr>
          <w:iCs/>
        </w:rPr>
        <w:t xml:space="preserve">&gt;. </w:t>
      </w:r>
      <w:proofErr w:type="spellStart"/>
      <w:r w:rsidRPr="005F5239">
        <w:rPr>
          <w:iCs/>
          <w:lang w:val="en-US"/>
        </w:rPr>
        <w:t>Acesso</w:t>
      </w:r>
      <w:proofErr w:type="spellEnd"/>
      <w:r w:rsidRPr="005F5239">
        <w:rPr>
          <w:iCs/>
          <w:lang w:val="en-US"/>
        </w:rPr>
        <w:t xml:space="preserve"> </w:t>
      </w:r>
      <w:proofErr w:type="spellStart"/>
      <w:r w:rsidRPr="005F5239">
        <w:rPr>
          <w:iCs/>
          <w:lang w:val="en-US"/>
        </w:rPr>
        <w:t>em</w:t>
      </w:r>
      <w:proofErr w:type="spellEnd"/>
      <w:r w:rsidRPr="005F5239">
        <w:rPr>
          <w:iCs/>
          <w:lang w:val="en-US"/>
        </w:rPr>
        <w:t>: 09 abr. 2013.</w:t>
      </w:r>
    </w:p>
    <w:p w:rsidR="005F5239" w:rsidRPr="005F5239" w:rsidRDefault="005F5239" w:rsidP="005F5239">
      <w:pPr>
        <w:spacing w:before="30" w:after="30"/>
        <w:rPr>
          <w:iCs/>
          <w:lang w:val="en-US"/>
        </w:rPr>
      </w:pPr>
    </w:p>
    <w:p w:rsidR="005F5239" w:rsidRPr="00C30CE9" w:rsidRDefault="005F5239" w:rsidP="005F5239">
      <w:pPr>
        <w:rPr>
          <w:lang w:val="en-US"/>
        </w:rPr>
      </w:pPr>
      <w:r w:rsidRPr="00C30CE9">
        <w:rPr>
          <w:lang w:val="en-US"/>
        </w:rPr>
        <w:t>HUNT, S</w:t>
      </w:r>
      <w:r>
        <w:rPr>
          <w:lang w:val="en-US"/>
        </w:rPr>
        <w:t>helby</w:t>
      </w:r>
      <w:r w:rsidRPr="00C30CE9">
        <w:rPr>
          <w:lang w:val="en-US"/>
        </w:rPr>
        <w:t xml:space="preserve">. </w:t>
      </w:r>
      <w:proofErr w:type="gramStart"/>
      <w:r w:rsidRPr="00C30CE9">
        <w:rPr>
          <w:lang w:val="en-US"/>
        </w:rPr>
        <w:t>The nature and scope of marketing.</w:t>
      </w:r>
      <w:proofErr w:type="gramEnd"/>
      <w:r w:rsidRPr="00C30CE9">
        <w:rPr>
          <w:lang w:val="en-US"/>
        </w:rPr>
        <w:t xml:space="preserve"> </w:t>
      </w:r>
      <w:r w:rsidRPr="00C30CE9">
        <w:rPr>
          <w:b/>
          <w:lang w:val="en-US"/>
        </w:rPr>
        <w:t>Marketing theory: distinguished contribution</w:t>
      </w:r>
      <w:r w:rsidRPr="00C30CE9">
        <w:rPr>
          <w:lang w:val="en-US"/>
        </w:rPr>
        <w:t xml:space="preserve">s. </w:t>
      </w:r>
      <w:r>
        <w:rPr>
          <w:lang w:val="en-US"/>
        </w:rPr>
        <w:t xml:space="preserve">John Wiley &amp; Sons Inc, </w:t>
      </w:r>
      <w:r w:rsidRPr="006E3189">
        <w:rPr>
          <w:lang w:val="en-US"/>
        </w:rPr>
        <w:t>25</w:t>
      </w:r>
      <w:r>
        <w:rPr>
          <w:lang w:val="en-US"/>
        </w:rPr>
        <w:t xml:space="preserve"> abr. 1984</w:t>
      </w:r>
    </w:p>
    <w:p w:rsidR="005F5239" w:rsidRDefault="005F5239" w:rsidP="005F5239">
      <w:pPr>
        <w:spacing w:before="30" w:after="30"/>
        <w:rPr>
          <w:iCs/>
          <w:lang w:val="en-US"/>
        </w:rPr>
      </w:pPr>
    </w:p>
    <w:p w:rsidR="005F5239" w:rsidRPr="005B5C21" w:rsidRDefault="005F5239" w:rsidP="005F5239">
      <w:pPr>
        <w:spacing w:before="30" w:after="30"/>
        <w:rPr>
          <w:iCs/>
        </w:rPr>
      </w:pPr>
      <w:r w:rsidRPr="005B5C21">
        <w:rPr>
          <w:shd w:val="clear" w:color="auto" w:fill="FFFFFF"/>
        </w:rPr>
        <w:t xml:space="preserve">JUTKINS, Ray. O Poder do Marketing Direto: </w:t>
      </w:r>
      <w:r w:rsidRPr="005B5C21">
        <w:rPr>
          <w:b/>
          <w:shd w:val="clear" w:color="auto" w:fill="FFFFFF"/>
        </w:rPr>
        <w:t xml:space="preserve">Um método prático de planejar e </w:t>
      </w:r>
      <w:proofErr w:type="gramStart"/>
      <w:r w:rsidRPr="005B5C21">
        <w:rPr>
          <w:b/>
          <w:shd w:val="clear" w:color="auto" w:fill="FFFFFF"/>
        </w:rPr>
        <w:t>implementar</w:t>
      </w:r>
      <w:proofErr w:type="gramEnd"/>
      <w:r w:rsidRPr="005B5C21">
        <w:rPr>
          <w:b/>
          <w:shd w:val="clear" w:color="auto" w:fill="FFFFFF"/>
        </w:rPr>
        <w:t xml:space="preserve"> o Marketing para obter resultados superiores</w:t>
      </w:r>
      <w:r w:rsidRPr="005B5C21">
        <w:rPr>
          <w:shd w:val="clear" w:color="auto" w:fill="FFFFFF"/>
        </w:rPr>
        <w:t xml:space="preserve">. São Paulo: </w:t>
      </w:r>
      <w:proofErr w:type="spellStart"/>
      <w:r w:rsidRPr="005B5C21">
        <w:rPr>
          <w:shd w:val="clear" w:color="auto" w:fill="FFFFFF"/>
        </w:rPr>
        <w:t>Makron</w:t>
      </w:r>
      <w:proofErr w:type="spellEnd"/>
      <w:r w:rsidRPr="005B5C21">
        <w:rPr>
          <w:shd w:val="clear" w:color="auto" w:fill="FFFFFF"/>
        </w:rPr>
        <w:t xml:space="preserve"> Books, 1994.</w:t>
      </w:r>
    </w:p>
    <w:p w:rsidR="005F5239" w:rsidRDefault="005F5239" w:rsidP="005F5239">
      <w:pPr>
        <w:spacing w:before="30" w:after="30"/>
        <w:rPr>
          <w:iCs/>
        </w:rPr>
      </w:pPr>
    </w:p>
    <w:p w:rsidR="005F5239" w:rsidRPr="005F5239" w:rsidRDefault="005F5239" w:rsidP="005F5239">
      <w:r w:rsidRPr="005B5C21">
        <w:t xml:space="preserve">LEVINSON, </w:t>
      </w:r>
      <w:proofErr w:type="spellStart"/>
      <w:r w:rsidRPr="005B5C21">
        <w:t>Jay</w:t>
      </w:r>
      <w:proofErr w:type="spellEnd"/>
      <w:r w:rsidRPr="005B5C21">
        <w:t xml:space="preserve"> Conrad.  Marketing de </w:t>
      </w:r>
      <w:proofErr w:type="gramStart"/>
      <w:r w:rsidRPr="005B5C21">
        <w:t>Guerrilha.</w:t>
      </w:r>
      <w:proofErr w:type="gramEnd"/>
      <w:r w:rsidRPr="005B5C21">
        <w:rPr>
          <w:b/>
        </w:rPr>
        <w:t>Táticas e armas para obter grandes lucros com pequenas e médias empresas.</w:t>
      </w:r>
      <w:r w:rsidRPr="005B5C21">
        <w:t xml:space="preserve"> 2ª ed. </w:t>
      </w:r>
      <w:r w:rsidRPr="005F5239">
        <w:t xml:space="preserve">São Paulo: Best </w:t>
      </w:r>
      <w:proofErr w:type="spellStart"/>
      <w:r w:rsidRPr="005F5239">
        <w:t>Seller</w:t>
      </w:r>
      <w:proofErr w:type="spellEnd"/>
      <w:r w:rsidRPr="005F5239">
        <w:t>, 1989.</w:t>
      </w:r>
    </w:p>
    <w:p w:rsidR="005F5239" w:rsidRDefault="005F5239" w:rsidP="005F5239">
      <w:pPr>
        <w:spacing w:before="30" w:after="30"/>
        <w:rPr>
          <w:iCs/>
        </w:rPr>
      </w:pPr>
    </w:p>
    <w:p w:rsidR="005F5239" w:rsidRPr="005F5239" w:rsidRDefault="005F5239" w:rsidP="005F5239">
      <w:pPr>
        <w:spacing w:before="30" w:after="30"/>
        <w:rPr>
          <w:iCs/>
        </w:rPr>
      </w:pPr>
      <w:r w:rsidRPr="005F5239">
        <w:rPr>
          <w:iCs/>
        </w:rPr>
        <w:t xml:space="preserve">KOTLER, Philip. Administração de Marketing, 10. </w:t>
      </w:r>
      <w:proofErr w:type="gramStart"/>
      <w:r w:rsidRPr="005F5239">
        <w:rPr>
          <w:iCs/>
        </w:rPr>
        <w:t>ed.</w:t>
      </w:r>
      <w:proofErr w:type="gramEnd"/>
      <w:r w:rsidRPr="005F5239">
        <w:rPr>
          <w:iCs/>
        </w:rPr>
        <w:t xml:space="preserve"> São Paulo: </w:t>
      </w:r>
      <w:proofErr w:type="spellStart"/>
      <w:r w:rsidRPr="005F5239">
        <w:rPr>
          <w:iCs/>
        </w:rPr>
        <w:t>Prentice</w:t>
      </w:r>
      <w:proofErr w:type="spellEnd"/>
      <w:r w:rsidRPr="005F5239">
        <w:rPr>
          <w:iCs/>
        </w:rPr>
        <w:t xml:space="preserve"> Hall, 2000.</w:t>
      </w:r>
    </w:p>
    <w:p w:rsidR="005F5239" w:rsidRPr="005F5239" w:rsidRDefault="005F5239" w:rsidP="005F5239">
      <w:pPr>
        <w:spacing w:before="30" w:after="30"/>
        <w:rPr>
          <w:iCs/>
        </w:rPr>
      </w:pPr>
    </w:p>
    <w:p w:rsidR="005F5239" w:rsidRPr="00C30CE9" w:rsidRDefault="005F5239" w:rsidP="005F5239">
      <w:pPr>
        <w:ind w:left="1440" w:hanging="1440"/>
        <w:rPr>
          <w:lang w:val="en-US"/>
        </w:rPr>
      </w:pPr>
      <w:r>
        <w:t>KOTLER, Philip</w:t>
      </w:r>
      <w:r w:rsidRPr="00C30CE9">
        <w:t>. Marketing para organizações que não v</w:t>
      </w:r>
      <w:r>
        <w:t xml:space="preserve">isam o lucro. </w:t>
      </w:r>
      <w:r w:rsidRPr="00C30CE9">
        <w:rPr>
          <w:lang w:val="en-US"/>
        </w:rPr>
        <w:t xml:space="preserve">São Paulo:     </w:t>
      </w:r>
    </w:p>
    <w:p w:rsidR="005F5239" w:rsidRPr="00C30CE9" w:rsidRDefault="005F5239" w:rsidP="005F5239">
      <w:pPr>
        <w:ind w:left="1440" w:hanging="1440"/>
        <w:rPr>
          <w:lang w:val="en-US"/>
        </w:rPr>
      </w:pPr>
      <w:proofErr w:type="gramStart"/>
      <w:r w:rsidRPr="00C30CE9">
        <w:rPr>
          <w:lang w:val="en-US"/>
        </w:rPr>
        <w:t>Atlas, 1978.</w:t>
      </w:r>
      <w:proofErr w:type="gramEnd"/>
    </w:p>
    <w:p w:rsidR="005F5239" w:rsidRPr="00793ABB" w:rsidRDefault="005F5239" w:rsidP="005F5239">
      <w:pPr>
        <w:spacing w:before="30" w:after="30"/>
        <w:rPr>
          <w:lang w:val="en-US"/>
        </w:rPr>
      </w:pPr>
    </w:p>
    <w:p w:rsidR="005F5239" w:rsidRPr="005364A6" w:rsidRDefault="005F5239" w:rsidP="005F5239">
      <w:pPr>
        <w:spacing w:before="30" w:after="30"/>
        <w:rPr>
          <w:iCs/>
        </w:rPr>
      </w:pPr>
      <w:proofErr w:type="gramStart"/>
      <w:r w:rsidRPr="005364A6">
        <w:rPr>
          <w:iCs/>
          <w:lang w:val="en-US"/>
        </w:rPr>
        <w:t>KOTLER, Philip &amp; ARMSTRONG, Gary.</w:t>
      </w:r>
      <w:proofErr w:type="gramEnd"/>
      <w:r w:rsidRPr="005364A6">
        <w:rPr>
          <w:iCs/>
          <w:lang w:val="en-US"/>
        </w:rPr>
        <w:t xml:space="preserve"> </w:t>
      </w:r>
      <w:r w:rsidRPr="00793ABB">
        <w:rPr>
          <w:iCs/>
        </w:rPr>
        <w:t xml:space="preserve">Introdução ao Marketing. </w:t>
      </w:r>
      <w:proofErr w:type="gramStart"/>
      <w:r w:rsidRPr="005364A6">
        <w:rPr>
          <w:iCs/>
        </w:rPr>
        <w:t>4</w:t>
      </w:r>
      <w:proofErr w:type="gramEnd"/>
      <w:r w:rsidRPr="005364A6">
        <w:rPr>
          <w:iCs/>
        </w:rPr>
        <w:t xml:space="preserve"> ed. Rio de </w:t>
      </w:r>
    </w:p>
    <w:p w:rsidR="005F5239" w:rsidRPr="005F5239" w:rsidRDefault="005F5239" w:rsidP="005F5239">
      <w:pPr>
        <w:spacing w:before="30" w:after="30"/>
        <w:rPr>
          <w:iCs/>
          <w:lang w:val="en-US"/>
        </w:rPr>
      </w:pPr>
      <w:r w:rsidRPr="005F5239">
        <w:rPr>
          <w:iCs/>
          <w:lang w:val="en-US"/>
        </w:rPr>
        <w:t xml:space="preserve">Janeiro: </w:t>
      </w:r>
      <w:proofErr w:type="spellStart"/>
      <w:r w:rsidRPr="005F5239">
        <w:rPr>
          <w:iCs/>
          <w:lang w:val="en-US"/>
        </w:rPr>
        <w:t>Editora</w:t>
      </w:r>
      <w:proofErr w:type="spellEnd"/>
      <w:r w:rsidRPr="005F5239">
        <w:rPr>
          <w:iCs/>
          <w:lang w:val="en-US"/>
        </w:rPr>
        <w:t xml:space="preserve"> LTC, 2000.</w:t>
      </w:r>
    </w:p>
    <w:p w:rsidR="005F5239" w:rsidRPr="005F5239" w:rsidRDefault="005F5239" w:rsidP="005F5239">
      <w:pPr>
        <w:spacing w:before="30" w:after="30"/>
        <w:rPr>
          <w:iCs/>
          <w:lang w:val="en-US"/>
        </w:rPr>
      </w:pPr>
    </w:p>
    <w:p w:rsidR="005F5239" w:rsidRDefault="005F5239" w:rsidP="005F5239">
      <w:pPr>
        <w:spacing w:before="30" w:after="30"/>
        <w:rPr>
          <w:iCs/>
          <w:lang w:val="en-US"/>
        </w:rPr>
      </w:pPr>
      <w:proofErr w:type="gramStart"/>
      <w:r w:rsidRPr="00527ACD">
        <w:rPr>
          <w:iCs/>
          <w:lang w:val="en-US"/>
        </w:rPr>
        <w:t>KOTLER, Philip &amp; HAIDER, Donald &amp; REIN, Irving.</w:t>
      </w:r>
      <w:proofErr w:type="gramEnd"/>
      <w:r w:rsidRPr="00527ACD">
        <w:rPr>
          <w:iCs/>
          <w:lang w:val="en-US"/>
        </w:rPr>
        <w:t xml:space="preserve"> </w:t>
      </w:r>
      <w:proofErr w:type="gramStart"/>
      <w:r w:rsidRPr="00527ACD">
        <w:rPr>
          <w:iCs/>
          <w:lang w:val="en-US"/>
        </w:rPr>
        <w:t xml:space="preserve">Marketing </w:t>
      </w:r>
      <w:proofErr w:type="spellStart"/>
      <w:r w:rsidRPr="00527ACD">
        <w:rPr>
          <w:iCs/>
          <w:lang w:val="en-US"/>
        </w:rPr>
        <w:t>Público</w:t>
      </w:r>
      <w:proofErr w:type="spellEnd"/>
      <w:r w:rsidRPr="00527ACD">
        <w:rPr>
          <w:iCs/>
          <w:lang w:val="en-US"/>
        </w:rPr>
        <w:t xml:space="preserve">, Ed. </w:t>
      </w:r>
      <w:proofErr w:type="spellStart"/>
      <w:r w:rsidRPr="00527ACD">
        <w:rPr>
          <w:iCs/>
          <w:lang w:val="en-US"/>
        </w:rPr>
        <w:t>Makron</w:t>
      </w:r>
      <w:proofErr w:type="spellEnd"/>
      <w:r w:rsidRPr="00527ACD">
        <w:rPr>
          <w:iCs/>
          <w:lang w:val="en-US"/>
        </w:rPr>
        <w:t xml:space="preserve"> Books, 1994.</w:t>
      </w:r>
      <w:proofErr w:type="gramEnd"/>
    </w:p>
    <w:p w:rsidR="005F5239" w:rsidRPr="00793ABB" w:rsidRDefault="005F5239" w:rsidP="005F5239">
      <w:pPr>
        <w:spacing w:before="30" w:after="30"/>
        <w:rPr>
          <w:iCs/>
          <w:lang w:val="en-US"/>
        </w:rPr>
      </w:pPr>
    </w:p>
    <w:p w:rsidR="005F5239" w:rsidRPr="005F5239" w:rsidRDefault="005F5239" w:rsidP="005F5239">
      <w:pPr>
        <w:spacing w:before="30" w:after="30"/>
        <w:rPr>
          <w:iCs/>
          <w:lang w:val="en-US"/>
        </w:rPr>
      </w:pPr>
      <w:r>
        <w:t>MELLO</w:t>
      </w:r>
      <w:r>
        <w:rPr>
          <w:i/>
          <w:iCs/>
        </w:rPr>
        <w:t>,</w:t>
      </w:r>
      <w:r w:rsidRPr="004B64CB">
        <w:t xml:space="preserve"> </w:t>
      </w:r>
      <w:proofErr w:type="spellStart"/>
      <w:proofErr w:type="gramStart"/>
      <w:r w:rsidRPr="00B16099">
        <w:rPr>
          <w:iCs/>
        </w:rPr>
        <w:t>Wellyngton</w:t>
      </w:r>
      <w:proofErr w:type="spellEnd"/>
      <w:r>
        <w:rPr>
          <w:i/>
          <w:iCs/>
        </w:rPr>
        <w:t xml:space="preserve"> </w:t>
      </w:r>
      <w:r w:rsidRPr="00125B1E">
        <w:rPr>
          <w:i/>
          <w:iCs/>
        </w:rPr>
        <w:t>.</w:t>
      </w:r>
      <w:proofErr w:type="gramEnd"/>
      <w:r w:rsidRPr="00125B1E">
        <w:rPr>
          <w:i/>
          <w:iCs/>
        </w:rPr>
        <w:t xml:space="preserve"> </w:t>
      </w:r>
      <w:r w:rsidRPr="004B64CB">
        <w:t>Ferramentas de Gest</w:t>
      </w:r>
      <w:r>
        <w:t>ão</w:t>
      </w:r>
      <w:r w:rsidRPr="00125B1E">
        <w:t xml:space="preserve">. </w:t>
      </w:r>
      <w:proofErr w:type="spellStart"/>
      <w:r w:rsidRPr="004B64CB">
        <w:rPr>
          <w:b/>
        </w:rPr>
        <w:t>Metodo</w:t>
      </w:r>
      <w:proofErr w:type="spellEnd"/>
      <w:r w:rsidRPr="004B64CB">
        <w:rPr>
          <w:b/>
        </w:rPr>
        <w:t xml:space="preserve"> PDCA</w:t>
      </w:r>
      <w:r w:rsidRPr="00125B1E">
        <w:rPr>
          <w:b/>
          <w:i/>
          <w:iCs/>
        </w:rPr>
        <w:t xml:space="preserve">, </w:t>
      </w:r>
      <w:r>
        <w:rPr>
          <w:iCs/>
        </w:rPr>
        <w:t>24 ago</w:t>
      </w:r>
      <w:r w:rsidRPr="00125B1E">
        <w:rPr>
          <w:iCs/>
        </w:rPr>
        <w:t>. 201</w:t>
      </w:r>
      <w:r>
        <w:rPr>
          <w:iCs/>
        </w:rPr>
        <w:t>0</w:t>
      </w:r>
      <w:r w:rsidRPr="00125B1E">
        <w:rPr>
          <w:iCs/>
        </w:rPr>
        <w:t>. Disponível em: &lt;</w:t>
      </w:r>
      <w:r w:rsidRPr="00E223ED">
        <w:t xml:space="preserve"> </w:t>
      </w:r>
      <w:r w:rsidRPr="004B64CB">
        <w:t>http://estrategiaseinteligencia.blogspot.com.br/2010/08/ferramentas-de-gestao.html</w:t>
      </w:r>
      <w:r w:rsidRPr="00125B1E">
        <w:rPr>
          <w:iCs/>
        </w:rPr>
        <w:t xml:space="preserve"> &gt;. </w:t>
      </w:r>
      <w:proofErr w:type="spellStart"/>
      <w:r w:rsidRPr="005F5239">
        <w:rPr>
          <w:iCs/>
          <w:lang w:val="en-US"/>
        </w:rPr>
        <w:t>Acesso</w:t>
      </w:r>
      <w:proofErr w:type="spellEnd"/>
      <w:r w:rsidRPr="005F5239">
        <w:rPr>
          <w:iCs/>
          <w:lang w:val="en-US"/>
        </w:rPr>
        <w:t xml:space="preserve"> </w:t>
      </w:r>
      <w:proofErr w:type="spellStart"/>
      <w:r w:rsidRPr="005F5239">
        <w:rPr>
          <w:iCs/>
          <w:lang w:val="en-US"/>
        </w:rPr>
        <w:t>em</w:t>
      </w:r>
      <w:proofErr w:type="spellEnd"/>
      <w:r w:rsidRPr="005F5239">
        <w:rPr>
          <w:iCs/>
          <w:lang w:val="en-US"/>
        </w:rPr>
        <w:t>: 08 abr. 2013.</w:t>
      </w:r>
    </w:p>
    <w:p w:rsidR="005F5239" w:rsidRPr="005F5239" w:rsidRDefault="005F5239" w:rsidP="005F5239">
      <w:pPr>
        <w:spacing w:before="30" w:after="30"/>
        <w:rPr>
          <w:iCs/>
          <w:lang w:val="en-US"/>
        </w:rPr>
      </w:pPr>
    </w:p>
    <w:p w:rsidR="005F5239" w:rsidRPr="00A77EA2" w:rsidRDefault="005F5239" w:rsidP="005F5239">
      <w:pPr>
        <w:spacing w:before="30" w:after="30"/>
        <w:rPr>
          <w:iCs/>
        </w:rPr>
      </w:pPr>
      <w:proofErr w:type="gramStart"/>
      <w:r w:rsidRPr="00A77EA2">
        <w:rPr>
          <w:iCs/>
          <w:lang w:val="en-US"/>
        </w:rPr>
        <w:t>PEPPERS, Don &amp; ROGERS, Martha</w:t>
      </w:r>
      <w:r w:rsidRPr="00A77EA2">
        <w:rPr>
          <w:i/>
          <w:iCs/>
          <w:lang w:val="en-US"/>
        </w:rPr>
        <w:t>.</w:t>
      </w:r>
      <w:proofErr w:type="gramEnd"/>
      <w:r w:rsidRPr="00A77EA2">
        <w:rPr>
          <w:i/>
          <w:iCs/>
          <w:lang w:val="en-US"/>
        </w:rPr>
        <w:t xml:space="preserve"> </w:t>
      </w:r>
      <w:proofErr w:type="gramStart"/>
      <w:r w:rsidRPr="00D7239C">
        <w:rPr>
          <w:lang w:val="en-US"/>
        </w:rPr>
        <w:t>Harvard Business Publishing.</w:t>
      </w:r>
      <w:proofErr w:type="gramEnd"/>
      <w:r w:rsidRPr="00D7239C">
        <w:rPr>
          <w:lang w:val="en-US"/>
        </w:rPr>
        <w:t xml:space="preserve"> </w:t>
      </w:r>
      <w:r w:rsidRPr="00D7239C">
        <w:rPr>
          <w:b/>
          <w:lang w:val="en-US"/>
        </w:rPr>
        <w:t>Is Your Company Ready for One-to-One Marketing?</w:t>
      </w:r>
      <w:r>
        <w:rPr>
          <w:b/>
          <w:lang w:val="en-US"/>
        </w:rPr>
        <w:t xml:space="preserve"> </w:t>
      </w:r>
      <w:r w:rsidRPr="00D7239C">
        <w:rPr>
          <w:b/>
          <w:i/>
          <w:iCs/>
          <w:lang w:val="en-US"/>
        </w:rPr>
        <w:t xml:space="preserve">, </w:t>
      </w:r>
      <w:proofErr w:type="spellStart"/>
      <w:proofErr w:type="gramStart"/>
      <w:r>
        <w:rPr>
          <w:iCs/>
          <w:lang w:val="en-US"/>
        </w:rPr>
        <w:t>jan</w:t>
      </w:r>
      <w:proofErr w:type="spellEnd"/>
      <w:proofErr w:type="gramEnd"/>
      <w:r w:rsidRPr="00D7239C">
        <w:rPr>
          <w:iCs/>
          <w:lang w:val="en-US"/>
        </w:rPr>
        <w:t xml:space="preserve">. </w:t>
      </w:r>
      <w:r>
        <w:rPr>
          <w:iCs/>
          <w:lang w:val="en-US"/>
        </w:rPr>
        <w:t>1999</w:t>
      </w:r>
      <w:r w:rsidRPr="00D7239C">
        <w:rPr>
          <w:iCs/>
          <w:lang w:val="en-US"/>
        </w:rPr>
        <w:t xml:space="preserve">. </w:t>
      </w:r>
      <w:r w:rsidRPr="00A77EA2">
        <w:rPr>
          <w:iCs/>
        </w:rPr>
        <w:t xml:space="preserve">Disponível em: </w:t>
      </w:r>
    </w:p>
    <w:p w:rsidR="005F5239" w:rsidRDefault="005F5239" w:rsidP="005F5239">
      <w:pPr>
        <w:spacing w:before="30" w:after="30"/>
        <w:rPr>
          <w:iCs/>
        </w:rPr>
      </w:pPr>
      <w:r w:rsidRPr="00A77EA2">
        <w:rPr>
          <w:iCs/>
        </w:rPr>
        <w:t>&lt;</w:t>
      </w:r>
      <w:r w:rsidRPr="00A77EA2">
        <w:t xml:space="preserve"> http://hbr.org/1999/01/is-your-company-ready-for-one-to-one-marketing/ar/1</w:t>
      </w:r>
      <w:r w:rsidRPr="00A77EA2">
        <w:rPr>
          <w:iCs/>
        </w:rPr>
        <w:t xml:space="preserve"> &gt;. </w:t>
      </w:r>
      <w:r w:rsidRPr="00125B1E">
        <w:rPr>
          <w:iCs/>
        </w:rPr>
        <w:t xml:space="preserve">Acesso em: </w:t>
      </w:r>
      <w:r>
        <w:rPr>
          <w:iCs/>
        </w:rPr>
        <w:t>09</w:t>
      </w:r>
      <w:r w:rsidRPr="00125B1E">
        <w:rPr>
          <w:iCs/>
        </w:rPr>
        <w:t xml:space="preserve"> </w:t>
      </w:r>
      <w:r>
        <w:rPr>
          <w:iCs/>
        </w:rPr>
        <w:t>abr. 2013</w:t>
      </w:r>
      <w:r w:rsidRPr="00125B1E">
        <w:rPr>
          <w:iCs/>
        </w:rPr>
        <w:t>.</w:t>
      </w:r>
    </w:p>
    <w:p w:rsidR="005F5239" w:rsidRDefault="005F5239" w:rsidP="005F5239">
      <w:pPr>
        <w:spacing w:before="30" w:after="30"/>
        <w:rPr>
          <w:iCs/>
        </w:rPr>
      </w:pPr>
    </w:p>
    <w:p w:rsidR="005F5239" w:rsidRDefault="005F5239" w:rsidP="005F5239">
      <w:pPr>
        <w:ind w:left="1440" w:hanging="1440"/>
        <w:jc w:val="both"/>
      </w:pPr>
      <w:r w:rsidRPr="001E505B">
        <w:t>PEREIRA</w:t>
      </w:r>
      <w:r>
        <w:t xml:space="preserve">, </w:t>
      </w:r>
      <w:r w:rsidRPr="001E505B">
        <w:t xml:space="preserve">Bresser. Revista </w:t>
      </w:r>
      <w:r>
        <w:t>do Serviço Público.</w:t>
      </w:r>
      <w:r w:rsidRPr="003F07FE">
        <w:t xml:space="preserve"> </w:t>
      </w:r>
      <w:r w:rsidRPr="003F07FE">
        <w:rPr>
          <w:b/>
        </w:rPr>
        <w:t>Reforma da nova gestão pública</w:t>
      </w:r>
      <w:r>
        <w:t>,</w:t>
      </w:r>
    </w:p>
    <w:p w:rsidR="005F5239" w:rsidRPr="00793ABB" w:rsidRDefault="005F5239" w:rsidP="005F5239">
      <w:pPr>
        <w:ind w:left="1440" w:hanging="1440"/>
        <w:jc w:val="both"/>
        <w:rPr>
          <w:lang w:val="en-US"/>
        </w:rPr>
      </w:pPr>
      <w:proofErr w:type="gramStart"/>
      <w:r w:rsidRPr="00793ABB">
        <w:rPr>
          <w:lang w:val="en-US"/>
        </w:rPr>
        <w:t>p53(</w:t>
      </w:r>
      <w:proofErr w:type="gramEnd"/>
      <w:r w:rsidRPr="00793ABB">
        <w:rPr>
          <w:lang w:val="en-US"/>
        </w:rPr>
        <w:t xml:space="preserve">1), </w:t>
      </w:r>
      <w:proofErr w:type="spellStart"/>
      <w:r w:rsidRPr="00793ABB">
        <w:rPr>
          <w:lang w:val="en-US"/>
        </w:rPr>
        <w:t>jan</w:t>
      </w:r>
      <w:proofErr w:type="spellEnd"/>
      <w:r w:rsidRPr="00793ABB">
        <w:rPr>
          <w:lang w:val="en-US"/>
        </w:rPr>
        <w:t>./mar., 2002.</w:t>
      </w:r>
    </w:p>
    <w:p w:rsidR="005F5239" w:rsidRPr="00793ABB" w:rsidRDefault="005F5239" w:rsidP="005F5239">
      <w:pPr>
        <w:spacing w:before="30" w:after="30"/>
        <w:rPr>
          <w:iCs/>
          <w:lang w:val="en-US"/>
        </w:rPr>
      </w:pPr>
    </w:p>
    <w:p w:rsidR="005F5239" w:rsidRPr="00D7239C" w:rsidRDefault="005F5239" w:rsidP="005F5239">
      <w:pPr>
        <w:spacing w:before="30" w:after="30"/>
        <w:rPr>
          <w:iCs/>
          <w:lang w:val="en-US"/>
        </w:rPr>
      </w:pPr>
      <w:proofErr w:type="gramStart"/>
      <w:r w:rsidRPr="005410F2">
        <w:rPr>
          <w:lang w:val="en-US"/>
        </w:rPr>
        <w:t>WALSH, K. Marketing and public sector.</w:t>
      </w:r>
      <w:proofErr w:type="gramEnd"/>
      <w:r w:rsidRPr="005410F2">
        <w:rPr>
          <w:lang w:val="en-US"/>
        </w:rPr>
        <w:t xml:space="preserve"> </w:t>
      </w:r>
      <w:proofErr w:type="gramStart"/>
      <w:r w:rsidRPr="005410F2">
        <w:rPr>
          <w:lang w:val="en-US"/>
        </w:rPr>
        <w:t>European Journal of Marketing, 1994.</w:t>
      </w:r>
      <w:proofErr w:type="gramEnd"/>
    </w:p>
    <w:p w:rsidR="0073056F" w:rsidRDefault="0073056F" w:rsidP="005F5239">
      <w:pPr>
        <w:spacing w:before="30" w:after="30"/>
      </w:pPr>
    </w:p>
    <w:sectPr w:rsidR="0073056F" w:rsidSect="004307E2">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A75" w:rsidRDefault="00BB4A75" w:rsidP="006E301A">
      <w:r>
        <w:separator/>
      </w:r>
    </w:p>
  </w:endnote>
  <w:endnote w:type="continuationSeparator" w:id="0">
    <w:p w:rsidR="00BB4A75" w:rsidRDefault="00BB4A75" w:rsidP="006E3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A75" w:rsidRDefault="00BB4A75" w:rsidP="006E301A">
      <w:r>
        <w:separator/>
      </w:r>
    </w:p>
  </w:footnote>
  <w:footnote w:type="continuationSeparator" w:id="0">
    <w:p w:rsidR="00BB4A75" w:rsidRDefault="00BB4A75" w:rsidP="006E3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9463"/>
      <w:docPartObj>
        <w:docPartGallery w:val="Page Numbers (Top of Page)"/>
        <w:docPartUnique/>
      </w:docPartObj>
    </w:sdtPr>
    <w:sdtContent>
      <w:p w:rsidR="003663E8" w:rsidRDefault="003663E8">
        <w:pPr>
          <w:pStyle w:val="Cabealho"/>
          <w:jc w:val="right"/>
        </w:pPr>
        <w:r>
          <w:ptab w:relativeTo="margin" w:alignment="center" w:leader="none"/>
        </w:r>
        <w:fldSimple w:instr=" PAGE   \* MERGEFORMAT ">
          <w:r w:rsidR="002A0B9A">
            <w:rPr>
              <w:noProof/>
            </w:rPr>
            <w:t>2</w:t>
          </w:r>
        </w:fldSimple>
      </w:p>
    </w:sdtContent>
  </w:sdt>
  <w:p w:rsidR="003663E8" w:rsidRDefault="003663E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3056F"/>
    <w:rsid w:val="000170D4"/>
    <w:rsid w:val="00025973"/>
    <w:rsid w:val="0004048B"/>
    <w:rsid w:val="00076349"/>
    <w:rsid w:val="000B36A6"/>
    <w:rsid w:val="000E5B22"/>
    <w:rsid w:val="00125B1E"/>
    <w:rsid w:val="0013750E"/>
    <w:rsid w:val="00144DFA"/>
    <w:rsid w:val="0018614F"/>
    <w:rsid w:val="001925FD"/>
    <w:rsid w:val="001F0333"/>
    <w:rsid w:val="001F6870"/>
    <w:rsid w:val="002110B1"/>
    <w:rsid w:val="00211131"/>
    <w:rsid w:val="00217A60"/>
    <w:rsid w:val="00293294"/>
    <w:rsid w:val="002A0B9A"/>
    <w:rsid w:val="002B3C74"/>
    <w:rsid w:val="00325454"/>
    <w:rsid w:val="00335AE8"/>
    <w:rsid w:val="00340788"/>
    <w:rsid w:val="00345158"/>
    <w:rsid w:val="00345D78"/>
    <w:rsid w:val="003663E8"/>
    <w:rsid w:val="003C3F71"/>
    <w:rsid w:val="003F3242"/>
    <w:rsid w:val="004157B7"/>
    <w:rsid w:val="00421F13"/>
    <w:rsid w:val="004307E2"/>
    <w:rsid w:val="00441B37"/>
    <w:rsid w:val="00471E03"/>
    <w:rsid w:val="004759BD"/>
    <w:rsid w:val="004E22F3"/>
    <w:rsid w:val="004F2990"/>
    <w:rsid w:val="00531B64"/>
    <w:rsid w:val="00542D69"/>
    <w:rsid w:val="00552142"/>
    <w:rsid w:val="00562B53"/>
    <w:rsid w:val="00577053"/>
    <w:rsid w:val="005F187C"/>
    <w:rsid w:val="005F5239"/>
    <w:rsid w:val="00625766"/>
    <w:rsid w:val="00632926"/>
    <w:rsid w:val="006552DD"/>
    <w:rsid w:val="00660C90"/>
    <w:rsid w:val="00665991"/>
    <w:rsid w:val="006739ED"/>
    <w:rsid w:val="006745CD"/>
    <w:rsid w:val="006B0FD9"/>
    <w:rsid w:val="006E301A"/>
    <w:rsid w:val="006F7BF9"/>
    <w:rsid w:val="0071217A"/>
    <w:rsid w:val="0073056F"/>
    <w:rsid w:val="00761F78"/>
    <w:rsid w:val="007805E0"/>
    <w:rsid w:val="007B3C16"/>
    <w:rsid w:val="007B7735"/>
    <w:rsid w:val="007F356B"/>
    <w:rsid w:val="00805AF4"/>
    <w:rsid w:val="00812F16"/>
    <w:rsid w:val="0081575B"/>
    <w:rsid w:val="00855645"/>
    <w:rsid w:val="0086100F"/>
    <w:rsid w:val="008A5526"/>
    <w:rsid w:val="008B3DF7"/>
    <w:rsid w:val="008D2723"/>
    <w:rsid w:val="008F16D2"/>
    <w:rsid w:val="008F7703"/>
    <w:rsid w:val="00924F28"/>
    <w:rsid w:val="00941C7F"/>
    <w:rsid w:val="00952E57"/>
    <w:rsid w:val="00970250"/>
    <w:rsid w:val="009912A3"/>
    <w:rsid w:val="009C11FB"/>
    <w:rsid w:val="009D15D8"/>
    <w:rsid w:val="009E0BC1"/>
    <w:rsid w:val="009E0D96"/>
    <w:rsid w:val="009F227A"/>
    <w:rsid w:val="009F43D3"/>
    <w:rsid w:val="009F7326"/>
    <w:rsid w:val="00A07166"/>
    <w:rsid w:val="00A1060E"/>
    <w:rsid w:val="00A16123"/>
    <w:rsid w:val="00A21B7B"/>
    <w:rsid w:val="00A3017D"/>
    <w:rsid w:val="00A335FB"/>
    <w:rsid w:val="00A350AF"/>
    <w:rsid w:val="00A41D6E"/>
    <w:rsid w:val="00A67FA4"/>
    <w:rsid w:val="00A921C8"/>
    <w:rsid w:val="00AA674F"/>
    <w:rsid w:val="00AD0042"/>
    <w:rsid w:val="00AD185A"/>
    <w:rsid w:val="00AE3013"/>
    <w:rsid w:val="00AE6B5C"/>
    <w:rsid w:val="00AF3FA3"/>
    <w:rsid w:val="00B064A3"/>
    <w:rsid w:val="00B22470"/>
    <w:rsid w:val="00B6221A"/>
    <w:rsid w:val="00B6228D"/>
    <w:rsid w:val="00BB4A75"/>
    <w:rsid w:val="00BC13A1"/>
    <w:rsid w:val="00BE6FA0"/>
    <w:rsid w:val="00BE7032"/>
    <w:rsid w:val="00BF4E87"/>
    <w:rsid w:val="00C3207C"/>
    <w:rsid w:val="00C61A41"/>
    <w:rsid w:val="00C6607F"/>
    <w:rsid w:val="00CD6276"/>
    <w:rsid w:val="00CE74A7"/>
    <w:rsid w:val="00CF6545"/>
    <w:rsid w:val="00D90321"/>
    <w:rsid w:val="00DB183A"/>
    <w:rsid w:val="00DB1EFF"/>
    <w:rsid w:val="00DF4C0C"/>
    <w:rsid w:val="00E8017F"/>
    <w:rsid w:val="00EE626A"/>
    <w:rsid w:val="00EF09AB"/>
    <w:rsid w:val="00F059AD"/>
    <w:rsid w:val="00F11D22"/>
    <w:rsid w:val="00F21FDC"/>
    <w:rsid w:val="00F223A5"/>
    <w:rsid w:val="00F3561A"/>
    <w:rsid w:val="00F6565D"/>
    <w:rsid w:val="00F718FB"/>
    <w:rsid w:val="00F914BE"/>
    <w:rsid w:val="00F91F4A"/>
    <w:rsid w:val="00F963DF"/>
    <w:rsid w:val="00FA1391"/>
    <w:rsid w:val="00FA5147"/>
    <w:rsid w:val="00FC4358"/>
    <w:rsid w:val="00FE34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AE8"/>
    <w:rPr>
      <w:sz w:val="24"/>
      <w:szCs w:val="24"/>
    </w:rPr>
  </w:style>
  <w:style w:type="paragraph" w:styleId="Ttulo1">
    <w:name w:val="heading 1"/>
    <w:basedOn w:val="Normal"/>
    <w:next w:val="Normal"/>
    <w:link w:val="Ttulo1Char"/>
    <w:qFormat/>
    <w:rsid w:val="00335AE8"/>
    <w:pPr>
      <w:keepNext/>
      <w:spacing w:line="360" w:lineRule="auto"/>
      <w:outlineLvl w:val="0"/>
    </w:pPr>
    <w:rPr>
      <w:rFonts w:ascii="Calibri" w:hAnsi="Calibri"/>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35AE8"/>
    <w:rPr>
      <w:rFonts w:ascii="Calibri" w:hAnsi="Calibri"/>
      <w:b/>
      <w:sz w:val="22"/>
      <w:szCs w:val="24"/>
    </w:rPr>
  </w:style>
  <w:style w:type="paragraph" w:styleId="SemEspaamento">
    <w:name w:val="No Spacing"/>
    <w:qFormat/>
    <w:rsid w:val="00335AE8"/>
    <w:rPr>
      <w:rFonts w:ascii="Calibri" w:eastAsia="Calibri" w:hAnsi="Calibri"/>
      <w:sz w:val="22"/>
      <w:szCs w:val="22"/>
      <w:lang w:eastAsia="en-US"/>
    </w:rPr>
  </w:style>
  <w:style w:type="paragraph" w:styleId="PargrafodaLista">
    <w:name w:val="List Paragraph"/>
    <w:basedOn w:val="Normal"/>
    <w:qFormat/>
    <w:rsid w:val="00335AE8"/>
    <w:pPr>
      <w:ind w:left="708"/>
    </w:pPr>
  </w:style>
  <w:style w:type="paragraph" w:customStyle="1" w:styleId="Paper">
    <w:name w:val="Paper"/>
    <w:basedOn w:val="Normal"/>
    <w:rsid w:val="00EE626A"/>
    <w:pPr>
      <w:spacing w:line="360" w:lineRule="auto"/>
    </w:pPr>
  </w:style>
  <w:style w:type="paragraph" w:styleId="Cabealho">
    <w:name w:val="header"/>
    <w:basedOn w:val="Normal"/>
    <w:link w:val="CabealhoChar"/>
    <w:uiPriority w:val="99"/>
    <w:unhideWhenUsed/>
    <w:rsid w:val="006E301A"/>
    <w:pPr>
      <w:tabs>
        <w:tab w:val="center" w:pos="4252"/>
        <w:tab w:val="right" w:pos="8504"/>
      </w:tabs>
    </w:pPr>
  </w:style>
  <w:style w:type="character" w:customStyle="1" w:styleId="CabealhoChar">
    <w:name w:val="Cabeçalho Char"/>
    <w:basedOn w:val="Fontepargpadro"/>
    <w:link w:val="Cabealho"/>
    <w:uiPriority w:val="99"/>
    <w:rsid w:val="006E301A"/>
    <w:rPr>
      <w:sz w:val="24"/>
      <w:szCs w:val="24"/>
    </w:rPr>
  </w:style>
  <w:style w:type="paragraph" w:styleId="Rodap">
    <w:name w:val="footer"/>
    <w:basedOn w:val="Normal"/>
    <w:link w:val="RodapChar"/>
    <w:uiPriority w:val="99"/>
    <w:unhideWhenUsed/>
    <w:rsid w:val="006E301A"/>
    <w:pPr>
      <w:tabs>
        <w:tab w:val="center" w:pos="4252"/>
        <w:tab w:val="right" w:pos="8504"/>
      </w:tabs>
    </w:pPr>
  </w:style>
  <w:style w:type="character" w:customStyle="1" w:styleId="RodapChar">
    <w:name w:val="Rodapé Char"/>
    <w:basedOn w:val="Fontepargpadro"/>
    <w:link w:val="Rodap"/>
    <w:uiPriority w:val="99"/>
    <w:rsid w:val="006E301A"/>
    <w:rPr>
      <w:sz w:val="24"/>
      <w:szCs w:val="24"/>
    </w:rPr>
  </w:style>
  <w:style w:type="paragraph" w:styleId="NormalWeb">
    <w:name w:val="Normal (Web)"/>
    <w:basedOn w:val="Normal"/>
    <w:uiPriority w:val="99"/>
    <w:semiHidden/>
    <w:unhideWhenUsed/>
    <w:rsid w:val="00025973"/>
    <w:pPr>
      <w:spacing w:before="100" w:beforeAutospacing="1" w:after="100" w:afterAutospacing="1"/>
    </w:pPr>
  </w:style>
  <w:style w:type="character" w:customStyle="1" w:styleId="apple-converted-space">
    <w:name w:val="apple-converted-space"/>
    <w:basedOn w:val="Fontepargpadro"/>
    <w:rsid w:val="009D15D8"/>
  </w:style>
  <w:style w:type="character" w:styleId="Forte">
    <w:name w:val="Strong"/>
    <w:basedOn w:val="Fontepargpadro"/>
    <w:uiPriority w:val="22"/>
    <w:qFormat/>
    <w:rsid w:val="00A21B7B"/>
    <w:rPr>
      <w:b/>
      <w:bCs/>
    </w:rPr>
  </w:style>
</w:styles>
</file>

<file path=word/webSettings.xml><?xml version="1.0" encoding="utf-8"?>
<w:webSettings xmlns:r="http://schemas.openxmlformats.org/officeDocument/2006/relationships" xmlns:w="http://schemas.openxmlformats.org/wordprocessingml/2006/main">
  <w:divs>
    <w:div w:id="1129082813">
      <w:bodyDiv w:val="1"/>
      <w:marLeft w:val="0"/>
      <w:marRight w:val="0"/>
      <w:marTop w:val="0"/>
      <w:marBottom w:val="0"/>
      <w:divBdr>
        <w:top w:val="none" w:sz="0" w:space="0" w:color="auto"/>
        <w:left w:val="none" w:sz="0" w:space="0" w:color="auto"/>
        <w:bottom w:val="none" w:sz="0" w:space="0" w:color="auto"/>
        <w:right w:val="none" w:sz="0" w:space="0" w:color="auto"/>
      </w:divBdr>
    </w:div>
    <w:div w:id="1198811081">
      <w:bodyDiv w:val="1"/>
      <w:marLeft w:val="0"/>
      <w:marRight w:val="0"/>
      <w:marTop w:val="0"/>
      <w:marBottom w:val="0"/>
      <w:divBdr>
        <w:top w:val="none" w:sz="0" w:space="0" w:color="auto"/>
        <w:left w:val="none" w:sz="0" w:space="0" w:color="auto"/>
        <w:bottom w:val="none" w:sz="0" w:space="0" w:color="auto"/>
        <w:right w:val="none" w:sz="0" w:space="0" w:color="auto"/>
      </w:divBdr>
    </w:div>
    <w:div w:id="1205799213">
      <w:bodyDiv w:val="1"/>
      <w:marLeft w:val="0"/>
      <w:marRight w:val="0"/>
      <w:marTop w:val="0"/>
      <w:marBottom w:val="0"/>
      <w:divBdr>
        <w:top w:val="none" w:sz="0" w:space="0" w:color="auto"/>
        <w:left w:val="none" w:sz="0" w:space="0" w:color="auto"/>
        <w:bottom w:val="none" w:sz="0" w:space="0" w:color="auto"/>
        <w:right w:val="none" w:sz="0" w:space="0" w:color="auto"/>
      </w:divBdr>
    </w:div>
    <w:div w:id="21140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3E793-3F22-49A2-B59B-EAF82649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2271</Words>
  <Characters>12267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Infomaxxi</cp:lastModifiedBy>
  <cp:revision>11</cp:revision>
  <dcterms:created xsi:type="dcterms:W3CDTF">2013-04-10T19:08:00Z</dcterms:created>
  <dcterms:modified xsi:type="dcterms:W3CDTF">2013-05-27T16:10:00Z</dcterms:modified>
</cp:coreProperties>
</file>