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777E" w:rsidRDefault="00B6777E"/>
    <w:p w:rsidR="00443905" w:rsidRPr="00443905" w:rsidRDefault="00443905" w:rsidP="00443905">
      <w:pPr>
        <w:tabs>
          <w:tab w:val="left" w:pos="3600"/>
        </w:tabs>
        <w:spacing w:after="120" w:line="360" w:lineRule="auto"/>
        <w:ind w:right="72"/>
        <w:jc w:val="center"/>
        <w:rPr>
          <w:rFonts w:ascii="Arial" w:eastAsia="Times New Roman" w:hAnsi="Arial" w:cs="Arial"/>
          <w:b/>
          <w:sz w:val="32"/>
          <w:szCs w:val="32"/>
          <w:lang w:eastAsia="pt-BR"/>
        </w:rPr>
      </w:pPr>
      <w:r w:rsidRPr="00443905">
        <w:rPr>
          <w:rFonts w:ascii="Arial" w:eastAsia="Times New Roman" w:hAnsi="Arial" w:cs="Arial"/>
          <w:b/>
          <w:sz w:val="32"/>
          <w:szCs w:val="32"/>
          <w:lang w:eastAsia="pt-BR"/>
        </w:rPr>
        <w:t>FACULDADES INTEGRADAS</w:t>
      </w:r>
    </w:p>
    <w:p w:rsidR="00443905" w:rsidRPr="00443905" w:rsidRDefault="00443905" w:rsidP="00443905">
      <w:pPr>
        <w:spacing w:after="120" w:line="360" w:lineRule="auto"/>
        <w:ind w:right="72"/>
        <w:jc w:val="center"/>
        <w:rPr>
          <w:rFonts w:ascii="Arial" w:eastAsia="Times New Roman" w:hAnsi="Arial" w:cs="Arial"/>
          <w:b/>
          <w:sz w:val="32"/>
          <w:szCs w:val="32"/>
          <w:lang w:eastAsia="pt-BR"/>
        </w:rPr>
      </w:pPr>
      <w:r w:rsidRPr="00443905">
        <w:rPr>
          <w:rFonts w:ascii="Arial" w:eastAsia="Times New Roman" w:hAnsi="Arial" w:cs="Arial"/>
          <w:b/>
          <w:sz w:val="32"/>
          <w:szCs w:val="32"/>
          <w:lang w:eastAsia="pt-BR"/>
        </w:rPr>
        <w:t>“ANTONIO EUFRÁSIO DE TOLEDO”</w:t>
      </w:r>
    </w:p>
    <w:p w:rsidR="00443905" w:rsidRPr="00443905" w:rsidRDefault="00443905" w:rsidP="00443905">
      <w:pPr>
        <w:spacing w:after="120" w:line="360" w:lineRule="auto"/>
        <w:ind w:right="72"/>
        <w:jc w:val="center"/>
        <w:rPr>
          <w:rFonts w:ascii="Arial" w:eastAsia="Times New Roman" w:hAnsi="Arial" w:cs="Arial"/>
          <w:sz w:val="24"/>
          <w:szCs w:val="24"/>
          <w:lang w:eastAsia="pt-BR"/>
        </w:rPr>
      </w:pPr>
    </w:p>
    <w:p w:rsidR="00443905" w:rsidRPr="00443905" w:rsidRDefault="00443905" w:rsidP="00443905">
      <w:pPr>
        <w:spacing w:after="120" w:line="360" w:lineRule="auto"/>
        <w:ind w:right="72"/>
        <w:jc w:val="center"/>
        <w:rPr>
          <w:rFonts w:ascii="Arial" w:eastAsia="Times New Roman" w:hAnsi="Arial" w:cs="Arial"/>
          <w:sz w:val="28"/>
          <w:szCs w:val="28"/>
          <w:lang w:eastAsia="pt-BR"/>
        </w:rPr>
      </w:pPr>
      <w:r w:rsidRPr="00443905">
        <w:rPr>
          <w:rFonts w:ascii="Arial" w:eastAsia="Times New Roman" w:hAnsi="Arial" w:cs="Arial"/>
          <w:sz w:val="28"/>
          <w:szCs w:val="28"/>
          <w:lang w:eastAsia="pt-BR"/>
        </w:rPr>
        <w:t>FACULDADE DE DIREITO</w:t>
      </w:r>
    </w:p>
    <w:p w:rsidR="00443905" w:rsidRPr="00443905" w:rsidRDefault="00443905" w:rsidP="00443905">
      <w:pPr>
        <w:spacing w:after="120" w:line="360" w:lineRule="auto"/>
        <w:ind w:right="72"/>
        <w:rPr>
          <w:rFonts w:ascii="Arial" w:eastAsia="Times New Roman" w:hAnsi="Arial" w:cs="Arial"/>
          <w:sz w:val="28"/>
          <w:szCs w:val="28"/>
          <w:lang w:eastAsia="pt-BR"/>
        </w:rPr>
      </w:pPr>
    </w:p>
    <w:p w:rsidR="00443905" w:rsidRPr="00443905" w:rsidRDefault="00443905" w:rsidP="00443905">
      <w:pPr>
        <w:spacing w:after="120" w:line="360" w:lineRule="auto"/>
        <w:ind w:right="72"/>
        <w:rPr>
          <w:rFonts w:ascii="Arial" w:eastAsia="Times New Roman" w:hAnsi="Arial" w:cs="Arial"/>
          <w:sz w:val="28"/>
          <w:szCs w:val="28"/>
          <w:lang w:eastAsia="pt-BR"/>
        </w:rPr>
      </w:pPr>
    </w:p>
    <w:p w:rsidR="00443905" w:rsidRPr="00443905" w:rsidRDefault="00443905" w:rsidP="00443905">
      <w:pPr>
        <w:spacing w:after="120" w:line="360" w:lineRule="auto"/>
        <w:ind w:right="72"/>
        <w:rPr>
          <w:rFonts w:ascii="Arial" w:eastAsia="Times New Roman" w:hAnsi="Arial" w:cs="Arial"/>
          <w:sz w:val="28"/>
          <w:szCs w:val="28"/>
          <w:lang w:eastAsia="pt-BR"/>
        </w:rPr>
      </w:pPr>
    </w:p>
    <w:p w:rsidR="00443905" w:rsidRPr="00443905" w:rsidRDefault="00443905" w:rsidP="00443905">
      <w:pPr>
        <w:spacing w:after="120" w:line="360" w:lineRule="auto"/>
        <w:ind w:right="72"/>
        <w:jc w:val="center"/>
        <w:rPr>
          <w:rFonts w:ascii="Arial" w:eastAsia="Times New Roman" w:hAnsi="Arial" w:cs="Arial"/>
          <w:b/>
          <w:sz w:val="24"/>
          <w:szCs w:val="24"/>
          <w:lang w:eastAsia="pt-BR"/>
        </w:rPr>
      </w:pPr>
      <w:r>
        <w:rPr>
          <w:rFonts w:ascii="Arial" w:eastAsia="Times New Roman" w:hAnsi="Arial" w:cs="Arial"/>
          <w:b/>
          <w:sz w:val="28"/>
          <w:szCs w:val="28"/>
          <w:lang w:eastAsia="pt-BR"/>
        </w:rPr>
        <w:t>MEDIDA PROVISÓRIA E O PRINCÍPIO DA ANTERIORIDADE TRIBUTÁRIA</w:t>
      </w:r>
    </w:p>
    <w:p w:rsidR="00443905" w:rsidRPr="00443905" w:rsidRDefault="00443905" w:rsidP="00443905">
      <w:pPr>
        <w:spacing w:after="120" w:line="360" w:lineRule="auto"/>
        <w:ind w:right="72"/>
        <w:rPr>
          <w:rFonts w:ascii="Arial" w:eastAsia="Times New Roman" w:hAnsi="Arial" w:cs="Arial"/>
          <w:sz w:val="24"/>
          <w:szCs w:val="24"/>
          <w:lang w:eastAsia="pt-BR"/>
        </w:rPr>
      </w:pPr>
    </w:p>
    <w:p w:rsidR="009B21B0" w:rsidRDefault="009B21B0" w:rsidP="009B21B0">
      <w:pPr>
        <w:spacing w:after="120" w:line="360" w:lineRule="auto"/>
        <w:ind w:right="72"/>
        <w:jc w:val="center"/>
        <w:rPr>
          <w:rFonts w:ascii="Arial" w:eastAsia="Times New Roman" w:hAnsi="Arial" w:cs="Arial"/>
          <w:b/>
          <w:bCs/>
          <w:sz w:val="24"/>
          <w:szCs w:val="24"/>
          <w:lang w:eastAsia="pt-BR"/>
        </w:rPr>
      </w:pPr>
      <w:r>
        <w:rPr>
          <w:rFonts w:ascii="Arial" w:eastAsia="Times New Roman" w:hAnsi="Arial" w:cs="Arial"/>
          <w:b/>
          <w:bCs/>
          <w:sz w:val="24"/>
          <w:szCs w:val="24"/>
          <w:lang w:eastAsia="pt-BR"/>
        </w:rPr>
        <w:t>Discentes:</w:t>
      </w:r>
    </w:p>
    <w:p w:rsidR="00443905" w:rsidRPr="00443905" w:rsidRDefault="00BE2C7C" w:rsidP="00443905">
      <w:pPr>
        <w:spacing w:after="120" w:line="360" w:lineRule="auto"/>
        <w:ind w:right="72"/>
        <w:jc w:val="center"/>
        <w:rPr>
          <w:rFonts w:ascii="Arial" w:eastAsia="Times New Roman" w:hAnsi="Arial" w:cs="Arial"/>
          <w:sz w:val="24"/>
          <w:szCs w:val="24"/>
          <w:lang w:eastAsia="pt-BR"/>
        </w:rPr>
      </w:pPr>
      <w:r>
        <w:rPr>
          <w:rFonts w:ascii="Arial" w:eastAsia="Times New Roman" w:hAnsi="Arial" w:cs="Arial"/>
          <w:sz w:val="24"/>
          <w:szCs w:val="24"/>
          <w:lang w:eastAsia="pt-BR"/>
        </w:rPr>
        <w:t>Gabriel Vinícius Garcia</w:t>
      </w:r>
      <w:r w:rsidR="00D0044C">
        <w:rPr>
          <w:rFonts w:ascii="Arial" w:eastAsia="Times New Roman" w:hAnsi="Arial" w:cs="Arial"/>
          <w:sz w:val="24"/>
          <w:szCs w:val="24"/>
          <w:lang w:eastAsia="pt-BR"/>
        </w:rPr>
        <w:t xml:space="preserve"> Martins</w:t>
      </w:r>
      <w:r w:rsidR="009B21B0">
        <w:rPr>
          <w:rFonts w:ascii="Arial" w:eastAsia="Times New Roman" w:hAnsi="Arial" w:cs="Arial"/>
          <w:sz w:val="24"/>
          <w:szCs w:val="24"/>
          <w:lang w:eastAsia="pt-BR"/>
        </w:rPr>
        <w:t>; (</w:t>
      </w:r>
      <w:proofErr w:type="spellStart"/>
      <w:r w:rsidR="009B21B0">
        <w:rPr>
          <w:rFonts w:ascii="Arial" w:eastAsia="Times New Roman" w:hAnsi="Arial" w:cs="Arial"/>
          <w:sz w:val="24"/>
          <w:szCs w:val="24"/>
          <w:lang w:eastAsia="pt-BR"/>
        </w:rPr>
        <w:t>R.A.</w:t>
      </w:r>
      <w:proofErr w:type="spellEnd"/>
      <w:r w:rsidR="009B21B0">
        <w:rPr>
          <w:rFonts w:ascii="Arial" w:eastAsia="Times New Roman" w:hAnsi="Arial" w:cs="Arial"/>
          <w:sz w:val="24"/>
          <w:szCs w:val="24"/>
          <w:lang w:eastAsia="pt-BR"/>
        </w:rPr>
        <w:t>:</w:t>
      </w:r>
      <w:r w:rsidR="00D0044C">
        <w:rPr>
          <w:rFonts w:ascii="Arial" w:eastAsia="Times New Roman" w:hAnsi="Arial" w:cs="Arial"/>
          <w:sz w:val="24"/>
          <w:szCs w:val="24"/>
          <w:lang w:eastAsia="pt-BR"/>
        </w:rPr>
        <w:t xml:space="preserve"> 001.1.09.275</w:t>
      </w:r>
      <w:proofErr w:type="gramStart"/>
      <w:r w:rsidR="009B21B0">
        <w:rPr>
          <w:rFonts w:ascii="Arial" w:eastAsia="Times New Roman" w:hAnsi="Arial" w:cs="Arial"/>
          <w:sz w:val="24"/>
          <w:szCs w:val="24"/>
          <w:lang w:eastAsia="pt-BR"/>
        </w:rPr>
        <w:t>)</w:t>
      </w:r>
      <w:proofErr w:type="gramEnd"/>
    </w:p>
    <w:p w:rsidR="00443905" w:rsidRPr="00443905" w:rsidRDefault="009B21B0" w:rsidP="00443905">
      <w:pPr>
        <w:spacing w:after="120" w:line="360" w:lineRule="auto"/>
        <w:ind w:right="72"/>
        <w:jc w:val="center"/>
        <w:rPr>
          <w:rFonts w:ascii="Arial" w:eastAsia="Times New Roman" w:hAnsi="Arial" w:cs="Arial"/>
          <w:sz w:val="24"/>
          <w:szCs w:val="24"/>
          <w:lang w:eastAsia="pt-BR"/>
        </w:rPr>
      </w:pPr>
      <w:r>
        <w:rPr>
          <w:rFonts w:ascii="Arial" w:eastAsia="Times New Roman" w:hAnsi="Arial" w:cs="Arial"/>
          <w:sz w:val="24"/>
          <w:szCs w:val="24"/>
          <w:lang w:eastAsia="pt-BR"/>
        </w:rPr>
        <w:t>9° TERMO B</w:t>
      </w:r>
    </w:p>
    <w:p w:rsidR="00443905" w:rsidRPr="00443905" w:rsidRDefault="00443905" w:rsidP="00443905">
      <w:pPr>
        <w:spacing w:after="120" w:line="360" w:lineRule="auto"/>
        <w:ind w:right="72"/>
        <w:jc w:val="center"/>
        <w:rPr>
          <w:rFonts w:ascii="Arial" w:eastAsia="Times New Roman" w:hAnsi="Arial" w:cs="Arial"/>
          <w:sz w:val="24"/>
          <w:szCs w:val="24"/>
          <w:lang w:eastAsia="pt-BR"/>
        </w:rPr>
      </w:pPr>
    </w:p>
    <w:p w:rsidR="009B21B0" w:rsidRDefault="00443905" w:rsidP="00443905">
      <w:pPr>
        <w:spacing w:after="120" w:line="360" w:lineRule="auto"/>
        <w:ind w:right="72"/>
        <w:jc w:val="center"/>
        <w:rPr>
          <w:rFonts w:ascii="Arial" w:eastAsia="Times New Roman" w:hAnsi="Arial" w:cs="Arial"/>
          <w:b/>
          <w:bCs/>
          <w:sz w:val="24"/>
          <w:szCs w:val="24"/>
          <w:lang w:eastAsia="pt-BR"/>
        </w:rPr>
      </w:pPr>
      <w:r>
        <w:rPr>
          <w:rFonts w:ascii="Arial" w:eastAsia="Times New Roman" w:hAnsi="Arial" w:cs="Arial"/>
          <w:b/>
          <w:bCs/>
          <w:sz w:val="24"/>
          <w:szCs w:val="24"/>
          <w:lang w:eastAsia="pt-BR"/>
        </w:rPr>
        <w:t>Docente:</w:t>
      </w:r>
    </w:p>
    <w:p w:rsidR="00443905" w:rsidRPr="00443905" w:rsidRDefault="00443905" w:rsidP="00443905">
      <w:pPr>
        <w:spacing w:after="120" w:line="360" w:lineRule="auto"/>
        <w:ind w:right="72"/>
        <w:jc w:val="center"/>
        <w:rPr>
          <w:rFonts w:ascii="Arial" w:eastAsia="Times New Roman" w:hAnsi="Arial" w:cs="Arial"/>
          <w:bCs/>
          <w:sz w:val="24"/>
          <w:szCs w:val="24"/>
          <w:lang w:eastAsia="pt-BR"/>
        </w:rPr>
      </w:pPr>
      <w:r>
        <w:rPr>
          <w:rFonts w:ascii="Arial" w:eastAsia="Times New Roman" w:hAnsi="Arial" w:cs="Arial"/>
          <w:b/>
          <w:bCs/>
          <w:sz w:val="24"/>
          <w:szCs w:val="24"/>
          <w:lang w:eastAsia="pt-BR"/>
        </w:rPr>
        <w:t xml:space="preserve"> </w:t>
      </w:r>
      <w:r>
        <w:rPr>
          <w:rFonts w:ascii="Arial" w:eastAsia="Times New Roman" w:hAnsi="Arial" w:cs="Arial"/>
          <w:bCs/>
          <w:sz w:val="24"/>
          <w:szCs w:val="24"/>
          <w:lang w:eastAsia="pt-BR"/>
        </w:rPr>
        <w:t xml:space="preserve">Ana Laura </w:t>
      </w:r>
      <w:proofErr w:type="spellStart"/>
      <w:r>
        <w:rPr>
          <w:rFonts w:ascii="Arial" w:eastAsia="Times New Roman" w:hAnsi="Arial" w:cs="Arial"/>
          <w:bCs/>
          <w:sz w:val="24"/>
          <w:szCs w:val="24"/>
          <w:lang w:eastAsia="pt-BR"/>
        </w:rPr>
        <w:t>Martelli</w:t>
      </w:r>
      <w:proofErr w:type="spellEnd"/>
    </w:p>
    <w:p w:rsidR="00443905" w:rsidRPr="00443905" w:rsidRDefault="00443905" w:rsidP="00443905">
      <w:pPr>
        <w:spacing w:after="120" w:line="360" w:lineRule="auto"/>
        <w:ind w:right="72"/>
        <w:jc w:val="center"/>
        <w:rPr>
          <w:rFonts w:ascii="Arial" w:eastAsia="Times New Roman" w:hAnsi="Arial" w:cs="Arial"/>
          <w:sz w:val="24"/>
          <w:szCs w:val="24"/>
          <w:lang w:eastAsia="pt-BR"/>
        </w:rPr>
      </w:pPr>
    </w:p>
    <w:p w:rsidR="00443905" w:rsidRPr="00443905" w:rsidRDefault="00443905" w:rsidP="00443905">
      <w:pPr>
        <w:spacing w:after="120" w:line="360" w:lineRule="auto"/>
        <w:ind w:right="72"/>
        <w:jc w:val="center"/>
        <w:rPr>
          <w:rFonts w:ascii="Arial" w:eastAsia="Times New Roman" w:hAnsi="Arial" w:cs="Arial"/>
          <w:sz w:val="24"/>
          <w:szCs w:val="24"/>
          <w:lang w:eastAsia="pt-BR"/>
        </w:rPr>
      </w:pPr>
    </w:p>
    <w:p w:rsidR="009B21B0" w:rsidRDefault="009B21B0" w:rsidP="00443905">
      <w:pPr>
        <w:spacing w:after="120" w:line="240" w:lineRule="auto"/>
        <w:ind w:right="72"/>
        <w:jc w:val="center"/>
        <w:rPr>
          <w:rFonts w:ascii="Arial" w:eastAsia="Times New Roman" w:hAnsi="Arial" w:cs="Arial"/>
          <w:sz w:val="28"/>
          <w:szCs w:val="28"/>
          <w:lang w:eastAsia="pt-BR"/>
        </w:rPr>
      </w:pPr>
    </w:p>
    <w:p w:rsidR="009B21B0" w:rsidRDefault="009B21B0" w:rsidP="00443905">
      <w:pPr>
        <w:spacing w:after="120" w:line="240" w:lineRule="auto"/>
        <w:ind w:right="72"/>
        <w:jc w:val="center"/>
        <w:rPr>
          <w:rFonts w:ascii="Arial" w:eastAsia="Times New Roman" w:hAnsi="Arial" w:cs="Arial"/>
          <w:sz w:val="28"/>
          <w:szCs w:val="28"/>
          <w:lang w:eastAsia="pt-BR"/>
        </w:rPr>
      </w:pPr>
    </w:p>
    <w:p w:rsidR="00E34FA9" w:rsidRDefault="00E34FA9" w:rsidP="00443905">
      <w:pPr>
        <w:spacing w:after="120" w:line="240" w:lineRule="auto"/>
        <w:ind w:right="72"/>
        <w:jc w:val="center"/>
        <w:rPr>
          <w:rFonts w:ascii="Arial" w:eastAsia="Times New Roman" w:hAnsi="Arial" w:cs="Arial"/>
          <w:sz w:val="28"/>
          <w:szCs w:val="28"/>
          <w:lang w:eastAsia="pt-BR"/>
        </w:rPr>
      </w:pPr>
    </w:p>
    <w:p w:rsidR="009B21B0" w:rsidRDefault="009B21B0" w:rsidP="00443905">
      <w:pPr>
        <w:spacing w:after="120" w:line="240" w:lineRule="auto"/>
        <w:ind w:right="72"/>
        <w:jc w:val="center"/>
        <w:rPr>
          <w:rFonts w:ascii="Arial" w:eastAsia="Times New Roman" w:hAnsi="Arial" w:cs="Arial"/>
          <w:sz w:val="28"/>
          <w:szCs w:val="28"/>
          <w:lang w:eastAsia="pt-BR"/>
        </w:rPr>
      </w:pPr>
    </w:p>
    <w:p w:rsidR="009B21B0" w:rsidRDefault="009B21B0" w:rsidP="00443905">
      <w:pPr>
        <w:spacing w:after="120" w:line="240" w:lineRule="auto"/>
        <w:ind w:right="72"/>
        <w:jc w:val="center"/>
        <w:rPr>
          <w:rFonts w:ascii="Arial" w:eastAsia="Times New Roman" w:hAnsi="Arial" w:cs="Arial"/>
          <w:sz w:val="28"/>
          <w:szCs w:val="28"/>
          <w:lang w:eastAsia="pt-BR"/>
        </w:rPr>
      </w:pPr>
    </w:p>
    <w:p w:rsidR="00443905" w:rsidRPr="00443905" w:rsidRDefault="00443905" w:rsidP="00443905">
      <w:pPr>
        <w:spacing w:after="120" w:line="240" w:lineRule="auto"/>
        <w:ind w:right="72"/>
        <w:jc w:val="center"/>
        <w:rPr>
          <w:rFonts w:ascii="Arial" w:eastAsia="Times New Roman" w:hAnsi="Arial" w:cs="Arial"/>
          <w:sz w:val="28"/>
          <w:szCs w:val="28"/>
          <w:lang w:eastAsia="pt-BR"/>
        </w:rPr>
      </w:pPr>
      <w:r w:rsidRPr="00443905">
        <w:rPr>
          <w:rFonts w:ascii="Arial" w:eastAsia="Times New Roman" w:hAnsi="Arial" w:cs="Arial"/>
          <w:sz w:val="28"/>
          <w:szCs w:val="28"/>
          <w:lang w:eastAsia="pt-BR"/>
        </w:rPr>
        <w:t>Presidente Prudente/SP</w:t>
      </w:r>
    </w:p>
    <w:p w:rsidR="00443905" w:rsidRPr="009B21B0" w:rsidRDefault="00443905" w:rsidP="009B21B0">
      <w:pPr>
        <w:spacing w:after="120" w:line="240" w:lineRule="auto"/>
        <w:ind w:right="72"/>
        <w:jc w:val="center"/>
        <w:rPr>
          <w:rFonts w:ascii="Arial" w:eastAsia="Times New Roman" w:hAnsi="Arial" w:cs="Arial"/>
          <w:sz w:val="24"/>
          <w:szCs w:val="28"/>
          <w:lang w:eastAsia="pt-BR"/>
        </w:rPr>
      </w:pPr>
      <w:r w:rsidRPr="00443905">
        <w:rPr>
          <w:rFonts w:ascii="Arial" w:eastAsia="Times New Roman" w:hAnsi="Arial" w:cs="Arial"/>
          <w:sz w:val="24"/>
          <w:szCs w:val="28"/>
          <w:lang w:eastAsia="pt-BR"/>
        </w:rPr>
        <w:t>2013</w:t>
      </w:r>
    </w:p>
    <w:p w:rsidR="00BE2C7C" w:rsidRDefault="00BE2C7C" w:rsidP="0033169A">
      <w:pPr>
        <w:spacing w:after="120" w:line="360" w:lineRule="auto"/>
        <w:ind w:firstLine="1440"/>
        <w:jc w:val="both"/>
        <w:rPr>
          <w:rFonts w:ascii="Arial" w:eastAsia="Calibri" w:hAnsi="Arial" w:cs="Arial"/>
          <w:sz w:val="24"/>
          <w:szCs w:val="24"/>
        </w:rPr>
      </w:pPr>
    </w:p>
    <w:p w:rsidR="00CF2EDC" w:rsidRDefault="00CF2EDC" w:rsidP="0033169A">
      <w:pPr>
        <w:spacing w:after="120" w:line="360" w:lineRule="auto"/>
        <w:ind w:firstLine="1440"/>
        <w:jc w:val="both"/>
        <w:rPr>
          <w:rFonts w:ascii="Arial" w:eastAsia="Calibri" w:hAnsi="Arial" w:cs="Arial"/>
          <w:sz w:val="24"/>
          <w:szCs w:val="24"/>
        </w:rPr>
      </w:pPr>
      <w:r>
        <w:rPr>
          <w:rFonts w:ascii="Arial" w:eastAsia="Calibri" w:hAnsi="Arial" w:cs="Arial"/>
          <w:sz w:val="24"/>
          <w:szCs w:val="24"/>
        </w:rPr>
        <w:lastRenderedPageBreak/>
        <w:t>Acerca</w:t>
      </w:r>
      <w:r w:rsidR="0033169A">
        <w:rPr>
          <w:rFonts w:ascii="Arial" w:eastAsia="Calibri" w:hAnsi="Arial" w:cs="Arial"/>
          <w:sz w:val="24"/>
          <w:szCs w:val="24"/>
        </w:rPr>
        <w:t xml:space="preserve"> do tema</w:t>
      </w:r>
      <w:r>
        <w:rPr>
          <w:rFonts w:ascii="Arial" w:eastAsia="Calibri" w:hAnsi="Arial" w:cs="Arial"/>
          <w:sz w:val="24"/>
          <w:szCs w:val="24"/>
        </w:rPr>
        <w:t xml:space="preserve"> escolhido para o desenvolvimento do artigo,</w:t>
      </w:r>
      <w:r w:rsidR="0033169A">
        <w:rPr>
          <w:rFonts w:ascii="Arial" w:eastAsia="Calibri" w:hAnsi="Arial" w:cs="Arial"/>
          <w:sz w:val="24"/>
          <w:szCs w:val="24"/>
        </w:rPr>
        <w:t xml:space="preserve"> “Medida Provisória e o Princípio da Anterioridade Tributária”</w:t>
      </w:r>
      <w:r>
        <w:rPr>
          <w:rFonts w:ascii="Arial" w:eastAsia="Calibri" w:hAnsi="Arial" w:cs="Arial"/>
          <w:sz w:val="24"/>
          <w:szCs w:val="24"/>
        </w:rPr>
        <w:t>, tema este, que é objeto de muitas discussões doutrinárias no tocante à compatibilidade, ou não, entre a medida provisória, expressa no artigo 62 da Constituição Federal de 1988 e o princípio da anterioridade tributária</w:t>
      </w:r>
      <w:r w:rsidR="00DA4B5B">
        <w:rPr>
          <w:rFonts w:ascii="Arial" w:eastAsia="Calibri" w:hAnsi="Arial" w:cs="Arial"/>
          <w:sz w:val="24"/>
          <w:szCs w:val="24"/>
        </w:rPr>
        <w:t>.</w:t>
      </w:r>
    </w:p>
    <w:p w:rsidR="00DA4B5B" w:rsidRDefault="00DA4B5B" w:rsidP="0033169A">
      <w:pPr>
        <w:spacing w:after="120" w:line="360" w:lineRule="auto"/>
        <w:ind w:firstLine="1440"/>
        <w:jc w:val="both"/>
        <w:rPr>
          <w:rFonts w:ascii="Arial" w:eastAsia="Calibri" w:hAnsi="Arial" w:cs="Arial"/>
          <w:sz w:val="24"/>
          <w:szCs w:val="24"/>
        </w:rPr>
      </w:pPr>
      <w:r>
        <w:rPr>
          <w:rFonts w:ascii="Arial" w:eastAsia="Calibri" w:hAnsi="Arial" w:cs="Arial"/>
          <w:sz w:val="24"/>
          <w:szCs w:val="24"/>
        </w:rPr>
        <w:t xml:space="preserve">Para um estudo inicial, será exposto o conceito e funcionamento de cada instituto em tela, começando pelo Princípio da Anterioridade Tributária, este trazido pelo artigo 150, III, “b” da Constituição Federal que nos traz o seguinte contexto: </w:t>
      </w:r>
    </w:p>
    <w:p w:rsidR="00DA4B5B" w:rsidRDefault="00DA4B5B" w:rsidP="0033169A">
      <w:pPr>
        <w:spacing w:after="120" w:line="360" w:lineRule="auto"/>
        <w:ind w:firstLine="1440"/>
        <w:jc w:val="both"/>
        <w:rPr>
          <w:rFonts w:ascii="Arial" w:eastAsia="Calibri" w:hAnsi="Arial" w:cs="Arial"/>
          <w:sz w:val="24"/>
          <w:szCs w:val="24"/>
        </w:rPr>
      </w:pPr>
    </w:p>
    <w:p w:rsidR="00DA4B5B" w:rsidRPr="009C01A5" w:rsidRDefault="00DA4B5B" w:rsidP="00DA4B5B">
      <w:pPr>
        <w:spacing w:after="120" w:line="360" w:lineRule="auto"/>
        <w:ind w:firstLine="1440"/>
        <w:jc w:val="both"/>
        <w:rPr>
          <w:rFonts w:ascii="Arial" w:eastAsia="Calibri" w:hAnsi="Arial" w:cs="Arial"/>
          <w:i/>
          <w:sz w:val="24"/>
          <w:szCs w:val="24"/>
        </w:rPr>
      </w:pPr>
      <w:r w:rsidRPr="009C01A5">
        <w:rPr>
          <w:rFonts w:ascii="Arial" w:eastAsia="Calibri" w:hAnsi="Arial" w:cs="Arial"/>
          <w:i/>
          <w:sz w:val="24"/>
          <w:szCs w:val="24"/>
        </w:rPr>
        <w:t xml:space="preserve">Art. 150. Sem prejuízo de </w:t>
      </w:r>
      <w:proofErr w:type="gramStart"/>
      <w:r w:rsidRPr="009C01A5">
        <w:rPr>
          <w:rFonts w:ascii="Arial" w:eastAsia="Calibri" w:hAnsi="Arial" w:cs="Arial"/>
          <w:i/>
          <w:sz w:val="24"/>
          <w:szCs w:val="24"/>
        </w:rPr>
        <w:t>outra garantias</w:t>
      </w:r>
      <w:proofErr w:type="gramEnd"/>
      <w:r w:rsidRPr="009C01A5">
        <w:rPr>
          <w:rFonts w:ascii="Arial" w:eastAsia="Calibri" w:hAnsi="Arial" w:cs="Arial"/>
          <w:i/>
          <w:sz w:val="24"/>
          <w:szCs w:val="24"/>
        </w:rPr>
        <w:t xml:space="preserve"> asseguradas ao contribuinte, é vedado à União, aos Estados, ao Distrito Federal e aos Municípios:</w:t>
      </w:r>
    </w:p>
    <w:p w:rsidR="00DA4B5B" w:rsidRPr="009C01A5" w:rsidRDefault="00DA4B5B" w:rsidP="00DA4B5B">
      <w:pPr>
        <w:spacing w:after="120" w:line="360" w:lineRule="auto"/>
        <w:ind w:firstLine="1440"/>
        <w:jc w:val="both"/>
        <w:rPr>
          <w:rFonts w:ascii="Arial" w:eastAsia="Calibri" w:hAnsi="Arial" w:cs="Arial"/>
          <w:i/>
          <w:sz w:val="24"/>
          <w:szCs w:val="24"/>
        </w:rPr>
      </w:pPr>
      <w:r w:rsidRPr="009C01A5">
        <w:rPr>
          <w:rFonts w:ascii="Arial" w:eastAsia="Calibri" w:hAnsi="Arial" w:cs="Arial"/>
          <w:i/>
          <w:sz w:val="24"/>
          <w:szCs w:val="24"/>
        </w:rPr>
        <w:t>III – cobrar tributos:</w:t>
      </w:r>
    </w:p>
    <w:p w:rsidR="00DA4B5B" w:rsidRPr="009C01A5" w:rsidRDefault="00DA4B5B" w:rsidP="00DA4B5B">
      <w:pPr>
        <w:spacing w:after="120" w:line="360" w:lineRule="auto"/>
        <w:ind w:firstLine="1440"/>
        <w:jc w:val="both"/>
        <w:rPr>
          <w:rFonts w:ascii="Arial" w:eastAsia="Calibri" w:hAnsi="Arial" w:cs="Arial"/>
          <w:i/>
          <w:sz w:val="24"/>
          <w:szCs w:val="24"/>
        </w:rPr>
      </w:pPr>
      <w:r w:rsidRPr="009C01A5">
        <w:rPr>
          <w:rFonts w:ascii="Arial" w:eastAsia="Calibri" w:hAnsi="Arial" w:cs="Arial"/>
          <w:i/>
          <w:sz w:val="24"/>
          <w:szCs w:val="24"/>
        </w:rPr>
        <w:t>b) no mesmo exercício financeiro em que haja sido publicada a lei que os instituiu ou aumentou;</w:t>
      </w:r>
    </w:p>
    <w:p w:rsidR="00DA4B5B" w:rsidRDefault="00DA4B5B" w:rsidP="00DA4B5B">
      <w:pPr>
        <w:spacing w:after="120" w:line="360" w:lineRule="auto"/>
        <w:ind w:firstLine="1440"/>
        <w:jc w:val="both"/>
        <w:rPr>
          <w:rFonts w:ascii="Arial" w:eastAsia="Calibri" w:hAnsi="Arial" w:cs="Arial"/>
          <w:sz w:val="24"/>
          <w:szCs w:val="24"/>
        </w:rPr>
      </w:pPr>
    </w:p>
    <w:p w:rsidR="00DA4B5B" w:rsidRPr="00722ECC" w:rsidRDefault="00DA4B5B" w:rsidP="00DA4B5B">
      <w:pPr>
        <w:spacing w:after="120" w:line="360" w:lineRule="auto"/>
        <w:ind w:firstLine="1440"/>
        <w:jc w:val="both"/>
        <w:rPr>
          <w:rFonts w:ascii="Arial" w:eastAsia="Calibri" w:hAnsi="Arial" w:cs="Arial"/>
          <w:sz w:val="24"/>
          <w:szCs w:val="24"/>
        </w:rPr>
      </w:pPr>
      <w:r>
        <w:rPr>
          <w:rFonts w:ascii="Arial" w:eastAsia="Calibri" w:hAnsi="Arial" w:cs="Arial"/>
          <w:sz w:val="24"/>
          <w:szCs w:val="24"/>
        </w:rPr>
        <w:t xml:space="preserve">O Princípio da </w:t>
      </w:r>
      <w:proofErr w:type="spellStart"/>
      <w:r>
        <w:rPr>
          <w:rFonts w:ascii="Arial" w:eastAsia="Calibri" w:hAnsi="Arial" w:cs="Arial"/>
          <w:sz w:val="24"/>
          <w:szCs w:val="24"/>
        </w:rPr>
        <w:t>Não-Surpresa</w:t>
      </w:r>
      <w:proofErr w:type="spellEnd"/>
      <w:r>
        <w:rPr>
          <w:rFonts w:ascii="Arial" w:eastAsia="Calibri" w:hAnsi="Arial" w:cs="Arial"/>
          <w:sz w:val="24"/>
          <w:szCs w:val="24"/>
        </w:rPr>
        <w:t xml:space="preserve"> Tributária, como é denominado por alguns doutrinadores, conforme</w:t>
      </w:r>
      <w:proofErr w:type="gramStart"/>
      <w:r>
        <w:rPr>
          <w:rFonts w:ascii="Arial" w:eastAsia="Calibri" w:hAnsi="Arial" w:cs="Arial"/>
          <w:sz w:val="24"/>
          <w:szCs w:val="24"/>
        </w:rPr>
        <w:t xml:space="preserve">  </w:t>
      </w:r>
      <w:proofErr w:type="gramEnd"/>
      <w:r>
        <w:rPr>
          <w:rFonts w:ascii="Arial" w:eastAsia="Calibri" w:hAnsi="Arial" w:cs="Arial"/>
          <w:sz w:val="24"/>
          <w:szCs w:val="24"/>
        </w:rPr>
        <w:t>Sacha Calmon Navarro Coelho (2005, p.23):</w:t>
      </w:r>
    </w:p>
    <w:p w:rsidR="00DA4B5B" w:rsidRDefault="00DA4B5B" w:rsidP="00DA4B5B">
      <w:pPr>
        <w:spacing w:after="120" w:line="360" w:lineRule="auto"/>
        <w:jc w:val="both"/>
        <w:rPr>
          <w:rFonts w:ascii="Arial" w:eastAsia="Calibri" w:hAnsi="Arial" w:cs="Arial"/>
          <w:sz w:val="20"/>
          <w:szCs w:val="20"/>
        </w:rPr>
      </w:pPr>
    </w:p>
    <w:p w:rsidR="00DA4B5B" w:rsidRPr="00A13835" w:rsidRDefault="00DA4B5B" w:rsidP="00DA4B5B">
      <w:pPr>
        <w:spacing w:after="120" w:line="360" w:lineRule="auto"/>
        <w:ind w:left="2268"/>
        <w:jc w:val="both"/>
        <w:rPr>
          <w:rFonts w:ascii="Arial" w:eastAsia="Calibri" w:hAnsi="Arial" w:cs="Arial"/>
          <w:sz w:val="20"/>
          <w:szCs w:val="20"/>
        </w:rPr>
      </w:pPr>
      <w:r>
        <w:rPr>
          <w:rFonts w:ascii="Arial" w:eastAsia="Calibri" w:hAnsi="Arial" w:cs="Arial"/>
          <w:sz w:val="20"/>
          <w:szCs w:val="20"/>
        </w:rPr>
        <w:t xml:space="preserve">O princípio da anterioridade expressa </w:t>
      </w:r>
      <w:proofErr w:type="gramStart"/>
      <w:r>
        <w:rPr>
          <w:rFonts w:ascii="Arial" w:eastAsia="Calibri" w:hAnsi="Arial" w:cs="Arial"/>
          <w:sz w:val="20"/>
          <w:szCs w:val="20"/>
        </w:rPr>
        <w:t>a</w:t>
      </w:r>
      <w:proofErr w:type="gramEnd"/>
      <w:r>
        <w:rPr>
          <w:rFonts w:ascii="Arial" w:eastAsia="Calibri" w:hAnsi="Arial" w:cs="Arial"/>
          <w:sz w:val="20"/>
          <w:szCs w:val="20"/>
        </w:rPr>
        <w:t xml:space="preserve"> ideia de que a lei tributária seja conhecida com antecedência, de modo que os contribuintes, pessoas naturais  ou jurídicas, saibam com certeza e segurança a que tipo de gravame estarão sujeitos no futuro imediato, podendo, dessa forma, organizar e planejar seus negócios e atividades. </w:t>
      </w:r>
    </w:p>
    <w:p w:rsidR="00DA4B5B" w:rsidRDefault="00DA4B5B" w:rsidP="00DA4B5B">
      <w:pPr>
        <w:spacing w:after="120" w:line="360" w:lineRule="auto"/>
        <w:ind w:firstLine="1440"/>
        <w:jc w:val="both"/>
        <w:rPr>
          <w:rFonts w:ascii="Arial" w:eastAsia="Calibri" w:hAnsi="Arial" w:cs="Arial"/>
          <w:sz w:val="24"/>
          <w:szCs w:val="24"/>
        </w:rPr>
      </w:pPr>
    </w:p>
    <w:p w:rsidR="00AA1458" w:rsidRDefault="00DA4B5B" w:rsidP="00AA1458">
      <w:pPr>
        <w:spacing w:after="120" w:line="360" w:lineRule="auto"/>
        <w:ind w:firstLine="1440"/>
        <w:jc w:val="both"/>
        <w:rPr>
          <w:rFonts w:ascii="Arial" w:eastAsia="Calibri" w:hAnsi="Arial" w:cs="Arial"/>
          <w:sz w:val="24"/>
          <w:szCs w:val="24"/>
        </w:rPr>
      </w:pPr>
      <w:r>
        <w:rPr>
          <w:rFonts w:ascii="Arial" w:eastAsia="Calibri" w:hAnsi="Arial" w:cs="Arial"/>
          <w:sz w:val="24"/>
          <w:szCs w:val="24"/>
        </w:rPr>
        <w:t xml:space="preserve">O princípio analisado expressa uma vedação à União, Estados e Municípios </w:t>
      </w:r>
      <w:r w:rsidR="00AA1458">
        <w:rPr>
          <w:rFonts w:ascii="Arial" w:eastAsia="Calibri" w:hAnsi="Arial" w:cs="Arial"/>
          <w:sz w:val="24"/>
          <w:szCs w:val="24"/>
        </w:rPr>
        <w:t xml:space="preserve">para </w:t>
      </w:r>
      <w:r>
        <w:rPr>
          <w:rFonts w:ascii="Arial" w:eastAsia="Calibri" w:hAnsi="Arial" w:cs="Arial"/>
          <w:sz w:val="24"/>
          <w:szCs w:val="24"/>
        </w:rPr>
        <w:t>cob</w:t>
      </w:r>
      <w:r w:rsidR="00AA1458">
        <w:rPr>
          <w:rFonts w:ascii="Arial" w:eastAsia="Calibri" w:hAnsi="Arial" w:cs="Arial"/>
          <w:sz w:val="24"/>
          <w:szCs w:val="24"/>
        </w:rPr>
        <w:t>ra</w:t>
      </w:r>
      <w:r>
        <w:rPr>
          <w:rFonts w:ascii="Arial" w:eastAsia="Calibri" w:hAnsi="Arial" w:cs="Arial"/>
          <w:sz w:val="24"/>
          <w:szCs w:val="24"/>
        </w:rPr>
        <w:t xml:space="preserve">rem qualquer tipo de tributo no mesmo exercício financeiro, </w:t>
      </w:r>
      <w:proofErr w:type="gramStart"/>
      <w:r>
        <w:rPr>
          <w:rFonts w:ascii="Arial" w:eastAsia="Calibri" w:hAnsi="Arial" w:cs="Arial"/>
          <w:sz w:val="24"/>
          <w:szCs w:val="24"/>
        </w:rPr>
        <w:t>ou antes</w:t>
      </w:r>
      <w:proofErr w:type="gramEnd"/>
      <w:r>
        <w:rPr>
          <w:rFonts w:ascii="Arial" w:eastAsia="Calibri" w:hAnsi="Arial" w:cs="Arial"/>
          <w:sz w:val="24"/>
          <w:szCs w:val="24"/>
        </w:rPr>
        <w:t xml:space="preserve"> de decorrido o lapso temporal </w:t>
      </w:r>
      <w:proofErr w:type="spellStart"/>
      <w:r>
        <w:rPr>
          <w:rFonts w:ascii="Arial" w:eastAsia="Calibri" w:hAnsi="Arial" w:cs="Arial"/>
          <w:sz w:val="24"/>
          <w:szCs w:val="24"/>
        </w:rPr>
        <w:t>nonagesimal</w:t>
      </w:r>
      <w:proofErr w:type="spellEnd"/>
      <w:r>
        <w:rPr>
          <w:rFonts w:ascii="Arial" w:eastAsia="Calibri" w:hAnsi="Arial" w:cs="Arial"/>
          <w:sz w:val="24"/>
          <w:szCs w:val="24"/>
        </w:rPr>
        <w:t xml:space="preserve"> contida na alínea “c” do artig</w:t>
      </w:r>
      <w:r w:rsidR="00AA1458">
        <w:rPr>
          <w:rFonts w:ascii="Arial" w:eastAsia="Calibri" w:hAnsi="Arial" w:cs="Arial"/>
          <w:sz w:val="24"/>
          <w:szCs w:val="24"/>
        </w:rPr>
        <w:t xml:space="preserve">o 150 da Constituição Pátria. </w:t>
      </w:r>
    </w:p>
    <w:p w:rsidR="00AA1458" w:rsidRDefault="00AA1458" w:rsidP="00AA1458">
      <w:pPr>
        <w:spacing w:after="120" w:line="360" w:lineRule="auto"/>
        <w:ind w:firstLine="1440"/>
        <w:jc w:val="both"/>
        <w:rPr>
          <w:rFonts w:ascii="Arial" w:eastAsia="Calibri" w:hAnsi="Arial" w:cs="Arial"/>
          <w:sz w:val="24"/>
          <w:szCs w:val="24"/>
        </w:rPr>
      </w:pPr>
      <w:r>
        <w:rPr>
          <w:rFonts w:ascii="Arial" w:eastAsia="Calibri" w:hAnsi="Arial" w:cs="Arial"/>
          <w:sz w:val="24"/>
          <w:szCs w:val="24"/>
        </w:rPr>
        <w:t>Veja que o princípio em tela não proíbe a criação, nem tampouco a majoração de tributos, mas condiciona os efeitos tributários da lei que os instituiu ou majorou ao lapso temporal, que conforme previsto na Carta Magna, será no próximo exercício legislativo ou decorrido noventa dias da data em que fora publicada, conforme respectivamente artigo 150, III, “b” e “c”, especificamente para evitar a surpresa do contribuinte.</w:t>
      </w:r>
    </w:p>
    <w:p w:rsidR="00AA1458" w:rsidRDefault="00AA1458" w:rsidP="00AA1458">
      <w:pPr>
        <w:spacing w:after="120" w:line="360" w:lineRule="auto"/>
        <w:ind w:firstLine="1440"/>
        <w:jc w:val="both"/>
        <w:rPr>
          <w:rFonts w:ascii="Arial" w:eastAsia="Calibri" w:hAnsi="Arial" w:cs="Arial"/>
          <w:sz w:val="24"/>
          <w:szCs w:val="24"/>
        </w:rPr>
      </w:pPr>
      <w:r>
        <w:rPr>
          <w:rFonts w:ascii="Arial" w:eastAsia="Calibri" w:hAnsi="Arial" w:cs="Arial"/>
          <w:sz w:val="24"/>
          <w:szCs w:val="24"/>
        </w:rPr>
        <w:t xml:space="preserve">Ainda cabe resaltar que o Princípio da Anterioridade Tributária poderá ocorrer na forma comum, onde condiciona efeito tributário para o próximo exercício financeiro, com o fim de </w:t>
      </w:r>
      <w:r>
        <w:rPr>
          <w:rFonts w:ascii="Arial" w:eastAsia="Calibri" w:hAnsi="Arial" w:cs="Arial"/>
          <w:sz w:val="24"/>
          <w:szCs w:val="24"/>
        </w:rPr>
        <w:lastRenderedPageBreak/>
        <w:t xml:space="preserve">garantir ao contribuinte um tempo hábil e necessário para se programar a este novo tributo, ou majoração do mesmo. </w:t>
      </w:r>
    </w:p>
    <w:p w:rsidR="00AA1458" w:rsidRDefault="00AA1458" w:rsidP="00AA1458">
      <w:pPr>
        <w:spacing w:after="120" w:line="360" w:lineRule="auto"/>
        <w:ind w:firstLine="1440"/>
        <w:jc w:val="both"/>
        <w:rPr>
          <w:rFonts w:ascii="Arial" w:eastAsia="Calibri" w:hAnsi="Arial" w:cs="Arial"/>
          <w:sz w:val="24"/>
          <w:szCs w:val="24"/>
        </w:rPr>
      </w:pPr>
      <w:r>
        <w:rPr>
          <w:rFonts w:ascii="Arial" w:eastAsia="Calibri" w:hAnsi="Arial" w:cs="Arial"/>
          <w:sz w:val="24"/>
          <w:szCs w:val="24"/>
        </w:rPr>
        <w:t xml:space="preserve">A anterioridade tributária </w:t>
      </w:r>
      <w:proofErr w:type="spellStart"/>
      <w:r>
        <w:rPr>
          <w:rFonts w:ascii="Arial" w:eastAsia="Calibri" w:hAnsi="Arial" w:cs="Arial"/>
          <w:sz w:val="24"/>
          <w:szCs w:val="24"/>
        </w:rPr>
        <w:t>nonagesimal</w:t>
      </w:r>
      <w:proofErr w:type="spellEnd"/>
      <w:r>
        <w:rPr>
          <w:rFonts w:ascii="Arial" w:eastAsia="Calibri" w:hAnsi="Arial" w:cs="Arial"/>
          <w:sz w:val="24"/>
          <w:szCs w:val="24"/>
        </w:rPr>
        <w:t>, por sua vez, garante que esta criação ou majoração tributária produza seus efeitos somente após o transcurso de noventa dias de sua publicação, com o mesmo fim da primeira, ou seja, a garantia do contribuinte de que ele não seja pego de surpresa por esta nova obrigação tributária.</w:t>
      </w:r>
    </w:p>
    <w:p w:rsidR="000B69C8" w:rsidRDefault="000B69C8" w:rsidP="000B69C8">
      <w:pPr>
        <w:spacing w:after="120" w:line="360" w:lineRule="auto"/>
        <w:ind w:firstLine="1440"/>
        <w:jc w:val="both"/>
        <w:rPr>
          <w:rFonts w:ascii="Arial" w:eastAsia="Calibri" w:hAnsi="Arial" w:cs="Arial"/>
          <w:sz w:val="24"/>
          <w:szCs w:val="24"/>
        </w:rPr>
      </w:pPr>
      <w:r>
        <w:rPr>
          <w:rFonts w:ascii="Arial" w:eastAsia="Calibri" w:hAnsi="Arial" w:cs="Arial"/>
          <w:sz w:val="24"/>
          <w:szCs w:val="24"/>
        </w:rPr>
        <w:t>Segundo Silva Neto (2004, p.134):</w:t>
      </w:r>
    </w:p>
    <w:p w:rsidR="000B69C8" w:rsidRDefault="000B69C8" w:rsidP="000B69C8">
      <w:pPr>
        <w:spacing w:after="120" w:line="360" w:lineRule="auto"/>
        <w:ind w:left="2268"/>
        <w:jc w:val="both"/>
        <w:rPr>
          <w:rFonts w:ascii="Arial" w:eastAsia="Calibri" w:hAnsi="Arial" w:cs="Arial"/>
          <w:sz w:val="20"/>
          <w:szCs w:val="20"/>
        </w:rPr>
      </w:pPr>
    </w:p>
    <w:p w:rsidR="000B69C8" w:rsidRDefault="000B69C8" w:rsidP="000B69C8">
      <w:pPr>
        <w:spacing w:after="120" w:line="360" w:lineRule="auto"/>
        <w:ind w:left="2268"/>
        <w:jc w:val="both"/>
        <w:rPr>
          <w:rFonts w:ascii="Arial" w:eastAsia="Calibri" w:hAnsi="Arial" w:cs="Arial"/>
          <w:sz w:val="20"/>
          <w:szCs w:val="20"/>
        </w:rPr>
      </w:pPr>
      <w:r>
        <w:rPr>
          <w:rFonts w:ascii="Arial" w:eastAsia="Calibri" w:hAnsi="Arial" w:cs="Arial"/>
          <w:sz w:val="20"/>
          <w:szCs w:val="20"/>
        </w:rPr>
        <w:t>São situações excepcionais, que não poderiam aguardar uma distância de tempo de até o ano seguinte, para sua força de vincular, como se dá em temas de comércio internacional</w:t>
      </w:r>
      <w:proofErr w:type="gramStart"/>
      <w:r>
        <w:rPr>
          <w:rFonts w:ascii="Arial" w:eastAsia="Calibri" w:hAnsi="Arial" w:cs="Arial"/>
          <w:sz w:val="20"/>
          <w:szCs w:val="20"/>
        </w:rPr>
        <w:t xml:space="preserve">  </w:t>
      </w:r>
      <w:proofErr w:type="gramEnd"/>
      <w:r>
        <w:rPr>
          <w:rFonts w:ascii="Arial" w:eastAsia="Calibri" w:hAnsi="Arial" w:cs="Arial"/>
          <w:sz w:val="20"/>
          <w:szCs w:val="20"/>
        </w:rPr>
        <w:t xml:space="preserve">(II e IE), de mercado financeiro (IOF) e da produção nacional (IPI), da mesma maneira que soaria </w:t>
      </w:r>
      <w:proofErr w:type="spellStart"/>
      <w:r>
        <w:rPr>
          <w:rFonts w:ascii="Arial" w:eastAsia="Calibri" w:hAnsi="Arial" w:cs="Arial"/>
          <w:sz w:val="20"/>
          <w:szCs w:val="20"/>
        </w:rPr>
        <w:t>irrazoável</w:t>
      </w:r>
      <w:proofErr w:type="spellEnd"/>
      <w:r>
        <w:rPr>
          <w:rFonts w:ascii="Arial" w:eastAsia="Calibri" w:hAnsi="Arial" w:cs="Arial"/>
          <w:sz w:val="20"/>
          <w:szCs w:val="20"/>
        </w:rPr>
        <w:t xml:space="preserve"> se supusesse que a guerra ou a calamidade pública fossem aguardar pelo ano seguinte, aqui para a arrecadação do Empréstimo Compulsório ou do IEG pertinente.</w:t>
      </w:r>
    </w:p>
    <w:p w:rsidR="00AA1458" w:rsidRDefault="00AA1458" w:rsidP="00AA1458">
      <w:pPr>
        <w:spacing w:after="120" w:line="360" w:lineRule="auto"/>
        <w:ind w:firstLine="1440"/>
        <w:jc w:val="both"/>
        <w:rPr>
          <w:rFonts w:ascii="Arial" w:eastAsia="Calibri" w:hAnsi="Arial" w:cs="Arial"/>
          <w:sz w:val="24"/>
          <w:szCs w:val="24"/>
        </w:rPr>
      </w:pPr>
    </w:p>
    <w:p w:rsidR="00AA1458" w:rsidRDefault="000B69C8" w:rsidP="00AA1458">
      <w:pPr>
        <w:spacing w:after="120" w:line="360" w:lineRule="auto"/>
        <w:ind w:firstLine="1440"/>
        <w:jc w:val="both"/>
        <w:rPr>
          <w:rFonts w:ascii="Arial" w:eastAsia="Calibri" w:hAnsi="Arial" w:cs="Arial"/>
          <w:sz w:val="24"/>
          <w:szCs w:val="24"/>
        </w:rPr>
      </w:pPr>
      <w:r>
        <w:rPr>
          <w:rFonts w:ascii="Arial" w:eastAsia="Calibri" w:hAnsi="Arial" w:cs="Arial"/>
          <w:sz w:val="24"/>
          <w:szCs w:val="24"/>
        </w:rPr>
        <w:t xml:space="preserve">Sendo assim, podemos concluir que o principio estudado comporta exceções, ele não é absoluto, por este motivo ele poderá sofre mitigações em situações concretas onde o legislador colocar o interesse do Poder Público à frente do citado princípio. </w:t>
      </w:r>
    </w:p>
    <w:p w:rsidR="000B69C8" w:rsidRDefault="000B69C8" w:rsidP="0033169A">
      <w:pPr>
        <w:spacing w:after="120" w:line="360" w:lineRule="auto"/>
        <w:ind w:firstLine="1440"/>
        <w:jc w:val="both"/>
        <w:rPr>
          <w:rFonts w:ascii="Arial" w:eastAsia="Calibri" w:hAnsi="Arial" w:cs="Arial"/>
          <w:sz w:val="24"/>
          <w:szCs w:val="24"/>
        </w:rPr>
      </w:pPr>
    </w:p>
    <w:p w:rsidR="00DA4B5B" w:rsidRDefault="000B69C8" w:rsidP="0033169A">
      <w:pPr>
        <w:spacing w:after="120" w:line="360" w:lineRule="auto"/>
        <w:ind w:firstLine="1440"/>
        <w:jc w:val="both"/>
        <w:rPr>
          <w:rFonts w:ascii="Arial" w:eastAsia="Calibri" w:hAnsi="Arial" w:cs="Arial"/>
          <w:sz w:val="24"/>
          <w:szCs w:val="24"/>
        </w:rPr>
      </w:pPr>
      <w:r>
        <w:rPr>
          <w:rFonts w:ascii="Arial" w:eastAsia="Calibri" w:hAnsi="Arial" w:cs="Arial"/>
          <w:sz w:val="24"/>
          <w:szCs w:val="24"/>
        </w:rPr>
        <w:t xml:space="preserve">A Medida Provisória, por sua vez, vem regulamentada no Artigo 62 da Constituição Federal de 1988. </w:t>
      </w:r>
    </w:p>
    <w:p w:rsidR="000B69C8" w:rsidRDefault="000B69C8" w:rsidP="0033169A">
      <w:pPr>
        <w:spacing w:after="120" w:line="360" w:lineRule="auto"/>
        <w:ind w:firstLine="1440"/>
        <w:jc w:val="both"/>
        <w:rPr>
          <w:rFonts w:ascii="Arial" w:eastAsia="Calibri" w:hAnsi="Arial" w:cs="Arial"/>
          <w:sz w:val="24"/>
          <w:szCs w:val="24"/>
        </w:rPr>
      </w:pPr>
      <w:r>
        <w:rPr>
          <w:rFonts w:ascii="Arial" w:eastAsia="Calibri" w:hAnsi="Arial" w:cs="Arial"/>
          <w:sz w:val="24"/>
          <w:szCs w:val="24"/>
        </w:rPr>
        <w:t>Segundo o doutrinador Bandeira de Mello, de acordo com a nova redação do artigo 62 dada pela Emenda Constitucional 32/2001, medidas provisórias são:</w:t>
      </w:r>
    </w:p>
    <w:p w:rsidR="000B69C8" w:rsidRDefault="000B69C8" w:rsidP="0033169A">
      <w:pPr>
        <w:spacing w:after="120" w:line="360" w:lineRule="auto"/>
        <w:ind w:firstLine="1440"/>
        <w:jc w:val="both"/>
        <w:rPr>
          <w:rFonts w:ascii="Arial" w:eastAsia="Calibri" w:hAnsi="Arial" w:cs="Arial"/>
          <w:sz w:val="24"/>
          <w:szCs w:val="24"/>
        </w:rPr>
      </w:pPr>
    </w:p>
    <w:p w:rsidR="000B69C8" w:rsidRPr="00A13835" w:rsidRDefault="000B69C8" w:rsidP="000B69C8">
      <w:pPr>
        <w:spacing w:after="120" w:line="360" w:lineRule="auto"/>
        <w:ind w:left="2268"/>
        <w:jc w:val="both"/>
        <w:rPr>
          <w:rFonts w:ascii="Arial" w:eastAsia="Calibri" w:hAnsi="Arial" w:cs="Arial"/>
          <w:sz w:val="20"/>
          <w:szCs w:val="20"/>
        </w:rPr>
      </w:pPr>
      <w:proofErr w:type="gramStart"/>
      <w:r>
        <w:rPr>
          <w:rFonts w:ascii="Arial" w:eastAsia="Calibri" w:hAnsi="Arial" w:cs="Arial"/>
          <w:sz w:val="20"/>
          <w:szCs w:val="20"/>
        </w:rPr>
        <w:t xml:space="preserve">O </w:t>
      </w:r>
      <w:r w:rsidR="003C7FE7">
        <w:rPr>
          <w:rFonts w:ascii="Arial" w:eastAsia="Calibri" w:hAnsi="Arial" w:cs="Arial"/>
          <w:sz w:val="20"/>
          <w:szCs w:val="20"/>
        </w:rPr>
        <w:t>Providências</w:t>
      </w:r>
      <w:proofErr w:type="gramEnd"/>
      <w:r w:rsidR="003C7FE7">
        <w:rPr>
          <w:rFonts w:ascii="Arial" w:eastAsia="Calibri" w:hAnsi="Arial" w:cs="Arial"/>
          <w:sz w:val="20"/>
          <w:szCs w:val="20"/>
        </w:rPr>
        <w:t>, como o próprio nome diz, que o Presidente da República poderá expedir, com ressalvas de certas matérias nas quais não admitidas, em caso de relevância e urgência, e que terão força de lei, cuja eficácia, entretanto, será eliminada desde o início se o Congresso Nacional, a quem serão imediatamente submetidas, não as converter em lei no prazo – que não ocorrerá durante o recesso parlamentar – de 120 dias contados a partir de sua publicação.</w:t>
      </w:r>
      <w:r>
        <w:rPr>
          <w:rFonts w:ascii="Arial" w:eastAsia="Calibri" w:hAnsi="Arial" w:cs="Arial"/>
          <w:sz w:val="20"/>
          <w:szCs w:val="20"/>
        </w:rPr>
        <w:t xml:space="preserve"> </w:t>
      </w:r>
    </w:p>
    <w:p w:rsidR="000B69C8" w:rsidRDefault="000B69C8" w:rsidP="0033169A">
      <w:pPr>
        <w:spacing w:after="120" w:line="360" w:lineRule="auto"/>
        <w:ind w:firstLine="1440"/>
        <w:jc w:val="both"/>
        <w:rPr>
          <w:rFonts w:ascii="Arial" w:eastAsia="Calibri" w:hAnsi="Arial" w:cs="Arial"/>
          <w:sz w:val="24"/>
          <w:szCs w:val="24"/>
        </w:rPr>
      </w:pPr>
    </w:p>
    <w:p w:rsidR="00DA4B5B" w:rsidRDefault="003C7FE7" w:rsidP="003C7FE7">
      <w:pPr>
        <w:spacing w:after="120" w:line="360" w:lineRule="auto"/>
        <w:jc w:val="both"/>
        <w:rPr>
          <w:rFonts w:ascii="Arial" w:eastAsia="Calibri" w:hAnsi="Arial" w:cs="Arial"/>
          <w:sz w:val="24"/>
          <w:szCs w:val="24"/>
        </w:rPr>
      </w:pPr>
      <w:r>
        <w:rPr>
          <w:rFonts w:ascii="Arial" w:eastAsia="Calibri" w:hAnsi="Arial" w:cs="Arial"/>
          <w:sz w:val="24"/>
          <w:szCs w:val="24"/>
        </w:rPr>
        <w:t xml:space="preserve">                     A Medida Provisória, assim, embora tenha força de lei, não é verdadeiramente uma lei, no sentido técnico estrito deste termo, tendo em vista que não existiu um devido processo legislativo prévio à sua formação.</w:t>
      </w:r>
    </w:p>
    <w:p w:rsidR="003C7FE7" w:rsidRDefault="003C7FE7" w:rsidP="003C7FE7">
      <w:pPr>
        <w:spacing w:after="120" w:line="360" w:lineRule="auto"/>
        <w:jc w:val="both"/>
        <w:rPr>
          <w:rFonts w:ascii="Arial" w:eastAsia="Calibri" w:hAnsi="Arial" w:cs="Arial"/>
          <w:sz w:val="24"/>
          <w:szCs w:val="24"/>
        </w:rPr>
      </w:pPr>
      <w:r>
        <w:rPr>
          <w:rFonts w:ascii="Arial" w:eastAsia="Calibri" w:hAnsi="Arial" w:cs="Arial"/>
          <w:sz w:val="24"/>
          <w:szCs w:val="24"/>
        </w:rPr>
        <w:lastRenderedPageBreak/>
        <w:t xml:space="preserve">                    </w:t>
      </w:r>
      <w:proofErr w:type="gramStart"/>
      <w:r>
        <w:rPr>
          <w:rFonts w:ascii="Arial" w:eastAsia="Calibri" w:hAnsi="Arial" w:cs="Arial"/>
          <w:sz w:val="24"/>
          <w:szCs w:val="24"/>
        </w:rPr>
        <w:t>Obedecidos os</w:t>
      </w:r>
      <w:proofErr w:type="gramEnd"/>
      <w:r>
        <w:rPr>
          <w:rFonts w:ascii="Arial" w:eastAsia="Calibri" w:hAnsi="Arial" w:cs="Arial"/>
          <w:sz w:val="24"/>
          <w:szCs w:val="24"/>
        </w:rPr>
        <w:t xml:space="preserve"> requisitos de relevância e urgência, o chefe do Poder Executivo poderá adotar medidas provisórias, devendo submetê-las, posteriormente, ao Congresso Nacional. As medidas provi</w:t>
      </w:r>
      <w:r w:rsidR="003D7E25">
        <w:rPr>
          <w:rFonts w:ascii="Arial" w:eastAsia="Calibri" w:hAnsi="Arial" w:cs="Arial"/>
          <w:sz w:val="24"/>
          <w:szCs w:val="24"/>
        </w:rPr>
        <w:t>sórias vigorarão por sessenta dias, prorrogáveis por mais sessenta. Após este prazo, se o Congresso Nacional não aprová-la, convertendo-a em lei, a medida provisória perderá sua eficácia.</w:t>
      </w:r>
      <w:r>
        <w:rPr>
          <w:rFonts w:ascii="Arial" w:eastAsia="Calibri" w:hAnsi="Arial" w:cs="Arial"/>
          <w:sz w:val="24"/>
          <w:szCs w:val="24"/>
        </w:rPr>
        <w:t xml:space="preserve"> </w:t>
      </w:r>
    </w:p>
    <w:p w:rsidR="00DA4B5B" w:rsidRDefault="003D7E25" w:rsidP="0033169A">
      <w:pPr>
        <w:spacing w:after="120" w:line="360" w:lineRule="auto"/>
        <w:ind w:firstLine="1440"/>
        <w:jc w:val="both"/>
        <w:rPr>
          <w:rFonts w:ascii="Arial" w:eastAsia="Calibri" w:hAnsi="Arial" w:cs="Arial"/>
          <w:sz w:val="24"/>
          <w:szCs w:val="24"/>
        </w:rPr>
      </w:pPr>
      <w:r>
        <w:rPr>
          <w:rFonts w:ascii="Arial" w:eastAsia="Calibri" w:hAnsi="Arial" w:cs="Arial"/>
          <w:sz w:val="24"/>
          <w:szCs w:val="24"/>
        </w:rPr>
        <w:t xml:space="preserve">A Constituição Federal traz alguns limites materiais à edição de Medidas Provisórias por parte do chefe do Poder Executivo. </w:t>
      </w:r>
      <w:proofErr w:type="gramStart"/>
      <w:r>
        <w:rPr>
          <w:rFonts w:ascii="Arial" w:eastAsia="Calibri" w:hAnsi="Arial" w:cs="Arial"/>
          <w:sz w:val="24"/>
          <w:szCs w:val="24"/>
        </w:rPr>
        <w:t>Estes limites vem</w:t>
      </w:r>
      <w:proofErr w:type="gramEnd"/>
      <w:r>
        <w:rPr>
          <w:rFonts w:ascii="Arial" w:eastAsia="Calibri" w:hAnsi="Arial" w:cs="Arial"/>
          <w:sz w:val="24"/>
          <w:szCs w:val="24"/>
        </w:rPr>
        <w:t xml:space="preserve"> explicitamente no artigo 62, §1 da CF/88. Já os artigos 25, §2°, 49, 51, 52 e 246 da Constituição Federal trazem implicitamente limitações matérias.</w:t>
      </w:r>
    </w:p>
    <w:p w:rsidR="009A0CCA" w:rsidRDefault="009A0CCA" w:rsidP="0033169A">
      <w:pPr>
        <w:spacing w:after="120" w:line="360" w:lineRule="auto"/>
        <w:ind w:firstLine="1440"/>
        <w:jc w:val="both"/>
        <w:rPr>
          <w:rFonts w:ascii="Arial" w:eastAsia="Calibri" w:hAnsi="Arial" w:cs="Arial"/>
          <w:sz w:val="24"/>
          <w:szCs w:val="24"/>
        </w:rPr>
      </w:pPr>
      <w:r>
        <w:rPr>
          <w:rFonts w:ascii="Arial" w:eastAsia="Calibri" w:hAnsi="Arial" w:cs="Arial"/>
          <w:sz w:val="24"/>
          <w:szCs w:val="24"/>
        </w:rPr>
        <w:t>.</w:t>
      </w:r>
    </w:p>
    <w:p w:rsidR="00722ECC" w:rsidRDefault="00722ECC" w:rsidP="0033169A">
      <w:pPr>
        <w:spacing w:after="120" w:line="360" w:lineRule="auto"/>
        <w:ind w:firstLine="1440"/>
        <w:jc w:val="both"/>
        <w:rPr>
          <w:rFonts w:ascii="Arial" w:eastAsia="Calibri" w:hAnsi="Arial" w:cs="Arial"/>
          <w:sz w:val="24"/>
          <w:szCs w:val="24"/>
        </w:rPr>
      </w:pPr>
      <w:r>
        <w:rPr>
          <w:rFonts w:ascii="Arial" w:eastAsia="Calibri" w:hAnsi="Arial" w:cs="Arial"/>
          <w:sz w:val="24"/>
          <w:szCs w:val="24"/>
        </w:rPr>
        <w:t xml:space="preserve">Artigo 62, §2° da </w:t>
      </w:r>
      <w:r w:rsidR="003D7E25">
        <w:rPr>
          <w:rFonts w:ascii="Arial" w:eastAsia="Calibri" w:hAnsi="Arial" w:cs="Arial"/>
          <w:sz w:val="24"/>
          <w:szCs w:val="24"/>
        </w:rPr>
        <w:t>n</w:t>
      </w:r>
      <w:r>
        <w:rPr>
          <w:rFonts w:ascii="Arial" w:eastAsia="Calibri" w:hAnsi="Arial" w:cs="Arial"/>
          <w:sz w:val="24"/>
          <w:szCs w:val="24"/>
        </w:rPr>
        <w:t>ossa C</w:t>
      </w:r>
      <w:r w:rsidR="003D7E25">
        <w:rPr>
          <w:rFonts w:ascii="Arial" w:eastAsia="Calibri" w:hAnsi="Arial" w:cs="Arial"/>
          <w:sz w:val="24"/>
          <w:szCs w:val="24"/>
        </w:rPr>
        <w:t>onstituição Federal</w:t>
      </w:r>
      <w:r>
        <w:rPr>
          <w:rFonts w:ascii="Arial" w:eastAsia="Calibri" w:hAnsi="Arial" w:cs="Arial"/>
          <w:sz w:val="24"/>
          <w:szCs w:val="24"/>
        </w:rPr>
        <w:t xml:space="preserve"> expressa:</w:t>
      </w:r>
    </w:p>
    <w:p w:rsidR="00722ECC" w:rsidRDefault="00722ECC" w:rsidP="0033169A">
      <w:pPr>
        <w:spacing w:after="120" w:line="360" w:lineRule="auto"/>
        <w:ind w:firstLine="1440"/>
        <w:jc w:val="both"/>
        <w:rPr>
          <w:rFonts w:ascii="Arial" w:eastAsia="Calibri" w:hAnsi="Arial" w:cs="Arial"/>
          <w:sz w:val="24"/>
          <w:szCs w:val="24"/>
        </w:rPr>
      </w:pPr>
    </w:p>
    <w:p w:rsidR="00722ECC" w:rsidRDefault="00722ECC" w:rsidP="0033169A">
      <w:pPr>
        <w:spacing w:after="120" w:line="360" w:lineRule="auto"/>
        <w:ind w:firstLine="1440"/>
        <w:jc w:val="both"/>
        <w:rPr>
          <w:rFonts w:ascii="Arial" w:eastAsia="Calibri" w:hAnsi="Arial" w:cs="Arial"/>
          <w:i/>
          <w:sz w:val="24"/>
          <w:szCs w:val="24"/>
        </w:rPr>
      </w:pPr>
      <w:r>
        <w:rPr>
          <w:rFonts w:ascii="Arial" w:eastAsia="Calibri" w:hAnsi="Arial" w:cs="Arial"/>
          <w:i/>
          <w:sz w:val="24"/>
          <w:szCs w:val="24"/>
        </w:rPr>
        <w:t xml:space="preserve">“Medida provisória que implique na instituição ou majoração de impostos, exceto os previstos nos </w:t>
      </w:r>
      <w:proofErr w:type="spellStart"/>
      <w:r>
        <w:rPr>
          <w:rFonts w:ascii="Arial" w:eastAsia="Calibri" w:hAnsi="Arial" w:cs="Arial"/>
          <w:i/>
          <w:sz w:val="24"/>
          <w:szCs w:val="24"/>
        </w:rPr>
        <w:t>arts</w:t>
      </w:r>
      <w:proofErr w:type="spellEnd"/>
      <w:r>
        <w:rPr>
          <w:rFonts w:ascii="Arial" w:eastAsia="Calibri" w:hAnsi="Arial" w:cs="Arial"/>
          <w:i/>
          <w:sz w:val="24"/>
          <w:szCs w:val="24"/>
        </w:rPr>
        <w:t xml:space="preserve">. 153, I, II, IV, V, e 154, II, só </w:t>
      </w:r>
      <w:proofErr w:type="gramStart"/>
      <w:r>
        <w:rPr>
          <w:rFonts w:ascii="Arial" w:eastAsia="Calibri" w:hAnsi="Arial" w:cs="Arial"/>
          <w:i/>
          <w:sz w:val="24"/>
          <w:szCs w:val="24"/>
        </w:rPr>
        <w:t>produzirá</w:t>
      </w:r>
      <w:proofErr w:type="gramEnd"/>
      <w:r>
        <w:rPr>
          <w:rFonts w:ascii="Arial" w:eastAsia="Calibri" w:hAnsi="Arial" w:cs="Arial"/>
          <w:i/>
          <w:sz w:val="24"/>
          <w:szCs w:val="24"/>
        </w:rPr>
        <w:t xml:space="preserve"> efeitos no exercício financeiro seguinte se houver sido convertida em lei até o último dia daquele em que foi editada.”</w:t>
      </w:r>
    </w:p>
    <w:p w:rsidR="00722ECC" w:rsidRDefault="00722ECC" w:rsidP="0033169A">
      <w:pPr>
        <w:spacing w:after="120" w:line="360" w:lineRule="auto"/>
        <w:ind w:firstLine="1440"/>
        <w:jc w:val="both"/>
        <w:rPr>
          <w:rFonts w:ascii="Arial" w:eastAsia="Calibri" w:hAnsi="Arial" w:cs="Arial"/>
          <w:sz w:val="24"/>
          <w:szCs w:val="24"/>
        </w:rPr>
      </w:pPr>
      <w:r>
        <w:rPr>
          <w:rFonts w:ascii="Arial" w:eastAsia="Calibri" w:hAnsi="Arial" w:cs="Arial"/>
          <w:sz w:val="24"/>
          <w:szCs w:val="24"/>
        </w:rPr>
        <w:t>Logo, o Artigo 62, §2° autoriza à edição de Medidas Provisórias</w:t>
      </w:r>
      <w:r w:rsidR="009C01A5">
        <w:rPr>
          <w:rFonts w:ascii="Arial" w:eastAsia="Calibri" w:hAnsi="Arial" w:cs="Arial"/>
          <w:sz w:val="24"/>
          <w:szCs w:val="24"/>
        </w:rPr>
        <w:t xml:space="preserve"> sobre tributos, inclusive instituindo-os e majorando impostos.</w:t>
      </w:r>
    </w:p>
    <w:p w:rsidR="007537EC" w:rsidRDefault="007537EC" w:rsidP="0033169A">
      <w:pPr>
        <w:spacing w:after="120" w:line="360" w:lineRule="auto"/>
        <w:ind w:firstLine="1440"/>
        <w:jc w:val="both"/>
        <w:rPr>
          <w:rFonts w:ascii="Arial" w:eastAsia="Calibri" w:hAnsi="Arial" w:cs="Arial"/>
          <w:sz w:val="24"/>
          <w:szCs w:val="24"/>
        </w:rPr>
      </w:pPr>
    </w:p>
    <w:p w:rsidR="008F70DA" w:rsidRDefault="00B92B25" w:rsidP="0033169A">
      <w:pPr>
        <w:spacing w:after="120" w:line="360" w:lineRule="auto"/>
        <w:ind w:firstLine="1440"/>
        <w:jc w:val="both"/>
        <w:rPr>
          <w:rFonts w:ascii="Arial" w:eastAsia="Calibri" w:hAnsi="Arial" w:cs="Arial"/>
          <w:sz w:val="24"/>
          <w:szCs w:val="24"/>
        </w:rPr>
      </w:pPr>
      <w:r>
        <w:rPr>
          <w:rFonts w:ascii="Arial" w:eastAsia="Calibri" w:hAnsi="Arial" w:cs="Arial"/>
          <w:sz w:val="24"/>
          <w:szCs w:val="24"/>
        </w:rPr>
        <w:t>Após o estudo inicial sobre o Princípio da Anterioridade Tributária e sobre a Medida Provisória, passaremos a questão mor deste trabalho, que é saber se existe compatibilidade entre os dois institutos estudados anteriormente</w:t>
      </w:r>
      <w:r w:rsidR="008F70DA">
        <w:rPr>
          <w:rFonts w:ascii="Arial" w:eastAsia="Calibri" w:hAnsi="Arial" w:cs="Arial"/>
          <w:sz w:val="24"/>
          <w:szCs w:val="24"/>
        </w:rPr>
        <w:t>.</w:t>
      </w:r>
    </w:p>
    <w:p w:rsidR="00B92B25" w:rsidRDefault="008F70DA" w:rsidP="0033169A">
      <w:pPr>
        <w:spacing w:after="120" w:line="360" w:lineRule="auto"/>
        <w:ind w:firstLine="1440"/>
        <w:jc w:val="both"/>
        <w:rPr>
          <w:rFonts w:ascii="Arial" w:eastAsia="Calibri" w:hAnsi="Arial" w:cs="Arial"/>
          <w:sz w:val="24"/>
          <w:szCs w:val="24"/>
        </w:rPr>
      </w:pPr>
      <w:r>
        <w:rPr>
          <w:rFonts w:ascii="Arial" w:eastAsia="Calibri" w:hAnsi="Arial" w:cs="Arial"/>
          <w:sz w:val="24"/>
          <w:szCs w:val="24"/>
        </w:rPr>
        <w:t>Os pressupostos constitucionais de relevância e urgência, contidos no art. 62 da CF/88, existem como forma de justificar a antecipação da eficácia e da aplicabilidade de uma norma que há de ser convertida em lei, posteriormente. É verdade que não há delimitação legal do significado de tais requisitos, pois quando extraídos do contexto normativo de onde se encontram, as expressões se tornam conceitos aparentemente abertos.</w:t>
      </w:r>
    </w:p>
    <w:p w:rsidR="008F70DA" w:rsidRDefault="008F70DA" w:rsidP="0033169A">
      <w:pPr>
        <w:spacing w:after="120" w:line="360" w:lineRule="auto"/>
        <w:ind w:firstLine="1440"/>
        <w:jc w:val="both"/>
        <w:rPr>
          <w:rFonts w:ascii="Arial" w:eastAsia="Calibri" w:hAnsi="Arial" w:cs="Arial"/>
          <w:sz w:val="24"/>
          <w:szCs w:val="24"/>
        </w:rPr>
      </w:pPr>
      <w:r>
        <w:rPr>
          <w:rFonts w:ascii="Arial" w:eastAsia="Calibri" w:hAnsi="Arial" w:cs="Arial"/>
          <w:sz w:val="24"/>
          <w:szCs w:val="24"/>
        </w:rPr>
        <w:t>Compete ao chefe do Executivo, em primeiro plano, aferir sobre a existência dos pressupostos em cada caso concreto.</w:t>
      </w:r>
    </w:p>
    <w:p w:rsidR="001C02A9" w:rsidRDefault="001C02A9" w:rsidP="001C02A9">
      <w:pPr>
        <w:spacing w:after="120" w:line="360" w:lineRule="auto"/>
        <w:ind w:firstLine="1440"/>
        <w:jc w:val="both"/>
        <w:rPr>
          <w:rFonts w:ascii="Arial" w:eastAsia="Calibri" w:hAnsi="Arial" w:cs="Arial"/>
          <w:sz w:val="24"/>
          <w:szCs w:val="24"/>
        </w:rPr>
      </w:pPr>
      <w:r>
        <w:rPr>
          <w:rFonts w:ascii="Arial" w:eastAsia="Calibri" w:hAnsi="Arial" w:cs="Arial"/>
          <w:sz w:val="24"/>
          <w:szCs w:val="24"/>
        </w:rPr>
        <w:t xml:space="preserve">Diferente dos demais ramos do Direito, nos quais o legislador cria leis de efeito e aplicabilidade imediatos à publicação e vigência, desde que não retroativos, porém o Direito Tributário possui uma regra constitucional através da qual se adia, em geral, a eficácia das leis </w:t>
      </w:r>
      <w:r>
        <w:rPr>
          <w:rFonts w:ascii="Arial" w:eastAsia="Calibri" w:hAnsi="Arial" w:cs="Arial"/>
          <w:sz w:val="24"/>
          <w:szCs w:val="24"/>
        </w:rPr>
        <w:lastRenderedPageBreak/>
        <w:t xml:space="preserve">que criam ou majoram tributos para o exercício financeiro subsequente ao ano de sua publicação. Desta feita, o Principio da Anterioridade Tributária se apresenta como um comando constitucional superior, </w:t>
      </w:r>
      <w:proofErr w:type="spellStart"/>
      <w:r>
        <w:rPr>
          <w:rFonts w:ascii="Arial" w:eastAsia="Calibri" w:hAnsi="Arial" w:cs="Arial"/>
          <w:sz w:val="24"/>
          <w:szCs w:val="24"/>
        </w:rPr>
        <w:t>inafastável</w:t>
      </w:r>
      <w:proofErr w:type="spellEnd"/>
      <w:r>
        <w:rPr>
          <w:rFonts w:ascii="Arial" w:eastAsia="Calibri" w:hAnsi="Arial" w:cs="Arial"/>
          <w:sz w:val="24"/>
          <w:szCs w:val="24"/>
        </w:rPr>
        <w:t xml:space="preserve"> por qualquer outro ato, ainda que de caráter normativo, como são as medidas provisórias.</w:t>
      </w:r>
    </w:p>
    <w:p w:rsidR="008F70DA" w:rsidRDefault="008F70DA" w:rsidP="008F70DA">
      <w:pPr>
        <w:spacing w:after="120" w:line="360" w:lineRule="auto"/>
        <w:ind w:firstLine="1440"/>
        <w:jc w:val="both"/>
        <w:rPr>
          <w:rFonts w:ascii="Arial" w:eastAsia="Calibri" w:hAnsi="Arial" w:cs="Arial"/>
          <w:sz w:val="24"/>
          <w:szCs w:val="24"/>
        </w:rPr>
      </w:pPr>
      <w:r>
        <w:rPr>
          <w:rFonts w:ascii="Arial" w:eastAsia="Calibri" w:hAnsi="Arial" w:cs="Arial"/>
          <w:sz w:val="24"/>
          <w:szCs w:val="24"/>
        </w:rPr>
        <w:t xml:space="preserve">A pratica reiterada do executivo de aumentar ou criar tributos através de medidas provisórias recebeu muitas criticas em um primeiro instante, pois </w:t>
      </w:r>
      <w:proofErr w:type="gramStart"/>
      <w:r>
        <w:rPr>
          <w:rFonts w:ascii="Arial" w:eastAsia="Calibri" w:hAnsi="Arial" w:cs="Arial"/>
          <w:sz w:val="24"/>
          <w:szCs w:val="24"/>
        </w:rPr>
        <w:t>questionava-se</w:t>
      </w:r>
      <w:proofErr w:type="gramEnd"/>
      <w:r>
        <w:rPr>
          <w:rFonts w:ascii="Arial" w:eastAsia="Calibri" w:hAnsi="Arial" w:cs="Arial"/>
          <w:sz w:val="24"/>
          <w:szCs w:val="24"/>
        </w:rPr>
        <w:t xml:space="preserve"> a legalidade deste ato. O Supremo Tribunal Federal ao analisar a questão entendeu que o ato violava a separação de poderes, e que os requisitos de relevância e urgência da Medida Provisória seriam cerceados.</w:t>
      </w:r>
    </w:p>
    <w:p w:rsidR="008F70DA" w:rsidRDefault="008F70DA" w:rsidP="008F70DA">
      <w:pPr>
        <w:spacing w:after="120" w:line="360" w:lineRule="auto"/>
        <w:ind w:firstLine="1440"/>
        <w:jc w:val="both"/>
        <w:rPr>
          <w:rFonts w:ascii="Arial" w:eastAsia="Calibri" w:hAnsi="Arial" w:cs="Arial"/>
          <w:sz w:val="24"/>
          <w:szCs w:val="24"/>
        </w:rPr>
      </w:pPr>
      <w:r>
        <w:rPr>
          <w:rFonts w:ascii="Arial" w:eastAsia="Calibri" w:hAnsi="Arial" w:cs="Arial"/>
          <w:sz w:val="24"/>
          <w:szCs w:val="24"/>
        </w:rPr>
        <w:t xml:space="preserve">Após este entendimento inicial, a corte maior modificou seu raciocínio após o amadurecimento do assunto, entendendo que o critério de relevância e urgência seria político e que sendo assim, estaria presente implicitamente na própria função da Medida Provisória. </w:t>
      </w:r>
    </w:p>
    <w:p w:rsidR="008F70DA" w:rsidRDefault="008F70DA" w:rsidP="008F70DA">
      <w:pPr>
        <w:spacing w:after="120" w:line="360" w:lineRule="auto"/>
        <w:ind w:firstLine="1440"/>
        <w:jc w:val="both"/>
        <w:rPr>
          <w:rFonts w:ascii="Arial" w:eastAsia="Calibri" w:hAnsi="Arial" w:cs="Arial"/>
          <w:sz w:val="24"/>
          <w:szCs w:val="24"/>
        </w:rPr>
      </w:pPr>
      <w:r>
        <w:rPr>
          <w:rFonts w:ascii="Arial" w:eastAsia="Calibri" w:hAnsi="Arial" w:cs="Arial"/>
          <w:sz w:val="24"/>
          <w:szCs w:val="24"/>
        </w:rPr>
        <w:t>A pergunta que se fazia era: E no tocante ao sistema financeiro? O Poder executivo possuía conhecimento técnico para avaliar se a instituição ou majoração de tributo seria ou não de relevância e urgência, sendo estes de conhecimento e competência de outra jurisdição, sendo no caso do Secretário de Finança avaliar a situação econômica e a necessidade de majorar ou criar tributo para que produzam efeitos imediatamente. Quem sabe se tal tributo é ou não relevante e urgente é o Secretário de Finanças, pois ele é quem possui esse conhecimento técnico para tanto.</w:t>
      </w:r>
    </w:p>
    <w:p w:rsidR="008F70DA" w:rsidRDefault="001C02A9" w:rsidP="0033169A">
      <w:pPr>
        <w:spacing w:after="120" w:line="360" w:lineRule="auto"/>
        <w:ind w:firstLine="1440"/>
        <w:jc w:val="both"/>
        <w:rPr>
          <w:rFonts w:ascii="Arial" w:eastAsia="Calibri" w:hAnsi="Arial" w:cs="Arial"/>
          <w:sz w:val="24"/>
          <w:szCs w:val="24"/>
        </w:rPr>
      </w:pPr>
      <w:r>
        <w:rPr>
          <w:rFonts w:ascii="Arial" w:eastAsia="Calibri" w:hAnsi="Arial" w:cs="Arial"/>
          <w:sz w:val="24"/>
          <w:szCs w:val="24"/>
        </w:rPr>
        <w:t xml:space="preserve">Sendo assim, foi editada a Emenda Constitucional n° 32/2001 para evitar que o governo continuasse a abusar do poder de editar medidas provisórias. Era </w:t>
      </w:r>
      <w:proofErr w:type="gramStart"/>
      <w:r>
        <w:rPr>
          <w:rFonts w:ascii="Arial" w:eastAsia="Calibri" w:hAnsi="Arial" w:cs="Arial"/>
          <w:sz w:val="24"/>
          <w:szCs w:val="24"/>
        </w:rPr>
        <w:t>esperado desta emenda, que não fosse permitida a edição de medida provisória que pudesse majorar ou instituir tributos</w:t>
      </w:r>
      <w:proofErr w:type="gramEnd"/>
      <w:r>
        <w:rPr>
          <w:rFonts w:ascii="Arial" w:eastAsia="Calibri" w:hAnsi="Arial" w:cs="Arial"/>
          <w:sz w:val="24"/>
          <w:szCs w:val="24"/>
        </w:rPr>
        <w:t>, porém não foi isso que ocorreu eventualmente, pois a emenda citada trouxe para CF/88 a possibilidade de criar ou majorar tributos através de Medida provisória.</w:t>
      </w:r>
    </w:p>
    <w:p w:rsidR="00703EA6" w:rsidRDefault="00703EA6" w:rsidP="0033169A">
      <w:pPr>
        <w:spacing w:after="120" w:line="360" w:lineRule="auto"/>
        <w:ind w:firstLine="1440"/>
        <w:jc w:val="both"/>
        <w:rPr>
          <w:rFonts w:ascii="Arial" w:eastAsia="Calibri" w:hAnsi="Arial" w:cs="Arial"/>
          <w:sz w:val="24"/>
          <w:szCs w:val="24"/>
        </w:rPr>
      </w:pPr>
      <w:r>
        <w:rPr>
          <w:rFonts w:ascii="Arial" w:eastAsia="Calibri" w:hAnsi="Arial" w:cs="Arial"/>
          <w:sz w:val="24"/>
          <w:szCs w:val="24"/>
        </w:rPr>
        <w:t>Com a modificação do artigo 62 da Constituição, através do §2°, o raciocínio fica da seguinte maneira:</w:t>
      </w:r>
    </w:p>
    <w:p w:rsidR="00703EA6" w:rsidRDefault="00703EA6" w:rsidP="0033169A">
      <w:pPr>
        <w:spacing w:after="120" w:line="360" w:lineRule="auto"/>
        <w:ind w:firstLine="1440"/>
        <w:jc w:val="both"/>
        <w:rPr>
          <w:rFonts w:ascii="Arial" w:eastAsia="Calibri" w:hAnsi="Arial" w:cs="Arial"/>
          <w:sz w:val="24"/>
          <w:szCs w:val="24"/>
        </w:rPr>
      </w:pPr>
      <w:r>
        <w:rPr>
          <w:rFonts w:ascii="Arial" w:eastAsia="Calibri" w:hAnsi="Arial" w:cs="Arial"/>
          <w:sz w:val="24"/>
          <w:szCs w:val="24"/>
        </w:rPr>
        <w:t>Se o tributo for criado por meio de Medida Provisória, e ele majore ou crie obrigação fiscal para o contribuinte, seus efeitos só poderão ser irradiados no exercício seguinte, ou seja, no ano seguinte, desde que a mesma tenha sido convertida em lei pelo Congresso Nacional no ano em que foi editada, pois para produzir efeitos não basta ter força de lei, precisa efetivamente ser lei. Com está medida o estado se viu impossibilitado de reeditar quantas vezes quiserem a medida provisória, acabando em parte com o problema.</w:t>
      </w:r>
    </w:p>
    <w:p w:rsidR="00703EA6" w:rsidRDefault="00703EA6" w:rsidP="0033169A">
      <w:pPr>
        <w:spacing w:after="120" w:line="360" w:lineRule="auto"/>
        <w:ind w:firstLine="1440"/>
        <w:jc w:val="both"/>
        <w:rPr>
          <w:rFonts w:ascii="Arial" w:eastAsia="Calibri" w:hAnsi="Arial" w:cs="Arial"/>
          <w:sz w:val="24"/>
          <w:szCs w:val="24"/>
        </w:rPr>
      </w:pPr>
      <w:r>
        <w:rPr>
          <w:rFonts w:ascii="Arial" w:eastAsia="Calibri" w:hAnsi="Arial" w:cs="Arial"/>
          <w:sz w:val="24"/>
          <w:szCs w:val="24"/>
        </w:rPr>
        <w:lastRenderedPageBreak/>
        <w:t>O Princípio da Anterioridade Tributária não é absoluto, ou seja, ele comporta exceções através de situações permitidas pela Constituição Federal</w:t>
      </w:r>
      <w:r w:rsidR="003505B6">
        <w:rPr>
          <w:rFonts w:ascii="Arial" w:eastAsia="Calibri" w:hAnsi="Arial" w:cs="Arial"/>
          <w:sz w:val="24"/>
          <w:szCs w:val="24"/>
        </w:rPr>
        <w:t xml:space="preserve">. São </w:t>
      </w:r>
      <w:proofErr w:type="gramStart"/>
      <w:r w:rsidR="003505B6">
        <w:rPr>
          <w:rFonts w:ascii="Arial" w:eastAsia="Calibri" w:hAnsi="Arial" w:cs="Arial"/>
          <w:sz w:val="24"/>
          <w:szCs w:val="24"/>
        </w:rPr>
        <w:t>essas, situações</w:t>
      </w:r>
      <w:proofErr w:type="gramEnd"/>
      <w:r w:rsidR="003505B6">
        <w:rPr>
          <w:rFonts w:ascii="Arial" w:eastAsia="Calibri" w:hAnsi="Arial" w:cs="Arial"/>
          <w:sz w:val="24"/>
          <w:szCs w:val="24"/>
        </w:rPr>
        <w:t xml:space="preserve"> excepcionais em que a medida provisória irá criar ou majorar tributos com eficácia imediata, sem necessidade de esperar o Congresso Nacional converter em lei ou aguardar o ano seguinte para seu efetivo exercício. </w:t>
      </w:r>
    </w:p>
    <w:p w:rsidR="003505B6" w:rsidRDefault="003505B6" w:rsidP="0033169A">
      <w:pPr>
        <w:spacing w:after="120" w:line="360" w:lineRule="auto"/>
        <w:ind w:firstLine="1440"/>
        <w:jc w:val="both"/>
        <w:rPr>
          <w:rFonts w:ascii="Arial" w:eastAsia="Calibri" w:hAnsi="Arial" w:cs="Arial"/>
          <w:sz w:val="24"/>
          <w:szCs w:val="24"/>
        </w:rPr>
      </w:pPr>
      <w:r>
        <w:rPr>
          <w:rFonts w:ascii="Arial" w:eastAsia="Calibri" w:hAnsi="Arial" w:cs="Arial"/>
          <w:sz w:val="24"/>
          <w:szCs w:val="24"/>
        </w:rPr>
        <w:t>Essas exceções estão elencadas no Artigo 62, §2° da Constituição Federal, expostos da seguinte forma:</w:t>
      </w:r>
    </w:p>
    <w:p w:rsidR="00703EA6" w:rsidRDefault="00703EA6" w:rsidP="0033169A">
      <w:pPr>
        <w:spacing w:after="120" w:line="360" w:lineRule="auto"/>
        <w:ind w:firstLine="1440"/>
        <w:jc w:val="both"/>
        <w:rPr>
          <w:rFonts w:ascii="Arial" w:eastAsia="Calibri" w:hAnsi="Arial" w:cs="Arial"/>
          <w:sz w:val="24"/>
          <w:szCs w:val="24"/>
        </w:rPr>
      </w:pPr>
    </w:p>
    <w:p w:rsidR="008F70DA" w:rsidRPr="008F70DA" w:rsidRDefault="008F70DA" w:rsidP="008F70DA">
      <w:pPr>
        <w:spacing w:after="0" w:line="317" w:lineRule="atLeast"/>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 xml:space="preserve">                     </w:t>
      </w:r>
    </w:p>
    <w:p w:rsidR="009D07BB" w:rsidRPr="009D07BB" w:rsidRDefault="008F70DA" w:rsidP="0033169A">
      <w:pPr>
        <w:spacing w:after="120" w:line="360" w:lineRule="auto"/>
        <w:ind w:firstLine="1440"/>
        <w:jc w:val="both"/>
        <w:rPr>
          <w:rFonts w:ascii="Arial" w:eastAsia="Calibri" w:hAnsi="Arial" w:cs="Arial"/>
          <w:i/>
          <w:sz w:val="24"/>
          <w:szCs w:val="24"/>
        </w:rPr>
      </w:pPr>
      <w:r w:rsidRPr="008F70DA">
        <w:rPr>
          <w:rFonts w:ascii="Arial" w:eastAsia="Times New Roman" w:hAnsi="Arial" w:cs="Arial"/>
          <w:color w:val="000000"/>
          <w:sz w:val="24"/>
          <w:szCs w:val="24"/>
          <w:lang w:eastAsia="pt-BR"/>
        </w:rPr>
        <w:br/>
      </w:r>
      <w:r w:rsidR="003505B6">
        <w:rPr>
          <w:rFonts w:ascii="Arial" w:eastAsia="Calibri" w:hAnsi="Arial" w:cs="Arial"/>
          <w:i/>
          <w:sz w:val="24"/>
          <w:szCs w:val="24"/>
        </w:rPr>
        <w:t xml:space="preserve">                     </w:t>
      </w:r>
      <w:r w:rsidR="009D07BB" w:rsidRPr="009D07BB">
        <w:rPr>
          <w:rFonts w:ascii="Arial" w:eastAsia="Calibri" w:hAnsi="Arial" w:cs="Arial"/>
          <w:i/>
          <w:sz w:val="24"/>
          <w:szCs w:val="24"/>
        </w:rPr>
        <w:t>Art. 62. Em caso de relevância e urgência, o Presidente da República poderá adotar medidas provisórias, com força de lei, devendo submetê-las de imediato ao Congresso Nacional.</w:t>
      </w:r>
    </w:p>
    <w:p w:rsidR="009D07BB" w:rsidRPr="009D07BB" w:rsidRDefault="009D07BB" w:rsidP="0033169A">
      <w:pPr>
        <w:spacing w:after="120" w:line="360" w:lineRule="auto"/>
        <w:ind w:firstLine="1440"/>
        <w:jc w:val="both"/>
        <w:rPr>
          <w:rFonts w:ascii="Arial" w:eastAsia="Calibri" w:hAnsi="Arial" w:cs="Arial"/>
          <w:i/>
          <w:sz w:val="24"/>
          <w:szCs w:val="24"/>
        </w:rPr>
      </w:pPr>
      <w:r w:rsidRPr="009D07BB">
        <w:rPr>
          <w:rFonts w:ascii="Arial" w:eastAsia="Calibri" w:hAnsi="Arial" w:cs="Arial"/>
          <w:i/>
          <w:sz w:val="24"/>
          <w:szCs w:val="24"/>
        </w:rPr>
        <w:t>[...]</w:t>
      </w:r>
    </w:p>
    <w:p w:rsidR="009D07BB" w:rsidRDefault="009D07BB" w:rsidP="009D07BB">
      <w:pPr>
        <w:spacing w:after="120" w:line="360" w:lineRule="auto"/>
        <w:ind w:firstLine="1440"/>
        <w:jc w:val="both"/>
        <w:rPr>
          <w:rFonts w:ascii="Arial" w:eastAsia="Calibri" w:hAnsi="Arial" w:cs="Arial"/>
          <w:i/>
          <w:sz w:val="24"/>
          <w:szCs w:val="24"/>
        </w:rPr>
      </w:pPr>
      <w:r>
        <w:rPr>
          <w:rFonts w:ascii="Arial" w:eastAsia="Calibri" w:hAnsi="Arial" w:cs="Arial"/>
          <w:i/>
          <w:sz w:val="24"/>
          <w:szCs w:val="24"/>
        </w:rPr>
        <w:t>§</w:t>
      </w:r>
      <w:proofErr w:type="gramStart"/>
      <w:r>
        <w:rPr>
          <w:rFonts w:ascii="Arial" w:eastAsia="Calibri" w:hAnsi="Arial" w:cs="Arial"/>
          <w:i/>
          <w:sz w:val="24"/>
          <w:szCs w:val="24"/>
        </w:rPr>
        <w:t>2.</w:t>
      </w:r>
      <w:proofErr w:type="gramEnd"/>
      <w:r>
        <w:rPr>
          <w:rFonts w:ascii="Arial" w:eastAsia="Calibri" w:hAnsi="Arial" w:cs="Arial"/>
          <w:i/>
          <w:sz w:val="24"/>
          <w:szCs w:val="24"/>
        </w:rPr>
        <w:t xml:space="preserve">° Medida provisória que implique na instituição ou majoração de impostos, exceto os previstos nos </w:t>
      </w:r>
      <w:proofErr w:type="spellStart"/>
      <w:r>
        <w:rPr>
          <w:rFonts w:ascii="Arial" w:eastAsia="Calibri" w:hAnsi="Arial" w:cs="Arial"/>
          <w:i/>
          <w:sz w:val="24"/>
          <w:szCs w:val="24"/>
        </w:rPr>
        <w:t>arts</w:t>
      </w:r>
      <w:proofErr w:type="spellEnd"/>
      <w:r>
        <w:rPr>
          <w:rFonts w:ascii="Arial" w:eastAsia="Calibri" w:hAnsi="Arial" w:cs="Arial"/>
          <w:i/>
          <w:sz w:val="24"/>
          <w:szCs w:val="24"/>
        </w:rPr>
        <w:t xml:space="preserve">. 153, I, II, IV, V, e 154, II, só </w:t>
      </w:r>
      <w:proofErr w:type="gramStart"/>
      <w:r>
        <w:rPr>
          <w:rFonts w:ascii="Arial" w:eastAsia="Calibri" w:hAnsi="Arial" w:cs="Arial"/>
          <w:i/>
          <w:sz w:val="24"/>
          <w:szCs w:val="24"/>
        </w:rPr>
        <w:t>produzirá</w:t>
      </w:r>
      <w:proofErr w:type="gramEnd"/>
      <w:r>
        <w:rPr>
          <w:rFonts w:ascii="Arial" w:eastAsia="Calibri" w:hAnsi="Arial" w:cs="Arial"/>
          <w:i/>
          <w:sz w:val="24"/>
          <w:szCs w:val="24"/>
        </w:rPr>
        <w:t xml:space="preserve"> efeitos no exercício financeiro seguinte se houver sido convertida em lei até o último dia daquele em que foi editada.”</w:t>
      </w:r>
    </w:p>
    <w:p w:rsidR="009D07BB" w:rsidRDefault="009D07BB" w:rsidP="009D07BB">
      <w:pPr>
        <w:spacing w:after="120" w:line="360" w:lineRule="auto"/>
        <w:jc w:val="both"/>
        <w:rPr>
          <w:rFonts w:ascii="Arial" w:eastAsia="Calibri" w:hAnsi="Arial" w:cs="Arial"/>
          <w:sz w:val="24"/>
          <w:szCs w:val="24"/>
        </w:rPr>
      </w:pPr>
    </w:p>
    <w:p w:rsidR="00A82DF1" w:rsidRDefault="00A82DF1" w:rsidP="0033169A">
      <w:pPr>
        <w:spacing w:after="120" w:line="360" w:lineRule="auto"/>
        <w:ind w:firstLine="1440"/>
        <w:jc w:val="both"/>
        <w:rPr>
          <w:rFonts w:ascii="Arial" w:eastAsia="Calibri" w:hAnsi="Arial" w:cs="Arial"/>
          <w:sz w:val="24"/>
          <w:szCs w:val="24"/>
        </w:rPr>
      </w:pPr>
    </w:p>
    <w:p w:rsidR="003505B6" w:rsidRDefault="003505B6" w:rsidP="0033169A">
      <w:pPr>
        <w:spacing w:after="120" w:line="360" w:lineRule="auto"/>
        <w:ind w:firstLine="1440"/>
        <w:jc w:val="both"/>
        <w:rPr>
          <w:rFonts w:ascii="Arial" w:eastAsia="Calibri" w:hAnsi="Arial" w:cs="Arial"/>
          <w:sz w:val="24"/>
          <w:szCs w:val="24"/>
        </w:rPr>
      </w:pPr>
      <w:r>
        <w:rPr>
          <w:rFonts w:ascii="Arial" w:eastAsia="Calibri" w:hAnsi="Arial" w:cs="Arial"/>
          <w:sz w:val="24"/>
          <w:szCs w:val="24"/>
        </w:rPr>
        <w:t xml:space="preserve">Ante o exposto, conclui-se que a Medida Provisória, como regra, deve ser convertida em lei pelo Congresso Nacional no mesmo exercício financeiro em que foi editada para que possa produzir efeitos no exercício seguinte, ou seja, no ano subsequente. Porém, como traz o §2° do artigo 62 da CF/88, através da Emenda Constitucional n° 32/2001, </w:t>
      </w:r>
      <w:r w:rsidR="00D0044C">
        <w:rPr>
          <w:rFonts w:ascii="Arial" w:eastAsia="Calibri" w:hAnsi="Arial" w:cs="Arial"/>
          <w:sz w:val="24"/>
          <w:szCs w:val="24"/>
        </w:rPr>
        <w:t>excepcionalmente a medida provisória produzirá seus efeitos imediatamente, sem a necessidade de ser convertida em lei pelo Congresso, ou seja, sem estar submetida ao Princípio da Anterioridade Tributária, nas situações elencadas pelo disposto acima, que são os seguintes impostos:</w:t>
      </w:r>
    </w:p>
    <w:p w:rsidR="00D0044C" w:rsidRDefault="00D0044C" w:rsidP="00D0044C">
      <w:pPr>
        <w:pStyle w:val="PargrafodaLista"/>
        <w:numPr>
          <w:ilvl w:val="0"/>
          <w:numId w:val="2"/>
        </w:numPr>
        <w:spacing w:after="120" w:line="360" w:lineRule="auto"/>
        <w:jc w:val="both"/>
        <w:rPr>
          <w:rFonts w:ascii="Arial" w:eastAsia="Calibri" w:hAnsi="Arial" w:cs="Arial"/>
          <w:sz w:val="24"/>
          <w:szCs w:val="24"/>
        </w:rPr>
      </w:pPr>
      <w:r>
        <w:rPr>
          <w:rFonts w:ascii="Arial" w:eastAsia="Calibri" w:hAnsi="Arial" w:cs="Arial"/>
          <w:sz w:val="24"/>
          <w:szCs w:val="24"/>
        </w:rPr>
        <w:t>Importação;</w:t>
      </w:r>
    </w:p>
    <w:p w:rsidR="00D0044C" w:rsidRDefault="00D0044C" w:rsidP="00D0044C">
      <w:pPr>
        <w:pStyle w:val="PargrafodaLista"/>
        <w:numPr>
          <w:ilvl w:val="0"/>
          <w:numId w:val="2"/>
        </w:numPr>
        <w:spacing w:after="120" w:line="360" w:lineRule="auto"/>
        <w:jc w:val="both"/>
        <w:rPr>
          <w:rFonts w:ascii="Arial" w:eastAsia="Calibri" w:hAnsi="Arial" w:cs="Arial"/>
          <w:sz w:val="24"/>
          <w:szCs w:val="24"/>
        </w:rPr>
      </w:pPr>
      <w:r>
        <w:rPr>
          <w:rFonts w:ascii="Arial" w:eastAsia="Calibri" w:hAnsi="Arial" w:cs="Arial"/>
          <w:sz w:val="24"/>
          <w:szCs w:val="24"/>
        </w:rPr>
        <w:t>Exportação;</w:t>
      </w:r>
    </w:p>
    <w:p w:rsidR="00D0044C" w:rsidRDefault="00D0044C" w:rsidP="00D0044C">
      <w:pPr>
        <w:pStyle w:val="PargrafodaLista"/>
        <w:numPr>
          <w:ilvl w:val="0"/>
          <w:numId w:val="2"/>
        </w:numPr>
        <w:spacing w:after="120" w:line="360" w:lineRule="auto"/>
        <w:jc w:val="both"/>
        <w:rPr>
          <w:rFonts w:ascii="Arial" w:eastAsia="Calibri" w:hAnsi="Arial" w:cs="Arial"/>
          <w:sz w:val="24"/>
          <w:szCs w:val="24"/>
        </w:rPr>
      </w:pPr>
      <w:r>
        <w:rPr>
          <w:rFonts w:ascii="Arial" w:eastAsia="Calibri" w:hAnsi="Arial" w:cs="Arial"/>
          <w:sz w:val="24"/>
          <w:szCs w:val="24"/>
        </w:rPr>
        <w:t>IOF</w:t>
      </w:r>
    </w:p>
    <w:p w:rsidR="00D0044C" w:rsidRDefault="00D0044C" w:rsidP="00D0044C">
      <w:pPr>
        <w:pStyle w:val="PargrafodaLista"/>
        <w:numPr>
          <w:ilvl w:val="0"/>
          <w:numId w:val="2"/>
        </w:numPr>
        <w:spacing w:after="120" w:line="360" w:lineRule="auto"/>
        <w:jc w:val="both"/>
        <w:rPr>
          <w:rFonts w:ascii="Arial" w:eastAsia="Calibri" w:hAnsi="Arial" w:cs="Arial"/>
          <w:sz w:val="24"/>
          <w:szCs w:val="24"/>
        </w:rPr>
      </w:pPr>
      <w:r>
        <w:rPr>
          <w:rFonts w:ascii="Arial" w:eastAsia="Calibri" w:hAnsi="Arial" w:cs="Arial"/>
          <w:sz w:val="24"/>
          <w:szCs w:val="24"/>
        </w:rPr>
        <w:t>IEG</w:t>
      </w:r>
    </w:p>
    <w:p w:rsidR="00D0044C" w:rsidRDefault="00D0044C" w:rsidP="00D0044C">
      <w:pPr>
        <w:pStyle w:val="PargrafodaLista"/>
        <w:numPr>
          <w:ilvl w:val="0"/>
          <w:numId w:val="2"/>
        </w:numPr>
        <w:spacing w:after="120" w:line="360" w:lineRule="auto"/>
        <w:jc w:val="both"/>
        <w:rPr>
          <w:rFonts w:ascii="Arial" w:eastAsia="Calibri" w:hAnsi="Arial" w:cs="Arial"/>
          <w:sz w:val="24"/>
          <w:szCs w:val="24"/>
        </w:rPr>
      </w:pPr>
      <w:r>
        <w:rPr>
          <w:rFonts w:ascii="Arial" w:eastAsia="Calibri" w:hAnsi="Arial" w:cs="Arial"/>
          <w:sz w:val="24"/>
          <w:szCs w:val="24"/>
        </w:rPr>
        <w:t>Imposto Extraordinário de Guerra</w:t>
      </w:r>
    </w:p>
    <w:p w:rsidR="00D0044C" w:rsidRDefault="00D0044C" w:rsidP="00D0044C">
      <w:pPr>
        <w:pStyle w:val="PargrafodaLista"/>
        <w:numPr>
          <w:ilvl w:val="0"/>
          <w:numId w:val="2"/>
        </w:numPr>
        <w:spacing w:after="120" w:line="360" w:lineRule="auto"/>
        <w:jc w:val="both"/>
        <w:rPr>
          <w:rFonts w:ascii="Arial" w:eastAsia="Calibri" w:hAnsi="Arial" w:cs="Arial"/>
          <w:sz w:val="24"/>
          <w:szCs w:val="24"/>
        </w:rPr>
      </w:pPr>
      <w:r>
        <w:rPr>
          <w:rFonts w:ascii="Arial" w:eastAsia="Calibri" w:hAnsi="Arial" w:cs="Arial"/>
          <w:sz w:val="24"/>
          <w:szCs w:val="24"/>
        </w:rPr>
        <w:t>IPI</w:t>
      </w:r>
    </w:p>
    <w:p w:rsidR="00D0044C" w:rsidRDefault="00D0044C" w:rsidP="00D0044C">
      <w:pPr>
        <w:pStyle w:val="PargrafodaLista"/>
        <w:spacing w:after="120" w:line="360" w:lineRule="auto"/>
        <w:ind w:left="1800"/>
        <w:jc w:val="both"/>
        <w:rPr>
          <w:rFonts w:ascii="Arial" w:eastAsia="Calibri" w:hAnsi="Arial" w:cs="Arial"/>
          <w:sz w:val="24"/>
          <w:szCs w:val="24"/>
        </w:rPr>
      </w:pPr>
    </w:p>
    <w:p w:rsidR="00D0044C" w:rsidRPr="00D0044C" w:rsidRDefault="00D0044C" w:rsidP="00D0044C">
      <w:pPr>
        <w:spacing w:after="120" w:line="360" w:lineRule="auto"/>
        <w:jc w:val="both"/>
        <w:rPr>
          <w:rFonts w:ascii="Arial" w:eastAsia="Calibri" w:hAnsi="Arial" w:cs="Arial"/>
          <w:sz w:val="24"/>
          <w:szCs w:val="24"/>
        </w:rPr>
      </w:pPr>
      <w:r>
        <w:rPr>
          <w:rFonts w:ascii="Arial" w:eastAsia="Calibri" w:hAnsi="Arial" w:cs="Arial"/>
          <w:sz w:val="24"/>
          <w:szCs w:val="24"/>
        </w:rPr>
        <w:t xml:space="preserve">                    </w:t>
      </w:r>
      <w:r w:rsidRPr="00D0044C">
        <w:rPr>
          <w:rFonts w:ascii="Arial" w:eastAsia="Calibri" w:hAnsi="Arial" w:cs="Arial"/>
          <w:sz w:val="24"/>
          <w:szCs w:val="24"/>
        </w:rPr>
        <w:t>Ressaltando que o IPI</w:t>
      </w:r>
      <w:r>
        <w:rPr>
          <w:rFonts w:ascii="Arial" w:eastAsia="Calibri" w:hAnsi="Arial" w:cs="Arial"/>
          <w:sz w:val="24"/>
          <w:szCs w:val="24"/>
        </w:rPr>
        <w:t xml:space="preserve"> (Imposto sobre Produtos Industrializados)</w:t>
      </w:r>
      <w:r w:rsidRPr="00D0044C">
        <w:rPr>
          <w:rFonts w:ascii="Arial" w:eastAsia="Calibri" w:hAnsi="Arial" w:cs="Arial"/>
          <w:sz w:val="24"/>
          <w:szCs w:val="24"/>
        </w:rPr>
        <w:t>, elencado como exceção ao Princípio da Anterioridade Tributária</w:t>
      </w:r>
      <w:r>
        <w:rPr>
          <w:rFonts w:ascii="Arial" w:eastAsia="Calibri" w:hAnsi="Arial" w:cs="Arial"/>
          <w:sz w:val="24"/>
          <w:szCs w:val="24"/>
        </w:rPr>
        <w:t xml:space="preserve">, sofrerá a incidência da anterioridade </w:t>
      </w:r>
      <w:proofErr w:type="spellStart"/>
      <w:r>
        <w:rPr>
          <w:rFonts w:ascii="Arial" w:eastAsia="Calibri" w:hAnsi="Arial" w:cs="Arial"/>
          <w:sz w:val="24"/>
          <w:szCs w:val="24"/>
        </w:rPr>
        <w:t>nonagesimal</w:t>
      </w:r>
      <w:proofErr w:type="spellEnd"/>
      <w:r>
        <w:rPr>
          <w:rFonts w:ascii="Arial" w:eastAsia="Calibri" w:hAnsi="Arial" w:cs="Arial"/>
          <w:sz w:val="24"/>
          <w:szCs w:val="24"/>
        </w:rPr>
        <w:t xml:space="preserve"> disposta no art. 150, “b” da Constituição Federal de 1988.</w:t>
      </w:r>
    </w:p>
    <w:p w:rsidR="00D0044C" w:rsidRPr="00D0044C" w:rsidRDefault="00D0044C" w:rsidP="00D0044C">
      <w:pPr>
        <w:spacing w:after="120" w:line="360" w:lineRule="auto"/>
        <w:jc w:val="both"/>
        <w:rPr>
          <w:rFonts w:ascii="Arial" w:eastAsia="Calibri" w:hAnsi="Arial" w:cs="Arial"/>
          <w:sz w:val="24"/>
          <w:szCs w:val="24"/>
        </w:rPr>
      </w:pPr>
      <w:r>
        <w:rPr>
          <w:rFonts w:ascii="Arial" w:eastAsia="Calibri" w:hAnsi="Arial" w:cs="Arial"/>
          <w:sz w:val="24"/>
          <w:szCs w:val="24"/>
        </w:rPr>
        <w:t xml:space="preserve"> </w:t>
      </w:r>
    </w:p>
    <w:p w:rsidR="003505B6" w:rsidRDefault="003505B6" w:rsidP="0033169A">
      <w:pPr>
        <w:spacing w:after="120" w:line="360" w:lineRule="auto"/>
        <w:ind w:firstLine="1440"/>
        <w:jc w:val="both"/>
        <w:rPr>
          <w:rFonts w:ascii="Arial" w:eastAsia="Calibri" w:hAnsi="Arial" w:cs="Arial"/>
          <w:sz w:val="24"/>
          <w:szCs w:val="24"/>
        </w:rPr>
      </w:pPr>
    </w:p>
    <w:p w:rsidR="00443905" w:rsidRDefault="00443905" w:rsidP="0033169A">
      <w:pPr>
        <w:spacing w:after="120" w:line="360" w:lineRule="auto"/>
        <w:ind w:firstLine="1440"/>
        <w:jc w:val="both"/>
        <w:rPr>
          <w:rFonts w:ascii="Arial" w:eastAsia="Calibri" w:hAnsi="Arial" w:cs="Arial"/>
          <w:sz w:val="24"/>
          <w:szCs w:val="24"/>
        </w:rPr>
      </w:pPr>
    </w:p>
    <w:p w:rsidR="00443905" w:rsidRDefault="00443905" w:rsidP="00443905">
      <w:pPr>
        <w:spacing w:after="120" w:line="360" w:lineRule="auto"/>
        <w:jc w:val="both"/>
        <w:rPr>
          <w:rFonts w:ascii="Arial" w:eastAsia="Calibri" w:hAnsi="Arial" w:cs="Arial"/>
          <w:sz w:val="24"/>
          <w:szCs w:val="24"/>
        </w:rPr>
      </w:pPr>
    </w:p>
    <w:p w:rsidR="0033169A" w:rsidRPr="000E2C1F" w:rsidRDefault="0033169A" w:rsidP="0033169A">
      <w:pPr>
        <w:tabs>
          <w:tab w:val="left" w:pos="709"/>
        </w:tabs>
        <w:spacing w:before="720" w:after="720"/>
        <w:ind w:left="567"/>
        <w:rPr>
          <w:rFonts w:ascii="Arial" w:hAnsi="Arial" w:cs="Arial"/>
          <w:sz w:val="24"/>
          <w:szCs w:val="24"/>
        </w:rPr>
      </w:pPr>
      <w:bookmarkStart w:id="0" w:name="_GoBack"/>
      <w:bookmarkEnd w:id="0"/>
    </w:p>
    <w:sectPr w:rsidR="0033169A" w:rsidRPr="000E2C1F" w:rsidSect="00156AF3">
      <w:headerReference w:type="default" r:id="rId7"/>
      <w:footerReference w:type="default" r:id="rId8"/>
      <w:pgSz w:w="11906" w:h="16838" w:code="9"/>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42B4" w:rsidRDefault="006442B4" w:rsidP="00443905">
      <w:pPr>
        <w:spacing w:after="0" w:line="240" w:lineRule="auto"/>
      </w:pPr>
      <w:r>
        <w:separator/>
      </w:r>
    </w:p>
  </w:endnote>
  <w:endnote w:type="continuationSeparator" w:id="0">
    <w:p w:rsidR="006442B4" w:rsidRDefault="006442B4" w:rsidP="004439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2FE" w:rsidRDefault="00FB12FE">
    <w:pPr>
      <w:pStyle w:val="Rodap"/>
      <w:jc w:val="right"/>
    </w:pPr>
  </w:p>
  <w:p w:rsidR="00443905" w:rsidRDefault="00443905">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42B4" w:rsidRDefault="006442B4" w:rsidP="00443905">
      <w:pPr>
        <w:spacing w:after="0" w:line="240" w:lineRule="auto"/>
      </w:pPr>
      <w:r>
        <w:separator/>
      </w:r>
    </w:p>
  </w:footnote>
  <w:footnote w:type="continuationSeparator" w:id="0">
    <w:p w:rsidR="006442B4" w:rsidRDefault="006442B4" w:rsidP="0044390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1B0" w:rsidRDefault="009B21B0">
    <w:pPr>
      <w:pStyle w:val="Cabealho"/>
      <w:jc w:val="right"/>
    </w:pPr>
  </w:p>
  <w:p w:rsidR="009B21B0" w:rsidRDefault="009B21B0">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EC3B01"/>
    <w:multiLevelType w:val="hybridMultilevel"/>
    <w:tmpl w:val="56BA90A8"/>
    <w:lvl w:ilvl="0" w:tplc="3850E016">
      <w:start w:val="1"/>
      <w:numFmt w:val="decimal"/>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1">
    <w:nsid w:val="7FB10A6F"/>
    <w:multiLevelType w:val="hybridMultilevel"/>
    <w:tmpl w:val="16D405D0"/>
    <w:lvl w:ilvl="0" w:tplc="FB6849D6">
      <w:start w:val="1"/>
      <w:numFmt w:val="low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9"/>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0E2C1F"/>
    <w:rsid w:val="00086AD6"/>
    <w:rsid w:val="000B69C8"/>
    <w:rsid w:val="000D37C3"/>
    <w:rsid w:val="000E2C1F"/>
    <w:rsid w:val="000F652D"/>
    <w:rsid w:val="0013734A"/>
    <w:rsid w:val="00156AF3"/>
    <w:rsid w:val="001C02A9"/>
    <w:rsid w:val="002019D3"/>
    <w:rsid w:val="00247BC0"/>
    <w:rsid w:val="00297B54"/>
    <w:rsid w:val="002F5C70"/>
    <w:rsid w:val="0033169A"/>
    <w:rsid w:val="00346BC7"/>
    <w:rsid w:val="003505B6"/>
    <w:rsid w:val="003C7FE7"/>
    <w:rsid w:val="003D7E25"/>
    <w:rsid w:val="0040747B"/>
    <w:rsid w:val="004228F4"/>
    <w:rsid w:val="00443905"/>
    <w:rsid w:val="0056552F"/>
    <w:rsid w:val="005C1125"/>
    <w:rsid w:val="005F3D68"/>
    <w:rsid w:val="00634C1A"/>
    <w:rsid w:val="006442B4"/>
    <w:rsid w:val="006815CD"/>
    <w:rsid w:val="006E0845"/>
    <w:rsid w:val="00703EA6"/>
    <w:rsid w:val="00722ECC"/>
    <w:rsid w:val="007537EC"/>
    <w:rsid w:val="00784D43"/>
    <w:rsid w:val="007A698D"/>
    <w:rsid w:val="008869AC"/>
    <w:rsid w:val="008F70DA"/>
    <w:rsid w:val="009A0CCA"/>
    <w:rsid w:val="009B21B0"/>
    <w:rsid w:val="009C01A5"/>
    <w:rsid w:val="009D07BB"/>
    <w:rsid w:val="009D3E6A"/>
    <w:rsid w:val="00A13835"/>
    <w:rsid w:val="00A749EB"/>
    <w:rsid w:val="00A82DF1"/>
    <w:rsid w:val="00AA1458"/>
    <w:rsid w:val="00AC36F7"/>
    <w:rsid w:val="00B6777E"/>
    <w:rsid w:val="00B7545A"/>
    <w:rsid w:val="00B92B25"/>
    <w:rsid w:val="00B96950"/>
    <w:rsid w:val="00BD6B31"/>
    <w:rsid w:val="00BE2C7C"/>
    <w:rsid w:val="00C63C46"/>
    <w:rsid w:val="00CA3C6E"/>
    <w:rsid w:val="00CF2EDC"/>
    <w:rsid w:val="00D0044C"/>
    <w:rsid w:val="00D37AD3"/>
    <w:rsid w:val="00DA4B5B"/>
    <w:rsid w:val="00E34FA9"/>
    <w:rsid w:val="00E5216D"/>
    <w:rsid w:val="00E70B47"/>
    <w:rsid w:val="00E90301"/>
    <w:rsid w:val="00EC6951"/>
    <w:rsid w:val="00EE3402"/>
    <w:rsid w:val="00F71D76"/>
    <w:rsid w:val="00FB12F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15CD"/>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4390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43905"/>
  </w:style>
  <w:style w:type="paragraph" w:styleId="Rodap">
    <w:name w:val="footer"/>
    <w:basedOn w:val="Normal"/>
    <w:link w:val="RodapChar"/>
    <w:uiPriority w:val="99"/>
    <w:unhideWhenUsed/>
    <w:rsid w:val="00443905"/>
    <w:pPr>
      <w:tabs>
        <w:tab w:val="center" w:pos="4252"/>
        <w:tab w:val="right" w:pos="8504"/>
      </w:tabs>
      <w:spacing w:after="0" w:line="240" w:lineRule="auto"/>
    </w:pPr>
  </w:style>
  <w:style w:type="character" w:customStyle="1" w:styleId="RodapChar">
    <w:name w:val="Rodapé Char"/>
    <w:basedOn w:val="Fontepargpadro"/>
    <w:link w:val="Rodap"/>
    <w:uiPriority w:val="99"/>
    <w:rsid w:val="00443905"/>
  </w:style>
  <w:style w:type="paragraph" w:styleId="NormalWeb">
    <w:name w:val="Normal (Web)"/>
    <w:basedOn w:val="Normal"/>
    <w:uiPriority w:val="99"/>
    <w:semiHidden/>
    <w:unhideWhenUsed/>
    <w:rsid w:val="0013734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13734A"/>
  </w:style>
  <w:style w:type="character" w:styleId="Hyperlink">
    <w:name w:val="Hyperlink"/>
    <w:basedOn w:val="Fontepargpadro"/>
    <w:uiPriority w:val="99"/>
    <w:semiHidden/>
    <w:unhideWhenUsed/>
    <w:rsid w:val="0013734A"/>
    <w:rPr>
      <w:color w:val="0000FF"/>
      <w:u w:val="single"/>
    </w:rPr>
  </w:style>
  <w:style w:type="character" w:styleId="nfase">
    <w:name w:val="Emphasis"/>
    <w:basedOn w:val="Fontepargpadro"/>
    <w:uiPriority w:val="20"/>
    <w:qFormat/>
    <w:rsid w:val="008F70DA"/>
    <w:rPr>
      <w:i/>
      <w:iCs/>
    </w:rPr>
  </w:style>
  <w:style w:type="paragraph" w:styleId="PargrafodaLista">
    <w:name w:val="List Paragraph"/>
    <w:basedOn w:val="Normal"/>
    <w:uiPriority w:val="34"/>
    <w:qFormat/>
    <w:rsid w:val="00D0044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4390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43905"/>
  </w:style>
  <w:style w:type="paragraph" w:styleId="Rodap">
    <w:name w:val="footer"/>
    <w:basedOn w:val="Normal"/>
    <w:link w:val="RodapChar"/>
    <w:uiPriority w:val="99"/>
    <w:unhideWhenUsed/>
    <w:rsid w:val="00443905"/>
    <w:pPr>
      <w:tabs>
        <w:tab w:val="center" w:pos="4252"/>
        <w:tab w:val="right" w:pos="8504"/>
      </w:tabs>
      <w:spacing w:after="0" w:line="240" w:lineRule="auto"/>
    </w:pPr>
  </w:style>
  <w:style w:type="character" w:customStyle="1" w:styleId="RodapChar">
    <w:name w:val="Rodapé Char"/>
    <w:basedOn w:val="Fontepargpadro"/>
    <w:link w:val="Rodap"/>
    <w:uiPriority w:val="99"/>
    <w:rsid w:val="00443905"/>
  </w:style>
</w:styles>
</file>

<file path=word/webSettings.xml><?xml version="1.0" encoding="utf-8"?>
<w:webSettings xmlns:r="http://schemas.openxmlformats.org/officeDocument/2006/relationships" xmlns:w="http://schemas.openxmlformats.org/wordprocessingml/2006/main">
  <w:divs>
    <w:div w:id="434600981">
      <w:bodyDiv w:val="1"/>
      <w:marLeft w:val="0"/>
      <w:marRight w:val="0"/>
      <w:marTop w:val="0"/>
      <w:marBottom w:val="0"/>
      <w:divBdr>
        <w:top w:val="none" w:sz="0" w:space="0" w:color="auto"/>
        <w:left w:val="none" w:sz="0" w:space="0" w:color="auto"/>
        <w:bottom w:val="none" w:sz="0" w:space="0" w:color="auto"/>
        <w:right w:val="none" w:sz="0" w:space="0" w:color="auto"/>
      </w:divBdr>
    </w:div>
    <w:div w:id="545607817">
      <w:bodyDiv w:val="1"/>
      <w:marLeft w:val="0"/>
      <w:marRight w:val="0"/>
      <w:marTop w:val="0"/>
      <w:marBottom w:val="0"/>
      <w:divBdr>
        <w:top w:val="none" w:sz="0" w:space="0" w:color="auto"/>
        <w:left w:val="none" w:sz="0" w:space="0" w:color="auto"/>
        <w:bottom w:val="none" w:sz="0" w:space="0" w:color="auto"/>
        <w:right w:val="none" w:sz="0" w:space="0" w:color="auto"/>
      </w:divBdr>
    </w:div>
    <w:div w:id="1764958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7</Pages>
  <Words>1755</Words>
  <Characters>9477</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Grizli777</Company>
  <LinksUpToDate>false</LinksUpToDate>
  <CharactersWithSpaces>11210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Tércio</dc:creator>
  <cp:lastModifiedBy>Gabriel</cp:lastModifiedBy>
  <cp:revision>7</cp:revision>
  <dcterms:created xsi:type="dcterms:W3CDTF">2013-04-10T17:35:00Z</dcterms:created>
  <dcterms:modified xsi:type="dcterms:W3CDTF">2013-11-22T01:52:00Z</dcterms:modified>
</cp:coreProperties>
</file>