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84" w:rsidRDefault="00991884" w:rsidP="004B667D">
      <w:pPr>
        <w:jc w:val="center"/>
        <w:rPr>
          <w:b/>
          <w:sz w:val="28"/>
          <w:szCs w:val="28"/>
        </w:rPr>
      </w:pPr>
      <w:r w:rsidRPr="00991884">
        <w:rPr>
          <w:b/>
          <w:sz w:val="28"/>
          <w:szCs w:val="28"/>
        </w:rPr>
        <w:t xml:space="preserve">DOENÇA HIPERTENSIVA ESPECÍFICA DA GRAVIDEZ: A ASSISTÊNCIA DE ENFERMAGEM NO </w:t>
      </w:r>
      <w:r w:rsidR="006A3FAF">
        <w:rPr>
          <w:b/>
          <w:sz w:val="28"/>
          <w:szCs w:val="28"/>
        </w:rPr>
        <w:t>CONTROLE E TRATAMENTO DA DOENÇA</w:t>
      </w:r>
    </w:p>
    <w:p w:rsidR="00991884" w:rsidRPr="00991884" w:rsidRDefault="00991884" w:rsidP="004B667D">
      <w:pPr>
        <w:jc w:val="center"/>
        <w:rPr>
          <w:b/>
          <w:sz w:val="28"/>
          <w:szCs w:val="28"/>
        </w:rPr>
      </w:pPr>
    </w:p>
    <w:p w:rsidR="00991884" w:rsidRPr="00471A39" w:rsidRDefault="00991884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39">
        <w:rPr>
          <w:rFonts w:ascii="Times New Roman" w:hAnsi="Times New Roman" w:cs="Times New Roman"/>
          <w:sz w:val="24"/>
          <w:szCs w:val="24"/>
        </w:rPr>
        <w:t xml:space="preserve">IALLI CARLA SILVA CARDOSO </w:t>
      </w:r>
      <w:proofErr w:type="gramStart"/>
      <w:r w:rsidRPr="00471A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991884" w:rsidRPr="00471A39" w:rsidRDefault="00991884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39">
        <w:rPr>
          <w:rFonts w:ascii="Times New Roman" w:hAnsi="Times New Roman" w:cs="Times New Roman"/>
          <w:sz w:val="24"/>
          <w:szCs w:val="24"/>
        </w:rPr>
        <w:t xml:space="preserve">INGRID MELO DE OLIVEIRA </w:t>
      </w:r>
      <w:proofErr w:type="gramStart"/>
      <w:r w:rsidRPr="004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B46E60" w:rsidRPr="00B46E60" w:rsidRDefault="00991884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71A39">
        <w:rPr>
          <w:rFonts w:ascii="Times New Roman" w:hAnsi="Times New Roman" w:cs="Times New Roman"/>
          <w:sz w:val="24"/>
          <w:szCs w:val="24"/>
        </w:rPr>
        <w:t xml:space="preserve">JÉSSICA NATÁLIA DA SILVA NEVES </w:t>
      </w:r>
      <w:proofErr w:type="gramStart"/>
      <w:r w:rsidRPr="00471A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</w:p>
    <w:p w:rsidR="00B46E60" w:rsidRPr="00B46E60" w:rsidRDefault="00991884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71A39">
        <w:rPr>
          <w:rFonts w:ascii="Times New Roman" w:hAnsi="Times New Roman" w:cs="Times New Roman"/>
          <w:sz w:val="24"/>
          <w:szCs w:val="24"/>
        </w:rPr>
        <w:t xml:space="preserve">LORENA LAINE SOUZA COSTA </w:t>
      </w:r>
      <w:proofErr w:type="gramStart"/>
      <w:r w:rsidRPr="00471A3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bookmarkStart w:id="0" w:name="_GoBack"/>
      <w:bookmarkEnd w:id="0"/>
      <w:proofErr w:type="gramEnd"/>
    </w:p>
    <w:p w:rsidR="00B46E60" w:rsidRDefault="00B46E60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JULIANA DOS SANTOS NASCIMENTO</w:t>
      </w:r>
      <w:r w:rsidRPr="00B46E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B46E6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</w:p>
    <w:p w:rsidR="0089080F" w:rsidRPr="00952753" w:rsidRDefault="00991884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71A39">
        <w:rPr>
          <w:rFonts w:ascii="Times New Roman" w:hAnsi="Times New Roman" w:cs="Times New Roman"/>
          <w:sz w:val="24"/>
          <w:szCs w:val="24"/>
        </w:rPr>
        <w:t xml:space="preserve">DULCE RODRIGUES DE MATOS PRESTES </w:t>
      </w:r>
      <w:proofErr w:type="gramStart"/>
      <w:r w:rsidR="00B46E6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</w:p>
    <w:p w:rsidR="006A3FAF" w:rsidRDefault="006A3FAF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5027E9">
          <w:rPr>
            <w:rStyle w:val="Hyperlink"/>
            <w:rFonts w:ascii="Times New Roman" w:hAnsi="Times New Roman" w:cs="Times New Roman"/>
            <w:sz w:val="24"/>
            <w:szCs w:val="24"/>
          </w:rPr>
          <w:t>lory_laine@hotmail.com</w:t>
        </w:r>
      </w:hyperlink>
    </w:p>
    <w:p w:rsidR="00991884" w:rsidRPr="006A3FAF" w:rsidRDefault="006A3FAF" w:rsidP="004B667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884" w:rsidRPr="00AE75C1" w:rsidRDefault="00991884" w:rsidP="004B667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5C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AE75C1">
        <w:rPr>
          <w:rFonts w:ascii="Times New Roman" w:hAnsi="Times New Roman" w:cs="Times New Roman"/>
          <w:sz w:val="20"/>
          <w:szCs w:val="20"/>
        </w:rPr>
        <w:t xml:space="preserve"> </w:t>
      </w:r>
      <w:r w:rsidRPr="00AE75C1">
        <w:rPr>
          <w:rFonts w:ascii="Times New Roman" w:hAnsi="Times New Roman" w:cs="Times New Roman"/>
          <w:i/>
          <w:sz w:val="20"/>
          <w:szCs w:val="20"/>
        </w:rPr>
        <w:t>Acadêmica do Curso de Enfermagem, Faculdade São Francisco de Barreiras – FASB, Barreiras/BA.</w:t>
      </w:r>
    </w:p>
    <w:p w:rsidR="00991884" w:rsidRPr="00AE75C1" w:rsidRDefault="00991884" w:rsidP="004B667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5C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E75C1">
        <w:rPr>
          <w:rFonts w:ascii="Times New Roman" w:hAnsi="Times New Roman" w:cs="Times New Roman"/>
          <w:sz w:val="20"/>
          <w:szCs w:val="20"/>
        </w:rPr>
        <w:t xml:space="preserve"> </w:t>
      </w:r>
      <w:r w:rsidRPr="00AE75C1">
        <w:rPr>
          <w:rFonts w:ascii="Times New Roman" w:hAnsi="Times New Roman" w:cs="Times New Roman"/>
          <w:i/>
          <w:sz w:val="20"/>
          <w:szCs w:val="20"/>
        </w:rPr>
        <w:t>Acadêmica do Curso de Enfermagem, Faculdade São Francisco de Barreiras – FASB, Barreiras/BA.</w:t>
      </w:r>
    </w:p>
    <w:p w:rsidR="00991884" w:rsidRPr="00AE75C1" w:rsidRDefault="00991884" w:rsidP="004B667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5C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  <w:r w:rsidRPr="00AE75C1">
        <w:rPr>
          <w:rFonts w:ascii="Times New Roman" w:hAnsi="Times New Roman" w:cs="Times New Roman"/>
          <w:sz w:val="20"/>
          <w:szCs w:val="20"/>
        </w:rPr>
        <w:t xml:space="preserve"> </w:t>
      </w:r>
      <w:r w:rsidRPr="00AE75C1">
        <w:rPr>
          <w:rFonts w:ascii="Times New Roman" w:hAnsi="Times New Roman" w:cs="Times New Roman"/>
          <w:i/>
          <w:sz w:val="20"/>
          <w:szCs w:val="20"/>
        </w:rPr>
        <w:t>Acadêmica do Curso de Enfermagem, Faculdade São Francisco de Barreiras – FASB, Barreiras/BA.</w:t>
      </w:r>
    </w:p>
    <w:p w:rsidR="00B46E60" w:rsidRDefault="00991884" w:rsidP="004B667D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E75C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End"/>
      <w:r w:rsidRPr="00AE75C1">
        <w:rPr>
          <w:rFonts w:ascii="Times New Roman" w:hAnsi="Times New Roman" w:cs="Times New Roman"/>
          <w:sz w:val="20"/>
          <w:szCs w:val="20"/>
        </w:rPr>
        <w:t xml:space="preserve"> </w:t>
      </w:r>
      <w:r w:rsidRPr="00AE75C1">
        <w:rPr>
          <w:rFonts w:ascii="Times New Roman" w:hAnsi="Times New Roman" w:cs="Times New Roman"/>
          <w:i/>
          <w:sz w:val="20"/>
          <w:szCs w:val="20"/>
        </w:rPr>
        <w:t>Acadêmica do Curso de Enfermagem, Faculdade São Francisco de Barreiras – FASB, Barreiras/BA.</w:t>
      </w:r>
    </w:p>
    <w:p w:rsidR="00B46E60" w:rsidRDefault="00B46E60" w:rsidP="004B667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6E60"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E75C1">
        <w:rPr>
          <w:rFonts w:ascii="Times New Roman" w:hAnsi="Times New Roman" w:cs="Times New Roman"/>
          <w:i/>
          <w:sz w:val="20"/>
          <w:szCs w:val="20"/>
        </w:rPr>
        <w:t>Acadêmica do Curso de Enfermagem, Faculdade São Francisco de Barreiras – FASB, Barreiras/BA.</w:t>
      </w:r>
    </w:p>
    <w:p w:rsidR="00991884" w:rsidRPr="0089080F" w:rsidRDefault="00B46E60" w:rsidP="004B667D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proofErr w:type="gramEnd"/>
      <w:r w:rsidR="00991884" w:rsidRPr="00AE75C1">
        <w:rPr>
          <w:rFonts w:ascii="Times New Roman" w:hAnsi="Times New Roman" w:cs="Times New Roman"/>
          <w:sz w:val="20"/>
          <w:szCs w:val="20"/>
        </w:rPr>
        <w:t xml:space="preserve"> </w:t>
      </w:r>
      <w:r w:rsidR="0089080F" w:rsidRPr="0089080F">
        <w:rPr>
          <w:rFonts w:ascii="Times New Roman" w:hAnsi="Times New Roman" w:cs="Times New Roman"/>
          <w:i/>
          <w:sz w:val="20"/>
          <w:szCs w:val="20"/>
        </w:rPr>
        <w:t>Professora</w:t>
      </w:r>
      <w:r w:rsidR="00991884" w:rsidRPr="0089080F">
        <w:rPr>
          <w:rFonts w:ascii="Times New Roman" w:hAnsi="Times New Roman" w:cs="Times New Roman"/>
          <w:i/>
          <w:sz w:val="20"/>
          <w:szCs w:val="20"/>
        </w:rPr>
        <w:t xml:space="preserve"> do Curso de Enfermagem, Faculdade São Francisco de Barreiras – FASB, Barreiras/BA.</w:t>
      </w:r>
    </w:p>
    <w:p w:rsidR="00991884" w:rsidRPr="00B72F6A" w:rsidRDefault="00991884" w:rsidP="004B667D"/>
    <w:p w:rsidR="00941962" w:rsidRPr="00B72F6A" w:rsidRDefault="00991884" w:rsidP="002F335D">
      <w:pPr>
        <w:spacing w:after="240"/>
        <w:ind w:firstLine="708"/>
        <w:jc w:val="both"/>
      </w:pPr>
      <w:r w:rsidRPr="00B72F6A">
        <w:t>A assistência pré-natal engloba um conjunto de condutas assistenciais à gestante antes do parto</w:t>
      </w:r>
      <w:r w:rsidR="00CA31B9">
        <w:t>,</w:t>
      </w:r>
      <w:r w:rsidRPr="00B72F6A">
        <w:t xml:space="preserve"> com o objetivo de prevenir o bem-estar materno-fetal e identificar precocemente as complicações próprias da gravidez. Dentre essas complicações encontra-se a Doença Hipertensiva </w:t>
      </w:r>
      <w:r>
        <w:t>do Estado Gestacional</w:t>
      </w:r>
      <w:r w:rsidRPr="00B72F6A">
        <w:t xml:space="preserve"> (DHEG) que signifi</w:t>
      </w:r>
      <w:r>
        <w:t>ca a hipertensão que</w:t>
      </w:r>
      <w:r w:rsidRPr="00B72F6A">
        <w:t xml:space="preserve"> se desenvolve durante a gravidez, geralmente após a vigésima semana de gestação e cessa depois do parto, podendo apresentar-se de forma leve, moderada ou grave. O tratamento tem como objetivo controlar os sintomas da patologia, prevenindo a gestante da forma mais grave e proporcionando o nascimento viável </w:t>
      </w:r>
      <w:r>
        <w:t xml:space="preserve">do feto </w:t>
      </w:r>
      <w:r w:rsidRPr="00B72F6A">
        <w:t xml:space="preserve">em um estágio mais próximo possível do termo da gestação. O presente estudo tem como </w:t>
      </w:r>
      <w:r w:rsidRPr="0032189E">
        <w:t>objetivo</w:t>
      </w:r>
      <w:r w:rsidRPr="00B72F6A">
        <w:t xml:space="preserve"> propor uma reflexão de natureza científica e que contribua no repensar da prática em assistência pré-natal às gestantes acometidas por DHEG</w:t>
      </w:r>
      <w:r w:rsidR="004B667D">
        <w:t xml:space="preserve">. </w:t>
      </w:r>
      <w:r w:rsidR="00AB5ECE">
        <w:t xml:space="preserve">A </w:t>
      </w:r>
      <w:r w:rsidR="00AB5ECE" w:rsidRPr="0032189E">
        <w:t>metodologia</w:t>
      </w:r>
      <w:r w:rsidR="00AB5ECE">
        <w:t xml:space="preserve"> abordada f</w:t>
      </w:r>
      <w:r w:rsidR="00077905">
        <w:t>oi de caráter bibliográfico e</w:t>
      </w:r>
      <w:r w:rsidR="00AB5ECE">
        <w:t xml:space="preserve"> </w:t>
      </w:r>
      <w:r w:rsidR="008D79FA">
        <w:t xml:space="preserve">quantitativo, </w:t>
      </w:r>
      <w:r w:rsidR="00077905">
        <w:t xml:space="preserve">realizado a </w:t>
      </w:r>
      <w:r w:rsidRPr="00B72F6A">
        <w:t>partir de um levantamento de informações e dados pertinentes</w:t>
      </w:r>
      <w:r>
        <w:t xml:space="preserve"> ao assunto </w:t>
      </w:r>
      <w:r w:rsidRPr="00B72F6A">
        <w:t xml:space="preserve">em livros, periódicos, artigos, monografias e textos encontrados na internet no período de </w:t>
      </w:r>
      <w:r>
        <w:t>abril a setembro de 2010</w:t>
      </w:r>
      <w:r w:rsidRPr="00B72F6A">
        <w:t>.</w:t>
      </w:r>
      <w:r w:rsidR="004B667D">
        <w:t xml:space="preserve"> De acordo com o tipo de estudo realizado, foi identificado que o acompanhamento das gestantes no período do pré- natal pelos enfermeiros é de extrema importância</w:t>
      </w:r>
      <w:proofErr w:type="gramStart"/>
      <w:r w:rsidR="004B667D">
        <w:t xml:space="preserve"> pois</w:t>
      </w:r>
      <w:proofErr w:type="gramEnd"/>
      <w:r w:rsidR="004B667D">
        <w:t xml:space="preserve"> </w:t>
      </w:r>
      <w:r w:rsidR="00941962">
        <w:t xml:space="preserve">pode identificar os sinais e </w:t>
      </w:r>
      <w:r w:rsidR="00941962" w:rsidRPr="00B72F6A">
        <w:t>sintomas da doença hipertensiva especifica da gravidez (DHEG), e a partir do diagnóstico encaminhá-la</w:t>
      </w:r>
      <w:r w:rsidR="00941962">
        <w:t xml:space="preserve"> para o pré-natal de alto risco, no qual são realizadas consultas mais frequentes e específicas, proporcionando um bem-estar fetal e materno.</w:t>
      </w:r>
      <w:r w:rsidR="004B667D">
        <w:t xml:space="preserve"> </w:t>
      </w:r>
      <w:r w:rsidR="004B667D" w:rsidRPr="00B72F6A">
        <w:t>O desenvolvimento deste estudo proporcionou uma experiência ímpar, uma aprendizagem significativa e direcionada à saúde da mulher, dando ênfase à assistência pré-natal à gestante de alto risco em particular ao que se refere a gestantes acometidas por DHEG contribuindo desta forma para um maior aprofundamento científico, acerca da temática em questão, tão importante para a prática de enfermagem obstétrica.</w:t>
      </w:r>
    </w:p>
    <w:p w:rsidR="00941962" w:rsidRPr="00B72F6A" w:rsidRDefault="00941962" w:rsidP="004B667D">
      <w:r w:rsidRPr="00B72F6A">
        <w:t>Palavras-chave: DHEG, Pré-natal, Assistência.</w:t>
      </w:r>
    </w:p>
    <w:p w:rsidR="00021364" w:rsidRDefault="00021364"/>
    <w:sectPr w:rsidR="00021364" w:rsidSect="00EA6AB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884"/>
    <w:rsid w:val="00021364"/>
    <w:rsid w:val="00077905"/>
    <w:rsid w:val="00137D91"/>
    <w:rsid w:val="00243622"/>
    <w:rsid w:val="002F335D"/>
    <w:rsid w:val="0032189E"/>
    <w:rsid w:val="004B667D"/>
    <w:rsid w:val="005D5C3A"/>
    <w:rsid w:val="006552D2"/>
    <w:rsid w:val="006A3FAF"/>
    <w:rsid w:val="00770739"/>
    <w:rsid w:val="0089080F"/>
    <w:rsid w:val="008D79FA"/>
    <w:rsid w:val="00941962"/>
    <w:rsid w:val="00952753"/>
    <w:rsid w:val="00991884"/>
    <w:rsid w:val="00AB5ECE"/>
    <w:rsid w:val="00AD3303"/>
    <w:rsid w:val="00B46E60"/>
    <w:rsid w:val="00CA31B9"/>
    <w:rsid w:val="00D52EDC"/>
    <w:rsid w:val="00EA6AB9"/>
    <w:rsid w:val="00ED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91884"/>
    <w:pPr>
      <w:suppressAutoHyphens/>
      <w:autoSpaceDN w:val="0"/>
    </w:pPr>
    <w:rPr>
      <w:rFonts w:ascii="Calibri" w:eastAsia="Lucida Sans Unicode" w:hAnsi="Calibri" w:cs="F"/>
      <w:kern w:val="3"/>
    </w:rPr>
  </w:style>
  <w:style w:type="character" w:styleId="Hyperlink">
    <w:name w:val="Hyperlink"/>
    <w:basedOn w:val="Fontepargpadro"/>
    <w:uiPriority w:val="99"/>
    <w:unhideWhenUsed/>
    <w:rsid w:val="006A3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91884"/>
    <w:pPr>
      <w:suppressAutoHyphens/>
      <w:autoSpaceDN w:val="0"/>
    </w:pPr>
    <w:rPr>
      <w:rFonts w:ascii="Calibri" w:eastAsia="Lucida Sans Unicode" w:hAnsi="Calibri" w:cs="F"/>
      <w:kern w:val="3"/>
    </w:rPr>
  </w:style>
  <w:style w:type="character" w:styleId="Hyperlink">
    <w:name w:val="Hyperlink"/>
    <w:basedOn w:val="Fontepargpadro"/>
    <w:uiPriority w:val="99"/>
    <w:unhideWhenUsed/>
    <w:rsid w:val="006A3F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y_lain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Cliente</cp:lastModifiedBy>
  <cp:revision>10</cp:revision>
  <dcterms:created xsi:type="dcterms:W3CDTF">2013-04-02T19:06:00Z</dcterms:created>
  <dcterms:modified xsi:type="dcterms:W3CDTF">2013-04-03T18:44:00Z</dcterms:modified>
</cp:coreProperties>
</file>