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A4E" w:rsidRPr="001C4A4E" w:rsidRDefault="001C4A4E" w:rsidP="001C4A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Alerta: final do prazo para contribuintes e contabilistas</w:t>
      </w:r>
    </w:p>
    <w:p w:rsidR="001C4A4E" w:rsidRDefault="001C4A4E" w:rsidP="001C4A4E">
      <w:pPr>
        <w:jc w:val="both"/>
        <w:rPr>
          <w:rFonts w:ascii="Arial" w:hAnsi="Arial" w:cs="Arial"/>
          <w:sz w:val="24"/>
          <w:szCs w:val="24"/>
        </w:rPr>
      </w:pPr>
    </w:p>
    <w:p w:rsidR="001C4A4E" w:rsidRDefault="001C4A4E" w:rsidP="001C4A4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Pessoas Físicas contribuintes do Imposto de Renda estão na reta final para entrega da declaração deste ano. O prazo encerra dia 30 de abril</w:t>
      </w:r>
      <w:r w:rsidR="00B0117D">
        <w:rPr>
          <w:rFonts w:ascii="Arial" w:hAnsi="Arial" w:cs="Arial"/>
          <w:sz w:val="24"/>
          <w:szCs w:val="24"/>
        </w:rPr>
        <w:t xml:space="preserve">, a Receita Federal do Brasil </w:t>
      </w:r>
      <w:r>
        <w:rPr>
          <w:rFonts w:ascii="Arial" w:hAnsi="Arial" w:cs="Arial"/>
          <w:sz w:val="24"/>
          <w:szCs w:val="24"/>
        </w:rPr>
        <w:t>receber</w:t>
      </w:r>
      <w:r w:rsidR="00B0117D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a transmissão dos dados, via internet, até </w:t>
      </w:r>
      <w:proofErr w:type="gramStart"/>
      <w:r w:rsidR="000856FB">
        <w:rPr>
          <w:rFonts w:ascii="Arial" w:hAnsi="Arial" w:cs="Arial"/>
          <w:sz w:val="24"/>
          <w:szCs w:val="24"/>
        </w:rPr>
        <w:t>às</w:t>
      </w:r>
      <w:proofErr w:type="gramEnd"/>
      <w:r w:rsidR="000856FB">
        <w:rPr>
          <w:rFonts w:ascii="Arial" w:hAnsi="Arial" w:cs="Arial"/>
          <w:sz w:val="24"/>
          <w:szCs w:val="24"/>
        </w:rPr>
        <w:t xml:space="preserve"> 23h</w:t>
      </w:r>
      <w:r>
        <w:rPr>
          <w:rFonts w:ascii="Arial" w:hAnsi="Arial" w:cs="Arial"/>
          <w:sz w:val="24"/>
          <w:szCs w:val="24"/>
        </w:rPr>
        <w:t>59m</w:t>
      </w:r>
      <w:r w:rsidR="00B0117D">
        <w:rPr>
          <w:rFonts w:ascii="Arial" w:hAnsi="Arial" w:cs="Arial"/>
          <w:sz w:val="24"/>
          <w:szCs w:val="24"/>
        </w:rPr>
        <w:t>in59s.</w:t>
      </w:r>
    </w:p>
    <w:p w:rsidR="00B0117D" w:rsidRPr="001048C4" w:rsidRDefault="00B0117D" w:rsidP="001C4A4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Importante lembrar que muitos bancos deixaram de env</w:t>
      </w:r>
      <w:r w:rsidR="00BA2D92">
        <w:rPr>
          <w:rFonts w:ascii="Arial" w:hAnsi="Arial" w:cs="Arial"/>
          <w:sz w:val="24"/>
          <w:szCs w:val="24"/>
        </w:rPr>
        <w:t>iar documentos pelos Correios, a</w:t>
      </w:r>
      <w:r>
        <w:rPr>
          <w:rFonts w:ascii="Arial" w:hAnsi="Arial" w:cs="Arial"/>
          <w:sz w:val="24"/>
          <w:szCs w:val="24"/>
        </w:rPr>
        <w:t xml:space="preserve">ssim, os clientes precisam recorrer </w:t>
      </w:r>
      <w:r w:rsidR="001048C4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internet para imprimir os docu</w:t>
      </w:r>
      <w:r w:rsidRPr="000856FB">
        <w:rPr>
          <w:rFonts w:ascii="Arial" w:hAnsi="Arial" w:cs="Arial"/>
          <w:sz w:val="24"/>
          <w:szCs w:val="24"/>
        </w:rPr>
        <w:t xml:space="preserve">mentos </w:t>
      </w:r>
      <w:r w:rsidRPr="001048C4">
        <w:rPr>
          <w:rFonts w:ascii="Arial" w:hAnsi="Arial" w:cs="Arial"/>
          <w:sz w:val="24"/>
          <w:szCs w:val="24"/>
        </w:rPr>
        <w:t>necessários ou</w:t>
      </w:r>
      <w:r w:rsidR="001048C4">
        <w:rPr>
          <w:rFonts w:ascii="Arial" w:hAnsi="Arial" w:cs="Arial"/>
          <w:sz w:val="24"/>
          <w:szCs w:val="24"/>
        </w:rPr>
        <w:t>,</w:t>
      </w:r>
      <w:r w:rsidRPr="001048C4">
        <w:rPr>
          <w:rFonts w:ascii="Arial" w:hAnsi="Arial" w:cs="Arial"/>
          <w:sz w:val="24"/>
          <w:szCs w:val="24"/>
        </w:rPr>
        <w:t xml:space="preserve"> procurar suas agências.</w:t>
      </w:r>
    </w:p>
    <w:p w:rsidR="000856FB" w:rsidRPr="001048C4" w:rsidRDefault="000856FB" w:rsidP="001C4A4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8C4">
        <w:rPr>
          <w:rFonts w:ascii="Arial" w:hAnsi="Arial" w:cs="Arial"/>
          <w:sz w:val="24"/>
          <w:szCs w:val="24"/>
        </w:rPr>
        <w:t>Pela primeira vez, neste ano, será possível enviar as informações por meio</w:t>
      </w:r>
      <w:r w:rsidR="00E10AD9">
        <w:rPr>
          <w:rFonts w:ascii="Arial" w:hAnsi="Arial" w:cs="Arial"/>
          <w:sz w:val="24"/>
          <w:szCs w:val="24"/>
        </w:rPr>
        <w:t xml:space="preserve"> de</w:t>
      </w:r>
      <w:r w:rsidRPr="001048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C4">
        <w:rPr>
          <w:rFonts w:ascii="Arial" w:hAnsi="Arial" w:cs="Arial"/>
          <w:sz w:val="24"/>
          <w:szCs w:val="24"/>
        </w:rPr>
        <w:t>tablets</w:t>
      </w:r>
      <w:proofErr w:type="spellEnd"/>
      <w:r w:rsidRPr="001048C4">
        <w:rPr>
          <w:rFonts w:ascii="Arial" w:hAnsi="Arial" w:cs="Arial"/>
          <w:sz w:val="24"/>
          <w:szCs w:val="24"/>
        </w:rPr>
        <w:t xml:space="preserve"> e </w:t>
      </w:r>
      <w:hyperlink r:id="rId4" w:tooltip="Click to Continue &gt; by Text-Enhance" w:history="1">
        <w:proofErr w:type="spellStart"/>
        <w:r w:rsidRPr="001048C4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bdr w:val="none" w:sz="0" w:space="0" w:color="auto" w:frame="1"/>
          </w:rPr>
          <w:t>smartphones</w:t>
        </w:r>
        <w:proofErr w:type="spellEnd"/>
      </w:hyperlink>
      <w:r w:rsidRPr="001048C4">
        <w:rPr>
          <w:rStyle w:val="apple-converted-space"/>
          <w:rFonts w:ascii="Arial" w:hAnsi="Arial" w:cs="Arial"/>
          <w:sz w:val="24"/>
          <w:szCs w:val="24"/>
        </w:rPr>
        <w:t> </w:t>
      </w:r>
      <w:r w:rsidRPr="001048C4">
        <w:rPr>
          <w:rFonts w:ascii="Arial" w:hAnsi="Arial" w:cs="Arial"/>
          <w:sz w:val="24"/>
          <w:szCs w:val="24"/>
        </w:rPr>
        <w:t xml:space="preserve">que tenham os sistemas operacionais </w:t>
      </w:r>
      <w:proofErr w:type="spellStart"/>
      <w:r w:rsidRPr="001048C4">
        <w:rPr>
          <w:rFonts w:ascii="Arial" w:hAnsi="Arial" w:cs="Arial"/>
          <w:sz w:val="24"/>
          <w:szCs w:val="24"/>
        </w:rPr>
        <w:t>Android</w:t>
      </w:r>
      <w:proofErr w:type="spellEnd"/>
      <w:r w:rsidRPr="001048C4">
        <w:rPr>
          <w:rFonts w:ascii="Arial" w:hAnsi="Arial" w:cs="Arial"/>
          <w:sz w:val="24"/>
          <w:szCs w:val="24"/>
        </w:rPr>
        <w:t xml:space="preserve"> (Google) e </w:t>
      </w:r>
      <w:proofErr w:type="spellStart"/>
      <w:proofErr w:type="gramStart"/>
      <w:r w:rsidRPr="001048C4">
        <w:rPr>
          <w:rFonts w:ascii="Arial" w:hAnsi="Arial" w:cs="Arial"/>
          <w:sz w:val="24"/>
          <w:szCs w:val="24"/>
        </w:rPr>
        <w:t>iOS</w:t>
      </w:r>
      <w:proofErr w:type="spellEnd"/>
      <w:proofErr w:type="gramEnd"/>
      <w:r w:rsidRPr="001048C4">
        <w:rPr>
          <w:rFonts w:ascii="Arial" w:hAnsi="Arial" w:cs="Arial"/>
          <w:sz w:val="24"/>
          <w:szCs w:val="24"/>
        </w:rPr>
        <w:t xml:space="preserve"> (Apple). Mas não são todos os casos. De acordo com a Receita, não podem usar esses aplicativos, por exemplo, os contribuintes que receberam rendimentos de pessoa física, os que estejam obrigados a declarar dívidas e ônus reais, os que auferiram ganho de capital, os que tenham recebido determinados tipos de rendimentos isentos ou com tributação exclusiva</w:t>
      </w:r>
      <w:r w:rsidR="001048C4">
        <w:rPr>
          <w:rFonts w:ascii="Arial" w:hAnsi="Arial" w:cs="Arial"/>
          <w:sz w:val="24"/>
          <w:szCs w:val="24"/>
        </w:rPr>
        <w:t>, dentre outros. A relação completa dos casos de impedimentos esta na Instrução Normativa 1339.</w:t>
      </w:r>
    </w:p>
    <w:p w:rsidR="00B0117D" w:rsidRDefault="00B0117D" w:rsidP="001C4A4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orientação é para que os contribuintes não deixem para e</w:t>
      </w:r>
      <w:r w:rsidR="000856FB">
        <w:rPr>
          <w:rFonts w:ascii="Arial" w:hAnsi="Arial" w:cs="Arial"/>
          <w:sz w:val="24"/>
          <w:szCs w:val="24"/>
        </w:rPr>
        <w:t xml:space="preserve">nviar no último dia, evitando correr o </w:t>
      </w:r>
      <w:r>
        <w:rPr>
          <w:rFonts w:ascii="Arial" w:hAnsi="Arial" w:cs="Arial"/>
          <w:sz w:val="24"/>
          <w:szCs w:val="24"/>
        </w:rPr>
        <w:t>risco com problemas técnicos que podem impedir a transmissão da declaração. Em caso de atraso na entrega, haverá multa!</w:t>
      </w:r>
    </w:p>
    <w:p w:rsidR="00B0117D" w:rsidRDefault="00BA2D92" w:rsidP="001C4A4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Ressalta-se também que</w:t>
      </w:r>
      <w:r w:rsidR="001048C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caso de erro no preenchimento o contribuinte pode cair na malha fina</w:t>
      </w:r>
      <w:r w:rsidR="000856FB">
        <w:rPr>
          <w:rFonts w:ascii="Arial" w:hAnsi="Arial" w:cs="Arial"/>
          <w:sz w:val="24"/>
          <w:szCs w:val="24"/>
        </w:rPr>
        <w:t>, pois a omissão de rendimentos e as deduções indevida</w:t>
      </w:r>
      <w:r w:rsidR="00E10AD9">
        <w:rPr>
          <w:rFonts w:ascii="Arial" w:hAnsi="Arial" w:cs="Arial"/>
          <w:sz w:val="24"/>
          <w:szCs w:val="24"/>
        </w:rPr>
        <w:t>s são os maiores determinantes d</w:t>
      </w:r>
      <w:r w:rsidR="000856FB">
        <w:rPr>
          <w:rFonts w:ascii="Arial" w:hAnsi="Arial" w:cs="Arial"/>
          <w:sz w:val="24"/>
          <w:szCs w:val="24"/>
        </w:rPr>
        <w:t>este caso.</w:t>
      </w:r>
      <w:r>
        <w:rPr>
          <w:rFonts w:ascii="Arial" w:hAnsi="Arial" w:cs="Arial"/>
          <w:sz w:val="24"/>
          <w:szCs w:val="24"/>
        </w:rPr>
        <w:t xml:space="preserve"> </w:t>
      </w:r>
      <w:r w:rsidR="000856FB">
        <w:rPr>
          <w:rFonts w:ascii="Arial" w:hAnsi="Arial" w:cs="Arial"/>
          <w:sz w:val="24"/>
          <w:szCs w:val="24"/>
        </w:rPr>
        <w:t>I</w:t>
      </w:r>
      <w:r w:rsidR="00B0117D">
        <w:rPr>
          <w:rFonts w:ascii="Arial" w:hAnsi="Arial" w:cs="Arial"/>
          <w:sz w:val="24"/>
          <w:szCs w:val="24"/>
        </w:rPr>
        <w:t xml:space="preserve">nformações incorretas </w:t>
      </w:r>
      <w:r w:rsidR="000856FB">
        <w:rPr>
          <w:rFonts w:ascii="Arial" w:hAnsi="Arial" w:cs="Arial"/>
          <w:sz w:val="24"/>
          <w:szCs w:val="24"/>
        </w:rPr>
        <w:t xml:space="preserve">também </w:t>
      </w:r>
      <w:r w:rsidR="00B0117D">
        <w:rPr>
          <w:rFonts w:ascii="Arial" w:hAnsi="Arial" w:cs="Arial"/>
          <w:sz w:val="24"/>
          <w:szCs w:val="24"/>
        </w:rPr>
        <w:t>podem redundar em processo criminal, pela utiliz</w:t>
      </w:r>
      <w:r>
        <w:rPr>
          <w:rFonts w:ascii="Arial" w:hAnsi="Arial" w:cs="Arial"/>
          <w:sz w:val="24"/>
          <w:szCs w:val="24"/>
        </w:rPr>
        <w:t>ação de documentos inidôneos.</w:t>
      </w:r>
      <w:r w:rsidR="001048C4">
        <w:rPr>
          <w:rFonts w:ascii="Arial" w:hAnsi="Arial" w:cs="Arial"/>
          <w:sz w:val="24"/>
          <w:szCs w:val="24"/>
        </w:rPr>
        <w:t xml:space="preserve"> Atenção redobrada!</w:t>
      </w:r>
    </w:p>
    <w:p w:rsidR="00B0117D" w:rsidRDefault="00B0117D" w:rsidP="001C4A4E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Quem </w:t>
      </w:r>
      <w:r w:rsidR="000856FB">
        <w:rPr>
          <w:rFonts w:ascii="Arial" w:hAnsi="Arial" w:cs="Arial"/>
          <w:sz w:val="24"/>
          <w:szCs w:val="24"/>
        </w:rPr>
        <w:t xml:space="preserve">já </w:t>
      </w:r>
      <w:r w:rsidR="00BA2D92">
        <w:rPr>
          <w:rFonts w:ascii="Arial" w:hAnsi="Arial" w:cs="Arial"/>
          <w:sz w:val="24"/>
          <w:szCs w:val="24"/>
        </w:rPr>
        <w:t>esta</w:t>
      </w:r>
      <w:r>
        <w:rPr>
          <w:rFonts w:ascii="Arial" w:hAnsi="Arial" w:cs="Arial"/>
          <w:sz w:val="24"/>
          <w:szCs w:val="24"/>
        </w:rPr>
        <w:t xml:space="preserve"> </w:t>
      </w:r>
      <w:r w:rsidR="001048C4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malha</w:t>
      </w:r>
      <w:r w:rsidR="00BA2D92">
        <w:rPr>
          <w:rFonts w:ascii="Arial" w:hAnsi="Arial" w:cs="Arial"/>
          <w:sz w:val="24"/>
          <w:szCs w:val="24"/>
        </w:rPr>
        <w:t xml:space="preserve"> deve se adiantar aos ajustes necessários e agendar atendimento para a solução do problema na própria Receita. A </w:t>
      </w:r>
      <w:r w:rsidR="00BA2D92" w:rsidRPr="00BA2D92">
        <w:rPr>
          <w:rFonts w:ascii="Arial" w:hAnsi="Arial" w:cs="Arial"/>
          <w:sz w:val="24"/>
          <w:szCs w:val="24"/>
        </w:rPr>
        <w:t>declaração anterior</w:t>
      </w:r>
      <w:r w:rsidR="001048C4">
        <w:rPr>
          <w:rFonts w:ascii="Arial" w:hAnsi="Arial" w:cs="Arial"/>
          <w:sz w:val="24"/>
          <w:szCs w:val="24"/>
        </w:rPr>
        <w:t>,</w:t>
      </w:r>
      <w:r w:rsidR="00BA2D92" w:rsidRPr="00BA2D92">
        <w:rPr>
          <w:rFonts w:ascii="Arial" w:hAnsi="Arial" w:cs="Arial"/>
          <w:sz w:val="24"/>
          <w:szCs w:val="24"/>
        </w:rPr>
        <w:t xml:space="preserve"> incorreta ou incompleta</w:t>
      </w:r>
      <w:r w:rsidR="001048C4">
        <w:rPr>
          <w:rFonts w:ascii="Arial" w:hAnsi="Arial" w:cs="Arial"/>
          <w:sz w:val="24"/>
          <w:szCs w:val="24"/>
        </w:rPr>
        <w:t>,</w:t>
      </w:r>
      <w:r w:rsidR="00BA2D92" w:rsidRPr="00BA2D92">
        <w:rPr>
          <w:rFonts w:ascii="Arial" w:hAnsi="Arial" w:cs="Arial"/>
          <w:sz w:val="24"/>
          <w:szCs w:val="24"/>
        </w:rPr>
        <w:t xml:space="preserve"> deve ser retificada, completando as informações </w:t>
      </w:r>
      <w:r w:rsidR="00BA2D92" w:rsidRPr="00BA2D92">
        <w:rPr>
          <w:rFonts w:ascii="Arial" w:hAnsi="Arial" w:cs="Arial"/>
          <w:sz w:val="24"/>
          <w:szCs w:val="24"/>
          <w:shd w:val="clear" w:color="auto" w:fill="FFFFFF"/>
        </w:rPr>
        <w:t>e corrigindo os erros cometidos</w:t>
      </w:r>
      <w:r w:rsidR="00BA2D92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E10AD9">
        <w:rPr>
          <w:rFonts w:ascii="Arial" w:hAnsi="Arial" w:cs="Arial"/>
          <w:sz w:val="24"/>
          <w:szCs w:val="24"/>
          <w:shd w:val="clear" w:color="auto" w:fill="FFFFFF"/>
        </w:rPr>
        <w:t xml:space="preserve"> Para declarações referentes ao</w:t>
      </w:r>
      <w:r w:rsidR="001048C4">
        <w:rPr>
          <w:rFonts w:ascii="Arial" w:hAnsi="Arial" w:cs="Arial"/>
          <w:sz w:val="24"/>
          <w:szCs w:val="24"/>
          <w:shd w:val="clear" w:color="auto" w:fill="FFFFFF"/>
        </w:rPr>
        <w:t xml:space="preserve"> IRPF/2013 só será possível agendar atendimento a partir de janeiro de 2014.</w:t>
      </w:r>
    </w:p>
    <w:p w:rsidR="001048C4" w:rsidRDefault="001048C4" w:rsidP="001C4A4E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856FB" w:rsidRPr="000856FB" w:rsidRDefault="000856FB" w:rsidP="000856FB">
      <w:pPr>
        <w:ind w:left="708" w:firstLine="708"/>
        <w:jc w:val="right"/>
        <w:rPr>
          <w:rFonts w:ascii="Arial" w:hAnsi="Arial" w:cs="Arial"/>
          <w:sz w:val="24"/>
          <w:szCs w:val="24"/>
        </w:rPr>
      </w:pPr>
      <w:r w:rsidRPr="000856FB">
        <w:rPr>
          <w:rFonts w:ascii="Arial" w:hAnsi="Arial" w:cs="Arial"/>
          <w:sz w:val="24"/>
          <w:szCs w:val="24"/>
          <w:shd w:val="clear" w:color="auto" w:fill="FFFFFF"/>
        </w:rPr>
        <w:t xml:space="preserve">Fonte: </w:t>
      </w:r>
      <w:r w:rsidRPr="000856FB">
        <w:rPr>
          <w:rFonts w:ascii="Arial" w:hAnsi="Arial" w:cs="Arial"/>
          <w:sz w:val="24"/>
          <w:szCs w:val="24"/>
        </w:rPr>
        <w:t>http://www.receita.fazenda.gov.br</w:t>
      </w:r>
    </w:p>
    <w:p w:rsidR="001C4A4E" w:rsidRDefault="001C4A4E" w:rsidP="001C4A4E">
      <w:pPr>
        <w:jc w:val="center"/>
      </w:pPr>
    </w:p>
    <w:sectPr w:rsidR="001C4A4E" w:rsidSect="00E10C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4A4E"/>
    <w:rsid w:val="000856FB"/>
    <w:rsid w:val="001048C4"/>
    <w:rsid w:val="001C4A4E"/>
    <w:rsid w:val="00B0117D"/>
    <w:rsid w:val="00BA2D92"/>
    <w:rsid w:val="00D86A60"/>
    <w:rsid w:val="00E10AD9"/>
    <w:rsid w:val="00E10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C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856F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856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conomia.ig.com.br/2013-04-20/imposto-de-renda-2013-receita-espera-receber-50-das-declaracoes-ate-domingo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2</cp:revision>
  <dcterms:created xsi:type="dcterms:W3CDTF">2013-04-21T22:51:00Z</dcterms:created>
  <dcterms:modified xsi:type="dcterms:W3CDTF">2013-04-22T00:00:00Z</dcterms:modified>
</cp:coreProperties>
</file>