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CB" w:rsidRDefault="003F21DC" w:rsidP="00EA15C9">
      <w:pPr>
        <w:pStyle w:val="SemEspaamen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 </w:t>
      </w:r>
      <w:r w:rsidR="00B610CB" w:rsidRPr="00B610CB">
        <w:rPr>
          <w:b/>
          <w:sz w:val="36"/>
          <w:szCs w:val="36"/>
        </w:rPr>
        <w:t>PARADOXO</w:t>
      </w:r>
      <w:r w:rsidR="00C16864">
        <w:rPr>
          <w:b/>
          <w:sz w:val="36"/>
          <w:szCs w:val="36"/>
        </w:rPr>
        <w:t xml:space="preserve"> DE</w:t>
      </w:r>
      <w:r>
        <w:rPr>
          <w:b/>
          <w:sz w:val="36"/>
          <w:szCs w:val="36"/>
        </w:rPr>
        <w:t xml:space="preserve"> TSCHIRNHAUS</w:t>
      </w:r>
      <w:r w:rsidR="00C43C57">
        <w:rPr>
          <w:b/>
          <w:sz w:val="36"/>
          <w:szCs w:val="36"/>
        </w:rPr>
        <w:t>:</w:t>
      </w:r>
      <w:r w:rsidR="00A5039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PADRÃO DE FORMULAÇÃO DO DIREITO BRASILEIRO</w:t>
      </w:r>
    </w:p>
    <w:p w:rsidR="00B610CB" w:rsidRPr="00B610CB" w:rsidRDefault="00B610CB" w:rsidP="007E5777">
      <w:pPr>
        <w:pStyle w:val="SemEspaamento"/>
        <w:jc w:val="both"/>
        <w:rPr>
          <w:b/>
          <w:sz w:val="36"/>
          <w:szCs w:val="36"/>
        </w:rPr>
      </w:pPr>
    </w:p>
    <w:p w:rsidR="0096674E" w:rsidRPr="00B610CB" w:rsidRDefault="0096674E" w:rsidP="007E5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0CB">
        <w:rPr>
          <w:rFonts w:ascii="Times New Roman" w:hAnsi="Times New Roman" w:cs="Times New Roman"/>
          <w:b/>
          <w:sz w:val="28"/>
          <w:szCs w:val="28"/>
        </w:rPr>
        <w:t>Por Walter Aguiar Valadão</w:t>
      </w:r>
    </w:p>
    <w:p w:rsidR="00C728A4" w:rsidRPr="00DC3DF6" w:rsidRDefault="00835F4F" w:rsidP="007E5777">
      <w:pPr>
        <w:ind w:left="3686"/>
        <w:jc w:val="both"/>
        <w:rPr>
          <w:rFonts w:ascii="Times New Roman" w:hAnsi="Times New Roman" w:cs="Times New Roman"/>
        </w:rPr>
      </w:pPr>
      <w:r w:rsidRPr="00DC3DF6">
        <w:rPr>
          <w:rFonts w:ascii="Times New Roman" w:hAnsi="Times New Roman" w:cs="Times New Roman"/>
        </w:rPr>
        <w:t xml:space="preserve">As coisas devem ser verdadeiras antes que possam pretender outros méritos significativos. Sem verdade tudo o mais não tem valor. </w:t>
      </w:r>
    </w:p>
    <w:p w:rsidR="00835F4F" w:rsidRPr="00DC3DF6" w:rsidRDefault="00835F4F" w:rsidP="00DC3DF6">
      <w:pPr>
        <w:ind w:left="3686"/>
        <w:jc w:val="right"/>
        <w:rPr>
          <w:rFonts w:ascii="Times New Roman" w:hAnsi="Times New Roman" w:cs="Times New Roman"/>
        </w:rPr>
      </w:pPr>
      <w:r w:rsidRPr="00DC3DF6">
        <w:rPr>
          <w:rFonts w:ascii="Times New Roman" w:hAnsi="Times New Roman" w:cs="Times New Roman"/>
        </w:rPr>
        <w:t xml:space="preserve">E. </w:t>
      </w:r>
      <w:proofErr w:type="spellStart"/>
      <w:r w:rsidRPr="00DC3DF6">
        <w:rPr>
          <w:rFonts w:ascii="Times New Roman" w:hAnsi="Times New Roman" w:cs="Times New Roman"/>
        </w:rPr>
        <w:t>Gellner</w:t>
      </w:r>
      <w:proofErr w:type="spellEnd"/>
      <w:r w:rsidRPr="00DC3DF6">
        <w:rPr>
          <w:rFonts w:ascii="Times New Roman" w:hAnsi="Times New Roman" w:cs="Times New Roman"/>
        </w:rPr>
        <w:t>, “</w:t>
      </w:r>
      <w:proofErr w:type="spellStart"/>
      <w:r w:rsidRPr="00DC3DF6">
        <w:rPr>
          <w:rFonts w:ascii="Times New Roman" w:hAnsi="Times New Roman" w:cs="Times New Roman"/>
          <w:i/>
        </w:rPr>
        <w:t>Postemodernism</w:t>
      </w:r>
      <w:proofErr w:type="spellEnd"/>
      <w:r w:rsidRPr="00DC3DF6">
        <w:rPr>
          <w:rFonts w:ascii="Times New Roman" w:hAnsi="Times New Roman" w:cs="Times New Roman"/>
          <w:i/>
        </w:rPr>
        <w:t xml:space="preserve">, </w:t>
      </w:r>
      <w:proofErr w:type="spellStart"/>
      <w:r w:rsidRPr="00DC3DF6">
        <w:rPr>
          <w:rFonts w:ascii="Times New Roman" w:hAnsi="Times New Roman" w:cs="Times New Roman"/>
          <w:i/>
        </w:rPr>
        <w:t>Reason</w:t>
      </w:r>
      <w:proofErr w:type="spellEnd"/>
      <w:r w:rsidRPr="00DC3DF6">
        <w:rPr>
          <w:rFonts w:ascii="Times New Roman" w:hAnsi="Times New Roman" w:cs="Times New Roman"/>
          <w:i/>
        </w:rPr>
        <w:t xml:space="preserve"> </w:t>
      </w:r>
      <w:proofErr w:type="spellStart"/>
      <w:r w:rsidRPr="00DC3DF6">
        <w:rPr>
          <w:rFonts w:ascii="Times New Roman" w:hAnsi="Times New Roman" w:cs="Times New Roman"/>
          <w:i/>
        </w:rPr>
        <w:t>and</w:t>
      </w:r>
      <w:proofErr w:type="spellEnd"/>
      <w:r w:rsidRPr="00DC3DF6">
        <w:rPr>
          <w:rFonts w:ascii="Times New Roman" w:hAnsi="Times New Roman" w:cs="Times New Roman"/>
          <w:i/>
        </w:rPr>
        <w:t xml:space="preserve"> </w:t>
      </w:r>
      <w:proofErr w:type="spellStart"/>
      <w:r w:rsidRPr="00DC3DF6">
        <w:rPr>
          <w:rFonts w:ascii="Times New Roman" w:hAnsi="Times New Roman" w:cs="Times New Roman"/>
          <w:i/>
        </w:rPr>
        <w:t>religion</w:t>
      </w:r>
      <w:proofErr w:type="spellEnd"/>
      <w:r w:rsidRPr="00DC3DF6">
        <w:rPr>
          <w:rFonts w:ascii="Times New Roman" w:hAnsi="Times New Roman" w:cs="Times New Roman"/>
        </w:rPr>
        <w:t>”</w:t>
      </w:r>
    </w:p>
    <w:p w:rsidR="0096674E" w:rsidRPr="00B610CB" w:rsidRDefault="00C728A4" w:rsidP="007E577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0CB">
        <w:rPr>
          <w:rFonts w:ascii="Times New Roman" w:hAnsi="Times New Roman" w:cs="Times New Roman"/>
          <w:b/>
          <w:sz w:val="28"/>
          <w:szCs w:val="28"/>
        </w:rPr>
        <w:t>PRIMEIRAS PALAVRAS</w:t>
      </w:r>
    </w:p>
    <w:p w:rsidR="0010512B" w:rsidRDefault="00D34A97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A97">
        <w:rPr>
          <w:rFonts w:ascii="Times New Roman" w:hAnsi="Times New Roman" w:cs="Times New Roman"/>
          <w:b/>
          <w:sz w:val="24"/>
          <w:szCs w:val="24"/>
        </w:rPr>
        <w:t>A</w:t>
      </w:r>
      <w:r w:rsidR="00F174C7">
        <w:rPr>
          <w:rFonts w:ascii="Times New Roman" w:hAnsi="Times New Roman" w:cs="Times New Roman"/>
          <w:b/>
          <w:sz w:val="24"/>
          <w:szCs w:val="24"/>
        </w:rPr>
        <w:t>LGO ESTRANHO ACONTECE NO BRASIL</w:t>
      </w:r>
      <w:r w:rsidR="0026641E">
        <w:rPr>
          <w:rFonts w:ascii="Times New Roman" w:hAnsi="Times New Roman" w:cs="Times New Roman"/>
          <w:sz w:val="24"/>
          <w:szCs w:val="24"/>
        </w:rPr>
        <w:t>!</w:t>
      </w:r>
      <w:r w:rsidR="00DC6AF6">
        <w:rPr>
          <w:rFonts w:ascii="Times New Roman" w:hAnsi="Times New Roman" w:cs="Times New Roman"/>
          <w:sz w:val="24"/>
          <w:szCs w:val="24"/>
        </w:rPr>
        <w:t xml:space="preserve"> </w:t>
      </w:r>
      <w:r w:rsidR="001D7159">
        <w:rPr>
          <w:rFonts w:ascii="Times New Roman" w:hAnsi="Times New Roman" w:cs="Times New Roman"/>
          <w:sz w:val="24"/>
          <w:szCs w:val="24"/>
        </w:rPr>
        <w:t>Algo</w:t>
      </w:r>
      <w:r w:rsidR="008E4EF1">
        <w:rPr>
          <w:rFonts w:ascii="Times New Roman" w:hAnsi="Times New Roman" w:cs="Times New Roman"/>
          <w:sz w:val="24"/>
          <w:szCs w:val="24"/>
        </w:rPr>
        <w:t xml:space="preserve"> quer dizer algo</w:t>
      </w:r>
      <w:r w:rsidR="001D7159">
        <w:rPr>
          <w:rFonts w:ascii="Times New Roman" w:hAnsi="Times New Roman" w:cs="Times New Roman"/>
          <w:sz w:val="24"/>
          <w:szCs w:val="24"/>
        </w:rPr>
        <w:t xml:space="preserve"> novo é melhor está surgindo, ou, algo muito velho e de grande poder de recuperação está t</w:t>
      </w:r>
      <w:r w:rsidR="001D7159">
        <w:rPr>
          <w:rFonts w:ascii="Times New Roman" w:hAnsi="Times New Roman" w:cs="Times New Roman"/>
          <w:sz w:val="24"/>
          <w:szCs w:val="24"/>
        </w:rPr>
        <w:t>o</w:t>
      </w:r>
      <w:r w:rsidR="001D7159">
        <w:rPr>
          <w:rFonts w:ascii="Times New Roman" w:hAnsi="Times New Roman" w:cs="Times New Roman"/>
          <w:sz w:val="24"/>
          <w:szCs w:val="24"/>
        </w:rPr>
        <w:t xml:space="preserve">mando nova forma? </w:t>
      </w:r>
      <w:r w:rsidR="00753E9D">
        <w:rPr>
          <w:rFonts w:ascii="Times New Roman" w:hAnsi="Times New Roman" w:cs="Times New Roman"/>
          <w:sz w:val="24"/>
          <w:szCs w:val="24"/>
        </w:rPr>
        <w:t xml:space="preserve">Invenção ou Ressurreição? </w:t>
      </w:r>
      <w:r w:rsidR="00C16864">
        <w:rPr>
          <w:rFonts w:ascii="Times New Roman" w:hAnsi="Times New Roman" w:cs="Times New Roman"/>
          <w:sz w:val="24"/>
          <w:szCs w:val="24"/>
        </w:rPr>
        <w:t>Difícil dizer!</w:t>
      </w:r>
      <w:r w:rsidR="00BE771A">
        <w:rPr>
          <w:rFonts w:ascii="Times New Roman" w:hAnsi="Times New Roman" w:cs="Times New Roman"/>
          <w:sz w:val="24"/>
          <w:szCs w:val="24"/>
        </w:rPr>
        <w:t>...</w:t>
      </w:r>
      <w:r w:rsidR="00B76BC6">
        <w:rPr>
          <w:rFonts w:ascii="Times New Roman" w:hAnsi="Times New Roman" w:cs="Times New Roman"/>
          <w:sz w:val="24"/>
          <w:szCs w:val="24"/>
        </w:rPr>
        <w:t xml:space="preserve"> </w:t>
      </w:r>
      <w:r w:rsidR="00BE771A">
        <w:rPr>
          <w:rFonts w:ascii="Times New Roman" w:hAnsi="Times New Roman" w:cs="Times New Roman"/>
          <w:sz w:val="24"/>
          <w:szCs w:val="24"/>
        </w:rPr>
        <w:t>Mas</w:t>
      </w:r>
      <w:r w:rsidR="00C16864">
        <w:rPr>
          <w:rFonts w:ascii="Times New Roman" w:hAnsi="Times New Roman" w:cs="Times New Roman"/>
          <w:sz w:val="24"/>
          <w:szCs w:val="24"/>
        </w:rPr>
        <w:t>,</w:t>
      </w:r>
      <w:r w:rsidR="00BE771A">
        <w:rPr>
          <w:rFonts w:ascii="Times New Roman" w:hAnsi="Times New Roman" w:cs="Times New Roman"/>
          <w:sz w:val="24"/>
          <w:szCs w:val="24"/>
        </w:rPr>
        <w:t xml:space="preserve"> s</w:t>
      </w:r>
      <w:r w:rsidR="0005652A">
        <w:rPr>
          <w:rFonts w:ascii="Times New Roman" w:hAnsi="Times New Roman" w:cs="Times New Roman"/>
          <w:sz w:val="24"/>
          <w:szCs w:val="24"/>
        </w:rPr>
        <w:t xml:space="preserve">erá que </w:t>
      </w:r>
      <w:r w:rsidR="00E03D94">
        <w:rPr>
          <w:rFonts w:ascii="Times New Roman" w:hAnsi="Times New Roman" w:cs="Times New Roman"/>
          <w:sz w:val="24"/>
          <w:szCs w:val="24"/>
        </w:rPr>
        <w:t xml:space="preserve">enfim </w:t>
      </w:r>
      <w:r w:rsidR="0005652A">
        <w:rPr>
          <w:rFonts w:ascii="Times New Roman" w:hAnsi="Times New Roman" w:cs="Times New Roman"/>
          <w:sz w:val="24"/>
          <w:szCs w:val="24"/>
        </w:rPr>
        <w:t>t</w:t>
      </w:r>
      <w:r w:rsidR="009326E8">
        <w:rPr>
          <w:rFonts w:ascii="Times New Roman" w:hAnsi="Times New Roman" w:cs="Times New Roman"/>
          <w:sz w:val="24"/>
          <w:szCs w:val="24"/>
        </w:rPr>
        <w:t>ermin</w:t>
      </w:r>
      <w:r w:rsidR="0005652A">
        <w:rPr>
          <w:rFonts w:ascii="Times New Roman" w:hAnsi="Times New Roman" w:cs="Times New Roman"/>
          <w:sz w:val="24"/>
          <w:szCs w:val="24"/>
        </w:rPr>
        <w:t>o</w:t>
      </w:r>
      <w:r w:rsidR="009326E8">
        <w:rPr>
          <w:rFonts w:ascii="Times New Roman" w:hAnsi="Times New Roman" w:cs="Times New Roman"/>
          <w:sz w:val="24"/>
          <w:szCs w:val="24"/>
        </w:rPr>
        <w:t>u</w:t>
      </w:r>
      <w:r w:rsidR="007D4A7F">
        <w:rPr>
          <w:rFonts w:ascii="Times New Roman" w:hAnsi="Times New Roman" w:cs="Times New Roman"/>
          <w:sz w:val="24"/>
          <w:szCs w:val="24"/>
        </w:rPr>
        <w:t xml:space="preserve">, na expressão de Baudrillard, </w:t>
      </w:r>
      <w:r w:rsidR="009326E8">
        <w:rPr>
          <w:rFonts w:ascii="Times New Roman" w:hAnsi="Times New Roman" w:cs="Times New Roman"/>
          <w:sz w:val="24"/>
          <w:szCs w:val="24"/>
        </w:rPr>
        <w:t>“</w:t>
      </w:r>
      <w:r w:rsidR="009326E8" w:rsidRPr="00996CAB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E5543D">
        <w:rPr>
          <w:rFonts w:ascii="Times New Roman" w:hAnsi="Times New Roman" w:cs="Times New Roman"/>
          <w:i/>
          <w:sz w:val="24"/>
          <w:szCs w:val="24"/>
        </w:rPr>
        <w:t>ilusão do fim</w:t>
      </w:r>
      <w:r w:rsidR="009326E8">
        <w:rPr>
          <w:rFonts w:ascii="Times New Roman" w:hAnsi="Times New Roman" w:cs="Times New Roman"/>
          <w:sz w:val="24"/>
          <w:szCs w:val="24"/>
        </w:rPr>
        <w:t>”</w:t>
      </w:r>
      <w:r w:rsidR="0005652A">
        <w:rPr>
          <w:rFonts w:ascii="Times New Roman" w:hAnsi="Times New Roman" w:cs="Times New Roman"/>
          <w:sz w:val="24"/>
          <w:szCs w:val="24"/>
        </w:rPr>
        <w:t>?</w:t>
      </w:r>
      <w:r w:rsidR="00996CAB">
        <w:rPr>
          <w:rFonts w:ascii="Times New Roman" w:hAnsi="Times New Roman" w:cs="Times New Roman"/>
          <w:sz w:val="24"/>
          <w:szCs w:val="24"/>
        </w:rPr>
        <w:t xml:space="preserve"> (BAUDRILLARD, </w:t>
      </w:r>
      <w:r w:rsidR="0007560E">
        <w:rPr>
          <w:rFonts w:ascii="Times New Roman" w:hAnsi="Times New Roman" w:cs="Times New Roman"/>
          <w:sz w:val="24"/>
          <w:szCs w:val="24"/>
        </w:rPr>
        <w:t>2001</w:t>
      </w:r>
      <w:r w:rsidR="00996CAB">
        <w:rPr>
          <w:rFonts w:ascii="Times New Roman" w:hAnsi="Times New Roman" w:cs="Times New Roman"/>
          <w:sz w:val="24"/>
          <w:szCs w:val="24"/>
        </w:rPr>
        <w:t>), ou</w:t>
      </w:r>
      <w:r w:rsidR="00753E9D">
        <w:rPr>
          <w:rFonts w:ascii="Times New Roman" w:hAnsi="Times New Roman" w:cs="Times New Roman"/>
          <w:sz w:val="24"/>
          <w:szCs w:val="24"/>
        </w:rPr>
        <w:t xml:space="preserve"> o que se pronuncia acontecer agora é novamente o </w:t>
      </w:r>
      <w:r w:rsidR="00753E9D" w:rsidRPr="00753E9D">
        <w:rPr>
          <w:rFonts w:ascii="Times New Roman" w:hAnsi="Times New Roman" w:cs="Times New Roman"/>
          <w:i/>
          <w:sz w:val="24"/>
          <w:szCs w:val="24"/>
        </w:rPr>
        <w:t>eterno retorno</w:t>
      </w:r>
      <w:r w:rsidR="00753E9D">
        <w:rPr>
          <w:rFonts w:ascii="Times New Roman" w:hAnsi="Times New Roman" w:cs="Times New Roman"/>
          <w:sz w:val="24"/>
          <w:szCs w:val="24"/>
        </w:rPr>
        <w:t xml:space="preserve"> do não acontecer, isto é, </w:t>
      </w:r>
      <w:r w:rsidR="004F03BE">
        <w:rPr>
          <w:rFonts w:ascii="Times New Roman" w:hAnsi="Times New Roman" w:cs="Times New Roman"/>
          <w:sz w:val="24"/>
          <w:szCs w:val="24"/>
        </w:rPr>
        <w:t xml:space="preserve">o movimento </w:t>
      </w:r>
      <w:r w:rsidR="004438C6">
        <w:rPr>
          <w:rFonts w:ascii="Times New Roman" w:hAnsi="Times New Roman" w:cs="Times New Roman"/>
          <w:sz w:val="24"/>
          <w:szCs w:val="24"/>
        </w:rPr>
        <w:t xml:space="preserve">jurídico </w:t>
      </w:r>
      <w:r w:rsidR="004F03BE">
        <w:rPr>
          <w:rFonts w:ascii="Times New Roman" w:hAnsi="Times New Roman" w:cs="Times New Roman"/>
          <w:sz w:val="24"/>
          <w:szCs w:val="24"/>
        </w:rPr>
        <w:t xml:space="preserve">que se verifica </w:t>
      </w:r>
      <w:r w:rsidR="002D5193">
        <w:rPr>
          <w:rFonts w:ascii="Times New Roman" w:hAnsi="Times New Roman" w:cs="Times New Roman"/>
          <w:sz w:val="24"/>
          <w:szCs w:val="24"/>
        </w:rPr>
        <w:t xml:space="preserve">atualmente </w:t>
      </w:r>
      <w:r w:rsidR="0005652A">
        <w:rPr>
          <w:rFonts w:ascii="Times New Roman" w:hAnsi="Times New Roman" w:cs="Times New Roman"/>
          <w:sz w:val="24"/>
          <w:szCs w:val="24"/>
        </w:rPr>
        <w:t>se</w:t>
      </w:r>
      <w:r w:rsidR="00E5543D">
        <w:rPr>
          <w:rFonts w:ascii="Times New Roman" w:hAnsi="Times New Roman" w:cs="Times New Roman"/>
          <w:sz w:val="24"/>
          <w:szCs w:val="24"/>
        </w:rPr>
        <w:t>ria</w:t>
      </w:r>
      <w:r w:rsidR="0005652A">
        <w:rPr>
          <w:rFonts w:ascii="Times New Roman" w:hAnsi="Times New Roman" w:cs="Times New Roman"/>
          <w:sz w:val="24"/>
          <w:szCs w:val="24"/>
        </w:rPr>
        <w:t xml:space="preserve"> apenas </w:t>
      </w:r>
      <w:r w:rsidR="009326E8">
        <w:rPr>
          <w:rFonts w:ascii="Times New Roman" w:hAnsi="Times New Roman" w:cs="Times New Roman"/>
          <w:sz w:val="24"/>
          <w:szCs w:val="24"/>
        </w:rPr>
        <w:t xml:space="preserve">mais uma manifestação da </w:t>
      </w:r>
      <w:r w:rsidR="0059172E">
        <w:rPr>
          <w:rFonts w:ascii="Times New Roman" w:hAnsi="Times New Roman" w:cs="Times New Roman"/>
          <w:sz w:val="24"/>
          <w:szCs w:val="24"/>
        </w:rPr>
        <w:t xml:space="preserve">velha tradição </w:t>
      </w:r>
      <w:r w:rsidR="0005652A">
        <w:rPr>
          <w:rFonts w:ascii="Times New Roman" w:hAnsi="Times New Roman" w:cs="Times New Roman"/>
          <w:sz w:val="24"/>
          <w:szCs w:val="24"/>
        </w:rPr>
        <w:t xml:space="preserve">brasileira </w:t>
      </w:r>
      <w:r w:rsidR="009326E8">
        <w:rPr>
          <w:rFonts w:ascii="Times New Roman" w:hAnsi="Times New Roman" w:cs="Times New Roman"/>
          <w:sz w:val="24"/>
          <w:szCs w:val="24"/>
        </w:rPr>
        <w:t xml:space="preserve">de </w:t>
      </w:r>
      <w:r w:rsidR="0005652A">
        <w:rPr>
          <w:rFonts w:ascii="Times New Roman" w:hAnsi="Times New Roman" w:cs="Times New Roman"/>
          <w:sz w:val="24"/>
          <w:szCs w:val="24"/>
        </w:rPr>
        <w:t>solicitar soluções,</w:t>
      </w:r>
      <w:r w:rsidR="00E03D94">
        <w:rPr>
          <w:rFonts w:ascii="Times New Roman" w:hAnsi="Times New Roman" w:cs="Times New Roman"/>
          <w:sz w:val="24"/>
          <w:szCs w:val="24"/>
        </w:rPr>
        <w:t xml:space="preserve"> (“ouvir o povo, para que o povo faça, exatamente, aquilo que queremos que ele faça”, como </w:t>
      </w:r>
      <w:r w:rsidR="00F43EE6">
        <w:rPr>
          <w:rFonts w:ascii="Times New Roman" w:hAnsi="Times New Roman" w:cs="Times New Roman"/>
          <w:sz w:val="24"/>
          <w:szCs w:val="24"/>
        </w:rPr>
        <w:t xml:space="preserve">ironicamente </w:t>
      </w:r>
      <w:r w:rsidR="00E03D94">
        <w:rPr>
          <w:rFonts w:ascii="Times New Roman" w:hAnsi="Times New Roman" w:cs="Times New Roman"/>
          <w:sz w:val="24"/>
          <w:szCs w:val="24"/>
        </w:rPr>
        <w:t>disse alguém),</w:t>
      </w:r>
      <w:r w:rsidR="0005652A">
        <w:rPr>
          <w:rFonts w:ascii="Times New Roman" w:hAnsi="Times New Roman" w:cs="Times New Roman"/>
          <w:sz w:val="24"/>
          <w:szCs w:val="24"/>
        </w:rPr>
        <w:t xml:space="preserve"> tr</w:t>
      </w:r>
      <w:r w:rsidR="0005652A">
        <w:rPr>
          <w:rFonts w:ascii="Times New Roman" w:hAnsi="Times New Roman" w:cs="Times New Roman"/>
          <w:sz w:val="24"/>
          <w:szCs w:val="24"/>
        </w:rPr>
        <w:t>a</w:t>
      </w:r>
      <w:r w:rsidR="0005652A">
        <w:rPr>
          <w:rFonts w:ascii="Times New Roman" w:hAnsi="Times New Roman" w:cs="Times New Roman"/>
          <w:sz w:val="24"/>
          <w:szCs w:val="24"/>
        </w:rPr>
        <w:t xml:space="preserve">çar perspectivas, </w:t>
      </w:r>
      <w:r w:rsidR="009326E8">
        <w:rPr>
          <w:rFonts w:ascii="Times New Roman" w:hAnsi="Times New Roman" w:cs="Times New Roman"/>
          <w:sz w:val="24"/>
          <w:szCs w:val="24"/>
        </w:rPr>
        <w:t>anunciar mudanças significativas</w:t>
      </w:r>
      <w:r w:rsidR="0004787B">
        <w:rPr>
          <w:rFonts w:ascii="Times New Roman" w:hAnsi="Times New Roman" w:cs="Times New Roman"/>
          <w:sz w:val="24"/>
          <w:szCs w:val="24"/>
        </w:rPr>
        <w:t>, alimentar esperanças</w:t>
      </w:r>
      <w:r w:rsidR="00971A9A">
        <w:rPr>
          <w:rFonts w:ascii="Times New Roman" w:hAnsi="Times New Roman" w:cs="Times New Roman"/>
          <w:sz w:val="24"/>
          <w:szCs w:val="24"/>
        </w:rPr>
        <w:t>, prometer “</w:t>
      </w:r>
      <w:r w:rsidR="00971A9A" w:rsidRPr="00971A9A">
        <w:rPr>
          <w:rFonts w:ascii="Times New Roman" w:hAnsi="Times New Roman" w:cs="Times New Roman"/>
          <w:i/>
          <w:sz w:val="24"/>
          <w:szCs w:val="24"/>
        </w:rPr>
        <w:t>mundos e fundos</w:t>
      </w:r>
      <w:r w:rsidR="00971A9A">
        <w:rPr>
          <w:rFonts w:ascii="Times New Roman" w:hAnsi="Times New Roman" w:cs="Times New Roman"/>
          <w:sz w:val="24"/>
          <w:szCs w:val="24"/>
        </w:rPr>
        <w:t>”</w:t>
      </w:r>
      <w:r w:rsidR="009326E8">
        <w:rPr>
          <w:rFonts w:ascii="Times New Roman" w:hAnsi="Times New Roman" w:cs="Times New Roman"/>
          <w:sz w:val="24"/>
          <w:szCs w:val="24"/>
        </w:rPr>
        <w:t xml:space="preserve"> </w:t>
      </w:r>
      <w:r w:rsidR="0005652A">
        <w:rPr>
          <w:rFonts w:ascii="Times New Roman" w:hAnsi="Times New Roman" w:cs="Times New Roman"/>
          <w:sz w:val="24"/>
          <w:szCs w:val="24"/>
        </w:rPr>
        <w:t xml:space="preserve">etc., </w:t>
      </w:r>
      <w:r w:rsidR="009326E8">
        <w:rPr>
          <w:rFonts w:ascii="Times New Roman" w:hAnsi="Times New Roman" w:cs="Times New Roman"/>
          <w:sz w:val="24"/>
          <w:szCs w:val="24"/>
        </w:rPr>
        <w:t xml:space="preserve">para tudo permanecer </w:t>
      </w:r>
      <w:r w:rsidR="0005652A">
        <w:rPr>
          <w:rFonts w:ascii="Times New Roman" w:hAnsi="Times New Roman" w:cs="Times New Roman"/>
          <w:sz w:val="24"/>
          <w:szCs w:val="24"/>
        </w:rPr>
        <w:t xml:space="preserve">o </w:t>
      </w:r>
      <w:r w:rsidR="00CE24BD">
        <w:rPr>
          <w:rFonts w:ascii="Times New Roman" w:hAnsi="Times New Roman" w:cs="Times New Roman"/>
          <w:sz w:val="24"/>
          <w:szCs w:val="24"/>
        </w:rPr>
        <w:t>M</w:t>
      </w:r>
      <w:r w:rsidR="0005652A">
        <w:rPr>
          <w:rFonts w:ascii="Times New Roman" w:hAnsi="Times New Roman" w:cs="Times New Roman"/>
          <w:sz w:val="24"/>
          <w:szCs w:val="24"/>
        </w:rPr>
        <w:t>esmo</w:t>
      </w:r>
      <w:r w:rsidR="007D4A7F">
        <w:rPr>
          <w:rFonts w:ascii="Times New Roman" w:hAnsi="Times New Roman" w:cs="Times New Roman"/>
          <w:sz w:val="24"/>
          <w:szCs w:val="24"/>
        </w:rPr>
        <w:t>: “</w:t>
      </w:r>
      <w:r w:rsidR="007D4A7F" w:rsidRPr="00CE24BD">
        <w:rPr>
          <w:rFonts w:ascii="Times New Roman" w:hAnsi="Times New Roman" w:cs="Times New Roman"/>
          <w:i/>
          <w:sz w:val="24"/>
          <w:szCs w:val="24"/>
        </w:rPr>
        <w:t>A casa está sempre e a cada momento no estado que lhe convém</w:t>
      </w:r>
      <w:r w:rsidR="007D4A7F">
        <w:rPr>
          <w:rFonts w:ascii="Times New Roman" w:hAnsi="Times New Roman" w:cs="Times New Roman"/>
          <w:sz w:val="24"/>
          <w:szCs w:val="24"/>
        </w:rPr>
        <w:t>”</w:t>
      </w:r>
      <w:r w:rsidR="00CE24BD">
        <w:rPr>
          <w:rFonts w:ascii="Times New Roman" w:hAnsi="Times New Roman" w:cs="Times New Roman"/>
          <w:sz w:val="24"/>
          <w:szCs w:val="24"/>
        </w:rPr>
        <w:t xml:space="preserve"> (</w:t>
      </w:r>
      <w:r w:rsidR="00F43EE6" w:rsidRPr="00F43EE6">
        <w:rPr>
          <w:rFonts w:ascii="Times New Roman" w:hAnsi="Times New Roman" w:cs="Times New Roman"/>
          <w:i/>
          <w:sz w:val="24"/>
          <w:szCs w:val="24"/>
        </w:rPr>
        <w:t>Apud</w:t>
      </w:r>
      <w:r w:rsidR="00F43EE6">
        <w:rPr>
          <w:rFonts w:ascii="Times New Roman" w:hAnsi="Times New Roman" w:cs="Times New Roman"/>
          <w:sz w:val="24"/>
          <w:szCs w:val="24"/>
        </w:rPr>
        <w:t xml:space="preserve">, </w:t>
      </w:r>
      <w:r w:rsidR="00CE24BD">
        <w:rPr>
          <w:rFonts w:ascii="Times New Roman" w:hAnsi="Times New Roman" w:cs="Times New Roman"/>
          <w:sz w:val="24"/>
          <w:szCs w:val="24"/>
        </w:rPr>
        <w:t>FOUCAULT, 1990)</w:t>
      </w:r>
      <w:r w:rsidR="00996CAB">
        <w:rPr>
          <w:rFonts w:ascii="Times New Roman" w:hAnsi="Times New Roman" w:cs="Times New Roman"/>
          <w:sz w:val="24"/>
          <w:szCs w:val="24"/>
        </w:rPr>
        <w:t>?</w:t>
      </w:r>
      <w:r w:rsidR="0005652A">
        <w:rPr>
          <w:rFonts w:ascii="Times New Roman" w:hAnsi="Times New Roman" w:cs="Times New Roman"/>
          <w:sz w:val="24"/>
          <w:szCs w:val="24"/>
        </w:rPr>
        <w:t xml:space="preserve"> </w:t>
      </w:r>
      <w:r w:rsidR="007C3563">
        <w:rPr>
          <w:rFonts w:ascii="Times New Roman" w:hAnsi="Times New Roman" w:cs="Times New Roman"/>
          <w:sz w:val="24"/>
          <w:szCs w:val="24"/>
        </w:rPr>
        <w:t xml:space="preserve">E eis que, de repente, </w:t>
      </w:r>
      <w:r w:rsidR="00374BA7">
        <w:rPr>
          <w:rFonts w:ascii="Times New Roman" w:hAnsi="Times New Roman" w:cs="Times New Roman"/>
          <w:sz w:val="24"/>
          <w:szCs w:val="24"/>
        </w:rPr>
        <w:t xml:space="preserve">essa inquietude angustiada e intuitiva de que, </w:t>
      </w:r>
      <w:r w:rsidR="00FD5EAA">
        <w:rPr>
          <w:rFonts w:ascii="Times New Roman" w:hAnsi="Times New Roman" w:cs="Times New Roman"/>
          <w:sz w:val="24"/>
          <w:szCs w:val="24"/>
        </w:rPr>
        <w:t>parece-me, estamos</w:t>
      </w:r>
      <w:r w:rsidR="007C3563">
        <w:rPr>
          <w:rFonts w:ascii="Times New Roman" w:hAnsi="Times New Roman" w:cs="Times New Roman"/>
          <w:sz w:val="24"/>
          <w:szCs w:val="24"/>
        </w:rPr>
        <w:t xml:space="preserve"> </w:t>
      </w:r>
      <w:r w:rsidR="009E755F">
        <w:rPr>
          <w:rFonts w:ascii="Times New Roman" w:hAnsi="Times New Roman" w:cs="Times New Roman"/>
          <w:sz w:val="24"/>
          <w:szCs w:val="24"/>
        </w:rPr>
        <w:t>mais uma vez</w:t>
      </w:r>
      <w:r w:rsidR="007C3563">
        <w:rPr>
          <w:rFonts w:ascii="Times New Roman" w:hAnsi="Times New Roman" w:cs="Times New Roman"/>
          <w:sz w:val="24"/>
          <w:szCs w:val="24"/>
        </w:rPr>
        <w:t xml:space="preserve"> presos dentro de um </w:t>
      </w:r>
      <w:r w:rsidR="007C3563" w:rsidRPr="007C3563">
        <w:rPr>
          <w:rFonts w:ascii="Times New Roman" w:hAnsi="Times New Roman" w:cs="Times New Roman"/>
          <w:i/>
          <w:sz w:val="24"/>
          <w:szCs w:val="24"/>
        </w:rPr>
        <w:t>circulo vicioso</w:t>
      </w:r>
      <w:r w:rsidR="007C3563">
        <w:rPr>
          <w:rFonts w:ascii="Times New Roman" w:hAnsi="Times New Roman" w:cs="Times New Roman"/>
          <w:sz w:val="24"/>
          <w:szCs w:val="24"/>
        </w:rPr>
        <w:t>: o do tema da</w:t>
      </w:r>
      <w:r w:rsidR="007C3563" w:rsidRPr="007C3563">
        <w:rPr>
          <w:rFonts w:ascii="Times New Roman" w:hAnsi="Times New Roman" w:cs="Times New Roman"/>
          <w:b/>
          <w:i/>
          <w:sz w:val="24"/>
          <w:szCs w:val="24"/>
        </w:rPr>
        <w:t xml:space="preserve"> Crise do Judiciário</w:t>
      </w:r>
      <w:r w:rsidR="009C5B5A">
        <w:rPr>
          <w:rFonts w:ascii="Times New Roman" w:hAnsi="Times New Roman" w:cs="Times New Roman"/>
          <w:sz w:val="24"/>
          <w:szCs w:val="24"/>
        </w:rPr>
        <w:t xml:space="preserve">, cuja solução tem sido, justa e inutilmente </w:t>
      </w:r>
      <w:r w:rsidR="00A42C60">
        <w:rPr>
          <w:rFonts w:ascii="Times New Roman" w:hAnsi="Times New Roman" w:cs="Times New Roman"/>
          <w:sz w:val="24"/>
          <w:szCs w:val="24"/>
        </w:rPr>
        <w:t>descomprimi-la</w:t>
      </w:r>
      <w:r w:rsidR="009C5B5A">
        <w:rPr>
          <w:rFonts w:ascii="Times New Roman" w:hAnsi="Times New Roman" w:cs="Times New Roman"/>
          <w:sz w:val="24"/>
          <w:szCs w:val="24"/>
        </w:rPr>
        <w:t>, ou seja, estrategicamente incluir na ordem a exc</w:t>
      </w:r>
      <w:r w:rsidR="009C5B5A">
        <w:rPr>
          <w:rFonts w:ascii="Times New Roman" w:hAnsi="Times New Roman" w:cs="Times New Roman"/>
          <w:sz w:val="24"/>
          <w:szCs w:val="24"/>
        </w:rPr>
        <w:t>e</w:t>
      </w:r>
      <w:r w:rsidR="009C5B5A">
        <w:rPr>
          <w:rFonts w:ascii="Times New Roman" w:hAnsi="Times New Roman" w:cs="Times New Roman"/>
          <w:sz w:val="24"/>
          <w:szCs w:val="24"/>
        </w:rPr>
        <w:t xml:space="preserve">ção que beneficie interesses </w:t>
      </w:r>
      <w:r w:rsidR="009B4B3F">
        <w:rPr>
          <w:rFonts w:ascii="Times New Roman" w:hAnsi="Times New Roman" w:cs="Times New Roman"/>
          <w:sz w:val="24"/>
          <w:szCs w:val="24"/>
        </w:rPr>
        <w:t>perversos</w:t>
      </w:r>
      <w:r w:rsidR="009C5B5A">
        <w:rPr>
          <w:rFonts w:ascii="Times New Roman" w:hAnsi="Times New Roman" w:cs="Times New Roman"/>
          <w:sz w:val="24"/>
          <w:szCs w:val="24"/>
        </w:rPr>
        <w:t>.</w:t>
      </w:r>
      <w:r w:rsidR="007C3563">
        <w:rPr>
          <w:rFonts w:ascii="Times New Roman" w:hAnsi="Times New Roman" w:cs="Times New Roman"/>
          <w:sz w:val="24"/>
          <w:szCs w:val="24"/>
        </w:rPr>
        <w:t xml:space="preserve"> </w:t>
      </w:r>
      <w:r w:rsidR="004E66DC">
        <w:rPr>
          <w:rFonts w:ascii="Times New Roman" w:hAnsi="Times New Roman" w:cs="Times New Roman"/>
          <w:sz w:val="24"/>
          <w:szCs w:val="24"/>
        </w:rPr>
        <w:t xml:space="preserve">A “crise” </w:t>
      </w:r>
      <w:r w:rsidR="00900B5C">
        <w:rPr>
          <w:rFonts w:ascii="Times New Roman" w:hAnsi="Times New Roman" w:cs="Times New Roman"/>
          <w:sz w:val="24"/>
          <w:szCs w:val="24"/>
        </w:rPr>
        <w:t>tem se constituído</w:t>
      </w:r>
      <w:r w:rsidR="004E66DC">
        <w:rPr>
          <w:rFonts w:ascii="Times New Roman" w:hAnsi="Times New Roman" w:cs="Times New Roman"/>
          <w:sz w:val="24"/>
          <w:szCs w:val="24"/>
        </w:rPr>
        <w:t xml:space="preserve">, ela própria, </w:t>
      </w:r>
      <w:r w:rsidR="00900B5C">
        <w:rPr>
          <w:rFonts w:ascii="Times New Roman" w:hAnsi="Times New Roman" w:cs="Times New Roman"/>
          <w:sz w:val="24"/>
          <w:szCs w:val="24"/>
        </w:rPr>
        <w:t>o te</w:t>
      </w:r>
      <w:r w:rsidR="00900B5C">
        <w:rPr>
          <w:rFonts w:ascii="Times New Roman" w:hAnsi="Times New Roman" w:cs="Times New Roman"/>
          <w:sz w:val="24"/>
          <w:szCs w:val="24"/>
        </w:rPr>
        <w:t>m</w:t>
      </w:r>
      <w:r w:rsidR="00900B5C">
        <w:rPr>
          <w:rFonts w:ascii="Times New Roman" w:hAnsi="Times New Roman" w:cs="Times New Roman"/>
          <w:sz w:val="24"/>
          <w:szCs w:val="24"/>
        </w:rPr>
        <w:t>po d</w:t>
      </w:r>
      <w:r w:rsidR="004E66DC">
        <w:rPr>
          <w:rFonts w:ascii="Times New Roman" w:hAnsi="Times New Roman" w:cs="Times New Roman"/>
          <w:sz w:val="24"/>
          <w:szCs w:val="24"/>
        </w:rPr>
        <w:t xml:space="preserve">a reivindicação, </w:t>
      </w:r>
      <w:r w:rsidR="00900B5C">
        <w:rPr>
          <w:rFonts w:ascii="Times New Roman" w:hAnsi="Times New Roman" w:cs="Times New Roman"/>
          <w:sz w:val="24"/>
          <w:szCs w:val="24"/>
        </w:rPr>
        <w:t>d</w:t>
      </w:r>
      <w:r w:rsidR="004E66DC">
        <w:rPr>
          <w:rFonts w:ascii="Times New Roman" w:hAnsi="Times New Roman" w:cs="Times New Roman"/>
          <w:sz w:val="24"/>
          <w:szCs w:val="24"/>
        </w:rPr>
        <w:t xml:space="preserve">a organização, </w:t>
      </w:r>
      <w:r w:rsidR="00900B5C">
        <w:rPr>
          <w:rFonts w:ascii="Times New Roman" w:hAnsi="Times New Roman" w:cs="Times New Roman"/>
          <w:sz w:val="24"/>
          <w:szCs w:val="24"/>
        </w:rPr>
        <w:t>d</w:t>
      </w:r>
      <w:r w:rsidR="004E66DC">
        <w:rPr>
          <w:rFonts w:ascii="Times New Roman" w:hAnsi="Times New Roman" w:cs="Times New Roman"/>
          <w:sz w:val="24"/>
          <w:szCs w:val="24"/>
        </w:rPr>
        <w:t>o acontecimento que aciona as “</w:t>
      </w:r>
      <w:r w:rsidR="004E66DC" w:rsidRPr="004E66DC">
        <w:rPr>
          <w:rFonts w:ascii="Times New Roman" w:hAnsi="Times New Roman" w:cs="Times New Roman"/>
          <w:i/>
          <w:sz w:val="24"/>
          <w:szCs w:val="24"/>
        </w:rPr>
        <w:t xml:space="preserve">máquinas </w:t>
      </w:r>
      <w:proofErr w:type="spellStart"/>
      <w:r w:rsidR="004E66DC" w:rsidRPr="004E66DC">
        <w:rPr>
          <w:rFonts w:ascii="Times New Roman" w:hAnsi="Times New Roman" w:cs="Times New Roman"/>
          <w:i/>
          <w:sz w:val="24"/>
          <w:szCs w:val="24"/>
        </w:rPr>
        <w:t>des</w:t>
      </w:r>
      <w:r w:rsidR="004E66DC" w:rsidRPr="004E66DC">
        <w:rPr>
          <w:rFonts w:ascii="Times New Roman" w:hAnsi="Times New Roman" w:cs="Times New Roman"/>
          <w:i/>
          <w:sz w:val="24"/>
          <w:szCs w:val="24"/>
        </w:rPr>
        <w:t>e</w:t>
      </w:r>
      <w:r w:rsidR="004E66DC" w:rsidRPr="004E66DC">
        <w:rPr>
          <w:rFonts w:ascii="Times New Roman" w:hAnsi="Times New Roman" w:cs="Times New Roman"/>
          <w:i/>
          <w:sz w:val="24"/>
          <w:szCs w:val="24"/>
        </w:rPr>
        <w:t>jantes</w:t>
      </w:r>
      <w:proofErr w:type="spellEnd"/>
      <w:r w:rsidR="004E66D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4E66DC">
        <w:rPr>
          <w:rFonts w:ascii="Times New Roman" w:hAnsi="Times New Roman" w:cs="Times New Roman"/>
          <w:sz w:val="24"/>
          <w:szCs w:val="24"/>
        </w:rPr>
        <w:t>Deleuze-Guatari</w:t>
      </w:r>
      <w:proofErr w:type="spellEnd"/>
      <w:r w:rsidR="004E66DC">
        <w:rPr>
          <w:rFonts w:ascii="Times New Roman" w:hAnsi="Times New Roman" w:cs="Times New Roman"/>
          <w:sz w:val="24"/>
          <w:szCs w:val="24"/>
        </w:rPr>
        <w:t xml:space="preserve">). </w:t>
      </w:r>
      <w:r w:rsidR="007C3563">
        <w:rPr>
          <w:rFonts w:ascii="Times New Roman" w:hAnsi="Times New Roman" w:cs="Times New Roman"/>
          <w:sz w:val="24"/>
          <w:szCs w:val="24"/>
        </w:rPr>
        <w:t xml:space="preserve">Fenômeno que observamos muito </w:t>
      </w:r>
      <w:r w:rsidR="00900B5C">
        <w:rPr>
          <w:rFonts w:ascii="Times New Roman" w:hAnsi="Times New Roman" w:cs="Times New Roman"/>
          <w:sz w:val="24"/>
          <w:szCs w:val="24"/>
        </w:rPr>
        <w:t xml:space="preserve">e </w:t>
      </w:r>
      <w:r w:rsidR="00A27685">
        <w:rPr>
          <w:rFonts w:ascii="Times New Roman" w:hAnsi="Times New Roman" w:cs="Times New Roman"/>
          <w:sz w:val="24"/>
          <w:szCs w:val="24"/>
        </w:rPr>
        <w:t xml:space="preserve">em todas as esferas </w:t>
      </w:r>
      <w:r w:rsidR="007C3563">
        <w:rPr>
          <w:rFonts w:ascii="Times New Roman" w:hAnsi="Times New Roman" w:cs="Times New Roman"/>
          <w:sz w:val="24"/>
          <w:szCs w:val="24"/>
        </w:rPr>
        <w:t>e</w:t>
      </w:r>
      <w:r w:rsidR="00FD5EAA">
        <w:rPr>
          <w:rFonts w:ascii="Times New Roman" w:hAnsi="Times New Roman" w:cs="Times New Roman"/>
          <w:sz w:val="24"/>
          <w:szCs w:val="24"/>
        </w:rPr>
        <w:t>, paradoxalmente,</w:t>
      </w:r>
      <w:r w:rsidR="007C3563">
        <w:rPr>
          <w:rFonts w:ascii="Times New Roman" w:hAnsi="Times New Roman" w:cs="Times New Roman"/>
          <w:sz w:val="24"/>
          <w:szCs w:val="24"/>
        </w:rPr>
        <w:t xml:space="preserve"> </w:t>
      </w:r>
      <w:r w:rsidR="00FD5EAA">
        <w:rPr>
          <w:rFonts w:ascii="Times New Roman" w:hAnsi="Times New Roman" w:cs="Times New Roman"/>
          <w:sz w:val="24"/>
          <w:szCs w:val="24"/>
        </w:rPr>
        <w:t>com</w:t>
      </w:r>
      <w:r w:rsidR="007C3563">
        <w:rPr>
          <w:rFonts w:ascii="Times New Roman" w:hAnsi="Times New Roman" w:cs="Times New Roman"/>
          <w:sz w:val="24"/>
          <w:szCs w:val="24"/>
        </w:rPr>
        <w:t xml:space="preserve"> dificuldades</w:t>
      </w:r>
      <w:r w:rsidR="00B06109">
        <w:rPr>
          <w:rFonts w:ascii="Times New Roman" w:hAnsi="Times New Roman" w:cs="Times New Roman"/>
          <w:sz w:val="24"/>
          <w:szCs w:val="24"/>
        </w:rPr>
        <w:t xml:space="preserve"> de entendimento</w:t>
      </w:r>
      <w:r w:rsidR="007C3563">
        <w:rPr>
          <w:rFonts w:ascii="Times New Roman" w:hAnsi="Times New Roman" w:cs="Times New Roman"/>
          <w:sz w:val="24"/>
          <w:szCs w:val="24"/>
        </w:rPr>
        <w:t>! Na descrição genéri</w:t>
      </w:r>
      <w:r w:rsidR="0010512B">
        <w:rPr>
          <w:rFonts w:ascii="Times New Roman" w:hAnsi="Times New Roman" w:cs="Times New Roman"/>
          <w:sz w:val="24"/>
          <w:szCs w:val="24"/>
        </w:rPr>
        <w:t xml:space="preserve">ca de Henri Lefebvre de seu </w:t>
      </w:r>
      <w:proofErr w:type="spellStart"/>
      <w:r w:rsidR="0010512B" w:rsidRPr="0010512B">
        <w:rPr>
          <w:rFonts w:ascii="Times New Roman" w:hAnsi="Times New Roman" w:cs="Times New Roman"/>
          <w:i/>
          <w:sz w:val="24"/>
          <w:szCs w:val="24"/>
        </w:rPr>
        <w:t>modu</w:t>
      </w:r>
      <w:r w:rsidR="007C3563" w:rsidRPr="0010512B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7C3563" w:rsidRPr="001051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3563" w:rsidRPr="0010512B">
        <w:rPr>
          <w:rFonts w:ascii="Times New Roman" w:hAnsi="Times New Roman" w:cs="Times New Roman"/>
          <w:i/>
          <w:sz w:val="24"/>
          <w:szCs w:val="24"/>
        </w:rPr>
        <w:t>operandi</w:t>
      </w:r>
      <w:proofErr w:type="spellEnd"/>
      <w:r w:rsidR="0010512B">
        <w:rPr>
          <w:rFonts w:ascii="Times New Roman" w:hAnsi="Times New Roman" w:cs="Times New Roman"/>
          <w:sz w:val="24"/>
          <w:szCs w:val="24"/>
        </w:rPr>
        <w:t>,</w:t>
      </w:r>
      <w:r w:rsidR="007C3563">
        <w:rPr>
          <w:rFonts w:ascii="Times New Roman" w:hAnsi="Times New Roman" w:cs="Times New Roman"/>
          <w:sz w:val="24"/>
          <w:szCs w:val="24"/>
        </w:rPr>
        <w:t xml:space="preserve"> temos: </w:t>
      </w:r>
    </w:p>
    <w:p w:rsidR="007C3563" w:rsidRPr="00CB106B" w:rsidRDefault="007C3563" w:rsidP="00CB106B">
      <w:pPr>
        <w:ind w:left="709"/>
        <w:jc w:val="both"/>
        <w:rPr>
          <w:rFonts w:ascii="Times New Roman" w:hAnsi="Times New Roman" w:cs="Times New Roman"/>
        </w:rPr>
      </w:pPr>
      <w:r w:rsidRPr="00CB106B">
        <w:rPr>
          <w:rFonts w:ascii="Times New Roman" w:hAnsi="Times New Roman" w:cs="Times New Roman"/>
        </w:rPr>
        <w:t>“</w:t>
      </w:r>
      <w:r w:rsidR="0010512B" w:rsidRPr="00CB106B">
        <w:rPr>
          <w:rFonts w:ascii="Times New Roman" w:hAnsi="Times New Roman" w:cs="Times New Roman"/>
        </w:rPr>
        <w:t>Um tema é lançado; faz sucesso; tem sucesso. Cada autor ou produtor se precipita s</w:t>
      </w:r>
      <w:r w:rsidR="0010512B" w:rsidRPr="00CB106B">
        <w:rPr>
          <w:rFonts w:ascii="Times New Roman" w:hAnsi="Times New Roman" w:cs="Times New Roman"/>
        </w:rPr>
        <w:t>o</w:t>
      </w:r>
      <w:r w:rsidR="0010512B" w:rsidRPr="00CB106B">
        <w:rPr>
          <w:rFonts w:ascii="Times New Roman" w:hAnsi="Times New Roman" w:cs="Times New Roman"/>
        </w:rPr>
        <w:t>bre esse tema. O público se atira sobre (as notícias, os seminários, os debates), os fi</w:t>
      </w:r>
      <w:r w:rsidR="0010512B" w:rsidRPr="00CB106B">
        <w:rPr>
          <w:rFonts w:ascii="Times New Roman" w:hAnsi="Times New Roman" w:cs="Times New Roman"/>
        </w:rPr>
        <w:t>l</w:t>
      </w:r>
      <w:r w:rsidR="0010512B" w:rsidRPr="00CB106B">
        <w:rPr>
          <w:rFonts w:ascii="Times New Roman" w:hAnsi="Times New Roman" w:cs="Times New Roman"/>
        </w:rPr>
        <w:t>mes, as peças de teatro, as emissões de rádio ou de TV que tratam desse tema. Então, dos lados dos produtores, ele se esgota. Do lado do público, ele satura</w:t>
      </w:r>
      <w:r w:rsidR="000A475C">
        <w:rPr>
          <w:rFonts w:ascii="Times New Roman" w:hAnsi="Times New Roman" w:cs="Times New Roman"/>
        </w:rPr>
        <w:t>”</w:t>
      </w:r>
      <w:r w:rsidR="0010512B" w:rsidRPr="00CB106B">
        <w:rPr>
          <w:rFonts w:ascii="Times New Roman" w:hAnsi="Times New Roman" w:cs="Times New Roman"/>
        </w:rPr>
        <w:t xml:space="preserve">. </w:t>
      </w:r>
      <w:r w:rsidR="000A475C">
        <w:rPr>
          <w:rFonts w:ascii="Times New Roman" w:hAnsi="Times New Roman" w:cs="Times New Roman"/>
        </w:rPr>
        <w:t>E de forma g</w:t>
      </w:r>
      <w:r w:rsidR="000A475C">
        <w:rPr>
          <w:rFonts w:ascii="Times New Roman" w:hAnsi="Times New Roman" w:cs="Times New Roman"/>
        </w:rPr>
        <w:t>e</w:t>
      </w:r>
      <w:r w:rsidR="000A475C">
        <w:rPr>
          <w:rFonts w:ascii="Times New Roman" w:hAnsi="Times New Roman" w:cs="Times New Roman"/>
        </w:rPr>
        <w:t>ral, “o</w:t>
      </w:r>
      <w:r w:rsidR="0010512B" w:rsidRPr="00CB106B">
        <w:rPr>
          <w:rFonts w:ascii="Times New Roman" w:hAnsi="Times New Roman" w:cs="Times New Roman"/>
        </w:rPr>
        <w:t xml:space="preserve"> interesse diminui; o tema torna-se desinteressante. É abandonado” (LEFEBVRE, 1969).</w:t>
      </w:r>
    </w:p>
    <w:p w:rsidR="007C3563" w:rsidRPr="00CB106B" w:rsidRDefault="00BE2BDB" w:rsidP="007E5777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não sem antes ter gerado artigos, ensaios, monografias, dissertações, teses. </w:t>
      </w:r>
      <w:r w:rsidR="00920123">
        <w:rPr>
          <w:rFonts w:ascii="Times New Roman" w:hAnsi="Times New Roman" w:cs="Times New Roman"/>
          <w:sz w:val="24"/>
          <w:szCs w:val="24"/>
        </w:rPr>
        <w:t>Produzido “discípulos”</w:t>
      </w:r>
      <w:r w:rsidR="000E6978">
        <w:rPr>
          <w:rFonts w:ascii="Times New Roman" w:hAnsi="Times New Roman" w:cs="Times New Roman"/>
          <w:sz w:val="24"/>
          <w:szCs w:val="24"/>
        </w:rPr>
        <w:t>; dobrado a Ordem Social</w:t>
      </w:r>
      <w:r w:rsidR="00920123">
        <w:rPr>
          <w:rFonts w:ascii="Times New Roman" w:hAnsi="Times New Roman" w:cs="Times New Roman"/>
          <w:sz w:val="24"/>
          <w:szCs w:val="24"/>
        </w:rPr>
        <w:t xml:space="preserve"> etc. </w:t>
      </w:r>
      <w:r>
        <w:rPr>
          <w:rFonts w:ascii="Times New Roman" w:hAnsi="Times New Roman" w:cs="Times New Roman"/>
          <w:sz w:val="24"/>
          <w:szCs w:val="24"/>
        </w:rPr>
        <w:t>Uma loucura! Como se preparasse a historiografia para o retorno...</w:t>
      </w:r>
      <w:r w:rsidR="00C90441">
        <w:rPr>
          <w:rFonts w:ascii="Times New Roman" w:hAnsi="Times New Roman" w:cs="Times New Roman"/>
          <w:sz w:val="24"/>
          <w:szCs w:val="24"/>
        </w:rPr>
        <w:t xml:space="preserve"> </w:t>
      </w:r>
      <w:r w:rsidR="009E6F23">
        <w:rPr>
          <w:rFonts w:ascii="Times New Roman" w:hAnsi="Times New Roman" w:cs="Times New Roman"/>
          <w:sz w:val="24"/>
          <w:szCs w:val="24"/>
        </w:rPr>
        <w:t xml:space="preserve">E a tentação cresce! </w:t>
      </w:r>
      <w:r w:rsidR="00C90441">
        <w:rPr>
          <w:rFonts w:ascii="Times New Roman" w:hAnsi="Times New Roman" w:cs="Times New Roman"/>
          <w:sz w:val="24"/>
          <w:szCs w:val="24"/>
        </w:rPr>
        <w:t>Neste sentido, disse o bom e velho Karl Marx: “Hegel observa em uma de suas obras que todos os fatos e personagens de grande importância na história do mundo ocorrem, por assim dizer, duas vezes. E e</w:t>
      </w:r>
      <w:r w:rsidR="00C90441">
        <w:rPr>
          <w:rFonts w:ascii="Times New Roman" w:hAnsi="Times New Roman" w:cs="Times New Roman"/>
          <w:sz w:val="24"/>
          <w:szCs w:val="24"/>
        </w:rPr>
        <w:t>s</w:t>
      </w:r>
      <w:r w:rsidR="00C90441">
        <w:rPr>
          <w:rFonts w:ascii="Times New Roman" w:hAnsi="Times New Roman" w:cs="Times New Roman"/>
          <w:sz w:val="24"/>
          <w:szCs w:val="24"/>
        </w:rPr>
        <w:t xml:space="preserve">queceu-se de acrescentar: a primeira vez como tragédia, a segunda como farsa” </w:t>
      </w:r>
      <w:r w:rsidR="00C90441">
        <w:rPr>
          <w:rFonts w:ascii="Times New Roman" w:hAnsi="Times New Roman" w:cs="Times New Roman"/>
          <w:sz w:val="24"/>
          <w:szCs w:val="24"/>
        </w:rPr>
        <w:lastRenderedPageBreak/>
        <w:t xml:space="preserve">(MARX, 1978). </w:t>
      </w:r>
      <w:r w:rsidR="0010512B">
        <w:rPr>
          <w:rFonts w:ascii="Times New Roman" w:hAnsi="Times New Roman" w:cs="Times New Roman"/>
          <w:sz w:val="24"/>
          <w:szCs w:val="24"/>
        </w:rPr>
        <w:t xml:space="preserve">Ora, não seria a </w:t>
      </w:r>
      <w:r w:rsidR="0010512B" w:rsidRPr="000A475C">
        <w:rPr>
          <w:rFonts w:ascii="Times New Roman" w:hAnsi="Times New Roman" w:cs="Times New Roman"/>
          <w:b/>
          <w:i/>
          <w:sz w:val="24"/>
          <w:szCs w:val="24"/>
        </w:rPr>
        <w:t>Crise do Judiciário</w:t>
      </w:r>
      <w:r w:rsidR="0010512B">
        <w:rPr>
          <w:rFonts w:ascii="Times New Roman" w:hAnsi="Times New Roman" w:cs="Times New Roman"/>
          <w:sz w:val="24"/>
          <w:szCs w:val="24"/>
        </w:rPr>
        <w:t xml:space="preserve"> apenas um </w:t>
      </w:r>
      <w:r w:rsidR="00FD5EAA">
        <w:rPr>
          <w:rFonts w:ascii="Times New Roman" w:hAnsi="Times New Roman" w:cs="Times New Roman"/>
          <w:sz w:val="24"/>
          <w:szCs w:val="24"/>
        </w:rPr>
        <w:t xml:space="preserve">velho </w:t>
      </w:r>
      <w:r w:rsidR="0010512B">
        <w:rPr>
          <w:rFonts w:ascii="Times New Roman" w:hAnsi="Times New Roman" w:cs="Times New Roman"/>
          <w:sz w:val="24"/>
          <w:szCs w:val="24"/>
        </w:rPr>
        <w:t xml:space="preserve">tema </w:t>
      </w:r>
      <w:r w:rsidR="00FD5EAA">
        <w:rPr>
          <w:rFonts w:ascii="Times New Roman" w:hAnsi="Times New Roman" w:cs="Times New Roman"/>
          <w:sz w:val="24"/>
          <w:szCs w:val="24"/>
        </w:rPr>
        <w:t xml:space="preserve">sempre </w:t>
      </w:r>
      <w:r w:rsidR="0010512B">
        <w:rPr>
          <w:rFonts w:ascii="Times New Roman" w:hAnsi="Times New Roman" w:cs="Times New Roman"/>
          <w:sz w:val="24"/>
          <w:szCs w:val="24"/>
        </w:rPr>
        <w:t>r</w:t>
      </w:r>
      <w:r w:rsidR="0010512B">
        <w:rPr>
          <w:rFonts w:ascii="Times New Roman" w:hAnsi="Times New Roman" w:cs="Times New Roman"/>
          <w:sz w:val="24"/>
          <w:szCs w:val="24"/>
        </w:rPr>
        <w:t>e</w:t>
      </w:r>
      <w:r w:rsidR="0010512B">
        <w:rPr>
          <w:rFonts w:ascii="Times New Roman" w:hAnsi="Times New Roman" w:cs="Times New Roman"/>
          <w:sz w:val="24"/>
          <w:szCs w:val="24"/>
        </w:rPr>
        <w:t>corrente</w:t>
      </w:r>
      <w:r w:rsidR="0000590C">
        <w:rPr>
          <w:rFonts w:ascii="Times New Roman" w:hAnsi="Times New Roman" w:cs="Times New Roman"/>
          <w:sz w:val="24"/>
          <w:szCs w:val="24"/>
        </w:rPr>
        <w:t xml:space="preserve"> </w:t>
      </w:r>
      <w:r w:rsidR="00866545">
        <w:rPr>
          <w:rFonts w:ascii="Times New Roman" w:hAnsi="Times New Roman" w:cs="Times New Roman"/>
          <w:sz w:val="24"/>
          <w:szCs w:val="24"/>
        </w:rPr>
        <w:t xml:space="preserve">e </w:t>
      </w:r>
      <w:r w:rsidR="00C90441">
        <w:rPr>
          <w:rFonts w:ascii="Times New Roman" w:hAnsi="Times New Roman" w:cs="Times New Roman"/>
          <w:sz w:val="24"/>
          <w:szCs w:val="24"/>
        </w:rPr>
        <w:t>apenas o</w:t>
      </w:r>
      <w:r w:rsidR="0000590C">
        <w:rPr>
          <w:rFonts w:ascii="Times New Roman" w:hAnsi="Times New Roman" w:cs="Times New Roman"/>
          <w:sz w:val="24"/>
          <w:szCs w:val="24"/>
        </w:rPr>
        <w:t xml:space="preserve"> </w:t>
      </w:r>
      <w:r w:rsidR="0000590C" w:rsidRPr="0000590C">
        <w:rPr>
          <w:rFonts w:ascii="Times New Roman" w:hAnsi="Times New Roman" w:cs="Times New Roman"/>
          <w:i/>
          <w:sz w:val="24"/>
          <w:szCs w:val="24"/>
        </w:rPr>
        <w:t>ciclo vicioso</w:t>
      </w:r>
      <w:r w:rsidR="000E6978">
        <w:rPr>
          <w:rFonts w:ascii="Times New Roman" w:hAnsi="Times New Roman" w:cs="Times New Roman"/>
          <w:sz w:val="24"/>
          <w:szCs w:val="24"/>
        </w:rPr>
        <w:t xml:space="preserve"> para a </w:t>
      </w:r>
      <w:r w:rsidR="00C90441">
        <w:rPr>
          <w:rFonts w:ascii="Times New Roman" w:hAnsi="Times New Roman" w:cs="Times New Roman"/>
          <w:sz w:val="24"/>
          <w:szCs w:val="24"/>
        </w:rPr>
        <w:t>produção das genealogias?</w:t>
      </w:r>
      <w:r w:rsidR="0010512B">
        <w:rPr>
          <w:rFonts w:ascii="Times New Roman" w:hAnsi="Times New Roman" w:cs="Times New Roman"/>
          <w:sz w:val="24"/>
          <w:szCs w:val="24"/>
        </w:rPr>
        <w:t xml:space="preserve"> </w:t>
      </w:r>
      <w:r w:rsidR="008C3A9E">
        <w:rPr>
          <w:rFonts w:ascii="Times New Roman" w:hAnsi="Times New Roman" w:cs="Times New Roman"/>
          <w:sz w:val="24"/>
          <w:szCs w:val="24"/>
        </w:rPr>
        <w:t xml:space="preserve">Ou então, </w:t>
      </w:r>
      <w:r w:rsidR="00FD5EAA">
        <w:rPr>
          <w:rFonts w:ascii="Times New Roman" w:hAnsi="Times New Roman" w:cs="Times New Roman"/>
          <w:sz w:val="24"/>
          <w:szCs w:val="24"/>
        </w:rPr>
        <w:t xml:space="preserve">se atual, </w:t>
      </w:r>
      <w:r w:rsidR="008C3A9E">
        <w:rPr>
          <w:rFonts w:ascii="Times New Roman" w:hAnsi="Times New Roman" w:cs="Times New Roman"/>
          <w:sz w:val="24"/>
          <w:szCs w:val="24"/>
        </w:rPr>
        <w:t>n</w:t>
      </w:r>
      <w:r w:rsidR="0010512B">
        <w:rPr>
          <w:rFonts w:ascii="Times New Roman" w:hAnsi="Times New Roman" w:cs="Times New Roman"/>
          <w:sz w:val="24"/>
          <w:szCs w:val="24"/>
        </w:rPr>
        <w:t>ão corre o risco de ser apenas mais um tema</w:t>
      </w:r>
      <w:r w:rsidR="00920123">
        <w:rPr>
          <w:rFonts w:ascii="Times New Roman" w:hAnsi="Times New Roman" w:cs="Times New Roman"/>
          <w:sz w:val="24"/>
          <w:szCs w:val="24"/>
        </w:rPr>
        <w:t xml:space="preserve">, uma </w:t>
      </w:r>
      <w:r w:rsidR="00920123" w:rsidRPr="00920123">
        <w:rPr>
          <w:rFonts w:ascii="Times New Roman" w:hAnsi="Times New Roman" w:cs="Times New Roman"/>
          <w:i/>
          <w:sz w:val="24"/>
          <w:szCs w:val="24"/>
        </w:rPr>
        <w:t>farsa</w:t>
      </w:r>
      <w:r w:rsidR="0010512B">
        <w:rPr>
          <w:rFonts w:ascii="Times New Roman" w:hAnsi="Times New Roman" w:cs="Times New Roman"/>
          <w:sz w:val="24"/>
          <w:szCs w:val="24"/>
        </w:rPr>
        <w:t xml:space="preserve"> </w:t>
      </w:r>
      <w:r w:rsidR="00866545">
        <w:rPr>
          <w:rFonts w:ascii="Times New Roman" w:hAnsi="Times New Roman" w:cs="Times New Roman"/>
          <w:sz w:val="24"/>
          <w:szCs w:val="24"/>
        </w:rPr>
        <w:t xml:space="preserve">sensacionalista </w:t>
      </w:r>
      <w:r w:rsidR="00FD5EAA">
        <w:rPr>
          <w:rFonts w:ascii="Times New Roman" w:hAnsi="Times New Roman" w:cs="Times New Roman"/>
          <w:sz w:val="24"/>
          <w:szCs w:val="24"/>
        </w:rPr>
        <w:t xml:space="preserve">criado </w:t>
      </w:r>
      <w:r w:rsidR="0010512B">
        <w:rPr>
          <w:rFonts w:ascii="Times New Roman" w:hAnsi="Times New Roman" w:cs="Times New Roman"/>
          <w:sz w:val="24"/>
          <w:szCs w:val="24"/>
        </w:rPr>
        <w:t xml:space="preserve">para consumo </w:t>
      </w:r>
      <w:r w:rsidR="00FD5EAA">
        <w:rPr>
          <w:rFonts w:ascii="Times New Roman" w:hAnsi="Times New Roman" w:cs="Times New Roman"/>
          <w:sz w:val="24"/>
          <w:szCs w:val="24"/>
        </w:rPr>
        <w:t xml:space="preserve">ligeiro </w:t>
      </w:r>
      <w:r w:rsidR="00920123">
        <w:rPr>
          <w:rFonts w:ascii="Times New Roman" w:hAnsi="Times New Roman" w:cs="Times New Roman"/>
          <w:sz w:val="24"/>
          <w:szCs w:val="24"/>
        </w:rPr>
        <w:t xml:space="preserve">de uma </w:t>
      </w:r>
      <w:r w:rsidR="00920123" w:rsidRPr="00920123">
        <w:rPr>
          <w:rFonts w:ascii="Times New Roman" w:hAnsi="Times New Roman" w:cs="Times New Roman"/>
          <w:i/>
          <w:sz w:val="24"/>
          <w:szCs w:val="24"/>
        </w:rPr>
        <w:t>c</w:t>
      </w:r>
      <w:r w:rsidR="00866545" w:rsidRPr="00920123">
        <w:rPr>
          <w:rFonts w:ascii="Times New Roman" w:hAnsi="Times New Roman" w:cs="Times New Roman"/>
          <w:i/>
          <w:sz w:val="24"/>
          <w:szCs w:val="24"/>
        </w:rPr>
        <w:t xml:space="preserve">iência do </w:t>
      </w:r>
      <w:r w:rsidR="00920123" w:rsidRPr="00920123">
        <w:rPr>
          <w:rFonts w:ascii="Times New Roman" w:hAnsi="Times New Roman" w:cs="Times New Roman"/>
          <w:i/>
          <w:sz w:val="24"/>
          <w:szCs w:val="24"/>
        </w:rPr>
        <w:t>m</w:t>
      </w:r>
      <w:r w:rsidR="00866545" w:rsidRPr="00920123">
        <w:rPr>
          <w:rFonts w:ascii="Times New Roman" w:hAnsi="Times New Roman" w:cs="Times New Roman"/>
          <w:i/>
          <w:sz w:val="24"/>
          <w:szCs w:val="24"/>
        </w:rPr>
        <w:t>edo</w:t>
      </w:r>
      <w:r w:rsidR="00866545">
        <w:rPr>
          <w:rFonts w:ascii="Times New Roman" w:hAnsi="Times New Roman" w:cs="Times New Roman"/>
          <w:sz w:val="24"/>
          <w:szCs w:val="24"/>
        </w:rPr>
        <w:t xml:space="preserve"> </w:t>
      </w:r>
      <w:r w:rsidR="00427401">
        <w:rPr>
          <w:rFonts w:ascii="Times New Roman" w:hAnsi="Times New Roman" w:cs="Times New Roman"/>
          <w:sz w:val="24"/>
          <w:szCs w:val="24"/>
        </w:rPr>
        <w:t>promovida por</w:t>
      </w:r>
      <w:r w:rsidR="0010512B">
        <w:rPr>
          <w:rFonts w:ascii="Times New Roman" w:hAnsi="Times New Roman" w:cs="Times New Roman"/>
          <w:sz w:val="24"/>
          <w:szCs w:val="24"/>
        </w:rPr>
        <w:t xml:space="preserve"> uma </w:t>
      </w:r>
      <w:proofErr w:type="spellStart"/>
      <w:r w:rsidR="0010512B" w:rsidRPr="00CB106B">
        <w:rPr>
          <w:rFonts w:ascii="Times New Roman" w:hAnsi="Times New Roman" w:cs="Times New Roman"/>
          <w:i/>
          <w:sz w:val="24"/>
          <w:szCs w:val="24"/>
        </w:rPr>
        <w:t>mass</w:t>
      </w:r>
      <w:proofErr w:type="spellEnd"/>
      <w:r w:rsidR="0010512B" w:rsidRPr="00CB106B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CB106B">
        <w:rPr>
          <w:rFonts w:ascii="Times New Roman" w:hAnsi="Times New Roman" w:cs="Times New Roman"/>
          <w:i/>
          <w:sz w:val="24"/>
          <w:szCs w:val="24"/>
        </w:rPr>
        <w:t>e</w:t>
      </w:r>
      <w:r w:rsidR="0010512B" w:rsidRPr="00CB106B">
        <w:rPr>
          <w:rFonts w:ascii="Times New Roman" w:hAnsi="Times New Roman" w:cs="Times New Roman"/>
          <w:i/>
          <w:sz w:val="24"/>
          <w:szCs w:val="24"/>
        </w:rPr>
        <w:t>dia</w:t>
      </w:r>
      <w:r w:rsidR="0010512B">
        <w:rPr>
          <w:rFonts w:ascii="Times New Roman" w:hAnsi="Times New Roman" w:cs="Times New Roman"/>
          <w:sz w:val="24"/>
          <w:szCs w:val="24"/>
        </w:rPr>
        <w:t xml:space="preserve"> ávida</w:t>
      </w:r>
      <w:r w:rsidR="00CB106B">
        <w:rPr>
          <w:rFonts w:ascii="Times New Roman" w:hAnsi="Times New Roman" w:cs="Times New Roman"/>
          <w:sz w:val="24"/>
          <w:szCs w:val="24"/>
        </w:rPr>
        <w:t xml:space="preserve"> </w:t>
      </w:r>
      <w:r w:rsidR="008C3A9E">
        <w:rPr>
          <w:rFonts w:ascii="Times New Roman" w:hAnsi="Times New Roman" w:cs="Times New Roman"/>
          <w:sz w:val="24"/>
          <w:szCs w:val="24"/>
        </w:rPr>
        <w:t>por</w:t>
      </w:r>
      <w:r w:rsidR="00CB106B">
        <w:rPr>
          <w:rFonts w:ascii="Times New Roman" w:hAnsi="Times New Roman" w:cs="Times New Roman"/>
          <w:sz w:val="24"/>
          <w:szCs w:val="24"/>
        </w:rPr>
        <w:t xml:space="preserve"> alardes inúteis</w:t>
      </w:r>
      <w:r w:rsidR="00866545">
        <w:rPr>
          <w:rFonts w:ascii="Times New Roman" w:hAnsi="Times New Roman" w:cs="Times New Roman"/>
          <w:sz w:val="24"/>
          <w:szCs w:val="24"/>
        </w:rPr>
        <w:t xml:space="preserve"> </w:t>
      </w:r>
      <w:r w:rsidR="00427401">
        <w:rPr>
          <w:rFonts w:ascii="Times New Roman" w:hAnsi="Times New Roman" w:cs="Times New Roman"/>
          <w:sz w:val="24"/>
          <w:szCs w:val="24"/>
        </w:rPr>
        <w:t>porem “apocalípticos”</w:t>
      </w:r>
      <w:r w:rsidR="00CB106B">
        <w:rPr>
          <w:rFonts w:ascii="Times New Roman" w:hAnsi="Times New Roman" w:cs="Times New Roman"/>
          <w:sz w:val="24"/>
          <w:szCs w:val="24"/>
        </w:rPr>
        <w:t xml:space="preserve">? </w:t>
      </w:r>
      <w:r w:rsidR="00CB106B" w:rsidRPr="00CB106B">
        <w:rPr>
          <w:sz w:val="24"/>
          <w:szCs w:val="24"/>
        </w:rPr>
        <w:t xml:space="preserve">E </w:t>
      </w:r>
      <w:r w:rsidR="00625B4C">
        <w:rPr>
          <w:sz w:val="24"/>
          <w:szCs w:val="24"/>
        </w:rPr>
        <w:t>então veremos que</w:t>
      </w:r>
      <w:r w:rsidR="00CB106B" w:rsidRPr="00CB106B">
        <w:rPr>
          <w:sz w:val="24"/>
          <w:szCs w:val="24"/>
        </w:rPr>
        <w:t>:</w:t>
      </w:r>
    </w:p>
    <w:p w:rsidR="00CB106B" w:rsidRPr="00CB106B" w:rsidRDefault="00CB106B" w:rsidP="00CB106B">
      <w:pPr>
        <w:ind w:left="709"/>
        <w:jc w:val="both"/>
      </w:pPr>
      <w:r w:rsidRPr="00CB106B">
        <w:t>“O tempo passa; tempo durante o qual esse tema não é senão passado. O esquecimento vem e apaga-o; por outro lado, novos vindos chegam: pessoas jovens, novos ouvintes, novos espectadores</w:t>
      </w:r>
      <w:r w:rsidR="000A475C">
        <w:t>”</w:t>
      </w:r>
      <w:r w:rsidR="00FD5EAA">
        <w:t xml:space="preserve"> </w:t>
      </w:r>
      <w:r w:rsidR="00E67A6B">
        <w:t>(</w:t>
      </w:r>
      <w:r w:rsidR="00FD5EAA">
        <w:t>ou novos objetos, novos métodos, novas abordagens</w:t>
      </w:r>
      <w:r w:rsidR="00E67A6B">
        <w:t>)</w:t>
      </w:r>
      <w:r w:rsidRPr="00CB106B">
        <w:t xml:space="preserve">. </w:t>
      </w:r>
      <w:r w:rsidR="000A475C">
        <w:t>“</w:t>
      </w:r>
      <w:r w:rsidRPr="00CB106B">
        <w:t>Um m</w:t>
      </w:r>
      <w:r w:rsidRPr="00CB106B">
        <w:t>o</w:t>
      </w:r>
      <w:r w:rsidRPr="00CB106B">
        <w:t xml:space="preserve">mento vem em que o tema poderá renascer. </w:t>
      </w:r>
      <w:proofErr w:type="spellStart"/>
      <w:r w:rsidRPr="00CB106B">
        <w:t>Toma-se-o</w:t>
      </w:r>
      <w:proofErr w:type="spellEnd"/>
      <w:r w:rsidRPr="00CB106B">
        <w:t xml:space="preserve"> de volta. Ele parece novo. E o processo recomeça. Apenas uns detalhes inéditos, ou uma técnica inesperada junta-se ao tema retomado, e está-se seguro de um interesse revigorado” (LEFEBVRE, 1969).</w:t>
      </w:r>
    </w:p>
    <w:p w:rsidR="00231B56" w:rsidRDefault="0000590C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E </w:t>
      </w:r>
      <w:r w:rsidR="00CB106B">
        <w:rPr>
          <w:sz w:val="24"/>
          <w:szCs w:val="24"/>
        </w:rPr>
        <w:t xml:space="preserve">o </w:t>
      </w:r>
      <w:r w:rsidRPr="0000590C">
        <w:rPr>
          <w:i/>
          <w:sz w:val="24"/>
          <w:szCs w:val="24"/>
        </w:rPr>
        <w:t>ciclo</w:t>
      </w:r>
      <w:r w:rsidR="00CB106B" w:rsidRPr="0000590C">
        <w:rPr>
          <w:i/>
          <w:sz w:val="24"/>
          <w:szCs w:val="24"/>
        </w:rPr>
        <w:t xml:space="preserve"> vicioso</w:t>
      </w:r>
      <w:r w:rsidR="000A475C">
        <w:rPr>
          <w:sz w:val="24"/>
          <w:szCs w:val="24"/>
        </w:rPr>
        <w:t xml:space="preserve"> restabelece</w:t>
      </w:r>
      <w:r w:rsidR="00AB7C3F">
        <w:rPr>
          <w:sz w:val="24"/>
          <w:szCs w:val="24"/>
        </w:rPr>
        <w:t xml:space="preserve"> o </w:t>
      </w:r>
      <w:r w:rsidR="00AB7C3F" w:rsidRPr="00AB7C3F">
        <w:rPr>
          <w:i/>
          <w:sz w:val="24"/>
          <w:szCs w:val="24"/>
        </w:rPr>
        <w:t>eterno retorno</w:t>
      </w:r>
      <w:r w:rsidR="00CB106B">
        <w:rPr>
          <w:sz w:val="24"/>
          <w:szCs w:val="24"/>
        </w:rPr>
        <w:t xml:space="preserve">! </w:t>
      </w:r>
      <w:r w:rsidR="0005652A">
        <w:rPr>
          <w:rFonts w:ascii="Times New Roman" w:hAnsi="Times New Roman" w:cs="Times New Roman"/>
          <w:sz w:val="24"/>
          <w:szCs w:val="24"/>
        </w:rPr>
        <w:t xml:space="preserve">E </w:t>
      </w:r>
      <w:r w:rsidR="00F43EE6">
        <w:rPr>
          <w:rFonts w:ascii="Times New Roman" w:hAnsi="Times New Roman" w:cs="Times New Roman"/>
          <w:sz w:val="24"/>
          <w:szCs w:val="24"/>
        </w:rPr>
        <w:t xml:space="preserve">a verdade </w:t>
      </w:r>
      <w:r w:rsidR="00920123">
        <w:rPr>
          <w:rFonts w:ascii="Times New Roman" w:hAnsi="Times New Roman" w:cs="Times New Roman"/>
          <w:sz w:val="24"/>
          <w:szCs w:val="24"/>
        </w:rPr>
        <w:t xml:space="preserve">jurídica-política </w:t>
      </w:r>
      <w:r w:rsidR="003B74B5">
        <w:rPr>
          <w:rFonts w:ascii="Times New Roman" w:hAnsi="Times New Roman" w:cs="Times New Roman"/>
          <w:sz w:val="24"/>
          <w:szCs w:val="24"/>
        </w:rPr>
        <w:t>d</w:t>
      </w:r>
      <w:r w:rsidR="003B74B5">
        <w:rPr>
          <w:rFonts w:ascii="Times New Roman" w:hAnsi="Times New Roman" w:cs="Times New Roman"/>
          <w:sz w:val="24"/>
          <w:szCs w:val="24"/>
        </w:rPr>
        <w:t>e</w:t>
      </w:r>
      <w:r w:rsidR="003B74B5">
        <w:rPr>
          <w:rFonts w:ascii="Times New Roman" w:hAnsi="Times New Roman" w:cs="Times New Roman"/>
          <w:sz w:val="24"/>
          <w:szCs w:val="24"/>
        </w:rPr>
        <w:t xml:space="preserve">sesperadamente buscada </w:t>
      </w:r>
      <w:r w:rsidR="0005652A">
        <w:rPr>
          <w:rFonts w:ascii="Times New Roman" w:hAnsi="Times New Roman" w:cs="Times New Roman"/>
          <w:sz w:val="24"/>
          <w:szCs w:val="24"/>
        </w:rPr>
        <w:t>consist</w:t>
      </w:r>
      <w:r w:rsidR="00F43EE6">
        <w:rPr>
          <w:rFonts w:ascii="Times New Roman" w:hAnsi="Times New Roman" w:cs="Times New Roman"/>
          <w:sz w:val="24"/>
          <w:szCs w:val="24"/>
        </w:rPr>
        <w:t>iria</w:t>
      </w:r>
      <w:r w:rsidR="0005652A">
        <w:rPr>
          <w:rFonts w:ascii="Times New Roman" w:hAnsi="Times New Roman" w:cs="Times New Roman"/>
          <w:sz w:val="24"/>
          <w:szCs w:val="24"/>
        </w:rPr>
        <w:t xml:space="preserve"> </w:t>
      </w:r>
      <w:r w:rsidR="008C3A9E">
        <w:rPr>
          <w:rFonts w:ascii="Times New Roman" w:hAnsi="Times New Roman" w:cs="Times New Roman"/>
          <w:sz w:val="24"/>
          <w:szCs w:val="24"/>
        </w:rPr>
        <w:t>em sua essência, em seu fundamento,</w:t>
      </w:r>
      <w:r w:rsidR="009E755F">
        <w:rPr>
          <w:rFonts w:ascii="Times New Roman" w:hAnsi="Times New Roman" w:cs="Times New Roman"/>
          <w:sz w:val="24"/>
          <w:szCs w:val="24"/>
        </w:rPr>
        <w:t xml:space="preserve"> </w:t>
      </w:r>
      <w:r w:rsidR="008C3A9E">
        <w:rPr>
          <w:rFonts w:ascii="Times New Roman" w:hAnsi="Times New Roman" w:cs="Times New Roman"/>
          <w:sz w:val="24"/>
          <w:szCs w:val="24"/>
        </w:rPr>
        <w:t xml:space="preserve">de </w:t>
      </w:r>
      <w:r w:rsidR="00996CAB">
        <w:rPr>
          <w:rFonts w:ascii="Times New Roman" w:hAnsi="Times New Roman" w:cs="Times New Roman"/>
          <w:sz w:val="24"/>
          <w:szCs w:val="24"/>
        </w:rPr>
        <w:t>ape</w:t>
      </w:r>
      <w:r w:rsidR="008C3A9E">
        <w:rPr>
          <w:rFonts w:ascii="Times New Roman" w:hAnsi="Times New Roman" w:cs="Times New Roman"/>
          <w:sz w:val="24"/>
          <w:szCs w:val="24"/>
        </w:rPr>
        <w:t>nas</w:t>
      </w:r>
      <w:r w:rsidR="0005652A">
        <w:rPr>
          <w:rFonts w:ascii="Times New Roman" w:hAnsi="Times New Roman" w:cs="Times New Roman"/>
          <w:sz w:val="24"/>
          <w:szCs w:val="24"/>
        </w:rPr>
        <w:t xml:space="preserve"> simulação </w:t>
      </w:r>
      <w:r w:rsidR="007D4A7F">
        <w:rPr>
          <w:rFonts w:ascii="Times New Roman" w:hAnsi="Times New Roman" w:cs="Times New Roman"/>
          <w:sz w:val="24"/>
          <w:szCs w:val="24"/>
        </w:rPr>
        <w:t>e</w:t>
      </w:r>
      <w:r w:rsidR="00CE24BD">
        <w:rPr>
          <w:rFonts w:ascii="Times New Roman" w:hAnsi="Times New Roman" w:cs="Times New Roman"/>
          <w:sz w:val="24"/>
          <w:szCs w:val="24"/>
        </w:rPr>
        <w:t>/ou</w:t>
      </w:r>
      <w:r w:rsidR="007D4A7F">
        <w:rPr>
          <w:rFonts w:ascii="Times New Roman" w:hAnsi="Times New Roman" w:cs="Times New Roman"/>
          <w:sz w:val="24"/>
          <w:szCs w:val="24"/>
        </w:rPr>
        <w:t xml:space="preserve"> dissimulação </w:t>
      </w:r>
      <w:r w:rsidR="0005652A">
        <w:rPr>
          <w:rFonts w:ascii="Times New Roman" w:hAnsi="Times New Roman" w:cs="Times New Roman"/>
          <w:sz w:val="24"/>
          <w:szCs w:val="24"/>
        </w:rPr>
        <w:t xml:space="preserve">de </w:t>
      </w:r>
      <w:r w:rsidR="007D4A7F">
        <w:rPr>
          <w:rFonts w:ascii="Times New Roman" w:hAnsi="Times New Roman" w:cs="Times New Roman"/>
          <w:sz w:val="24"/>
          <w:szCs w:val="24"/>
        </w:rPr>
        <w:t xml:space="preserve">uma </w:t>
      </w:r>
      <w:r w:rsidR="00CE24BD">
        <w:rPr>
          <w:rFonts w:ascii="Times New Roman" w:hAnsi="Times New Roman" w:cs="Times New Roman"/>
          <w:sz w:val="24"/>
          <w:szCs w:val="24"/>
        </w:rPr>
        <w:t>“</w:t>
      </w:r>
      <w:r w:rsidR="0004787B">
        <w:rPr>
          <w:rFonts w:ascii="Times New Roman" w:hAnsi="Times New Roman" w:cs="Times New Roman"/>
          <w:sz w:val="24"/>
          <w:szCs w:val="24"/>
        </w:rPr>
        <w:t>maquina</w:t>
      </w:r>
      <w:r w:rsidR="0005652A">
        <w:rPr>
          <w:rFonts w:ascii="Times New Roman" w:hAnsi="Times New Roman" w:cs="Times New Roman"/>
          <w:sz w:val="24"/>
          <w:szCs w:val="24"/>
        </w:rPr>
        <w:t xml:space="preserve"> polí</w:t>
      </w:r>
      <w:r w:rsidR="007D4A7F">
        <w:rPr>
          <w:rFonts w:ascii="Times New Roman" w:hAnsi="Times New Roman" w:cs="Times New Roman"/>
          <w:sz w:val="24"/>
          <w:szCs w:val="24"/>
        </w:rPr>
        <w:t>tica</w:t>
      </w:r>
      <w:r w:rsidR="00CE24BD">
        <w:rPr>
          <w:rFonts w:ascii="Times New Roman" w:hAnsi="Times New Roman" w:cs="Times New Roman"/>
          <w:sz w:val="24"/>
          <w:szCs w:val="24"/>
        </w:rPr>
        <w:t>”</w:t>
      </w:r>
      <w:r w:rsidR="006B3F05">
        <w:rPr>
          <w:rFonts w:ascii="Times New Roman" w:hAnsi="Times New Roman" w:cs="Times New Roman"/>
          <w:sz w:val="24"/>
          <w:szCs w:val="24"/>
        </w:rPr>
        <w:t xml:space="preserve"> de Três Poderes</w:t>
      </w:r>
      <w:r w:rsidR="00EF1189">
        <w:rPr>
          <w:rFonts w:ascii="Times New Roman" w:hAnsi="Times New Roman" w:cs="Times New Roman"/>
          <w:sz w:val="24"/>
          <w:szCs w:val="24"/>
        </w:rPr>
        <w:t xml:space="preserve"> numa luta i</w:t>
      </w:r>
      <w:r w:rsidR="00EF1189">
        <w:rPr>
          <w:rFonts w:ascii="Times New Roman" w:hAnsi="Times New Roman" w:cs="Times New Roman"/>
          <w:sz w:val="24"/>
          <w:szCs w:val="24"/>
        </w:rPr>
        <w:t>n</w:t>
      </w:r>
      <w:r w:rsidR="00EF1189">
        <w:rPr>
          <w:rFonts w:ascii="Times New Roman" w:hAnsi="Times New Roman" w:cs="Times New Roman"/>
          <w:sz w:val="24"/>
          <w:szCs w:val="24"/>
        </w:rPr>
        <w:t>glória entre si</w:t>
      </w:r>
      <w:r w:rsidR="006F590F">
        <w:rPr>
          <w:rFonts w:ascii="Times New Roman" w:hAnsi="Times New Roman" w:cs="Times New Roman"/>
          <w:sz w:val="24"/>
          <w:szCs w:val="24"/>
        </w:rPr>
        <w:t xml:space="preserve"> ainda a procura de acomodações</w:t>
      </w:r>
      <w:r w:rsidR="00996CAB">
        <w:rPr>
          <w:rFonts w:ascii="Times New Roman" w:hAnsi="Times New Roman" w:cs="Times New Roman"/>
          <w:sz w:val="24"/>
          <w:szCs w:val="24"/>
        </w:rPr>
        <w:t>? E</w:t>
      </w:r>
      <w:r w:rsidR="00920123">
        <w:rPr>
          <w:rFonts w:ascii="Times New Roman" w:hAnsi="Times New Roman" w:cs="Times New Roman"/>
          <w:sz w:val="24"/>
          <w:szCs w:val="24"/>
        </w:rPr>
        <w:t>, talvez, o grande problema seja que nós, eleitores, jamais escolhemos decisões ou políticas, só pessoas e partidos; pessoas indicadas por partidos; partidos que são “</w:t>
      </w:r>
      <w:r w:rsidR="00920123" w:rsidRPr="00920123">
        <w:rPr>
          <w:rFonts w:ascii="Times New Roman" w:hAnsi="Times New Roman" w:cs="Times New Roman"/>
          <w:i/>
          <w:sz w:val="24"/>
          <w:szCs w:val="24"/>
        </w:rPr>
        <w:t>máquinas polític</w:t>
      </w:r>
      <w:r w:rsidR="005919FF">
        <w:rPr>
          <w:rFonts w:ascii="Times New Roman" w:hAnsi="Times New Roman" w:cs="Times New Roman"/>
          <w:i/>
          <w:sz w:val="24"/>
          <w:szCs w:val="24"/>
        </w:rPr>
        <w:t>as</w:t>
      </w:r>
      <w:r w:rsidR="00920123">
        <w:rPr>
          <w:rFonts w:ascii="Times New Roman" w:hAnsi="Times New Roman" w:cs="Times New Roman"/>
          <w:sz w:val="24"/>
          <w:szCs w:val="24"/>
        </w:rPr>
        <w:t>”... Grande erro!</w:t>
      </w:r>
      <w:r w:rsidR="003D657C">
        <w:rPr>
          <w:rFonts w:ascii="Times New Roman" w:hAnsi="Times New Roman" w:cs="Times New Roman"/>
          <w:sz w:val="24"/>
          <w:szCs w:val="24"/>
        </w:rPr>
        <w:t xml:space="preserve"> Estabel</w:t>
      </w:r>
      <w:r w:rsidR="003D657C">
        <w:rPr>
          <w:rFonts w:ascii="Times New Roman" w:hAnsi="Times New Roman" w:cs="Times New Roman"/>
          <w:sz w:val="24"/>
          <w:szCs w:val="24"/>
        </w:rPr>
        <w:t>e</w:t>
      </w:r>
      <w:r w:rsidR="003D657C">
        <w:rPr>
          <w:rFonts w:ascii="Times New Roman" w:hAnsi="Times New Roman" w:cs="Times New Roman"/>
          <w:sz w:val="24"/>
          <w:szCs w:val="24"/>
        </w:rPr>
        <w:t>ce-se a prática do favor na esfera política. “A verdade, porém é uma só”, diz-nos Carlos Estevam Martins, em “</w:t>
      </w:r>
      <w:r w:rsidR="003D657C" w:rsidRPr="003D657C">
        <w:rPr>
          <w:rFonts w:ascii="Times New Roman" w:hAnsi="Times New Roman" w:cs="Times New Roman"/>
          <w:b/>
          <w:i/>
          <w:sz w:val="24"/>
          <w:szCs w:val="24"/>
        </w:rPr>
        <w:t>Prefácio</w:t>
      </w:r>
      <w:r w:rsidR="003D657C">
        <w:rPr>
          <w:rFonts w:ascii="Times New Roman" w:hAnsi="Times New Roman" w:cs="Times New Roman"/>
          <w:sz w:val="24"/>
          <w:szCs w:val="24"/>
        </w:rPr>
        <w:t>” ao livro “</w:t>
      </w:r>
      <w:r w:rsidR="003D657C" w:rsidRPr="003D657C">
        <w:rPr>
          <w:rFonts w:ascii="Times New Roman" w:hAnsi="Times New Roman" w:cs="Times New Roman"/>
          <w:b/>
          <w:sz w:val="24"/>
          <w:szCs w:val="24"/>
        </w:rPr>
        <w:t>Voto e máquina política</w:t>
      </w:r>
      <w:r w:rsidR="003D657C">
        <w:rPr>
          <w:rFonts w:ascii="Times New Roman" w:hAnsi="Times New Roman" w:cs="Times New Roman"/>
          <w:sz w:val="24"/>
          <w:szCs w:val="24"/>
        </w:rPr>
        <w:t>” de Eli Diniz: “o</w:t>
      </w:r>
      <w:r w:rsidR="003D657C">
        <w:rPr>
          <w:rFonts w:ascii="Times New Roman" w:hAnsi="Times New Roman" w:cs="Times New Roman"/>
          <w:sz w:val="24"/>
          <w:szCs w:val="24"/>
        </w:rPr>
        <w:t>n</w:t>
      </w:r>
      <w:r w:rsidR="003D657C">
        <w:rPr>
          <w:rFonts w:ascii="Times New Roman" w:hAnsi="Times New Roman" w:cs="Times New Roman"/>
          <w:sz w:val="24"/>
          <w:szCs w:val="24"/>
        </w:rPr>
        <w:t>de a sobrevivência de indivíduos ou grupos depende da concessão de favores, o que existe é uma forma inferior de relação social, que nega a emancipação da pessoa hum</w:t>
      </w:r>
      <w:r w:rsidR="003D657C">
        <w:rPr>
          <w:rFonts w:ascii="Times New Roman" w:hAnsi="Times New Roman" w:cs="Times New Roman"/>
          <w:sz w:val="24"/>
          <w:szCs w:val="24"/>
        </w:rPr>
        <w:t>a</w:t>
      </w:r>
      <w:r w:rsidR="003D657C">
        <w:rPr>
          <w:rFonts w:ascii="Times New Roman" w:hAnsi="Times New Roman" w:cs="Times New Roman"/>
          <w:sz w:val="24"/>
          <w:szCs w:val="24"/>
        </w:rPr>
        <w:t xml:space="preserve">na” (MARTINS, 1982, </w:t>
      </w:r>
      <w:r w:rsidR="003D657C" w:rsidRPr="003D657C">
        <w:rPr>
          <w:rFonts w:ascii="Times New Roman" w:hAnsi="Times New Roman" w:cs="Times New Roman"/>
          <w:i/>
          <w:sz w:val="24"/>
          <w:szCs w:val="24"/>
        </w:rPr>
        <w:t>in</w:t>
      </w:r>
      <w:r w:rsidR="003D657C">
        <w:rPr>
          <w:rFonts w:ascii="Times New Roman" w:hAnsi="Times New Roman" w:cs="Times New Roman"/>
          <w:sz w:val="24"/>
          <w:szCs w:val="24"/>
        </w:rPr>
        <w:t>, DINIZ, 1982), e estabelece a corrupção na vida política do Estado</w:t>
      </w:r>
      <w:r w:rsidR="00231B56">
        <w:rPr>
          <w:rFonts w:ascii="Times New Roman" w:hAnsi="Times New Roman" w:cs="Times New Roman"/>
          <w:sz w:val="24"/>
          <w:szCs w:val="24"/>
        </w:rPr>
        <w:t xml:space="preserve">, degradando a dignidade de um povo, destruindo as instituições no conteúdo e preservando-as apenas na forma. E assim: </w:t>
      </w:r>
    </w:p>
    <w:p w:rsidR="003D657C" w:rsidRPr="00231B56" w:rsidRDefault="00231B56" w:rsidP="00231B56">
      <w:pPr>
        <w:ind w:left="709"/>
        <w:jc w:val="both"/>
        <w:rPr>
          <w:rFonts w:ascii="Times New Roman" w:hAnsi="Times New Roman" w:cs="Times New Roman"/>
        </w:rPr>
      </w:pPr>
      <w:r w:rsidRPr="00231B56">
        <w:rPr>
          <w:rFonts w:ascii="Times New Roman" w:hAnsi="Times New Roman" w:cs="Times New Roman"/>
        </w:rPr>
        <w:t>De direito a ser livremente exercido, o voto (instituição central na democracia represe</w:t>
      </w:r>
      <w:r w:rsidRPr="00231B56">
        <w:rPr>
          <w:rFonts w:ascii="Times New Roman" w:hAnsi="Times New Roman" w:cs="Times New Roman"/>
        </w:rPr>
        <w:t>n</w:t>
      </w:r>
      <w:r w:rsidRPr="00231B56">
        <w:rPr>
          <w:rFonts w:ascii="Times New Roman" w:hAnsi="Times New Roman" w:cs="Times New Roman"/>
        </w:rPr>
        <w:t>tativa) se transforma</w:t>
      </w:r>
      <w:r w:rsidR="003D657C" w:rsidRPr="00231B56">
        <w:rPr>
          <w:rFonts w:ascii="Times New Roman" w:hAnsi="Times New Roman" w:cs="Times New Roman"/>
        </w:rPr>
        <w:t xml:space="preserve"> </w:t>
      </w:r>
      <w:r w:rsidRPr="00231B56">
        <w:rPr>
          <w:rFonts w:ascii="Times New Roman" w:hAnsi="Times New Roman" w:cs="Times New Roman"/>
        </w:rPr>
        <w:t>em meio de pagamento, de tal modo que, ao entregar sua contr</w:t>
      </w:r>
      <w:r w:rsidRPr="00231B56">
        <w:rPr>
          <w:rFonts w:ascii="Times New Roman" w:hAnsi="Times New Roman" w:cs="Times New Roman"/>
        </w:rPr>
        <w:t>a</w:t>
      </w:r>
      <w:r w:rsidRPr="00231B56">
        <w:rPr>
          <w:rFonts w:ascii="Times New Roman" w:hAnsi="Times New Roman" w:cs="Times New Roman"/>
        </w:rPr>
        <w:t>prestação, o pseudo cidadão não faz mais do que cumprir com seu dever incutido pela relação clientelista. Em seguida, temos a desnaturação do partido político” (MARTINS, 1982, in DINIZ, 1982).</w:t>
      </w:r>
    </w:p>
    <w:p w:rsidR="00A34B4C" w:rsidRDefault="00231B56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partido transforma-se em </w:t>
      </w:r>
      <w:r w:rsidRPr="00231B56">
        <w:rPr>
          <w:rFonts w:ascii="Times New Roman" w:hAnsi="Times New Roman" w:cs="Times New Roman"/>
          <w:i/>
          <w:sz w:val="24"/>
          <w:szCs w:val="24"/>
        </w:rPr>
        <w:t>máquina-política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920123">
        <w:rPr>
          <w:rFonts w:ascii="Times New Roman" w:hAnsi="Times New Roman" w:cs="Times New Roman"/>
          <w:sz w:val="24"/>
          <w:szCs w:val="24"/>
        </w:rPr>
        <w:t>E</w:t>
      </w:r>
      <w:r w:rsidR="006D5A75">
        <w:rPr>
          <w:rFonts w:ascii="Times New Roman" w:hAnsi="Times New Roman" w:cs="Times New Roman"/>
          <w:sz w:val="24"/>
          <w:szCs w:val="24"/>
        </w:rPr>
        <w:t xml:space="preserve"> pior ainda, a desnaturação da </w:t>
      </w:r>
      <w:r w:rsidR="006D5A75" w:rsidRPr="006F590F">
        <w:rPr>
          <w:rFonts w:ascii="Times New Roman" w:hAnsi="Times New Roman" w:cs="Times New Roman"/>
          <w:i/>
          <w:sz w:val="24"/>
          <w:szCs w:val="24"/>
        </w:rPr>
        <w:t>representação política</w:t>
      </w:r>
      <w:r w:rsidR="006D5A75">
        <w:rPr>
          <w:rFonts w:ascii="Times New Roman" w:hAnsi="Times New Roman" w:cs="Times New Roman"/>
          <w:sz w:val="24"/>
          <w:szCs w:val="24"/>
        </w:rPr>
        <w:t>. E</w:t>
      </w:r>
      <w:r w:rsidR="00920123">
        <w:rPr>
          <w:rFonts w:ascii="Times New Roman" w:hAnsi="Times New Roman" w:cs="Times New Roman"/>
          <w:sz w:val="24"/>
          <w:szCs w:val="24"/>
        </w:rPr>
        <w:t xml:space="preserve"> </w:t>
      </w:r>
      <w:r w:rsidR="00996CAB">
        <w:rPr>
          <w:rFonts w:ascii="Times New Roman" w:hAnsi="Times New Roman" w:cs="Times New Roman"/>
          <w:sz w:val="24"/>
          <w:szCs w:val="24"/>
        </w:rPr>
        <w:t xml:space="preserve">a gente sofre </w:t>
      </w:r>
      <w:r>
        <w:rPr>
          <w:rFonts w:ascii="Times New Roman" w:hAnsi="Times New Roman" w:cs="Times New Roman"/>
          <w:sz w:val="24"/>
          <w:szCs w:val="24"/>
        </w:rPr>
        <w:t xml:space="preserve">todas as indignidades, </w:t>
      </w:r>
      <w:r w:rsidR="00996CAB">
        <w:rPr>
          <w:rFonts w:ascii="Times New Roman" w:hAnsi="Times New Roman" w:cs="Times New Roman"/>
          <w:sz w:val="24"/>
          <w:szCs w:val="24"/>
        </w:rPr>
        <w:t>todas as promessas não cumpridas, todos os projetos falidos</w:t>
      </w:r>
      <w:r w:rsidR="00E03D94">
        <w:rPr>
          <w:rFonts w:ascii="Times New Roman" w:hAnsi="Times New Roman" w:cs="Times New Roman"/>
          <w:sz w:val="24"/>
          <w:szCs w:val="24"/>
        </w:rPr>
        <w:t xml:space="preserve">, </w:t>
      </w:r>
      <w:r w:rsidR="00971A9A">
        <w:rPr>
          <w:rFonts w:ascii="Times New Roman" w:hAnsi="Times New Roman" w:cs="Times New Roman"/>
          <w:sz w:val="24"/>
          <w:szCs w:val="24"/>
        </w:rPr>
        <w:t xml:space="preserve">todas as políticas insensatas, </w:t>
      </w:r>
      <w:r w:rsidR="00443088">
        <w:rPr>
          <w:rFonts w:ascii="Times New Roman" w:hAnsi="Times New Roman" w:cs="Times New Roman"/>
          <w:sz w:val="24"/>
          <w:szCs w:val="24"/>
        </w:rPr>
        <w:t>todas as más inte</w:t>
      </w:r>
      <w:r w:rsidR="00443088">
        <w:rPr>
          <w:rFonts w:ascii="Times New Roman" w:hAnsi="Times New Roman" w:cs="Times New Roman"/>
          <w:sz w:val="24"/>
          <w:szCs w:val="24"/>
        </w:rPr>
        <w:t>n</w:t>
      </w:r>
      <w:r w:rsidR="00443088">
        <w:rPr>
          <w:rFonts w:ascii="Times New Roman" w:hAnsi="Times New Roman" w:cs="Times New Roman"/>
          <w:sz w:val="24"/>
          <w:szCs w:val="24"/>
        </w:rPr>
        <w:t>ções,</w:t>
      </w:r>
      <w:r w:rsidR="006B3F05">
        <w:rPr>
          <w:rFonts w:ascii="Times New Roman" w:hAnsi="Times New Roman" w:cs="Times New Roman"/>
          <w:sz w:val="24"/>
          <w:szCs w:val="24"/>
        </w:rPr>
        <w:t xml:space="preserve"> todas as manipulações,</w:t>
      </w:r>
      <w:r w:rsidR="00443088">
        <w:rPr>
          <w:rFonts w:ascii="Times New Roman" w:hAnsi="Times New Roman" w:cs="Times New Roman"/>
          <w:sz w:val="24"/>
          <w:szCs w:val="24"/>
        </w:rPr>
        <w:t xml:space="preserve"> </w:t>
      </w:r>
      <w:r w:rsidR="00E03D94">
        <w:rPr>
          <w:rFonts w:ascii="Times New Roman" w:hAnsi="Times New Roman" w:cs="Times New Roman"/>
          <w:sz w:val="24"/>
          <w:szCs w:val="24"/>
        </w:rPr>
        <w:t>todas as corrupções</w:t>
      </w:r>
      <w:r w:rsidR="00996CAB">
        <w:rPr>
          <w:rFonts w:ascii="Times New Roman" w:hAnsi="Times New Roman" w:cs="Times New Roman"/>
          <w:sz w:val="24"/>
          <w:szCs w:val="24"/>
        </w:rPr>
        <w:t xml:space="preserve">... </w:t>
      </w:r>
      <w:r w:rsidR="0026641E">
        <w:rPr>
          <w:rFonts w:ascii="Times New Roman" w:hAnsi="Times New Roman" w:cs="Times New Roman"/>
          <w:sz w:val="24"/>
          <w:szCs w:val="24"/>
        </w:rPr>
        <w:t xml:space="preserve">Na carne, na alma! </w:t>
      </w:r>
      <w:r w:rsidR="00443088">
        <w:rPr>
          <w:rFonts w:ascii="Times New Roman" w:hAnsi="Times New Roman" w:cs="Times New Roman"/>
          <w:sz w:val="24"/>
          <w:szCs w:val="24"/>
        </w:rPr>
        <w:t xml:space="preserve">Isto é a </w:t>
      </w:r>
      <w:r w:rsidR="007E4E74">
        <w:rPr>
          <w:rFonts w:ascii="Times New Roman" w:hAnsi="Times New Roman" w:cs="Times New Roman"/>
          <w:sz w:val="24"/>
          <w:szCs w:val="24"/>
        </w:rPr>
        <w:t>“</w:t>
      </w:r>
      <w:r w:rsidR="00443088">
        <w:rPr>
          <w:rFonts w:ascii="Times New Roman" w:hAnsi="Times New Roman" w:cs="Times New Roman"/>
          <w:sz w:val="24"/>
          <w:szCs w:val="24"/>
        </w:rPr>
        <w:t>polít</w:t>
      </w:r>
      <w:r w:rsidR="00443088">
        <w:rPr>
          <w:rFonts w:ascii="Times New Roman" w:hAnsi="Times New Roman" w:cs="Times New Roman"/>
          <w:sz w:val="24"/>
          <w:szCs w:val="24"/>
        </w:rPr>
        <w:t>i</w:t>
      </w:r>
      <w:r w:rsidR="00443088">
        <w:rPr>
          <w:rFonts w:ascii="Times New Roman" w:hAnsi="Times New Roman" w:cs="Times New Roman"/>
          <w:sz w:val="24"/>
          <w:szCs w:val="24"/>
        </w:rPr>
        <w:t>ca</w:t>
      </w:r>
      <w:r w:rsidR="007E4E74">
        <w:rPr>
          <w:rFonts w:ascii="Times New Roman" w:hAnsi="Times New Roman" w:cs="Times New Roman"/>
          <w:sz w:val="24"/>
          <w:szCs w:val="24"/>
        </w:rPr>
        <w:t>”</w:t>
      </w:r>
      <w:r w:rsidR="00443088">
        <w:rPr>
          <w:rFonts w:ascii="Times New Roman" w:hAnsi="Times New Roman" w:cs="Times New Roman"/>
          <w:sz w:val="24"/>
          <w:szCs w:val="24"/>
        </w:rPr>
        <w:t xml:space="preserve">? </w:t>
      </w:r>
      <w:r w:rsidR="00996CAB">
        <w:rPr>
          <w:rFonts w:ascii="Times New Roman" w:hAnsi="Times New Roman" w:cs="Times New Roman"/>
          <w:sz w:val="24"/>
          <w:szCs w:val="24"/>
        </w:rPr>
        <w:t>É de doer!</w:t>
      </w:r>
      <w:r w:rsidR="00B42445">
        <w:rPr>
          <w:rFonts w:ascii="Times New Roman" w:hAnsi="Times New Roman" w:cs="Times New Roman"/>
          <w:sz w:val="24"/>
          <w:szCs w:val="24"/>
        </w:rPr>
        <w:t xml:space="preserve"> É de matar!</w:t>
      </w:r>
      <w:r w:rsidR="00996CAB">
        <w:rPr>
          <w:rFonts w:ascii="Times New Roman" w:hAnsi="Times New Roman" w:cs="Times New Roman"/>
          <w:sz w:val="24"/>
          <w:szCs w:val="24"/>
        </w:rPr>
        <w:t xml:space="preserve"> </w:t>
      </w:r>
      <w:r w:rsidR="007D4A7F">
        <w:rPr>
          <w:rFonts w:ascii="Times New Roman" w:hAnsi="Times New Roman" w:cs="Times New Roman"/>
          <w:sz w:val="24"/>
          <w:szCs w:val="24"/>
        </w:rPr>
        <w:t>Mas, sem dúvida, algo estra</w:t>
      </w:r>
      <w:r w:rsidR="0069677A">
        <w:rPr>
          <w:rFonts w:ascii="Times New Roman" w:hAnsi="Times New Roman" w:cs="Times New Roman"/>
          <w:sz w:val="24"/>
          <w:szCs w:val="24"/>
        </w:rPr>
        <w:t>nho acontece no Brasil!</w:t>
      </w:r>
      <w:r w:rsidR="007D4A7F">
        <w:rPr>
          <w:rFonts w:ascii="Times New Roman" w:hAnsi="Times New Roman" w:cs="Times New Roman"/>
          <w:sz w:val="24"/>
          <w:szCs w:val="24"/>
        </w:rPr>
        <w:t xml:space="preserve"> </w:t>
      </w:r>
      <w:r w:rsidR="00D34A97">
        <w:rPr>
          <w:rFonts w:ascii="Times New Roman" w:hAnsi="Times New Roman" w:cs="Times New Roman"/>
          <w:sz w:val="24"/>
          <w:szCs w:val="24"/>
        </w:rPr>
        <w:t>M</w:t>
      </w:r>
      <w:r w:rsidR="00D14ADE">
        <w:rPr>
          <w:rFonts w:ascii="Times New Roman" w:hAnsi="Times New Roman" w:cs="Times New Roman"/>
          <w:sz w:val="24"/>
          <w:szCs w:val="24"/>
        </w:rPr>
        <w:t xml:space="preserve">ais precisamente </w:t>
      </w:r>
      <w:r w:rsidR="00022426">
        <w:rPr>
          <w:rFonts w:ascii="Times New Roman" w:hAnsi="Times New Roman" w:cs="Times New Roman"/>
          <w:sz w:val="24"/>
          <w:szCs w:val="24"/>
        </w:rPr>
        <w:t>n</w:t>
      </w:r>
      <w:r w:rsidR="00DC6AF6">
        <w:rPr>
          <w:rFonts w:ascii="Times New Roman" w:hAnsi="Times New Roman" w:cs="Times New Roman"/>
          <w:sz w:val="24"/>
          <w:szCs w:val="24"/>
        </w:rPr>
        <w:t>a busca</w:t>
      </w:r>
      <w:r w:rsidR="007D4A7F">
        <w:rPr>
          <w:rFonts w:ascii="Times New Roman" w:hAnsi="Times New Roman" w:cs="Times New Roman"/>
          <w:sz w:val="24"/>
          <w:szCs w:val="24"/>
        </w:rPr>
        <w:t xml:space="preserve"> </w:t>
      </w:r>
      <w:r w:rsidR="0026641E">
        <w:rPr>
          <w:rFonts w:ascii="Times New Roman" w:hAnsi="Times New Roman" w:cs="Times New Roman"/>
          <w:sz w:val="24"/>
          <w:szCs w:val="24"/>
        </w:rPr>
        <w:t xml:space="preserve">aparentemente </w:t>
      </w:r>
      <w:r w:rsidR="007D4A7F">
        <w:rPr>
          <w:rFonts w:ascii="Times New Roman" w:hAnsi="Times New Roman" w:cs="Times New Roman"/>
          <w:sz w:val="24"/>
          <w:szCs w:val="24"/>
        </w:rPr>
        <w:t>sincera</w:t>
      </w:r>
      <w:r w:rsidR="00DC6AF6">
        <w:rPr>
          <w:rFonts w:ascii="Times New Roman" w:hAnsi="Times New Roman" w:cs="Times New Roman"/>
          <w:sz w:val="24"/>
          <w:szCs w:val="24"/>
        </w:rPr>
        <w:t xml:space="preserve"> </w:t>
      </w:r>
      <w:r w:rsidR="00AF4795">
        <w:rPr>
          <w:rFonts w:ascii="Times New Roman" w:hAnsi="Times New Roman" w:cs="Times New Roman"/>
          <w:sz w:val="24"/>
          <w:szCs w:val="24"/>
        </w:rPr>
        <w:t>(e que creio sincera</w:t>
      </w:r>
      <w:r w:rsidR="00733068">
        <w:rPr>
          <w:rFonts w:ascii="Times New Roman" w:hAnsi="Times New Roman" w:cs="Times New Roman"/>
          <w:sz w:val="24"/>
          <w:szCs w:val="24"/>
        </w:rPr>
        <w:t xml:space="preserve"> apesar de tateante</w:t>
      </w:r>
      <w:r w:rsidR="00AF4795">
        <w:rPr>
          <w:rFonts w:ascii="Times New Roman" w:hAnsi="Times New Roman" w:cs="Times New Roman"/>
          <w:sz w:val="24"/>
          <w:szCs w:val="24"/>
        </w:rPr>
        <w:t xml:space="preserve">) </w:t>
      </w:r>
      <w:r w:rsidR="00F174C7">
        <w:rPr>
          <w:rFonts w:ascii="Times New Roman" w:hAnsi="Times New Roman" w:cs="Times New Roman"/>
          <w:sz w:val="24"/>
          <w:szCs w:val="24"/>
        </w:rPr>
        <w:t xml:space="preserve">dos </w:t>
      </w:r>
      <w:r w:rsidR="007D4A7F">
        <w:rPr>
          <w:rFonts w:ascii="Times New Roman" w:hAnsi="Times New Roman" w:cs="Times New Roman"/>
          <w:sz w:val="24"/>
          <w:szCs w:val="24"/>
        </w:rPr>
        <w:t xml:space="preserve">Juristas e </w:t>
      </w:r>
      <w:r w:rsidR="009F63B8">
        <w:rPr>
          <w:rFonts w:ascii="Times New Roman" w:hAnsi="Times New Roman" w:cs="Times New Roman"/>
          <w:sz w:val="24"/>
          <w:szCs w:val="24"/>
        </w:rPr>
        <w:t xml:space="preserve">dos </w:t>
      </w:r>
      <w:r w:rsidR="00F174C7">
        <w:rPr>
          <w:rFonts w:ascii="Times New Roman" w:hAnsi="Times New Roman" w:cs="Times New Roman"/>
          <w:sz w:val="24"/>
          <w:szCs w:val="24"/>
        </w:rPr>
        <w:t>Tribunais</w:t>
      </w:r>
      <w:r w:rsidR="004E7572">
        <w:rPr>
          <w:rFonts w:ascii="Times New Roman" w:hAnsi="Times New Roman" w:cs="Times New Roman"/>
          <w:sz w:val="24"/>
          <w:szCs w:val="24"/>
        </w:rPr>
        <w:t xml:space="preserve"> por</w:t>
      </w:r>
      <w:r w:rsidR="00DC6AF6">
        <w:rPr>
          <w:rFonts w:ascii="Times New Roman" w:hAnsi="Times New Roman" w:cs="Times New Roman"/>
          <w:sz w:val="24"/>
          <w:szCs w:val="24"/>
        </w:rPr>
        <w:t xml:space="preserve"> realização </w:t>
      </w:r>
      <w:r w:rsidR="009F63B8">
        <w:rPr>
          <w:rFonts w:ascii="Times New Roman" w:hAnsi="Times New Roman" w:cs="Times New Roman"/>
          <w:sz w:val="24"/>
          <w:szCs w:val="24"/>
        </w:rPr>
        <w:t xml:space="preserve">efetiva </w:t>
      </w:r>
      <w:r w:rsidR="003B2FC7">
        <w:rPr>
          <w:rFonts w:ascii="Times New Roman" w:hAnsi="Times New Roman" w:cs="Times New Roman"/>
          <w:sz w:val="24"/>
          <w:szCs w:val="24"/>
        </w:rPr>
        <w:t xml:space="preserve">dos Processos </w:t>
      </w:r>
      <w:r w:rsidR="003D6A7A">
        <w:rPr>
          <w:rFonts w:ascii="Times New Roman" w:hAnsi="Times New Roman" w:cs="Times New Roman"/>
          <w:sz w:val="24"/>
          <w:szCs w:val="24"/>
        </w:rPr>
        <w:t xml:space="preserve">na esfera </w:t>
      </w:r>
      <w:r w:rsidR="00DC6AF6">
        <w:rPr>
          <w:rFonts w:ascii="Times New Roman" w:hAnsi="Times New Roman" w:cs="Times New Roman"/>
          <w:sz w:val="24"/>
          <w:szCs w:val="24"/>
        </w:rPr>
        <w:t>d</w:t>
      </w:r>
      <w:r w:rsidR="00E360B8">
        <w:rPr>
          <w:rFonts w:ascii="Times New Roman" w:hAnsi="Times New Roman" w:cs="Times New Roman"/>
          <w:sz w:val="24"/>
          <w:szCs w:val="24"/>
        </w:rPr>
        <w:t>a</w:t>
      </w:r>
      <w:r w:rsidR="00DC6AF6">
        <w:rPr>
          <w:rFonts w:ascii="Times New Roman" w:hAnsi="Times New Roman" w:cs="Times New Roman"/>
          <w:sz w:val="24"/>
          <w:szCs w:val="24"/>
        </w:rPr>
        <w:t xml:space="preserve"> Justiça.</w:t>
      </w:r>
      <w:r w:rsidR="00D34A97">
        <w:rPr>
          <w:rFonts w:ascii="Times New Roman" w:hAnsi="Times New Roman" w:cs="Times New Roman"/>
          <w:sz w:val="24"/>
          <w:szCs w:val="24"/>
        </w:rPr>
        <w:t xml:space="preserve"> Difícil medir!</w:t>
      </w:r>
      <w:r w:rsidR="00DC6AF6">
        <w:rPr>
          <w:rFonts w:ascii="Times New Roman" w:hAnsi="Times New Roman" w:cs="Times New Roman"/>
          <w:sz w:val="24"/>
          <w:szCs w:val="24"/>
        </w:rPr>
        <w:t xml:space="preserve"> </w:t>
      </w:r>
      <w:r w:rsidR="00EC7355">
        <w:rPr>
          <w:rFonts w:ascii="Times New Roman" w:hAnsi="Times New Roman" w:cs="Times New Roman"/>
          <w:sz w:val="24"/>
          <w:szCs w:val="24"/>
        </w:rPr>
        <w:t>Não há metro, litro, balança</w:t>
      </w:r>
      <w:r w:rsidR="00733068">
        <w:rPr>
          <w:rFonts w:ascii="Times New Roman" w:hAnsi="Times New Roman" w:cs="Times New Roman"/>
          <w:sz w:val="24"/>
          <w:szCs w:val="24"/>
        </w:rPr>
        <w:t>, altímetro, barômetro</w:t>
      </w:r>
      <w:r w:rsidR="00EC7355">
        <w:rPr>
          <w:rFonts w:ascii="Times New Roman" w:hAnsi="Times New Roman" w:cs="Times New Roman"/>
          <w:sz w:val="24"/>
          <w:szCs w:val="24"/>
        </w:rPr>
        <w:t xml:space="preserve"> para isso. </w:t>
      </w:r>
      <w:r w:rsidR="00D67448">
        <w:rPr>
          <w:rFonts w:ascii="Times New Roman" w:hAnsi="Times New Roman" w:cs="Times New Roman"/>
          <w:sz w:val="24"/>
          <w:szCs w:val="24"/>
        </w:rPr>
        <w:t>Como prec</w:t>
      </w:r>
      <w:r w:rsidR="00D67448">
        <w:rPr>
          <w:rFonts w:ascii="Times New Roman" w:hAnsi="Times New Roman" w:cs="Times New Roman"/>
          <w:sz w:val="24"/>
          <w:szCs w:val="24"/>
        </w:rPr>
        <w:t>i</w:t>
      </w:r>
      <w:r w:rsidR="00D67448">
        <w:rPr>
          <w:rFonts w:ascii="Times New Roman" w:hAnsi="Times New Roman" w:cs="Times New Roman"/>
          <w:sz w:val="24"/>
          <w:szCs w:val="24"/>
        </w:rPr>
        <w:t xml:space="preserve">sar? </w:t>
      </w:r>
      <w:r w:rsidR="00F43EE6">
        <w:rPr>
          <w:rFonts w:ascii="Times New Roman" w:hAnsi="Times New Roman" w:cs="Times New Roman"/>
          <w:sz w:val="24"/>
          <w:szCs w:val="24"/>
        </w:rPr>
        <w:t>Estabelecer o limi</w:t>
      </w:r>
      <w:r w:rsidR="00733068">
        <w:rPr>
          <w:rFonts w:ascii="Times New Roman" w:hAnsi="Times New Roman" w:cs="Times New Roman"/>
          <w:sz w:val="24"/>
          <w:szCs w:val="24"/>
        </w:rPr>
        <w:t xml:space="preserve">te? </w:t>
      </w:r>
      <w:r w:rsidR="00F43EE6">
        <w:rPr>
          <w:rFonts w:ascii="Times New Roman" w:hAnsi="Times New Roman" w:cs="Times New Roman"/>
          <w:sz w:val="24"/>
          <w:szCs w:val="24"/>
        </w:rPr>
        <w:t>O Equilíbrio da balança?</w:t>
      </w:r>
      <w:r w:rsidR="004438C6">
        <w:rPr>
          <w:rFonts w:ascii="Times New Roman" w:hAnsi="Times New Roman" w:cs="Times New Roman"/>
          <w:sz w:val="24"/>
          <w:szCs w:val="24"/>
        </w:rPr>
        <w:t xml:space="preserve"> A afiação do gume da espada da Justiça?</w:t>
      </w:r>
      <w:r w:rsidR="004E7572">
        <w:rPr>
          <w:rFonts w:ascii="Times New Roman" w:hAnsi="Times New Roman" w:cs="Times New Roman"/>
          <w:sz w:val="24"/>
          <w:szCs w:val="24"/>
        </w:rPr>
        <w:t xml:space="preserve"> Oferecer o justo?</w:t>
      </w:r>
      <w:r w:rsidR="00AF4567">
        <w:rPr>
          <w:rFonts w:ascii="Times New Roman" w:hAnsi="Times New Roman" w:cs="Times New Roman"/>
          <w:sz w:val="24"/>
          <w:szCs w:val="24"/>
        </w:rPr>
        <w:t>...</w:t>
      </w:r>
      <w:r w:rsidR="00F43EE6">
        <w:rPr>
          <w:rFonts w:ascii="Times New Roman" w:hAnsi="Times New Roman" w:cs="Times New Roman"/>
          <w:sz w:val="24"/>
          <w:szCs w:val="24"/>
        </w:rPr>
        <w:t xml:space="preserve"> </w:t>
      </w:r>
      <w:r w:rsidR="00DC6AF6" w:rsidRPr="00DC6AF6">
        <w:rPr>
          <w:rFonts w:ascii="Times New Roman" w:hAnsi="Times New Roman" w:cs="Times New Roman"/>
          <w:b/>
          <w:i/>
          <w:sz w:val="24"/>
          <w:szCs w:val="24"/>
        </w:rPr>
        <w:t>Algo</w:t>
      </w:r>
      <w:r w:rsidR="00DC6AF6">
        <w:rPr>
          <w:rFonts w:ascii="Times New Roman" w:hAnsi="Times New Roman" w:cs="Times New Roman"/>
          <w:sz w:val="24"/>
          <w:szCs w:val="24"/>
        </w:rPr>
        <w:t xml:space="preserve">, </w:t>
      </w:r>
      <w:r w:rsidR="004438C6">
        <w:rPr>
          <w:rFonts w:ascii="Times New Roman" w:hAnsi="Times New Roman" w:cs="Times New Roman"/>
          <w:sz w:val="24"/>
          <w:szCs w:val="24"/>
        </w:rPr>
        <w:t xml:space="preserve">(leio no regulamento do concurso de monografia), </w:t>
      </w:r>
      <w:r w:rsidR="009B689B">
        <w:rPr>
          <w:rFonts w:ascii="Times New Roman" w:hAnsi="Times New Roman" w:cs="Times New Roman"/>
          <w:sz w:val="24"/>
          <w:szCs w:val="24"/>
        </w:rPr>
        <w:t xml:space="preserve">para a </w:t>
      </w:r>
      <w:r w:rsidR="009B689B" w:rsidRPr="009B689B">
        <w:rPr>
          <w:rFonts w:ascii="Times New Roman" w:hAnsi="Times New Roman" w:cs="Times New Roman"/>
          <w:b/>
          <w:sz w:val="24"/>
          <w:szCs w:val="24"/>
        </w:rPr>
        <w:t xml:space="preserve">10ª Edição do Prêmio </w:t>
      </w:r>
      <w:proofErr w:type="spellStart"/>
      <w:r w:rsidR="009B689B" w:rsidRPr="009B689B">
        <w:rPr>
          <w:rFonts w:ascii="Times New Roman" w:hAnsi="Times New Roman" w:cs="Times New Roman"/>
          <w:b/>
          <w:sz w:val="24"/>
          <w:szCs w:val="24"/>
        </w:rPr>
        <w:t>Innovare</w:t>
      </w:r>
      <w:proofErr w:type="spellEnd"/>
      <w:r w:rsidR="009B689B">
        <w:rPr>
          <w:rFonts w:ascii="Times New Roman" w:hAnsi="Times New Roman" w:cs="Times New Roman"/>
          <w:sz w:val="24"/>
          <w:szCs w:val="24"/>
        </w:rPr>
        <w:t xml:space="preserve">, </w:t>
      </w:r>
      <w:r w:rsidR="00DC6AF6">
        <w:rPr>
          <w:rFonts w:ascii="Times New Roman" w:hAnsi="Times New Roman" w:cs="Times New Roman"/>
          <w:sz w:val="24"/>
          <w:szCs w:val="24"/>
        </w:rPr>
        <w:t>quer dizer</w:t>
      </w:r>
      <w:r w:rsidR="00921ED6">
        <w:rPr>
          <w:rFonts w:ascii="Times New Roman" w:hAnsi="Times New Roman" w:cs="Times New Roman"/>
          <w:sz w:val="24"/>
          <w:szCs w:val="24"/>
        </w:rPr>
        <w:t>:</w:t>
      </w:r>
      <w:r w:rsidR="00DC6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4C" w:rsidRDefault="00DC6AF6" w:rsidP="007E57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(1),</w:t>
      </w:r>
      <w:r w:rsidRPr="00D82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C6AF6">
        <w:rPr>
          <w:rFonts w:ascii="Times New Roman" w:hAnsi="Times New Roman" w:cs="Times New Roman"/>
          <w:i/>
          <w:sz w:val="24"/>
          <w:szCs w:val="24"/>
        </w:rPr>
        <w:t>alguma coisa, qualquer coisa</w:t>
      </w:r>
      <w:r>
        <w:rPr>
          <w:rFonts w:ascii="Times New Roman" w:hAnsi="Times New Roman" w:cs="Times New Roman"/>
          <w:sz w:val="24"/>
          <w:szCs w:val="24"/>
        </w:rPr>
        <w:t>”, que importe em “soluções para dificuldades ou problemas enfrentados</w:t>
      </w:r>
      <w:r w:rsidR="00E36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 Justiça</w:t>
      </w:r>
      <w:r w:rsidR="009F63B8">
        <w:rPr>
          <w:rFonts w:ascii="Times New Roman" w:hAnsi="Times New Roman" w:cs="Times New Roman"/>
          <w:sz w:val="24"/>
          <w:szCs w:val="24"/>
        </w:rPr>
        <w:t>”</w:t>
      </w:r>
      <w:r w:rsidR="00E36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que apresente “sugestões para seu desenvolvimento”; </w:t>
      </w:r>
    </w:p>
    <w:p w:rsidR="00A34B4C" w:rsidRDefault="00DC6AF6" w:rsidP="007E57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“</w:t>
      </w:r>
      <w:r w:rsidRPr="00DC6AF6">
        <w:rPr>
          <w:rFonts w:ascii="Times New Roman" w:hAnsi="Times New Roman" w:cs="Times New Roman"/>
          <w:i/>
          <w:sz w:val="24"/>
          <w:szCs w:val="24"/>
        </w:rPr>
        <w:t>um tanto, um pouco</w:t>
      </w:r>
      <w:r>
        <w:rPr>
          <w:rFonts w:ascii="Times New Roman" w:hAnsi="Times New Roman" w:cs="Times New Roman"/>
          <w:sz w:val="24"/>
          <w:szCs w:val="24"/>
        </w:rPr>
        <w:t>”, não importa se “grande (ou numerosa)” ou se “pequ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 (ou reduzida)” sejam as contribuiçõ</w:t>
      </w:r>
      <w:r w:rsidR="00446913">
        <w:rPr>
          <w:rFonts w:ascii="Times New Roman" w:hAnsi="Times New Roman" w:cs="Times New Roman"/>
          <w:sz w:val="24"/>
          <w:szCs w:val="24"/>
        </w:rPr>
        <w:t xml:space="preserve">es advindas de </w:t>
      </w:r>
      <w:r>
        <w:rPr>
          <w:rFonts w:ascii="Times New Roman" w:hAnsi="Times New Roman" w:cs="Times New Roman"/>
          <w:sz w:val="24"/>
          <w:szCs w:val="24"/>
        </w:rPr>
        <w:t>outras áreas do conhec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mento humano.</w:t>
      </w:r>
    </w:p>
    <w:p w:rsidR="00B92379" w:rsidRDefault="00446913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D94" w:rsidRPr="00E03D94">
        <w:rPr>
          <w:rFonts w:ascii="Times New Roman" w:hAnsi="Times New Roman" w:cs="Times New Roman"/>
          <w:i/>
          <w:sz w:val="24"/>
          <w:szCs w:val="24"/>
        </w:rPr>
        <w:t>Algo</w:t>
      </w:r>
      <w:r w:rsidR="00E03D94">
        <w:rPr>
          <w:rFonts w:ascii="Times New Roman" w:hAnsi="Times New Roman" w:cs="Times New Roman"/>
          <w:sz w:val="24"/>
          <w:szCs w:val="24"/>
        </w:rPr>
        <w:t xml:space="preserve"> acontece! Silenciosamente! </w:t>
      </w:r>
      <w:r w:rsidR="00F43EE6">
        <w:rPr>
          <w:rFonts w:ascii="Times New Roman" w:hAnsi="Times New Roman" w:cs="Times New Roman"/>
          <w:sz w:val="24"/>
          <w:szCs w:val="24"/>
        </w:rPr>
        <w:t xml:space="preserve">Como a força </w:t>
      </w:r>
      <w:r w:rsidR="00151694">
        <w:rPr>
          <w:rFonts w:ascii="Times New Roman" w:hAnsi="Times New Roman" w:cs="Times New Roman"/>
          <w:sz w:val="24"/>
          <w:szCs w:val="24"/>
        </w:rPr>
        <w:t xml:space="preserve">ignorada </w:t>
      </w:r>
      <w:r w:rsidR="00F43EE6">
        <w:rPr>
          <w:rFonts w:ascii="Times New Roman" w:hAnsi="Times New Roman" w:cs="Times New Roman"/>
          <w:sz w:val="24"/>
          <w:szCs w:val="24"/>
        </w:rPr>
        <w:t xml:space="preserve">de um </w:t>
      </w:r>
      <w:r w:rsidR="00151694">
        <w:rPr>
          <w:rFonts w:ascii="Times New Roman" w:hAnsi="Times New Roman" w:cs="Times New Roman"/>
          <w:sz w:val="24"/>
          <w:szCs w:val="24"/>
        </w:rPr>
        <w:t>pequeno córrego</w:t>
      </w:r>
      <w:r w:rsidR="00D24748">
        <w:rPr>
          <w:rFonts w:ascii="Times New Roman" w:hAnsi="Times New Roman" w:cs="Times New Roman"/>
          <w:sz w:val="24"/>
          <w:szCs w:val="24"/>
        </w:rPr>
        <w:t xml:space="preserve"> que a chuva </w:t>
      </w:r>
      <w:r w:rsidR="003A0A1E">
        <w:rPr>
          <w:rFonts w:ascii="Times New Roman" w:hAnsi="Times New Roman" w:cs="Times New Roman"/>
          <w:sz w:val="24"/>
          <w:szCs w:val="24"/>
        </w:rPr>
        <w:t>avoluma</w:t>
      </w:r>
      <w:r w:rsidR="00BE607F">
        <w:rPr>
          <w:rFonts w:ascii="Times New Roman" w:hAnsi="Times New Roman" w:cs="Times New Roman"/>
          <w:sz w:val="24"/>
          <w:szCs w:val="24"/>
        </w:rPr>
        <w:t>;</w:t>
      </w:r>
      <w:r w:rsidR="00151694">
        <w:rPr>
          <w:rFonts w:ascii="Times New Roman" w:hAnsi="Times New Roman" w:cs="Times New Roman"/>
          <w:sz w:val="24"/>
          <w:szCs w:val="24"/>
        </w:rPr>
        <w:t xml:space="preserve"> quem pode deter? </w:t>
      </w:r>
      <w:r w:rsidR="00440EEC">
        <w:rPr>
          <w:rFonts w:ascii="Times New Roman" w:hAnsi="Times New Roman" w:cs="Times New Roman"/>
          <w:sz w:val="24"/>
          <w:szCs w:val="24"/>
        </w:rPr>
        <w:t xml:space="preserve">Mas, </w:t>
      </w:r>
      <w:r w:rsidR="00AB7C3F">
        <w:rPr>
          <w:rFonts w:ascii="Times New Roman" w:hAnsi="Times New Roman" w:cs="Times New Roman"/>
          <w:sz w:val="24"/>
          <w:szCs w:val="24"/>
        </w:rPr>
        <w:t xml:space="preserve">de </w:t>
      </w:r>
      <w:r w:rsidR="00440EEC">
        <w:rPr>
          <w:rFonts w:ascii="Times New Roman" w:hAnsi="Times New Roman" w:cs="Times New Roman"/>
          <w:sz w:val="24"/>
          <w:szCs w:val="24"/>
        </w:rPr>
        <w:t>que força perigosa pecamos por ign</w:t>
      </w:r>
      <w:r w:rsidR="00440EEC">
        <w:rPr>
          <w:rFonts w:ascii="Times New Roman" w:hAnsi="Times New Roman" w:cs="Times New Roman"/>
          <w:sz w:val="24"/>
          <w:szCs w:val="24"/>
        </w:rPr>
        <w:t>o</w:t>
      </w:r>
      <w:r w:rsidR="00440EEC">
        <w:rPr>
          <w:rFonts w:ascii="Times New Roman" w:hAnsi="Times New Roman" w:cs="Times New Roman"/>
          <w:sz w:val="24"/>
          <w:szCs w:val="24"/>
        </w:rPr>
        <w:t xml:space="preserve">rar?... Há problemas ai! </w:t>
      </w:r>
      <w:r w:rsidR="00AA56E1">
        <w:rPr>
          <w:rFonts w:ascii="Times New Roman" w:hAnsi="Times New Roman" w:cs="Times New Roman"/>
          <w:sz w:val="24"/>
          <w:szCs w:val="24"/>
        </w:rPr>
        <w:t xml:space="preserve">Complexas aporias sobre a questão da </w:t>
      </w:r>
      <w:r w:rsidR="00AA56E1" w:rsidRPr="00AA56E1">
        <w:rPr>
          <w:rFonts w:ascii="Times New Roman" w:hAnsi="Times New Roman" w:cs="Times New Roman"/>
          <w:b/>
          <w:i/>
          <w:sz w:val="24"/>
          <w:szCs w:val="24"/>
        </w:rPr>
        <w:t>prestação jurisdicional</w:t>
      </w:r>
      <w:r w:rsidR="00AA56E1">
        <w:rPr>
          <w:rFonts w:ascii="Times New Roman" w:hAnsi="Times New Roman" w:cs="Times New Roman"/>
          <w:sz w:val="24"/>
          <w:szCs w:val="24"/>
        </w:rPr>
        <w:t>, e ainda não enfrentadas. E aí está</w:t>
      </w:r>
      <w:r w:rsidR="00646D3B">
        <w:rPr>
          <w:rFonts w:ascii="Times New Roman" w:hAnsi="Times New Roman" w:cs="Times New Roman"/>
          <w:sz w:val="24"/>
          <w:szCs w:val="24"/>
        </w:rPr>
        <w:t>, por exemplo,</w:t>
      </w:r>
      <w:r w:rsidR="00AA56E1">
        <w:rPr>
          <w:rFonts w:ascii="Times New Roman" w:hAnsi="Times New Roman" w:cs="Times New Roman"/>
          <w:sz w:val="24"/>
          <w:szCs w:val="24"/>
        </w:rPr>
        <w:t xml:space="preserve"> </w:t>
      </w:r>
      <w:r w:rsidR="00E332D9">
        <w:rPr>
          <w:rFonts w:ascii="Times New Roman" w:hAnsi="Times New Roman" w:cs="Times New Roman"/>
          <w:sz w:val="24"/>
          <w:szCs w:val="24"/>
        </w:rPr>
        <w:t>um</w:t>
      </w:r>
      <w:r w:rsidR="00AA56E1">
        <w:rPr>
          <w:rFonts w:ascii="Times New Roman" w:hAnsi="Times New Roman" w:cs="Times New Roman"/>
          <w:sz w:val="24"/>
          <w:szCs w:val="24"/>
        </w:rPr>
        <w:t xml:space="preserve"> perigo! Mas</w:t>
      </w:r>
      <w:r w:rsidR="00440EE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Fato é que </w:t>
      </w:r>
      <w:r w:rsidRPr="00D14ADE">
        <w:rPr>
          <w:rFonts w:ascii="Times New Roman" w:hAnsi="Times New Roman" w:cs="Times New Roman"/>
          <w:i/>
          <w:sz w:val="24"/>
          <w:szCs w:val="24"/>
        </w:rPr>
        <w:t>algo</w:t>
      </w:r>
      <w:r>
        <w:rPr>
          <w:rFonts w:ascii="Times New Roman" w:hAnsi="Times New Roman" w:cs="Times New Roman"/>
          <w:sz w:val="24"/>
          <w:szCs w:val="24"/>
        </w:rPr>
        <w:t xml:space="preserve"> de in</w:t>
      </w:r>
      <w:r w:rsidR="00585AE9">
        <w:rPr>
          <w:rFonts w:ascii="Times New Roman" w:hAnsi="Times New Roman" w:cs="Times New Roman"/>
          <w:sz w:val="24"/>
          <w:szCs w:val="24"/>
        </w:rPr>
        <w:t>ovador, insinuante e provocador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EEC">
        <w:rPr>
          <w:rFonts w:ascii="Times New Roman" w:hAnsi="Times New Roman" w:cs="Times New Roman"/>
          <w:sz w:val="24"/>
          <w:szCs w:val="24"/>
        </w:rPr>
        <w:t>esconde</w:t>
      </w:r>
      <w:r w:rsidR="00AA56E1">
        <w:rPr>
          <w:rFonts w:ascii="Times New Roman" w:hAnsi="Times New Roman" w:cs="Times New Roman"/>
          <w:sz w:val="24"/>
          <w:szCs w:val="24"/>
        </w:rPr>
        <w:t>m</w:t>
      </w:r>
      <w:r w:rsidR="00440EEC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 xml:space="preserve">já </w:t>
      </w:r>
      <w:r w:rsidR="003A0A1E">
        <w:rPr>
          <w:rFonts w:ascii="Times New Roman" w:hAnsi="Times New Roman" w:cs="Times New Roman"/>
          <w:sz w:val="24"/>
          <w:szCs w:val="24"/>
        </w:rPr>
        <w:t>estão</w:t>
      </w:r>
      <w:r w:rsidR="00D1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proposta da </w:t>
      </w:r>
      <w:r w:rsidRPr="00446913">
        <w:rPr>
          <w:rFonts w:ascii="Times New Roman" w:hAnsi="Times New Roman" w:cs="Times New Roman"/>
          <w:b/>
          <w:sz w:val="24"/>
          <w:szCs w:val="24"/>
        </w:rPr>
        <w:t xml:space="preserve">10ª Edição do Premio </w:t>
      </w:r>
      <w:proofErr w:type="spellStart"/>
      <w:r w:rsidRPr="00446913">
        <w:rPr>
          <w:rFonts w:ascii="Times New Roman" w:hAnsi="Times New Roman" w:cs="Times New Roman"/>
          <w:b/>
          <w:sz w:val="24"/>
          <w:szCs w:val="24"/>
        </w:rPr>
        <w:t>Innovare</w:t>
      </w:r>
      <w:proofErr w:type="spellEnd"/>
      <w:r w:rsidR="00C8308D">
        <w:rPr>
          <w:rFonts w:ascii="Times New Roman" w:hAnsi="Times New Roman" w:cs="Times New Roman"/>
          <w:sz w:val="24"/>
          <w:szCs w:val="24"/>
        </w:rPr>
        <w:t xml:space="preserve"> </w:t>
      </w:r>
      <w:r w:rsidR="00D14AD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CF6">
        <w:rPr>
          <w:rFonts w:ascii="Times New Roman" w:hAnsi="Times New Roman" w:cs="Times New Roman"/>
          <w:sz w:val="24"/>
          <w:szCs w:val="24"/>
        </w:rPr>
        <w:t>no convite que recebemos</w:t>
      </w:r>
      <w:r w:rsidR="00E146F0">
        <w:rPr>
          <w:rFonts w:ascii="Times New Roman" w:hAnsi="Times New Roman" w:cs="Times New Roman"/>
          <w:sz w:val="24"/>
          <w:szCs w:val="24"/>
        </w:rPr>
        <w:t>, portanto,</w:t>
      </w:r>
      <w:r w:rsidR="00441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cabe a </w:t>
      </w:r>
      <w:r w:rsidR="00441CF6">
        <w:rPr>
          <w:rFonts w:ascii="Times New Roman" w:hAnsi="Times New Roman" w:cs="Times New Roman"/>
          <w:sz w:val="24"/>
          <w:szCs w:val="24"/>
        </w:rPr>
        <w:t xml:space="preserve">todos </w:t>
      </w:r>
      <w:r>
        <w:rPr>
          <w:rFonts w:ascii="Times New Roman" w:hAnsi="Times New Roman" w:cs="Times New Roman"/>
          <w:sz w:val="24"/>
          <w:szCs w:val="24"/>
        </w:rPr>
        <w:t>nós, “profissi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nais e graduados de qualquer área</w:t>
      </w:r>
      <w:r w:rsidR="000963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dizer </w:t>
      </w:r>
      <w:r w:rsidRPr="000963FB">
        <w:rPr>
          <w:rFonts w:ascii="Times New Roman" w:hAnsi="Times New Roman" w:cs="Times New Roman"/>
          <w:b/>
          <w:i/>
          <w:sz w:val="24"/>
          <w:szCs w:val="24"/>
        </w:rPr>
        <w:t>o quê</w:t>
      </w:r>
      <w:r w:rsidR="000C543E">
        <w:rPr>
          <w:rFonts w:ascii="Times New Roman" w:hAnsi="Times New Roman" w:cs="Times New Roman"/>
          <w:sz w:val="24"/>
          <w:szCs w:val="24"/>
        </w:rPr>
        <w:t xml:space="preserve">? </w:t>
      </w:r>
      <w:r w:rsidR="00441CF6">
        <w:rPr>
          <w:rFonts w:ascii="Times New Roman" w:hAnsi="Times New Roman" w:cs="Times New Roman"/>
          <w:sz w:val="24"/>
          <w:szCs w:val="24"/>
        </w:rPr>
        <w:t xml:space="preserve">Interessante isso! </w:t>
      </w:r>
      <w:r w:rsidR="00D7587C">
        <w:rPr>
          <w:rFonts w:ascii="Times New Roman" w:hAnsi="Times New Roman" w:cs="Times New Roman"/>
          <w:sz w:val="24"/>
          <w:szCs w:val="24"/>
        </w:rPr>
        <w:t xml:space="preserve">O que, por exemplo, </w:t>
      </w:r>
      <w:r w:rsidR="00BE607F">
        <w:rPr>
          <w:rFonts w:ascii="Times New Roman" w:hAnsi="Times New Roman" w:cs="Times New Roman"/>
          <w:sz w:val="24"/>
          <w:szCs w:val="24"/>
        </w:rPr>
        <w:t xml:space="preserve">impede e o que </w:t>
      </w:r>
      <w:r w:rsidR="00876706">
        <w:rPr>
          <w:rFonts w:ascii="Times New Roman" w:hAnsi="Times New Roman" w:cs="Times New Roman"/>
          <w:sz w:val="24"/>
          <w:szCs w:val="24"/>
        </w:rPr>
        <w:t xml:space="preserve">pode ser </w:t>
      </w:r>
      <w:r w:rsidR="00A55D08">
        <w:rPr>
          <w:rFonts w:ascii="Times New Roman" w:hAnsi="Times New Roman" w:cs="Times New Roman"/>
          <w:sz w:val="24"/>
          <w:szCs w:val="24"/>
        </w:rPr>
        <w:t>oferecido</w:t>
      </w:r>
      <w:r w:rsidR="00D7587C">
        <w:rPr>
          <w:rFonts w:ascii="Times New Roman" w:hAnsi="Times New Roman" w:cs="Times New Roman"/>
          <w:sz w:val="24"/>
          <w:szCs w:val="24"/>
        </w:rPr>
        <w:t xml:space="preserve"> como direito ã adequada tutela jurisdicional, ou seja, nas palavras de Luiz Guilherme </w:t>
      </w:r>
      <w:proofErr w:type="spellStart"/>
      <w:r w:rsidR="00D7587C"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 w:rsidR="00A55D08">
        <w:rPr>
          <w:rFonts w:ascii="Times New Roman" w:hAnsi="Times New Roman" w:cs="Times New Roman"/>
          <w:sz w:val="24"/>
          <w:szCs w:val="24"/>
        </w:rPr>
        <w:t>, “</w:t>
      </w:r>
      <w:r w:rsidR="00A55D08" w:rsidRPr="00A55D08">
        <w:rPr>
          <w:rFonts w:ascii="Times New Roman" w:hAnsi="Times New Roman" w:cs="Times New Roman"/>
          <w:i/>
          <w:sz w:val="24"/>
          <w:szCs w:val="24"/>
        </w:rPr>
        <w:t>a tutela jurisdicional efetiva, adequada e tempestiva</w:t>
      </w:r>
      <w:r w:rsidR="00A55D08">
        <w:rPr>
          <w:rFonts w:ascii="Times New Roman" w:hAnsi="Times New Roman" w:cs="Times New Roman"/>
          <w:sz w:val="24"/>
          <w:szCs w:val="24"/>
        </w:rPr>
        <w:t>” (MARINONI, 1994)</w:t>
      </w:r>
      <w:r w:rsidR="009F63B8">
        <w:rPr>
          <w:rFonts w:ascii="Times New Roman" w:hAnsi="Times New Roman" w:cs="Times New Roman"/>
          <w:sz w:val="24"/>
          <w:szCs w:val="24"/>
        </w:rPr>
        <w:t>?</w:t>
      </w:r>
      <w:r w:rsidR="00876706">
        <w:rPr>
          <w:rFonts w:ascii="Times New Roman" w:hAnsi="Times New Roman" w:cs="Times New Roman"/>
          <w:sz w:val="24"/>
          <w:szCs w:val="24"/>
        </w:rPr>
        <w:t xml:space="preserve"> </w:t>
      </w:r>
      <w:r w:rsidR="00AF4795">
        <w:rPr>
          <w:rFonts w:ascii="Times New Roman" w:hAnsi="Times New Roman" w:cs="Times New Roman"/>
          <w:sz w:val="24"/>
          <w:szCs w:val="24"/>
        </w:rPr>
        <w:t xml:space="preserve">Mas não só, mas não só...! </w:t>
      </w:r>
      <w:r w:rsidR="002C5263">
        <w:rPr>
          <w:rFonts w:ascii="Times New Roman" w:hAnsi="Times New Roman" w:cs="Times New Roman"/>
          <w:sz w:val="24"/>
          <w:szCs w:val="24"/>
        </w:rPr>
        <w:t xml:space="preserve">O edital do Concurso de Monografias jurídicas da </w:t>
      </w:r>
      <w:r w:rsidR="002C5263" w:rsidRPr="002C5263">
        <w:rPr>
          <w:rFonts w:ascii="Times New Roman" w:hAnsi="Times New Roman" w:cs="Times New Roman"/>
          <w:b/>
          <w:sz w:val="24"/>
          <w:szCs w:val="24"/>
        </w:rPr>
        <w:t xml:space="preserve">10ª Edição do Premio </w:t>
      </w:r>
      <w:proofErr w:type="spellStart"/>
      <w:r w:rsidR="002C5263" w:rsidRPr="002C5263">
        <w:rPr>
          <w:rFonts w:ascii="Times New Roman" w:hAnsi="Times New Roman" w:cs="Times New Roman"/>
          <w:b/>
          <w:sz w:val="24"/>
          <w:szCs w:val="24"/>
        </w:rPr>
        <w:t>innovare</w:t>
      </w:r>
      <w:proofErr w:type="spellEnd"/>
      <w:r w:rsidR="002C5263">
        <w:rPr>
          <w:rFonts w:ascii="Times New Roman" w:hAnsi="Times New Roman" w:cs="Times New Roman"/>
          <w:sz w:val="24"/>
          <w:szCs w:val="24"/>
        </w:rPr>
        <w:t xml:space="preserve"> convoca todos os profissi</w:t>
      </w:r>
      <w:r w:rsidR="002C5263">
        <w:rPr>
          <w:rFonts w:ascii="Times New Roman" w:hAnsi="Times New Roman" w:cs="Times New Roman"/>
          <w:sz w:val="24"/>
          <w:szCs w:val="24"/>
        </w:rPr>
        <w:t>o</w:t>
      </w:r>
      <w:r w:rsidR="002C5263">
        <w:rPr>
          <w:rFonts w:ascii="Times New Roman" w:hAnsi="Times New Roman" w:cs="Times New Roman"/>
          <w:sz w:val="24"/>
          <w:szCs w:val="24"/>
        </w:rPr>
        <w:t>nais de curso superior d</w:t>
      </w:r>
      <w:r w:rsidR="000821A9">
        <w:rPr>
          <w:rFonts w:ascii="Times New Roman" w:hAnsi="Times New Roman" w:cs="Times New Roman"/>
          <w:sz w:val="24"/>
          <w:szCs w:val="24"/>
        </w:rPr>
        <w:t>e qualquer área para participar;</w:t>
      </w:r>
      <w:r w:rsidR="002C5263">
        <w:rPr>
          <w:rFonts w:ascii="Times New Roman" w:hAnsi="Times New Roman" w:cs="Times New Roman"/>
          <w:sz w:val="24"/>
          <w:szCs w:val="24"/>
        </w:rPr>
        <w:t xml:space="preserve"> e nunca é demasiado insistir nisso... Não temos aqui um grande exemplo de humildade? Mas teríamos, </w:t>
      </w:r>
      <w:r w:rsidR="00595C33">
        <w:rPr>
          <w:rFonts w:ascii="Times New Roman" w:hAnsi="Times New Roman" w:cs="Times New Roman"/>
          <w:sz w:val="24"/>
          <w:szCs w:val="24"/>
        </w:rPr>
        <w:t xml:space="preserve">finalmente, o reconhecimento de que existe uma quantidade </w:t>
      </w:r>
      <w:r w:rsidR="0096674E">
        <w:rPr>
          <w:rFonts w:ascii="Times New Roman" w:hAnsi="Times New Roman" w:cs="Times New Roman"/>
          <w:sz w:val="24"/>
          <w:szCs w:val="24"/>
        </w:rPr>
        <w:t>incalculável de questões que a A</w:t>
      </w:r>
      <w:r w:rsidR="00595C33">
        <w:rPr>
          <w:rFonts w:ascii="Times New Roman" w:hAnsi="Times New Roman" w:cs="Times New Roman"/>
          <w:sz w:val="24"/>
          <w:szCs w:val="24"/>
        </w:rPr>
        <w:t xml:space="preserve">dvocacia não alcança e que contribui para </w:t>
      </w:r>
      <w:r w:rsidR="004C2F35">
        <w:rPr>
          <w:rFonts w:ascii="Times New Roman" w:hAnsi="Times New Roman" w:cs="Times New Roman"/>
          <w:sz w:val="24"/>
          <w:szCs w:val="24"/>
        </w:rPr>
        <w:t xml:space="preserve">a falta de qualidade </w:t>
      </w:r>
      <w:r w:rsidR="0096674E">
        <w:rPr>
          <w:rFonts w:ascii="Times New Roman" w:hAnsi="Times New Roman" w:cs="Times New Roman"/>
          <w:sz w:val="24"/>
          <w:szCs w:val="24"/>
        </w:rPr>
        <w:t xml:space="preserve">no </w:t>
      </w:r>
      <w:r w:rsidR="0096674E" w:rsidRPr="009F63B8">
        <w:rPr>
          <w:rFonts w:ascii="Times New Roman" w:hAnsi="Times New Roman" w:cs="Times New Roman"/>
          <w:sz w:val="24"/>
          <w:szCs w:val="24"/>
        </w:rPr>
        <w:t>corpo</w:t>
      </w:r>
      <w:r w:rsidR="009E56B1">
        <w:rPr>
          <w:rFonts w:ascii="Times New Roman" w:hAnsi="Times New Roman" w:cs="Times New Roman"/>
          <w:sz w:val="24"/>
          <w:szCs w:val="24"/>
        </w:rPr>
        <w:t xml:space="preserve"> funcional</w:t>
      </w:r>
      <w:r w:rsidR="009F63B8" w:rsidRPr="009F63B8">
        <w:rPr>
          <w:rFonts w:ascii="Times New Roman" w:hAnsi="Times New Roman" w:cs="Times New Roman"/>
          <w:sz w:val="24"/>
          <w:szCs w:val="24"/>
        </w:rPr>
        <w:t xml:space="preserve"> </w:t>
      </w:r>
      <w:r w:rsidR="0096674E">
        <w:rPr>
          <w:rFonts w:ascii="Times New Roman" w:hAnsi="Times New Roman" w:cs="Times New Roman"/>
          <w:sz w:val="24"/>
          <w:szCs w:val="24"/>
        </w:rPr>
        <w:t xml:space="preserve">dos </w:t>
      </w:r>
      <w:r w:rsidR="006037B5">
        <w:rPr>
          <w:rFonts w:ascii="Times New Roman" w:hAnsi="Times New Roman" w:cs="Times New Roman"/>
          <w:sz w:val="24"/>
          <w:szCs w:val="24"/>
        </w:rPr>
        <w:t xml:space="preserve">Fóruns e </w:t>
      </w:r>
      <w:r w:rsidR="0096674E" w:rsidRPr="0096674E">
        <w:rPr>
          <w:rFonts w:ascii="Times New Roman" w:hAnsi="Times New Roman" w:cs="Times New Roman"/>
          <w:sz w:val="24"/>
          <w:szCs w:val="24"/>
        </w:rPr>
        <w:t>Tribunais de Justiça</w:t>
      </w:r>
      <w:r w:rsidR="0096674E">
        <w:rPr>
          <w:rFonts w:ascii="Times New Roman" w:hAnsi="Times New Roman" w:cs="Times New Roman"/>
          <w:sz w:val="24"/>
          <w:szCs w:val="24"/>
        </w:rPr>
        <w:t xml:space="preserve"> </w:t>
      </w:r>
      <w:r w:rsidR="009F63B8">
        <w:rPr>
          <w:rFonts w:ascii="Times New Roman" w:hAnsi="Times New Roman" w:cs="Times New Roman"/>
          <w:sz w:val="24"/>
          <w:szCs w:val="24"/>
        </w:rPr>
        <w:t xml:space="preserve">e na </w:t>
      </w:r>
      <w:r w:rsidR="00921ED6">
        <w:rPr>
          <w:rFonts w:ascii="Times New Roman" w:hAnsi="Times New Roman" w:cs="Times New Roman"/>
          <w:sz w:val="24"/>
          <w:szCs w:val="24"/>
        </w:rPr>
        <w:t xml:space="preserve">oferta da </w:t>
      </w:r>
      <w:r w:rsidR="004C2F35">
        <w:rPr>
          <w:rFonts w:ascii="Times New Roman" w:hAnsi="Times New Roman" w:cs="Times New Roman"/>
          <w:sz w:val="24"/>
          <w:szCs w:val="24"/>
        </w:rPr>
        <w:t xml:space="preserve">devida tutela jurisdicional? </w:t>
      </w:r>
      <w:r w:rsidR="00D14ADE">
        <w:rPr>
          <w:rFonts w:ascii="Times New Roman" w:hAnsi="Times New Roman" w:cs="Times New Roman"/>
          <w:sz w:val="24"/>
          <w:szCs w:val="24"/>
        </w:rPr>
        <w:t>Abre</w:t>
      </w:r>
      <w:r w:rsidR="00E0099E">
        <w:rPr>
          <w:rFonts w:ascii="Times New Roman" w:hAnsi="Times New Roman" w:cs="Times New Roman"/>
          <w:sz w:val="24"/>
          <w:szCs w:val="24"/>
        </w:rPr>
        <w:t>-se</w:t>
      </w:r>
      <w:r w:rsidR="00E146F0">
        <w:rPr>
          <w:rFonts w:ascii="Times New Roman" w:hAnsi="Times New Roman" w:cs="Times New Roman"/>
          <w:sz w:val="24"/>
          <w:szCs w:val="24"/>
        </w:rPr>
        <w:t xml:space="preserve">, assim, </w:t>
      </w:r>
      <w:r w:rsidR="00E0099E">
        <w:rPr>
          <w:rFonts w:ascii="Times New Roman" w:hAnsi="Times New Roman" w:cs="Times New Roman"/>
          <w:sz w:val="24"/>
          <w:szCs w:val="24"/>
        </w:rPr>
        <w:t>a possib</w:t>
      </w:r>
      <w:r w:rsidR="00E0099E">
        <w:rPr>
          <w:rFonts w:ascii="Times New Roman" w:hAnsi="Times New Roman" w:cs="Times New Roman"/>
          <w:sz w:val="24"/>
          <w:szCs w:val="24"/>
        </w:rPr>
        <w:t>i</w:t>
      </w:r>
      <w:r w:rsidR="00E0099E">
        <w:rPr>
          <w:rFonts w:ascii="Times New Roman" w:hAnsi="Times New Roman" w:cs="Times New Roman"/>
          <w:sz w:val="24"/>
          <w:szCs w:val="24"/>
        </w:rPr>
        <w:t xml:space="preserve">lidade </w:t>
      </w:r>
      <w:r w:rsidR="00A55D08">
        <w:rPr>
          <w:rFonts w:ascii="Times New Roman" w:hAnsi="Times New Roman" w:cs="Times New Roman"/>
          <w:sz w:val="24"/>
          <w:szCs w:val="24"/>
        </w:rPr>
        <w:t>(diante da complexidade c</w:t>
      </w:r>
      <w:r w:rsidR="009F63B8">
        <w:rPr>
          <w:rFonts w:ascii="Times New Roman" w:hAnsi="Times New Roman" w:cs="Times New Roman"/>
          <w:sz w:val="24"/>
          <w:szCs w:val="24"/>
        </w:rPr>
        <w:t xml:space="preserve">rescente </w:t>
      </w:r>
      <w:r w:rsidR="00A55D08">
        <w:rPr>
          <w:rFonts w:ascii="Times New Roman" w:hAnsi="Times New Roman" w:cs="Times New Roman"/>
          <w:sz w:val="24"/>
          <w:szCs w:val="24"/>
        </w:rPr>
        <w:t>das</w:t>
      </w:r>
      <w:r w:rsidR="00A55D08" w:rsidRPr="001C5136">
        <w:rPr>
          <w:rFonts w:ascii="Times New Roman" w:hAnsi="Times New Roman" w:cs="Times New Roman"/>
          <w:sz w:val="24"/>
          <w:szCs w:val="24"/>
        </w:rPr>
        <w:t xml:space="preserve"> </w:t>
      </w:r>
      <w:r w:rsidR="001C5136" w:rsidRPr="001C5136">
        <w:rPr>
          <w:rFonts w:ascii="Times New Roman" w:hAnsi="Times New Roman" w:cs="Times New Roman"/>
          <w:i/>
          <w:sz w:val="24"/>
          <w:szCs w:val="24"/>
        </w:rPr>
        <w:t>c</w:t>
      </w:r>
      <w:r w:rsidR="00A55D08" w:rsidRPr="001C5136">
        <w:rPr>
          <w:rFonts w:ascii="Times New Roman" w:hAnsi="Times New Roman" w:cs="Times New Roman"/>
          <w:i/>
          <w:sz w:val="24"/>
          <w:szCs w:val="24"/>
        </w:rPr>
        <w:t>iências</w:t>
      </w:r>
      <w:r w:rsidR="001C5136" w:rsidRPr="001C5136">
        <w:rPr>
          <w:rFonts w:ascii="Times New Roman" w:hAnsi="Times New Roman" w:cs="Times New Roman"/>
          <w:i/>
          <w:sz w:val="24"/>
          <w:szCs w:val="24"/>
        </w:rPr>
        <w:t xml:space="preserve"> da sociedade</w:t>
      </w:r>
      <w:r w:rsidR="001C5136" w:rsidRPr="009F63B8">
        <w:rPr>
          <w:rFonts w:ascii="Times New Roman" w:hAnsi="Times New Roman" w:cs="Times New Roman"/>
          <w:sz w:val="24"/>
          <w:szCs w:val="24"/>
        </w:rPr>
        <w:t xml:space="preserve"> e da </w:t>
      </w:r>
      <w:r w:rsidR="001C5136" w:rsidRPr="001C5136">
        <w:rPr>
          <w:rFonts w:ascii="Times New Roman" w:hAnsi="Times New Roman" w:cs="Times New Roman"/>
          <w:i/>
          <w:sz w:val="24"/>
          <w:szCs w:val="24"/>
        </w:rPr>
        <w:t>natureza</w:t>
      </w:r>
      <w:r w:rsidR="009F63B8">
        <w:rPr>
          <w:rFonts w:ascii="Times New Roman" w:hAnsi="Times New Roman" w:cs="Times New Roman"/>
          <w:sz w:val="24"/>
          <w:szCs w:val="24"/>
        </w:rPr>
        <w:t xml:space="preserve"> e de seus “</w:t>
      </w:r>
      <w:r w:rsidR="009F63B8" w:rsidRPr="009F63B8">
        <w:rPr>
          <w:rFonts w:ascii="Times New Roman" w:hAnsi="Times New Roman" w:cs="Times New Roman"/>
          <w:i/>
          <w:sz w:val="24"/>
          <w:szCs w:val="24"/>
        </w:rPr>
        <w:t>efeitos indutores</w:t>
      </w:r>
      <w:r w:rsidR="009F63B8">
        <w:rPr>
          <w:rFonts w:ascii="Times New Roman" w:hAnsi="Times New Roman" w:cs="Times New Roman"/>
          <w:sz w:val="24"/>
          <w:szCs w:val="24"/>
        </w:rPr>
        <w:t>”)</w:t>
      </w:r>
      <w:r w:rsidR="00A55D08">
        <w:rPr>
          <w:rFonts w:ascii="Times New Roman" w:hAnsi="Times New Roman" w:cs="Times New Roman"/>
          <w:sz w:val="24"/>
          <w:szCs w:val="24"/>
        </w:rPr>
        <w:t xml:space="preserve"> </w:t>
      </w:r>
      <w:r w:rsidR="00E0099E">
        <w:rPr>
          <w:rFonts w:ascii="Times New Roman" w:hAnsi="Times New Roman" w:cs="Times New Roman"/>
          <w:sz w:val="24"/>
          <w:szCs w:val="24"/>
        </w:rPr>
        <w:t xml:space="preserve">de </w:t>
      </w:r>
      <w:r w:rsidR="00D14ADE">
        <w:rPr>
          <w:rFonts w:ascii="Times New Roman" w:hAnsi="Times New Roman" w:cs="Times New Roman"/>
          <w:sz w:val="24"/>
          <w:szCs w:val="24"/>
        </w:rPr>
        <w:t>um</w:t>
      </w:r>
      <w:r w:rsidR="00592FAF">
        <w:rPr>
          <w:rFonts w:ascii="Times New Roman" w:hAnsi="Times New Roman" w:cs="Times New Roman"/>
          <w:sz w:val="24"/>
          <w:szCs w:val="24"/>
        </w:rPr>
        <w:t>a convivência</w:t>
      </w:r>
      <w:r w:rsidR="00E0099E">
        <w:rPr>
          <w:rFonts w:ascii="Times New Roman" w:hAnsi="Times New Roman" w:cs="Times New Roman"/>
          <w:sz w:val="24"/>
          <w:szCs w:val="24"/>
        </w:rPr>
        <w:t xml:space="preserve"> </w:t>
      </w:r>
      <w:r w:rsidR="00431CA6">
        <w:rPr>
          <w:rFonts w:ascii="Times New Roman" w:hAnsi="Times New Roman" w:cs="Times New Roman"/>
          <w:sz w:val="24"/>
          <w:szCs w:val="24"/>
        </w:rPr>
        <w:t xml:space="preserve">técnico-científica e doutrinária </w:t>
      </w:r>
      <w:r w:rsidR="00592FAF">
        <w:rPr>
          <w:rFonts w:ascii="Times New Roman" w:hAnsi="Times New Roman" w:cs="Times New Roman"/>
          <w:sz w:val="24"/>
          <w:szCs w:val="24"/>
        </w:rPr>
        <w:t>multi</w:t>
      </w:r>
      <w:r w:rsidR="00A55D08">
        <w:rPr>
          <w:rFonts w:ascii="Times New Roman" w:hAnsi="Times New Roman" w:cs="Times New Roman"/>
          <w:sz w:val="24"/>
          <w:szCs w:val="24"/>
        </w:rPr>
        <w:t xml:space="preserve"> e inter</w:t>
      </w:r>
      <w:r w:rsidR="00592FAF">
        <w:rPr>
          <w:rFonts w:ascii="Times New Roman" w:hAnsi="Times New Roman" w:cs="Times New Roman"/>
          <w:sz w:val="24"/>
          <w:szCs w:val="24"/>
        </w:rPr>
        <w:t>disciplinar salutar</w:t>
      </w:r>
      <w:r w:rsidR="006523B6">
        <w:rPr>
          <w:rFonts w:ascii="Times New Roman" w:hAnsi="Times New Roman" w:cs="Times New Roman"/>
          <w:sz w:val="24"/>
          <w:szCs w:val="24"/>
        </w:rPr>
        <w:t xml:space="preserve"> de trabalho no Poder Judiciário</w:t>
      </w:r>
      <w:r w:rsidR="00E0099E">
        <w:rPr>
          <w:rFonts w:ascii="Times New Roman" w:hAnsi="Times New Roman" w:cs="Times New Roman"/>
          <w:sz w:val="24"/>
          <w:szCs w:val="24"/>
        </w:rPr>
        <w:t xml:space="preserve"> </w:t>
      </w:r>
      <w:r w:rsidR="0012474A">
        <w:rPr>
          <w:rFonts w:ascii="Times New Roman" w:hAnsi="Times New Roman" w:cs="Times New Roman"/>
          <w:sz w:val="24"/>
          <w:szCs w:val="24"/>
        </w:rPr>
        <w:t xml:space="preserve">em prol da Justiça </w:t>
      </w:r>
      <w:r w:rsidR="009F63B8">
        <w:rPr>
          <w:rFonts w:ascii="Times New Roman" w:hAnsi="Times New Roman" w:cs="Times New Roman"/>
          <w:sz w:val="24"/>
          <w:szCs w:val="24"/>
        </w:rPr>
        <w:t>“</w:t>
      </w:r>
      <w:r w:rsidR="00E0099E" w:rsidRPr="00D14ADE">
        <w:rPr>
          <w:rFonts w:ascii="Times New Roman" w:hAnsi="Times New Roman" w:cs="Times New Roman"/>
          <w:i/>
          <w:sz w:val="24"/>
          <w:szCs w:val="24"/>
        </w:rPr>
        <w:t>face ao mil</w:t>
      </w:r>
      <w:r w:rsidR="00E0099E" w:rsidRPr="00D14ADE">
        <w:rPr>
          <w:rFonts w:ascii="Times New Roman" w:hAnsi="Times New Roman" w:cs="Times New Roman"/>
          <w:i/>
          <w:sz w:val="24"/>
          <w:szCs w:val="24"/>
        </w:rPr>
        <w:t>a</w:t>
      </w:r>
      <w:r w:rsidR="00E0099E" w:rsidRPr="00D14ADE">
        <w:rPr>
          <w:rFonts w:ascii="Times New Roman" w:hAnsi="Times New Roman" w:cs="Times New Roman"/>
          <w:i/>
          <w:sz w:val="24"/>
          <w:szCs w:val="24"/>
        </w:rPr>
        <w:t>gre do Fato</w:t>
      </w:r>
      <w:r w:rsidR="009F63B8" w:rsidRPr="00C346D4">
        <w:rPr>
          <w:rFonts w:ascii="Times New Roman" w:hAnsi="Times New Roman" w:cs="Times New Roman"/>
          <w:sz w:val="24"/>
          <w:szCs w:val="24"/>
        </w:rPr>
        <w:t>”</w:t>
      </w:r>
      <w:r w:rsidR="00592FAF">
        <w:rPr>
          <w:rFonts w:ascii="Times New Roman" w:hAnsi="Times New Roman" w:cs="Times New Roman"/>
          <w:sz w:val="24"/>
          <w:szCs w:val="24"/>
        </w:rPr>
        <w:t>?</w:t>
      </w:r>
      <w:r w:rsidR="009F63B8">
        <w:rPr>
          <w:rFonts w:ascii="Times New Roman" w:hAnsi="Times New Roman" w:cs="Times New Roman"/>
          <w:sz w:val="24"/>
          <w:szCs w:val="24"/>
        </w:rPr>
        <w:t xml:space="preserve"> (LÉVINAS, 2010)</w:t>
      </w:r>
      <w:r w:rsidR="00C346D4">
        <w:rPr>
          <w:rFonts w:ascii="Times New Roman" w:hAnsi="Times New Roman" w:cs="Times New Roman"/>
          <w:sz w:val="24"/>
          <w:szCs w:val="24"/>
        </w:rPr>
        <w:t>.</w:t>
      </w:r>
      <w:r w:rsidR="00E0099E">
        <w:rPr>
          <w:rFonts w:ascii="Times New Roman" w:hAnsi="Times New Roman" w:cs="Times New Roman"/>
          <w:sz w:val="24"/>
          <w:szCs w:val="24"/>
        </w:rPr>
        <w:t xml:space="preserve"> </w:t>
      </w:r>
      <w:r w:rsidR="00585AE9">
        <w:rPr>
          <w:rFonts w:ascii="Times New Roman" w:hAnsi="Times New Roman" w:cs="Times New Roman"/>
          <w:sz w:val="24"/>
          <w:szCs w:val="24"/>
        </w:rPr>
        <w:t>Será composta</w:t>
      </w:r>
      <w:r w:rsidR="00816317">
        <w:rPr>
          <w:rFonts w:ascii="Times New Roman" w:hAnsi="Times New Roman" w:cs="Times New Roman"/>
          <w:sz w:val="24"/>
          <w:szCs w:val="24"/>
        </w:rPr>
        <w:t xml:space="preserve"> assim </w:t>
      </w:r>
      <w:r w:rsidR="00585AE9">
        <w:rPr>
          <w:rFonts w:ascii="Times New Roman" w:hAnsi="Times New Roman" w:cs="Times New Roman"/>
          <w:sz w:val="24"/>
          <w:szCs w:val="24"/>
        </w:rPr>
        <w:t>a operacionalidade d</w:t>
      </w:r>
      <w:r w:rsidR="00816317">
        <w:rPr>
          <w:rFonts w:ascii="Times New Roman" w:hAnsi="Times New Roman" w:cs="Times New Roman"/>
          <w:sz w:val="24"/>
          <w:szCs w:val="24"/>
        </w:rPr>
        <w:t xml:space="preserve">os </w:t>
      </w:r>
      <w:r w:rsidR="00585AE9">
        <w:rPr>
          <w:rFonts w:ascii="Times New Roman" w:hAnsi="Times New Roman" w:cs="Times New Roman"/>
          <w:sz w:val="24"/>
          <w:szCs w:val="24"/>
        </w:rPr>
        <w:t xml:space="preserve">Fóruns e </w:t>
      </w:r>
      <w:r w:rsidR="00816317">
        <w:rPr>
          <w:rFonts w:ascii="Times New Roman" w:hAnsi="Times New Roman" w:cs="Times New Roman"/>
          <w:sz w:val="24"/>
          <w:szCs w:val="24"/>
        </w:rPr>
        <w:t xml:space="preserve">Tribunais de Justiça no Século XXI? </w:t>
      </w:r>
      <w:r w:rsidR="004F526E">
        <w:rPr>
          <w:rFonts w:ascii="Times New Roman" w:hAnsi="Times New Roman" w:cs="Times New Roman"/>
          <w:sz w:val="24"/>
          <w:szCs w:val="24"/>
        </w:rPr>
        <w:t xml:space="preserve">Encontraremos ainda, nos Editais de Concurso </w:t>
      </w:r>
      <w:r w:rsidR="00BB6C2C">
        <w:rPr>
          <w:rFonts w:ascii="Times New Roman" w:hAnsi="Times New Roman" w:cs="Times New Roman"/>
          <w:sz w:val="24"/>
          <w:szCs w:val="24"/>
        </w:rPr>
        <w:t xml:space="preserve">de ingresso </w:t>
      </w:r>
      <w:r w:rsidR="004F526E">
        <w:rPr>
          <w:rFonts w:ascii="Times New Roman" w:hAnsi="Times New Roman" w:cs="Times New Roman"/>
          <w:sz w:val="24"/>
          <w:szCs w:val="24"/>
        </w:rPr>
        <w:t>para a carreira inicial da Magistratura e exigência exclusiva, apesar de inconst</w:t>
      </w:r>
      <w:r w:rsidR="004F526E">
        <w:rPr>
          <w:rFonts w:ascii="Times New Roman" w:hAnsi="Times New Roman" w:cs="Times New Roman"/>
          <w:sz w:val="24"/>
          <w:szCs w:val="24"/>
        </w:rPr>
        <w:t>i</w:t>
      </w:r>
      <w:r w:rsidR="004F526E">
        <w:rPr>
          <w:rFonts w:ascii="Times New Roman" w:hAnsi="Times New Roman" w:cs="Times New Roman"/>
          <w:sz w:val="24"/>
          <w:szCs w:val="24"/>
        </w:rPr>
        <w:t>tucional</w:t>
      </w:r>
      <w:r w:rsidR="00177B15">
        <w:rPr>
          <w:rFonts w:ascii="Times New Roman" w:hAnsi="Times New Roman" w:cs="Times New Roman"/>
          <w:sz w:val="24"/>
          <w:szCs w:val="24"/>
        </w:rPr>
        <w:t xml:space="preserve"> e ilegal</w:t>
      </w:r>
      <w:r w:rsidR="004F526E">
        <w:rPr>
          <w:rFonts w:ascii="Times New Roman" w:hAnsi="Times New Roman" w:cs="Times New Roman"/>
          <w:sz w:val="24"/>
          <w:szCs w:val="24"/>
        </w:rPr>
        <w:t>, do título de Bachar</w:t>
      </w:r>
      <w:r w:rsidR="00BB6C2C">
        <w:rPr>
          <w:rFonts w:ascii="Times New Roman" w:hAnsi="Times New Roman" w:cs="Times New Roman"/>
          <w:sz w:val="24"/>
          <w:szCs w:val="24"/>
        </w:rPr>
        <w:t>el</w:t>
      </w:r>
      <w:r w:rsidR="004F526E">
        <w:rPr>
          <w:rFonts w:ascii="Times New Roman" w:hAnsi="Times New Roman" w:cs="Times New Roman"/>
          <w:sz w:val="24"/>
          <w:szCs w:val="24"/>
        </w:rPr>
        <w:t xml:space="preserve"> </w:t>
      </w:r>
      <w:r w:rsidR="00BB6C2C">
        <w:rPr>
          <w:rFonts w:ascii="Times New Roman" w:hAnsi="Times New Roman" w:cs="Times New Roman"/>
          <w:sz w:val="24"/>
          <w:szCs w:val="24"/>
        </w:rPr>
        <w:t>em</w:t>
      </w:r>
      <w:r w:rsidR="004F526E">
        <w:rPr>
          <w:rFonts w:ascii="Times New Roman" w:hAnsi="Times New Roman" w:cs="Times New Roman"/>
          <w:sz w:val="24"/>
          <w:szCs w:val="24"/>
        </w:rPr>
        <w:t xml:space="preserve"> Direito? </w:t>
      </w:r>
      <w:r w:rsidR="00F30713">
        <w:rPr>
          <w:rFonts w:ascii="Times New Roman" w:hAnsi="Times New Roman" w:cs="Times New Roman"/>
          <w:sz w:val="24"/>
          <w:szCs w:val="24"/>
        </w:rPr>
        <w:t>Palavras! Palavras! Palavras!... E a</w:t>
      </w:r>
      <w:r w:rsidR="004F526E">
        <w:rPr>
          <w:rFonts w:ascii="Times New Roman" w:hAnsi="Times New Roman" w:cs="Times New Roman"/>
          <w:sz w:val="24"/>
          <w:szCs w:val="24"/>
        </w:rPr>
        <w:t xml:space="preserve"> prudência aconselha</w:t>
      </w:r>
      <w:r w:rsidR="0054252A">
        <w:rPr>
          <w:rFonts w:ascii="Times New Roman" w:hAnsi="Times New Roman" w:cs="Times New Roman"/>
          <w:sz w:val="24"/>
          <w:szCs w:val="24"/>
        </w:rPr>
        <w:t>-nos acreditar que sim! M</w:t>
      </w:r>
      <w:r w:rsidR="004F526E">
        <w:rPr>
          <w:rFonts w:ascii="Times New Roman" w:hAnsi="Times New Roman" w:cs="Times New Roman"/>
          <w:sz w:val="24"/>
          <w:szCs w:val="24"/>
        </w:rPr>
        <w:t xml:space="preserve">esmo assim, </w:t>
      </w:r>
      <w:r w:rsidR="00E0099E">
        <w:rPr>
          <w:rFonts w:ascii="Times New Roman" w:hAnsi="Times New Roman" w:cs="Times New Roman"/>
          <w:sz w:val="24"/>
          <w:szCs w:val="24"/>
        </w:rPr>
        <w:t xml:space="preserve">de forma ainda </w:t>
      </w:r>
      <w:r w:rsidR="00E0099E" w:rsidRPr="00D14ADE">
        <w:rPr>
          <w:rFonts w:ascii="Times New Roman" w:hAnsi="Times New Roman" w:cs="Times New Roman"/>
          <w:i/>
          <w:sz w:val="24"/>
          <w:szCs w:val="24"/>
        </w:rPr>
        <w:t>tímida</w:t>
      </w:r>
      <w:r w:rsidR="004F526E">
        <w:rPr>
          <w:rFonts w:ascii="Times New Roman" w:hAnsi="Times New Roman" w:cs="Times New Roman"/>
          <w:sz w:val="24"/>
          <w:szCs w:val="24"/>
        </w:rPr>
        <w:t xml:space="preserve">, </w:t>
      </w:r>
      <w:r w:rsidR="000963FB">
        <w:rPr>
          <w:rFonts w:ascii="Times New Roman" w:hAnsi="Times New Roman" w:cs="Times New Roman"/>
          <w:sz w:val="24"/>
          <w:szCs w:val="24"/>
        </w:rPr>
        <w:t>diante da inexperiência</w:t>
      </w:r>
      <w:r w:rsidR="00E146F0">
        <w:rPr>
          <w:rFonts w:ascii="Times New Roman" w:hAnsi="Times New Roman" w:cs="Times New Roman"/>
          <w:sz w:val="24"/>
          <w:szCs w:val="24"/>
        </w:rPr>
        <w:t xml:space="preserve"> democrática dos </w:t>
      </w:r>
      <w:r w:rsidR="00585AE9">
        <w:rPr>
          <w:rFonts w:ascii="Times New Roman" w:hAnsi="Times New Roman" w:cs="Times New Roman"/>
          <w:sz w:val="24"/>
          <w:szCs w:val="24"/>
        </w:rPr>
        <w:t xml:space="preserve">Fóruns e </w:t>
      </w:r>
      <w:r w:rsidR="00E146F0">
        <w:rPr>
          <w:rFonts w:ascii="Times New Roman" w:hAnsi="Times New Roman" w:cs="Times New Roman"/>
          <w:sz w:val="24"/>
          <w:szCs w:val="24"/>
        </w:rPr>
        <w:t>Tribunais de Justiça</w:t>
      </w:r>
      <w:r w:rsidR="000963FB">
        <w:rPr>
          <w:rFonts w:ascii="Times New Roman" w:hAnsi="Times New Roman" w:cs="Times New Roman"/>
          <w:sz w:val="24"/>
          <w:szCs w:val="24"/>
        </w:rPr>
        <w:t>,</w:t>
      </w:r>
      <w:r w:rsidR="00592FAF">
        <w:rPr>
          <w:rFonts w:ascii="Times New Roman" w:hAnsi="Times New Roman" w:cs="Times New Roman"/>
          <w:sz w:val="24"/>
          <w:szCs w:val="24"/>
        </w:rPr>
        <w:t xml:space="preserve"> </w:t>
      </w:r>
      <w:r w:rsidR="00592FAF" w:rsidRPr="00592FAF">
        <w:rPr>
          <w:rFonts w:ascii="Times New Roman" w:hAnsi="Times New Roman" w:cs="Times New Roman"/>
          <w:b/>
          <w:sz w:val="24"/>
          <w:szCs w:val="24"/>
        </w:rPr>
        <w:t xml:space="preserve">o Instituto </w:t>
      </w:r>
      <w:proofErr w:type="spellStart"/>
      <w:r w:rsidR="00592FAF" w:rsidRPr="00592FAF">
        <w:rPr>
          <w:rFonts w:ascii="Times New Roman" w:hAnsi="Times New Roman" w:cs="Times New Roman"/>
          <w:b/>
          <w:sz w:val="24"/>
          <w:szCs w:val="24"/>
        </w:rPr>
        <w:t>Innovare</w:t>
      </w:r>
      <w:proofErr w:type="spellEnd"/>
      <w:r w:rsidR="006523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23B6">
        <w:rPr>
          <w:rFonts w:ascii="Times New Roman" w:hAnsi="Times New Roman" w:cs="Times New Roman"/>
          <w:sz w:val="24"/>
          <w:szCs w:val="24"/>
        </w:rPr>
        <w:t xml:space="preserve">reconhecendo a necessidade e “a importância de buscar auxílio em outras áreas”, </w:t>
      </w:r>
      <w:r w:rsidR="00592FAF">
        <w:rPr>
          <w:rFonts w:ascii="Times New Roman" w:hAnsi="Times New Roman" w:cs="Times New Roman"/>
          <w:sz w:val="24"/>
          <w:szCs w:val="24"/>
        </w:rPr>
        <w:t xml:space="preserve">lança um novo </w:t>
      </w:r>
      <w:r w:rsidR="00592FAF" w:rsidRPr="00592FAF">
        <w:rPr>
          <w:rFonts w:ascii="Times New Roman" w:hAnsi="Times New Roman" w:cs="Times New Roman"/>
          <w:b/>
          <w:i/>
          <w:sz w:val="24"/>
          <w:szCs w:val="24"/>
        </w:rPr>
        <w:t>Concurso de Monografia</w:t>
      </w:r>
      <w:r w:rsidR="007C0C3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6523B6">
        <w:rPr>
          <w:rFonts w:ascii="Times New Roman" w:hAnsi="Times New Roman" w:cs="Times New Roman"/>
          <w:sz w:val="24"/>
          <w:szCs w:val="24"/>
        </w:rPr>
        <w:t xml:space="preserve">, </w:t>
      </w:r>
      <w:r w:rsidR="00415120">
        <w:rPr>
          <w:rFonts w:ascii="Times New Roman" w:hAnsi="Times New Roman" w:cs="Times New Roman"/>
          <w:sz w:val="24"/>
          <w:szCs w:val="24"/>
        </w:rPr>
        <w:t xml:space="preserve">a 10ª Edição, </w:t>
      </w:r>
      <w:r w:rsidR="00923A77">
        <w:rPr>
          <w:rFonts w:ascii="Times New Roman" w:hAnsi="Times New Roman" w:cs="Times New Roman"/>
          <w:sz w:val="24"/>
          <w:szCs w:val="24"/>
        </w:rPr>
        <w:t xml:space="preserve">“buscando </w:t>
      </w:r>
      <w:proofErr w:type="spellStart"/>
      <w:r w:rsidR="003A0A1E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="00923A77">
        <w:rPr>
          <w:rFonts w:ascii="Times New Roman" w:hAnsi="Times New Roman" w:cs="Times New Roman"/>
          <w:sz w:val="24"/>
          <w:szCs w:val="24"/>
        </w:rPr>
        <w:t xml:space="preserve"> para uma justiça melhor”, </w:t>
      </w:r>
      <w:r w:rsidR="006523B6">
        <w:rPr>
          <w:rFonts w:ascii="Times New Roman" w:hAnsi="Times New Roman" w:cs="Times New Roman"/>
          <w:sz w:val="24"/>
          <w:szCs w:val="24"/>
        </w:rPr>
        <w:t>e</w:t>
      </w:r>
      <w:r w:rsidR="00923A77">
        <w:rPr>
          <w:rFonts w:ascii="Times New Roman" w:hAnsi="Times New Roman" w:cs="Times New Roman"/>
          <w:sz w:val="24"/>
          <w:szCs w:val="24"/>
        </w:rPr>
        <w:t>,</w:t>
      </w:r>
      <w:r w:rsidR="00592FAF">
        <w:rPr>
          <w:rFonts w:ascii="Times New Roman" w:hAnsi="Times New Roman" w:cs="Times New Roman"/>
          <w:sz w:val="24"/>
          <w:szCs w:val="24"/>
        </w:rPr>
        <w:t xml:space="preserve"> pela primeira vez</w:t>
      </w:r>
      <w:r w:rsidR="00F30713">
        <w:rPr>
          <w:rFonts w:ascii="Times New Roman" w:hAnsi="Times New Roman" w:cs="Times New Roman"/>
          <w:sz w:val="24"/>
          <w:szCs w:val="24"/>
        </w:rPr>
        <w:t>, repito,</w:t>
      </w:r>
      <w:r w:rsidR="00592FAF">
        <w:rPr>
          <w:rFonts w:ascii="Times New Roman" w:hAnsi="Times New Roman" w:cs="Times New Roman"/>
          <w:sz w:val="24"/>
          <w:szCs w:val="24"/>
        </w:rPr>
        <w:t xml:space="preserve"> admiti</w:t>
      </w:r>
      <w:r w:rsidR="006523B6">
        <w:rPr>
          <w:rFonts w:ascii="Times New Roman" w:hAnsi="Times New Roman" w:cs="Times New Roman"/>
          <w:sz w:val="24"/>
          <w:szCs w:val="24"/>
        </w:rPr>
        <w:t>ndo</w:t>
      </w:r>
      <w:r w:rsidR="00592FAF">
        <w:rPr>
          <w:rFonts w:ascii="Times New Roman" w:hAnsi="Times New Roman" w:cs="Times New Roman"/>
          <w:sz w:val="24"/>
          <w:szCs w:val="24"/>
        </w:rPr>
        <w:t xml:space="preserve"> </w:t>
      </w:r>
      <w:r w:rsidR="006523B6">
        <w:rPr>
          <w:rFonts w:ascii="Times New Roman" w:hAnsi="Times New Roman" w:cs="Times New Roman"/>
          <w:sz w:val="24"/>
          <w:szCs w:val="24"/>
        </w:rPr>
        <w:t>trabalhos “</w:t>
      </w:r>
      <w:r w:rsidR="00592FAF">
        <w:rPr>
          <w:rFonts w:ascii="Times New Roman" w:hAnsi="Times New Roman" w:cs="Times New Roman"/>
          <w:sz w:val="24"/>
          <w:szCs w:val="24"/>
        </w:rPr>
        <w:t>de profissionais e graduados de qualquer área de atuação na Categoria Especial</w:t>
      </w:r>
      <w:r w:rsidR="006523B6">
        <w:rPr>
          <w:rFonts w:ascii="Times New Roman" w:hAnsi="Times New Roman" w:cs="Times New Roman"/>
          <w:sz w:val="24"/>
          <w:szCs w:val="24"/>
        </w:rPr>
        <w:t>”</w:t>
      </w:r>
      <w:r w:rsidR="00EB50D8">
        <w:rPr>
          <w:rFonts w:ascii="Times New Roman" w:hAnsi="Times New Roman" w:cs="Times New Roman"/>
          <w:sz w:val="24"/>
          <w:szCs w:val="24"/>
        </w:rPr>
        <w:t xml:space="preserve"> </w:t>
      </w:r>
      <w:r w:rsidR="00415120">
        <w:rPr>
          <w:rFonts w:ascii="Times New Roman" w:hAnsi="Times New Roman" w:cs="Times New Roman"/>
          <w:sz w:val="24"/>
          <w:szCs w:val="24"/>
        </w:rPr>
        <w:t xml:space="preserve">que tem </w:t>
      </w:r>
      <w:r w:rsidR="00592FAF">
        <w:rPr>
          <w:rFonts w:ascii="Times New Roman" w:hAnsi="Times New Roman" w:cs="Times New Roman"/>
          <w:sz w:val="24"/>
          <w:szCs w:val="24"/>
        </w:rPr>
        <w:t>o tema “</w:t>
      </w:r>
      <w:r w:rsidR="00592FAF" w:rsidRPr="00592FAF">
        <w:rPr>
          <w:rFonts w:ascii="Times New Roman" w:hAnsi="Times New Roman" w:cs="Times New Roman"/>
          <w:b/>
          <w:sz w:val="24"/>
          <w:szCs w:val="24"/>
        </w:rPr>
        <w:t>A Justiça do S</w:t>
      </w:r>
      <w:r w:rsidR="00592FAF" w:rsidRPr="00592FAF">
        <w:rPr>
          <w:rFonts w:ascii="Times New Roman" w:hAnsi="Times New Roman" w:cs="Times New Roman"/>
          <w:b/>
          <w:sz w:val="24"/>
          <w:szCs w:val="24"/>
        </w:rPr>
        <w:t>é</w:t>
      </w:r>
      <w:r w:rsidR="00592FAF" w:rsidRPr="00592FAF">
        <w:rPr>
          <w:rFonts w:ascii="Times New Roman" w:hAnsi="Times New Roman" w:cs="Times New Roman"/>
          <w:b/>
          <w:sz w:val="24"/>
          <w:szCs w:val="24"/>
        </w:rPr>
        <w:t>culo XXI</w:t>
      </w:r>
      <w:r w:rsidR="00592FAF">
        <w:rPr>
          <w:rFonts w:ascii="Times New Roman" w:hAnsi="Times New Roman" w:cs="Times New Roman"/>
          <w:sz w:val="24"/>
          <w:szCs w:val="24"/>
        </w:rPr>
        <w:t>”</w:t>
      </w:r>
      <w:r w:rsidR="00923A77">
        <w:rPr>
          <w:rFonts w:ascii="Times New Roman" w:hAnsi="Times New Roman" w:cs="Times New Roman"/>
          <w:sz w:val="24"/>
          <w:szCs w:val="24"/>
        </w:rPr>
        <w:t xml:space="preserve">. </w:t>
      </w:r>
      <w:r w:rsidR="00F30713">
        <w:rPr>
          <w:rFonts w:ascii="Times New Roman" w:hAnsi="Times New Roman" w:cs="Times New Roman"/>
          <w:sz w:val="24"/>
          <w:szCs w:val="24"/>
        </w:rPr>
        <w:t>“Categoria Especial”? Que dizer? Exceção e não Norma?</w:t>
      </w:r>
      <w:r w:rsidR="00F30713">
        <w:t xml:space="preserve"> </w:t>
      </w:r>
      <w:r w:rsidR="00D63F2F" w:rsidRPr="00D63F2F">
        <w:rPr>
          <w:sz w:val="24"/>
          <w:szCs w:val="24"/>
        </w:rPr>
        <w:t>Generosidade (ou mesmo desespero) e não reconhecimento da importância d</w:t>
      </w:r>
      <w:r w:rsidR="00D63F2F">
        <w:rPr>
          <w:sz w:val="24"/>
          <w:szCs w:val="24"/>
        </w:rPr>
        <w:t>o</w:t>
      </w:r>
      <w:r w:rsidR="00D63F2F" w:rsidRPr="00D63F2F">
        <w:rPr>
          <w:sz w:val="24"/>
          <w:szCs w:val="24"/>
        </w:rPr>
        <w:t xml:space="preserve"> Outro? </w:t>
      </w:r>
      <w:r w:rsidR="000821A9">
        <w:rPr>
          <w:sz w:val="24"/>
          <w:szCs w:val="24"/>
        </w:rPr>
        <w:t xml:space="preserve">Que coisa! </w:t>
      </w:r>
      <w:r w:rsidR="00016A4B">
        <w:rPr>
          <w:rFonts w:ascii="Times New Roman" w:hAnsi="Times New Roman" w:cs="Times New Roman"/>
          <w:sz w:val="24"/>
          <w:szCs w:val="24"/>
        </w:rPr>
        <w:t>Como observou</w:t>
      </w:r>
      <w:r w:rsidR="00923A77">
        <w:rPr>
          <w:rFonts w:ascii="Times New Roman" w:hAnsi="Times New Roman" w:cs="Times New Roman"/>
          <w:sz w:val="24"/>
          <w:szCs w:val="24"/>
        </w:rPr>
        <w:t xml:space="preserve"> Giovanni </w:t>
      </w:r>
      <w:proofErr w:type="spellStart"/>
      <w:r w:rsidR="00923A77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923A77">
        <w:rPr>
          <w:rFonts w:ascii="Times New Roman" w:hAnsi="Times New Roman" w:cs="Times New Roman"/>
          <w:sz w:val="24"/>
          <w:szCs w:val="24"/>
        </w:rPr>
        <w:t xml:space="preserve">: “O pêndulo da história vai para trás e </w:t>
      </w:r>
      <w:r w:rsidR="008B0CFE">
        <w:rPr>
          <w:rFonts w:ascii="Times New Roman" w:hAnsi="Times New Roman" w:cs="Times New Roman"/>
          <w:sz w:val="24"/>
          <w:szCs w:val="24"/>
        </w:rPr>
        <w:t>para</w:t>
      </w:r>
      <w:r w:rsidR="00923A77">
        <w:rPr>
          <w:rFonts w:ascii="Times New Roman" w:hAnsi="Times New Roman" w:cs="Times New Roman"/>
          <w:sz w:val="24"/>
          <w:szCs w:val="24"/>
        </w:rPr>
        <w:t xml:space="preserve"> frente” (SA</w:t>
      </w:r>
      <w:r w:rsidR="00923A77">
        <w:rPr>
          <w:rFonts w:ascii="Times New Roman" w:hAnsi="Times New Roman" w:cs="Times New Roman"/>
          <w:sz w:val="24"/>
          <w:szCs w:val="24"/>
        </w:rPr>
        <w:t>R</w:t>
      </w:r>
      <w:r w:rsidR="00923A77">
        <w:rPr>
          <w:rFonts w:ascii="Times New Roman" w:hAnsi="Times New Roman" w:cs="Times New Roman"/>
          <w:sz w:val="24"/>
          <w:szCs w:val="24"/>
        </w:rPr>
        <w:t>TORI, 1994)</w:t>
      </w:r>
      <w:r w:rsidR="00EB50D8">
        <w:rPr>
          <w:rFonts w:ascii="Times New Roman" w:hAnsi="Times New Roman" w:cs="Times New Roman"/>
          <w:sz w:val="24"/>
          <w:szCs w:val="24"/>
        </w:rPr>
        <w:t>, é quem sabe o tempo dessa oscilação?</w:t>
      </w:r>
      <w:r w:rsidR="00923A77">
        <w:rPr>
          <w:rFonts w:ascii="Times New Roman" w:hAnsi="Times New Roman" w:cs="Times New Roman"/>
          <w:sz w:val="24"/>
          <w:szCs w:val="24"/>
        </w:rPr>
        <w:t xml:space="preserve"> Então, como contribuir? </w:t>
      </w:r>
      <w:r w:rsidR="00717802">
        <w:rPr>
          <w:rFonts w:ascii="Times New Roman" w:hAnsi="Times New Roman" w:cs="Times New Roman"/>
          <w:sz w:val="24"/>
          <w:szCs w:val="24"/>
        </w:rPr>
        <w:t xml:space="preserve">O que motivou o </w:t>
      </w:r>
      <w:r w:rsidR="00717802" w:rsidRPr="00717802">
        <w:rPr>
          <w:rFonts w:ascii="Times New Roman" w:hAnsi="Times New Roman" w:cs="Times New Roman"/>
          <w:b/>
          <w:sz w:val="24"/>
          <w:szCs w:val="24"/>
        </w:rPr>
        <w:t xml:space="preserve">Prêmio </w:t>
      </w:r>
      <w:proofErr w:type="spellStart"/>
      <w:r w:rsidR="00717802" w:rsidRPr="00717802">
        <w:rPr>
          <w:rFonts w:ascii="Times New Roman" w:hAnsi="Times New Roman" w:cs="Times New Roman"/>
          <w:b/>
          <w:sz w:val="24"/>
          <w:szCs w:val="24"/>
        </w:rPr>
        <w:t>Innovare</w:t>
      </w:r>
      <w:proofErr w:type="spellEnd"/>
      <w:r w:rsidR="00717802">
        <w:rPr>
          <w:rFonts w:ascii="Times New Roman" w:hAnsi="Times New Roman" w:cs="Times New Roman"/>
          <w:sz w:val="24"/>
          <w:szCs w:val="24"/>
        </w:rPr>
        <w:t xml:space="preserve">? </w:t>
      </w:r>
      <w:r w:rsidR="00BE1992">
        <w:rPr>
          <w:rFonts w:ascii="Times New Roman" w:hAnsi="Times New Roman" w:cs="Times New Roman"/>
          <w:sz w:val="24"/>
          <w:szCs w:val="24"/>
        </w:rPr>
        <w:t xml:space="preserve">Seria </w:t>
      </w:r>
      <w:r w:rsidR="00016A4B">
        <w:rPr>
          <w:rFonts w:ascii="Times New Roman" w:hAnsi="Times New Roman" w:cs="Times New Roman"/>
          <w:sz w:val="24"/>
          <w:szCs w:val="24"/>
        </w:rPr>
        <w:t>o reconhecimento d</w:t>
      </w:r>
      <w:r w:rsidR="00BE1992">
        <w:rPr>
          <w:rFonts w:ascii="Times New Roman" w:hAnsi="Times New Roman" w:cs="Times New Roman"/>
          <w:sz w:val="24"/>
          <w:szCs w:val="24"/>
        </w:rPr>
        <w:t xml:space="preserve">a necessidade de uma </w:t>
      </w:r>
      <w:r w:rsidR="00154CC5" w:rsidRPr="000963FB">
        <w:rPr>
          <w:rFonts w:ascii="Times New Roman" w:hAnsi="Times New Roman" w:cs="Times New Roman"/>
          <w:b/>
          <w:i/>
          <w:sz w:val="24"/>
          <w:szCs w:val="24"/>
        </w:rPr>
        <w:t>re</w:t>
      </w:r>
      <w:r w:rsidR="00282820">
        <w:rPr>
          <w:rFonts w:ascii="Times New Roman" w:hAnsi="Times New Roman" w:cs="Times New Roman"/>
          <w:b/>
          <w:i/>
          <w:sz w:val="24"/>
          <w:szCs w:val="24"/>
        </w:rPr>
        <w:t>con</w:t>
      </w:r>
      <w:r w:rsidR="0028282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282820">
        <w:rPr>
          <w:rFonts w:ascii="Times New Roman" w:hAnsi="Times New Roman" w:cs="Times New Roman"/>
          <w:b/>
          <w:i/>
          <w:sz w:val="24"/>
          <w:szCs w:val="24"/>
        </w:rPr>
        <w:t>trução</w:t>
      </w:r>
      <w:r w:rsidR="00016A4B">
        <w:rPr>
          <w:rFonts w:ascii="Times New Roman" w:hAnsi="Times New Roman" w:cs="Times New Roman"/>
          <w:sz w:val="24"/>
          <w:szCs w:val="24"/>
        </w:rPr>
        <w:t xml:space="preserve"> </w:t>
      </w:r>
      <w:r w:rsidR="00BE1992">
        <w:rPr>
          <w:rFonts w:ascii="Times New Roman" w:hAnsi="Times New Roman" w:cs="Times New Roman"/>
          <w:sz w:val="24"/>
          <w:szCs w:val="24"/>
        </w:rPr>
        <w:t xml:space="preserve">que </w:t>
      </w:r>
      <w:r w:rsidR="003A0A1E">
        <w:rPr>
          <w:rFonts w:ascii="Times New Roman" w:hAnsi="Times New Roman" w:cs="Times New Roman"/>
          <w:sz w:val="24"/>
          <w:szCs w:val="24"/>
        </w:rPr>
        <w:t>é</w:t>
      </w:r>
      <w:r w:rsidR="00BE1992">
        <w:rPr>
          <w:rFonts w:ascii="Times New Roman" w:hAnsi="Times New Roman" w:cs="Times New Roman"/>
          <w:sz w:val="24"/>
          <w:szCs w:val="24"/>
        </w:rPr>
        <w:t xml:space="preserve"> segundo Jürgen </w:t>
      </w:r>
      <w:r w:rsidR="00BA0D34">
        <w:rPr>
          <w:rFonts w:ascii="Times New Roman" w:hAnsi="Times New Roman" w:cs="Times New Roman"/>
          <w:sz w:val="24"/>
          <w:szCs w:val="24"/>
        </w:rPr>
        <w:t>Habermas: “</w:t>
      </w:r>
      <w:r w:rsidR="00623FD0">
        <w:rPr>
          <w:rFonts w:ascii="Times New Roman" w:hAnsi="Times New Roman" w:cs="Times New Roman"/>
          <w:sz w:val="24"/>
          <w:szCs w:val="24"/>
        </w:rPr>
        <w:t xml:space="preserve">o </w:t>
      </w:r>
      <w:r w:rsidR="00BA0D34">
        <w:rPr>
          <w:rFonts w:ascii="Times New Roman" w:hAnsi="Times New Roman" w:cs="Times New Roman"/>
          <w:sz w:val="24"/>
          <w:szCs w:val="24"/>
        </w:rPr>
        <w:t xml:space="preserve">modo normal de se comportar diante de uma teoria </w:t>
      </w:r>
      <w:r w:rsidR="00585AE9">
        <w:rPr>
          <w:rFonts w:ascii="Times New Roman" w:hAnsi="Times New Roman" w:cs="Times New Roman"/>
          <w:sz w:val="24"/>
          <w:szCs w:val="24"/>
        </w:rPr>
        <w:t xml:space="preserve">(ou uma prática) </w:t>
      </w:r>
      <w:r w:rsidR="00BA0D34">
        <w:rPr>
          <w:rFonts w:ascii="Times New Roman" w:hAnsi="Times New Roman" w:cs="Times New Roman"/>
          <w:sz w:val="24"/>
          <w:szCs w:val="24"/>
        </w:rPr>
        <w:t>que, sob diversos aspectos, carece de revisão, mas cujo p</w:t>
      </w:r>
      <w:r w:rsidR="00BA0D34">
        <w:rPr>
          <w:rFonts w:ascii="Times New Roman" w:hAnsi="Times New Roman" w:cs="Times New Roman"/>
          <w:sz w:val="24"/>
          <w:szCs w:val="24"/>
        </w:rPr>
        <w:t>o</w:t>
      </w:r>
      <w:r w:rsidR="00BA0D34">
        <w:rPr>
          <w:rFonts w:ascii="Times New Roman" w:hAnsi="Times New Roman" w:cs="Times New Roman"/>
          <w:sz w:val="24"/>
          <w:szCs w:val="24"/>
        </w:rPr>
        <w:lastRenderedPageBreak/>
        <w:t>tencial de estímulo não chego</w:t>
      </w:r>
      <w:r w:rsidR="00317634">
        <w:rPr>
          <w:rFonts w:ascii="Times New Roman" w:hAnsi="Times New Roman" w:cs="Times New Roman"/>
          <w:sz w:val="24"/>
          <w:szCs w:val="24"/>
        </w:rPr>
        <w:t>u</w:t>
      </w:r>
      <w:r w:rsidR="00BA0D34">
        <w:rPr>
          <w:rFonts w:ascii="Times New Roman" w:hAnsi="Times New Roman" w:cs="Times New Roman"/>
          <w:sz w:val="24"/>
          <w:szCs w:val="24"/>
        </w:rPr>
        <w:t xml:space="preserve"> ainda a se esgotar”</w:t>
      </w:r>
      <w:r w:rsidR="00BE1992">
        <w:rPr>
          <w:rFonts w:ascii="Times New Roman" w:hAnsi="Times New Roman" w:cs="Times New Roman"/>
          <w:sz w:val="24"/>
          <w:szCs w:val="24"/>
        </w:rPr>
        <w:t xml:space="preserve"> (HABERMAS,</w:t>
      </w:r>
      <w:r w:rsidR="008117F6">
        <w:rPr>
          <w:rFonts w:ascii="Times New Roman" w:hAnsi="Times New Roman" w:cs="Times New Roman"/>
          <w:sz w:val="24"/>
          <w:szCs w:val="24"/>
        </w:rPr>
        <w:t xml:space="preserve"> 1983</w:t>
      </w:r>
      <w:r w:rsidR="00717802">
        <w:rPr>
          <w:rFonts w:ascii="Times New Roman" w:hAnsi="Times New Roman" w:cs="Times New Roman"/>
          <w:sz w:val="24"/>
          <w:szCs w:val="24"/>
        </w:rPr>
        <w:t>)</w:t>
      </w:r>
      <w:r w:rsidR="00623FD0">
        <w:rPr>
          <w:rFonts w:ascii="Times New Roman" w:hAnsi="Times New Roman" w:cs="Times New Roman"/>
          <w:sz w:val="24"/>
          <w:szCs w:val="24"/>
        </w:rPr>
        <w:t>?</w:t>
      </w:r>
      <w:r w:rsidR="00717802">
        <w:rPr>
          <w:rFonts w:ascii="Times New Roman" w:hAnsi="Times New Roman" w:cs="Times New Roman"/>
          <w:sz w:val="24"/>
          <w:szCs w:val="24"/>
        </w:rPr>
        <w:t xml:space="preserve"> Se sim,</w:t>
      </w:r>
      <w:r w:rsidR="00BA0D34">
        <w:rPr>
          <w:rFonts w:ascii="Times New Roman" w:hAnsi="Times New Roman" w:cs="Times New Roman"/>
          <w:sz w:val="24"/>
          <w:szCs w:val="24"/>
        </w:rPr>
        <w:t xml:space="preserve"> </w:t>
      </w:r>
      <w:r w:rsidR="00BE1992">
        <w:rPr>
          <w:rFonts w:ascii="Times New Roman" w:hAnsi="Times New Roman" w:cs="Times New Roman"/>
          <w:sz w:val="24"/>
          <w:szCs w:val="24"/>
        </w:rPr>
        <w:t>t</w:t>
      </w:r>
      <w:r w:rsidR="00717802">
        <w:rPr>
          <w:rFonts w:ascii="Times New Roman" w:hAnsi="Times New Roman" w:cs="Times New Roman"/>
          <w:sz w:val="24"/>
          <w:szCs w:val="24"/>
        </w:rPr>
        <w:t>emos a proposição de</w:t>
      </w:r>
      <w:r w:rsidR="00016A4B">
        <w:rPr>
          <w:rFonts w:ascii="Times New Roman" w:hAnsi="Times New Roman" w:cs="Times New Roman"/>
          <w:sz w:val="24"/>
          <w:szCs w:val="24"/>
        </w:rPr>
        <w:t xml:space="preserve"> </w:t>
      </w:r>
      <w:r w:rsidR="00B76BC6">
        <w:rPr>
          <w:rFonts w:ascii="Times New Roman" w:hAnsi="Times New Roman" w:cs="Times New Roman"/>
          <w:sz w:val="24"/>
          <w:szCs w:val="24"/>
        </w:rPr>
        <w:t>duas</w:t>
      </w:r>
      <w:r w:rsidR="00016A4B">
        <w:rPr>
          <w:rFonts w:ascii="Times New Roman" w:hAnsi="Times New Roman" w:cs="Times New Roman"/>
          <w:sz w:val="24"/>
          <w:szCs w:val="24"/>
        </w:rPr>
        <w:t xml:space="preserve"> </w:t>
      </w:r>
      <w:r w:rsidR="00BE1992">
        <w:rPr>
          <w:rFonts w:ascii="Times New Roman" w:hAnsi="Times New Roman" w:cs="Times New Roman"/>
          <w:sz w:val="24"/>
          <w:szCs w:val="24"/>
        </w:rPr>
        <w:t>vias reflexivas</w:t>
      </w:r>
      <w:r w:rsidR="00717802">
        <w:rPr>
          <w:rFonts w:ascii="Times New Roman" w:hAnsi="Times New Roman" w:cs="Times New Roman"/>
          <w:sz w:val="24"/>
          <w:szCs w:val="24"/>
        </w:rPr>
        <w:t xml:space="preserve"> distintas</w:t>
      </w:r>
      <w:r w:rsidR="00B4057B">
        <w:rPr>
          <w:rFonts w:ascii="Times New Roman" w:hAnsi="Times New Roman" w:cs="Times New Roman"/>
          <w:sz w:val="24"/>
          <w:szCs w:val="24"/>
        </w:rPr>
        <w:t xml:space="preserve"> que, simplesmente, engrandece a iniciativa do </w:t>
      </w:r>
      <w:r w:rsidR="00B4057B" w:rsidRPr="00B4057B">
        <w:rPr>
          <w:rFonts w:ascii="Times New Roman" w:hAnsi="Times New Roman" w:cs="Times New Roman"/>
          <w:b/>
          <w:sz w:val="24"/>
          <w:szCs w:val="24"/>
        </w:rPr>
        <w:t xml:space="preserve">Instituto </w:t>
      </w:r>
      <w:proofErr w:type="spellStart"/>
      <w:r w:rsidR="00B4057B" w:rsidRPr="00B4057B">
        <w:rPr>
          <w:rFonts w:ascii="Times New Roman" w:hAnsi="Times New Roman" w:cs="Times New Roman"/>
          <w:b/>
          <w:sz w:val="24"/>
          <w:szCs w:val="24"/>
        </w:rPr>
        <w:t>Innovare</w:t>
      </w:r>
      <w:proofErr w:type="spellEnd"/>
      <w:r w:rsidR="00BE1992">
        <w:rPr>
          <w:rFonts w:ascii="Times New Roman" w:hAnsi="Times New Roman" w:cs="Times New Roman"/>
          <w:sz w:val="24"/>
          <w:szCs w:val="24"/>
        </w:rPr>
        <w:t>: (1</w:t>
      </w:r>
      <w:r w:rsidR="00016A4B">
        <w:rPr>
          <w:rFonts w:ascii="Times New Roman" w:hAnsi="Times New Roman" w:cs="Times New Roman"/>
          <w:sz w:val="24"/>
          <w:szCs w:val="24"/>
        </w:rPr>
        <w:t>ª</w:t>
      </w:r>
      <w:r w:rsidR="00BE1992">
        <w:rPr>
          <w:rFonts w:ascii="Times New Roman" w:hAnsi="Times New Roman" w:cs="Times New Roman"/>
          <w:sz w:val="24"/>
          <w:szCs w:val="24"/>
        </w:rPr>
        <w:t>)</w:t>
      </w:r>
      <w:r w:rsidR="005E3AF0">
        <w:rPr>
          <w:rFonts w:ascii="Times New Roman" w:hAnsi="Times New Roman" w:cs="Times New Roman"/>
          <w:sz w:val="24"/>
          <w:szCs w:val="24"/>
        </w:rPr>
        <w:t xml:space="preserve"> </w:t>
      </w:r>
      <w:r w:rsidR="00BE1992">
        <w:rPr>
          <w:rFonts w:ascii="Times New Roman" w:hAnsi="Times New Roman" w:cs="Times New Roman"/>
          <w:sz w:val="24"/>
          <w:szCs w:val="24"/>
        </w:rPr>
        <w:t xml:space="preserve">suprir as </w:t>
      </w:r>
      <w:r w:rsidR="00BE1992" w:rsidRPr="00016A4B">
        <w:rPr>
          <w:rFonts w:ascii="Times New Roman" w:hAnsi="Times New Roman" w:cs="Times New Roman"/>
          <w:i/>
          <w:sz w:val="24"/>
          <w:szCs w:val="24"/>
        </w:rPr>
        <w:t>carências revisionistas</w:t>
      </w:r>
      <w:r w:rsidR="00BE1992">
        <w:rPr>
          <w:rFonts w:ascii="Times New Roman" w:hAnsi="Times New Roman" w:cs="Times New Roman"/>
          <w:sz w:val="24"/>
          <w:szCs w:val="24"/>
        </w:rPr>
        <w:t xml:space="preserve"> da Organização e </w:t>
      </w:r>
      <w:r w:rsidR="00016A4B">
        <w:rPr>
          <w:rFonts w:ascii="Times New Roman" w:hAnsi="Times New Roman" w:cs="Times New Roman"/>
          <w:sz w:val="24"/>
          <w:szCs w:val="24"/>
        </w:rPr>
        <w:t xml:space="preserve">da </w:t>
      </w:r>
      <w:r w:rsidR="00BE1992">
        <w:rPr>
          <w:rFonts w:ascii="Times New Roman" w:hAnsi="Times New Roman" w:cs="Times New Roman"/>
          <w:sz w:val="24"/>
          <w:szCs w:val="24"/>
        </w:rPr>
        <w:t>A</w:t>
      </w:r>
      <w:r w:rsidR="00BE1992">
        <w:rPr>
          <w:rFonts w:ascii="Times New Roman" w:hAnsi="Times New Roman" w:cs="Times New Roman"/>
          <w:sz w:val="24"/>
          <w:szCs w:val="24"/>
        </w:rPr>
        <w:t>d</w:t>
      </w:r>
      <w:r w:rsidR="00BE1992">
        <w:rPr>
          <w:rFonts w:ascii="Times New Roman" w:hAnsi="Times New Roman" w:cs="Times New Roman"/>
          <w:sz w:val="24"/>
          <w:szCs w:val="24"/>
        </w:rPr>
        <w:t xml:space="preserve">ministração </w:t>
      </w:r>
      <w:r w:rsidR="00717802">
        <w:rPr>
          <w:rFonts w:ascii="Times New Roman" w:hAnsi="Times New Roman" w:cs="Times New Roman"/>
          <w:sz w:val="24"/>
          <w:szCs w:val="24"/>
        </w:rPr>
        <w:t>do s</w:t>
      </w:r>
      <w:r w:rsidR="00016A4B">
        <w:rPr>
          <w:rFonts w:ascii="Times New Roman" w:hAnsi="Times New Roman" w:cs="Times New Roman"/>
          <w:sz w:val="24"/>
          <w:szCs w:val="24"/>
        </w:rPr>
        <w:t xml:space="preserve">istema </w:t>
      </w:r>
      <w:r w:rsidR="00717802">
        <w:rPr>
          <w:rFonts w:ascii="Times New Roman" w:hAnsi="Times New Roman" w:cs="Times New Roman"/>
          <w:sz w:val="24"/>
          <w:szCs w:val="24"/>
        </w:rPr>
        <w:t xml:space="preserve">formal </w:t>
      </w:r>
      <w:r w:rsidR="00BE1992">
        <w:rPr>
          <w:rFonts w:ascii="Times New Roman" w:hAnsi="Times New Roman" w:cs="Times New Roman"/>
          <w:sz w:val="24"/>
          <w:szCs w:val="24"/>
        </w:rPr>
        <w:t>d</w:t>
      </w:r>
      <w:r w:rsidR="00016A4B">
        <w:rPr>
          <w:rFonts w:ascii="Times New Roman" w:hAnsi="Times New Roman" w:cs="Times New Roman"/>
          <w:sz w:val="24"/>
          <w:szCs w:val="24"/>
        </w:rPr>
        <w:t>e</w:t>
      </w:r>
      <w:r w:rsidR="00BE1992">
        <w:rPr>
          <w:rFonts w:ascii="Times New Roman" w:hAnsi="Times New Roman" w:cs="Times New Roman"/>
          <w:sz w:val="24"/>
          <w:szCs w:val="24"/>
        </w:rPr>
        <w:t xml:space="preserve"> Justi</w:t>
      </w:r>
      <w:r w:rsidR="00EF4FA9">
        <w:rPr>
          <w:rFonts w:ascii="Times New Roman" w:hAnsi="Times New Roman" w:cs="Times New Roman"/>
          <w:sz w:val="24"/>
          <w:szCs w:val="24"/>
        </w:rPr>
        <w:t>ça,</w:t>
      </w:r>
      <w:r w:rsidR="00016A4B">
        <w:rPr>
          <w:rFonts w:ascii="Times New Roman" w:hAnsi="Times New Roman" w:cs="Times New Roman"/>
          <w:sz w:val="24"/>
          <w:szCs w:val="24"/>
        </w:rPr>
        <w:t xml:space="preserve"> </w:t>
      </w:r>
      <w:r w:rsidR="00BE1992">
        <w:rPr>
          <w:rFonts w:ascii="Times New Roman" w:hAnsi="Times New Roman" w:cs="Times New Roman"/>
          <w:sz w:val="24"/>
          <w:szCs w:val="24"/>
        </w:rPr>
        <w:t>(2</w:t>
      </w:r>
      <w:r w:rsidR="00016A4B">
        <w:rPr>
          <w:rFonts w:ascii="Times New Roman" w:hAnsi="Times New Roman" w:cs="Times New Roman"/>
          <w:sz w:val="24"/>
          <w:szCs w:val="24"/>
        </w:rPr>
        <w:t>ª</w:t>
      </w:r>
      <w:r w:rsidR="00BE1992">
        <w:rPr>
          <w:rFonts w:ascii="Times New Roman" w:hAnsi="Times New Roman" w:cs="Times New Roman"/>
          <w:sz w:val="24"/>
          <w:szCs w:val="24"/>
        </w:rPr>
        <w:t>)</w:t>
      </w:r>
      <w:r w:rsidR="008117F6">
        <w:rPr>
          <w:rFonts w:ascii="Times New Roman" w:hAnsi="Times New Roman" w:cs="Times New Roman"/>
          <w:sz w:val="24"/>
          <w:szCs w:val="24"/>
        </w:rPr>
        <w:t xml:space="preserve"> </w:t>
      </w:r>
      <w:r w:rsidR="000C543E">
        <w:rPr>
          <w:rFonts w:ascii="Times New Roman" w:hAnsi="Times New Roman" w:cs="Times New Roman"/>
          <w:sz w:val="24"/>
          <w:szCs w:val="24"/>
        </w:rPr>
        <w:t>busca</w:t>
      </w:r>
      <w:r w:rsidR="00BE1992">
        <w:rPr>
          <w:rFonts w:ascii="Times New Roman" w:hAnsi="Times New Roman" w:cs="Times New Roman"/>
          <w:sz w:val="24"/>
          <w:szCs w:val="24"/>
        </w:rPr>
        <w:t>r</w:t>
      </w:r>
      <w:r w:rsidR="000C543E">
        <w:rPr>
          <w:rFonts w:ascii="Times New Roman" w:hAnsi="Times New Roman" w:cs="Times New Roman"/>
          <w:sz w:val="24"/>
          <w:szCs w:val="24"/>
        </w:rPr>
        <w:t xml:space="preserve"> </w:t>
      </w:r>
      <w:r w:rsidR="00154CC5">
        <w:rPr>
          <w:rFonts w:ascii="Times New Roman" w:hAnsi="Times New Roman" w:cs="Times New Roman"/>
          <w:sz w:val="24"/>
          <w:szCs w:val="24"/>
        </w:rPr>
        <w:t>atualiza</w:t>
      </w:r>
      <w:r w:rsidR="000C543E">
        <w:rPr>
          <w:rFonts w:ascii="Times New Roman" w:hAnsi="Times New Roman" w:cs="Times New Roman"/>
          <w:sz w:val="24"/>
          <w:szCs w:val="24"/>
        </w:rPr>
        <w:t>r</w:t>
      </w:r>
      <w:r w:rsidR="00154CC5">
        <w:rPr>
          <w:rFonts w:ascii="Times New Roman" w:hAnsi="Times New Roman" w:cs="Times New Roman"/>
          <w:sz w:val="24"/>
          <w:szCs w:val="24"/>
        </w:rPr>
        <w:t xml:space="preserve"> </w:t>
      </w:r>
      <w:r w:rsidR="00117FFB">
        <w:rPr>
          <w:rFonts w:ascii="Times New Roman" w:hAnsi="Times New Roman" w:cs="Times New Roman"/>
          <w:sz w:val="24"/>
          <w:szCs w:val="24"/>
        </w:rPr>
        <w:t xml:space="preserve">de forma crítica </w:t>
      </w:r>
      <w:r w:rsidR="00154CC5">
        <w:rPr>
          <w:rFonts w:ascii="Times New Roman" w:hAnsi="Times New Roman" w:cs="Times New Roman"/>
          <w:sz w:val="24"/>
          <w:szCs w:val="24"/>
        </w:rPr>
        <w:t>as per</w:t>
      </w:r>
      <w:r w:rsidR="00154CC5">
        <w:rPr>
          <w:rFonts w:ascii="Times New Roman" w:hAnsi="Times New Roman" w:cs="Times New Roman"/>
          <w:sz w:val="24"/>
          <w:szCs w:val="24"/>
        </w:rPr>
        <w:t>s</w:t>
      </w:r>
      <w:r w:rsidR="00154CC5">
        <w:rPr>
          <w:rFonts w:ascii="Times New Roman" w:hAnsi="Times New Roman" w:cs="Times New Roman"/>
          <w:sz w:val="24"/>
          <w:szCs w:val="24"/>
        </w:rPr>
        <w:t xml:space="preserve">pectivas históricas de construção de um </w:t>
      </w:r>
      <w:r w:rsidR="00154CC5" w:rsidRPr="00D14ADE">
        <w:rPr>
          <w:rFonts w:ascii="Times New Roman" w:hAnsi="Times New Roman" w:cs="Times New Roman"/>
          <w:b/>
          <w:i/>
          <w:sz w:val="24"/>
          <w:szCs w:val="24"/>
        </w:rPr>
        <w:t>Estado Democrático de Direito</w:t>
      </w:r>
      <w:r w:rsidR="00CF112E" w:rsidRPr="00CF11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112E">
        <w:rPr>
          <w:rFonts w:ascii="Times New Roman" w:hAnsi="Times New Roman" w:cs="Times New Roman"/>
          <w:sz w:val="24"/>
          <w:szCs w:val="24"/>
        </w:rPr>
        <w:t>que torne po</w:t>
      </w:r>
      <w:r w:rsidR="00CF112E">
        <w:rPr>
          <w:rFonts w:ascii="Times New Roman" w:hAnsi="Times New Roman" w:cs="Times New Roman"/>
          <w:sz w:val="24"/>
          <w:szCs w:val="24"/>
        </w:rPr>
        <w:t>s</w:t>
      </w:r>
      <w:r w:rsidR="00CF112E">
        <w:rPr>
          <w:rFonts w:ascii="Times New Roman" w:hAnsi="Times New Roman" w:cs="Times New Roman"/>
          <w:sz w:val="24"/>
          <w:szCs w:val="24"/>
        </w:rPr>
        <w:t>sível pensar “</w:t>
      </w:r>
      <w:r w:rsidR="00CF112E" w:rsidRPr="00CF112E">
        <w:rPr>
          <w:rFonts w:ascii="Times New Roman" w:hAnsi="Times New Roman" w:cs="Times New Roman"/>
          <w:b/>
          <w:sz w:val="24"/>
          <w:szCs w:val="24"/>
        </w:rPr>
        <w:t>A Justiça do Século XXI</w:t>
      </w:r>
      <w:r w:rsidR="00B76BC6">
        <w:rPr>
          <w:rFonts w:ascii="Times New Roman" w:hAnsi="Times New Roman" w:cs="Times New Roman"/>
          <w:sz w:val="24"/>
          <w:szCs w:val="24"/>
        </w:rPr>
        <w:t>”.</w:t>
      </w:r>
      <w:r w:rsidR="00655FF7">
        <w:rPr>
          <w:rFonts w:ascii="Times New Roman" w:hAnsi="Times New Roman" w:cs="Times New Roman"/>
          <w:sz w:val="24"/>
          <w:szCs w:val="24"/>
        </w:rPr>
        <w:t xml:space="preserve"> </w:t>
      </w:r>
      <w:r w:rsidR="00B76BC6">
        <w:rPr>
          <w:rFonts w:ascii="Times New Roman" w:hAnsi="Times New Roman" w:cs="Times New Roman"/>
          <w:sz w:val="24"/>
          <w:szCs w:val="24"/>
        </w:rPr>
        <w:t>Mas, gostaria de acresc</w:t>
      </w:r>
      <w:r w:rsidR="001F1BE5">
        <w:rPr>
          <w:rFonts w:ascii="Times New Roman" w:hAnsi="Times New Roman" w:cs="Times New Roman"/>
          <w:sz w:val="24"/>
          <w:szCs w:val="24"/>
        </w:rPr>
        <w:t>entar uma terceira via, a saber:</w:t>
      </w:r>
      <w:r w:rsidR="00B76BC6">
        <w:rPr>
          <w:rFonts w:ascii="Times New Roman" w:hAnsi="Times New Roman" w:cs="Times New Roman"/>
          <w:sz w:val="24"/>
          <w:szCs w:val="24"/>
        </w:rPr>
        <w:t xml:space="preserve"> </w:t>
      </w:r>
      <w:r w:rsidR="001F1BE5">
        <w:rPr>
          <w:rFonts w:ascii="Times New Roman" w:hAnsi="Times New Roman" w:cs="Times New Roman"/>
          <w:sz w:val="24"/>
          <w:szCs w:val="24"/>
        </w:rPr>
        <w:t>(</w:t>
      </w:r>
      <w:r w:rsidR="0008493A">
        <w:rPr>
          <w:rFonts w:ascii="Times New Roman" w:hAnsi="Times New Roman" w:cs="Times New Roman"/>
          <w:sz w:val="24"/>
          <w:szCs w:val="24"/>
        </w:rPr>
        <w:t>3</w:t>
      </w:r>
      <w:r w:rsidR="001F1BE5">
        <w:rPr>
          <w:rFonts w:ascii="Times New Roman" w:hAnsi="Times New Roman" w:cs="Times New Roman"/>
          <w:sz w:val="24"/>
          <w:szCs w:val="24"/>
        </w:rPr>
        <w:t>ª)</w:t>
      </w:r>
      <w:r w:rsidR="00684EC0">
        <w:rPr>
          <w:rFonts w:ascii="Times New Roman" w:hAnsi="Times New Roman" w:cs="Times New Roman"/>
          <w:sz w:val="24"/>
          <w:szCs w:val="24"/>
        </w:rPr>
        <w:t xml:space="preserve"> </w:t>
      </w:r>
      <w:r w:rsidR="00D44EC1">
        <w:rPr>
          <w:rFonts w:ascii="Times New Roman" w:hAnsi="Times New Roman" w:cs="Times New Roman"/>
          <w:sz w:val="24"/>
          <w:szCs w:val="24"/>
        </w:rPr>
        <w:t xml:space="preserve">CONCLUSÃO: </w:t>
      </w:r>
      <w:r w:rsidR="007A54A7">
        <w:rPr>
          <w:rFonts w:ascii="Times New Roman" w:hAnsi="Times New Roman" w:cs="Times New Roman"/>
          <w:sz w:val="24"/>
          <w:szCs w:val="24"/>
        </w:rPr>
        <w:t>o</w:t>
      </w:r>
      <w:r w:rsidR="00655FF7">
        <w:rPr>
          <w:rFonts w:ascii="Times New Roman" w:hAnsi="Times New Roman" w:cs="Times New Roman"/>
          <w:sz w:val="24"/>
          <w:szCs w:val="24"/>
        </w:rPr>
        <w:t xml:space="preserve"> </w:t>
      </w:r>
      <w:r w:rsidR="00655FF7" w:rsidRPr="00E3502C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655FF7" w:rsidRPr="00E3502C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1F6BB5">
        <w:rPr>
          <w:rFonts w:ascii="Times New Roman" w:hAnsi="Times New Roman" w:cs="Times New Roman"/>
          <w:sz w:val="24"/>
          <w:szCs w:val="24"/>
        </w:rPr>
        <w:t xml:space="preserve"> </w:t>
      </w:r>
      <w:r w:rsidR="00B97C4A">
        <w:rPr>
          <w:rFonts w:ascii="Times New Roman" w:hAnsi="Times New Roman" w:cs="Times New Roman"/>
          <w:sz w:val="24"/>
          <w:szCs w:val="24"/>
        </w:rPr>
        <w:t>como</w:t>
      </w:r>
      <w:r w:rsidR="003A0A1E">
        <w:rPr>
          <w:rFonts w:ascii="Times New Roman" w:hAnsi="Times New Roman" w:cs="Times New Roman"/>
          <w:sz w:val="24"/>
          <w:szCs w:val="24"/>
        </w:rPr>
        <w:t xml:space="preserve"> explicativo “</w:t>
      </w:r>
      <w:r w:rsidR="003A0A1E" w:rsidRPr="00F95F40">
        <w:rPr>
          <w:rFonts w:ascii="Times New Roman" w:hAnsi="Times New Roman" w:cs="Times New Roman"/>
          <w:i/>
          <w:sz w:val="24"/>
          <w:szCs w:val="24"/>
        </w:rPr>
        <w:t>das</w:t>
      </w:r>
      <w:r w:rsidR="00B97C4A" w:rsidRPr="00F95F40">
        <w:rPr>
          <w:rFonts w:ascii="Times New Roman" w:hAnsi="Times New Roman" w:cs="Times New Roman"/>
          <w:i/>
          <w:sz w:val="24"/>
          <w:szCs w:val="24"/>
        </w:rPr>
        <w:t xml:space="preserve"> ca</w:t>
      </w:r>
      <w:r w:rsidR="00B97C4A" w:rsidRPr="00F95F40">
        <w:rPr>
          <w:rFonts w:ascii="Times New Roman" w:hAnsi="Times New Roman" w:cs="Times New Roman"/>
          <w:i/>
          <w:sz w:val="24"/>
          <w:szCs w:val="24"/>
        </w:rPr>
        <w:t>u</w:t>
      </w:r>
      <w:r w:rsidR="00B97C4A" w:rsidRPr="00F95F40">
        <w:rPr>
          <w:rFonts w:ascii="Times New Roman" w:hAnsi="Times New Roman" w:cs="Times New Roman"/>
          <w:i/>
          <w:sz w:val="24"/>
          <w:szCs w:val="24"/>
        </w:rPr>
        <w:t>sa</w:t>
      </w:r>
      <w:r w:rsidR="003A0A1E" w:rsidRPr="00F95F40">
        <w:rPr>
          <w:rFonts w:ascii="Times New Roman" w:hAnsi="Times New Roman" w:cs="Times New Roman"/>
          <w:i/>
          <w:sz w:val="24"/>
          <w:szCs w:val="24"/>
        </w:rPr>
        <w:t>s</w:t>
      </w:r>
      <w:r w:rsidR="003A0A1E">
        <w:rPr>
          <w:rFonts w:ascii="Times New Roman" w:hAnsi="Times New Roman" w:cs="Times New Roman"/>
          <w:sz w:val="24"/>
          <w:szCs w:val="24"/>
        </w:rPr>
        <w:t>”</w:t>
      </w:r>
      <w:r w:rsidR="00B97C4A">
        <w:rPr>
          <w:rFonts w:ascii="Times New Roman" w:hAnsi="Times New Roman" w:cs="Times New Roman"/>
          <w:sz w:val="24"/>
          <w:szCs w:val="24"/>
        </w:rPr>
        <w:t xml:space="preserve"> d</w:t>
      </w:r>
      <w:r w:rsidR="00655FF7">
        <w:rPr>
          <w:rFonts w:ascii="Times New Roman" w:hAnsi="Times New Roman" w:cs="Times New Roman"/>
          <w:sz w:val="24"/>
          <w:szCs w:val="24"/>
        </w:rPr>
        <w:t xml:space="preserve">a crise do </w:t>
      </w:r>
      <w:r w:rsidR="00E3502C">
        <w:rPr>
          <w:rFonts w:ascii="Times New Roman" w:hAnsi="Times New Roman" w:cs="Times New Roman"/>
          <w:sz w:val="24"/>
          <w:szCs w:val="24"/>
        </w:rPr>
        <w:t xml:space="preserve">Poder </w:t>
      </w:r>
      <w:r w:rsidR="00655FF7">
        <w:rPr>
          <w:rFonts w:ascii="Times New Roman" w:hAnsi="Times New Roman" w:cs="Times New Roman"/>
          <w:sz w:val="24"/>
          <w:szCs w:val="24"/>
        </w:rPr>
        <w:t>Judiciário</w:t>
      </w:r>
      <w:r w:rsidR="005178AB">
        <w:rPr>
          <w:rFonts w:ascii="Times New Roman" w:hAnsi="Times New Roman" w:cs="Times New Roman"/>
          <w:sz w:val="24"/>
          <w:szCs w:val="24"/>
        </w:rPr>
        <w:t>, ou seja, crise de razão judicante</w:t>
      </w:r>
      <w:r w:rsidR="003A0A1E">
        <w:rPr>
          <w:rFonts w:ascii="Times New Roman" w:hAnsi="Times New Roman" w:cs="Times New Roman"/>
          <w:sz w:val="24"/>
          <w:szCs w:val="24"/>
        </w:rPr>
        <w:t>.</w:t>
      </w:r>
      <w:r w:rsidR="00655FF7">
        <w:rPr>
          <w:rFonts w:ascii="Times New Roman" w:hAnsi="Times New Roman" w:cs="Times New Roman"/>
          <w:sz w:val="24"/>
          <w:szCs w:val="24"/>
        </w:rPr>
        <w:t xml:space="preserve"> </w:t>
      </w:r>
      <w:r w:rsidR="003C5D67">
        <w:rPr>
          <w:rFonts w:ascii="Times New Roman" w:hAnsi="Times New Roman" w:cs="Times New Roman"/>
          <w:sz w:val="24"/>
          <w:szCs w:val="24"/>
        </w:rPr>
        <w:t xml:space="preserve">Precisamos olhar isso com cuidado! </w:t>
      </w:r>
      <w:r w:rsidR="00016A4B">
        <w:rPr>
          <w:rFonts w:ascii="Times New Roman" w:hAnsi="Times New Roman" w:cs="Times New Roman"/>
          <w:sz w:val="24"/>
          <w:szCs w:val="24"/>
        </w:rPr>
        <w:t xml:space="preserve">Trata-se, aqui, </w:t>
      </w:r>
      <w:r w:rsidR="007C7750">
        <w:rPr>
          <w:rFonts w:ascii="Times New Roman" w:hAnsi="Times New Roman" w:cs="Times New Roman"/>
          <w:sz w:val="24"/>
          <w:szCs w:val="24"/>
        </w:rPr>
        <w:t xml:space="preserve">portanto, </w:t>
      </w:r>
      <w:r w:rsidR="00016A4B">
        <w:rPr>
          <w:rFonts w:ascii="Times New Roman" w:hAnsi="Times New Roman" w:cs="Times New Roman"/>
          <w:sz w:val="24"/>
          <w:szCs w:val="24"/>
        </w:rPr>
        <w:t xml:space="preserve">como Historiador, </w:t>
      </w:r>
      <w:r w:rsidR="00B7319E">
        <w:rPr>
          <w:rFonts w:ascii="Times New Roman" w:hAnsi="Times New Roman" w:cs="Times New Roman"/>
          <w:sz w:val="24"/>
          <w:szCs w:val="24"/>
        </w:rPr>
        <w:t xml:space="preserve">fundamentalmente, </w:t>
      </w:r>
      <w:r w:rsidR="00655FF7">
        <w:rPr>
          <w:rFonts w:ascii="Times New Roman" w:hAnsi="Times New Roman" w:cs="Times New Roman"/>
          <w:sz w:val="24"/>
          <w:szCs w:val="24"/>
        </w:rPr>
        <w:t xml:space="preserve">de olhar </w:t>
      </w:r>
      <w:r w:rsidR="00E3502C">
        <w:rPr>
          <w:rFonts w:ascii="Times New Roman" w:hAnsi="Times New Roman" w:cs="Times New Roman"/>
          <w:sz w:val="24"/>
          <w:szCs w:val="24"/>
        </w:rPr>
        <w:t>com “</w:t>
      </w:r>
      <w:r w:rsidR="00E3502C" w:rsidRPr="00E3502C">
        <w:rPr>
          <w:rFonts w:ascii="Times New Roman" w:hAnsi="Times New Roman" w:cs="Times New Roman"/>
          <w:i/>
          <w:sz w:val="24"/>
          <w:szCs w:val="24"/>
        </w:rPr>
        <w:t>olhos de madeira</w:t>
      </w:r>
      <w:r w:rsidR="00E3502C">
        <w:rPr>
          <w:rFonts w:ascii="Times New Roman" w:hAnsi="Times New Roman" w:cs="Times New Roman"/>
          <w:i/>
          <w:sz w:val="24"/>
          <w:szCs w:val="24"/>
        </w:rPr>
        <w:t>”</w:t>
      </w:r>
      <w:r w:rsidR="00E3502C">
        <w:rPr>
          <w:rFonts w:ascii="Times New Roman" w:hAnsi="Times New Roman" w:cs="Times New Roman"/>
          <w:sz w:val="24"/>
          <w:szCs w:val="24"/>
        </w:rPr>
        <w:t xml:space="preserve">, (Ginzburg), </w:t>
      </w:r>
      <w:r w:rsidR="00016A4B">
        <w:rPr>
          <w:rFonts w:ascii="Times New Roman" w:hAnsi="Times New Roman" w:cs="Times New Roman"/>
          <w:sz w:val="24"/>
          <w:szCs w:val="24"/>
        </w:rPr>
        <w:t xml:space="preserve">mesmo porque, as carências </w:t>
      </w:r>
      <w:r w:rsidR="003A54EC">
        <w:rPr>
          <w:rFonts w:ascii="Times New Roman" w:hAnsi="Times New Roman" w:cs="Times New Roman"/>
          <w:sz w:val="24"/>
          <w:szCs w:val="24"/>
        </w:rPr>
        <w:t>só poderão ser supridas</w:t>
      </w:r>
      <w:r w:rsidR="00016A4B">
        <w:rPr>
          <w:rFonts w:ascii="Times New Roman" w:hAnsi="Times New Roman" w:cs="Times New Roman"/>
          <w:sz w:val="24"/>
          <w:szCs w:val="24"/>
        </w:rPr>
        <w:t xml:space="preserve"> com</w:t>
      </w:r>
      <w:r w:rsidR="003A54EC">
        <w:rPr>
          <w:rFonts w:ascii="Times New Roman" w:hAnsi="Times New Roman" w:cs="Times New Roman"/>
          <w:sz w:val="24"/>
          <w:szCs w:val="24"/>
        </w:rPr>
        <w:t xml:space="preserve"> o</w:t>
      </w:r>
      <w:r w:rsidR="00E3502C">
        <w:rPr>
          <w:rFonts w:ascii="Times New Roman" w:hAnsi="Times New Roman" w:cs="Times New Roman"/>
          <w:sz w:val="24"/>
          <w:szCs w:val="24"/>
        </w:rPr>
        <w:t xml:space="preserve"> longo</w:t>
      </w:r>
      <w:r w:rsidR="00016A4B">
        <w:rPr>
          <w:rFonts w:ascii="Times New Roman" w:hAnsi="Times New Roman" w:cs="Times New Roman"/>
          <w:sz w:val="24"/>
          <w:szCs w:val="24"/>
        </w:rPr>
        <w:t xml:space="preserve"> </w:t>
      </w:r>
      <w:r w:rsidR="00016A4B" w:rsidRPr="00B7319E">
        <w:rPr>
          <w:rFonts w:ascii="Times New Roman" w:hAnsi="Times New Roman" w:cs="Times New Roman"/>
          <w:i/>
          <w:sz w:val="24"/>
          <w:szCs w:val="24"/>
        </w:rPr>
        <w:t>conhecimento crítico</w:t>
      </w:r>
      <w:r w:rsidR="00016A4B">
        <w:rPr>
          <w:rFonts w:ascii="Times New Roman" w:hAnsi="Times New Roman" w:cs="Times New Roman"/>
          <w:sz w:val="24"/>
          <w:szCs w:val="24"/>
        </w:rPr>
        <w:t xml:space="preserve"> </w:t>
      </w:r>
      <w:r w:rsidR="003A54EC">
        <w:rPr>
          <w:rFonts w:ascii="Times New Roman" w:hAnsi="Times New Roman" w:cs="Times New Roman"/>
          <w:sz w:val="24"/>
          <w:szCs w:val="24"/>
        </w:rPr>
        <w:t>da História</w:t>
      </w:r>
      <w:r w:rsidR="00595CE4">
        <w:rPr>
          <w:rFonts w:ascii="Times New Roman" w:hAnsi="Times New Roman" w:cs="Times New Roman"/>
          <w:sz w:val="24"/>
          <w:szCs w:val="24"/>
        </w:rPr>
        <w:t xml:space="preserve"> de suas rupturas e/ou continu</w:t>
      </w:r>
      <w:r w:rsidR="00595CE4">
        <w:rPr>
          <w:rFonts w:ascii="Times New Roman" w:hAnsi="Times New Roman" w:cs="Times New Roman"/>
          <w:sz w:val="24"/>
          <w:szCs w:val="24"/>
        </w:rPr>
        <w:t>i</w:t>
      </w:r>
      <w:r w:rsidR="00595CE4">
        <w:rPr>
          <w:rFonts w:ascii="Times New Roman" w:hAnsi="Times New Roman" w:cs="Times New Roman"/>
          <w:sz w:val="24"/>
          <w:szCs w:val="24"/>
        </w:rPr>
        <w:t>dades epistemológicas</w:t>
      </w:r>
      <w:r w:rsidR="003A54EC">
        <w:rPr>
          <w:rFonts w:ascii="Times New Roman" w:hAnsi="Times New Roman" w:cs="Times New Roman"/>
          <w:sz w:val="24"/>
          <w:szCs w:val="24"/>
        </w:rPr>
        <w:t>.</w:t>
      </w:r>
      <w:r w:rsidR="00B7319E">
        <w:rPr>
          <w:rFonts w:ascii="Times New Roman" w:hAnsi="Times New Roman" w:cs="Times New Roman"/>
          <w:sz w:val="24"/>
          <w:szCs w:val="24"/>
        </w:rPr>
        <w:t xml:space="preserve"> E assim, o que, de imediato, impõe-se é um esclarecimento da expressão </w:t>
      </w:r>
      <w:r w:rsidR="00C16F61">
        <w:rPr>
          <w:rFonts w:ascii="Times New Roman" w:hAnsi="Times New Roman" w:cs="Times New Roman"/>
          <w:sz w:val="24"/>
          <w:szCs w:val="24"/>
        </w:rPr>
        <w:t xml:space="preserve">composta, </w:t>
      </w:r>
      <w:r w:rsidR="00B7319E">
        <w:rPr>
          <w:rFonts w:ascii="Times New Roman" w:hAnsi="Times New Roman" w:cs="Times New Roman"/>
          <w:sz w:val="24"/>
          <w:szCs w:val="24"/>
        </w:rPr>
        <w:t>“</w:t>
      </w:r>
      <w:r w:rsidR="00B7319E" w:rsidRPr="00B7319E">
        <w:rPr>
          <w:rFonts w:ascii="Times New Roman" w:hAnsi="Times New Roman" w:cs="Times New Roman"/>
          <w:i/>
          <w:sz w:val="24"/>
          <w:szCs w:val="24"/>
        </w:rPr>
        <w:t>conhe</w:t>
      </w:r>
      <w:r w:rsidR="00B7319E">
        <w:rPr>
          <w:rFonts w:ascii="Times New Roman" w:hAnsi="Times New Roman" w:cs="Times New Roman"/>
          <w:i/>
          <w:sz w:val="24"/>
          <w:szCs w:val="24"/>
        </w:rPr>
        <w:t xml:space="preserve">cimento </w:t>
      </w:r>
      <w:r w:rsidR="00B7319E" w:rsidRPr="00B7319E">
        <w:rPr>
          <w:rFonts w:ascii="Times New Roman" w:hAnsi="Times New Roman" w:cs="Times New Roman"/>
          <w:i/>
          <w:sz w:val="24"/>
          <w:szCs w:val="24"/>
        </w:rPr>
        <w:t>crítico</w:t>
      </w:r>
      <w:r w:rsidR="00B7319E">
        <w:rPr>
          <w:rFonts w:ascii="Times New Roman" w:hAnsi="Times New Roman" w:cs="Times New Roman"/>
          <w:sz w:val="24"/>
          <w:szCs w:val="24"/>
        </w:rPr>
        <w:t>”. Neste sentido, concor</w:t>
      </w:r>
      <w:r w:rsidR="00716167">
        <w:rPr>
          <w:rFonts w:ascii="Times New Roman" w:hAnsi="Times New Roman" w:cs="Times New Roman"/>
          <w:sz w:val="24"/>
          <w:szCs w:val="24"/>
        </w:rPr>
        <w:t xml:space="preserve">do com Paul </w:t>
      </w:r>
      <w:proofErr w:type="spellStart"/>
      <w:r w:rsidR="00716167">
        <w:rPr>
          <w:rFonts w:ascii="Times New Roman" w:hAnsi="Times New Roman" w:cs="Times New Roman"/>
          <w:sz w:val="24"/>
          <w:szCs w:val="24"/>
        </w:rPr>
        <w:t>Hirst</w:t>
      </w:r>
      <w:proofErr w:type="spellEnd"/>
      <w:r w:rsidR="0071616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6167">
        <w:rPr>
          <w:rFonts w:ascii="Times New Roman" w:hAnsi="Times New Roman" w:cs="Times New Roman"/>
          <w:sz w:val="24"/>
          <w:szCs w:val="24"/>
        </w:rPr>
        <w:t>Phill</w:t>
      </w:r>
      <w:proofErr w:type="spellEnd"/>
      <w:r w:rsidR="00716167">
        <w:rPr>
          <w:rFonts w:ascii="Times New Roman" w:hAnsi="Times New Roman" w:cs="Times New Roman"/>
          <w:sz w:val="24"/>
          <w:szCs w:val="24"/>
        </w:rPr>
        <w:t xml:space="preserve"> Jones</w:t>
      </w:r>
      <w:r w:rsidR="00B7319E">
        <w:rPr>
          <w:rFonts w:ascii="Times New Roman" w:hAnsi="Times New Roman" w:cs="Times New Roman"/>
          <w:sz w:val="24"/>
          <w:szCs w:val="24"/>
        </w:rPr>
        <w:t xml:space="preserve"> que</w:t>
      </w:r>
      <w:r w:rsidR="00716167">
        <w:rPr>
          <w:rFonts w:ascii="Times New Roman" w:hAnsi="Times New Roman" w:cs="Times New Roman"/>
          <w:sz w:val="24"/>
          <w:szCs w:val="24"/>
        </w:rPr>
        <w:t>,</w:t>
      </w:r>
      <w:r w:rsidR="00B7319E">
        <w:rPr>
          <w:rFonts w:ascii="Times New Roman" w:hAnsi="Times New Roman" w:cs="Times New Roman"/>
          <w:sz w:val="24"/>
          <w:szCs w:val="24"/>
        </w:rPr>
        <w:t xml:space="preserve"> em “</w:t>
      </w:r>
      <w:r w:rsidR="00B7319E" w:rsidRPr="00B92379">
        <w:rPr>
          <w:rFonts w:ascii="Times New Roman" w:hAnsi="Times New Roman" w:cs="Times New Roman"/>
          <w:b/>
          <w:sz w:val="24"/>
          <w:szCs w:val="24"/>
        </w:rPr>
        <w:t>Os recursos críticos da jurisprudência firmada</w:t>
      </w:r>
      <w:r w:rsidR="00B7319E">
        <w:rPr>
          <w:rFonts w:ascii="Times New Roman" w:hAnsi="Times New Roman" w:cs="Times New Roman"/>
          <w:sz w:val="24"/>
          <w:szCs w:val="24"/>
        </w:rPr>
        <w:t>”, observaram com precisão:</w:t>
      </w:r>
    </w:p>
    <w:p w:rsidR="00B92379" w:rsidRPr="003A0A06" w:rsidRDefault="00B92379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“(...) a noção de crítica envolve um perigo real. O perigo é a rejeição, em nome do rad</w:t>
      </w:r>
      <w:r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>calismo, dos benefícios genuínos legados pelos sistemas jurídicos liberais do Ocidente e pelas formas de conhecimento desenvolvidas por teóricos do direito na elaboração crít</w:t>
      </w:r>
      <w:r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>ca e na defesa do liberalismo ocidental” (HIRST; JONES,1992).</w:t>
      </w:r>
    </w:p>
    <w:p w:rsidR="00B92379" w:rsidRDefault="009F533C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</w:t>
      </w:r>
      <w:r w:rsidR="00B92379">
        <w:rPr>
          <w:rFonts w:ascii="Times New Roman" w:hAnsi="Times New Roman" w:cs="Times New Roman"/>
          <w:sz w:val="24"/>
          <w:szCs w:val="24"/>
        </w:rPr>
        <w:t xml:space="preserve">ignifica dizer, primeiro, que não se trata, aqui, </w:t>
      </w:r>
      <w:r w:rsidR="00716167">
        <w:rPr>
          <w:rFonts w:ascii="Times New Roman" w:hAnsi="Times New Roman" w:cs="Times New Roman"/>
          <w:sz w:val="24"/>
          <w:szCs w:val="24"/>
        </w:rPr>
        <w:t xml:space="preserve">simplesmente </w:t>
      </w:r>
      <w:r w:rsidR="00B92379">
        <w:rPr>
          <w:rFonts w:ascii="Times New Roman" w:hAnsi="Times New Roman" w:cs="Times New Roman"/>
          <w:sz w:val="24"/>
          <w:szCs w:val="24"/>
        </w:rPr>
        <w:t>de uma r</w:t>
      </w:r>
      <w:r w:rsidR="00B92379">
        <w:rPr>
          <w:rFonts w:ascii="Times New Roman" w:hAnsi="Times New Roman" w:cs="Times New Roman"/>
          <w:sz w:val="24"/>
          <w:szCs w:val="24"/>
        </w:rPr>
        <w:t>e</w:t>
      </w:r>
      <w:r w:rsidR="00B92379">
        <w:rPr>
          <w:rFonts w:ascii="Times New Roman" w:hAnsi="Times New Roman" w:cs="Times New Roman"/>
          <w:sz w:val="24"/>
          <w:szCs w:val="24"/>
        </w:rPr>
        <w:t>jeição do criticado, ou seja, de uma nova teoria,</w:t>
      </w:r>
      <w:r w:rsidR="00391DAE">
        <w:rPr>
          <w:rFonts w:ascii="Times New Roman" w:hAnsi="Times New Roman" w:cs="Times New Roman"/>
          <w:sz w:val="24"/>
          <w:szCs w:val="24"/>
        </w:rPr>
        <w:t xml:space="preserve"> </w:t>
      </w:r>
      <w:r w:rsidR="00B342D1">
        <w:rPr>
          <w:rFonts w:ascii="Times New Roman" w:hAnsi="Times New Roman" w:cs="Times New Roman"/>
          <w:sz w:val="24"/>
          <w:szCs w:val="24"/>
        </w:rPr>
        <w:t xml:space="preserve">“não contaminada pela jurisprudência firmada, que facilitará uma nova prática em relação ao direito”, </w:t>
      </w:r>
      <w:r w:rsidR="00B92379">
        <w:rPr>
          <w:rFonts w:ascii="Times New Roman" w:hAnsi="Times New Roman" w:cs="Times New Roman"/>
          <w:sz w:val="24"/>
          <w:szCs w:val="24"/>
        </w:rPr>
        <w:t xml:space="preserve">mas apenas </w:t>
      </w:r>
      <w:r w:rsidR="00391DAE">
        <w:rPr>
          <w:rFonts w:ascii="Times New Roman" w:hAnsi="Times New Roman" w:cs="Times New Roman"/>
          <w:sz w:val="24"/>
          <w:szCs w:val="24"/>
        </w:rPr>
        <w:t xml:space="preserve">de </w:t>
      </w:r>
      <w:r w:rsidR="00B92379">
        <w:rPr>
          <w:rFonts w:ascii="Times New Roman" w:hAnsi="Times New Roman" w:cs="Times New Roman"/>
          <w:sz w:val="24"/>
          <w:szCs w:val="24"/>
        </w:rPr>
        <w:t xml:space="preserve">algumas </w:t>
      </w:r>
      <w:r w:rsidR="00716167">
        <w:rPr>
          <w:rFonts w:ascii="Times New Roman" w:hAnsi="Times New Roman" w:cs="Times New Roman"/>
          <w:sz w:val="24"/>
          <w:szCs w:val="24"/>
        </w:rPr>
        <w:t>observações</w:t>
      </w:r>
      <w:r w:rsidR="00B342D1">
        <w:rPr>
          <w:rFonts w:ascii="Times New Roman" w:hAnsi="Times New Roman" w:cs="Times New Roman"/>
          <w:sz w:val="24"/>
          <w:szCs w:val="24"/>
        </w:rPr>
        <w:t xml:space="preserve"> </w:t>
      </w:r>
      <w:r w:rsidR="001F6BB5">
        <w:rPr>
          <w:rFonts w:ascii="Times New Roman" w:hAnsi="Times New Roman" w:cs="Times New Roman"/>
          <w:sz w:val="24"/>
          <w:szCs w:val="24"/>
        </w:rPr>
        <w:t xml:space="preserve">contributivas </w:t>
      </w:r>
      <w:r w:rsidR="00B342D1">
        <w:rPr>
          <w:rFonts w:ascii="Times New Roman" w:hAnsi="Times New Roman" w:cs="Times New Roman"/>
          <w:sz w:val="24"/>
          <w:szCs w:val="24"/>
        </w:rPr>
        <w:t>feitas a margem</w:t>
      </w:r>
      <w:r w:rsidR="00B92379">
        <w:rPr>
          <w:rFonts w:ascii="Times New Roman" w:hAnsi="Times New Roman" w:cs="Times New Roman"/>
          <w:sz w:val="24"/>
          <w:szCs w:val="24"/>
        </w:rPr>
        <w:t xml:space="preserve">. E, segundo, que não se apresenta, aqui, </w:t>
      </w:r>
      <w:r w:rsidR="00E8173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ma rejeição das leis ou das formas jurídicas existentes</w:t>
      </w:r>
      <w:r w:rsidR="00E8173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42D1">
        <w:rPr>
          <w:rFonts w:ascii="Times New Roman" w:hAnsi="Times New Roman" w:cs="Times New Roman"/>
          <w:sz w:val="24"/>
          <w:szCs w:val="24"/>
        </w:rPr>
        <w:t>nem “</w:t>
      </w:r>
      <w:r w:rsidR="002532B4">
        <w:rPr>
          <w:rFonts w:ascii="Times New Roman" w:hAnsi="Times New Roman" w:cs="Times New Roman"/>
          <w:sz w:val="24"/>
          <w:szCs w:val="24"/>
        </w:rPr>
        <w:t>a emergência final de um projeto alternativo de instituições</w:t>
      </w:r>
      <w:r w:rsidR="00B342D1">
        <w:rPr>
          <w:rFonts w:ascii="Times New Roman" w:hAnsi="Times New Roman" w:cs="Times New Roman"/>
          <w:sz w:val="24"/>
          <w:szCs w:val="24"/>
        </w:rPr>
        <w:t>”</w:t>
      </w:r>
      <w:r w:rsidR="002532B4">
        <w:rPr>
          <w:rFonts w:ascii="Times New Roman" w:hAnsi="Times New Roman" w:cs="Times New Roman"/>
          <w:sz w:val="24"/>
          <w:szCs w:val="24"/>
        </w:rPr>
        <w:t xml:space="preserve">, </w:t>
      </w:r>
      <w:r w:rsidR="00B92379">
        <w:rPr>
          <w:rFonts w:ascii="Times New Roman" w:hAnsi="Times New Roman" w:cs="Times New Roman"/>
          <w:sz w:val="24"/>
          <w:szCs w:val="24"/>
        </w:rPr>
        <w:t>mas a possibilidade</w:t>
      </w:r>
      <w:r w:rsidR="008A38E2">
        <w:rPr>
          <w:rFonts w:ascii="Times New Roman" w:hAnsi="Times New Roman" w:cs="Times New Roman"/>
          <w:sz w:val="24"/>
          <w:szCs w:val="24"/>
        </w:rPr>
        <w:t xml:space="preserve"> </w:t>
      </w:r>
      <w:r w:rsidR="00023BA1">
        <w:rPr>
          <w:rFonts w:ascii="Times New Roman" w:hAnsi="Times New Roman" w:cs="Times New Roman"/>
          <w:sz w:val="24"/>
          <w:szCs w:val="24"/>
        </w:rPr>
        <w:t xml:space="preserve">conformada </w:t>
      </w:r>
      <w:r w:rsidR="00B92379">
        <w:rPr>
          <w:rFonts w:ascii="Times New Roman" w:hAnsi="Times New Roman" w:cs="Times New Roman"/>
          <w:sz w:val="24"/>
          <w:szCs w:val="24"/>
        </w:rPr>
        <w:t xml:space="preserve">de </w:t>
      </w:r>
      <w:r w:rsidR="009055E3" w:rsidRPr="009055E3">
        <w:rPr>
          <w:rFonts w:ascii="Times New Roman" w:hAnsi="Times New Roman" w:cs="Times New Roman"/>
          <w:i/>
          <w:sz w:val="24"/>
          <w:szCs w:val="24"/>
        </w:rPr>
        <w:t>reconstrução</w:t>
      </w:r>
      <w:r w:rsidR="009055E3">
        <w:rPr>
          <w:rFonts w:ascii="Times New Roman" w:hAnsi="Times New Roman" w:cs="Times New Roman"/>
          <w:sz w:val="24"/>
          <w:szCs w:val="24"/>
        </w:rPr>
        <w:t xml:space="preserve">, isto é, de </w:t>
      </w:r>
      <w:r w:rsidR="002532B4">
        <w:rPr>
          <w:rFonts w:ascii="Times New Roman" w:hAnsi="Times New Roman" w:cs="Times New Roman"/>
          <w:sz w:val="24"/>
          <w:szCs w:val="24"/>
        </w:rPr>
        <w:t>dizer</w:t>
      </w:r>
      <w:r w:rsidR="00B92379">
        <w:rPr>
          <w:rFonts w:ascii="Times New Roman" w:hAnsi="Times New Roman" w:cs="Times New Roman"/>
          <w:sz w:val="24"/>
          <w:szCs w:val="24"/>
        </w:rPr>
        <w:t xml:space="preserve"> </w:t>
      </w:r>
      <w:r w:rsidR="002532B4">
        <w:rPr>
          <w:rFonts w:ascii="Times New Roman" w:hAnsi="Times New Roman" w:cs="Times New Roman"/>
          <w:sz w:val="24"/>
          <w:szCs w:val="24"/>
        </w:rPr>
        <w:t xml:space="preserve">algo </w:t>
      </w:r>
      <w:r w:rsidR="00663C78">
        <w:rPr>
          <w:rFonts w:ascii="Times New Roman" w:hAnsi="Times New Roman" w:cs="Times New Roman"/>
          <w:sz w:val="24"/>
          <w:szCs w:val="24"/>
        </w:rPr>
        <w:t xml:space="preserve">com </w:t>
      </w:r>
      <w:r w:rsidR="008A38E2">
        <w:rPr>
          <w:rFonts w:ascii="Times New Roman" w:hAnsi="Times New Roman" w:cs="Times New Roman"/>
          <w:sz w:val="24"/>
          <w:szCs w:val="24"/>
        </w:rPr>
        <w:t>crueldade</w:t>
      </w:r>
      <w:r w:rsidR="00B153DA">
        <w:rPr>
          <w:rFonts w:ascii="Times New Roman" w:hAnsi="Times New Roman" w:cs="Times New Roman"/>
          <w:sz w:val="24"/>
          <w:szCs w:val="24"/>
        </w:rPr>
        <w:t xml:space="preserve"> amorosa</w:t>
      </w:r>
      <w:r w:rsidR="00B92379">
        <w:rPr>
          <w:rFonts w:ascii="Times New Roman" w:hAnsi="Times New Roman" w:cs="Times New Roman"/>
          <w:sz w:val="24"/>
          <w:szCs w:val="24"/>
        </w:rPr>
        <w:t>.</w:t>
      </w:r>
      <w:r w:rsidR="00DC2752">
        <w:rPr>
          <w:rFonts w:ascii="Times New Roman" w:hAnsi="Times New Roman" w:cs="Times New Roman"/>
          <w:sz w:val="24"/>
          <w:szCs w:val="24"/>
        </w:rPr>
        <w:t xml:space="preserve"> – O que não se faz por Dever, faz-se </w:t>
      </w:r>
      <w:r w:rsidR="009055E3">
        <w:rPr>
          <w:rFonts w:ascii="Times New Roman" w:hAnsi="Times New Roman" w:cs="Times New Roman"/>
          <w:sz w:val="24"/>
          <w:szCs w:val="24"/>
        </w:rPr>
        <w:t>por Necessidade, Amor</w:t>
      </w:r>
      <w:r w:rsidR="00494BD3">
        <w:rPr>
          <w:rFonts w:ascii="Times New Roman" w:hAnsi="Times New Roman" w:cs="Times New Roman"/>
          <w:sz w:val="24"/>
          <w:szCs w:val="24"/>
        </w:rPr>
        <w:t>,</w:t>
      </w:r>
      <w:r w:rsidR="009055E3">
        <w:rPr>
          <w:rFonts w:ascii="Times New Roman" w:hAnsi="Times New Roman" w:cs="Times New Roman"/>
          <w:sz w:val="24"/>
          <w:szCs w:val="24"/>
        </w:rPr>
        <w:t xml:space="preserve"> </w:t>
      </w:r>
      <w:r w:rsidR="002363E9">
        <w:rPr>
          <w:rFonts w:ascii="Times New Roman" w:hAnsi="Times New Roman" w:cs="Times New Roman"/>
          <w:sz w:val="24"/>
          <w:szCs w:val="24"/>
        </w:rPr>
        <w:t>Liberdade</w:t>
      </w:r>
      <w:r w:rsidR="0019066E">
        <w:rPr>
          <w:rFonts w:ascii="Times New Roman" w:hAnsi="Times New Roman" w:cs="Times New Roman"/>
          <w:sz w:val="24"/>
          <w:szCs w:val="24"/>
        </w:rPr>
        <w:t>,</w:t>
      </w:r>
      <w:r w:rsidR="002363E9">
        <w:rPr>
          <w:rFonts w:ascii="Times New Roman" w:hAnsi="Times New Roman" w:cs="Times New Roman"/>
          <w:sz w:val="24"/>
          <w:szCs w:val="24"/>
        </w:rPr>
        <w:t xml:space="preserve"> Medo</w:t>
      </w:r>
      <w:r w:rsidR="0019066E">
        <w:rPr>
          <w:rFonts w:ascii="Times New Roman" w:hAnsi="Times New Roman" w:cs="Times New Roman"/>
          <w:sz w:val="24"/>
          <w:szCs w:val="24"/>
        </w:rPr>
        <w:t>..</w:t>
      </w:r>
      <w:r w:rsidR="002363E9">
        <w:rPr>
          <w:rFonts w:ascii="Times New Roman" w:hAnsi="Times New Roman" w:cs="Times New Roman"/>
          <w:sz w:val="24"/>
          <w:szCs w:val="24"/>
        </w:rPr>
        <w:t>.</w:t>
      </w:r>
    </w:p>
    <w:p w:rsidR="008117F6" w:rsidRPr="00FD08AF" w:rsidRDefault="00187B4E" w:rsidP="00FD08AF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AF">
        <w:rPr>
          <w:rFonts w:ascii="Times New Roman" w:hAnsi="Times New Roman" w:cs="Times New Roman"/>
          <w:b/>
          <w:sz w:val="24"/>
          <w:szCs w:val="24"/>
        </w:rPr>
        <w:t xml:space="preserve">DA NECESSIDADE DE </w:t>
      </w:r>
      <w:r w:rsidR="00C346D4" w:rsidRPr="00FD08AF">
        <w:rPr>
          <w:rFonts w:ascii="Times New Roman" w:hAnsi="Times New Roman" w:cs="Times New Roman"/>
          <w:b/>
          <w:sz w:val="24"/>
          <w:szCs w:val="24"/>
        </w:rPr>
        <w:t>SUPRIR AS CARÊNCIAS REVISIONISTAS</w:t>
      </w:r>
      <w:r w:rsidR="0033735D" w:rsidRPr="00FD08AF">
        <w:rPr>
          <w:rFonts w:ascii="Times New Roman" w:hAnsi="Times New Roman" w:cs="Times New Roman"/>
          <w:b/>
          <w:sz w:val="24"/>
          <w:szCs w:val="24"/>
        </w:rPr>
        <w:t>.</w:t>
      </w:r>
    </w:p>
    <w:p w:rsidR="00FD08AF" w:rsidRPr="00616C9F" w:rsidRDefault="00FD08AF" w:rsidP="002A0E85">
      <w:pPr>
        <w:ind w:left="3119"/>
        <w:jc w:val="both"/>
        <w:rPr>
          <w:rFonts w:ascii="Times New Roman" w:hAnsi="Times New Roman" w:cs="Times New Roman"/>
        </w:rPr>
      </w:pPr>
      <w:r w:rsidRPr="00616C9F">
        <w:rPr>
          <w:rFonts w:ascii="Times New Roman" w:hAnsi="Times New Roman" w:cs="Times New Roman"/>
        </w:rPr>
        <w:t>(...) a crise da Justiça está na ordem do dia: dissemina-se e serpenteia pelo corpo social, como insatisfação dos cons</w:t>
      </w:r>
      <w:r w:rsidRPr="00616C9F">
        <w:rPr>
          <w:rFonts w:ascii="Times New Roman" w:hAnsi="Times New Roman" w:cs="Times New Roman"/>
        </w:rPr>
        <w:t>u</w:t>
      </w:r>
      <w:r w:rsidRPr="00616C9F">
        <w:rPr>
          <w:rFonts w:ascii="Times New Roman" w:hAnsi="Times New Roman" w:cs="Times New Roman"/>
        </w:rPr>
        <w:t>midores de Justiça, assumindo as vestes do descrédito nas instituições; atinge os operadores do direito e os próprios magistrados, como que impotentes perante a complexidade dos problemas que afligem o exercício da função jurisdici</w:t>
      </w:r>
      <w:r w:rsidRPr="00616C9F">
        <w:rPr>
          <w:rFonts w:ascii="Times New Roman" w:hAnsi="Times New Roman" w:cs="Times New Roman"/>
        </w:rPr>
        <w:t>o</w:t>
      </w:r>
      <w:r w:rsidRPr="00616C9F">
        <w:rPr>
          <w:rFonts w:ascii="Times New Roman" w:hAnsi="Times New Roman" w:cs="Times New Roman"/>
        </w:rPr>
        <w:t xml:space="preserve">nal; desdobra-se em greves e protestos de seus servidores; ricocheteia, enfim, pelas páginas da imprensa e ressoa pelos canais de comunicação de massa, assumindo dimensões </w:t>
      </w:r>
      <w:r w:rsidRPr="00616C9F">
        <w:rPr>
          <w:rFonts w:ascii="Times New Roman" w:hAnsi="Times New Roman" w:cs="Times New Roman"/>
        </w:rPr>
        <w:t>a</w:t>
      </w:r>
      <w:r w:rsidRPr="00616C9F">
        <w:rPr>
          <w:rFonts w:ascii="Times New Roman" w:hAnsi="Times New Roman" w:cs="Times New Roman"/>
        </w:rPr>
        <w:t>larmantes e estimulando a litigiosidade latente</w:t>
      </w:r>
      <w:r w:rsidR="002A0E85" w:rsidRPr="00616C9F">
        <w:rPr>
          <w:rFonts w:ascii="Times New Roman" w:hAnsi="Times New Roman" w:cs="Times New Roman"/>
        </w:rPr>
        <w:t xml:space="preserve"> </w:t>
      </w:r>
      <w:r w:rsidRPr="00616C9F">
        <w:rPr>
          <w:rFonts w:ascii="Times New Roman" w:hAnsi="Times New Roman" w:cs="Times New Roman"/>
        </w:rPr>
        <w:t>(...).</w:t>
      </w:r>
    </w:p>
    <w:p w:rsidR="00FD08AF" w:rsidRDefault="002A0E85" w:rsidP="00616C9F">
      <w:pPr>
        <w:ind w:left="3119"/>
        <w:jc w:val="right"/>
      </w:pPr>
      <w:r w:rsidRPr="00616C9F">
        <w:rPr>
          <w:rFonts w:ascii="Times New Roman" w:hAnsi="Times New Roman" w:cs="Times New Roman"/>
        </w:rPr>
        <w:t>(</w:t>
      </w:r>
      <w:r w:rsidR="00FD08AF" w:rsidRPr="00616C9F">
        <w:rPr>
          <w:rFonts w:ascii="Times New Roman" w:hAnsi="Times New Roman" w:cs="Times New Roman"/>
          <w:b/>
        </w:rPr>
        <w:t>GRINOVER</w:t>
      </w:r>
      <w:r w:rsidR="00FD08AF" w:rsidRPr="00616C9F">
        <w:rPr>
          <w:rFonts w:ascii="Times New Roman" w:hAnsi="Times New Roman" w:cs="Times New Roman"/>
        </w:rPr>
        <w:t xml:space="preserve">, </w:t>
      </w:r>
      <w:r w:rsidRPr="00616C9F">
        <w:t>1990).</w:t>
      </w:r>
    </w:p>
    <w:p w:rsidR="00616C9F" w:rsidRPr="00616C9F" w:rsidRDefault="00616C9F" w:rsidP="00616C9F">
      <w:pPr>
        <w:ind w:left="3119"/>
        <w:jc w:val="right"/>
      </w:pPr>
    </w:p>
    <w:p w:rsidR="00C1610B" w:rsidRDefault="00C2316A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C82558">
        <w:rPr>
          <w:rFonts w:ascii="Times New Roman" w:hAnsi="Times New Roman" w:cs="Times New Roman"/>
          <w:sz w:val="24"/>
          <w:szCs w:val="24"/>
        </w:rPr>
        <w:t>OSTARIA DE SUGERIR o</w:t>
      </w:r>
      <w:r w:rsidR="001F65D3">
        <w:rPr>
          <w:rFonts w:ascii="Times New Roman" w:hAnsi="Times New Roman" w:cs="Times New Roman"/>
          <w:sz w:val="24"/>
          <w:szCs w:val="24"/>
        </w:rPr>
        <w:t xml:space="preserve"> </w:t>
      </w:r>
      <w:r w:rsidR="002B28EA">
        <w:rPr>
          <w:rFonts w:ascii="Times New Roman" w:hAnsi="Times New Roman" w:cs="Times New Roman"/>
          <w:sz w:val="24"/>
          <w:szCs w:val="24"/>
        </w:rPr>
        <w:t xml:space="preserve">seguinte: </w:t>
      </w:r>
      <w:r w:rsidR="0019066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19066E">
        <w:rPr>
          <w:rFonts w:ascii="Times New Roman" w:hAnsi="Times New Roman" w:cs="Times New Roman"/>
          <w:sz w:val="24"/>
          <w:szCs w:val="24"/>
        </w:rPr>
        <w:t>busílis</w:t>
      </w:r>
      <w:proofErr w:type="spellEnd"/>
      <w:r w:rsidR="0019066E">
        <w:rPr>
          <w:rFonts w:ascii="Times New Roman" w:hAnsi="Times New Roman" w:cs="Times New Roman"/>
          <w:sz w:val="24"/>
          <w:szCs w:val="24"/>
        </w:rPr>
        <w:t xml:space="preserve"> da questão</w:t>
      </w:r>
      <w:r w:rsidR="008B6508">
        <w:rPr>
          <w:rFonts w:ascii="Times New Roman" w:hAnsi="Times New Roman" w:cs="Times New Roman"/>
          <w:sz w:val="24"/>
          <w:szCs w:val="24"/>
        </w:rPr>
        <w:t xml:space="preserve"> da “</w:t>
      </w:r>
      <w:r w:rsidR="008B6508" w:rsidRPr="008B6508">
        <w:rPr>
          <w:rFonts w:ascii="Times New Roman" w:hAnsi="Times New Roman" w:cs="Times New Roman"/>
          <w:b/>
          <w:i/>
          <w:sz w:val="24"/>
          <w:szCs w:val="24"/>
        </w:rPr>
        <w:t>Crise do Jud</w:t>
      </w:r>
      <w:r w:rsidR="008B6508" w:rsidRPr="008B650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8B6508" w:rsidRPr="008B6508">
        <w:rPr>
          <w:rFonts w:ascii="Times New Roman" w:hAnsi="Times New Roman" w:cs="Times New Roman"/>
          <w:b/>
          <w:i/>
          <w:sz w:val="24"/>
          <w:szCs w:val="24"/>
        </w:rPr>
        <w:t>ciário</w:t>
      </w:r>
      <w:r w:rsidR="008B6508">
        <w:rPr>
          <w:rFonts w:ascii="Times New Roman" w:hAnsi="Times New Roman" w:cs="Times New Roman"/>
          <w:sz w:val="24"/>
          <w:szCs w:val="24"/>
        </w:rPr>
        <w:t>”</w:t>
      </w:r>
      <w:r w:rsidR="0019066E">
        <w:rPr>
          <w:rFonts w:ascii="Times New Roman" w:hAnsi="Times New Roman" w:cs="Times New Roman"/>
          <w:sz w:val="24"/>
          <w:szCs w:val="24"/>
        </w:rPr>
        <w:t xml:space="preserve"> </w:t>
      </w:r>
      <w:r w:rsidR="008B6508">
        <w:rPr>
          <w:rFonts w:ascii="Times New Roman" w:hAnsi="Times New Roman" w:cs="Times New Roman"/>
          <w:sz w:val="24"/>
          <w:szCs w:val="24"/>
        </w:rPr>
        <w:t xml:space="preserve">(se há uma crise?) </w:t>
      </w:r>
      <w:r w:rsidR="0019066E">
        <w:rPr>
          <w:rFonts w:ascii="Times New Roman" w:hAnsi="Times New Roman" w:cs="Times New Roman"/>
          <w:sz w:val="24"/>
          <w:szCs w:val="24"/>
        </w:rPr>
        <w:t xml:space="preserve">é que </w:t>
      </w:r>
      <w:r w:rsidR="002B28EA">
        <w:rPr>
          <w:rFonts w:ascii="Times New Roman" w:hAnsi="Times New Roman" w:cs="Times New Roman"/>
          <w:sz w:val="24"/>
          <w:szCs w:val="24"/>
        </w:rPr>
        <w:t>existe entre a superfície (</w:t>
      </w:r>
      <w:r w:rsidR="002B28EA" w:rsidRPr="004A0B99">
        <w:rPr>
          <w:rFonts w:ascii="Times New Roman" w:hAnsi="Times New Roman" w:cs="Times New Roman"/>
          <w:b/>
          <w:i/>
          <w:sz w:val="24"/>
          <w:szCs w:val="24"/>
        </w:rPr>
        <w:t>Forma</w:t>
      </w:r>
      <w:r w:rsidR="002B28EA">
        <w:rPr>
          <w:rFonts w:ascii="Times New Roman" w:hAnsi="Times New Roman" w:cs="Times New Roman"/>
          <w:sz w:val="24"/>
          <w:szCs w:val="24"/>
        </w:rPr>
        <w:t>) e a profundidade (</w:t>
      </w:r>
      <w:r w:rsidR="002B28EA" w:rsidRPr="004A0B99">
        <w:rPr>
          <w:rFonts w:ascii="Times New Roman" w:hAnsi="Times New Roman" w:cs="Times New Roman"/>
          <w:b/>
          <w:i/>
          <w:sz w:val="24"/>
          <w:szCs w:val="24"/>
        </w:rPr>
        <w:t>Conteúdo</w:t>
      </w:r>
      <w:r w:rsidR="002B28EA">
        <w:rPr>
          <w:rFonts w:ascii="Times New Roman" w:hAnsi="Times New Roman" w:cs="Times New Roman"/>
          <w:sz w:val="24"/>
          <w:szCs w:val="24"/>
        </w:rPr>
        <w:t xml:space="preserve">) de um Processo, ou melhor, entre a </w:t>
      </w:r>
      <w:r w:rsidR="002B28EA" w:rsidRPr="004A0B99">
        <w:rPr>
          <w:rFonts w:ascii="Times New Roman" w:hAnsi="Times New Roman" w:cs="Times New Roman"/>
          <w:b/>
          <w:i/>
          <w:sz w:val="24"/>
          <w:szCs w:val="24"/>
        </w:rPr>
        <w:t>Relação Processual</w:t>
      </w:r>
      <w:r w:rsidR="002B28EA">
        <w:rPr>
          <w:rFonts w:ascii="Times New Roman" w:hAnsi="Times New Roman" w:cs="Times New Roman"/>
          <w:sz w:val="24"/>
          <w:szCs w:val="24"/>
        </w:rPr>
        <w:t xml:space="preserve"> e a </w:t>
      </w:r>
      <w:r w:rsidR="002B28EA" w:rsidRPr="004A0B99">
        <w:rPr>
          <w:rFonts w:ascii="Times New Roman" w:hAnsi="Times New Roman" w:cs="Times New Roman"/>
          <w:b/>
          <w:i/>
          <w:sz w:val="24"/>
          <w:szCs w:val="24"/>
        </w:rPr>
        <w:t>Relação Mat</w:t>
      </w:r>
      <w:r w:rsidR="002B28EA" w:rsidRPr="004A0B99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2B28EA" w:rsidRPr="004A0B99">
        <w:rPr>
          <w:rFonts w:ascii="Times New Roman" w:hAnsi="Times New Roman" w:cs="Times New Roman"/>
          <w:b/>
          <w:i/>
          <w:sz w:val="24"/>
          <w:szCs w:val="24"/>
        </w:rPr>
        <w:t>rial</w:t>
      </w:r>
      <w:r w:rsidR="002B28EA">
        <w:rPr>
          <w:rFonts w:ascii="Times New Roman" w:hAnsi="Times New Roman" w:cs="Times New Roman"/>
          <w:sz w:val="24"/>
          <w:szCs w:val="24"/>
        </w:rPr>
        <w:t xml:space="preserve"> que dão ensejo a uma realização judiciária do Direito</w:t>
      </w:r>
      <w:r w:rsidR="001F7824">
        <w:rPr>
          <w:rFonts w:ascii="Times New Roman" w:hAnsi="Times New Roman" w:cs="Times New Roman"/>
          <w:sz w:val="24"/>
          <w:szCs w:val="24"/>
        </w:rPr>
        <w:t>,</w:t>
      </w:r>
      <w:r w:rsidR="002B28EA">
        <w:rPr>
          <w:rFonts w:ascii="Times New Roman" w:hAnsi="Times New Roman" w:cs="Times New Roman"/>
          <w:sz w:val="24"/>
          <w:szCs w:val="24"/>
        </w:rPr>
        <w:t xml:space="preserve"> </w:t>
      </w:r>
      <w:r w:rsidR="001F7824">
        <w:rPr>
          <w:rFonts w:ascii="Times New Roman" w:hAnsi="Times New Roman" w:cs="Times New Roman"/>
          <w:sz w:val="24"/>
          <w:szCs w:val="24"/>
        </w:rPr>
        <w:t xml:space="preserve">um </w:t>
      </w:r>
      <w:r w:rsidR="00493F25">
        <w:rPr>
          <w:rFonts w:ascii="Times New Roman" w:hAnsi="Times New Roman" w:cs="Times New Roman"/>
          <w:sz w:val="24"/>
          <w:szCs w:val="24"/>
        </w:rPr>
        <w:t>“</w:t>
      </w:r>
      <w:r w:rsidR="001F7824">
        <w:rPr>
          <w:rFonts w:ascii="Times New Roman" w:hAnsi="Times New Roman" w:cs="Times New Roman"/>
          <w:sz w:val="24"/>
          <w:szCs w:val="24"/>
        </w:rPr>
        <w:t xml:space="preserve">antagonismo </w:t>
      </w:r>
      <w:r w:rsidR="001F7824" w:rsidRPr="00033304">
        <w:rPr>
          <w:rFonts w:ascii="Times New Roman" w:hAnsi="Times New Roman" w:cs="Times New Roman"/>
          <w:sz w:val="24"/>
          <w:szCs w:val="24"/>
        </w:rPr>
        <w:t>contradit</w:t>
      </w:r>
      <w:r w:rsidR="001F7824" w:rsidRPr="00033304">
        <w:rPr>
          <w:rFonts w:ascii="Times New Roman" w:hAnsi="Times New Roman" w:cs="Times New Roman"/>
          <w:sz w:val="24"/>
          <w:szCs w:val="24"/>
        </w:rPr>
        <w:t>ó</w:t>
      </w:r>
      <w:r w:rsidR="001F7824" w:rsidRPr="00033304">
        <w:rPr>
          <w:rFonts w:ascii="Times New Roman" w:hAnsi="Times New Roman" w:cs="Times New Roman"/>
          <w:sz w:val="24"/>
          <w:szCs w:val="24"/>
        </w:rPr>
        <w:t>rio</w:t>
      </w:r>
      <w:r w:rsidR="00493F25">
        <w:rPr>
          <w:rFonts w:ascii="Times New Roman" w:hAnsi="Times New Roman" w:cs="Times New Roman"/>
          <w:sz w:val="24"/>
          <w:szCs w:val="24"/>
        </w:rPr>
        <w:t>”</w:t>
      </w:r>
      <w:r w:rsidR="001F7824" w:rsidRPr="001F7824">
        <w:rPr>
          <w:rFonts w:ascii="Times New Roman" w:hAnsi="Times New Roman" w:cs="Times New Roman"/>
          <w:sz w:val="24"/>
          <w:szCs w:val="24"/>
        </w:rPr>
        <w:t>,</w:t>
      </w:r>
      <w:r w:rsidR="006C4B4E">
        <w:rPr>
          <w:rFonts w:ascii="Times New Roman" w:hAnsi="Times New Roman" w:cs="Times New Roman"/>
          <w:sz w:val="24"/>
          <w:szCs w:val="24"/>
        </w:rPr>
        <w:t xml:space="preserve"> </w:t>
      </w:r>
      <w:r w:rsidR="00AF0DB3">
        <w:rPr>
          <w:rFonts w:ascii="Times New Roman" w:hAnsi="Times New Roman" w:cs="Times New Roman"/>
          <w:sz w:val="24"/>
          <w:szCs w:val="24"/>
        </w:rPr>
        <w:t xml:space="preserve">digamos assim, </w:t>
      </w:r>
      <w:r w:rsidR="006C4B4E">
        <w:rPr>
          <w:rFonts w:ascii="Times New Roman" w:hAnsi="Times New Roman" w:cs="Times New Roman"/>
          <w:sz w:val="24"/>
          <w:szCs w:val="24"/>
        </w:rPr>
        <w:t xml:space="preserve">que procura conciliação, nas palavras do ministro Domingos </w:t>
      </w:r>
      <w:proofErr w:type="spellStart"/>
      <w:r w:rsidR="006C4B4E">
        <w:rPr>
          <w:rFonts w:ascii="Times New Roman" w:hAnsi="Times New Roman" w:cs="Times New Roman"/>
          <w:sz w:val="24"/>
          <w:szCs w:val="24"/>
        </w:rPr>
        <w:t>Fra</w:t>
      </w:r>
      <w:r w:rsidR="006C4B4E">
        <w:rPr>
          <w:rFonts w:ascii="Times New Roman" w:hAnsi="Times New Roman" w:cs="Times New Roman"/>
          <w:sz w:val="24"/>
          <w:szCs w:val="24"/>
        </w:rPr>
        <w:t>n</w:t>
      </w:r>
      <w:r w:rsidR="006C4B4E">
        <w:rPr>
          <w:rFonts w:ascii="Times New Roman" w:hAnsi="Times New Roman" w:cs="Times New Roman"/>
          <w:sz w:val="24"/>
          <w:szCs w:val="24"/>
        </w:rPr>
        <w:t>ciulli</w:t>
      </w:r>
      <w:proofErr w:type="spellEnd"/>
      <w:r w:rsidR="006C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E">
        <w:rPr>
          <w:rFonts w:ascii="Times New Roman" w:hAnsi="Times New Roman" w:cs="Times New Roman"/>
          <w:sz w:val="24"/>
          <w:szCs w:val="24"/>
        </w:rPr>
        <w:t>Netto</w:t>
      </w:r>
      <w:proofErr w:type="spellEnd"/>
      <w:r w:rsidR="006C4B4E">
        <w:rPr>
          <w:rFonts w:ascii="Times New Roman" w:hAnsi="Times New Roman" w:cs="Times New Roman"/>
          <w:sz w:val="24"/>
          <w:szCs w:val="24"/>
        </w:rPr>
        <w:t xml:space="preserve">, “assentado numa acendrada volúpia de intensa e incansável busca do ideal </w:t>
      </w:r>
      <w:proofErr w:type="spellStart"/>
      <w:r w:rsidR="006C4B4E">
        <w:rPr>
          <w:rFonts w:ascii="Times New Roman" w:hAnsi="Times New Roman" w:cs="Times New Roman"/>
          <w:sz w:val="24"/>
          <w:szCs w:val="24"/>
        </w:rPr>
        <w:t>idealíssimo</w:t>
      </w:r>
      <w:proofErr w:type="spellEnd"/>
      <w:r w:rsidR="006C4B4E">
        <w:rPr>
          <w:rFonts w:ascii="Times New Roman" w:hAnsi="Times New Roman" w:cs="Times New Roman"/>
          <w:sz w:val="24"/>
          <w:szCs w:val="24"/>
        </w:rPr>
        <w:t xml:space="preserve"> de Justiça” (FRANCIULLI NETO, 2004), mas </w:t>
      </w:r>
      <w:r w:rsidR="001F7824">
        <w:rPr>
          <w:rFonts w:ascii="Times New Roman" w:hAnsi="Times New Roman" w:cs="Times New Roman"/>
          <w:sz w:val="24"/>
          <w:szCs w:val="24"/>
        </w:rPr>
        <w:t>que</w:t>
      </w:r>
      <w:r w:rsidR="006C4B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B4E" w:rsidRPr="006C4B4E">
        <w:rPr>
          <w:rFonts w:ascii="Times New Roman" w:hAnsi="Times New Roman" w:cs="Times New Roman"/>
          <w:i/>
          <w:sz w:val="24"/>
          <w:szCs w:val="24"/>
        </w:rPr>
        <w:t>mutatis</w:t>
      </w:r>
      <w:proofErr w:type="spellEnd"/>
      <w:r w:rsidR="006C4B4E" w:rsidRPr="006C4B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4B4E" w:rsidRPr="006C4B4E">
        <w:rPr>
          <w:rFonts w:ascii="Times New Roman" w:hAnsi="Times New Roman" w:cs="Times New Roman"/>
          <w:i/>
          <w:sz w:val="24"/>
          <w:szCs w:val="24"/>
        </w:rPr>
        <w:t>mutandis</w:t>
      </w:r>
      <w:proofErr w:type="spellEnd"/>
      <w:r w:rsidR="006C4B4E">
        <w:rPr>
          <w:rFonts w:ascii="Times New Roman" w:hAnsi="Times New Roman" w:cs="Times New Roman"/>
          <w:sz w:val="24"/>
          <w:szCs w:val="24"/>
        </w:rPr>
        <w:t>,</w:t>
      </w:r>
      <w:r w:rsidR="001F7824">
        <w:rPr>
          <w:rFonts w:ascii="Times New Roman" w:hAnsi="Times New Roman" w:cs="Times New Roman"/>
          <w:sz w:val="24"/>
          <w:szCs w:val="24"/>
        </w:rPr>
        <w:t xml:space="preserve"> é a </w:t>
      </w:r>
      <w:r w:rsidR="002B28EA" w:rsidRPr="00033304">
        <w:rPr>
          <w:rFonts w:ascii="Times New Roman" w:hAnsi="Times New Roman" w:cs="Times New Roman"/>
          <w:b/>
          <w:i/>
          <w:sz w:val="24"/>
          <w:szCs w:val="24"/>
        </w:rPr>
        <w:t>causa</w:t>
      </w:r>
      <w:r w:rsidR="002B28EA">
        <w:rPr>
          <w:rFonts w:ascii="Times New Roman" w:hAnsi="Times New Roman" w:cs="Times New Roman"/>
          <w:sz w:val="24"/>
          <w:szCs w:val="24"/>
        </w:rPr>
        <w:t xml:space="preserve"> do que se denomina a </w:t>
      </w:r>
      <w:r w:rsidR="002B28EA" w:rsidRPr="00033304">
        <w:rPr>
          <w:rFonts w:ascii="Times New Roman" w:hAnsi="Times New Roman" w:cs="Times New Roman"/>
          <w:b/>
          <w:i/>
          <w:sz w:val="24"/>
          <w:szCs w:val="24"/>
        </w:rPr>
        <w:t>CRISE DO JUDICIÁRIO</w:t>
      </w:r>
      <w:r w:rsidR="002B28EA">
        <w:rPr>
          <w:rFonts w:ascii="Times New Roman" w:hAnsi="Times New Roman" w:cs="Times New Roman"/>
          <w:sz w:val="24"/>
          <w:szCs w:val="24"/>
        </w:rPr>
        <w:t xml:space="preserve">, </w:t>
      </w:r>
      <w:r w:rsidR="00DB16E8">
        <w:rPr>
          <w:rFonts w:ascii="Times New Roman" w:hAnsi="Times New Roman" w:cs="Times New Roman"/>
          <w:sz w:val="24"/>
          <w:szCs w:val="24"/>
        </w:rPr>
        <w:t>(</w:t>
      </w:r>
      <w:r w:rsidR="00DD4256">
        <w:rPr>
          <w:rFonts w:ascii="Times New Roman" w:hAnsi="Times New Roman" w:cs="Times New Roman"/>
          <w:sz w:val="24"/>
          <w:szCs w:val="24"/>
        </w:rPr>
        <w:t>que se expressa superficia</w:t>
      </w:r>
      <w:r w:rsidR="00DD4256">
        <w:rPr>
          <w:rFonts w:ascii="Times New Roman" w:hAnsi="Times New Roman" w:cs="Times New Roman"/>
          <w:sz w:val="24"/>
          <w:szCs w:val="24"/>
        </w:rPr>
        <w:t>l</w:t>
      </w:r>
      <w:r w:rsidR="00DD4256">
        <w:rPr>
          <w:rFonts w:ascii="Times New Roman" w:hAnsi="Times New Roman" w:cs="Times New Roman"/>
          <w:sz w:val="24"/>
          <w:szCs w:val="24"/>
        </w:rPr>
        <w:t xml:space="preserve">mente no </w:t>
      </w:r>
      <w:r w:rsidR="003B2FC7">
        <w:rPr>
          <w:rFonts w:ascii="Times New Roman" w:hAnsi="Times New Roman" w:cs="Times New Roman"/>
          <w:sz w:val="24"/>
          <w:szCs w:val="24"/>
        </w:rPr>
        <w:t xml:space="preserve">excessivo formalismo processual; </w:t>
      </w:r>
      <w:r w:rsidR="00DB16E8">
        <w:rPr>
          <w:rFonts w:ascii="Times New Roman" w:hAnsi="Times New Roman" w:cs="Times New Roman"/>
          <w:sz w:val="24"/>
          <w:szCs w:val="24"/>
        </w:rPr>
        <w:t>crescente número de demandas</w:t>
      </w:r>
      <w:r w:rsidR="00C448E7">
        <w:rPr>
          <w:rFonts w:ascii="Times New Roman" w:hAnsi="Times New Roman" w:cs="Times New Roman"/>
          <w:sz w:val="24"/>
          <w:szCs w:val="24"/>
        </w:rPr>
        <w:t xml:space="preserve"> para a mesma </w:t>
      </w:r>
      <w:r w:rsidR="00C448E7" w:rsidRPr="00C448E7">
        <w:rPr>
          <w:rFonts w:ascii="Times New Roman" w:hAnsi="Times New Roman" w:cs="Times New Roman"/>
          <w:i/>
          <w:sz w:val="24"/>
          <w:szCs w:val="24"/>
        </w:rPr>
        <w:t xml:space="preserve">causa </w:t>
      </w:r>
      <w:proofErr w:type="spellStart"/>
      <w:r w:rsidR="00C448E7" w:rsidRPr="00C448E7">
        <w:rPr>
          <w:rFonts w:ascii="Times New Roman" w:hAnsi="Times New Roman" w:cs="Times New Roman"/>
          <w:i/>
          <w:sz w:val="24"/>
          <w:szCs w:val="24"/>
        </w:rPr>
        <w:t>petendi</w:t>
      </w:r>
      <w:proofErr w:type="spellEnd"/>
      <w:r w:rsidR="00DB16E8">
        <w:rPr>
          <w:rFonts w:ascii="Times New Roman" w:hAnsi="Times New Roman" w:cs="Times New Roman"/>
          <w:sz w:val="24"/>
          <w:szCs w:val="24"/>
        </w:rPr>
        <w:t>; lentidão do trâmite processual</w:t>
      </w:r>
      <w:r w:rsidR="00083800">
        <w:rPr>
          <w:rFonts w:ascii="Times New Roman" w:hAnsi="Times New Roman" w:cs="Times New Roman"/>
          <w:sz w:val="24"/>
          <w:szCs w:val="24"/>
        </w:rPr>
        <w:t>, intempestividade</w:t>
      </w:r>
      <w:r w:rsidR="00DB16E8">
        <w:rPr>
          <w:rFonts w:ascii="Times New Roman" w:hAnsi="Times New Roman" w:cs="Times New Roman"/>
          <w:sz w:val="24"/>
          <w:szCs w:val="24"/>
        </w:rPr>
        <w:t xml:space="preserve">; acúmulo de processos nos fóruns e tribunais etc.), </w:t>
      </w:r>
      <w:r w:rsidR="001F7824">
        <w:rPr>
          <w:rFonts w:ascii="Times New Roman" w:hAnsi="Times New Roman" w:cs="Times New Roman"/>
          <w:sz w:val="24"/>
          <w:szCs w:val="24"/>
        </w:rPr>
        <w:t xml:space="preserve">que </w:t>
      </w:r>
      <w:r w:rsidR="00DD4256">
        <w:rPr>
          <w:rFonts w:ascii="Times New Roman" w:hAnsi="Times New Roman" w:cs="Times New Roman"/>
          <w:sz w:val="24"/>
          <w:szCs w:val="24"/>
        </w:rPr>
        <w:t xml:space="preserve">se </w:t>
      </w:r>
      <w:r w:rsidR="00747B37">
        <w:rPr>
          <w:rFonts w:ascii="Times New Roman" w:hAnsi="Times New Roman" w:cs="Times New Roman"/>
          <w:sz w:val="24"/>
          <w:szCs w:val="24"/>
        </w:rPr>
        <w:t xml:space="preserve">transparece </w:t>
      </w:r>
      <w:r w:rsidR="00BA0654">
        <w:rPr>
          <w:rFonts w:ascii="Times New Roman" w:hAnsi="Times New Roman" w:cs="Times New Roman"/>
          <w:sz w:val="24"/>
          <w:szCs w:val="24"/>
        </w:rPr>
        <w:t>d</w:t>
      </w:r>
      <w:r w:rsidR="001F7824">
        <w:rPr>
          <w:rFonts w:ascii="Times New Roman" w:hAnsi="Times New Roman" w:cs="Times New Roman"/>
          <w:sz w:val="24"/>
          <w:szCs w:val="24"/>
        </w:rPr>
        <w:t xml:space="preserve">o que </w:t>
      </w:r>
      <w:r w:rsidR="002B28EA">
        <w:rPr>
          <w:rFonts w:ascii="Times New Roman" w:hAnsi="Times New Roman" w:cs="Times New Roman"/>
          <w:sz w:val="24"/>
          <w:szCs w:val="24"/>
        </w:rPr>
        <w:t xml:space="preserve">proponho chamar de </w:t>
      </w:r>
      <w:r w:rsidR="002B28EA" w:rsidRPr="002B28EA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2B28EA" w:rsidRPr="002B28EA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A118B7">
        <w:rPr>
          <w:rFonts w:ascii="Times New Roman" w:hAnsi="Times New Roman" w:cs="Times New Roman"/>
          <w:sz w:val="24"/>
          <w:szCs w:val="24"/>
        </w:rPr>
        <w:t xml:space="preserve">, </w:t>
      </w:r>
      <w:r w:rsidR="00AE6935">
        <w:rPr>
          <w:rFonts w:ascii="Times New Roman" w:hAnsi="Times New Roman" w:cs="Times New Roman"/>
          <w:sz w:val="24"/>
          <w:szCs w:val="24"/>
        </w:rPr>
        <w:t xml:space="preserve">e </w:t>
      </w:r>
      <w:r w:rsidR="009F2133">
        <w:rPr>
          <w:rFonts w:ascii="Times New Roman" w:hAnsi="Times New Roman" w:cs="Times New Roman"/>
          <w:sz w:val="24"/>
          <w:szCs w:val="24"/>
        </w:rPr>
        <w:t>que</w:t>
      </w:r>
      <w:r w:rsidR="00A118B7">
        <w:rPr>
          <w:rFonts w:ascii="Times New Roman" w:hAnsi="Times New Roman" w:cs="Times New Roman"/>
          <w:sz w:val="24"/>
          <w:szCs w:val="24"/>
        </w:rPr>
        <w:t xml:space="preserve"> concretiza </w:t>
      </w:r>
      <w:r w:rsidR="009F2133">
        <w:rPr>
          <w:rFonts w:ascii="Times New Roman" w:hAnsi="Times New Roman" w:cs="Times New Roman"/>
          <w:sz w:val="24"/>
          <w:szCs w:val="24"/>
        </w:rPr>
        <w:t xml:space="preserve">sua atualização </w:t>
      </w:r>
      <w:r w:rsidR="00AE6935">
        <w:rPr>
          <w:rFonts w:ascii="Times New Roman" w:hAnsi="Times New Roman" w:cs="Times New Roman"/>
          <w:sz w:val="24"/>
          <w:szCs w:val="24"/>
        </w:rPr>
        <w:t>nas</w:t>
      </w:r>
      <w:r w:rsidR="00A118B7">
        <w:rPr>
          <w:rFonts w:ascii="Times New Roman" w:hAnsi="Times New Roman" w:cs="Times New Roman"/>
          <w:sz w:val="24"/>
          <w:szCs w:val="24"/>
        </w:rPr>
        <w:t xml:space="preserve"> dificuldades</w:t>
      </w:r>
      <w:r w:rsidR="00F41755">
        <w:rPr>
          <w:rFonts w:ascii="Times New Roman" w:hAnsi="Times New Roman" w:cs="Times New Roman"/>
          <w:sz w:val="24"/>
          <w:szCs w:val="24"/>
        </w:rPr>
        <w:t xml:space="preserve"> e defic</w:t>
      </w:r>
      <w:r w:rsidR="00F41755">
        <w:rPr>
          <w:rFonts w:ascii="Times New Roman" w:hAnsi="Times New Roman" w:cs="Times New Roman"/>
          <w:sz w:val="24"/>
          <w:szCs w:val="24"/>
        </w:rPr>
        <w:t>i</w:t>
      </w:r>
      <w:r w:rsidR="00F41755">
        <w:rPr>
          <w:rFonts w:ascii="Times New Roman" w:hAnsi="Times New Roman" w:cs="Times New Roman"/>
          <w:sz w:val="24"/>
          <w:szCs w:val="24"/>
        </w:rPr>
        <w:t>ências</w:t>
      </w:r>
      <w:r w:rsidR="00A118B7">
        <w:rPr>
          <w:rFonts w:ascii="Times New Roman" w:hAnsi="Times New Roman" w:cs="Times New Roman"/>
          <w:sz w:val="24"/>
          <w:szCs w:val="24"/>
        </w:rPr>
        <w:t xml:space="preserve"> </w:t>
      </w:r>
      <w:r w:rsidR="00AE6935">
        <w:rPr>
          <w:rFonts w:ascii="Times New Roman" w:hAnsi="Times New Roman" w:cs="Times New Roman"/>
          <w:sz w:val="24"/>
          <w:szCs w:val="24"/>
        </w:rPr>
        <w:t xml:space="preserve">criadas </w:t>
      </w:r>
      <w:r w:rsidR="00E67A6B">
        <w:rPr>
          <w:rFonts w:ascii="Times New Roman" w:hAnsi="Times New Roman" w:cs="Times New Roman"/>
          <w:sz w:val="24"/>
          <w:szCs w:val="24"/>
        </w:rPr>
        <w:t xml:space="preserve">por uma cegueira </w:t>
      </w:r>
      <w:r w:rsidR="00AB7C3F">
        <w:rPr>
          <w:rFonts w:ascii="Times New Roman" w:hAnsi="Times New Roman" w:cs="Times New Roman"/>
          <w:sz w:val="24"/>
          <w:szCs w:val="24"/>
        </w:rPr>
        <w:t xml:space="preserve">culta </w:t>
      </w:r>
      <w:r w:rsidR="008B6508">
        <w:rPr>
          <w:rFonts w:ascii="Times New Roman" w:hAnsi="Times New Roman" w:cs="Times New Roman"/>
          <w:sz w:val="24"/>
          <w:szCs w:val="24"/>
        </w:rPr>
        <w:t xml:space="preserve">formal </w:t>
      </w:r>
      <w:r w:rsidR="00AB7C3F">
        <w:rPr>
          <w:rFonts w:ascii="Times New Roman" w:hAnsi="Times New Roman" w:cs="Times New Roman"/>
          <w:sz w:val="24"/>
          <w:szCs w:val="24"/>
        </w:rPr>
        <w:t>e responsável perante</w:t>
      </w:r>
      <w:r w:rsidR="00A118B7">
        <w:rPr>
          <w:rFonts w:ascii="Times New Roman" w:hAnsi="Times New Roman" w:cs="Times New Roman"/>
          <w:sz w:val="24"/>
          <w:szCs w:val="24"/>
        </w:rPr>
        <w:t xml:space="preserve"> a</w:t>
      </w:r>
      <w:r w:rsidR="00623D74">
        <w:rPr>
          <w:rFonts w:ascii="Times New Roman" w:hAnsi="Times New Roman" w:cs="Times New Roman"/>
          <w:sz w:val="24"/>
          <w:szCs w:val="24"/>
        </w:rPr>
        <w:t>s</w:t>
      </w:r>
      <w:r w:rsidR="00A118B7">
        <w:rPr>
          <w:rFonts w:ascii="Times New Roman" w:hAnsi="Times New Roman" w:cs="Times New Roman"/>
          <w:sz w:val="24"/>
          <w:szCs w:val="24"/>
        </w:rPr>
        <w:t xml:space="preserve"> realizaç</w:t>
      </w:r>
      <w:r w:rsidR="00623D74">
        <w:rPr>
          <w:rFonts w:ascii="Times New Roman" w:hAnsi="Times New Roman" w:cs="Times New Roman"/>
          <w:sz w:val="24"/>
          <w:szCs w:val="24"/>
        </w:rPr>
        <w:t>ões</w:t>
      </w:r>
      <w:r w:rsidR="00AB7C3F">
        <w:rPr>
          <w:rFonts w:ascii="Times New Roman" w:hAnsi="Times New Roman" w:cs="Times New Roman"/>
          <w:sz w:val="24"/>
          <w:szCs w:val="24"/>
        </w:rPr>
        <w:t xml:space="preserve"> e i</w:t>
      </w:r>
      <w:r w:rsidR="00AB7C3F">
        <w:rPr>
          <w:rFonts w:ascii="Times New Roman" w:hAnsi="Times New Roman" w:cs="Times New Roman"/>
          <w:sz w:val="24"/>
          <w:szCs w:val="24"/>
        </w:rPr>
        <w:t>n</w:t>
      </w:r>
      <w:r w:rsidR="00AB7C3F">
        <w:rPr>
          <w:rFonts w:ascii="Times New Roman" w:hAnsi="Times New Roman" w:cs="Times New Roman"/>
          <w:sz w:val="24"/>
          <w:szCs w:val="24"/>
        </w:rPr>
        <w:t>suficiências</w:t>
      </w:r>
      <w:r w:rsidR="00A118B7">
        <w:rPr>
          <w:rFonts w:ascii="Times New Roman" w:hAnsi="Times New Roman" w:cs="Times New Roman"/>
          <w:sz w:val="24"/>
          <w:szCs w:val="24"/>
        </w:rPr>
        <w:t xml:space="preserve"> da </w:t>
      </w:r>
      <w:r w:rsidR="00AE6935" w:rsidRPr="006C4B4E">
        <w:rPr>
          <w:rFonts w:ascii="Times New Roman" w:hAnsi="Times New Roman" w:cs="Times New Roman"/>
          <w:b/>
          <w:i/>
          <w:sz w:val="24"/>
          <w:szCs w:val="24"/>
        </w:rPr>
        <w:t>Prestação J</w:t>
      </w:r>
      <w:r w:rsidR="00A118B7" w:rsidRPr="006C4B4E">
        <w:rPr>
          <w:rFonts w:ascii="Times New Roman" w:hAnsi="Times New Roman" w:cs="Times New Roman"/>
          <w:b/>
          <w:i/>
          <w:sz w:val="24"/>
          <w:szCs w:val="24"/>
        </w:rPr>
        <w:t>urisdicional</w:t>
      </w:r>
      <w:r w:rsidR="00A118B7">
        <w:rPr>
          <w:rFonts w:ascii="Times New Roman" w:hAnsi="Times New Roman" w:cs="Times New Roman"/>
          <w:sz w:val="24"/>
          <w:szCs w:val="24"/>
        </w:rPr>
        <w:t>.</w:t>
      </w:r>
      <w:r w:rsidR="00992B13">
        <w:rPr>
          <w:rFonts w:ascii="Times New Roman" w:hAnsi="Times New Roman" w:cs="Times New Roman"/>
          <w:sz w:val="24"/>
          <w:szCs w:val="24"/>
        </w:rPr>
        <w:t xml:space="preserve"> </w:t>
      </w:r>
      <w:r w:rsidR="003B2FC7">
        <w:rPr>
          <w:rFonts w:ascii="Times New Roman" w:hAnsi="Times New Roman" w:cs="Times New Roman"/>
          <w:sz w:val="24"/>
          <w:szCs w:val="24"/>
        </w:rPr>
        <w:t>Dificuldade</w:t>
      </w:r>
      <w:r w:rsidR="00E3502C">
        <w:rPr>
          <w:rFonts w:ascii="Times New Roman" w:hAnsi="Times New Roman" w:cs="Times New Roman"/>
          <w:sz w:val="24"/>
          <w:szCs w:val="24"/>
        </w:rPr>
        <w:t>s</w:t>
      </w:r>
      <w:r w:rsidR="003B2FC7">
        <w:rPr>
          <w:rFonts w:ascii="Times New Roman" w:hAnsi="Times New Roman" w:cs="Times New Roman"/>
          <w:sz w:val="24"/>
          <w:szCs w:val="24"/>
        </w:rPr>
        <w:t xml:space="preserve"> que, </w:t>
      </w:r>
      <w:r w:rsidR="001B2FAA">
        <w:rPr>
          <w:rFonts w:ascii="Times New Roman" w:hAnsi="Times New Roman" w:cs="Times New Roman"/>
          <w:sz w:val="24"/>
          <w:szCs w:val="24"/>
        </w:rPr>
        <w:t>protesta José Rogério da Cruz</w:t>
      </w:r>
      <w:r w:rsidR="00CE16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16FC">
        <w:rPr>
          <w:rFonts w:ascii="Times New Roman" w:hAnsi="Times New Roman" w:cs="Times New Roman"/>
          <w:sz w:val="24"/>
          <w:szCs w:val="24"/>
        </w:rPr>
        <w:t>Tucci</w:t>
      </w:r>
      <w:proofErr w:type="spellEnd"/>
      <w:r w:rsidR="001B2FAA">
        <w:rPr>
          <w:rFonts w:ascii="Times New Roman" w:hAnsi="Times New Roman" w:cs="Times New Roman"/>
          <w:sz w:val="24"/>
          <w:szCs w:val="24"/>
        </w:rPr>
        <w:t>: “perpetua a angústia e produz enorme prejuízo material e moral, àqueles que protagonizam o combate judiciário” (CRUZ</w:t>
      </w:r>
      <w:r w:rsidR="00CE16FC">
        <w:rPr>
          <w:rFonts w:ascii="Times New Roman" w:hAnsi="Times New Roman" w:cs="Times New Roman"/>
          <w:sz w:val="24"/>
          <w:szCs w:val="24"/>
        </w:rPr>
        <w:t xml:space="preserve"> E TUCCI</w:t>
      </w:r>
      <w:r w:rsidR="001B2FAA">
        <w:rPr>
          <w:rFonts w:ascii="Times New Roman" w:hAnsi="Times New Roman" w:cs="Times New Roman"/>
          <w:sz w:val="24"/>
          <w:szCs w:val="24"/>
        </w:rPr>
        <w:t>, 1997).</w:t>
      </w:r>
      <w:r w:rsidR="00992B13">
        <w:rPr>
          <w:rFonts w:ascii="Times New Roman" w:hAnsi="Times New Roman" w:cs="Times New Roman"/>
          <w:sz w:val="24"/>
          <w:szCs w:val="24"/>
        </w:rPr>
        <w:t xml:space="preserve"> </w:t>
      </w:r>
      <w:r w:rsidR="006D1278">
        <w:rPr>
          <w:rFonts w:ascii="Times New Roman" w:hAnsi="Times New Roman" w:cs="Times New Roman"/>
          <w:sz w:val="24"/>
          <w:szCs w:val="24"/>
        </w:rPr>
        <w:t>E não só!</w:t>
      </w:r>
      <w:r w:rsidR="00434A02">
        <w:rPr>
          <w:rFonts w:ascii="Times New Roman" w:hAnsi="Times New Roman" w:cs="Times New Roman"/>
          <w:sz w:val="24"/>
          <w:szCs w:val="24"/>
        </w:rPr>
        <w:t xml:space="preserve"> </w:t>
      </w:r>
      <w:r w:rsidR="006D1278">
        <w:rPr>
          <w:rFonts w:ascii="Times New Roman" w:hAnsi="Times New Roman" w:cs="Times New Roman"/>
          <w:sz w:val="24"/>
          <w:szCs w:val="24"/>
        </w:rPr>
        <w:t>E</w:t>
      </w:r>
      <w:r w:rsidR="00434A02">
        <w:rPr>
          <w:rFonts w:ascii="Times New Roman" w:hAnsi="Times New Roman" w:cs="Times New Roman"/>
          <w:sz w:val="24"/>
          <w:szCs w:val="24"/>
        </w:rPr>
        <w:t xml:space="preserve">m </w:t>
      </w:r>
      <w:r w:rsidR="00E27F7D">
        <w:rPr>
          <w:rFonts w:ascii="Times New Roman" w:hAnsi="Times New Roman" w:cs="Times New Roman"/>
          <w:sz w:val="24"/>
          <w:szCs w:val="24"/>
        </w:rPr>
        <w:t>“</w:t>
      </w:r>
      <w:r w:rsidR="00434A02" w:rsidRPr="00434A02">
        <w:rPr>
          <w:rFonts w:ascii="Times New Roman" w:hAnsi="Times New Roman" w:cs="Times New Roman"/>
          <w:b/>
          <w:sz w:val="24"/>
          <w:szCs w:val="24"/>
        </w:rPr>
        <w:t>Preço da ação</w:t>
      </w:r>
      <w:r w:rsidR="00E27F7D">
        <w:rPr>
          <w:rFonts w:ascii="Times New Roman" w:hAnsi="Times New Roman" w:cs="Times New Roman"/>
          <w:sz w:val="24"/>
          <w:szCs w:val="24"/>
        </w:rPr>
        <w:t xml:space="preserve">”, título da </w:t>
      </w:r>
      <w:r w:rsidR="00E16EC7">
        <w:rPr>
          <w:rFonts w:ascii="Times New Roman" w:hAnsi="Times New Roman" w:cs="Times New Roman"/>
          <w:sz w:val="24"/>
          <w:szCs w:val="24"/>
        </w:rPr>
        <w:t>reportagem de revis</w:t>
      </w:r>
      <w:r w:rsidR="00E27F7D">
        <w:rPr>
          <w:rFonts w:ascii="Times New Roman" w:hAnsi="Times New Roman" w:cs="Times New Roman"/>
          <w:sz w:val="24"/>
          <w:szCs w:val="24"/>
        </w:rPr>
        <w:t>ta VEJA,</w:t>
      </w:r>
      <w:r w:rsidR="00434A02">
        <w:rPr>
          <w:rFonts w:ascii="Times New Roman" w:hAnsi="Times New Roman" w:cs="Times New Roman"/>
          <w:sz w:val="24"/>
          <w:szCs w:val="24"/>
        </w:rPr>
        <w:t xml:space="preserve"> (Ano 31, nº 8, 25/02/98, p.23), </w:t>
      </w:r>
      <w:r w:rsidR="006D1278">
        <w:rPr>
          <w:rFonts w:ascii="Times New Roman" w:hAnsi="Times New Roman" w:cs="Times New Roman"/>
          <w:sz w:val="24"/>
          <w:szCs w:val="24"/>
        </w:rPr>
        <w:t xml:space="preserve">somos </w:t>
      </w:r>
      <w:r w:rsidR="00E27F7D">
        <w:rPr>
          <w:rFonts w:ascii="Times New Roman" w:hAnsi="Times New Roman" w:cs="Times New Roman"/>
          <w:sz w:val="24"/>
          <w:szCs w:val="24"/>
        </w:rPr>
        <w:t>informa</w:t>
      </w:r>
      <w:r w:rsidR="006D1278">
        <w:rPr>
          <w:rFonts w:ascii="Times New Roman" w:hAnsi="Times New Roman" w:cs="Times New Roman"/>
          <w:sz w:val="24"/>
          <w:szCs w:val="24"/>
        </w:rPr>
        <w:t>dos</w:t>
      </w:r>
      <w:r w:rsidR="00E27F7D">
        <w:rPr>
          <w:rFonts w:ascii="Times New Roman" w:hAnsi="Times New Roman" w:cs="Times New Roman"/>
          <w:sz w:val="24"/>
          <w:szCs w:val="24"/>
        </w:rPr>
        <w:t xml:space="preserve"> que a</w:t>
      </w:r>
      <w:r w:rsidR="0013797D">
        <w:rPr>
          <w:rFonts w:ascii="Times New Roman" w:hAnsi="Times New Roman" w:cs="Times New Roman"/>
          <w:sz w:val="24"/>
          <w:szCs w:val="24"/>
        </w:rPr>
        <w:t xml:space="preserve">s deficiências </w:t>
      </w:r>
      <w:r w:rsidR="00E16EC7">
        <w:rPr>
          <w:rFonts w:ascii="Times New Roman" w:hAnsi="Times New Roman" w:cs="Times New Roman"/>
          <w:sz w:val="24"/>
          <w:szCs w:val="24"/>
        </w:rPr>
        <w:t>do judiciário inibem inves</w:t>
      </w:r>
      <w:r w:rsidR="0074217D">
        <w:rPr>
          <w:rFonts w:ascii="Times New Roman" w:hAnsi="Times New Roman" w:cs="Times New Roman"/>
          <w:sz w:val="24"/>
          <w:szCs w:val="24"/>
        </w:rPr>
        <w:t>timentos que poderiam fazer o PI</w:t>
      </w:r>
      <w:r w:rsidR="006C2F51">
        <w:rPr>
          <w:rFonts w:ascii="Times New Roman" w:hAnsi="Times New Roman" w:cs="Times New Roman"/>
          <w:sz w:val="24"/>
          <w:szCs w:val="24"/>
        </w:rPr>
        <w:t>B crescer cerca de 13,7%.</w:t>
      </w:r>
      <w:r w:rsidR="006D1278">
        <w:rPr>
          <w:rFonts w:ascii="Times New Roman" w:hAnsi="Times New Roman" w:cs="Times New Roman"/>
          <w:sz w:val="24"/>
          <w:szCs w:val="24"/>
        </w:rPr>
        <w:t xml:space="preserve"> </w:t>
      </w:r>
      <w:r w:rsidR="006C2F51">
        <w:rPr>
          <w:rFonts w:ascii="Times New Roman" w:hAnsi="Times New Roman" w:cs="Times New Roman"/>
          <w:sz w:val="24"/>
          <w:szCs w:val="24"/>
        </w:rPr>
        <w:t xml:space="preserve">O presidente da OAB, Reginaldo de Castro, fala em 10% do PIB. “São nada menos de R$85 bilhões”, diz. </w:t>
      </w:r>
      <w:r w:rsidR="001D4486">
        <w:rPr>
          <w:rFonts w:ascii="Times New Roman" w:hAnsi="Times New Roman" w:cs="Times New Roman"/>
          <w:sz w:val="24"/>
          <w:szCs w:val="24"/>
        </w:rPr>
        <w:t xml:space="preserve">(CASTRO, 1998). </w:t>
      </w:r>
      <w:r w:rsidR="006C2F51">
        <w:rPr>
          <w:rFonts w:ascii="Times New Roman" w:hAnsi="Times New Roman" w:cs="Times New Roman"/>
          <w:sz w:val="24"/>
          <w:szCs w:val="24"/>
        </w:rPr>
        <w:t xml:space="preserve">De qualquer forma, </w:t>
      </w:r>
      <w:r w:rsidR="006D1278">
        <w:rPr>
          <w:rFonts w:ascii="Times New Roman" w:hAnsi="Times New Roman" w:cs="Times New Roman"/>
          <w:sz w:val="24"/>
          <w:szCs w:val="24"/>
        </w:rPr>
        <w:t xml:space="preserve">não é pouca coisa! Mas isso já é outra questão! A nossa é o que entender </w:t>
      </w:r>
      <w:r w:rsidR="002A6EF8">
        <w:rPr>
          <w:rFonts w:ascii="Times New Roman" w:hAnsi="Times New Roman" w:cs="Times New Roman"/>
          <w:sz w:val="24"/>
          <w:szCs w:val="24"/>
        </w:rPr>
        <w:t>p</w:t>
      </w:r>
      <w:r w:rsidR="005D4C58">
        <w:rPr>
          <w:rFonts w:ascii="Times New Roman" w:hAnsi="Times New Roman" w:cs="Times New Roman"/>
          <w:sz w:val="24"/>
          <w:szCs w:val="24"/>
        </w:rPr>
        <w:t>o</w:t>
      </w:r>
      <w:r w:rsidR="002A6EF8">
        <w:rPr>
          <w:rFonts w:ascii="Times New Roman" w:hAnsi="Times New Roman" w:cs="Times New Roman"/>
          <w:sz w:val="24"/>
          <w:szCs w:val="24"/>
        </w:rPr>
        <w:t>r</w:t>
      </w:r>
      <w:r w:rsidR="006D1278">
        <w:rPr>
          <w:rFonts w:ascii="Times New Roman" w:hAnsi="Times New Roman" w:cs="Times New Roman"/>
          <w:sz w:val="24"/>
          <w:szCs w:val="24"/>
        </w:rPr>
        <w:t xml:space="preserve"> </w:t>
      </w:r>
      <w:r w:rsidR="006D1278" w:rsidRPr="006D1278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6D1278" w:rsidRPr="006D1278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872F8D">
        <w:rPr>
          <w:rFonts w:ascii="Times New Roman" w:hAnsi="Times New Roman" w:cs="Times New Roman"/>
          <w:sz w:val="24"/>
          <w:szCs w:val="24"/>
        </w:rPr>
        <w:t xml:space="preserve"> e como ele se espraia nos domínios da Justiça no Bra</w:t>
      </w:r>
      <w:r w:rsidR="00C1610B">
        <w:rPr>
          <w:rFonts w:ascii="Times New Roman" w:hAnsi="Times New Roman" w:cs="Times New Roman"/>
          <w:sz w:val="24"/>
          <w:szCs w:val="24"/>
        </w:rPr>
        <w:t xml:space="preserve">sil, </w:t>
      </w:r>
      <w:r w:rsidR="00C1610B" w:rsidRPr="00C1610B">
        <w:rPr>
          <w:rFonts w:ascii="Times New Roman" w:hAnsi="Times New Roman" w:cs="Times New Roman"/>
          <w:i/>
          <w:sz w:val="24"/>
          <w:szCs w:val="24"/>
        </w:rPr>
        <w:t>corrompendo e anulando</w:t>
      </w:r>
      <w:r w:rsidR="00C1610B">
        <w:rPr>
          <w:rFonts w:ascii="Times New Roman" w:hAnsi="Times New Roman" w:cs="Times New Roman"/>
          <w:sz w:val="24"/>
          <w:szCs w:val="24"/>
        </w:rPr>
        <w:t xml:space="preserve"> </w:t>
      </w:r>
      <w:r w:rsidR="00120354">
        <w:rPr>
          <w:rFonts w:ascii="Times New Roman" w:hAnsi="Times New Roman" w:cs="Times New Roman"/>
          <w:sz w:val="24"/>
          <w:szCs w:val="24"/>
        </w:rPr>
        <w:t>(</w:t>
      </w:r>
      <w:r w:rsidR="00C1610B">
        <w:rPr>
          <w:rFonts w:ascii="Times New Roman" w:hAnsi="Times New Roman" w:cs="Times New Roman"/>
          <w:sz w:val="24"/>
          <w:szCs w:val="24"/>
        </w:rPr>
        <w:t xml:space="preserve">por </w:t>
      </w:r>
      <w:r w:rsidR="00120354">
        <w:rPr>
          <w:rFonts w:ascii="Times New Roman" w:hAnsi="Times New Roman" w:cs="Times New Roman"/>
          <w:sz w:val="24"/>
          <w:szCs w:val="24"/>
        </w:rPr>
        <w:t xml:space="preserve">carência </w:t>
      </w:r>
      <w:r w:rsidR="00C1610B">
        <w:rPr>
          <w:rFonts w:ascii="Times New Roman" w:hAnsi="Times New Roman" w:cs="Times New Roman"/>
          <w:sz w:val="24"/>
          <w:szCs w:val="24"/>
        </w:rPr>
        <w:t>de reflexões mais</w:t>
      </w:r>
      <w:r w:rsidR="00120354">
        <w:rPr>
          <w:rFonts w:ascii="Times New Roman" w:hAnsi="Times New Roman" w:cs="Times New Roman"/>
          <w:sz w:val="24"/>
          <w:szCs w:val="24"/>
        </w:rPr>
        <w:t>-</w:t>
      </w:r>
      <w:r w:rsidR="00C1610B">
        <w:rPr>
          <w:rFonts w:ascii="Times New Roman" w:hAnsi="Times New Roman" w:cs="Times New Roman"/>
          <w:sz w:val="24"/>
          <w:szCs w:val="24"/>
        </w:rPr>
        <w:t xml:space="preserve">consistentes e </w:t>
      </w:r>
      <w:proofErr w:type="spellStart"/>
      <w:r w:rsidR="00C1610B">
        <w:rPr>
          <w:rFonts w:ascii="Times New Roman" w:hAnsi="Times New Roman" w:cs="Times New Roman"/>
          <w:sz w:val="24"/>
          <w:szCs w:val="24"/>
        </w:rPr>
        <w:t>não-contraditórias</w:t>
      </w:r>
      <w:proofErr w:type="spellEnd"/>
      <w:r w:rsidR="00120354">
        <w:rPr>
          <w:rFonts w:ascii="Times New Roman" w:hAnsi="Times New Roman" w:cs="Times New Roman"/>
          <w:sz w:val="24"/>
          <w:szCs w:val="24"/>
        </w:rPr>
        <w:t>)</w:t>
      </w:r>
      <w:r w:rsidR="008A562E">
        <w:rPr>
          <w:rFonts w:ascii="Times New Roman" w:hAnsi="Times New Roman" w:cs="Times New Roman"/>
          <w:sz w:val="24"/>
          <w:szCs w:val="24"/>
        </w:rPr>
        <w:t xml:space="preserve">, inclusive, </w:t>
      </w:r>
      <w:r w:rsidR="00C1610B">
        <w:rPr>
          <w:rFonts w:ascii="Times New Roman" w:hAnsi="Times New Roman" w:cs="Times New Roman"/>
          <w:sz w:val="24"/>
          <w:szCs w:val="24"/>
        </w:rPr>
        <w:t xml:space="preserve">as soluções inventadas e propostas para a superação da </w:t>
      </w:r>
      <w:r w:rsidR="008A562E">
        <w:rPr>
          <w:rFonts w:ascii="Times New Roman" w:hAnsi="Times New Roman" w:cs="Times New Roman"/>
          <w:sz w:val="24"/>
          <w:szCs w:val="24"/>
        </w:rPr>
        <w:t>“</w:t>
      </w:r>
      <w:r w:rsidR="00C1610B">
        <w:rPr>
          <w:rFonts w:ascii="Times New Roman" w:hAnsi="Times New Roman" w:cs="Times New Roman"/>
          <w:sz w:val="24"/>
          <w:szCs w:val="24"/>
        </w:rPr>
        <w:t>crise</w:t>
      </w:r>
      <w:r w:rsidR="008A562E">
        <w:rPr>
          <w:rFonts w:ascii="Times New Roman" w:hAnsi="Times New Roman" w:cs="Times New Roman"/>
          <w:sz w:val="24"/>
          <w:szCs w:val="24"/>
        </w:rPr>
        <w:t>”</w:t>
      </w:r>
      <w:r w:rsidR="002A6EF8">
        <w:rPr>
          <w:rFonts w:ascii="Times New Roman" w:hAnsi="Times New Roman" w:cs="Times New Roman"/>
          <w:sz w:val="24"/>
          <w:szCs w:val="24"/>
        </w:rPr>
        <w:t>, tornando-a</w:t>
      </w:r>
      <w:r w:rsidR="00120354">
        <w:rPr>
          <w:rFonts w:ascii="Times New Roman" w:hAnsi="Times New Roman" w:cs="Times New Roman"/>
          <w:sz w:val="24"/>
          <w:szCs w:val="24"/>
        </w:rPr>
        <w:t xml:space="preserve"> </w:t>
      </w:r>
      <w:r w:rsidR="008A562E">
        <w:rPr>
          <w:rFonts w:ascii="Times New Roman" w:hAnsi="Times New Roman" w:cs="Times New Roman"/>
          <w:sz w:val="24"/>
          <w:szCs w:val="24"/>
        </w:rPr>
        <w:t xml:space="preserve">mais </w:t>
      </w:r>
      <w:r w:rsidR="00120354">
        <w:rPr>
          <w:rFonts w:ascii="Times New Roman" w:hAnsi="Times New Roman" w:cs="Times New Roman"/>
          <w:sz w:val="24"/>
          <w:szCs w:val="24"/>
        </w:rPr>
        <w:t>pr</w:t>
      </w:r>
      <w:r w:rsidR="00120354">
        <w:rPr>
          <w:rFonts w:ascii="Times New Roman" w:hAnsi="Times New Roman" w:cs="Times New Roman"/>
          <w:sz w:val="24"/>
          <w:szCs w:val="24"/>
        </w:rPr>
        <w:t>o</w:t>
      </w:r>
      <w:r w:rsidR="00120354">
        <w:rPr>
          <w:rFonts w:ascii="Times New Roman" w:hAnsi="Times New Roman" w:cs="Times New Roman"/>
          <w:sz w:val="24"/>
          <w:szCs w:val="24"/>
        </w:rPr>
        <w:t>blemática</w:t>
      </w:r>
      <w:r w:rsidR="00C1610B">
        <w:rPr>
          <w:rFonts w:ascii="Times New Roman" w:hAnsi="Times New Roman" w:cs="Times New Roman"/>
          <w:sz w:val="24"/>
          <w:szCs w:val="24"/>
        </w:rPr>
        <w:t>.</w:t>
      </w:r>
      <w:r w:rsidR="008A562E">
        <w:rPr>
          <w:rFonts w:ascii="Times New Roman" w:hAnsi="Times New Roman" w:cs="Times New Roman"/>
          <w:sz w:val="24"/>
          <w:szCs w:val="24"/>
        </w:rPr>
        <w:t xml:space="preserve"> E elas continuam a proliferar</w:t>
      </w:r>
      <w:r w:rsidR="0075142A">
        <w:rPr>
          <w:rFonts w:ascii="Times New Roman" w:hAnsi="Times New Roman" w:cs="Times New Roman"/>
          <w:sz w:val="24"/>
          <w:szCs w:val="24"/>
        </w:rPr>
        <w:t xml:space="preserve"> como vírus em uma infecção</w:t>
      </w:r>
      <w:r w:rsidR="008A562E">
        <w:rPr>
          <w:rFonts w:ascii="Times New Roman" w:hAnsi="Times New Roman" w:cs="Times New Roman"/>
          <w:sz w:val="24"/>
          <w:szCs w:val="24"/>
        </w:rPr>
        <w:t xml:space="preserve">, </w:t>
      </w:r>
      <w:r w:rsidR="0075142A">
        <w:rPr>
          <w:rFonts w:ascii="Times New Roman" w:hAnsi="Times New Roman" w:cs="Times New Roman"/>
          <w:sz w:val="24"/>
          <w:szCs w:val="24"/>
        </w:rPr>
        <w:t>e</w:t>
      </w:r>
      <w:r w:rsidR="008A562E">
        <w:rPr>
          <w:rFonts w:ascii="Times New Roman" w:hAnsi="Times New Roman" w:cs="Times New Roman"/>
          <w:sz w:val="24"/>
          <w:szCs w:val="24"/>
        </w:rPr>
        <w:t xml:space="preserve"> </w:t>
      </w:r>
      <w:r w:rsidR="0075142A">
        <w:rPr>
          <w:rFonts w:ascii="Times New Roman" w:hAnsi="Times New Roman" w:cs="Times New Roman"/>
          <w:sz w:val="24"/>
          <w:szCs w:val="24"/>
        </w:rPr>
        <w:t>as mais prete</w:t>
      </w:r>
      <w:r w:rsidR="0075142A">
        <w:rPr>
          <w:rFonts w:ascii="Times New Roman" w:hAnsi="Times New Roman" w:cs="Times New Roman"/>
          <w:sz w:val="24"/>
          <w:szCs w:val="24"/>
        </w:rPr>
        <w:t>n</w:t>
      </w:r>
      <w:r w:rsidR="0075142A">
        <w:rPr>
          <w:rFonts w:ascii="Times New Roman" w:hAnsi="Times New Roman" w:cs="Times New Roman"/>
          <w:sz w:val="24"/>
          <w:szCs w:val="24"/>
        </w:rPr>
        <w:t>siosas</w:t>
      </w:r>
      <w:r w:rsidR="008903F1">
        <w:rPr>
          <w:rFonts w:ascii="Times New Roman" w:hAnsi="Times New Roman" w:cs="Times New Roman"/>
          <w:sz w:val="24"/>
          <w:szCs w:val="24"/>
        </w:rPr>
        <w:t xml:space="preserve"> (e já falidas</w:t>
      </w:r>
      <w:r w:rsidR="008A562E">
        <w:rPr>
          <w:rFonts w:ascii="Times New Roman" w:hAnsi="Times New Roman" w:cs="Times New Roman"/>
          <w:sz w:val="24"/>
          <w:szCs w:val="24"/>
        </w:rPr>
        <w:t xml:space="preserve">, segundo </w:t>
      </w:r>
      <w:proofErr w:type="spellStart"/>
      <w:r w:rsidR="008A562E">
        <w:rPr>
          <w:rFonts w:ascii="Times New Roman" w:hAnsi="Times New Roman" w:cs="Times New Roman"/>
          <w:sz w:val="24"/>
          <w:szCs w:val="24"/>
        </w:rPr>
        <w:t>J.J.</w:t>
      </w:r>
      <w:proofErr w:type="spellEnd"/>
      <w:r w:rsidR="008A562E">
        <w:rPr>
          <w:rFonts w:ascii="Times New Roman" w:hAnsi="Times New Roman" w:cs="Times New Roman"/>
          <w:sz w:val="24"/>
          <w:szCs w:val="24"/>
        </w:rPr>
        <w:t xml:space="preserve"> Calmon de Passos</w:t>
      </w:r>
      <w:r w:rsidR="008903F1">
        <w:rPr>
          <w:rFonts w:ascii="Times New Roman" w:hAnsi="Times New Roman" w:cs="Times New Roman"/>
          <w:sz w:val="24"/>
          <w:szCs w:val="24"/>
        </w:rPr>
        <w:t>)</w:t>
      </w:r>
      <w:r w:rsidR="008A562E">
        <w:rPr>
          <w:rFonts w:ascii="Times New Roman" w:hAnsi="Times New Roman" w:cs="Times New Roman"/>
          <w:sz w:val="24"/>
          <w:szCs w:val="24"/>
        </w:rPr>
        <w:t>, foram às relativas</w:t>
      </w:r>
      <w:r w:rsidR="0075142A">
        <w:rPr>
          <w:rFonts w:ascii="Times New Roman" w:hAnsi="Times New Roman" w:cs="Times New Roman"/>
          <w:sz w:val="24"/>
          <w:szCs w:val="24"/>
        </w:rPr>
        <w:t xml:space="preserve"> à,</w:t>
      </w:r>
      <w:r w:rsidR="008A562E">
        <w:rPr>
          <w:rFonts w:ascii="Times New Roman" w:hAnsi="Times New Roman" w:cs="Times New Roman"/>
          <w:sz w:val="24"/>
          <w:szCs w:val="24"/>
        </w:rPr>
        <w:t xml:space="preserve"> enumeremos</w:t>
      </w:r>
      <w:r w:rsidR="00DD4256">
        <w:rPr>
          <w:rFonts w:ascii="Times New Roman" w:hAnsi="Times New Roman" w:cs="Times New Roman"/>
          <w:sz w:val="24"/>
          <w:szCs w:val="24"/>
        </w:rPr>
        <w:t xml:space="preserve"> algumas</w:t>
      </w:r>
      <w:r w:rsidR="008A562E">
        <w:rPr>
          <w:rFonts w:ascii="Times New Roman" w:hAnsi="Times New Roman" w:cs="Times New Roman"/>
          <w:sz w:val="24"/>
          <w:szCs w:val="24"/>
        </w:rPr>
        <w:t xml:space="preserve">: (1) à antecipação da tutela; (2) à execução específica das obrigações de fazer e não fazer; (3) à nova roupagem do Agravo de Instrumento; (4) à previsão da audiência preliminar, e, (5) à criação dos Juizados Especiais... etc. </w:t>
      </w:r>
      <w:r w:rsidR="0075142A">
        <w:rPr>
          <w:rFonts w:ascii="Times New Roman" w:hAnsi="Times New Roman" w:cs="Times New Roman"/>
          <w:sz w:val="24"/>
          <w:szCs w:val="24"/>
        </w:rPr>
        <w:t>E em cada uma delas</w:t>
      </w:r>
      <w:r w:rsidR="008A562E">
        <w:rPr>
          <w:rFonts w:ascii="Times New Roman" w:hAnsi="Times New Roman" w:cs="Times New Roman"/>
          <w:sz w:val="24"/>
          <w:szCs w:val="24"/>
        </w:rPr>
        <w:t xml:space="preserve"> movime</w:t>
      </w:r>
      <w:r w:rsidR="008A562E">
        <w:rPr>
          <w:rFonts w:ascii="Times New Roman" w:hAnsi="Times New Roman" w:cs="Times New Roman"/>
          <w:sz w:val="24"/>
          <w:szCs w:val="24"/>
        </w:rPr>
        <w:t>n</w:t>
      </w:r>
      <w:r w:rsidR="008A562E">
        <w:rPr>
          <w:rFonts w:ascii="Times New Roman" w:hAnsi="Times New Roman" w:cs="Times New Roman"/>
          <w:sz w:val="24"/>
          <w:szCs w:val="24"/>
        </w:rPr>
        <w:t xml:space="preserve">ta-se, mais uma vez, o </w:t>
      </w:r>
      <w:r w:rsidR="008A562E" w:rsidRPr="008A562E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="008A562E" w:rsidRPr="008A562E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C1610B">
        <w:rPr>
          <w:rFonts w:ascii="Times New Roman" w:hAnsi="Times New Roman" w:cs="Times New Roman"/>
          <w:sz w:val="24"/>
          <w:szCs w:val="24"/>
        </w:rPr>
        <w:t xml:space="preserve"> </w:t>
      </w:r>
      <w:r w:rsidR="008A562E">
        <w:rPr>
          <w:rFonts w:ascii="Times New Roman" w:hAnsi="Times New Roman" w:cs="Times New Roman"/>
          <w:sz w:val="24"/>
          <w:szCs w:val="24"/>
        </w:rPr>
        <w:t>na assimetria existente</w:t>
      </w:r>
      <w:r w:rsidR="007B06BA">
        <w:rPr>
          <w:rFonts w:ascii="Times New Roman" w:hAnsi="Times New Roman" w:cs="Times New Roman"/>
          <w:sz w:val="24"/>
          <w:szCs w:val="24"/>
        </w:rPr>
        <w:t xml:space="preserve"> entre Teoria</w:t>
      </w:r>
      <w:r w:rsidR="007C02FD">
        <w:rPr>
          <w:rFonts w:ascii="Times New Roman" w:hAnsi="Times New Roman" w:cs="Times New Roman"/>
          <w:sz w:val="24"/>
          <w:szCs w:val="24"/>
        </w:rPr>
        <w:t>s</w:t>
      </w:r>
      <w:r w:rsidR="007B06BA">
        <w:rPr>
          <w:rFonts w:ascii="Times New Roman" w:hAnsi="Times New Roman" w:cs="Times New Roman"/>
          <w:sz w:val="24"/>
          <w:szCs w:val="24"/>
        </w:rPr>
        <w:t xml:space="preserve"> e</w:t>
      </w:r>
      <w:r w:rsidR="008903F1">
        <w:rPr>
          <w:rFonts w:ascii="Times New Roman" w:hAnsi="Times New Roman" w:cs="Times New Roman"/>
          <w:sz w:val="24"/>
          <w:szCs w:val="24"/>
        </w:rPr>
        <w:t>/ou</w:t>
      </w:r>
      <w:r w:rsidR="007B06BA">
        <w:rPr>
          <w:rFonts w:ascii="Times New Roman" w:hAnsi="Times New Roman" w:cs="Times New Roman"/>
          <w:sz w:val="24"/>
          <w:szCs w:val="24"/>
        </w:rPr>
        <w:t xml:space="preserve"> Prática</w:t>
      </w:r>
      <w:r w:rsidR="007C02FD">
        <w:rPr>
          <w:rFonts w:ascii="Times New Roman" w:hAnsi="Times New Roman" w:cs="Times New Roman"/>
          <w:sz w:val="24"/>
          <w:szCs w:val="24"/>
        </w:rPr>
        <w:t>s</w:t>
      </w:r>
      <w:r w:rsidR="007B06BA">
        <w:rPr>
          <w:rFonts w:ascii="Times New Roman" w:hAnsi="Times New Roman" w:cs="Times New Roman"/>
          <w:sz w:val="24"/>
          <w:szCs w:val="24"/>
        </w:rPr>
        <w:t>, ou seja, nas palavras de Calmon:</w:t>
      </w:r>
    </w:p>
    <w:p w:rsidR="007B06BA" w:rsidRPr="003A0A06" w:rsidRDefault="007B06BA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Todas as inovações seriam extremamente louváveis e dariam resultados excelentes se os pressupostos para a sua legitimação e operacionalidade em termos democráticos tive</w:t>
      </w:r>
      <w:r w:rsidRPr="003A0A06">
        <w:rPr>
          <w:rFonts w:ascii="Times New Roman" w:hAnsi="Times New Roman" w:cs="Times New Roman"/>
        </w:rPr>
        <w:t>s</w:t>
      </w:r>
      <w:r w:rsidRPr="003A0A06">
        <w:rPr>
          <w:rFonts w:ascii="Times New Roman" w:hAnsi="Times New Roman" w:cs="Times New Roman"/>
        </w:rPr>
        <w:t>sem sido atendidos. Sem esquecer que, no mínimo, sua introdução reclamaria ajust</w:t>
      </w:r>
      <w:r w:rsidRPr="003A0A06">
        <w:rPr>
          <w:rFonts w:ascii="Times New Roman" w:hAnsi="Times New Roman" w:cs="Times New Roman"/>
        </w:rPr>
        <w:t>a</w:t>
      </w:r>
      <w:r w:rsidR="007C02FD">
        <w:rPr>
          <w:rFonts w:ascii="Times New Roman" w:hAnsi="Times New Roman" w:cs="Times New Roman"/>
        </w:rPr>
        <w:t>mentos no CPC (ou mesmo CPP),</w:t>
      </w:r>
      <w:r w:rsidRPr="003A0A06">
        <w:rPr>
          <w:rFonts w:ascii="Times New Roman" w:hAnsi="Times New Roman" w:cs="Times New Roman"/>
        </w:rPr>
        <w:t xml:space="preserve"> de modo a preservar-lhe a sistematicidade, indispe</w:t>
      </w:r>
      <w:r w:rsidRPr="003A0A06">
        <w:rPr>
          <w:rFonts w:ascii="Times New Roman" w:hAnsi="Times New Roman" w:cs="Times New Roman"/>
        </w:rPr>
        <w:t>n</w:t>
      </w:r>
      <w:r w:rsidRPr="003A0A06">
        <w:rPr>
          <w:rFonts w:ascii="Times New Roman" w:hAnsi="Times New Roman" w:cs="Times New Roman"/>
        </w:rPr>
        <w:t>sável para a sua mínima racionalidade (PASSOS, 1999).</w:t>
      </w:r>
    </w:p>
    <w:p w:rsidR="00452369" w:rsidRDefault="007B06BA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outras palavras, os estudos e projetos em curso nos Tribunais nada contêm de democráticos</w:t>
      </w:r>
      <w:r w:rsidR="0038669E">
        <w:rPr>
          <w:rFonts w:ascii="Times New Roman" w:hAnsi="Times New Roman" w:cs="Times New Roman"/>
          <w:sz w:val="24"/>
          <w:szCs w:val="24"/>
        </w:rPr>
        <w:t xml:space="preserve"> (não o são na origem, não o são ao termo)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17D9">
        <w:rPr>
          <w:rFonts w:ascii="Times New Roman" w:hAnsi="Times New Roman" w:cs="Times New Roman"/>
          <w:sz w:val="24"/>
          <w:szCs w:val="24"/>
        </w:rPr>
        <w:t>e, reproduzem, por exe</w:t>
      </w:r>
      <w:r w:rsidR="007D17D9">
        <w:rPr>
          <w:rFonts w:ascii="Times New Roman" w:hAnsi="Times New Roman" w:cs="Times New Roman"/>
          <w:sz w:val="24"/>
          <w:szCs w:val="24"/>
        </w:rPr>
        <w:t>m</w:t>
      </w:r>
      <w:r w:rsidR="007D17D9">
        <w:rPr>
          <w:rFonts w:ascii="Times New Roman" w:hAnsi="Times New Roman" w:cs="Times New Roman"/>
          <w:sz w:val="24"/>
          <w:szCs w:val="24"/>
        </w:rPr>
        <w:t>plo, com</w:t>
      </w:r>
      <w:r>
        <w:rPr>
          <w:rFonts w:ascii="Times New Roman" w:hAnsi="Times New Roman" w:cs="Times New Roman"/>
          <w:sz w:val="24"/>
          <w:szCs w:val="24"/>
        </w:rPr>
        <w:t xml:space="preserve"> o nome de </w:t>
      </w:r>
      <w:r w:rsidRPr="007D17D9">
        <w:rPr>
          <w:rFonts w:ascii="Times New Roman" w:hAnsi="Times New Roman" w:cs="Times New Roman"/>
          <w:b/>
          <w:i/>
          <w:sz w:val="24"/>
          <w:szCs w:val="24"/>
        </w:rPr>
        <w:t>Juizados Especiais</w:t>
      </w:r>
      <w:r w:rsidR="007D17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mesmo velho, cansado e ineficiente aparelho judicial em que</w:t>
      </w:r>
      <w:r w:rsidRPr="00D67448">
        <w:rPr>
          <w:rFonts w:ascii="Times New Roman" w:hAnsi="Times New Roman" w:cs="Times New Roman"/>
          <w:sz w:val="24"/>
          <w:szCs w:val="24"/>
        </w:rPr>
        <w:t xml:space="preserve"> </w:t>
      </w:r>
      <w:r w:rsidRPr="00D67448">
        <w:rPr>
          <w:sz w:val="24"/>
          <w:szCs w:val="24"/>
        </w:rPr>
        <w:t xml:space="preserve">os Processos são armados e costurados </w:t>
      </w:r>
      <w:r w:rsidR="0075142A" w:rsidRPr="00D67448">
        <w:rPr>
          <w:sz w:val="24"/>
          <w:szCs w:val="24"/>
        </w:rPr>
        <w:t xml:space="preserve">burocraticamente </w:t>
      </w:r>
      <w:r w:rsidRPr="00D67448">
        <w:rPr>
          <w:sz w:val="24"/>
          <w:szCs w:val="24"/>
        </w:rPr>
        <w:t>como no Séc. XVI, longe das vidas e da realidade de quase totalidade dos cidadãos, apesar de o</w:t>
      </w:r>
      <w:r w:rsidR="007D17D9" w:rsidRPr="00D67448">
        <w:rPr>
          <w:sz w:val="24"/>
          <w:szCs w:val="24"/>
        </w:rPr>
        <w:t>s</w:t>
      </w:r>
      <w:r w:rsidRPr="00D67448">
        <w:rPr>
          <w:sz w:val="24"/>
          <w:szCs w:val="24"/>
        </w:rPr>
        <w:t xml:space="preserve"> Art.</w:t>
      </w:r>
      <w:r w:rsidR="007D17D9" w:rsidRPr="00D67448">
        <w:rPr>
          <w:sz w:val="24"/>
          <w:szCs w:val="24"/>
        </w:rPr>
        <w:t xml:space="preserve"> 24, X, e o </w:t>
      </w:r>
      <w:r w:rsidRPr="00D67448">
        <w:rPr>
          <w:sz w:val="24"/>
          <w:szCs w:val="24"/>
        </w:rPr>
        <w:t>98, I, da CF/1988, ter</w:t>
      </w:r>
      <w:r w:rsidR="007D17D9" w:rsidRPr="00D67448">
        <w:rPr>
          <w:sz w:val="24"/>
          <w:szCs w:val="24"/>
        </w:rPr>
        <w:t>em</w:t>
      </w:r>
      <w:r w:rsidRPr="00D67448">
        <w:rPr>
          <w:sz w:val="24"/>
          <w:szCs w:val="24"/>
        </w:rPr>
        <w:t xml:space="preserve"> visado possibilitar</w:t>
      </w:r>
      <w:r w:rsidR="0075142A" w:rsidRPr="00D67448">
        <w:rPr>
          <w:sz w:val="24"/>
          <w:szCs w:val="24"/>
        </w:rPr>
        <w:t xml:space="preserve"> </w:t>
      </w:r>
      <w:r w:rsidR="00D27EEF" w:rsidRPr="00D67448">
        <w:rPr>
          <w:sz w:val="24"/>
          <w:szCs w:val="24"/>
        </w:rPr>
        <w:t>a qualquer cidadão o acesso i</w:t>
      </w:r>
      <w:r w:rsidR="0075142A" w:rsidRPr="00D67448">
        <w:rPr>
          <w:sz w:val="24"/>
          <w:szCs w:val="24"/>
        </w:rPr>
        <w:t>m</w:t>
      </w:r>
      <w:r w:rsidR="0075142A" w:rsidRPr="00D67448">
        <w:rPr>
          <w:sz w:val="24"/>
          <w:szCs w:val="24"/>
        </w:rPr>
        <w:t>e</w:t>
      </w:r>
      <w:r w:rsidR="0075142A" w:rsidRPr="00D67448">
        <w:rPr>
          <w:sz w:val="24"/>
          <w:szCs w:val="24"/>
        </w:rPr>
        <w:t>diato</w:t>
      </w:r>
      <w:r w:rsidR="00D27EEF" w:rsidRPr="00D67448">
        <w:rPr>
          <w:sz w:val="24"/>
          <w:szCs w:val="24"/>
        </w:rPr>
        <w:t xml:space="preserve"> a um órgão do “Poder Judiciário”.</w:t>
      </w:r>
      <w:r w:rsidR="00AA6133" w:rsidRPr="00D67448">
        <w:rPr>
          <w:rFonts w:ascii="Times New Roman" w:hAnsi="Times New Roman" w:cs="Times New Roman"/>
          <w:sz w:val="24"/>
          <w:szCs w:val="24"/>
        </w:rPr>
        <w:t>..</w:t>
      </w:r>
      <w:r w:rsidR="00D27EEF" w:rsidRPr="00D67448">
        <w:rPr>
          <w:rFonts w:ascii="Times New Roman" w:hAnsi="Times New Roman" w:cs="Times New Roman"/>
          <w:sz w:val="24"/>
          <w:szCs w:val="24"/>
        </w:rPr>
        <w:t xml:space="preserve"> </w:t>
      </w:r>
      <w:r w:rsidR="00125B1E">
        <w:rPr>
          <w:rFonts w:ascii="Times New Roman" w:hAnsi="Times New Roman" w:cs="Times New Roman"/>
          <w:sz w:val="24"/>
          <w:szCs w:val="24"/>
        </w:rPr>
        <w:t xml:space="preserve">A questão é saber por que o Direito não se </w:t>
      </w:r>
      <w:r w:rsidR="00125B1E">
        <w:rPr>
          <w:rFonts w:ascii="Times New Roman" w:hAnsi="Times New Roman" w:cs="Times New Roman"/>
          <w:sz w:val="24"/>
          <w:szCs w:val="24"/>
        </w:rPr>
        <w:lastRenderedPageBreak/>
        <w:t>desenvolve sem antinomias</w:t>
      </w:r>
      <w:r w:rsidR="00383B74">
        <w:rPr>
          <w:rFonts w:ascii="Times New Roman" w:hAnsi="Times New Roman" w:cs="Times New Roman"/>
          <w:sz w:val="24"/>
          <w:szCs w:val="24"/>
        </w:rPr>
        <w:t xml:space="preserve"> que podem transformar o </w:t>
      </w:r>
      <w:r w:rsidR="00383B74" w:rsidRPr="00383B74">
        <w:rPr>
          <w:rFonts w:ascii="Times New Roman" w:hAnsi="Times New Roman" w:cs="Times New Roman"/>
          <w:i/>
          <w:sz w:val="24"/>
          <w:szCs w:val="24"/>
        </w:rPr>
        <w:t>Acesso a Justiça</w:t>
      </w:r>
      <w:r w:rsidR="00383B74">
        <w:rPr>
          <w:rFonts w:ascii="Times New Roman" w:hAnsi="Times New Roman" w:cs="Times New Roman"/>
          <w:sz w:val="24"/>
          <w:szCs w:val="24"/>
        </w:rPr>
        <w:t xml:space="preserve"> em letra morta</w:t>
      </w:r>
      <w:r w:rsidR="00125B1E">
        <w:rPr>
          <w:rFonts w:ascii="Times New Roman" w:hAnsi="Times New Roman" w:cs="Times New Roman"/>
          <w:sz w:val="24"/>
          <w:szCs w:val="24"/>
        </w:rPr>
        <w:t xml:space="preserve">? </w:t>
      </w:r>
      <w:r w:rsidR="001A4A80">
        <w:rPr>
          <w:rFonts w:ascii="Times New Roman" w:hAnsi="Times New Roman" w:cs="Times New Roman"/>
          <w:sz w:val="24"/>
          <w:szCs w:val="24"/>
        </w:rPr>
        <w:t xml:space="preserve">Ou seja, necessariamente, tem que reproduzir o </w:t>
      </w:r>
      <w:r w:rsidR="001A4A80" w:rsidRPr="001A4A80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="001A4A80" w:rsidRPr="001A4A80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1A4A80">
        <w:rPr>
          <w:rFonts w:ascii="Times New Roman" w:hAnsi="Times New Roman" w:cs="Times New Roman"/>
          <w:sz w:val="24"/>
          <w:szCs w:val="24"/>
        </w:rPr>
        <w:t xml:space="preserve">? </w:t>
      </w:r>
      <w:r w:rsidR="00033304">
        <w:rPr>
          <w:rFonts w:ascii="Times New Roman" w:hAnsi="Times New Roman" w:cs="Times New Roman"/>
          <w:sz w:val="24"/>
          <w:szCs w:val="24"/>
        </w:rPr>
        <w:t>Explico-me!</w:t>
      </w:r>
      <w:r w:rsidR="00ED5D15">
        <w:rPr>
          <w:rFonts w:ascii="Times New Roman" w:hAnsi="Times New Roman" w:cs="Times New Roman"/>
          <w:sz w:val="24"/>
          <w:szCs w:val="24"/>
        </w:rPr>
        <w:t xml:space="preserve"> </w:t>
      </w:r>
      <w:r w:rsidR="006A4412">
        <w:rPr>
          <w:rFonts w:ascii="Times New Roman" w:hAnsi="Times New Roman" w:cs="Times New Roman"/>
          <w:sz w:val="24"/>
          <w:szCs w:val="24"/>
        </w:rPr>
        <w:t>Na revista DISCURSO, nº 31, Ano 2000, do Departamento de Filosofia da USP, encontra</w:t>
      </w:r>
      <w:r w:rsidR="003041BF">
        <w:rPr>
          <w:rFonts w:ascii="Times New Roman" w:hAnsi="Times New Roman" w:cs="Times New Roman"/>
          <w:sz w:val="24"/>
          <w:szCs w:val="24"/>
        </w:rPr>
        <w:t xml:space="preserve">-se </w:t>
      </w:r>
      <w:r w:rsidR="006A4412">
        <w:rPr>
          <w:rFonts w:ascii="Times New Roman" w:hAnsi="Times New Roman" w:cs="Times New Roman"/>
          <w:sz w:val="24"/>
          <w:szCs w:val="24"/>
        </w:rPr>
        <w:t>um texto da professora Marilena Chauí, “</w:t>
      </w:r>
      <w:r w:rsidR="006A4412" w:rsidRPr="006A4412">
        <w:rPr>
          <w:rFonts w:ascii="Times New Roman" w:hAnsi="Times New Roman" w:cs="Times New Roman"/>
          <w:b/>
          <w:sz w:val="24"/>
          <w:szCs w:val="24"/>
        </w:rPr>
        <w:t>Sobre a correspondência de E</w:t>
      </w:r>
      <w:r w:rsidR="006A4412" w:rsidRPr="006A4412">
        <w:rPr>
          <w:rFonts w:ascii="Times New Roman" w:hAnsi="Times New Roman" w:cs="Times New Roman"/>
          <w:b/>
          <w:sz w:val="24"/>
          <w:szCs w:val="24"/>
        </w:rPr>
        <w:t>s</w:t>
      </w:r>
      <w:r w:rsidR="006A4412" w:rsidRPr="006A4412">
        <w:rPr>
          <w:rFonts w:ascii="Times New Roman" w:hAnsi="Times New Roman" w:cs="Times New Roman"/>
          <w:b/>
          <w:sz w:val="24"/>
          <w:szCs w:val="24"/>
        </w:rPr>
        <w:t xml:space="preserve">pinosa com </w:t>
      </w:r>
      <w:proofErr w:type="spellStart"/>
      <w:r w:rsidR="006A4412" w:rsidRPr="006A4412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6A4412">
        <w:rPr>
          <w:rFonts w:ascii="Times New Roman" w:hAnsi="Times New Roman" w:cs="Times New Roman"/>
          <w:sz w:val="24"/>
          <w:szCs w:val="24"/>
        </w:rPr>
        <w:t>”, em que, entre outras, cita a “</w:t>
      </w:r>
      <w:r w:rsidR="006A4412" w:rsidRPr="00814C48">
        <w:rPr>
          <w:rFonts w:ascii="Times New Roman" w:hAnsi="Times New Roman" w:cs="Times New Roman"/>
          <w:i/>
          <w:sz w:val="24"/>
          <w:szCs w:val="24"/>
        </w:rPr>
        <w:t>Carta 57</w:t>
      </w:r>
      <w:r w:rsidR="006A4412">
        <w:rPr>
          <w:rFonts w:ascii="Times New Roman" w:hAnsi="Times New Roman" w:cs="Times New Roman"/>
          <w:sz w:val="24"/>
          <w:szCs w:val="24"/>
        </w:rPr>
        <w:t>”</w:t>
      </w:r>
      <w:r w:rsidR="00814C48">
        <w:rPr>
          <w:rFonts w:ascii="Times New Roman" w:hAnsi="Times New Roman" w:cs="Times New Roman"/>
          <w:sz w:val="24"/>
          <w:szCs w:val="24"/>
        </w:rPr>
        <w:t xml:space="preserve">, a primeira troca epistolar de </w:t>
      </w:r>
      <w:proofErr w:type="spellStart"/>
      <w:r w:rsidR="00814C48">
        <w:rPr>
          <w:rFonts w:ascii="Times New Roman" w:hAnsi="Times New Roman" w:cs="Times New Roman"/>
          <w:sz w:val="24"/>
          <w:szCs w:val="24"/>
        </w:rPr>
        <w:t>Tschirnhaus</w:t>
      </w:r>
      <w:proofErr w:type="spellEnd"/>
      <w:r w:rsidR="00814C48">
        <w:rPr>
          <w:rFonts w:ascii="Times New Roman" w:hAnsi="Times New Roman" w:cs="Times New Roman"/>
          <w:sz w:val="24"/>
          <w:szCs w:val="24"/>
        </w:rPr>
        <w:t xml:space="preserve"> para Espinosa, quando, em 1674, propôs a Espinosa a questão do </w:t>
      </w:r>
      <w:r w:rsidR="00814C48" w:rsidRPr="00814C48">
        <w:rPr>
          <w:rFonts w:ascii="Times New Roman" w:hAnsi="Times New Roman" w:cs="Times New Roman"/>
          <w:i/>
          <w:sz w:val="24"/>
          <w:szCs w:val="24"/>
        </w:rPr>
        <w:t>livre-arbítrio</w:t>
      </w:r>
      <w:r w:rsidR="00814C48">
        <w:rPr>
          <w:rFonts w:ascii="Times New Roman" w:hAnsi="Times New Roman" w:cs="Times New Roman"/>
          <w:sz w:val="24"/>
          <w:szCs w:val="24"/>
        </w:rPr>
        <w:t xml:space="preserve">. </w:t>
      </w:r>
      <w:r w:rsidR="006204D7">
        <w:rPr>
          <w:rFonts w:ascii="Times New Roman" w:hAnsi="Times New Roman" w:cs="Times New Roman"/>
          <w:sz w:val="24"/>
          <w:szCs w:val="24"/>
        </w:rPr>
        <w:t xml:space="preserve">Informa-nos Marilena Chauí que a </w:t>
      </w:r>
      <w:r w:rsidR="00D9635A">
        <w:rPr>
          <w:rFonts w:ascii="Times New Roman" w:hAnsi="Times New Roman" w:cs="Times New Roman"/>
          <w:sz w:val="24"/>
          <w:szCs w:val="24"/>
        </w:rPr>
        <w:t>carta</w:t>
      </w:r>
      <w:r w:rsidR="006204D7">
        <w:rPr>
          <w:rFonts w:ascii="Times New Roman" w:hAnsi="Times New Roman" w:cs="Times New Roman"/>
          <w:sz w:val="24"/>
          <w:szCs w:val="24"/>
        </w:rPr>
        <w:t xml:space="preserve"> desdobra-se em três mov</w:t>
      </w:r>
      <w:r w:rsidR="006204D7">
        <w:rPr>
          <w:rFonts w:ascii="Times New Roman" w:hAnsi="Times New Roman" w:cs="Times New Roman"/>
          <w:sz w:val="24"/>
          <w:szCs w:val="24"/>
        </w:rPr>
        <w:t>i</w:t>
      </w:r>
      <w:r w:rsidR="006204D7">
        <w:rPr>
          <w:rFonts w:ascii="Times New Roman" w:hAnsi="Times New Roman" w:cs="Times New Roman"/>
          <w:sz w:val="24"/>
          <w:szCs w:val="24"/>
        </w:rPr>
        <w:t>mentos articulados</w:t>
      </w:r>
      <w:r w:rsidR="006A4412">
        <w:rPr>
          <w:rFonts w:ascii="Times New Roman" w:hAnsi="Times New Roman" w:cs="Times New Roman"/>
          <w:sz w:val="24"/>
          <w:szCs w:val="24"/>
        </w:rPr>
        <w:t xml:space="preserve"> </w:t>
      </w:r>
      <w:r w:rsidR="00DB16E8">
        <w:rPr>
          <w:rFonts w:ascii="Times New Roman" w:hAnsi="Times New Roman" w:cs="Times New Roman"/>
          <w:sz w:val="24"/>
          <w:szCs w:val="24"/>
        </w:rPr>
        <w:t xml:space="preserve">internamente: “no primeiro </w:t>
      </w:r>
      <w:proofErr w:type="spellStart"/>
      <w:r w:rsidR="00DB16E8">
        <w:rPr>
          <w:rFonts w:ascii="Times New Roman" w:hAnsi="Times New Roman" w:cs="Times New Roman"/>
          <w:sz w:val="24"/>
          <w:szCs w:val="24"/>
        </w:rPr>
        <w:t>Tschirnhaus</w:t>
      </w:r>
      <w:proofErr w:type="spellEnd"/>
      <w:r w:rsidR="00DB16E8">
        <w:rPr>
          <w:rFonts w:ascii="Times New Roman" w:hAnsi="Times New Roman" w:cs="Times New Roman"/>
          <w:sz w:val="24"/>
          <w:szCs w:val="24"/>
        </w:rPr>
        <w:t xml:space="preserve"> apresenta um paradoxo; no segundo, propõe resolvê-lo apelando para a experiência, da qual se poderia extrair uma regra geral; e, no terceiro, entra na questão propriamente dita, a existência ou inexistê</w:t>
      </w:r>
      <w:r w:rsidR="00DB16E8">
        <w:rPr>
          <w:rFonts w:ascii="Times New Roman" w:hAnsi="Times New Roman" w:cs="Times New Roman"/>
          <w:sz w:val="24"/>
          <w:szCs w:val="24"/>
        </w:rPr>
        <w:t>n</w:t>
      </w:r>
      <w:r w:rsidR="00DB16E8">
        <w:rPr>
          <w:rFonts w:ascii="Times New Roman" w:hAnsi="Times New Roman" w:cs="Times New Roman"/>
          <w:sz w:val="24"/>
          <w:szCs w:val="24"/>
        </w:rPr>
        <w:t>cia do livre-arbítrio”</w:t>
      </w:r>
      <w:r w:rsidR="00EF642C">
        <w:rPr>
          <w:rFonts w:ascii="Times New Roman" w:hAnsi="Times New Roman" w:cs="Times New Roman"/>
          <w:sz w:val="24"/>
          <w:szCs w:val="24"/>
        </w:rPr>
        <w:t xml:space="preserve"> (CHAUÍ, 2000)</w:t>
      </w:r>
      <w:r w:rsidR="00DB16E8">
        <w:rPr>
          <w:rFonts w:ascii="Times New Roman" w:hAnsi="Times New Roman" w:cs="Times New Roman"/>
          <w:sz w:val="24"/>
          <w:szCs w:val="24"/>
        </w:rPr>
        <w:t>.</w:t>
      </w:r>
      <w:r w:rsidR="00434A02">
        <w:rPr>
          <w:rFonts w:ascii="Times New Roman" w:hAnsi="Times New Roman" w:cs="Times New Roman"/>
          <w:sz w:val="24"/>
          <w:szCs w:val="24"/>
        </w:rPr>
        <w:t xml:space="preserve"> O que articula os três movimentos da carta</w:t>
      </w:r>
      <w:r w:rsidR="003041BF">
        <w:rPr>
          <w:rFonts w:ascii="Times New Roman" w:hAnsi="Times New Roman" w:cs="Times New Roman"/>
          <w:sz w:val="24"/>
          <w:szCs w:val="24"/>
        </w:rPr>
        <w:t xml:space="preserve"> cont</w:t>
      </w:r>
      <w:r w:rsidR="003041BF">
        <w:rPr>
          <w:rFonts w:ascii="Times New Roman" w:hAnsi="Times New Roman" w:cs="Times New Roman"/>
          <w:sz w:val="24"/>
          <w:szCs w:val="24"/>
        </w:rPr>
        <w:t>i</w:t>
      </w:r>
      <w:r w:rsidR="003041BF">
        <w:rPr>
          <w:rFonts w:ascii="Times New Roman" w:hAnsi="Times New Roman" w:cs="Times New Roman"/>
          <w:sz w:val="24"/>
          <w:szCs w:val="24"/>
        </w:rPr>
        <w:t>nua</w:t>
      </w:r>
      <w:r w:rsidR="00434A02">
        <w:rPr>
          <w:rFonts w:ascii="Times New Roman" w:hAnsi="Times New Roman" w:cs="Times New Roman"/>
          <w:sz w:val="24"/>
          <w:szCs w:val="24"/>
        </w:rPr>
        <w:t xml:space="preserve"> Marilena, “é o pressuposto de que Descartes e Espinosa, aparentemente contradit</w:t>
      </w:r>
      <w:r w:rsidR="00434A02">
        <w:rPr>
          <w:rFonts w:ascii="Times New Roman" w:hAnsi="Times New Roman" w:cs="Times New Roman"/>
          <w:sz w:val="24"/>
          <w:szCs w:val="24"/>
        </w:rPr>
        <w:t>ó</w:t>
      </w:r>
      <w:r w:rsidR="00434A02">
        <w:rPr>
          <w:rFonts w:ascii="Times New Roman" w:hAnsi="Times New Roman" w:cs="Times New Roman"/>
          <w:sz w:val="24"/>
          <w:szCs w:val="24"/>
        </w:rPr>
        <w:t>rios, estão dizendo o me</w:t>
      </w:r>
      <w:r w:rsidR="003E5B42">
        <w:rPr>
          <w:rFonts w:ascii="Times New Roman" w:hAnsi="Times New Roman" w:cs="Times New Roman"/>
          <w:sz w:val="24"/>
          <w:szCs w:val="24"/>
        </w:rPr>
        <w:t>smo, desde que se possa perceber de onde cada um deles fala ou o ponto a partir do qual suas perspectivas são traçadas”. Enfim, “qual é o paradoxo?”, pergunta e responde:</w:t>
      </w:r>
      <w:r w:rsidR="0016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369" w:rsidRPr="003A0A06" w:rsidRDefault="0016679A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Que </w:t>
      </w:r>
      <w:r w:rsidR="00452369" w:rsidRPr="003A0A06">
        <w:rPr>
          <w:rFonts w:ascii="Times New Roman" w:hAnsi="Times New Roman" w:cs="Times New Roman"/>
        </w:rPr>
        <w:t xml:space="preserve">dois </w:t>
      </w:r>
      <w:r w:rsidRPr="003A0A06">
        <w:rPr>
          <w:rFonts w:ascii="Times New Roman" w:hAnsi="Times New Roman" w:cs="Times New Roman"/>
        </w:rPr>
        <w:t>filósofos usando o mesmo argumento (</w:t>
      </w:r>
      <w:proofErr w:type="spellStart"/>
      <w:r w:rsidRPr="003A0A06">
        <w:rPr>
          <w:rFonts w:ascii="Times New Roman" w:hAnsi="Times New Roman" w:cs="Times New Roman"/>
          <w:i/>
        </w:rPr>
        <w:t>eadem</w:t>
      </w:r>
      <w:proofErr w:type="spellEnd"/>
      <w:r w:rsidRPr="003A0A06">
        <w:rPr>
          <w:rFonts w:ascii="Times New Roman" w:hAnsi="Times New Roman" w:cs="Times New Roman"/>
          <w:i/>
        </w:rPr>
        <w:t xml:space="preserve"> </w:t>
      </w:r>
      <w:proofErr w:type="spellStart"/>
      <w:r w:rsidRPr="003A0A06">
        <w:rPr>
          <w:rFonts w:ascii="Times New Roman" w:hAnsi="Times New Roman" w:cs="Times New Roman"/>
          <w:i/>
        </w:rPr>
        <w:t>ration</w:t>
      </w:r>
      <w:proofErr w:type="spellEnd"/>
      <w:r w:rsidRPr="003A0A06">
        <w:rPr>
          <w:rFonts w:ascii="Times New Roman" w:hAnsi="Times New Roman" w:cs="Times New Roman"/>
        </w:rPr>
        <w:t>), um demonstre algo ser falso</w:t>
      </w:r>
      <w:r w:rsidR="00452369" w:rsidRPr="003A0A06">
        <w:rPr>
          <w:rFonts w:ascii="Times New Roman" w:hAnsi="Times New Roman" w:cs="Times New Roman"/>
        </w:rPr>
        <w:t>,</w:t>
      </w:r>
      <w:r w:rsidRPr="003A0A06">
        <w:rPr>
          <w:rFonts w:ascii="Times New Roman" w:hAnsi="Times New Roman" w:cs="Times New Roman"/>
        </w:rPr>
        <w:t xml:space="preserve"> e</w:t>
      </w:r>
      <w:r w:rsidR="00452369" w:rsidRPr="003A0A06">
        <w:rPr>
          <w:rFonts w:ascii="Times New Roman" w:hAnsi="Times New Roman" w:cs="Times New Roman"/>
        </w:rPr>
        <w:t>,</w:t>
      </w:r>
      <w:r w:rsidRPr="003A0A06">
        <w:rPr>
          <w:rFonts w:ascii="Times New Roman" w:hAnsi="Times New Roman" w:cs="Times New Roman"/>
        </w:rPr>
        <w:t xml:space="preserve"> o outro, verdadeiro (CHAUÍ, 2</w:t>
      </w:r>
      <w:r w:rsidR="00452369" w:rsidRPr="003A0A06">
        <w:rPr>
          <w:rFonts w:ascii="Times New Roman" w:hAnsi="Times New Roman" w:cs="Times New Roman"/>
        </w:rPr>
        <w:t>000).</w:t>
      </w:r>
    </w:p>
    <w:p w:rsidR="00083800" w:rsidRDefault="005B04F4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seguir vem a questão: “Como resolver o paradoxo?”. Res</w:t>
      </w:r>
      <w:r w:rsidR="00083800">
        <w:rPr>
          <w:rFonts w:ascii="Times New Roman" w:hAnsi="Times New Roman" w:cs="Times New Roman"/>
          <w:sz w:val="24"/>
          <w:szCs w:val="24"/>
        </w:rPr>
        <w:t>posta: “Invocando a experiência”</w:t>
      </w:r>
      <w:r>
        <w:rPr>
          <w:rFonts w:ascii="Times New Roman" w:hAnsi="Times New Roman" w:cs="Times New Roman"/>
          <w:sz w:val="24"/>
          <w:szCs w:val="24"/>
        </w:rPr>
        <w:t xml:space="preserve">, diz Marilena. </w:t>
      </w:r>
      <w:r w:rsidR="00083800">
        <w:rPr>
          <w:rFonts w:ascii="Times New Roman" w:hAnsi="Times New Roman" w:cs="Times New Roman"/>
          <w:sz w:val="24"/>
          <w:szCs w:val="24"/>
        </w:rPr>
        <w:t>E, c</w:t>
      </w:r>
      <w:r>
        <w:rPr>
          <w:rFonts w:ascii="Times New Roman" w:hAnsi="Times New Roman" w:cs="Times New Roman"/>
          <w:sz w:val="24"/>
          <w:szCs w:val="24"/>
        </w:rPr>
        <w:t>ontinuando</w:t>
      </w:r>
      <w:r w:rsidR="00083800">
        <w:rPr>
          <w:rFonts w:ascii="Times New Roman" w:hAnsi="Times New Roman" w:cs="Times New Roman"/>
          <w:sz w:val="24"/>
          <w:szCs w:val="24"/>
        </w:rPr>
        <w:t>, esclarece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3800" w:rsidRPr="003A0A06" w:rsidRDefault="005B04F4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Se d</w:t>
      </w:r>
      <w:r w:rsidR="008C5A6A" w:rsidRPr="003A0A06">
        <w:rPr>
          <w:rFonts w:ascii="Times New Roman" w:hAnsi="Times New Roman" w:cs="Times New Roman"/>
        </w:rPr>
        <w:t>o</w:t>
      </w:r>
      <w:r w:rsidRPr="003A0A06">
        <w:rPr>
          <w:rFonts w:ascii="Times New Roman" w:hAnsi="Times New Roman" w:cs="Times New Roman"/>
        </w:rPr>
        <w:t xml:space="preserve">is homens, um afirma o que o outro nega, e ambos estão </w:t>
      </w:r>
      <w:r w:rsidR="003041BF" w:rsidRPr="003A0A06">
        <w:rPr>
          <w:rFonts w:ascii="Times New Roman" w:hAnsi="Times New Roman" w:cs="Times New Roman"/>
        </w:rPr>
        <w:t>plenamente</w:t>
      </w:r>
      <w:r w:rsidRPr="003A0A06">
        <w:rPr>
          <w:rFonts w:ascii="Times New Roman" w:hAnsi="Times New Roman" w:cs="Times New Roman"/>
        </w:rPr>
        <w:t xml:space="preserve"> cônscio</w:t>
      </w:r>
      <w:r w:rsidR="003041BF" w:rsidRPr="003A0A06">
        <w:rPr>
          <w:rFonts w:ascii="Times New Roman" w:hAnsi="Times New Roman" w:cs="Times New Roman"/>
        </w:rPr>
        <w:t>s</w:t>
      </w:r>
      <w:r w:rsidRPr="003A0A06">
        <w:rPr>
          <w:rFonts w:ascii="Times New Roman" w:hAnsi="Times New Roman" w:cs="Times New Roman"/>
        </w:rPr>
        <w:t xml:space="preserve"> do que estão dizendo, embora pareçam verbalmente contradizer-se, desde que se consid</w:t>
      </w:r>
      <w:r w:rsidRPr="003A0A06">
        <w:rPr>
          <w:rFonts w:ascii="Times New Roman" w:hAnsi="Times New Roman" w:cs="Times New Roman"/>
        </w:rPr>
        <w:t>e</w:t>
      </w:r>
      <w:r w:rsidRPr="003A0A06">
        <w:rPr>
          <w:rFonts w:ascii="Times New Roman" w:hAnsi="Times New Roman" w:cs="Times New Roman"/>
        </w:rPr>
        <w:t>rem seus conceitos, ambos dizem a verdade, cada qual em conformidade com seu co</w:t>
      </w:r>
      <w:r w:rsidRPr="003A0A06">
        <w:rPr>
          <w:rFonts w:ascii="Times New Roman" w:hAnsi="Times New Roman" w:cs="Times New Roman"/>
        </w:rPr>
        <w:t>n</w:t>
      </w:r>
      <w:r w:rsidRPr="003A0A06">
        <w:rPr>
          <w:rFonts w:ascii="Times New Roman" w:hAnsi="Times New Roman" w:cs="Times New Roman"/>
        </w:rPr>
        <w:t>ceito</w:t>
      </w:r>
      <w:r w:rsidR="00E50722" w:rsidRPr="003A0A06">
        <w:rPr>
          <w:rFonts w:ascii="Times New Roman" w:hAnsi="Times New Roman" w:cs="Times New Roman"/>
        </w:rPr>
        <w:t xml:space="preserve"> (CHAUÍ</w:t>
      </w:r>
      <w:r w:rsidR="00083800" w:rsidRPr="003A0A06">
        <w:rPr>
          <w:rFonts w:ascii="Times New Roman" w:hAnsi="Times New Roman" w:cs="Times New Roman"/>
        </w:rPr>
        <w:t>, 2000)</w:t>
      </w:r>
      <w:r w:rsidRPr="003A0A06">
        <w:rPr>
          <w:rFonts w:ascii="Times New Roman" w:hAnsi="Times New Roman" w:cs="Times New Roman"/>
        </w:rPr>
        <w:t xml:space="preserve">. </w:t>
      </w:r>
    </w:p>
    <w:p w:rsidR="00452369" w:rsidRDefault="00C062AC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824DB">
        <w:rPr>
          <w:rFonts w:ascii="Times New Roman" w:hAnsi="Times New Roman" w:cs="Times New Roman"/>
          <w:sz w:val="24"/>
          <w:szCs w:val="24"/>
        </w:rPr>
        <w:t>paradoxo</w:t>
      </w:r>
      <w:r>
        <w:rPr>
          <w:rFonts w:ascii="Times New Roman" w:hAnsi="Times New Roman" w:cs="Times New Roman"/>
          <w:sz w:val="24"/>
          <w:szCs w:val="24"/>
        </w:rPr>
        <w:t xml:space="preserve"> mais próximo</w:t>
      </w:r>
      <w:r w:rsidR="00840AC0">
        <w:rPr>
          <w:rFonts w:ascii="Times New Roman" w:hAnsi="Times New Roman" w:cs="Times New Roman"/>
          <w:sz w:val="24"/>
          <w:szCs w:val="24"/>
        </w:rPr>
        <w:t xml:space="preserve"> (mas apenas aparente)</w:t>
      </w:r>
      <w:r>
        <w:rPr>
          <w:rFonts w:ascii="Times New Roman" w:hAnsi="Times New Roman" w:cs="Times New Roman"/>
          <w:sz w:val="24"/>
          <w:szCs w:val="24"/>
        </w:rPr>
        <w:t xml:space="preserve">, vizinho, </w:t>
      </w:r>
      <w:r w:rsidR="00840AC0">
        <w:rPr>
          <w:rFonts w:ascii="Times New Roman" w:hAnsi="Times New Roman" w:cs="Times New Roman"/>
          <w:sz w:val="24"/>
          <w:szCs w:val="24"/>
        </w:rPr>
        <w:t>e extremamente c</w:t>
      </w:r>
      <w:r w:rsidR="00840AC0">
        <w:rPr>
          <w:rFonts w:ascii="Times New Roman" w:hAnsi="Times New Roman" w:cs="Times New Roman"/>
          <w:sz w:val="24"/>
          <w:szCs w:val="24"/>
        </w:rPr>
        <w:t>o</w:t>
      </w:r>
      <w:r w:rsidR="00840AC0">
        <w:rPr>
          <w:rFonts w:ascii="Times New Roman" w:hAnsi="Times New Roman" w:cs="Times New Roman"/>
          <w:sz w:val="24"/>
          <w:szCs w:val="24"/>
        </w:rPr>
        <w:t xml:space="preserve">mum em Direito, cotidiano mesmo, </w:t>
      </w:r>
      <w:r>
        <w:rPr>
          <w:rFonts w:ascii="Times New Roman" w:hAnsi="Times New Roman" w:cs="Times New Roman"/>
          <w:sz w:val="24"/>
          <w:szCs w:val="24"/>
        </w:rPr>
        <w:t>seria</w:t>
      </w:r>
      <w:r w:rsidR="000824DB">
        <w:rPr>
          <w:rFonts w:ascii="Times New Roman" w:hAnsi="Times New Roman" w:cs="Times New Roman"/>
          <w:sz w:val="24"/>
          <w:szCs w:val="24"/>
        </w:rPr>
        <w:t xml:space="preserve"> pessoas </w:t>
      </w:r>
      <w:proofErr w:type="spellStart"/>
      <w:r w:rsidR="000824DB">
        <w:rPr>
          <w:rFonts w:ascii="Times New Roman" w:hAnsi="Times New Roman" w:cs="Times New Roman"/>
          <w:sz w:val="24"/>
          <w:szCs w:val="24"/>
        </w:rPr>
        <w:t>internolentes</w:t>
      </w:r>
      <w:proofErr w:type="spellEnd"/>
      <w:r w:rsidR="00082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0824DB">
        <w:rPr>
          <w:rFonts w:ascii="Times New Roman" w:hAnsi="Times New Roman" w:cs="Times New Roman"/>
          <w:sz w:val="24"/>
          <w:szCs w:val="24"/>
        </w:rPr>
        <w:t xml:space="preserve">se tornam </w:t>
      </w:r>
      <w:r>
        <w:rPr>
          <w:rFonts w:ascii="Times New Roman" w:hAnsi="Times New Roman" w:cs="Times New Roman"/>
          <w:sz w:val="24"/>
          <w:szCs w:val="24"/>
        </w:rPr>
        <w:t xml:space="preserve">(ou são também) </w:t>
      </w:r>
      <w:proofErr w:type="spellStart"/>
      <w:r w:rsidR="000824DB">
        <w:rPr>
          <w:rFonts w:ascii="Times New Roman" w:hAnsi="Times New Roman" w:cs="Times New Roman"/>
          <w:sz w:val="24"/>
          <w:szCs w:val="24"/>
        </w:rPr>
        <w:t>intervolentes</w:t>
      </w:r>
      <w:proofErr w:type="spellEnd"/>
      <w:r w:rsidR="000824DB">
        <w:rPr>
          <w:rFonts w:ascii="Times New Roman" w:hAnsi="Times New Roman" w:cs="Times New Roman"/>
          <w:sz w:val="24"/>
          <w:szCs w:val="24"/>
        </w:rPr>
        <w:t xml:space="preserve">! </w:t>
      </w:r>
      <w:r w:rsidR="003147EC">
        <w:rPr>
          <w:rFonts w:ascii="Times New Roman" w:hAnsi="Times New Roman" w:cs="Times New Roman"/>
          <w:sz w:val="24"/>
          <w:szCs w:val="24"/>
        </w:rPr>
        <w:t xml:space="preserve">Mas, </w:t>
      </w:r>
      <w:r>
        <w:rPr>
          <w:rFonts w:ascii="Times New Roman" w:hAnsi="Times New Roman" w:cs="Times New Roman"/>
          <w:sz w:val="24"/>
          <w:szCs w:val="24"/>
        </w:rPr>
        <w:t>dado a presença de ta</w:t>
      </w:r>
      <w:r w:rsidR="003147EC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proximidade em </w:t>
      </w:r>
      <w:r w:rsidR="003147EC">
        <w:rPr>
          <w:rFonts w:ascii="Times New Roman" w:hAnsi="Times New Roman" w:cs="Times New Roman"/>
          <w:sz w:val="24"/>
          <w:szCs w:val="24"/>
        </w:rPr>
        <w:t>formulação</w:t>
      </w:r>
      <w:r>
        <w:rPr>
          <w:rFonts w:ascii="Times New Roman" w:hAnsi="Times New Roman" w:cs="Times New Roman"/>
          <w:sz w:val="24"/>
          <w:szCs w:val="24"/>
        </w:rPr>
        <w:t xml:space="preserve"> menos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aporica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147EC">
        <w:rPr>
          <w:rFonts w:ascii="Times New Roman" w:hAnsi="Times New Roman" w:cs="Times New Roman"/>
          <w:sz w:val="24"/>
          <w:szCs w:val="24"/>
        </w:rPr>
        <w:t xml:space="preserve"> é qu</w:t>
      </w:r>
      <w:r w:rsidR="00410F89">
        <w:rPr>
          <w:rFonts w:ascii="Times New Roman" w:hAnsi="Times New Roman" w:cs="Times New Roman"/>
          <w:sz w:val="24"/>
          <w:szCs w:val="24"/>
        </w:rPr>
        <w:t xml:space="preserve">e </w:t>
      </w:r>
      <w:r w:rsidR="00840AC0">
        <w:rPr>
          <w:rFonts w:ascii="Times New Roman" w:hAnsi="Times New Roman" w:cs="Times New Roman"/>
          <w:sz w:val="24"/>
          <w:szCs w:val="24"/>
        </w:rPr>
        <w:t xml:space="preserve">o </w:t>
      </w:r>
      <w:r w:rsidR="00840AC0" w:rsidRPr="00840AC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3147EC" w:rsidRPr="00840AC0">
        <w:rPr>
          <w:rFonts w:ascii="Times New Roman" w:hAnsi="Times New Roman" w:cs="Times New Roman"/>
          <w:b/>
          <w:i/>
          <w:sz w:val="24"/>
          <w:szCs w:val="24"/>
        </w:rPr>
        <w:t>aradoxo</w:t>
      </w:r>
      <w:r w:rsidR="00840AC0" w:rsidRPr="00840AC0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840AC0" w:rsidRPr="00840AC0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3147EC">
        <w:rPr>
          <w:rFonts w:ascii="Times New Roman" w:hAnsi="Times New Roman" w:cs="Times New Roman"/>
          <w:sz w:val="24"/>
          <w:szCs w:val="24"/>
        </w:rPr>
        <w:t xml:space="preserve"> começa e des</w:t>
      </w:r>
      <w:r w:rsidR="00410F89">
        <w:rPr>
          <w:rFonts w:ascii="Times New Roman" w:hAnsi="Times New Roman" w:cs="Times New Roman"/>
          <w:sz w:val="24"/>
          <w:szCs w:val="24"/>
        </w:rPr>
        <w:t>lanchar-se</w:t>
      </w:r>
      <w:r w:rsidR="003147EC">
        <w:rPr>
          <w:rFonts w:ascii="Times New Roman" w:hAnsi="Times New Roman" w:cs="Times New Roman"/>
          <w:sz w:val="24"/>
          <w:szCs w:val="24"/>
        </w:rPr>
        <w:t xml:space="preserve"> em </w:t>
      </w:r>
      <w:r w:rsidR="00410F89">
        <w:rPr>
          <w:rFonts w:ascii="Times New Roman" w:hAnsi="Times New Roman" w:cs="Times New Roman"/>
          <w:sz w:val="24"/>
          <w:szCs w:val="24"/>
        </w:rPr>
        <w:t xml:space="preserve">um </w:t>
      </w:r>
      <w:r w:rsidR="003147EC">
        <w:rPr>
          <w:rFonts w:ascii="Times New Roman" w:hAnsi="Times New Roman" w:cs="Times New Roman"/>
          <w:sz w:val="24"/>
          <w:szCs w:val="24"/>
        </w:rPr>
        <w:t xml:space="preserve">padrão </w:t>
      </w:r>
      <w:r w:rsidR="00410F89">
        <w:rPr>
          <w:rFonts w:ascii="Times New Roman" w:hAnsi="Times New Roman" w:cs="Times New Roman"/>
          <w:sz w:val="24"/>
          <w:szCs w:val="24"/>
        </w:rPr>
        <w:t>ace</w:t>
      </w:r>
      <w:r w:rsidR="00410F89">
        <w:rPr>
          <w:rFonts w:ascii="Times New Roman" w:hAnsi="Times New Roman" w:cs="Times New Roman"/>
          <w:sz w:val="24"/>
          <w:szCs w:val="24"/>
        </w:rPr>
        <w:t>i</w:t>
      </w:r>
      <w:r w:rsidR="00410F89">
        <w:rPr>
          <w:rFonts w:ascii="Times New Roman" w:hAnsi="Times New Roman" w:cs="Times New Roman"/>
          <w:sz w:val="24"/>
          <w:szCs w:val="24"/>
        </w:rPr>
        <w:t xml:space="preserve">tável </w:t>
      </w:r>
      <w:r w:rsidR="003147EC">
        <w:rPr>
          <w:rFonts w:ascii="Times New Roman" w:hAnsi="Times New Roman" w:cs="Times New Roman"/>
          <w:sz w:val="24"/>
          <w:szCs w:val="24"/>
        </w:rPr>
        <w:t>de respostas</w:t>
      </w:r>
      <w:r w:rsidR="00410F89">
        <w:rPr>
          <w:rFonts w:ascii="Times New Roman" w:hAnsi="Times New Roman" w:cs="Times New Roman"/>
          <w:sz w:val="24"/>
          <w:szCs w:val="24"/>
        </w:rPr>
        <w:t xml:space="preserve"> jurídicas</w:t>
      </w:r>
      <w:r w:rsidR="00FE12A2">
        <w:rPr>
          <w:rFonts w:ascii="Times New Roman" w:hAnsi="Times New Roman" w:cs="Times New Roman"/>
          <w:sz w:val="24"/>
          <w:szCs w:val="24"/>
        </w:rPr>
        <w:t xml:space="preserve"> contraditórias, mas não excludentes</w:t>
      </w:r>
      <w:r w:rsidR="00FD7B0F">
        <w:rPr>
          <w:rFonts w:ascii="Times New Roman" w:hAnsi="Times New Roman" w:cs="Times New Roman"/>
          <w:sz w:val="24"/>
          <w:szCs w:val="24"/>
        </w:rPr>
        <w:t xml:space="preserve"> </w:t>
      </w:r>
      <w:r w:rsidR="00840AC0">
        <w:rPr>
          <w:rFonts w:ascii="Times New Roman" w:hAnsi="Times New Roman" w:cs="Times New Roman"/>
          <w:sz w:val="24"/>
          <w:szCs w:val="24"/>
        </w:rPr>
        <w:t>(apesar de parciais</w:t>
      </w:r>
      <w:r w:rsidR="003C015C">
        <w:rPr>
          <w:rFonts w:ascii="Times New Roman" w:hAnsi="Times New Roman" w:cs="Times New Roman"/>
          <w:sz w:val="24"/>
          <w:szCs w:val="24"/>
        </w:rPr>
        <w:t xml:space="preserve"> e relativas</w:t>
      </w:r>
      <w:r w:rsidR="00840AC0">
        <w:rPr>
          <w:rFonts w:ascii="Times New Roman" w:hAnsi="Times New Roman" w:cs="Times New Roman"/>
          <w:sz w:val="24"/>
          <w:szCs w:val="24"/>
        </w:rPr>
        <w:t xml:space="preserve">) </w:t>
      </w:r>
      <w:r w:rsidR="00FD7B0F">
        <w:rPr>
          <w:rFonts w:ascii="Times New Roman" w:hAnsi="Times New Roman" w:cs="Times New Roman"/>
          <w:sz w:val="24"/>
          <w:szCs w:val="24"/>
        </w:rPr>
        <w:t>dado “(1) a imprecisão da linguagem do Direito, (2) a possibilidade de confl</w:t>
      </w:r>
      <w:r w:rsidR="00FD7B0F">
        <w:rPr>
          <w:rFonts w:ascii="Times New Roman" w:hAnsi="Times New Roman" w:cs="Times New Roman"/>
          <w:sz w:val="24"/>
          <w:szCs w:val="24"/>
        </w:rPr>
        <w:t>i</w:t>
      </w:r>
      <w:r w:rsidR="00FD7B0F">
        <w:rPr>
          <w:rFonts w:ascii="Times New Roman" w:hAnsi="Times New Roman" w:cs="Times New Roman"/>
          <w:sz w:val="24"/>
          <w:szCs w:val="24"/>
        </w:rPr>
        <w:t xml:space="preserve">to entre normas, (3) o fato da possibilidade de haver </w:t>
      </w:r>
      <w:r w:rsidR="00FD7B0F" w:rsidRPr="00FD7B0F">
        <w:rPr>
          <w:sz w:val="24"/>
          <w:szCs w:val="24"/>
        </w:rPr>
        <w:t>casos que requeiram uma regul</w:t>
      </w:r>
      <w:r w:rsidR="00FD7B0F" w:rsidRPr="00FD7B0F">
        <w:rPr>
          <w:sz w:val="24"/>
          <w:szCs w:val="24"/>
        </w:rPr>
        <w:t>a</w:t>
      </w:r>
      <w:r w:rsidR="00FD7B0F" w:rsidRPr="00FD7B0F">
        <w:rPr>
          <w:sz w:val="24"/>
          <w:szCs w:val="24"/>
        </w:rPr>
        <w:t xml:space="preserve">mentação jurídica, que não cabem sob nenhuma Norma válida existente, </w:t>
      </w:r>
      <w:r w:rsidR="00FD7B0F">
        <w:rPr>
          <w:sz w:val="24"/>
          <w:szCs w:val="24"/>
        </w:rPr>
        <w:t xml:space="preserve">(4) </w:t>
      </w:r>
      <w:r w:rsidR="00FD7B0F" w:rsidRPr="00FD7B0F">
        <w:rPr>
          <w:sz w:val="24"/>
          <w:szCs w:val="24"/>
        </w:rPr>
        <w:t>a possibil</w:t>
      </w:r>
      <w:r w:rsidR="00FD7B0F" w:rsidRPr="00FD7B0F">
        <w:rPr>
          <w:sz w:val="24"/>
          <w:szCs w:val="24"/>
        </w:rPr>
        <w:t>i</w:t>
      </w:r>
      <w:r w:rsidR="00FD7B0F" w:rsidRPr="00FD7B0F">
        <w:rPr>
          <w:sz w:val="24"/>
          <w:szCs w:val="24"/>
        </w:rPr>
        <w:t xml:space="preserve">dade, em casos especiais, de uma decisão que contraria textualmente um </w:t>
      </w:r>
      <w:r w:rsidR="00326328">
        <w:rPr>
          <w:sz w:val="24"/>
          <w:szCs w:val="24"/>
        </w:rPr>
        <w:t>E</w:t>
      </w:r>
      <w:r w:rsidR="00FD7B0F" w:rsidRPr="00FD7B0F">
        <w:rPr>
          <w:sz w:val="24"/>
          <w:szCs w:val="24"/>
        </w:rPr>
        <w:t>statuto</w:t>
      </w:r>
      <w:r w:rsidR="00FD7B0F">
        <w:rPr>
          <w:sz w:val="24"/>
          <w:szCs w:val="24"/>
        </w:rPr>
        <w:t>”</w:t>
      </w:r>
      <w:r w:rsidR="00FD7B0F" w:rsidRPr="00FD7B0F">
        <w:rPr>
          <w:sz w:val="24"/>
          <w:szCs w:val="24"/>
        </w:rPr>
        <w:t xml:space="preserve"> </w:t>
      </w:r>
      <w:r w:rsidR="00FD7B0F">
        <w:rPr>
          <w:rFonts w:ascii="Times New Roman" w:hAnsi="Times New Roman" w:cs="Times New Roman"/>
          <w:sz w:val="24"/>
          <w:szCs w:val="24"/>
        </w:rPr>
        <w:t>etc., etc.</w:t>
      </w:r>
      <w:r w:rsidR="003147EC">
        <w:rPr>
          <w:rFonts w:ascii="Times New Roman" w:hAnsi="Times New Roman" w:cs="Times New Roman"/>
          <w:sz w:val="24"/>
          <w:szCs w:val="24"/>
        </w:rPr>
        <w:t>.</w:t>
      </w:r>
      <w:r w:rsidR="00FD7B0F">
        <w:rPr>
          <w:rFonts w:ascii="Times New Roman" w:hAnsi="Times New Roman" w:cs="Times New Roman"/>
          <w:sz w:val="24"/>
          <w:szCs w:val="24"/>
        </w:rPr>
        <w:t xml:space="preserve"> (Cf. ALEXIS, 2001).</w:t>
      </w:r>
      <w:r w:rsidR="003147EC">
        <w:rPr>
          <w:rFonts w:ascii="Times New Roman" w:hAnsi="Times New Roman" w:cs="Times New Roman"/>
          <w:sz w:val="24"/>
          <w:szCs w:val="24"/>
        </w:rPr>
        <w:t xml:space="preserve"> </w:t>
      </w:r>
      <w:r w:rsidR="005B04F4">
        <w:rPr>
          <w:rFonts w:ascii="Times New Roman" w:hAnsi="Times New Roman" w:cs="Times New Roman"/>
          <w:sz w:val="24"/>
          <w:szCs w:val="24"/>
        </w:rPr>
        <w:t xml:space="preserve">Em </w:t>
      </w:r>
      <w:r w:rsidR="00410F89">
        <w:rPr>
          <w:rFonts w:ascii="Times New Roman" w:hAnsi="Times New Roman" w:cs="Times New Roman"/>
          <w:sz w:val="24"/>
          <w:szCs w:val="24"/>
        </w:rPr>
        <w:t>outras</w:t>
      </w:r>
      <w:r w:rsidR="005B04F4">
        <w:rPr>
          <w:rFonts w:ascii="Times New Roman" w:hAnsi="Times New Roman" w:cs="Times New Roman"/>
          <w:sz w:val="24"/>
          <w:szCs w:val="24"/>
        </w:rPr>
        <w:t xml:space="preserve"> palavras, preleciona</w:t>
      </w:r>
      <w:r w:rsidR="00452369">
        <w:rPr>
          <w:rFonts w:ascii="Times New Roman" w:hAnsi="Times New Roman" w:cs="Times New Roman"/>
          <w:sz w:val="24"/>
          <w:szCs w:val="24"/>
        </w:rPr>
        <w:t xml:space="preserve"> Marilena</w:t>
      </w:r>
      <w:r w:rsidR="005B04F4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5B04F4">
        <w:rPr>
          <w:rFonts w:ascii="Times New Roman" w:hAnsi="Times New Roman" w:cs="Times New Roman"/>
          <w:sz w:val="24"/>
          <w:szCs w:val="24"/>
        </w:rPr>
        <w:t>Tschirnhaus</w:t>
      </w:r>
      <w:proofErr w:type="spellEnd"/>
      <w:r w:rsidR="005B04F4">
        <w:rPr>
          <w:rFonts w:ascii="Times New Roman" w:hAnsi="Times New Roman" w:cs="Times New Roman"/>
          <w:sz w:val="24"/>
          <w:szCs w:val="24"/>
        </w:rPr>
        <w:t xml:space="preserve"> julga q</w:t>
      </w:r>
      <w:r w:rsidR="008C5A6A">
        <w:rPr>
          <w:rFonts w:ascii="Times New Roman" w:hAnsi="Times New Roman" w:cs="Times New Roman"/>
          <w:sz w:val="24"/>
          <w:szCs w:val="24"/>
        </w:rPr>
        <w:t>u</w:t>
      </w:r>
      <w:r w:rsidR="005B04F4">
        <w:rPr>
          <w:rFonts w:ascii="Times New Roman" w:hAnsi="Times New Roman" w:cs="Times New Roman"/>
          <w:sz w:val="24"/>
          <w:szCs w:val="24"/>
        </w:rPr>
        <w:t>e a experiência, como regra universal, (da certeza do intelecto), confirma a teoria ca</w:t>
      </w:r>
      <w:r w:rsidR="005B04F4">
        <w:rPr>
          <w:rFonts w:ascii="Times New Roman" w:hAnsi="Times New Roman" w:cs="Times New Roman"/>
          <w:sz w:val="24"/>
          <w:szCs w:val="24"/>
        </w:rPr>
        <w:t>r</w:t>
      </w:r>
      <w:r w:rsidR="005B04F4">
        <w:rPr>
          <w:rFonts w:ascii="Times New Roman" w:hAnsi="Times New Roman" w:cs="Times New Roman"/>
          <w:sz w:val="24"/>
          <w:szCs w:val="24"/>
        </w:rPr>
        <w:t>tesiana de que um modo de pensar, não possui nenhuma falsidade e que, se conhece</w:t>
      </w:r>
      <w:r w:rsidR="005B04F4">
        <w:rPr>
          <w:rFonts w:ascii="Times New Roman" w:hAnsi="Times New Roman" w:cs="Times New Roman"/>
          <w:sz w:val="24"/>
          <w:szCs w:val="24"/>
        </w:rPr>
        <w:t>r</w:t>
      </w:r>
      <w:r w:rsidR="005B04F4">
        <w:rPr>
          <w:rFonts w:ascii="Times New Roman" w:hAnsi="Times New Roman" w:cs="Times New Roman"/>
          <w:sz w:val="24"/>
          <w:szCs w:val="24"/>
        </w:rPr>
        <w:t>mos as condições ou raz</w:t>
      </w:r>
      <w:r w:rsidR="0034739B">
        <w:rPr>
          <w:rFonts w:ascii="Times New Roman" w:hAnsi="Times New Roman" w:cs="Times New Roman"/>
          <w:sz w:val="24"/>
          <w:szCs w:val="24"/>
        </w:rPr>
        <w:t>ões de uma afirmação ou negação</w:t>
      </w:r>
      <w:r w:rsidR="005B04F4">
        <w:rPr>
          <w:rFonts w:ascii="Times New Roman" w:hAnsi="Times New Roman" w:cs="Times New Roman"/>
          <w:sz w:val="24"/>
          <w:szCs w:val="24"/>
        </w:rPr>
        <w:t xml:space="preserve"> veremos que, em si mesma, corresponde e uma experiência real, ainda que não corresponda</w:t>
      </w:r>
      <w:r w:rsidR="008C5A6A">
        <w:rPr>
          <w:rFonts w:ascii="Times New Roman" w:hAnsi="Times New Roman" w:cs="Times New Roman"/>
          <w:sz w:val="24"/>
          <w:szCs w:val="24"/>
        </w:rPr>
        <w:t xml:space="preserve"> à verdade absoluta</w:t>
      </w:r>
      <w:r w:rsidR="00DD4256">
        <w:rPr>
          <w:rFonts w:ascii="Times New Roman" w:hAnsi="Times New Roman" w:cs="Times New Roman"/>
          <w:sz w:val="24"/>
          <w:szCs w:val="24"/>
        </w:rPr>
        <w:t xml:space="preserve"> das coisas”</w:t>
      </w:r>
      <w:r w:rsidR="004B715D">
        <w:rPr>
          <w:rFonts w:ascii="Times New Roman" w:hAnsi="Times New Roman" w:cs="Times New Roman"/>
          <w:sz w:val="24"/>
          <w:szCs w:val="24"/>
        </w:rPr>
        <w:t>..</w:t>
      </w:r>
      <w:r w:rsidR="00DD4256">
        <w:rPr>
          <w:rFonts w:ascii="Times New Roman" w:hAnsi="Times New Roman" w:cs="Times New Roman"/>
          <w:sz w:val="24"/>
          <w:szCs w:val="24"/>
        </w:rPr>
        <w:t xml:space="preserve">. Em sua resposta, </w:t>
      </w: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8C5A6A">
        <w:rPr>
          <w:rFonts w:ascii="Times New Roman" w:hAnsi="Times New Roman" w:cs="Times New Roman"/>
          <w:sz w:val="24"/>
          <w:szCs w:val="24"/>
        </w:rPr>
        <w:t>referindo-se ao</w:t>
      </w:r>
      <w:r w:rsidR="008B0CFE">
        <w:rPr>
          <w:rFonts w:ascii="Times New Roman" w:hAnsi="Times New Roman" w:cs="Times New Roman"/>
          <w:sz w:val="24"/>
          <w:szCs w:val="24"/>
        </w:rPr>
        <w:t>s</w:t>
      </w:r>
      <w:r w:rsidR="008C5A6A">
        <w:rPr>
          <w:rFonts w:ascii="Times New Roman" w:hAnsi="Times New Roman" w:cs="Times New Roman"/>
          <w:sz w:val="24"/>
          <w:szCs w:val="24"/>
        </w:rPr>
        <w:t xml:space="preserve"> dois homens que se contradizem e entram em controvérsias, Espinosa propõe uma correção que anula a </w:t>
      </w:r>
      <w:r w:rsidR="00E07F9C" w:rsidRPr="00E07F9C">
        <w:rPr>
          <w:rFonts w:ascii="Times New Roman" w:hAnsi="Times New Roman" w:cs="Times New Roman"/>
          <w:b/>
          <w:i/>
          <w:sz w:val="24"/>
          <w:szCs w:val="24"/>
        </w:rPr>
        <w:t>Paradoxo</w:t>
      </w:r>
      <w:r w:rsidR="008C5A6A" w:rsidRPr="00E07F9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8C5A6A" w:rsidRPr="00E07F9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8C5A6A" w:rsidRPr="00E07F9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8C5A6A" w:rsidRPr="00E07F9C">
        <w:rPr>
          <w:rFonts w:ascii="Times New Roman" w:hAnsi="Times New Roman" w:cs="Times New Roman"/>
          <w:b/>
          <w:i/>
          <w:sz w:val="24"/>
          <w:szCs w:val="24"/>
        </w:rPr>
        <w:t>chirnhaus</w:t>
      </w:r>
      <w:proofErr w:type="spellEnd"/>
      <w:r w:rsidR="008C5A6A">
        <w:rPr>
          <w:rFonts w:ascii="Times New Roman" w:hAnsi="Times New Roman" w:cs="Times New Roman"/>
          <w:sz w:val="24"/>
          <w:szCs w:val="24"/>
        </w:rPr>
        <w:t xml:space="preserve">, ao afirmar que ele </w:t>
      </w:r>
    </w:p>
    <w:p w:rsidR="00452369" w:rsidRPr="003A0A06" w:rsidRDefault="008C5A6A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lastRenderedPageBreak/>
        <w:t>terá razão se dois homens, enquanto usam as mesmas palavras, pensam coisas diversas, ou enquanto pensam o mesm</w:t>
      </w:r>
      <w:r w:rsidR="00DD4256">
        <w:rPr>
          <w:rFonts w:ascii="Times New Roman" w:hAnsi="Times New Roman" w:cs="Times New Roman"/>
        </w:rPr>
        <w:t>o usam palavras opostas</w:t>
      </w:r>
      <w:r w:rsidR="004903C0" w:rsidRPr="003A0A06">
        <w:rPr>
          <w:rFonts w:ascii="Times New Roman" w:hAnsi="Times New Roman" w:cs="Times New Roman"/>
        </w:rPr>
        <w:t xml:space="preserve"> (CHAUÍ, 2000)</w:t>
      </w:r>
      <w:r w:rsidRPr="003A0A06">
        <w:rPr>
          <w:rFonts w:ascii="Times New Roman" w:hAnsi="Times New Roman" w:cs="Times New Roman"/>
        </w:rPr>
        <w:t xml:space="preserve">. </w:t>
      </w:r>
    </w:p>
    <w:p w:rsidR="00776956" w:rsidRPr="0033107E" w:rsidRDefault="008C5A6A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de fato, conclui Marilena, Espinosa e Descartes “não estão pensando o mesmo e por isso não estão dizendo o mesmo”</w:t>
      </w:r>
      <w:r w:rsidR="006B5967">
        <w:rPr>
          <w:rFonts w:ascii="Times New Roman" w:hAnsi="Times New Roman" w:cs="Times New Roman"/>
          <w:sz w:val="24"/>
          <w:szCs w:val="24"/>
        </w:rPr>
        <w:t xml:space="preserve"> (CHAUÍ, 2000)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2369">
        <w:rPr>
          <w:rFonts w:ascii="Times New Roman" w:hAnsi="Times New Roman" w:cs="Times New Roman"/>
          <w:sz w:val="24"/>
          <w:szCs w:val="24"/>
        </w:rPr>
        <w:t>Para nós</w:t>
      </w:r>
      <w:r w:rsidR="00D554C7">
        <w:rPr>
          <w:rFonts w:ascii="Times New Roman" w:hAnsi="Times New Roman" w:cs="Times New Roman"/>
          <w:sz w:val="24"/>
          <w:szCs w:val="24"/>
        </w:rPr>
        <w:t>, que buscamos as ca</w:t>
      </w:r>
      <w:r w:rsidR="00D554C7">
        <w:rPr>
          <w:rFonts w:ascii="Times New Roman" w:hAnsi="Times New Roman" w:cs="Times New Roman"/>
          <w:sz w:val="24"/>
          <w:szCs w:val="24"/>
        </w:rPr>
        <w:t>u</w:t>
      </w:r>
      <w:r w:rsidR="00D554C7">
        <w:rPr>
          <w:rFonts w:ascii="Times New Roman" w:hAnsi="Times New Roman" w:cs="Times New Roman"/>
          <w:sz w:val="24"/>
          <w:szCs w:val="24"/>
        </w:rPr>
        <w:t xml:space="preserve">sas da </w:t>
      </w:r>
      <w:r w:rsidR="00D554C7" w:rsidRPr="006A2AE4">
        <w:rPr>
          <w:rFonts w:ascii="Times New Roman" w:hAnsi="Times New Roman" w:cs="Times New Roman"/>
          <w:b/>
          <w:i/>
          <w:sz w:val="24"/>
          <w:szCs w:val="24"/>
        </w:rPr>
        <w:t>Crise do Judiciário</w:t>
      </w:r>
      <w:r w:rsidR="00D554C7">
        <w:rPr>
          <w:rFonts w:ascii="Times New Roman" w:hAnsi="Times New Roman" w:cs="Times New Roman"/>
          <w:sz w:val="24"/>
          <w:szCs w:val="24"/>
        </w:rPr>
        <w:t xml:space="preserve">, </w:t>
      </w:r>
      <w:r w:rsidR="00E50722">
        <w:rPr>
          <w:rFonts w:ascii="Times New Roman" w:hAnsi="Times New Roman" w:cs="Times New Roman"/>
          <w:sz w:val="24"/>
          <w:szCs w:val="24"/>
        </w:rPr>
        <w:t>(</w:t>
      </w:r>
      <w:r w:rsidR="00E03639">
        <w:rPr>
          <w:rFonts w:ascii="Times New Roman" w:hAnsi="Times New Roman" w:cs="Times New Roman"/>
          <w:sz w:val="24"/>
          <w:szCs w:val="24"/>
        </w:rPr>
        <w:t xml:space="preserve">considerando a proposição do </w:t>
      </w:r>
      <w:r w:rsidR="00E03639" w:rsidRPr="00E03639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="00E03639" w:rsidRPr="00E03639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E50722">
        <w:rPr>
          <w:rFonts w:ascii="Times New Roman" w:hAnsi="Times New Roman" w:cs="Times New Roman"/>
          <w:sz w:val="24"/>
          <w:szCs w:val="24"/>
        </w:rPr>
        <w:t>)</w:t>
      </w:r>
      <w:r w:rsidR="00E03639">
        <w:rPr>
          <w:rFonts w:ascii="Times New Roman" w:hAnsi="Times New Roman" w:cs="Times New Roman"/>
          <w:sz w:val="24"/>
          <w:szCs w:val="24"/>
        </w:rPr>
        <w:t xml:space="preserve">, </w:t>
      </w:r>
      <w:r w:rsidR="00452369">
        <w:rPr>
          <w:rFonts w:ascii="Times New Roman" w:hAnsi="Times New Roman" w:cs="Times New Roman"/>
          <w:sz w:val="24"/>
          <w:szCs w:val="24"/>
        </w:rPr>
        <w:t xml:space="preserve">a questão que fica </w:t>
      </w:r>
      <w:r w:rsidR="00D554C7">
        <w:rPr>
          <w:rFonts w:ascii="Times New Roman" w:hAnsi="Times New Roman" w:cs="Times New Roman"/>
          <w:sz w:val="24"/>
          <w:szCs w:val="24"/>
        </w:rPr>
        <w:t xml:space="preserve">e intriga </w:t>
      </w:r>
      <w:r w:rsidR="00452369">
        <w:rPr>
          <w:rFonts w:ascii="Times New Roman" w:hAnsi="Times New Roman" w:cs="Times New Roman"/>
          <w:sz w:val="24"/>
          <w:szCs w:val="24"/>
        </w:rPr>
        <w:t>é: s</w:t>
      </w:r>
      <w:r w:rsidR="006B5967">
        <w:rPr>
          <w:rFonts w:ascii="Times New Roman" w:hAnsi="Times New Roman" w:cs="Times New Roman"/>
          <w:sz w:val="24"/>
          <w:szCs w:val="24"/>
        </w:rPr>
        <w:t xml:space="preserve">e </w:t>
      </w:r>
      <w:r w:rsidR="00EA7D1D">
        <w:rPr>
          <w:rFonts w:ascii="Times New Roman" w:hAnsi="Times New Roman" w:cs="Times New Roman"/>
          <w:sz w:val="24"/>
          <w:szCs w:val="24"/>
        </w:rPr>
        <w:t xml:space="preserve">dois jurisconsultos </w:t>
      </w:r>
      <w:r w:rsidR="000135AD">
        <w:rPr>
          <w:rFonts w:ascii="Times New Roman" w:hAnsi="Times New Roman" w:cs="Times New Roman"/>
          <w:sz w:val="24"/>
          <w:szCs w:val="24"/>
        </w:rPr>
        <w:t xml:space="preserve">diante dos mesmos Fatos </w:t>
      </w:r>
      <w:r w:rsidR="00E10474">
        <w:rPr>
          <w:rFonts w:ascii="Times New Roman" w:hAnsi="Times New Roman" w:cs="Times New Roman"/>
          <w:sz w:val="24"/>
          <w:szCs w:val="24"/>
        </w:rPr>
        <w:t>es</w:t>
      </w:r>
      <w:r w:rsidR="006B5967">
        <w:rPr>
          <w:rFonts w:ascii="Times New Roman" w:hAnsi="Times New Roman" w:cs="Times New Roman"/>
          <w:sz w:val="24"/>
          <w:szCs w:val="24"/>
        </w:rPr>
        <w:t xml:space="preserve">tivessem pensando a mesma coisa e dizendo coisas </w:t>
      </w:r>
      <w:r w:rsidR="00C97081">
        <w:rPr>
          <w:rFonts w:ascii="Times New Roman" w:hAnsi="Times New Roman" w:cs="Times New Roman"/>
          <w:sz w:val="24"/>
          <w:szCs w:val="24"/>
        </w:rPr>
        <w:t>diferentes</w:t>
      </w:r>
      <w:r w:rsidR="006B5967">
        <w:rPr>
          <w:rFonts w:ascii="Times New Roman" w:hAnsi="Times New Roman" w:cs="Times New Roman"/>
          <w:sz w:val="24"/>
          <w:szCs w:val="24"/>
        </w:rPr>
        <w:t xml:space="preserve">, (um que algo é </w:t>
      </w:r>
      <w:r w:rsidR="00C97081">
        <w:rPr>
          <w:rFonts w:ascii="Times New Roman" w:hAnsi="Times New Roman" w:cs="Times New Roman"/>
          <w:sz w:val="24"/>
          <w:szCs w:val="24"/>
        </w:rPr>
        <w:t>“</w:t>
      </w:r>
      <w:r w:rsidR="006B5967">
        <w:rPr>
          <w:rFonts w:ascii="Times New Roman" w:hAnsi="Times New Roman" w:cs="Times New Roman"/>
          <w:sz w:val="24"/>
          <w:szCs w:val="24"/>
        </w:rPr>
        <w:t>verdadeiro</w:t>
      </w:r>
      <w:r w:rsidR="00C97081">
        <w:rPr>
          <w:rFonts w:ascii="Times New Roman" w:hAnsi="Times New Roman" w:cs="Times New Roman"/>
          <w:sz w:val="24"/>
          <w:szCs w:val="24"/>
        </w:rPr>
        <w:t>”</w:t>
      </w:r>
      <w:r w:rsidR="006B5967">
        <w:rPr>
          <w:rFonts w:ascii="Times New Roman" w:hAnsi="Times New Roman" w:cs="Times New Roman"/>
          <w:sz w:val="24"/>
          <w:szCs w:val="24"/>
        </w:rPr>
        <w:t xml:space="preserve">, o outro, que é </w:t>
      </w:r>
      <w:r w:rsidR="00C97081">
        <w:rPr>
          <w:rFonts w:ascii="Times New Roman" w:hAnsi="Times New Roman" w:cs="Times New Roman"/>
          <w:sz w:val="24"/>
          <w:szCs w:val="24"/>
        </w:rPr>
        <w:t>“</w:t>
      </w:r>
      <w:r w:rsidR="006B5967">
        <w:rPr>
          <w:rFonts w:ascii="Times New Roman" w:hAnsi="Times New Roman" w:cs="Times New Roman"/>
          <w:sz w:val="24"/>
          <w:szCs w:val="24"/>
        </w:rPr>
        <w:t>falso</w:t>
      </w:r>
      <w:r w:rsidR="00C97081">
        <w:rPr>
          <w:rFonts w:ascii="Times New Roman" w:hAnsi="Times New Roman" w:cs="Times New Roman"/>
          <w:sz w:val="24"/>
          <w:szCs w:val="24"/>
        </w:rPr>
        <w:t>”</w:t>
      </w:r>
      <w:r w:rsidR="006B5967">
        <w:rPr>
          <w:rFonts w:ascii="Times New Roman" w:hAnsi="Times New Roman" w:cs="Times New Roman"/>
          <w:sz w:val="24"/>
          <w:szCs w:val="24"/>
        </w:rPr>
        <w:t xml:space="preserve">), </w:t>
      </w:r>
      <w:r w:rsidR="00D554C7">
        <w:rPr>
          <w:rFonts w:ascii="Times New Roman" w:hAnsi="Times New Roman" w:cs="Times New Roman"/>
          <w:sz w:val="24"/>
          <w:szCs w:val="24"/>
        </w:rPr>
        <w:t xml:space="preserve">em que condições heurística e metodológica, </w:t>
      </w:r>
      <w:r w:rsidR="006B5967">
        <w:rPr>
          <w:rFonts w:ascii="Times New Roman" w:hAnsi="Times New Roman" w:cs="Times New Roman"/>
          <w:sz w:val="24"/>
          <w:szCs w:val="24"/>
        </w:rPr>
        <w:t>ambos teriam razão?</w:t>
      </w:r>
      <w:r w:rsidR="00C97081">
        <w:rPr>
          <w:rFonts w:ascii="Times New Roman" w:hAnsi="Times New Roman" w:cs="Times New Roman"/>
          <w:sz w:val="24"/>
          <w:szCs w:val="24"/>
        </w:rPr>
        <w:t xml:space="preserve"> </w:t>
      </w:r>
      <w:r w:rsidR="00E50722">
        <w:rPr>
          <w:rFonts w:ascii="Times New Roman" w:hAnsi="Times New Roman" w:cs="Times New Roman"/>
          <w:sz w:val="24"/>
          <w:szCs w:val="24"/>
        </w:rPr>
        <w:t>A resposta seria simples se disséssemos:</w:t>
      </w:r>
      <w:r w:rsidR="005532B7">
        <w:rPr>
          <w:rFonts w:ascii="Times New Roman" w:hAnsi="Times New Roman" w:cs="Times New Roman"/>
          <w:sz w:val="24"/>
          <w:szCs w:val="24"/>
        </w:rPr>
        <w:t xml:space="preserve"> “Elementar meu caro Watson! Que os dois sejam brasileiros”</w:t>
      </w:r>
      <w:r w:rsidR="0034739B">
        <w:rPr>
          <w:rFonts w:ascii="Times New Roman" w:hAnsi="Times New Roman" w:cs="Times New Roman"/>
          <w:sz w:val="24"/>
          <w:szCs w:val="24"/>
        </w:rPr>
        <w:t xml:space="preserve"> (quer dizer, falta-lhes a impregnação do pensamento filosófico)</w:t>
      </w:r>
      <w:r w:rsidR="005532B7">
        <w:rPr>
          <w:rFonts w:ascii="Times New Roman" w:hAnsi="Times New Roman" w:cs="Times New Roman"/>
          <w:sz w:val="24"/>
          <w:szCs w:val="24"/>
        </w:rPr>
        <w:t>, ou, então, mais precisamente:</w:t>
      </w:r>
      <w:r w:rsidR="00E50722">
        <w:rPr>
          <w:rFonts w:ascii="Times New Roman" w:hAnsi="Times New Roman" w:cs="Times New Roman"/>
          <w:sz w:val="24"/>
          <w:szCs w:val="24"/>
        </w:rPr>
        <w:t xml:space="preserve"> “Elementar meu caro Watson! Um sendo </w:t>
      </w:r>
      <w:r w:rsidR="00E50722" w:rsidRPr="00E50722">
        <w:rPr>
          <w:rFonts w:ascii="Times New Roman" w:hAnsi="Times New Roman" w:cs="Times New Roman"/>
          <w:b/>
          <w:i/>
          <w:sz w:val="24"/>
          <w:szCs w:val="24"/>
        </w:rPr>
        <w:t>Processualista</w:t>
      </w:r>
      <w:r w:rsidR="00E50722">
        <w:rPr>
          <w:rFonts w:ascii="Times New Roman" w:hAnsi="Times New Roman" w:cs="Times New Roman"/>
          <w:sz w:val="24"/>
          <w:szCs w:val="24"/>
        </w:rPr>
        <w:t xml:space="preserve">, e, o outro, </w:t>
      </w:r>
      <w:r w:rsidR="00E50722" w:rsidRPr="00E50722">
        <w:rPr>
          <w:rFonts w:ascii="Times New Roman" w:hAnsi="Times New Roman" w:cs="Times New Roman"/>
          <w:b/>
          <w:i/>
          <w:sz w:val="24"/>
          <w:szCs w:val="24"/>
        </w:rPr>
        <w:t>Civilista ou Penalista</w:t>
      </w:r>
      <w:r w:rsidR="005229AB">
        <w:rPr>
          <w:rFonts w:ascii="Times New Roman" w:hAnsi="Times New Roman" w:cs="Times New Roman"/>
          <w:sz w:val="24"/>
          <w:szCs w:val="24"/>
        </w:rPr>
        <w:t>”.</w:t>
      </w:r>
      <w:r w:rsidR="00E50722">
        <w:rPr>
          <w:rFonts w:ascii="Times New Roman" w:hAnsi="Times New Roman" w:cs="Times New Roman"/>
          <w:sz w:val="24"/>
          <w:szCs w:val="24"/>
        </w:rPr>
        <w:t xml:space="preserve"> </w:t>
      </w:r>
      <w:r w:rsidR="005229AB">
        <w:rPr>
          <w:rFonts w:ascii="Times New Roman" w:hAnsi="Times New Roman" w:cs="Times New Roman"/>
          <w:sz w:val="24"/>
          <w:szCs w:val="24"/>
        </w:rPr>
        <w:t>Mas a coisa é mais complexa</w:t>
      </w:r>
      <w:r w:rsidR="00EC4939">
        <w:rPr>
          <w:rFonts w:ascii="Times New Roman" w:hAnsi="Times New Roman" w:cs="Times New Roman"/>
          <w:sz w:val="24"/>
          <w:szCs w:val="24"/>
        </w:rPr>
        <w:t>, e vai além da simples ir</w:t>
      </w:r>
      <w:r w:rsidR="00EC4939">
        <w:rPr>
          <w:rFonts w:ascii="Times New Roman" w:hAnsi="Times New Roman" w:cs="Times New Roman"/>
          <w:sz w:val="24"/>
          <w:szCs w:val="24"/>
        </w:rPr>
        <w:t>o</w:t>
      </w:r>
      <w:r w:rsidR="00EC4939">
        <w:rPr>
          <w:rFonts w:ascii="Times New Roman" w:hAnsi="Times New Roman" w:cs="Times New Roman"/>
          <w:sz w:val="24"/>
          <w:szCs w:val="24"/>
        </w:rPr>
        <w:t>nia</w:t>
      </w:r>
      <w:r w:rsidR="005229AB">
        <w:rPr>
          <w:rFonts w:ascii="Times New Roman" w:hAnsi="Times New Roman" w:cs="Times New Roman"/>
          <w:sz w:val="24"/>
          <w:szCs w:val="24"/>
        </w:rPr>
        <w:t xml:space="preserve">! </w:t>
      </w:r>
      <w:r w:rsidR="00410F89">
        <w:rPr>
          <w:rFonts w:ascii="Times New Roman" w:hAnsi="Times New Roman" w:cs="Times New Roman"/>
          <w:sz w:val="24"/>
          <w:szCs w:val="24"/>
        </w:rPr>
        <w:t xml:space="preserve">O fato é que (situado a pouca distância do </w:t>
      </w:r>
      <w:r w:rsidR="00410F89" w:rsidRPr="00410F89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="00410F89" w:rsidRPr="00410F89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410F89">
        <w:rPr>
          <w:rFonts w:ascii="Times New Roman" w:hAnsi="Times New Roman" w:cs="Times New Roman"/>
          <w:sz w:val="24"/>
          <w:szCs w:val="24"/>
        </w:rPr>
        <w:t>), duas pess</w:t>
      </w:r>
      <w:r w:rsidR="00410F89">
        <w:rPr>
          <w:rFonts w:ascii="Times New Roman" w:hAnsi="Times New Roman" w:cs="Times New Roman"/>
          <w:sz w:val="24"/>
          <w:szCs w:val="24"/>
        </w:rPr>
        <w:t>o</w:t>
      </w:r>
      <w:r w:rsidR="00410F8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410F89">
        <w:rPr>
          <w:rFonts w:ascii="Times New Roman" w:hAnsi="Times New Roman" w:cs="Times New Roman"/>
          <w:sz w:val="24"/>
          <w:szCs w:val="24"/>
        </w:rPr>
        <w:t>internolentes</w:t>
      </w:r>
      <w:proofErr w:type="spellEnd"/>
      <w:r w:rsidR="00410F89">
        <w:rPr>
          <w:rFonts w:ascii="Times New Roman" w:hAnsi="Times New Roman" w:cs="Times New Roman"/>
          <w:sz w:val="24"/>
          <w:szCs w:val="24"/>
        </w:rPr>
        <w:t xml:space="preserve"> podem ser também </w:t>
      </w:r>
      <w:proofErr w:type="spellStart"/>
      <w:r w:rsidR="00410F89">
        <w:rPr>
          <w:rFonts w:ascii="Times New Roman" w:hAnsi="Times New Roman" w:cs="Times New Roman"/>
          <w:sz w:val="24"/>
          <w:szCs w:val="24"/>
        </w:rPr>
        <w:t>intervolentes</w:t>
      </w:r>
      <w:proofErr w:type="spellEnd"/>
      <w:r w:rsidR="00410F89">
        <w:rPr>
          <w:rFonts w:ascii="Times New Roman" w:hAnsi="Times New Roman" w:cs="Times New Roman"/>
          <w:sz w:val="24"/>
          <w:szCs w:val="24"/>
        </w:rPr>
        <w:t xml:space="preserve">! </w:t>
      </w:r>
      <w:r w:rsidR="005229AB">
        <w:rPr>
          <w:rFonts w:ascii="Times New Roman" w:hAnsi="Times New Roman" w:cs="Times New Roman"/>
          <w:sz w:val="24"/>
          <w:szCs w:val="24"/>
        </w:rPr>
        <w:t>C</w:t>
      </w:r>
      <w:r w:rsidR="00E03639">
        <w:rPr>
          <w:rFonts w:ascii="Times New Roman" w:hAnsi="Times New Roman" w:cs="Times New Roman"/>
          <w:sz w:val="24"/>
          <w:szCs w:val="24"/>
        </w:rPr>
        <w:t xml:space="preserve">onsiderando que, por exemplo, </w:t>
      </w:r>
      <w:r w:rsidR="00C97081">
        <w:rPr>
          <w:rFonts w:ascii="Times New Roman" w:hAnsi="Times New Roman" w:cs="Times New Roman"/>
          <w:sz w:val="24"/>
          <w:szCs w:val="24"/>
        </w:rPr>
        <w:t xml:space="preserve">uma mesma </w:t>
      </w:r>
      <w:r w:rsidR="00C97081" w:rsidRPr="006E25F0">
        <w:rPr>
          <w:rFonts w:ascii="Times New Roman" w:hAnsi="Times New Roman" w:cs="Times New Roman"/>
          <w:b/>
          <w:sz w:val="24"/>
          <w:szCs w:val="24"/>
        </w:rPr>
        <w:t>Petição inicial</w:t>
      </w:r>
      <w:r w:rsidR="00C97081">
        <w:rPr>
          <w:rFonts w:ascii="Times New Roman" w:hAnsi="Times New Roman" w:cs="Times New Roman"/>
          <w:sz w:val="24"/>
          <w:szCs w:val="24"/>
        </w:rPr>
        <w:t xml:space="preserve"> (</w:t>
      </w:r>
      <w:r w:rsidR="006E25F0">
        <w:rPr>
          <w:rFonts w:ascii="Times New Roman" w:hAnsi="Times New Roman" w:cs="Times New Roman"/>
          <w:sz w:val="24"/>
          <w:szCs w:val="24"/>
        </w:rPr>
        <w:t xml:space="preserve">CPC: </w:t>
      </w:r>
      <w:r w:rsidR="00C97081">
        <w:rPr>
          <w:rFonts w:ascii="Times New Roman" w:hAnsi="Times New Roman" w:cs="Times New Roman"/>
          <w:sz w:val="24"/>
          <w:szCs w:val="24"/>
        </w:rPr>
        <w:t>Art</w:t>
      </w:r>
      <w:r w:rsidR="006E25F0">
        <w:rPr>
          <w:rFonts w:ascii="Times New Roman" w:hAnsi="Times New Roman" w:cs="Times New Roman"/>
          <w:sz w:val="24"/>
          <w:szCs w:val="24"/>
        </w:rPr>
        <w:t>.</w:t>
      </w:r>
      <w:r w:rsidR="00C97081">
        <w:rPr>
          <w:rFonts w:ascii="Times New Roman" w:hAnsi="Times New Roman" w:cs="Times New Roman"/>
          <w:sz w:val="24"/>
          <w:szCs w:val="24"/>
        </w:rPr>
        <w:t xml:space="preserve"> 2º</w:t>
      </w:r>
      <w:r w:rsidR="009A618E">
        <w:rPr>
          <w:rFonts w:ascii="Times New Roman" w:hAnsi="Times New Roman" w:cs="Times New Roman"/>
          <w:sz w:val="24"/>
          <w:szCs w:val="24"/>
        </w:rPr>
        <w:t xml:space="preserve">, Art. 3º </w:t>
      </w:r>
      <w:r w:rsidR="00C97081">
        <w:rPr>
          <w:rFonts w:ascii="Times New Roman" w:hAnsi="Times New Roman" w:cs="Times New Roman"/>
          <w:sz w:val="24"/>
          <w:szCs w:val="24"/>
        </w:rPr>
        <w:t>e Art. 262</w:t>
      </w:r>
      <w:r w:rsidR="006E25F0">
        <w:rPr>
          <w:rFonts w:ascii="Times New Roman" w:hAnsi="Times New Roman" w:cs="Times New Roman"/>
          <w:sz w:val="24"/>
          <w:szCs w:val="24"/>
        </w:rPr>
        <w:t xml:space="preserve">), obriga dois contentores (CPC: por </w:t>
      </w:r>
      <w:r w:rsidR="006E25F0" w:rsidRPr="006E25F0">
        <w:rPr>
          <w:rFonts w:ascii="Times New Roman" w:hAnsi="Times New Roman" w:cs="Times New Roman"/>
          <w:i/>
          <w:sz w:val="24"/>
          <w:szCs w:val="24"/>
        </w:rPr>
        <w:t>Contestação</w:t>
      </w:r>
      <w:r w:rsidR="006E25F0">
        <w:rPr>
          <w:rFonts w:ascii="Times New Roman" w:hAnsi="Times New Roman" w:cs="Times New Roman"/>
          <w:sz w:val="24"/>
          <w:szCs w:val="24"/>
        </w:rPr>
        <w:t xml:space="preserve">, Art. 300 e segs., ou </w:t>
      </w:r>
      <w:r w:rsidR="006E25F0" w:rsidRPr="006E25F0">
        <w:rPr>
          <w:rFonts w:ascii="Times New Roman" w:hAnsi="Times New Roman" w:cs="Times New Roman"/>
          <w:i/>
          <w:sz w:val="24"/>
          <w:szCs w:val="24"/>
        </w:rPr>
        <w:t>Recon</w:t>
      </w:r>
      <w:r w:rsidR="005C2A4A">
        <w:rPr>
          <w:rFonts w:ascii="Times New Roman" w:hAnsi="Times New Roman" w:cs="Times New Roman"/>
          <w:i/>
          <w:sz w:val="24"/>
          <w:szCs w:val="24"/>
        </w:rPr>
        <w:t>venção</w:t>
      </w:r>
      <w:r w:rsidR="006E25F0">
        <w:rPr>
          <w:rFonts w:ascii="Times New Roman" w:hAnsi="Times New Roman" w:cs="Times New Roman"/>
          <w:sz w:val="24"/>
          <w:szCs w:val="24"/>
        </w:rPr>
        <w:t xml:space="preserve">, Art. 315 e segs.) a pensar o mesmo: o Direito a determinado </w:t>
      </w:r>
      <w:r w:rsidR="006E25F0" w:rsidRPr="006E25F0">
        <w:rPr>
          <w:rFonts w:ascii="Times New Roman" w:hAnsi="Times New Roman" w:cs="Times New Roman"/>
          <w:i/>
          <w:sz w:val="24"/>
          <w:szCs w:val="24"/>
        </w:rPr>
        <w:t>Objeto</w:t>
      </w:r>
      <w:r w:rsidR="006E25F0">
        <w:rPr>
          <w:rFonts w:ascii="Times New Roman" w:hAnsi="Times New Roman" w:cs="Times New Roman"/>
          <w:sz w:val="24"/>
          <w:szCs w:val="24"/>
        </w:rPr>
        <w:t xml:space="preserve">, ou, </w:t>
      </w:r>
      <w:r w:rsidR="00E03639">
        <w:rPr>
          <w:rFonts w:ascii="Times New Roman" w:hAnsi="Times New Roman" w:cs="Times New Roman"/>
          <w:sz w:val="24"/>
          <w:szCs w:val="24"/>
        </w:rPr>
        <w:t xml:space="preserve">qualquer </w:t>
      </w:r>
      <w:r w:rsidR="006E25F0" w:rsidRPr="005532B7">
        <w:rPr>
          <w:rFonts w:ascii="Times New Roman" w:hAnsi="Times New Roman" w:cs="Times New Roman"/>
          <w:i/>
          <w:sz w:val="24"/>
          <w:szCs w:val="24"/>
        </w:rPr>
        <w:t>interesse primário</w:t>
      </w:r>
      <w:r w:rsidR="006E25F0" w:rsidRPr="00DA0753">
        <w:rPr>
          <w:rFonts w:ascii="Times New Roman" w:hAnsi="Times New Roman" w:cs="Times New Roman"/>
          <w:sz w:val="24"/>
          <w:szCs w:val="24"/>
        </w:rPr>
        <w:t xml:space="preserve"> </w:t>
      </w:r>
      <w:r w:rsidR="005A4061">
        <w:rPr>
          <w:rFonts w:ascii="Times New Roman" w:hAnsi="Times New Roman" w:cs="Times New Roman"/>
          <w:sz w:val="24"/>
          <w:szCs w:val="24"/>
        </w:rPr>
        <w:t>[</w:t>
      </w:r>
      <w:r w:rsidR="00C062AC">
        <w:rPr>
          <w:rFonts w:ascii="Times New Roman" w:hAnsi="Times New Roman" w:cs="Times New Roman"/>
          <w:sz w:val="24"/>
          <w:szCs w:val="24"/>
        </w:rPr>
        <w:t>“</w:t>
      </w:r>
      <w:r w:rsidR="00DA0753" w:rsidRPr="00DA0753">
        <w:rPr>
          <w:rFonts w:ascii="Times New Roman" w:hAnsi="Times New Roman" w:cs="Times New Roman"/>
          <w:sz w:val="24"/>
          <w:szCs w:val="24"/>
        </w:rPr>
        <w:t>secundário</w:t>
      </w:r>
      <w:r w:rsidR="00C062AC">
        <w:rPr>
          <w:rFonts w:ascii="Times New Roman" w:hAnsi="Times New Roman" w:cs="Times New Roman"/>
          <w:sz w:val="24"/>
          <w:szCs w:val="24"/>
        </w:rPr>
        <w:t>”</w:t>
      </w:r>
      <w:r w:rsidR="00DA0753" w:rsidRPr="00DA0753">
        <w:rPr>
          <w:rFonts w:ascii="Times New Roman" w:hAnsi="Times New Roman" w:cs="Times New Roman"/>
          <w:sz w:val="24"/>
          <w:szCs w:val="24"/>
        </w:rPr>
        <w:t xml:space="preserve">, </w:t>
      </w:r>
      <w:r w:rsidR="00C062AC">
        <w:rPr>
          <w:rFonts w:ascii="Times New Roman" w:hAnsi="Times New Roman" w:cs="Times New Roman"/>
          <w:sz w:val="24"/>
          <w:szCs w:val="24"/>
        </w:rPr>
        <w:t>“</w:t>
      </w:r>
      <w:r w:rsidR="00DA0753" w:rsidRPr="00DA0753">
        <w:rPr>
          <w:rFonts w:ascii="Times New Roman" w:hAnsi="Times New Roman" w:cs="Times New Roman"/>
          <w:sz w:val="24"/>
          <w:szCs w:val="24"/>
        </w:rPr>
        <w:t>terci</w:t>
      </w:r>
      <w:r w:rsidR="00DA0753" w:rsidRPr="00DA0753">
        <w:rPr>
          <w:rFonts w:ascii="Times New Roman" w:hAnsi="Times New Roman" w:cs="Times New Roman"/>
          <w:sz w:val="24"/>
          <w:szCs w:val="24"/>
        </w:rPr>
        <w:t>á</w:t>
      </w:r>
      <w:r w:rsidR="00DA0753" w:rsidRPr="00DA0753">
        <w:rPr>
          <w:rFonts w:ascii="Times New Roman" w:hAnsi="Times New Roman" w:cs="Times New Roman"/>
          <w:sz w:val="24"/>
          <w:szCs w:val="24"/>
        </w:rPr>
        <w:t>rio</w:t>
      </w:r>
      <w:r w:rsidR="00C062AC">
        <w:rPr>
          <w:rFonts w:ascii="Times New Roman" w:hAnsi="Times New Roman" w:cs="Times New Roman"/>
          <w:sz w:val="24"/>
          <w:szCs w:val="24"/>
        </w:rPr>
        <w:t>”</w:t>
      </w:r>
      <w:r w:rsidR="005A4061">
        <w:rPr>
          <w:rFonts w:ascii="Times New Roman" w:hAnsi="Times New Roman" w:cs="Times New Roman"/>
          <w:sz w:val="24"/>
          <w:szCs w:val="24"/>
        </w:rPr>
        <w:t xml:space="preserve"> (Sic!?</w:t>
      </w:r>
      <w:r w:rsidR="00DA0753" w:rsidRPr="00DA0753">
        <w:rPr>
          <w:rFonts w:ascii="Times New Roman" w:hAnsi="Times New Roman" w:cs="Times New Roman"/>
          <w:sz w:val="24"/>
          <w:szCs w:val="24"/>
        </w:rPr>
        <w:t>)</w:t>
      </w:r>
      <w:r w:rsidR="005A4061">
        <w:rPr>
          <w:rFonts w:ascii="Times New Roman" w:hAnsi="Times New Roman" w:cs="Times New Roman"/>
          <w:sz w:val="24"/>
          <w:szCs w:val="24"/>
        </w:rPr>
        <w:t>]</w:t>
      </w:r>
      <w:r w:rsidR="00DA0753">
        <w:rPr>
          <w:rFonts w:ascii="Times New Roman" w:hAnsi="Times New Roman" w:cs="Times New Roman"/>
          <w:sz w:val="24"/>
          <w:szCs w:val="24"/>
        </w:rPr>
        <w:t xml:space="preserve"> </w:t>
      </w:r>
      <w:r w:rsidR="006E25F0" w:rsidRPr="005532B7">
        <w:rPr>
          <w:rFonts w:ascii="Times New Roman" w:hAnsi="Times New Roman" w:cs="Times New Roman"/>
          <w:i/>
          <w:sz w:val="24"/>
          <w:szCs w:val="24"/>
        </w:rPr>
        <w:t>em abstrato tutelado pelo Direito</w:t>
      </w:r>
      <w:r w:rsidR="006E25F0">
        <w:rPr>
          <w:rFonts w:ascii="Times New Roman" w:hAnsi="Times New Roman" w:cs="Times New Roman"/>
          <w:sz w:val="24"/>
          <w:szCs w:val="24"/>
        </w:rPr>
        <w:t>.</w:t>
      </w:r>
      <w:r w:rsidR="00C97081">
        <w:rPr>
          <w:rFonts w:ascii="Times New Roman" w:hAnsi="Times New Roman" w:cs="Times New Roman"/>
          <w:sz w:val="24"/>
          <w:szCs w:val="24"/>
        </w:rPr>
        <w:t xml:space="preserve"> </w:t>
      </w:r>
      <w:r w:rsidR="006E25F0">
        <w:rPr>
          <w:rFonts w:ascii="Times New Roman" w:hAnsi="Times New Roman" w:cs="Times New Roman"/>
          <w:sz w:val="24"/>
          <w:szCs w:val="24"/>
        </w:rPr>
        <w:t>Evidentemente, são pr</w:t>
      </w:r>
      <w:r w:rsidR="00480501">
        <w:rPr>
          <w:rFonts w:ascii="Times New Roman" w:hAnsi="Times New Roman" w:cs="Times New Roman"/>
          <w:sz w:val="24"/>
          <w:szCs w:val="24"/>
        </w:rPr>
        <w:t>etensões opostas, e, geralmente,</w:t>
      </w:r>
      <w:r w:rsidR="006E25F0">
        <w:rPr>
          <w:rFonts w:ascii="Times New Roman" w:hAnsi="Times New Roman" w:cs="Times New Roman"/>
          <w:sz w:val="24"/>
          <w:szCs w:val="24"/>
        </w:rPr>
        <w:t xml:space="preserve"> o Direito, </w:t>
      </w:r>
      <w:r w:rsidR="006E25F0" w:rsidRPr="006E25F0">
        <w:rPr>
          <w:rFonts w:ascii="Times New Roman" w:hAnsi="Times New Roman" w:cs="Times New Roman"/>
          <w:i/>
          <w:sz w:val="24"/>
          <w:szCs w:val="24"/>
        </w:rPr>
        <w:t>Lacto Senso</w:t>
      </w:r>
      <w:r w:rsidR="006E25F0">
        <w:rPr>
          <w:rFonts w:ascii="Times New Roman" w:hAnsi="Times New Roman" w:cs="Times New Roman"/>
          <w:sz w:val="24"/>
          <w:szCs w:val="24"/>
        </w:rPr>
        <w:t xml:space="preserve">, </w:t>
      </w:r>
      <w:r w:rsidR="006E25F0" w:rsidRPr="006E25F0">
        <w:rPr>
          <w:rFonts w:ascii="Times New Roman" w:hAnsi="Times New Roman" w:cs="Times New Roman"/>
          <w:sz w:val="24"/>
          <w:szCs w:val="24"/>
        </w:rPr>
        <w:t xml:space="preserve">diz respeito apenas uma das partes em </w:t>
      </w:r>
      <w:r w:rsidR="006E25F0">
        <w:rPr>
          <w:rFonts w:ascii="Times New Roman" w:hAnsi="Times New Roman" w:cs="Times New Roman"/>
          <w:i/>
          <w:sz w:val="24"/>
          <w:szCs w:val="24"/>
        </w:rPr>
        <w:t>oposição</w:t>
      </w:r>
      <w:r w:rsidR="008D189A">
        <w:rPr>
          <w:rFonts w:ascii="Times New Roman" w:hAnsi="Times New Roman" w:cs="Times New Roman"/>
          <w:sz w:val="24"/>
          <w:szCs w:val="24"/>
        </w:rPr>
        <w:t>, mes</w:t>
      </w:r>
      <w:r w:rsidR="005D2173">
        <w:rPr>
          <w:rFonts w:ascii="Times New Roman" w:hAnsi="Times New Roman" w:cs="Times New Roman"/>
          <w:sz w:val="24"/>
          <w:szCs w:val="24"/>
        </w:rPr>
        <w:t>m</w:t>
      </w:r>
      <w:r w:rsidR="008D189A">
        <w:rPr>
          <w:rFonts w:ascii="Times New Roman" w:hAnsi="Times New Roman" w:cs="Times New Roman"/>
          <w:sz w:val="24"/>
          <w:szCs w:val="24"/>
        </w:rPr>
        <w:t xml:space="preserve">o </w:t>
      </w:r>
      <w:r w:rsidR="005D2173">
        <w:rPr>
          <w:rFonts w:ascii="Times New Roman" w:hAnsi="Times New Roman" w:cs="Times New Roman"/>
          <w:sz w:val="24"/>
          <w:szCs w:val="24"/>
        </w:rPr>
        <w:t xml:space="preserve">a </w:t>
      </w:r>
      <w:r w:rsidR="005D2173" w:rsidRPr="005D2173">
        <w:rPr>
          <w:rFonts w:ascii="Times New Roman" w:hAnsi="Times New Roman" w:cs="Times New Roman"/>
          <w:i/>
          <w:sz w:val="24"/>
          <w:szCs w:val="24"/>
        </w:rPr>
        <w:t>Revelia</w:t>
      </w:r>
      <w:r w:rsidR="005D2173">
        <w:rPr>
          <w:rFonts w:ascii="Times New Roman" w:hAnsi="Times New Roman" w:cs="Times New Roman"/>
          <w:sz w:val="24"/>
          <w:szCs w:val="24"/>
        </w:rPr>
        <w:t xml:space="preserve">, </w:t>
      </w:r>
      <w:r w:rsidR="008D189A">
        <w:rPr>
          <w:rFonts w:ascii="Times New Roman" w:hAnsi="Times New Roman" w:cs="Times New Roman"/>
          <w:sz w:val="24"/>
          <w:szCs w:val="24"/>
        </w:rPr>
        <w:t xml:space="preserve">quando o réu não contesta a ação (CPC: Art. 319), </w:t>
      </w:r>
      <w:r w:rsidR="00E03639">
        <w:rPr>
          <w:rFonts w:ascii="Times New Roman" w:hAnsi="Times New Roman" w:cs="Times New Roman"/>
          <w:sz w:val="24"/>
          <w:szCs w:val="24"/>
        </w:rPr>
        <w:t>ou</w:t>
      </w:r>
      <w:r w:rsidR="008D189A">
        <w:rPr>
          <w:rFonts w:ascii="Times New Roman" w:hAnsi="Times New Roman" w:cs="Times New Roman"/>
          <w:sz w:val="24"/>
          <w:szCs w:val="24"/>
        </w:rPr>
        <w:t xml:space="preserve">, </w:t>
      </w:r>
      <w:r w:rsidR="005D2173">
        <w:rPr>
          <w:rFonts w:ascii="Times New Roman" w:hAnsi="Times New Roman" w:cs="Times New Roman"/>
          <w:sz w:val="24"/>
          <w:szCs w:val="24"/>
        </w:rPr>
        <w:t xml:space="preserve">por </w:t>
      </w:r>
      <w:r w:rsidR="005D2173" w:rsidRPr="005D2173">
        <w:rPr>
          <w:rFonts w:ascii="Times New Roman" w:hAnsi="Times New Roman" w:cs="Times New Roman"/>
          <w:i/>
          <w:sz w:val="24"/>
          <w:szCs w:val="24"/>
        </w:rPr>
        <w:t>Contum</w:t>
      </w:r>
      <w:r w:rsidR="005D2173" w:rsidRPr="005D2173">
        <w:rPr>
          <w:rFonts w:ascii="Times New Roman" w:hAnsi="Times New Roman" w:cs="Times New Roman"/>
          <w:i/>
          <w:sz w:val="24"/>
          <w:szCs w:val="24"/>
        </w:rPr>
        <w:t>á</w:t>
      </w:r>
      <w:r w:rsidR="005D2173" w:rsidRPr="005D2173">
        <w:rPr>
          <w:rFonts w:ascii="Times New Roman" w:hAnsi="Times New Roman" w:cs="Times New Roman"/>
          <w:i/>
          <w:sz w:val="24"/>
          <w:szCs w:val="24"/>
        </w:rPr>
        <w:t>cia</w:t>
      </w:r>
      <w:r w:rsidR="005D2173">
        <w:rPr>
          <w:rFonts w:ascii="Times New Roman" w:hAnsi="Times New Roman" w:cs="Times New Roman"/>
          <w:sz w:val="24"/>
          <w:szCs w:val="24"/>
        </w:rPr>
        <w:t xml:space="preserve">, </w:t>
      </w:r>
      <w:r w:rsidR="008D189A">
        <w:rPr>
          <w:rFonts w:ascii="Times New Roman" w:hAnsi="Times New Roman" w:cs="Times New Roman"/>
          <w:sz w:val="24"/>
          <w:szCs w:val="24"/>
        </w:rPr>
        <w:t>quando o próprio autor</w:t>
      </w:r>
      <w:r w:rsidR="005D2173">
        <w:rPr>
          <w:rFonts w:ascii="Times New Roman" w:hAnsi="Times New Roman" w:cs="Times New Roman"/>
          <w:sz w:val="24"/>
          <w:szCs w:val="24"/>
        </w:rPr>
        <w:t xml:space="preserve"> abandona a ação (CPC: Art. 267, III), </w:t>
      </w:r>
      <w:r w:rsidR="00E03639">
        <w:rPr>
          <w:rFonts w:ascii="Times New Roman" w:hAnsi="Times New Roman" w:cs="Times New Roman"/>
          <w:sz w:val="24"/>
          <w:szCs w:val="24"/>
        </w:rPr>
        <w:t>ou,</w:t>
      </w:r>
      <w:r w:rsidR="005D2173">
        <w:rPr>
          <w:rFonts w:ascii="Times New Roman" w:hAnsi="Times New Roman" w:cs="Times New Roman"/>
          <w:sz w:val="24"/>
          <w:szCs w:val="24"/>
        </w:rPr>
        <w:t xml:space="preserve"> ainda, quando o sujeito passivo</w:t>
      </w:r>
      <w:r w:rsidR="005D2173">
        <w:rPr>
          <w:rFonts w:ascii="Times New Roman" w:hAnsi="Times New Roman" w:cs="Times New Roman"/>
          <w:i/>
          <w:sz w:val="24"/>
          <w:szCs w:val="24"/>
        </w:rPr>
        <w:t xml:space="preserve"> Excepciona</w:t>
      </w:r>
      <w:r w:rsidR="005D2173" w:rsidRPr="005D2173">
        <w:rPr>
          <w:rFonts w:ascii="Times New Roman" w:hAnsi="Times New Roman" w:cs="Times New Roman"/>
          <w:sz w:val="24"/>
          <w:szCs w:val="24"/>
        </w:rPr>
        <w:t xml:space="preserve"> (CPC: </w:t>
      </w:r>
      <w:proofErr w:type="spellStart"/>
      <w:r w:rsidR="005D2173" w:rsidRPr="005D2173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5D2173" w:rsidRPr="005D2173">
        <w:rPr>
          <w:rFonts w:ascii="Times New Roman" w:hAnsi="Times New Roman" w:cs="Times New Roman"/>
          <w:sz w:val="24"/>
          <w:szCs w:val="24"/>
        </w:rPr>
        <w:t>. 304 a 314)</w:t>
      </w:r>
      <w:r w:rsidR="005D2173">
        <w:rPr>
          <w:rFonts w:ascii="Times New Roman" w:hAnsi="Times New Roman" w:cs="Times New Roman"/>
          <w:sz w:val="24"/>
          <w:szCs w:val="24"/>
        </w:rPr>
        <w:t>,</w:t>
      </w:r>
      <w:r w:rsidR="00C005AF">
        <w:rPr>
          <w:rFonts w:ascii="Times New Roman" w:hAnsi="Times New Roman" w:cs="Times New Roman"/>
          <w:sz w:val="24"/>
          <w:szCs w:val="24"/>
        </w:rPr>
        <w:t xml:space="preserve"> ou</w:t>
      </w:r>
      <w:r w:rsidR="005D2173">
        <w:rPr>
          <w:rFonts w:ascii="Times New Roman" w:hAnsi="Times New Roman" w:cs="Times New Roman"/>
          <w:sz w:val="24"/>
          <w:szCs w:val="24"/>
        </w:rPr>
        <w:t xml:space="preserve"> </w:t>
      </w:r>
      <w:r w:rsidR="00CE1338">
        <w:rPr>
          <w:rFonts w:ascii="Times New Roman" w:hAnsi="Times New Roman" w:cs="Times New Roman"/>
          <w:sz w:val="24"/>
          <w:szCs w:val="24"/>
        </w:rPr>
        <w:t>arguindo</w:t>
      </w:r>
      <w:r w:rsidR="005D2173">
        <w:rPr>
          <w:rFonts w:ascii="Times New Roman" w:hAnsi="Times New Roman" w:cs="Times New Roman"/>
          <w:sz w:val="24"/>
          <w:szCs w:val="24"/>
        </w:rPr>
        <w:t xml:space="preserve"> incompetência, imp</w:t>
      </w:r>
      <w:r w:rsidR="005D2173">
        <w:rPr>
          <w:rFonts w:ascii="Times New Roman" w:hAnsi="Times New Roman" w:cs="Times New Roman"/>
          <w:sz w:val="24"/>
          <w:szCs w:val="24"/>
        </w:rPr>
        <w:t>e</w:t>
      </w:r>
      <w:r w:rsidR="005D2173">
        <w:rPr>
          <w:rFonts w:ascii="Times New Roman" w:hAnsi="Times New Roman" w:cs="Times New Roman"/>
          <w:sz w:val="24"/>
          <w:szCs w:val="24"/>
        </w:rPr>
        <w:t>dimento ou suspeição do Juiz (CPC: Art. 304)</w:t>
      </w:r>
      <w:r w:rsidR="00C81328">
        <w:rPr>
          <w:rFonts w:ascii="Times New Roman" w:hAnsi="Times New Roman" w:cs="Times New Roman"/>
          <w:sz w:val="24"/>
          <w:szCs w:val="24"/>
        </w:rPr>
        <w:t>, etc</w:t>
      </w:r>
      <w:r w:rsidR="005D2173">
        <w:rPr>
          <w:rFonts w:ascii="Times New Roman" w:hAnsi="Times New Roman" w:cs="Times New Roman"/>
          <w:sz w:val="24"/>
          <w:szCs w:val="24"/>
        </w:rPr>
        <w:t>.</w:t>
      </w:r>
      <w:r w:rsidR="00C81328">
        <w:rPr>
          <w:rFonts w:ascii="Times New Roman" w:hAnsi="Times New Roman" w:cs="Times New Roman"/>
          <w:sz w:val="24"/>
          <w:szCs w:val="24"/>
        </w:rPr>
        <w:t xml:space="preserve"> etc. </w:t>
      </w:r>
      <w:r w:rsidR="004951E0">
        <w:rPr>
          <w:rFonts w:ascii="Times New Roman" w:hAnsi="Times New Roman" w:cs="Times New Roman"/>
          <w:sz w:val="24"/>
          <w:szCs w:val="24"/>
        </w:rPr>
        <w:t>E como se não bastasse, o CPC vislumbra as hipóteses do indeferimento liminar da inicial pela inexistência de causa a pedir ou pedido, por inépcia (CPC: A</w:t>
      </w:r>
      <w:r w:rsidR="00D00AD9">
        <w:rPr>
          <w:rFonts w:ascii="Times New Roman" w:hAnsi="Times New Roman" w:cs="Times New Roman"/>
          <w:sz w:val="24"/>
          <w:szCs w:val="24"/>
        </w:rPr>
        <w:t>rt</w:t>
      </w:r>
      <w:r w:rsidR="004951E0">
        <w:rPr>
          <w:rFonts w:ascii="Times New Roman" w:hAnsi="Times New Roman" w:cs="Times New Roman"/>
          <w:sz w:val="24"/>
          <w:szCs w:val="24"/>
        </w:rPr>
        <w:t>. 295, I e c./c. §1º I), ou alegação dessa matéria preliminar de mérito pelo réu citado (CPC: Art. 301, III)</w:t>
      </w:r>
      <w:r w:rsidR="00F47C5A">
        <w:rPr>
          <w:rFonts w:ascii="Times New Roman" w:hAnsi="Times New Roman" w:cs="Times New Roman"/>
          <w:sz w:val="24"/>
          <w:szCs w:val="24"/>
        </w:rPr>
        <w:t xml:space="preserve"> etc., caso não haja referência a qualquer situação material concreta de direito. </w:t>
      </w:r>
      <w:r w:rsidR="00C729A0">
        <w:rPr>
          <w:rFonts w:ascii="Times New Roman" w:hAnsi="Times New Roman" w:cs="Times New Roman"/>
          <w:sz w:val="24"/>
          <w:szCs w:val="24"/>
        </w:rPr>
        <w:t xml:space="preserve">Em outras palavras, </w:t>
      </w:r>
      <w:proofErr w:type="spellStart"/>
      <w:r w:rsidR="00776956">
        <w:rPr>
          <w:rFonts w:ascii="Times New Roman" w:hAnsi="Times New Roman" w:cs="Times New Roman"/>
          <w:sz w:val="24"/>
          <w:szCs w:val="24"/>
        </w:rPr>
        <w:t>Gottfried</w:t>
      </w:r>
      <w:proofErr w:type="spellEnd"/>
      <w:r w:rsidR="00776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956">
        <w:rPr>
          <w:rFonts w:ascii="Times New Roman" w:hAnsi="Times New Roman" w:cs="Times New Roman"/>
          <w:sz w:val="24"/>
          <w:szCs w:val="24"/>
        </w:rPr>
        <w:t>Wilhelm</w:t>
      </w:r>
      <w:proofErr w:type="spellEnd"/>
      <w:r w:rsidR="00776956">
        <w:rPr>
          <w:rFonts w:ascii="Times New Roman" w:hAnsi="Times New Roman" w:cs="Times New Roman"/>
          <w:sz w:val="24"/>
          <w:szCs w:val="24"/>
        </w:rPr>
        <w:t xml:space="preserve"> Leibniz (1646-1716), diria, em “</w:t>
      </w:r>
      <w:proofErr w:type="spellStart"/>
      <w:r w:rsidR="00776956" w:rsidRPr="00776956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="00776956" w:rsidRPr="007769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6956" w:rsidRPr="00776956">
        <w:rPr>
          <w:rFonts w:ascii="Times New Roman" w:hAnsi="Times New Roman" w:cs="Times New Roman"/>
          <w:b/>
          <w:sz w:val="24"/>
          <w:szCs w:val="24"/>
        </w:rPr>
        <w:t>conditions</w:t>
      </w:r>
      <w:proofErr w:type="spellEnd"/>
      <w:r w:rsidR="00776956">
        <w:rPr>
          <w:rFonts w:ascii="Times New Roman" w:hAnsi="Times New Roman" w:cs="Times New Roman"/>
          <w:sz w:val="24"/>
          <w:szCs w:val="24"/>
        </w:rPr>
        <w:t>”:</w:t>
      </w:r>
      <w:r w:rsidR="00776956" w:rsidRPr="00331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56" w:rsidRPr="003A0A06" w:rsidRDefault="00776956" w:rsidP="007E5777">
      <w:pPr>
        <w:ind w:left="709"/>
        <w:jc w:val="both"/>
      </w:pPr>
      <w:r w:rsidRPr="003A0A06">
        <w:t xml:space="preserve">89. Prescreve o direito que se torna nulo. </w:t>
      </w:r>
    </w:p>
    <w:p w:rsidR="00776956" w:rsidRPr="003A0A06" w:rsidRDefault="00776956" w:rsidP="007E5777">
      <w:pPr>
        <w:ind w:left="709"/>
        <w:jc w:val="both"/>
      </w:pPr>
      <w:r w:rsidRPr="003A0A06">
        <w:t>90. Enferma-se o ato que se torna inválido.</w:t>
      </w:r>
    </w:p>
    <w:p w:rsidR="00776956" w:rsidRPr="003A0A06" w:rsidRDefault="00776956" w:rsidP="007E5777">
      <w:pPr>
        <w:ind w:left="709"/>
        <w:jc w:val="both"/>
      </w:pPr>
      <w:r w:rsidRPr="003A0A06">
        <w:t xml:space="preserve">91. Suprime-se o que se torna inútil. </w:t>
      </w:r>
    </w:p>
    <w:p w:rsidR="001C36B9" w:rsidRPr="003A0A06" w:rsidRDefault="00776956" w:rsidP="007E5777">
      <w:pPr>
        <w:ind w:left="709"/>
        <w:jc w:val="both"/>
      </w:pPr>
      <w:r w:rsidRPr="003A0A06">
        <w:t>92. Restabelece-se o qu</w:t>
      </w:r>
      <w:r w:rsidR="001B6316" w:rsidRPr="003A0A06">
        <w:t>e deixa de ser nulo ou inválido</w:t>
      </w:r>
      <w:r w:rsidR="001C36B9" w:rsidRPr="003A0A06">
        <w:t xml:space="preserve"> (LEIBNIZ, 2003).</w:t>
      </w:r>
    </w:p>
    <w:p w:rsidR="000B15A3" w:rsidRDefault="005532B7" w:rsidP="00C15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6B9">
        <w:rPr>
          <w:sz w:val="24"/>
          <w:szCs w:val="24"/>
        </w:rPr>
        <w:t>Sendo assim, a “Crise do Judiciário” apresenta-se com um diagnóstico ambíguo:</w:t>
      </w:r>
      <w:r w:rsidR="00E137CF" w:rsidRPr="001C36B9">
        <w:rPr>
          <w:sz w:val="24"/>
          <w:szCs w:val="24"/>
        </w:rPr>
        <w:t xml:space="preserve"> </w:t>
      </w:r>
      <w:r w:rsidRPr="001C36B9">
        <w:rPr>
          <w:sz w:val="24"/>
          <w:szCs w:val="24"/>
        </w:rPr>
        <w:t>as causas da “</w:t>
      </w:r>
      <w:r w:rsidRPr="008D2478">
        <w:rPr>
          <w:i/>
          <w:sz w:val="24"/>
          <w:szCs w:val="24"/>
        </w:rPr>
        <w:t>saudável doença</w:t>
      </w:r>
      <w:r w:rsidRPr="001C36B9">
        <w:rPr>
          <w:sz w:val="24"/>
          <w:szCs w:val="24"/>
        </w:rPr>
        <w:t xml:space="preserve">” </w:t>
      </w:r>
      <w:r w:rsidR="003C36F4">
        <w:rPr>
          <w:sz w:val="24"/>
          <w:szCs w:val="24"/>
        </w:rPr>
        <w:t xml:space="preserve">ou, na expressão </w:t>
      </w:r>
      <w:r w:rsidR="008D2478">
        <w:rPr>
          <w:sz w:val="24"/>
          <w:szCs w:val="24"/>
        </w:rPr>
        <w:t xml:space="preserve">(título de uma de suas obras) </w:t>
      </w:r>
      <w:r w:rsidR="003C36F4">
        <w:rPr>
          <w:sz w:val="24"/>
          <w:szCs w:val="24"/>
        </w:rPr>
        <w:t xml:space="preserve">de Hans-Georg </w:t>
      </w:r>
      <w:proofErr w:type="spellStart"/>
      <w:r w:rsidR="003C36F4">
        <w:rPr>
          <w:sz w:val="24"/>
          <w:szCs w:val="24"/>
        </w:rPr>
        <w:t>Gadamer</w:t>
      </w:r>
      <w:proofErr w:type="spellEnd"/>
      <w:r w:rsidR="003C36F4">
        <w:rPr>
          <w:sz w:val="24"/>
          <w:szCs w:val="24"/>
        </w:rPr>
        <w:t>, “</w:t>
      </w:r>
      <w:r w:rsidR="003C36F4" w:rsidRPr="008D2478">
        <w:rPr>
          <w:b/>
          <w:sz w:val="24"/>
          <w:szCs w:val="24"/>
        </w:rPr>
        <w:t>O caráter oculto da saúde</w:t>
      </w:r>
      <w:r w:rsidR="003C36F4">
        <w:rPr>
          <w:sz w:val="24"/>
          <w:szCs w:val="24"/>
        </w:rPr>
        <w:t>”</w:t>
      </w:r>
      <w:r w:rsidR="008D2478">
        <w:rPr>
          <w:sz w:val="24"/>
          <w:szCs w:val="24"/>
        </w:rPr>
        <w:t xml:space="preserve"> </w:t>
      </w:r>
      <w:r w:rsidRPr="001C36B9">
        <w:rPr>
          <w:sz w:val="24"/>
          <w:szCs w:val="24"/>
        </w:rPr>
        <w:t xml:space="preserve">do Judiciário seria, segundo o presidente nacional da OAB, Reginaldo Oscar de Castro, </w:t>
      </w:r>
      <w:r w:rsidR="003D36C9" w:rsidRPr="001C36B9">
        <w:rPr>
          <w:sz w:val="24"/>
          <w:szCs w:val="24"/>
        </w:rPr>
        <w:t>“</w:t>
      </w:r>
      <w:r w:rsidRPr="001C36B9">
        <w:rPr>
          <w:sz w:val="24"/>
          <w:szCs w:val="24"/>
        </w:rPr>
        <w:t>não financeira, mas de gestão admini</w:t>
      </w:r>
      <w:r w:rsidRPr="001C36B9">
        <w:rPr>
          <w:sz w:val="24"/>
          <w:szCs w:val="24"/>
        </w:rPr>
        <w:t>s</w:t>
      </w:r>
      <w:r w:rsidRPr="001C36B9">
        <w:rPr>
          <w:sz w:val="24"/>
          <w:szCs w:val="24"/>
        </w:rPr>
        <w:t>trativa”. Neste sentido, o presidente da OAB em Goiás, Felicíssimo José de Sena, s</w:t>
      </w:r>
      <w:r w:rsidRPr="001C36B9">
        <w:rPr>
          <w:sz w:val="24"/>
          <w:szCs w:val="24"/>
        </w:rPr>
        <w:t>e</w:t>
      </w:r>
      <w:r w:rsidRPr="001C36B9">
        <w:rPr>
          <w:sz w:val="24"/>
          <w:szCs w:val="24"/>
        </w:rPr>
        <w:t>gundo o Jornal “</w:t>
      </w:r>
      <w:r w:rsidRPr="001C36B9">
        <w:rPr>
          <w:b/>
          <w:sz w:val="24"/>
          <w:szCs w:val="24"/>
        </w:rPr>
        <w:t>O Popular</w:t>
      </w:r>
      <w:r w:rsidRPr="001C36B9">
        <w:rPr>
          <w:sz w:val="24"/>
          <w:szCs w:val="24"/>
        </w:rPr>
        <w:t>” (de 4 de outubro de 1988), disse que</w:t>
      </w:r>
      <w:r w:rsidR="002060F6" w:rsidRPr="001C36B9">
        <w:rPr>
          <w:sz w:val="24"/>
          <w:szCs w:val="24"/>
        </w:rPr>
        <w:t xml:space="preserve"> </w:t>
      </w:r>
      <w:r w:rsidR="00B838CC" w:rsidRPr="001C36B9">
        <w:rPr>
          <w:sz w:val="24"/>
          <w:szCs w:val="24"/>
        </w:rPr>
        <w:t xml:space="preserve">“os Tribunais </w:t>
      </w:r>
      <w:r w:rsidR="002060F6" w:rsidRPr="001C36B9">
        <w:rPr>
          <w:sz w:val="24"/>
          <w:szCs w:val="24"/>
        </w:rPr>
        <w:t xml:space="preserve">criam regras regimentais restritivas para resolver o problema de seus integrantes sem atender aos jurisdicionados”, Para o ministro </w:t>
      </w:r>
      <w:proofErr w:type="spellStart"/>
      <w:r w:rsidR="002060F6" w:rsidRPr="001C36B9">
        <w:rPr>
          <w:sz w:val="24"/>
          <w:szCs w:val="24"/>
        </w:rPr>
        <w:t>Franciulli</w:t>
      </w:r>
      <w:proofErr w:type="spellEnd"/>
      <w:r w:rsidR="002060F6" w:rsidRPr="001C36B9">
        <w:rPr>
          <w:sz w:val="24"/>
          <w:szCs w:val="24"/>
        </w:rPr>
        <w:t xml:space="preserve"> Neto o diagnóstico é apresentado sob a </w:t>
      </w:r>
      <w:r w:rsidR="002060F6" w:rsidRPr="001C36B9">
        <w:rPr>
          <w:sz w:val="24"/>
          <w:szCs w:val="24"/>
        </w:rPr>
        <w:lastRenderedPageBreak/>
        <w:t xml:space="preserve">forma de uma </w:t>
      </w:r>
      <w:r w:rsidR="002060F6" w:rsidRPr="001C36B9">
        <w:rPr>
          <w:i/>
          <w:sz w:val="24"/>
          <w:szCs w:val="24"/>
        </w:rPr>
        <w:t>dúvida metódica</w:t>
      </w:r>
      <w:r w:rsidR="002060F6" w:rsidRPr="001C36B9">
        <w:rPr>
          <w:sz w:val="24"/>
          <w:szCs w:val="24"/>
        </w:rPr>
        <w:t xml:space="preserve"> (Descartes), diz ele: “Seriam o Código de Processo Civil (CPC) e as demais lei processuais extravagantes os grandes responsável pela</w:t>
      </w:r>
      <w:r w:rsidR="00C059C8" w:rsidRPr="001C36B9">
        <w:rPr>
          <w:sz w:val="24"/>
          <w:szCs w:val="24"/>
        </w:rPr>
        <w:t xml:space="preserve"> excessiva demora na solução do</w:t>
      </w:r>
      <w:r w:rsidR="002060F6" w:rsidRPr="001C36B9">
        <w:rPr>
          <w:sz w:val="24"/>
          <w:szCs w:val="24"/>
        </w:rPr>
        <w:t>s feitos?</w:t>
      </w:r>
      <w:r w:rsidR="00B838CC" w:rsidRPr="001C36B9">
        <w:rPr>
          <w:sz w:val="24"/>
          <w:szCs w:val="24"/>
        </w:rPr>
        <w:t xml:space="preserve"> (FRANCIULLI NETO, 2004). </w:t>
      </w:r>
      <w:r w:rsidR="00C15392">
        <w:rPr>
          <w:sz w:val="24"/>
          <w:szCs w:val="24"/>
        </w:rPr>
        <w:t xml:space="preserve">Que dizer do Código de Processo Penal (CPP)? </w:t>
      </w:r>
      <w:r w:rsidR="00B838CC" w:rsidRPr="001C36B9">
        <w:rPr>
          <w:sz w:val="24"/>
          <w:szCs w:val="24"/>
        </w:rPr>
        <w:t>Em última instância, sem dúvida, o principal da causa</w:t>
      </w:r>
      <w:r w:rsidR="006C027F" w:rsidRPr="001C36B9">
        <w:rPr>
          <w:sz w:val="24"/>
          <w:szCs w:val="24"/>
        </w:rPr>
        <w:t>, o Direito Material,</w:t>
      </w:r>
      <w:r w:rsidR="00B838CC" w:rsidRPr="001C36B9">
        <w:rPr>
          <w:sz w:val="24"/>
          <w:szCs w:val="24"/>
        </w:rPr>
        <w:t xml:space="preserve"> </w:t>
      </w:r>
      <w:r w:rsidR="00C81328" w:rsidRPr="001C36B9">
        <w:rPr>
          <w:rFonts w:ascii="Times New Roman" w:hAnsi="Times New Roman" w:cs="Times New Roman"/>
          <w:sz w:val="24"/>
          <w:szCs w:val="24"/>
        </w:rPr>
        <w:t>reside no Processo</w:t>
      </w:r>
      <w:r w:rsidR="00E10474" w:rsidRPr="001C36B9">
        <w:rPr>
          <w:rFonts w:ascii="Times New Roman" w:hAnsi="Times New Roman" w:cs="Times New Roman"/>
          <w:sz w:val="24"/>
          <w:szCs w:val="24"/>
        </w:rPr>
        <w:t xml:space="preserve">, </w:t>
      </w:r>
      <w:r w:rsidR="006C027F" w:rsidRPr="001C36B9">
        <w:rPr>
          <w:rFonts w:ascii="Times New Roman" w:hAnsi="Times New Roman" w:cs="Times New Roman"/>
          <w:sz w:val="24"/>
          <w:szCs w:val="24"/>
        </w:rPr>
        <w:t xml:space="preserve">e é justamente o </w:t>
      </w:r>
      <w:r w:rsidR="00C81328" w:rsidRPr="001C36B9">
        <w:rPr>
          <w:rFonts w:ascii="Times New Roman" w:hAnsi="Times New Roman" w:cs="Times New Roman"/>
          <w:sz w:val="24"/>
          <w:szCs w:val="24"/>
        </w:rPr>
        <w:t xml:space="preserve">que coloca em evidência a diferença entre a </w:t>
      </w:r>
      <w:r w:rsidR="00C81328" w:rsidRPr="001C36B9">
        <w:rPr>
          <w:rFonts w:ascii="Times New Roman" w:hAnsi="Times New Roman" w:cs="Times New Roman"/>
          <w:b/>
          <w:i/>
          <w:sz w:val="24"/>
          <w:szCs w:val="24"/>
        </w:rPr>
        <w:t>Relação Material</w:t>
      </w:r>
      <w:r w:rsidR="00C81328" w:rsidRPr="001C36B9">
        <w:rPr>
          <w:rFonts w:ascii="Times New Roman" w:hAnsi="Times New Roman" w:cs="Times New Roman"/>
          <w:sz w:val="24"/>
          <w:szCs w:val="24"/>
        </w:rPr>
        <w:t xml:space="preserve"> e a </w:t>
      </w:r>
      <w:r w:rsidR="00C81328" w:rsidRPr="001C36B9">
        <w:rPr>
          <w:rFonts w:ascii="Times New Roman" w:hAnsi="Times New Roman" w:cs="Times New Roman"/>
          <w:b/>
          <w:i/>
          <w:sz w:val="24"/>
          <w:szCs w:val="24"/>
        </w:rPr>
        <w:t>Relação Processual</w:t>
      </w:r>
      <w:r w:rsidR="00C81328" w:rsidRPr="001C36B9">
        <w:rPr>
          <w:rFonts w:ascii="Times New Roman" w:hAnsi="Times New Roman" w:cs="Times New Roman"/>
          <w:sz w:val="24"/>
          <w:szCs w:val="24"/>
        </w:rPr>
        <w:t xml:space="preserve"> que a formaliza. </w:t>
      </w:r>
      <w:r w:rsidR="005A4061">
        <w:rPr>
          <w:rFonts w:ascii="Times New Roman" w:hAnsi="Times New Roman" w:cs="Times New Roman"/>
          <w:sz w:val="24"/>
          <w:szCs w:val="24"/>
        </w:rPr>
        <w:t>É necessário, então,</w:t>
      </w:r>
      <w:r w:rsidR="002E6A9E">
        <w:rPr>
          <w:rFonts w:ascii="Times New Roman" w:hAnsi="Times New Roman" w:cs="Times New Roman"/>
          <w:sz w:val="24"/>
          <w:szCs w:val="24"/>
        </w:rPr>
        <w:t xml:space="preserve"> </w:t>
      </w:r>
      <w:r w:rsidR="000B15A3">
        <w:rPr>
          <w:rFonts w:ascii="Times New Roman" w:hAnsi="Times New Roman" w:cs="Times New Roman"/>
          <w:sz w:val="24"/>
          <w:szCs w:val="24"/>
        </w:rPr>
        <w:t>cons</w:t>
      </w:r>
      <w:r w:rsidR="000B15A3">
        <w:rPr>
          <w:rFonts w:ascii="Times New Roman" w:hAnsi="Times New Roman" w:cs="Times New Roman"/>
          <w:sz w:val="24"/>
          <w:szCs w:val="24"/>
        </w:rPr>
        <w:t>i</w:t>
      </w:r>
      <w:r w:rsidR="000B15A3">
        <w:rPr>
          <w:rFonts w:ascii="Times New Roman" w:hAnsi="Times New Roman" w:cs="Times New Roman"/>
          <w:sz w:val="24"/>
          <w:szCs w:val="24"/>
        </w:rPr>
        <w:t>derar que:</w:t>
      </w:r>
    </w:p>
    <w:p w:rsidR="000B15A3" w:rsidRPr="00607914" w:rsidRDefault="000B15A3" w:rsidP="0060791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914">
        <w:rPr>
          <w:rFonts w:ascii="Times New Roman" w:hAnsi="Times New Roman" w:cs="Times New Roman"/>
          <w:b/>
          <w:sz w:val="24"/>
          <w:szCs w:val="24"/>
        </w:rPr>
        <w:t>PROPOSIÇÃO I</w:t>
      </w:r>
    </w:p>
    <w:p w:rsidR="000B15A3" w:rsidRDefault="000B15A3" w:rsidP="0060791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7633D">
        <w:rPr>
          <w:rFonts w:ascii="Times New Roman" w:hAnsi="Times New Roman" w:cs="Times New Roman"/>
          <w:b/>
          <w:i/>
          <w:sz w:val="24"/>
          <w:szCs w:val="24"/>
        </w:rPr>
        <w:t>Relação Processual</w:t>
      </w:r>
      <w:r>
        <w:rPr>
          <w:rFonts w:ascii="Times New Roman" w:hAnsi="Times New Roman" w:cs="Times New Roman"/>
          <w:sz w:val="24"/>
          <w:szCs w:val="24"/>
        </w:rPr>
        <w:t xml:space="preserve"> é a subjetividade do Processo</w:t>
      </w:r>
      <w:r w:rsidR="00F60DA8">
        <w:rPr>
          <w:rFonts w:ascii="Times New Roman" w:hAnsi="Times New Roman" w:cs="Times New Roman"/>
          <w:sz w:val="24"/>
          <w:szCs w:val="24"/>
        </w:rPr>
        <w:t xml:space="preserve"> em sua exterioridade</w:t>
      </w:r>
      <w:r>
        <w:rPr>
          <w:rFonts w:ascii="Times New Roman" w:hAnsi="Times New Roman" w:cs="Times New Roman"/>
          <w:sz w:val="24"/>
          <w:szCs w:val="24"/>
        </w:rPr>
        <w:t>, e se ela exprime a verdade processual, que</w:t>
      </w:r>
      <w:r w:rsidR="001F5F57">
        <w:rPr>
          <w:rFonts w:ascii="Times New Roman" w:hAnsi="Times New Roman" w:cs="Times New Roman"/>
          <w:sz w:val="24"/>
          <w:szCs w:val="24"/>
        </w:rPr>
        <w:t>r dizer, implicitamente, que a V</w:t>
      </w:r>
      <w:r>
        <w:rPr>
          <w:rFonts w:ascii="Times New Roman" w:hAnsi="Times New Roman" w:cs="Times New Roman"/>
          <w:sz w:val="24"/>
          <w:szCs w:val="24"/>
        </w:rPr>
        <w:t xml:space="preserve">erdade tem sua essência na </w:t>
      </w:r>
      <w:r w:rsidRPr="0097633D">
        <w:rPr>
          <w:rFonts w:ascii="Times New Roman" w:hAnsi="Times New Roman" w:cs="Times New Roman"/>
          <w:b/>
          <w:i/>
          <w:sz w:val="24"/>
          <w:szCs w:val="24"/>
        </w:rPr>
        <w:t>Relação Material</w:t>
      </w:r>
      <w:r w:rsidR="00F60DA8">
        <w:rPr>
          <w:rFonts w:ascii="Times New Roman" w:hAnsi="Times New Roman" w:cs="Times New Roman"/>
          <w:sz w:val="24"/>
          <w:szCs w:val="24"/>
        </w:rPr>
        <w:t xml:space="preserve">, </w:t>
      </w:r>
      <w:r w:rsidR="00E41108">
        <w:rPr>
          <w:rFonts w:ascii="Times New Roman" w:hAnsi="Times New Roman" w:cs="Times New Roman"/>
          <w:sz w:val="24"/>
          <w:szCs w:val="24"/>
        </w:rPr>
        <w:t xml:space="preserve">pois </w:t>
      </w:r>
      <w:r w:rsidR="001F5F57">
        <w:rPr>
          <w:rFonts w:ascii="Times New Roman" w:hAnsi="Times New Roman" w:cs="Times New Roman"/>
          <w:sz w:val="24"/>
          <w:szCs w:val="24"/>
        </w:rPr>
        <w:t xml:space="preserve">que </w:t>
      </w:r>
      <w:r w:rsidR="00E41108">
        <w:rPr>
          <w:rFonts w:ascii="Times New Roman" w:hAnsi="Times New Roman" w:cs="Times New Roman"/>
          <w:sz w:val="24"/>
          <w:szCs w:val="24"/>
        </w:rPr>
        <w:t xml:space="preserve">esta </w:t>
      </w:r>
      <w:r w:rsidR="00F60DA8">
        <w:rPr>
          <w:rFonts w:ascii="Times New Roman" w:hAnsi="Times New Roman" w:cs="Times New Roman"/>
          <w:sz w:val="24"/>
          <w:szCs w:val="24"/>
        </w:rPr>
        <w:t xml:space="preserve">não visa </w:t>
      </w:r>
      <w:r w:rsidR="00E41108">
        <w:rPr>
          <w:rFonts w:ascii="Times New Roman" w:hAnsi="Times New Roman" w:cs="Times New Roman"/>
          <w:sz w:val="24"/>
          <w:szCs w:val="24"/>
        </w:rPr>
        <w:t>à</w:t>
      </w:r>
      <w:r w:rsidR="00F60DA8">
        <w:rPr>
          <w:rFonts w:ascii="Times New Roman" w:hAnsi="Times New Roman" w:cs="Times New Roman"/>
          <w:sz w:val="24"/>
          <w:szCs w:val="24"/>
        </w:rPr>
        <w:t xml:space="preserve"> determinação da su</w:t>
      </w:r>
      <w:r w:rsidR="00F60DA8">
        <w:rPr>
          <w:rFonts w:ascii="Times New Roman" w:hAnsi="Times New Roman" w:cs="Times New Roman"/>
          <w:sz w:val="24"/>
          <w:szCs w:val="24"/>
        </w:rPr>
        <w:t>b</w:t>
      </w:r>
      <w:r w:rsidR="00F60DA8">
        <w:rPr>
          <w:rFonts w:ascii="Times New Roman" w:hAnsi="Times New Roman" w:cs="Times New Roman"/>
          <w:sz w:val="24"/>
          <w:szCs w:val="24"/>
        </w:rPr>
        <w:t>jetividade, e sim a ontologia do Direito.</w:t>
      </w:r>
    </w:p>
    <w:p w:rsidR="000B15A3" w:rsidRPr="00607914" w:rsidRDefault="000B15A3" w:rsidP="0060791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914">
        <w:rPr>
          <w:rFonts w:ascii="Times New Roman" w:hAnsi="Times New Roman" w:cs="Times New Roman"/>
          <w:b/>
          <w:sz w:val="24"/>
          <w:szCs w:val="24"/>
        </w:rPr>
        <w:t>PROPOSIÇÃO II</w:t>
      </w:r>
    </w:p>
    <w:p w:rsidR="000B15A3" w:rsidRDefault="000B15A3" w:rsidP="0060791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Frente ao movimento do pensar jurídico</w:t>
      </w:r>
      <w:r w:rsidR="00EF06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B3AB7">
        <w:rPr>
          <w:rFonts w:ascii="Times New Roman" w:hAnsi="Times New Roman" w:cs="Times New Roman"/>
          <w:b/>
          <w:i/>
          <w:sz w:val="24"/>
          <w:szCs w:val="24"/>
        </w:rPr>
        <w:t>Relação Processual</w:t>
      </w:r>
      <w:r>
        <w:rPr>
          <w:rFonts w:ascii="Times New Roman" w:hAnsi="Times New Roman" w:cs="Times New Roman"/>
          <w:sz w:val="24"/>
          <w:szCs w:val="24"/>
        </w:rPr>
        <w:t xml:space="preserve"> é a transcendê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cia que exclui qualquer procedimento </w:t>
      </w:r>
      <w:r w:rsidR="000F48A2">
        <w:rPr>
          <w:rFonts w:ascii="Times New Roman" w:hAnsi="Times New Roman" w:cs="Times New Roman"/>
          <w:sz w:val="24"/>
          <w:szCs w:val="24"/>
        </w:rPr>
        <w:t xml:space="preserve">sólido </w:t>
      </w:r>
      <w:r>
        <w:rPr>
          <w:rFonts w:ascii="Times New Roman" w:hAnsi="Times New Roman" w:cs="Times New Roman"/>
          <w:sz w:val="24"/>
          <w:szCs w:val="24"/>
        </w:rPr>
        <w:t xml:space="preserve">da passagem do </w:t>
      </w:r>
      <w:r w:rsidRPr="002B3AB7">
        <w:rPr>
          <w:rFonts w:ascii="Times New Roman" w:hAnsi="Times New Roman" w:cs="Times New Roman"/>
          <w:b/>
          <w:i/>
          <w:sz w:val="24"/>
          <w:szCs w:val="24"/>
        </w:rPr>
        <w:t xml:space="preserve">Direito </w:t>
      </w:r>
      <w:r w:rsidR="002B3AB7">
        <w:rPr>
          <w:rFonts w:ascii="Times New Roman" w:hAnsi="Times New Roman" w:cs="Times New Roman"/>
          <w:b/>
          <w:i/>
          <w:sz w:val="24"/>
          <w:szCs w:val="24"/>
        </w:rPr>
        <w:t>Processual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Pr="002B3AB7">
        <w:rPr>
          <w:rFonts w:ascii="Times New Roman" w:hAnsi="Times New Roman" w:cs="Times New Roman"/>
          <w:b/>
          <w:i/>
          <w:sz w:val="24"/>
          <w:szCs w:val="24"/>
        </w:rPr>
        <w:t xml:space="preserve">Direito </w:t>
      </w:r>
      <w:r w:rsidR="002B3AB7">
        <w:rPr>
          <w:rFonts w:ascii="Times New Roman" w:hAnsi="Times New Roman" w:cs="Times New Roman"/>
          <w:b/>
          <w:i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, por carência do </w:t>
      </w:r>
      <w:r w:rsidRPr="002B3AB7">
        <w:rPr>
          <w:rFonts w:ascii="Times New Roman" w:hAnsi="Times New Roman" w:cs="Times New Roman"/>
          <w:b/>
          <w:i/>
          <w:sz w:val="24"/>
          <w:szCs w:val="24"/>
        </w:rPr>
        <w:t>Salto Qualitativo</w:t>
      </w:r>
      <w:r w:rsidR="00EF0644">
        <w:rPr>
          <w:rFonts w:ascii="Times New Roman" w:hAnsi="Times New Roman" w:cs="Times New Roman"/>
          <w:sz w:val="24"/>
          <w:szCs w:val="24"/>
        </w:rPr>
        <w:t xml:space="preserve"> </w:t>
      </w:r>
      <w:r w:rsidR="005A51C6">
        <w:rPr>
          <w:rFonts w:ascii="Times New Roman" w:hAnsi="Times New Roman" w:cs="Times New Roman"/>
          <w:sz w:val="24"/>
          <w:szCs w:val="24"/>
        </w:rPr>
        <w:t xml:space="preserve">tanto </w:t>
      </w:r>
      <w:r w:rsidR="00EF0644">
        <w:rPr>
          <w:rFonts w:ascii="Times New Roman" w:hAnsi="Times New Roman" w:cs="Times New Roman"/>
          <w:sz w:val="24"/>
          <w:szCs w:val="24"/>
        </w:rPr>
        <w:t>em sua adequação metodológica</w:t>
      </w:r>
      <w:r w:rsidR="00D36B54">
        <w:rPr>
          <w:rFonts w:ascii="Times New Roman" w:hAnsi="Times New Roman" w:cs="Times New Roman"/>
          <w:sz w:val="24"/>
          <w:szCs w:val="24"/>
        </w:rPr>
        <w:t xml:space="preserve"> </w:t>
      </w:r>
      <w:r w:rsidR="005A51C6">
        <w:rPr>
          <w:rFonts w:ascii="Times New Roman" w:hAnsi="Times New Roman" w:cs="Times New Roman"/>
          <w:sz w:val="24"/>
          <w:szCs w:val="24"/>
        </w:rPr>
        <w:t>quanto</w:t>
      </w:r>
      <w:r w:rsidR="00D36B54">
        <w:rPr>
          <w:rFonts w:ascii="Times New Roman" w:hAnsi="Times New Roman" w:cs="Times New Roman"/>
          <w:sz w:val="24"/>
          <w:szCs w:val="24"/>
        </w:rPr>
        <w:t xml:space="preserve"> em sua construção epistemológica</w:t>
      </w:r>
      <w:r w:rsidR="00EF0644">
        <w:rPr>
          <w:rFonts w:ascii="Times New Roman" w:hAnsi="Times New Roman" w:cs="Times New Roman"/>
          <w:sz w:val="24"/>
          <w:szCs w:val="24"/>
        </w:rPr>
        <w:t>.</w:t>
      </w:r>
    </w:p>
    <w:p w:rsidR="007D5CF7" w:rsidRPr="00607914" w:rsidRDefault="007D5CF7" w:rsidP="00607914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914">
        <w:rPr>
          <w:rFonts w:ascii="Times New Roman" w:hAnsi="Times New Roman" w:cs="Times New Roman"/>
          <w:b/>
          <w:sz w:val="24"/>
          <w:szCs w:val="24"/>
        </w:rPr>
        <w:t>PROPOSIÇÃO III</w:t>
      </w:r>
    </w:p>
    <w:p w:rsidR="007D5CF7" w:rsidRDefault="007D5CF7" w:rsidP="0060791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60DA8">
        <w:rPr>
          <w:rFonts w:ascii="Times New Roman" w:hAnsi="Times New Roman" w:cs="Times New Roman"/>
          <w:b/>
          <w:i/>
          <w:sz w:val="24"/>
          <w:szCs w:val="24"/>
        </w:rPr>
        <w:t>Direito Material</w:t>
      </w:r>
      <w:r>
        <w:rPr>
          <w:rFonts w:ascii="Times New Roman" w:hAnsi="Times New Roman" w:cs="Times New Roman"/>
          <w:sz w:val="24"/>
          <w:szCs w:val="24"/>
        </w:rPr>
        <w:t xml:space="preserve"> tem (desde o início das confrontações arroladas n</w:t>
      </w:r>
      <w:r w:rsidR="00E411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41108">
        <w:rPr>
          <w:rFonts w:ascii="Times New Roman" w:hAnsi="Times New Roman" w:cs="Times New Roman"/>
          <w:sz w:val="24"/>
          <w:szCs w:val="24"/>
        </w:rPr>
        <w:t>etição Inicial</w:t>
      </w:r>
      <w:r>
        <w:rPr>
          <w:rFonts w:ascii="Times New Roman" w:hAnsi="Times New Roman" w:cs="Times New Roman"/>
          <w:sz w:val="24"/>
          <w:szCs w:val="24"/>
        </w:rPr>
        <w:t xml:space="preserve">) de defrontar-se com o </w:t>
      </w:r>
      <w:r w:rsidRPr="00F60DA8">
        <w:rPr>
          <w:rFonts w:ascii="Times New Roman" w:hAnsi="Times New Roman" w:cs="Times New Roman"/>
          <w:b/>
          <w:i/>
          <w:sz w:val="24"/>
          <w:szCs w:val="24"/>
        </w:rPr>
        <w:t>Direito Processual</w:t>
      </w:r>
      <w:r>
        <w:rPr>
          <w:rFonts w:ascii="Times New Roman" w:hAnsi="Times New Roman" w:cs="Times New Roman"/>
          <w:sz w:val="24"/>
          <w:szCs w:val="24"/>
        </w:rPr>
        <w:t xml:space="preserve"> que se apresenta como algo </w:t>
      </w:r>
      <w:r w:rsidR="00EF0644">
        <w:rPr>
          <w:rFonts w:ascii="Times New Roman" w:hAnsi="Times New Roman" w:cs="Times New Roman"/>
          <w:sz w:val="24"/>
          <w:szCs w:val="24"/>
        </w:rPr>
        <w:t xml:space="preserve">externo, </w:t>
      </w:r>
      <w:r>
        <w:rPr>
          <w:rFonts w:ascii="Times New Roman" w:hAnsi="Times New Roman" w:cs="Times New Roman"/>
          <w:sz w:val="24"/>
          <w:szCs w:val="24"/>
        </w:rPr>
        <w:t>autônomo</w:t>
      </w:r>
      <w:r w:rsidR="00F60D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separado</w:t>
      </w:r>
      <w:r w:rsidR="00F60DA8">
        <w:rPr>
          <w:rFonts w:ascii="Times New Roman" w:hAnsi="Times New Roman" w:cs="Times New Roman"/>
          <w:sz w:val="24"/>
          <w:szCs w:val="24"/>
        </w:rPr>
        <w:t xml:space="preserve"> e burocrático</w:t>
      </w:r>
      <w:r>
        <w:rPr>
          <w:rFonts w:ascii="Times New Roman" w:hAnsi="Times New Roman" w:cs="Times New Roman"/>
          <w:sz w:val="24"/>
          <w:szCs w:val="24"/>
        </w:rPr>
        <w:t xml:space="preserve">; o que pode levar </w:t>
      </w:r>
      <w:r w:rsidR="005A51C6">
        <w:rPr>
          <w:rFonts w:ascii="Times New Roman" w:hAnsi="Times New Roman" w:cs="Times New Roman"/>
          <w:sz w:val="24"/>
          <w:szCs w:val="24"/>
        </w:rPr>
        <w:t xml:space="preserve">(por sublimações sucessivas) </w:t>
      </w:r>
      <w:r>
        <w:rPr>
          <w:rFonts w:ascii="Times New Roman" w:hAnsi="Times New Roman" w:cs="Times New Roman"/>
          <w:sz w:val="24"/>
          <w:szCs w:val="24"/>
        </w:rPr>
        <w:t xml:space="preserve">ao vácuo jurídico o andamento </w:t>
      </w:r>
      <w:r w:rsidR="00FC09E1">
        <w:rPr>
          <w:rFonts w:ascii="Times New Roman" w:hAnsi="Times New Roman" w:cs="Times New Roman"/>
          <w:sz w:val="24"/>
          <w:szCs w:val="24"/>
        </w:rPr>
        <w:t xml:space="preserve">conclusivo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FC09E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rocesso (</w:t>
      </w:r>
      <w:r w:rsidR="00EF0644">
        <w:rPr>
          <w:rFonts w:ascii="Times New Roman" w:hAnsi="Times New Roman" w:cs="Times New Roman"/>
          <w:sz w:val="24"/>
          <w:szCs w:val="24"/>
        </w:rPr>
        <w:t xml:space="preserve">por </w:t>
      </w:r>
      <w:r w:rsidR="0005676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recl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são, </w:t>
      </w:r>
      <w:r w:rsidR="0005676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rescrição</w:t>
      </w:r>
      <w:r w:rsidR="00F40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  <w:r w:rsidR="00EF0644">
        <w:rPr>
          <w:rFonts w:ascii="Times New Roman" w:hAnsi="Times New Roman" w:cs="Times New Roman"/>
          <w:sz w:val="24"/>
          <w:szCs w:val="24"/>
        </w:rPr>
        <w:t xml:space="preserve">, </w:t>
      </w:r>
      <w:r w:rsidR="00056768">
        <w:rPr>
          <w:rFonts w:ascii="Times New Roman" w:hAnsi="Times New Roman" w:cs="Times New Roman"/>
          <w:sz w:val="24"/>
          <w:szCs w:val="24"/>
        </w:rPr>
        <w:t>inclusive, por Derrogação</w:t>
      </w:r>
      <w:r w:rsidR="002E6A9E">
        <w:rPr>
          <w:rFonts w:ascii="Times New Roman" w:hAnsi="Times New Roman" w:cs="Times New Roman"/>
          <w:sz w:val="24"/>
          <w:szCs w:val="24"/>
        </w:rPr>
        <w:t xml:space="preserve"> etc</w:t>
      </w:r>
      <w:r w:rsidR="00EF06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B14BB" w:rsidRPr="001C36B9" w:rsidRDefault="00C81328" w:rsidP="002E6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6B9">
        <w:rPr>
          <w:rFonts w:ascii="Times New Roman" w:hAnsi="Times New Roman" w:cs="Times New Roman"/>
          <w:sz w:val="24"/>
          <w:szCs w:val="24"/>
        </w:rPr>
        <w:t xml:space="preserve">Dizem </w:t>
      </w:r>
      <w:r w:rsidR="006C027F" w:rsidRPr="001C36B9">
        <w:rPr>
          <w:rFonts w:ascii="Times New Roman" w:hAnsi="Times New Roman" w:cs="Times New Roman"/>
          <w:sz w:val="24"/>
          <w:szCs w:val="24"/>
        </w:rPr>
        <w:t xml:space="preserve">(processualistas </w:t>
      </w:r>
      <w:r w:rsidR="00D61E20">
        <w:rPr>
          <w:rFonts w:ascii="Times New Roman" w:hAnsi="Times New Roman" w:cs="Times New Roman"/>
          <w:sz w:val="24"/>
          <w:szCs w:val="24"/>
        </w:rPr>
        <w:t xml:space="preserve">de um lado, </w:t>
      </w:r>
      <w:r w:rsidR="006C027F" w:rsidRPr="001C36B9">
        <w:rPr>
          <w:rFonts w:ascii="Times New Roman" w:hAnsi="Times New Roman" w:cs="Times New Roman"/>
          <w:sz w:val="24"/>
          <w:szCs w:val="24"/>
        </w:rPr>
        <w:t>e civilista ou penalista</w:t>
      </w:r>
      <w:r w:rsidR="00D61E20">
        <w:rPr>
          <w:rFonts w:ascii="Times New Roman" w:hAnsi="Times New Roman" w:cs="Times New Roman"/>
          <w:sz w:val="24"/>
          <w:szCs w:val="24"/>
        </w:rPr>
        <w:t xml:space="preserve"> de outro</w:t>
      </w:r>
      <w:r w:rsidR="006C027F" w:rsidRPr="001C36B9">
        <w:rPr>
          <w:rFonts w:ascii="Times New Roman" w:hAnsi="Times New Roman" w:cs="Times New Roman"/>
          <w:sz w:val="24"/>
          <w:szCs w:val="24"/>
        </w:rPr>
        <w:t xml:space="preserve">) </w:t>
      </w:r>
      <w:r w:rsidRPr="001C36B9">
        <w:rPr>
          <w:rFonts w:ascii="Times New Roman" w:hAnsi="Times New Roman" w:cs="Times New Roman"/>
          <w:sz w:val="24"/>
          <w:szCs w:val="24"/>
        </w:rPr>
        <w:t>coisa</w:t>
      </w:r>
      <w:r w:rsidR="00E07F9C" w:rsidRPr="001C36B9">
        <w:rPr>
          <w:rFonts w:ascii="Times New Roman" w:hAnsi="Times New Roman" w:cs="Times New Roman"/>
          <w:sz w:val="24"/>
          <w:szCs w:val="24"/>
        </w:rPr>
        <w:t>s</w:t>
      </w:r>
      <w:r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B818B6">
        <w:rPr>
          <w:rFonts w:ascii="Times New Roman" w:hAnsi="Times New Roman" w:cs="Times New Roman"/>
          <w:sz w:val="24"/>
          <w:szCs w:val="24"/>
        </w:rPr>
        <w:t>“</w:t>
      </w:r>
      <w:r w:rsidRPr="001C36B9">
        <w:rPr>
          <w:rFonts w:ascii="Times New Roman" w:hAnsi="Times New Roman" w:cs="Times New Roman"/>
          <w:sz w:val="24"/>
          <w:szCs w:val="24"/>
        </w:rPr>
        <w:t>d</w:t>
      </w:r>
      <w:r w:rsidRPr="001C36B9">
        <w:rPr>
          <w:rFonts w:ascii="Times New Roman" w:hAnsi="Times New Roman" w:cs="Times New Roman"/>
          <w:sz w:val="24"/>
          <w:szCs w:val="24"/>
        </w:rPr>
        <w:t>i</w:t>
      </w:r>
      <w:r w:rsidRPr="001C36B9">
        <w:rPr>
          <w:rFonts w:ascii="Times New Roman" w:hAnsi="Times New Roman" w:cs="Times New Roman"/>
          <w:sz w:val="24"/>
          <w:szCs w:val="24"/>
        </w:rPr>
        <w:t>ferentes</w:t>
      </w:r>
      <w:r w:rsidR="00B818B6">
        <w:rPr>
          <w:rFonts w:ascii="Times New Roman" w:hAnsi="Times New Roman" w:cs="Times New Roman"/>
          <w:sz w:val="24"/>
          <w:szCs w:val="24"/>
        </w:rPr>
        <w:t>”</w:t>
      </w:r>
      <w:r w:rsidRPr="001C36B9">
        <w:rPr>
          <w:rFonts w:ascii="Times New Roman" w:hAnsi="Times New Roman" w:cs="Times New Roman"/>
          <w:sz w:val="24"/>
          <w:szCs w:val="24"/>
        </w:rPr>
        <w:t xml:space="preserve"> sobre a mesma lide, (seja esta </w:t>
      </w:r>
      <w:r w:rsidRPr="001C36B9">
        <w:rPr>
          <w:rFonts w:ascii="Times New Roman" w:hAnsi="Times New Roman" w:cs="Times New Roman"/>
          <w:i/>
          <w:sz w:val="24"/>
          <w:szCs w:val="24"/>
        </w:rPr>
        <w:t>pendente</w:t>
      </w:r>
      <w:r w:rsidRPr="001C36B9">
        <w:rPr>
          <w:rFonts w:ascii="Times New Roman" w:hAnsi="Times New Roman" w:cs="Times New Roman"/>
          <w:sz w:val="24"/>
          <w:szCs w:val="24"/>
        </w:rPr>
        <w:t xml:space="preserve"> ou </w:t>
      </w:r>
      <w:r w:rsidRPr="001C36B9">
        <w:rPr>
          <w:rFonts w:ascii="Times New Roman" w:hAnsi="Times New Roman" w:cs="Times New Roman"/>
          <w:i/>
          <w:sz w:val="24"/>
          <w:szCs w:val="24"/>
        </w:rPr>
        <w:t>temerária</w:t>
      </w:r>
      <w:r w:rsidR="00B818B6">
        <w:rPr>
          <w:rFonts w:ascii="Times New Roman" w:hAnsi="Times New Roman" w:cs="Times New Roman"/>
          <w:sz w:val="24"/>
          <w:szCs w:val="24"/>
        </w:rPr>
        <w:t xml:space="preserve"> etc.</w:t>
      </w:r>
      <w:r w:rsidR="00E03639" w:rsidRPr="001C36B9">
        <w:rPr>
          <w:rFonts w:ascii="Times New Roman" w:hAnsi="Times New Roman" w:cs="Times New Roman"/>
          <w:sz w:val="24"/>
          <w:szCs w:val="24"/>
        </w:rPr>
        <w:t>) e amba</w:t>
      </w:r>
      <w:r w:rsidRPr="001C36B9">
        <w:rPr>
          <w:rFonts w:ascii="Times New Roman" w:hAnsi="Times New Roman" w:cs="Times New Roman"/>
          <w:sz w:val="24"/>
          <w:szCs w:val="24"/>
        </w:rPr>
        <w:t>s exigem atendimento a suas pretensões de Direito</w:t>
      </w:r>
      <w:r w:rsidR="00607914">
        <w:rPr>
          <w:rFonts w:ascii="Times New Roman" w:hAnsi="Times New Roman" w:cs="Times New Roman"/>
          <w:sz w:val="24"/>
          <w:szCs w:val="24"/>
        </w:rPr>
        <w:t xml:space="preserve"> do Direito </w:t>
      </w:r>
      <w:r w:rsidR="00D13F2E">
        <w:rPr>
          <w:rFonts w:ascii="Times New Roman" w:hAnsi="Times New Roman" w:cs="Times New Roman"/>
          <w:sz w:val="24"/>
          <w:szCs w:val="24"/>
        </w:rPr>
        <w:t>(em sua positividade ou em sua negatividade)</w:t>
      </w:r>
      <w:r w:rsidRPr="001C36B9">
        <w:rPr>
          <w:rFonts w:ascii="Times New Roman" w:hAnsi="Times New Roman" w:cs="Times New Roman"/>
          <w:sz w:val="24"/>
          <w:szCs w:val="24"/>
        </w:rPr>
        <w:t>.</w:t>
      </w:r>
      <w:r w:rsidR="00E03639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6C027F" w:rsidRPr="001C36B9">
        <w:rPr>
          <w:rFonts w:ascii="Times New Roman" w:hAnsi="Times New Roman" w:cs="Times New Roman"/>
          <w:sz w:val="24"/>
          <w:szCs w:val="24"/>
        </w:rPr>
        <w:t xml:space="preserve">Mas, como </w:t>
      </w:r>
      <w:r w:rsidR="002F58CE" w:rsidRPr="001C36B9">
        <w:rPr>
          <w:rFonts w:ascii="Times New Roman" w:hAnsi="Times New Roman" w:cs="Times New Roman"/>
          <w:sz w:val="24"/>
          <w:szCs w:val="24"/>
        </w:rPr>
        <w:t>cego em tiroteio,</w:t>
      </w:r>
      <w:r w:rsidR="006C027F" w:rsidRPr="001C36B9">
        <w:rPr>
          <w:rFonts w:ascii="Times New Roman" w:hAnsi="Times New Roman" w:cs="Times New Roman"/>
          <w:sz w:val="24"/>
          <w:szCs w:val="24"/>
        </w:rPr>
        <w:t xml:space="preserve"> a</w:t>
      </w:r>
      <w:r w:rsidR="00E03639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E03639" w:rsidRPr="001C36B9">
        <w:rPr>
          <w:rFonts w:ascii="Times New Roman" w:hAnsi="Times New Roman" w:cs="Times New Roman"/>
          <w:b/>
          <w:i/>
          <w:sz w:val="24"/>
          <w:szCs w:val="24"/>
        </w:rPr>
        <w:t>Relação Processual</w:t>
      </w:r>
      <w:r w:rsidR="00E03639" w:rsidRPr="001C36B9">
        <w:rPr>
          <w:rFonts w:ascii="Times New Roman" w:hAnsi="Times New Roman" w:cs="Times New Roman"/>
          <w:sz w:val="24"/>
          <w:szCs w:val="24"/>
        </w:rPr>
        <w:t xml:space="preserve"> tende a reduzir a </w:t>
      </w:r>
      <w:r w:rsidR="00E03639" w:rsidRPr="001C36B9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E03639" w:rsidRPr="001C36B9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E03639" w:rsidRPr="001C36B9">
        <w:rPr>
          <w:rFonts w:ascii="Times New Roman" w:hAnsi="Times New Roman" w:cs="Times New Roman"/>
          <w:b/>
          <w:i/>
          <w:sz w:val="24"/>
          <w:szCs w:val="24"/>
        </w:rPr>
        <w:t>lação Material</w:t>
      </w:r>
      <w:r w:rsidR="00E03639" w:rsidRPr="001C36B9">
        <w:rPr>
          <w:rFonts w:ascii="Times New Roman" w:hAnsi="Times New Roman" w:cs="Times New Roman"/>
          <w:sz w:val="24"/>
          <w:szCs w:val="24"/>
        </w:rPr>
        <w:t xml:space="preserve"> a um caso particular, menor, da posição processualista; por esta ra</w:t>
      </w:r>
      <w:r w:rsidR="00E2301C" w:rsidRPr="001C36B9">
        <w:rPr>
          <w:rFonts w:ascii="Times New Roman" w:hAnsi="Times New Roman" w:cs="Times New Roman"/>
          <w:sz w:val="24"/>
          <w:szCs w:val="24"/>
        </w:rPr>
        <w:t>zão</w:t>
      </w:r>
      <w:r w:rsidR="006119F0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5229AB" w:rsidRPr="001C36B9">
        <w:rPr>
          <w:rFonts w:ascii="Times New Roman" w:hAnsi="Times New Roman" w:cs="Times New Roman"/>
          <w:sz w:val="24"/>
          <w:szCs w:val="24"/>
        </w:rPr>
        <w:t xml:space="preserve">na prática </w:t>
      </w:r>
      <w:r w:rsidR="006119F0" w:rsidRPr="001C36B9">
        <w:rPr>
          <w:rFonts w:ascii="Times New Roman" w:hAnsi="Times New Roman" w:cs="Times New Roman"/>
          <w:sz w:val="24"/>
          <w:szCs w:val="24"/>
        </w:rPr>
        <w:t>acontece que</w:t>
      </w:r>
      <w:r w:rsidR="00E2301C" w:rsidRPr="001C36B9">
        <w:rPr>
          <w:rFonts w:ascii="Times New Roman" w:hAnsi="Times New Roman" w:cs="Times New Roman"/>
          <w:sz w:val="24"/>
          <w:szCs w:val="24"/>
        </w:rPr>
        <w:t xml:space="preserve">, </w:t>
      </w:r>
      <w:r w:rsidR="00515903" w:rsidRPr="001C36B9">
        <w:rPr>
          <w:rFonts w:ascii="Times New Roman" w:hAnsi="Times New Roman" w:cs="Times New Roman"/>
          <w:sz w:val="24"/>
          <w:szCs w:val="24"/>
        </w:rPr>
        <w:t xml:space="preserve">parafraseando </w:t>
      </w:r>
      <w:proofErr w:type="spellStart"/>
      <w:r w:rsidR="00515903" w:rsidRPr="001C36B9">
        <w:rPr>
          <w:rFonts w:ascii="Times New Roman" w:hAnsi="Times New Roman" w:cs="Times New Roman"/>
          <w:sz w:val="24"/>
          <w:szCs w:val="24"/>
        </w:rPr>
        <w:t>Dínio</w:t>
      </w:r>
      <w:proofErr w:type="spellEnd"/>
      <w:r w:rsidR="00515903" w:rsidRPr="001C36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5903" w:rsidRPr="001C36B9">
        <w:rPr>
          <w:rFonts w:ascii="Times New Roman" w:hAnsi="Times New Roman" w:cs="Times New Roman"/>
          <w:sz w:val="24"/>
          <w:szCs w:val="24"/>
        </w:rPr>
        <w:t>Santis</w:t>
      </w:r>
      <w:proofErr w:type="spellEnd"/>
      <w:r w:rsidR="00515903" w:rsidRPr="001C36B9">
        <w:rPr>
          <w:rFonts w:ascii="Times New Roman" w:hAnsi="Times New Roman" w:cs="Times New Roman"/>
          <w:sz w:val="24"/>
          <w:szCs w:val="24"/>
        </w:rPr>
        <w:t xml:space="preserve"> Garcia, “</w:t>
      </w:r>
      <w:r w:rsidR="00E2301C" w:rsidRPr="001C36B9">
        <w:rPr>
          <w:rFonts w:ascii="Times New Roman" w:hAnsi="Times New Roman" w:cs="Times New Roman"/>
          <w:sz w:val="24"/>
          <w:szCs w:val="24"/>
        </w:rPr>
        <w:t>das decisões proferidas no proces</w:t>
      </w:r>
      <w:r w:rsidR="00110D0B" w:rsidRPr="001C36B9">
        <w:rPr>
          <w:rFonts w:ascii="Times New Roman" w:hAnsi="Times New Roman" w:cs="Times New Roman"/>
          <w:sz w:val="24"/>
          <w:szCs w:val="24"/>
        </w:rPr>
        <w:t>so em Primeira I</w:t>
      </w:r>
      <w:r w:rsidR="006119F0" w:rsidRPr="001C36B9">
        <w:rPr>
          <w:rFonts w:ascii="Times New Roman" w:hAnsi="Times New Roman" w:cs="Times New Roman"/>
          <w:sz w:val="24"/>
          <w:szCs w:val="24"/>
        </w:rPr>
        <w:t>nstância (CPC: Art. 522) cabem Agravos de I</w:t>
      </w:r>
      <w:r w:rsidR="00E2301C" w:rsidRPr="001C36B9">
        <w:rPr>
          <w:rFonts w:ascii="Times New Roman" w:hAnsi="Times New Roman" w:cs="Times New Roman"/>
          <w:sz w:val="24"/>
          <w:szCs w:val="24"/>
        </w:rPr>
        <w:t>nstrumentos; da Sen</w:t>
      </w:r>
      <w:r w:rsidR="006119F0" w:rsidRPr="001C36B9">
        <w:rPr>
          <w:rFonts w:ascii="Times New Roman" w:hAnsi="Times New Roman" w:cs="Times New Roman"/>
          <w:sz w:val="24"/>
          <w:szCs w:val="24"/>
        </w:rPr>
        <w:t>tença (CPC: Art. 464) cabem Embargos de D</w:t>
      </w:r>
      <w:r w:rsidR="00E2301C" w:rsidRPr="001C36B9">
        <w:rPr>
          <w:rFonts w:ascii="Times New Roman" w:hAnsi="Times New Roman" w:cs="Times New Roman"/>
          <w:sz w:val="24"/>
          <w:szCs w:val="24"/>
        </w:rPr>
        <w:t>eclaração pa</w:t>
      </w:r>
      <w:r w:rsidR="006119F0" w:rsidRPr="001C36B9">
        <w:rPr>
          <w:rFonts w:ascii="Times New Roman" w:hAnsi="Times New Roman" w:cs="Times New Roman"/>
          <w:sz w:val="24"/>
          <w:szCs w:val="24"/>
        </w:rPr>
        <w:t>ra o próprio Juiz; julgados os E</w:t>
      </w:r>
      <w:r w:rsidR="00E2301C" w:rsidRPr="001C36B9">
        <w:rPr>
          <w:rFonts w:ascii="Times New Roman" w:hAnsi="Times New Roman" w:cs="Times New Roman"/>
          <w:sz w:val="24"/>
          <w:szCs w:val="24"/>
        </w:rPr>
        <w:t>mbar</w:t>
      </w:r>
      <w:r w:rsidR="006119F0" w:rsidRPr="001C36B9">
        <w:rPr>
          <w:rFonts w:ascii="Times New Roman" w:hAnsi="Times New Roman" w:cs="Times New Roman"/>
          <w:sz w:val="24"/>
          <w:szCs w:val="24"/>
        </w:rPr>
        <w:t>gos de D</w:t>
      </w:r>
      <w:r w:rsidR="00E2301C" w:rsidRPr="001C36B9">
        <w:rPr>
          <w:rFonts w:ascii="Times New Roman" w:hAnsi="Times New Roman" w:cs="Times New Roman"/>
          <w:sz w:val="24"/>
          <w:szCs w:val="24"/>
        </w:rPr>
        <w:t>eclaração, se</w:t>
      </w:r>
      <w:r w:rsidR="006119F0" w:rsidRPr="001C36B9">
        <w:rPr>
          <w:rFonts w:ascii="Times New Roman" w:hAnsi="Times New Roman" w:cs="Times New Roman"/>
          <w:sz w:val="24"/>
          <w:szCs w:val="24"/>
        </w:rPr>
        <w:t xml:space="preserve"> interpostos, (CPC: 513) da S</w:t>
      </w:r>
      <w:r w:rsidR="00E2301C" w:rsidRPr="001C36B9">
        <w:rPr>
          <w:rFonts w:ascii="Times New Roman" w:hAnsi="Times New Roman" w:cs="Times New Roman"/>
          <w:sz w:val="24"/>
          <w:szCs w:val="24"/>
        </w:rPr>
        <w:t>entença cabe apelação para a instância superior; a parte que não apelou (CPC: Art</w:t>
      </w:r>
      <w:r w:rsidR="00300815" w:rsidRPr="001C36B9">
        <w:rPr>
          <w:rFonts w:ascii="Times New Roman" w:hAnsi="Times New Roman" w:cs="Times New Roman"/>
          <w:sz w:val="24"/>
          <w:szCs w:val="24"/>
        </w:rPr>
        <w:t>.</w:t>
      </w:r>
      <w:r w:rsidR="006119F0" w:rsidRPr="001C36B9">
        <w:rPr>
          <w:rFonts w:ascii="Times New Roman" w:hAnsi="Times New Roman" w:cs="Times New Roman"/>
          <w:sz w:val="24"/>
          <w:szCs w:val="24"/>
        </w:rPr>
        <w:t xml:space="preserve"> 500) pode oferecer Recurso </w:t>
      </w:r>
      <w:r w:rsidR="006119F0" w:rsidRPr="001C36B9">
        <w:rPr>
          <w:rFonts w:ascii="Times New Roman" w:hAnsi="Times New Roman" w:cs="Times New Roman"/>
          <w:sz w:val="24"/>
          <w:szCs w:val="24"/>
        </w:rPr>
        <w:t>A</w:t>
      </w:r>
      <w:r w:rsidR="00E2301C" w:rsidRPr="001C36B9">
        <w:rPr>
          <w:rFonts w:ascii="Times New Roman" w:hAnsi="Times New Roman" w:cs="Times New Roman"/>
          <w:sz w:val="24"/>
          <w:szCs w:val="24"/>
        </w:rPr>
        <w:t>desivo</w:t>
      </w:r>
      <w:r w:rsidR="00515903" w:rsidRPr="001C36B9">
        <w:rPr>
          <w:rFonts w:ascii="Times New Roman" w:hAnsi="Times New Roman" w:cs="Times New Roman"/>
          <w:sz w:val="24"/>
          <w:szCs w:val="24"/>
        </w:rPr>
        <w:t>” (GARCIA,</w:t>
      </w:r>
      <w:r w:rsidR="00060F82" w:rsidRPr="001C36B9">
        <w:rPr>
          <w:rFonts w:ascii="Times New Roman" w:hAnsi="Times New Roman" w:cs="Times New Roman"/>
          <w:sz w:val="24"/>
          <w:szCs w:val="24"/>
        </w:rPr>
        <w:t xml:space="preserve"> 1996)</w:t>
      </w:r>
      <w:r w:rsidR="00E2301C" w:rsidRPr="001C36B9">
        <w:rPr>
          <w:rFonts w:ascii="Times New Roman" w:hAnsi="Times New Roman" w:cs="Times New Roman"/>
          <w:sz w:val="24"/>
          <w:szCs w:val="24"/>
        </w:rPr>
        <w:t xml:space="preserve">; e assim por diante, </w:t>
      </w:r>
      <w:r w:rsidR="00E2301C" w:rsidRPr="001C36B9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="00793F09" w:rsidRPr="001C36B9">
        <w:rPr>
          <w:rFonts w:ascii="Times New Roman" w:hAnsi="Times New Roman" w:cs="Times New Roman"/>
          <w:i/>
          <w:sz w:val="24"/>
          <w:szCs w:val="24"/>
        </w:rPr>
        <w:t>nauseam</w:t>
      </w:r>
      <w:proofErr w:type="spellEnd"/>
      <w:r w:rsidR="00C059C8" w:rsidRPr="001C36B9">
        <w:rPr>
          <w:rFonts w:ascii="Times New Roman" w:hAnsi="Times New Roman" w:cs="Times New Roman"/>
          <w:sz w:val="24"/>
          <w:szCs w:val="24"/>
        </w:rPr>
        <w:t>,</w:t>
      </w:r>
      <w:r w:rsidR="00E2301C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E137CF" w:rsidRPr="001C36B9">
        <w:rPr>
          <w:rFonts w:ascii="Times New Roman" w:hAnsi="Times New Roman" w:cs="Times New Roman"/>
          <w:sz w:val="24"/>
          <w:szCs w:val="24"/>
        </w:rPr>
        <w:t xml:space="preserve">em “segunda”, “terceira”, “quarta” instâncias, </w:t>
      </w:r>
      <w:r w:rsidR="00C059C8" w:rsidRPr="001C36B9">
        <w:rPr>
          <w:rFonts w:ascii="Times New Roman" w:hAnsi="Times New Roman" w:cs="Times New Roman"/>
          <w:sz w:val="24"/>
          <w:szCs w:val="24"/>
        </w:rPr>
        <w:t xml:space="preserve">e, durante décadas a prestação jurisdicional devida </w:t>
      </w:r>
      <w:r w:rsidR="001F071C" w:rsidRPr="001C36B9">
        <w:rPr>
          <w:rFonts w:ascii="Times New Roman" w:hAnsi="Times New Roman" w:cs="Times New Roman"/>
          <w:sz w:val="24"/>
          <w:szCs w:val="24"/>
        </w:rPr>
        <w:t>pode ser</w:t>
      </w:r>
      <w:r w:rsidR="00C059C8" w:rsidRPr="001C36B9">
        <w:rPr>
          <w:rFonts w:ascii="Times New Roman" w:hAnsi="Times New Roman" w:cs="Times New Roman"/>
          <w:sz w:val="24"/>
          <w:szCs w:val="24"/>
        </w:rPr>
        <w:t xml:space="preserve"> negada, não se realiza</w:t>
      </w:r>
      <w:r w:rsidR="00B818B6">
        <w:rPr>
          <w:rFonts w:ascii="Times New Roman" w:hAnsi="Times New Roman" w:cs="Times New Roman"/>
          <w:sz w:val="24"/>
          <w:szCs w:val="24"/>
        </w:rPr>
        <w:t>r</w:t>
      </w:r>
      <w:r w:rsidR="00C059C8" w:rsidRPr="001C36B9">
        <w:rPr>
          <w:rFonts w:ascii="Times New Roman" w:hAnsi="Times New Roman" w:cs="Times New Roman"/>
          <w:sz w:val="24"/>
          <w:szCs w:val="24"/>
        </w:rPr>
        <w:t xml:space="preserve">, </w:t>
      </w:r>
      <w:r w:rsidR="00D61E20">
        <w:rPr>
          <w:rFonts w:ascii="Times New Roman" w:hAnsi="Times New Roman" w:cs="Times New Roman"/>
          <w:sz w:val="24"/>
          <w:szCs w:val="24"/>
        </w:rPr>
        <w:t xml:space="preserve">ou </w:t>
      </w:r>
      <w:r w:rsidR="00C059C8" w:rsidRPr="001C36B9">
        <w:rPr>
          <w:rFonts w:ascii="Times New Roman" w:hAnsi="Times New Roman" w:cs="Times New Roman"/>
          <w:sz w:val="24"/>
          <w:szCs w:val="24"/>
        </w:rPr>
        <w:t>fica</w:t>
      </w:r>
      <w:r w:rsidR="00D61E20">
        <w:rPr>
          <w:rFonts w:ascii="Times New Roman" w:hAnsi="Times New Roman" w:cs="Times New Roman"/>
          <w:sz w:val="24"/>
          <w:szCs w:val="24"/>
        </w:rPr>
        <w:t>r</w:t>
      </w:r>
      <w:r w:rsidR="00C059C8" w:rsidRPr="001C36B9">
        <w:rPr>
          <w:rFonts w:ascii="Times New Roman" w:hAnsi="Times New Roman" w:cs="Times New Roman"/>
          <w:sz w:val="24"/>
          <w:szCs w:val="24"/>
        </w:rPr>
        <w:t xml:space="preserve"> ao “Deus dará”.</w:t>
      </w:r>
      <w:r w:rsidR="00B570CE">
        <w:rPr>
          <w:rFonts w:ascii="Times New Roman" w:hAnsi="Times New Roman" w:cs="Times New Roman"/>
          <w:sz w:val="24"/>
          <w:szCs w:val="24"/>
        </w:rPr>
        <w:t xml:space="preserve"> E assim, no Brasil, o Direito destina-se, como diria James Joyce, a ser “um bom sistema para criminosos”. </w:t>
      </w:r>
      <w:r w:rsidR="00500181" w:rsidRPr="001C36B9">
        <w:rPr>
          <w:rFonts w:ascii="Times New Roman" w:hAnsi="Times New Roman" w:cs="Times New Roman"/>
          <w:sz w:val="24"/>
          <w:szCs w:val="24"/>
        </w:rPr>
        <w:t>Em outras palavras, verif</w:t>
      </w:r>
      <w:r w:rsidR="00500181" w:rsidRPr="001C36B9">
        <w:rPr>
          <w:rFonts w:ascii="Times New Roman" w:hAnsi="Times New Roman" w:cs="Times New Roman"/>
          <w:sz w:val="24"/>
          <w:szCs w:val="24"/>
        </w:rPr>
        <w:t>i</w:t>
      </w:r>
      <w:r w:rsidR="00500181" w:rsidRPr="001C36B9">
        <w:rPr>
          <w:rFonts w:ascii="Times New Roman" w:hAnsi="Times New Roman" w:cs="Times New Roman"/>
          <w:sz w:val="24"/>
          <w:szCs w:val="24"/>
        </w:rPr>
        <w:t>ca-se a realização de uma des</w:t>
      </w:r>
      <w:r w:rsidR="009A618E" w:rsidRPr="001C36B9">
        <w:rPr>
          <w:rFonts w:ascii="Times New Roman" w:hAnsi="Times New Roman" w:cs="Times New Roman"/>
          <w:sz w:val="24"/>
          <w:szCs w:val="24"/>
        </w:rPr>
        <w:t>valorização da razão judicante</w:t>
      </w:r>
      <w:r w:rsidR="00E10474" w:rsidRPr="001C36B9">
        <w:rPr>
          <w:rFonts w:ascii="Times New Roman" w:hAnsi="Times New Roman" w:cs="Times New Roman"/>
          <w:sz w:val="24"/>
          <w:szCs w:val="24"/>
        </w:rPr>
        <w:t xml:space="preserve"> através de um enxurrada de recursos</w:t>
      </w:r>
      <w:r w:rsidR="00D61E20">
        <w:rPr>
          <w:rFonts w:ascii="Times New Roman" w:hAnsi="Times New Roman" w:cs="Times New Roman"/>
          <w:sz w:val="24"/>
          <w:szCs w:val="24"/>
        </w:rPr>
        <w:t xml:space="preserve"> simplesmente protelatórios</w:t>
      </w:r>
      <w:r w:rsidR="00B570CE">
        <w:rPr>
          <w:rFonts w:ascii="Times New Roman" w:hAnsi="Times New Roman" w:cs="Times New Roman"/>
          <w:sz w:val="24"/>
          <w:szCs w:val="24"/>
        </w:rPr>
        <w:t xml:space="preserve"> que, inexoravelmente, cheira a impunidade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. Neste </w:t>
      </w:r>
      <w:r w:rsidR="009A618E" w:rsidRPr="001C36B9">
        <w:rPr>
          <w:rFonts w:ascii="Times New Roman" w:hAnsi="Times New Roman" w:cs="Times New Roman"/>
          <w:sz w:val="24"/>
          <w:szCs w:val="24"/>
        </w:rPr>
        <w:lastRenderedPageBreak/>
        <w:t>senti</w:t>
      </w:r>
      <w:r w:rsidR="00ED7A96" w:rsidRPr="001C36B9">
        <w:rPr>
          <w:rFonts w:ascii="Times New Roman" w:hAnsi="Times New Roman" w:cs="Times New Roman"/>
          <w:sz w:val="24"/>
          <w:szCs w:val="24"/>
        </w:rPr>
        <w:t>d</w:t>
      </w:r>
      <w:r w:rsidR="009A618E" w:rsidRPr="001C36B9">
        <w:rPr>
          <w:rFonts w:ascii="Times New Roman" w:hAnsi="Times New Roman" w:cs="Times New Roman"/>
          <w:sz w:val="24"/>
          <w:szCs w:val="24"/>
        </w:rPr>
        <w:t>o, encontramos na CF: Art. 5º, XX</w:t>
      </w:r>
      <w:r w:rsidR="00ED7A96" w:rsidRPr="001C36B9">
        <w:rPr>
          <w:rFonts w:ascii="Times New Roman" w:hAnsi="Times New Roman" w:cs="Times New Roman"/>
          <w:sz w:val="24"/>
          <w:szCs w:val="24"/>
        </w:rPr>
        <w:t>X</w:t>
      </w:r>
      <w:r w:rsidR="009A618E" w:rsidRPr="001C36B9">
        <w:rPr>
          <w:rFonts w:ascii="Times New Roman" w:hAnsi="Times New Roman" w:cs="Times New Roman"/>
          <w:sz w:val="24"/>
          <w:szCs w:val="24"/>
        </w:rPr>
        <w:t>VI: “A lei não prejudicará o direito adquirido, o ato jurídico perfeito e a coisa julgada”, no entanto, não importa se em Primeira Instâ</w:t>
      </w:r>
      <w:r w:rsidR="009A618E" w:rsidRPr="001C36B9">
        <w:rPr>
          <w:rFonts w:ascii="Times New Roman" w:hAnsi="Times New Roman" w:cs="Times New Roman"/>
          <w:sz w:val="24"/>
          <w:szCs w:val="24"/>
        </w:rPr>
        <w:t>n</w:t>
      </w:r>
      <w:r w:rsidR="009A618E" w:rsidRPr="001C36B9">
        <w:rPr>
          <w:rFonts w:ascii="Times New Roman" w:hAnsi="Times New Roman" w:cs="Times New Roman"/>
          <w:sz w:val="24"/>
          <w:szCs w:val="24"/>
        </w:rPr>
        <w:t>cia o direito tenha sido adquirido</w:t>
      </w:r>
      <w:r w:rsidR="004F23DE" w:rsidRPr="001C36B9">
        <w:rPr>
          <w:rFonts w:ascii="Times New Roman" w:hAnsi="Times New Roman" w:cs="Times New Roman"/>
          <w:sz w:val="24"/>
          <w:szCs w:val="24"/>
        </w:rPr>
        <w:t xml:space="preserve"> de forma justa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, o ato jurídico tenha sido perfeito, e a coisa tenha sido julgada com competência e segundo a lei, o que se verifica, de fato, é </w:t>
      </w:r>
      <w:r w:rsidR="00B749C2" w:rsidRPr="001C36B9">
        <w:rPr>
          <w:rFonts w:ascii="Times New Roman" w:hAnsi="Times New Roman" w:cs="Times New Roman"/>
          <w:sz w:val="24"/>
          <w:szCs w:val="24"/>
        </w:rPr>
        <w:t xml:space="preserve">o desprestígio do Juiz de Primeiro Grau </w:t>
      </w:r>
      <w:r w:rsidR="00FC50A7" w:rsidRPr="001C36B9">
        <w:rPr>
          <w:rFonts w:ascii="Times New Roman" w:hAnsi="Times New Roman" w:cs="Times New Roman"/>
          <w:sz w:val="24"/>
          <w:szCs w:val="24"/>
        </w:rPr>
        <w:t>(e dos Tribunais locais) diante d</w:t>
      </w:r>
      <w:r w:rsidR="00B749C2" w:rsidRPr="001C36B9">
        <w:rPr>
          <w:rFonts w:ascii="Times New Roman" w:hAnsi="Times New Roman" w:cs="Times New Roman"/>
          <w:sz w:val="24"/>
          <w:szCs w:val="24"/>
        </w:rPr>
        <w:t>o</w:t>
      </w:r>
      <w:r w:rsidR="004F23DE" w:rsidRPr="001C36B9">
        <w:rPr>
          <w:rFonts w:ascii="Times New Roman" w:hAnsi="Times New Roman" w:cs="Times New Roman"/>
          <w:sz w:val="24"/>
          <w:szCs w:val="24"/>
        </w:rPr>
        <w:t xml:space="preserve"> despótico</w:t>
      </w:r>
      <w:r w:rsidR="00B749C2" w:rsidRPr="001C36B9">
        <w:rPr>
          <w:rFonts w:ascii="Times New Roman" w:hAnsi="Times New Roman" w:cs="Times New Roman"/>
          <w:sz w:val="24"/>
          <w:szCs w:val="24"/>
        </w:rPr>
        <w:t xml:space="preserve"> imp</w:t>
      </w:r>
      <w:r w:rsidR="00B749C2" w:rsidRPr="001C36B9">
        <w:rPr>
          <w:rFonts w:ascii="Times New Roman" w:hAnsi="Times New Roman" w:cs="Times New Roman"/>
          <w:sz w:val="24"/>
          <w:szCs w:val="24"/>
        </w:rPr>
        <w:t>é</w:t>
      </w:r>
      <w:r w:rsidR="00B749C2" w:rsidRPr="001C36B9">
        <w:rPr>
          <w:rFonts w:ascii="Times New Roman" w:hAnsi="Times New Roman" w:cs="Times New Roman"/>
          <w:sz w:val="24"/>
          <w:szCs w:val="24"/>
        </w:rPr>
        <w:t>rio do Direito de Defesa</w:t>
      </w:r>
      <w:r w:rsidR="00060F82" w:rsidRPr="001C36B9">
        <w:rPr>
          <w:rFonts w:ascii="Times New Roman" w:hAnsi="Times New Roman" w:cs="Times New Roman"/>
          <w:sz w:val="24"/>
          <w:szCs w:val="24"/>
        </w:rPr>
        <w:t xml:space="preserve"> etc. etc.</w:t>
      </w:r>
      <w:r w:rsidR="00B749C2" w:rsidRPr="001C36B9">
        <w:rPr>
          <w:rFonts w:ascii="Times New Roman" w:hAnsi="Times New Roman" w:cs="Times New Roman"/>
          <w:sz w:val="24"/>
          <w:szCs w:val="24"/>
        </w:rPr>
        <w:t>,</w:t>
      </w:r>
      <w:r w:rsidR="005229AB" w:rsidRPr="001C36B9">
        <w:rPr>
          <w:rFonts w:ascii="Times New Roman" w:hAnsi="Times New Roman" w:cs="Times New Roman"/>
          <w:sz w:val="24"/>
          <w:szCs w:val="24"/>
        </w:rPr>
        <w:t xml:space="preserve"> e o </w:t>
      </w:r>
      <w:r w:rsidR="005229AB" w:rsidRPr="001C36B9">
        <w:rPr>
          <w:rFonts w:ascii="Times New Roman" w:hAnsi="Times New Roman" w:cs="Times New Roman"/>
          <w:i/>
          <w:sz w:val="24"/>
          <w:szCs w:val="24"/>
        </w:rPr>
        <w:t>Processo</w:t>
      </w:r>
      <w:r w:rsidR="005229AB" w:rsidRPr="001C36B9">
        <w:rPr>
          <w:rFonts w:ascii="Times New Roman" w:hAnsi="Times New Roman" w:cs="Times New Roman"/>
          <w:sz w:val="24"/>
          <w:szCs w:val="24"/>
        </w:rPr>
        <w:t xml:space="preserve"> sofre uma tremenda mutação que min</w:t>
      </w:r>
      <w:r w:rsidR="005229AB" w:rsidRPr="001C36B9">
        <w:rPr>
          <w:rFonts w:ascii="Times New Roman" w:hAnsi="Times New Roman" w:cs="Times New Roman"/>
          <w:sz w:val="24"/>
          <w:szCs w:val="24"/>
        </w:rPr>
        <w:t>i</w:t>
      </w:r>
      <w:r w:rsidR="005229AB" w:rsidRPr="001C36B9">
        <w:rPr>
          <w:rFonts w:ascii="Times New Roman" w:hAnsi="Times New Roman" w:cs="Times New Roman"/>
          <w:sz w:val="24"/>
          <w:szCs w:val="24"/>
        </w:rPr>
        <w:t>miza ou</w:t>
      </w:r>
      <w:r w:rsidR="00F064E6" w:rsidRPr="001C36B9">
        <w:rPr>
          <w:rFonts w:ascii="Times New Roman" w:hAnsi="Times New Roman" w:cs="Times New Roman"/>
          <w:sz w:val="24"/>
          <w:szCs w:val="24"/>
        </w:rPr>
        <w:t xml:space="preserve">, pior, </w:t>
      </w:r>
      <w:r w:rsidR="005229AB" w:rsidRPr="001C36B9">
        <w:rPr>
          <w:rFonts w:ascii="Times New Roman" w:hAnsi="Times New Roman" w:cs="Times New Roman"/>
          <w:sz w:val="24"/>
          <w:szCs w:val="24"/>
        </w:rPr>
        <w:t xml:space="preserve">anula </w:t>
      </w:r>
      <w:r w:rsidR="00F064E6" w:rsidRPr="001C36B9">
        <w:rPr>
          <w:rFonts w:ascii="Times New Roman" w:hAnsi="Times New Roman" w:cs="Times New Roman"/>
          <w:sz w:val="24"/>
          <w:szCs w:val="24"/>
        </w:rPr>
        <w:t xml:space="preserve">e nega </w:t>
      </w:r>
      <w:r w:rsidR="005229AB" w:rsidRPr="001C36B9">
        <w:rPr>
          <w:rFonts w:ascii="Times New Roman" w:hAnsi="Times New Roman" w:cs="Times New Roman"/>
          <w:sz w:val="24"/>
          <w:szCs w:val="24"/>
        </w:rPr>
        <w:t>qualquer pretensão de Justiça.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 Mutação que transforma (c</w:t>
      </w:r>
      <w:r w:rsidR="009A618E" w:rsidRPr="001C36B9">
        <w:rPr>
          <w:rFonts w:ascii="Times New Roman" w:hAnsi="Times New Roman" w:cs="Times New Roman"/>
          <w:sz w:val="24"/>
          <w:szCs w:val="24"/>
        </w:rPr>
        <w:t>o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mo a </w:t>
      </w:r>
      <w:proofErr w:type="spellStart"/>
      <w:r w:rsidR="009A618E" w:rsidRPr="001C36B9">
        <w:rPr>
          <w:rFonts w:ascii="Times New Roman" w:hAnsi="Times New Roman" w:cs="Times New Roman"/>
          <w:sz w:val="24"/>
          <w:szCs w:val="24"/>
        </w:rPr>
        <w:t>Gregor</w:t>
      </w:r>
      <w:proofErr w:type="spellEnd"/>
      <w:r w:rsidR="009A618E" w:rsidRPr="001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18E" w:rsidRPr="001C36B9">
        <w:rPr>
          <w:rFonts w:ascii="Times New Roman" w:hAnsi="Times New Roman" w:cs="Times New Roman"/>
          <w:sz w:val="24"/>
          <w:szCs w:val="24"/>
        </w:rPr>
        <w:t>Samsa</w:t>
      </w:r>
      <w:proofErr w:type="spellEnd"/>
      <w:r w:rsidR="009A618E" w:rsidRPr="001C36B9">
        <w:rPr>
          <w:rFonts w:ascii="Times New Roman" w:hAnsi="Times New Roman" w:cs="Times New Roman"/>
          <w:sz w:val="24"/>
          <w:szCs w:val="24"/>
        </w:rPr>
        <w:t>, personagem de “</w:t>
      </w:r>
      <w:r w:rsidR="009A618E" w:rsidRPr="001C36B9">
        <w:rPr>
          <w:rFonts w:ascii="Times New Roman" w:hAnsi="Times New Roman" w:cs="Times New Roman"/>
          <w:b/>
          <w:sz w:val="24"/>
          <w:szCs w:val="24"/>
        </w:rPr>
        <w:t>A metamorfose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”, de Franz Kafka) o Juiz </w:t>
      </w:r>
      <w:r w:rsidR="00C80C91" w:rsidRPr="001C36B9">
        <w:rPr>
          <w:rFonts w:ascii="Times New Roman" w:hAnsi="Times New Roman" w:cs="Times New Roman"/>
          <w:sz w:val="24"/>
          <w:szCs w:val="24"/>
        </w:rPr>
        <w:t xml:space="preserve">em </w:t>
      </w:r>
      <w:r w:rsidR="00160FCA" w:rsidRPr="001C36B9">
        <w:rPr>
          <w:rFonts w:ascii="Times New Roman" w:hAnsi="Times New Roman" w:cs="Times New Roman"/>
          <w:sz w:val="24"/>
          <w:szCs w:val="24"/>
        </w:rPr>
        <w:t>“b</w:t>
      </w:r>
      <w:r w:rsidR="00160FCA" w:rsidRPr="001C36B9">
        <w:rPr>
          <w:rFonts w:ascii="Times New Roman" w:hAnsi="Times New Roman" w:cs="Times New Roman"/>
          <w:sz w:val="24"/>
          <w:szCs w:val="24"/>
        </w:rPr>
        <w:t>a</w:t>
      </w:r>
      <w:r w:rsidR="00160FCA" w:rsidRPr="001C36B9">
        <w:rPr>
          <w:rFonts w:ascii="Times New Roman" w:hAnsi="Times New Roman" w:cs="Times New Roman"/>
          <w:sz w:val="24"/>
          <w:szCs w:val="24"/>
        </w:rPr>
        <w:t>rata”,</w:t>
      </w:r>
      <w:r w:rsidR="00C80C91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ou seja, </w:t>
      </w:r>
      <w:r w:rsidR="008F7CAF" w:rsidRPr="001C36B9">
        <w:rPr>
          <w:rFonts w:ascii="Times New Roman" w:hAnsi="Times New Roman" w:cs="Times New Roman"/>
          <w:sz w:val="24"/>
          <w:szCs w:val="24"/>
        </w:rPr>
        <w:t xml:space="preserve">em 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uma figura </w:t>
      </w:r>
      <w:r w:rsidR="008F7CAF" w:rsidRPr="001C36B9">
        <w:rPr>
          <w:rFonts w:ascii="Times New Roman" w:hAnsi="Times New Roman" w:cs="Times New Roman"/>
          <w:sz w:val="24"/>
          <w:szCs w:val="24"/>
        </w:rPr>
        <w:t xml:space="preserve">triste, </w:t>
      </w:r>
      <w:r w:rsidR="00C350AD" w:rsidRPr="001C36B9">
        <w:rPr>
          <w:rFonts w:ascii="Times New Roman" w:hAnsi="Times New Roman" w:cs="Times New Roman"/>
          <w:sz w:val="24"/>
          <w:szCs w:val="24"/>
        </w:rPr>
        <w:t>exangue</w:t>
      </w:r>
      <w:r w:rsidR="00160FCA" w:rsidRPr="001C36B9">
        <w:rPr>
          <w:rFonts w:ascii="Times New Roman" w:hAnsi="Times New Roman" w:cs="Times New Roman"/>
          <w:sz w:val="24"/>
          <w:szCs w:val="24"/>
        </w:rPr>
        <w:t>,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160FCA" w:rsidRPr="001C36B9">
        <w:rPr>
          <w:rFonts w:ascii="Times New Roman" w:hAnsi="Times New Roman" w:cs="Times New Roman"/>
          <w:sz w:val="24"/>
          <w:szCs w:val="24"/>
        </w:rPr>
        <w:t>pálida, navegando embarcad</w:t>
      </w:r>
      <w:r w:rsidR="00ED6452" w:rsidRPr="001C36B9">
        <w:rPr>
          <w:rFonts w:ascii="Times New Roman" w:hAnsi="Times New Roman" w:cs="Times New Roman"/>
          <w:sz w:val="24"/>
          <w:szCs w:val="24"/>
        </w:rPr>
        <w:t>o</w:t>
      </w:r>
      <w:r w:rsidR="00160FCA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33107E" w:rsidRPr="001C36B9">
        <w:rPr>
          <w:rFonts w:ascii="Times New Roman" w:hAnsi="Times New Roman" w:cs="Times New Roman"/>
          <w:sz w:val="24"/>
          <w:szCs w:val="24"/>
        </w:rPr>
        <w:t xml:space="preserve">de carona </w:t>
      </w:r>
      <w:r w:rsidR="008F7CAF" w:rsidRPr="001C36B9">
        <w:rPr>
          <w:rFonts w:ascii="Times New Roman" w:hAnsi="Times New Roman" w:cs="Times New Roman"/>
          <w:sz w:val="24"/>
          <w:szCs w:val="24"/>
        </w:rPr>
        <w:t xml:space="preserve">na 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legitimidade e na </w:t>
      </w:r>
      <w:r w:rsidR="008F7CAF" w:rsidRPr="001C36B9">
        <w:rPr>
          <w:rFonts w:ascii="Times New Roman" w:hAnsi="Times New Roman" w:cs="Times New Roman"/>
          <w:sz w:val="24"/>
          <w:szCs w:val="24"/>
        </w:rPr>
        <w:t>efetivação de um</w:t>
      </w:r>
      <w:r w:rsidR="009A618E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160FCA" w:rsidRPr="001C36B9">
        <w:rPr>
          <w:rFonts w:ascii="Times New Roman" w:hAnsi="Times New Roman" w:cs="Times New Roman"/>
          <w:sz w:val="24"/>
          <w:szCs w:val="24"/>
        </w:rPr>
        <w:t>P</w:t>
      </w:r>
      <w:r w:rsidR="009A618E" w:rsidRPr="001C36B9">
        <w:rPr>
          <w:rFonts w:ascii="Times New Roman" w:hAnsi="Times New Roman" w:cs="Times New Roman"/>
          <w:sz w:val="24"/>
          <w:szCs w:val="24"/>
        </w:rPr>
        <w:t>rocesso</w:t>
      </w:r>
      <w:r w:rsidR="00ED6452" w:rsidRPr="001C36B9">
        <w:rPr>
          <w:rFonts w:ascii="Times New Roman" w:hAnsi="Times New Roman" w:cs="Times New Roman"/>
          <w:sz w:val="24"/>
          <w:szCs w:val="24"/>
        </w:rPr>
        <w:t>,</w:t>
      </w:r>
      <w:r w:rsidR="00160FCA" w:rsidRPr="001C36B9">
        <w:rPr>
          <w:rFonts w:ascii="Times New Roman" w:hAnsi="Times New Roman" w:cs="Times New Roman"/>
          <w:sz w:val="24"/>
          <w:szCs w:val="24"/>
        </w:rPr>
        <w:t xml:space="preserve"> no qual </w:t>
      </w:r>
      <w:r w:rsidR="00FB6F79" w:rsidRPr="001C36B9">
        <w:rPr>
          <w:rFonts w:ascii="Times New Roman" w:hAnsi="Times New Roman" w:cs="Times New Roman"/>
          <w:sz w:val="24"/>
          <w:szCs w:val="24"/>
        </w:rPr>
        <w:t>declarou</w:t>
      </w:r>
      <w:r w:rsidR="00160FCA" w:rsidRPr="001C36B9">
        <w:rPr>
          <w:rFonts w:ascii="Times New Roman" w:hAnsi="Times New Roman" w:cs="Times New Roman"/>
          <w:sz w:val="24"/>
          <w:szCs w:val="24"/>
        </w:rPr>
        <w:t xml:space="preserve"> “a retidão </w:t>
      </w:r>
      <w:r w:rsidR="00480501" w:rsidRPr="001C36B9">
        <w:rPr>
          <w:rFonts w:ascii="Times New Roman" w:hAnsi="Times New Roman" w:cs="Times New Roman"/>
          <w:sz w:val="24"/>
          <w:szCs w:val="24"/>
        </w:rPr>
        <w:t>fantástica” de uma Sentença pousada</w:t>
      </w:r>
      <w:r w:rsidR="00ED6452" w:rsidRPr="001C36B9">
        <w:rPr>
          <w:rFonts w:ascii="Times New Roman" w:hAnsi="Times New Roman" w:cs="Times New Roman"/>
          <w:sz w:val="24"/>
          <w:szCs w:val="24"/>
        </w:rPr>
        <w:t xml:space="preserve"> sobre os Fatos Jurídicos que flutuam a mercê do</w:t>
      </w:r>
      <w:r w:rsidR="00480501">
        <w:rPr>
          <w:rFonts w:ascii="Times New Roman" w:hAnsi="Times New Roman" w:cs="Times New Roman"/>
          <w:sz w:val="24"/>
          <w:szCs w:val="24"/>
        </w:rPr>
        <w:t>s</w:t>
      </w:r>
      <w:r w:rsidR="00ED6452" w:rsidRPr="001C36B9">
        <w:rPr>
          <w:rFonts w:ascii="Times New Roman" w:hAnsi="Times New Roman" w:cs="Times New Roman"/>
          <w:sz w:val="24"/>
          <w:szCs w:val="24"/>
        </w:rPr>
        <w:t xml:space="preserve"> fluxo</w:t>
      </w:r>
      <w:r w:rsidR="00480501">
        <w:rPr>
          <w:rFonts w:ascii="Times New Roman" w:hAnsi="Times New Roman" w:cs="Times New Roman"/>
          <w:sz w:val="24"/>
          <w:szCs w:val="24"/>
        </w:rPr>
        <w:t>s</w:t>
      </w:r>
      <w:r w:rsidR="00ED6452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E137CF" w:rsidRPr="001C36B9">
        <w:rPr>
          <w:rFonts w:ascii="Times New Roman" w:hAnsi="Times New Roman" w:cs="Times New Roman"/>
          <w:sz w:val="24"/>
          <w:szCs w:val="24"/>
        </w:rPr>
        <w:t>aleat</w:t>
      </w:r>
      <w:r w:rsidR="00E137CF" w:rsidRPr="001C36B9">
        <w:rPr>
          <w:rFonts w:ascii="Times New Roman" w:hAnsi="Times New Roman" w:cs="Times New Roman"/>
          <w:sz w:val="24"/>
          <w:szCs w:val="24"/>
        </w:rPr>
        <w:t>ó</w:t>
      </w:r>
      <w:r w:rsidR="00E137CF" w:rsidRPr="001C36B9">
        <w:rPr>
          <w:rFonts w:ascii="Times New Roman" w:hAnsi="Times New Roman" w:cs="Times New Roman"/>
          <w:sz w:val="24"/>
          <w:szCs w:val="24"/>
        </w:rPr>
        <w:t>rios</w:t>
      </w:r>
      <w:r w:rsidR="00B03259" w:rsidRPr="001C36B9">
        <w:rPr>
          <w:rFonts w:ascii="Times New Roman" w:hAnsi="Times New Roman" w:cs="Times New Roman"/>
          <w:sz w:val="24"/>
          <w:szCs w:val="24"/>
        </w:rPr>
        <w:t>, porque casuísticos,</w:t>
      </w:r>
      <w:r w:rsidR="00E137CF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ED6452" w:rsidRPr="001C36B9">
        <w:rPr>
          <w:rFonts w:ascii="Times New Roman" w:hAnsi="Times New Roman" w:cs="Times New Roman"/>
          <w:sz w:val="24"/>
          <w:szCs w:val="24"/>
        </w:rPr>
        <w:t xml:space="preserve">dos direitos </w:t>
      </w:r>
      <w:r w:rsidR="00F064E6" w:rsidRPr="001C36B9">
        <w:rPr>
          <w:rFonts w:ascii="Times New Roman" w:hAnsi="Times New Roman" w:cs="Times New Roman"/>
          <w:sz w:val="24"/>
          <w:szCs w:val="24"/>
        </w:rPr>
        <w:t xml:space="preserve">e deveres </w:t>
      </w:r>
      <w:r w:rsidR="00ED6452" w:rsidRPr="001C36B9">
        <w:rPr>
          <w:rFonts w:ascii="Times New Roman" w:hAnsi="Times New Roman" w:cs="Times New Roman"/>
          <w:sz w:val="24"/>
          <w:szCs w:val="24"/>
        </w:rPr>
        <w:t xml:space="preserve">das partes no rio </w:t>
      </w:r>
      <w:r w:rsidR="00FB6F79" w:rsidRPr="001C36B9">
        <w:rPr>
          <w:rFonts w:ascii="Times New Roman" w:hAnsi="Times New Roman" w:cs="Times New Roman"/>
          <w:sz w:val="24"/>
          <w:szCs w:val="24"/>
        </w:rPr>
        <w:t xml:space="preserve">poluído </w:t>
      </w:r>
      <w:r w:rsidR="00ED6452" w:rsidRPr="001C36B9">
        <w:rPr>
          <w:rFonts w:ascii="Times New Roman" w:hAnsi="Times New Roman" w:cs="Times New Roman"/>
          <w:sz w:val="24"/>
          <w:szCs w:val="24"/>
        </w:rPr>
        <w:t>da Vida</w:t>
      </w:r>
      <w:r w:rsidR="007F357A" w:rsidRPr="001C36B9">
        <w:rPr>
          <w:rFonts w:ascii="Times New Roman" w:hAnsi="Times New Roman" w:cs="Times New Roman"/>
          <w:sz w:val="24"/>
          <w:szCs w:val="24"/>
        </w:rPr>
        <w:t xml:space="preserve"> Social</w:t>
      </w:r>
      <w:r w:rsidR="00C059C8" w:rsidRPr="001C36B9">
        <w:rPr>
          <w:rFonts w:ascii="Times New Roman" w:hAnsi="Times New Roman" w:cs="Times New Roman"/>
          <w:sz w:val="24"/>
          <w:szCs w:val="24"/>
        </w:rPr>
        <w:t xml:space="preserve"> a mercê de um Direito Processual “ecológico” que não se processa</w:t>
      </w:r>
      <w:r w:rsidR="0031292E" w:rsidRPr="001C36B9">
        <w:rPr>
          <w:rFonts w:ascii="Times New Roman" w:hAnsi="Times New Roman" w:cs="Times New Roman"/>
          <w:sz w:val="24"/>
          <w:szCs w:val="24"/>
        </w:rPr>
        <w:t>..</w:t>
      </w:r>
      <w:r w:rsidR="008F7CAF" w:rsidRPr="001C36B9">
        <w:rPr>
          <w:rFonts w:ascii="Times New Roman" w:hAnsi="Times New Roman" w:cs="Times New Roman"/>
          <w:sz w:val="24"/>
          <w:szCs w:val="24"/>
        </w:rPr>
        <w:t>.</w:t>
      </w:r>
      <w:r w:rsidR="00AE0D55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ED6452" w:rsidRPr="001C36B9">
        <w:rPr>
          <w:rFonts w:ascii="Times New Roman" w:hAnsi="Times New Roman" w:cs="Times New Roman"/>
          <w:sz w:val="24"/>
          <w:szCs w:val="24"/>
        </w:rPr>
        <w:t>E a</w:t>
      </w:r>
      <w:r w:rsidR="00AE0D55" w:rsidRPr="001C36B9">
        <w:rPr>
          <w:rFonts w:ascii="Times New Roman" w:hAnsi="Times New Roman" w:cs="Times New Roman"/>
          <w:sz w:val="24"/>
          <w:szCs w:val="24"/>
        </w:rPr>
        <w:t xml:space="preserve"> coisa é mesmo paradoxal! </w:t>
      </w:r>
      <w:r w:rsidR="00C507D6" w:rsidRPr="001C36B9">
        <w:rPr>
          <w:rFonts w:ascii="Times New Roman" w:hAnsi="Times New Roman" w:cs="Times New Roman"/>
          <w:sz w:val="24"/>
          <w:szCs w:val="24"/>
        </w:rPr>
        <w:t>M</w:t>
      </w:r>
      <w:r w:rsidR="003C1062" w:rsidRPr="001C36B9">
        <w:rPr>
          <w:rFonts w:ascii="Times New Roman" w:hAnsi="Times New Roman" w:cs="Times New Roman"/>
          <w:sz w:val="24"/>
          <w:szCs w:val="24"/>
        </w:rPr>
        <w:t>as m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e parece não haver dúvida entre os doutrinadores sobre a </w:t>
      </w:r>
      <w:r w:rsidR="00C507D6" w:rsidRPr="001C36B9">
        <w:rPr>
          <w:rFonts w:ascii="Times New Roman" w:hAnsi="Times New Roman" w:cs="Times New Roman"/>
          <w:b/>
          <w:i/>
          <w:sz w:val="24"/>
          <w:szCs w:val="24"/>
        </w:rPr>
        <w:t>definição de jurisdição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C350AD" w:rsidRPr="001C36B9">
        <w:rPr>
          <w:rFonts w:ascii="Times New Roman" w:hAnsi="Times New Roman" w:cs="Times New Roman"/>
          <w:sz w:val="24"/>
          <w:szCs w:val="24"/>
        </w:rPr>
        <w:t xml:space="preserve">que alcança os Juízes 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de Primeiro Grau e Tribunais locais. </w:t>
      </w:r>
      <w:r w:rsidR="003C1062" w:rsidRPr="001C36B9">
        <w:rPr>
          <w:rFonts w:ascii="Times New Roman" w:hAnsi="Times New Roman" w:cs="Times New Roman"/>
          <w:sz w:val="24"/>
          <w:szCs w:val="24"/>
        </w:rPr>
        <w:t>E a todos</w:t>
      </w:r>
      <w:r w:rsidR="00207666" w:rsidRPr="001C36B9">
        <w:rPr>
          <w:rFonts w:ascii="Times New Roman" w:hAnsi="Times New Roman" w:cs="Times New Roman"/>
          <w:sz w:val="24"/>
          <w:szCs w:val="24"/>
        </w:rPr>
        <w:t xml:space="preserve"> os o</w:t>
      </w:r>
      <w:r w:rsidR="00207666" w:rsidRPr="001C36B9">
        <w:rPr>
          <w:rFonts w:ascii="Times New Roman" w:hAnsi="Times New Roman" w:cs="Times New Roman"/>
          <w:sz w:val="24"/>
          <w:szCs w:val="24"/>
        </w:rPr>
        <w:t>u</w:t>
      </w:r>
      <w:r w:rsidR="00207666" w:rsidRPr="001C36B9">
        <w:rPr>
          <w:rFonts w:ascii="Times New Roman" w:hAnsi="Times New Roman" w:cs="Times New Roman"/>
          <w:sz w:val="24"/>
          <w:szCs w:val="24"/>
        </w:rPr>
        <w:t>tros</w:t>
      </w:r>
      <w:r w:rsidR="003C1062" w:rsidRPr="001C36B9">
        <w:rPr>
          <w:rFonts w:ascii="Times New Roman" w:hAnsi="Times New Roman" w:cs="Times New Roman"/>
          <w:sz w:val="24"/>
          <w:szCs w:val="24"/>
        </w:rPr>
        <w:t xml:space="preserve">, igualmente. 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Na definição de Arruda Alvim, </w:t>
      </w:r>
      <w:r w:rsidR="00C507D6" w:rsidRPr="001C36B9">
        <w:rPr>
          <w:rFonts w:ascii="Times New Roman" w:hAnsi="Times New Roman" w:cs="Times New Roman"/>
          <w:b/>
          <w:i/>
          <w:sz w:val="24"/>
          <w:szCs w:val="24"/>
        </w:rPr>
        <w:t>Jurisdição</w:t>
      </w:r>
      <w:r w:rsidR="00C507D6" w:rsidRPr="001C36B9">
        <w:rPr>
          <w:rFonts w:ascii="Times New Roman" w:hAnsi="Times New Roman" w:cs="Times New Roman"/>
          <w:sz w:val="24"/>
          <w:szCs w:val="24"/>
        </w:rPr>
        <w:t>, “é a função que cabe ao Judiciário de dizer o direito no processo de conhecimento e, quando necessário, de re</w:t>
      </w:r>
      <w:r w:rsidR="00C507D6" w:rsidRPr="001C36B9">
        <w:rPr>
          <w:rFonts w:ascii="Times New Roman" w:hAnsi="Times New Roman" w:cs="Times New Roman"/>
          <w:sz w:val="24"/>
          <w:szCs w:val="24"/>
        </w:rPr>
        <w:t>a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lizá-lo coativamente no processo de execução” (ALVIM, 2003). 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Sendo, portanto, </w:t>
      </w:r>
      <w:r w:rsidR="0031292E" w:rsidRPr="001C36B9">
        <w:rPr>
          <w:rFonts w:ascii="Times New Roman" w:hAnsi="Times New Roman" w:cs="Times New Roman"/>
          <w:sz w:val="24"/>
          <w:szCs w:val="24"/>
        </w:rPr>
        <w:t>par</w:t>
      </w:r>
      <w:r w:rsidR="0031292E" w:rsidRPr="001C36B9">
        <w:rPr>
          <w:rFonts w:ascii="Times New Roman" w:hAnsi="Times New Roman" w:cs="Times New Roman"/>
          <w:sz w:val="24"/>
          <w:szCs w:val="24"/>
        </w:rPr>
        <w:t>a</w:t>
      </w:r>
      <w:r w:rsidR="0031292E" w:rsidRPr="001C36B9">
        <w:rPr>
          <w:rFonts w:ascii="Times New Roman" w:hAnsi="Times New Roman" w:cs="Times New Roman"/>
          <w:sz w:val="24"/>
          <w:szCs w:val="24"/>
        </w:rPr>
        <w:t xml:space="preserve">doxalmente </w:t>
      </w:r>
      <w:r w:rsidR="008C387D" w:rsidRPr="001C36B9">
        <w:rPr>
          <w:rFonts w:ascii="Times New Roman" w:hAnsi="Times New Roman" w:cs="Times New Roman"/>
          <w:sz w:val="24"/>
          <w:szCs w:val="24"/>
        </w:rPr>
        <w:t>irrelevante a pessoa física do magistrado</w:t>
      </w:r>
      <w:r w:rsidR="00D61E20">
        <w:rPr>
          <w:rFonts w:ascii="Times New Roman" w:hAnsi="Times New Roman" w:cs="Times New Roman"/>
          <w:sz w:val="24"/>
          <w:szCs w:val="24"/>
        </w:rPr>
        <w:t xml:space="preserve"> ou o grau de sua jurisdição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, pois não </w:t>
      </w:r>
      <w:r w:rsidR="00D61E20">
        <w:rPr>
          <w:rFonts w:ascii="Times New Roman" w:hAnsi="Times New Roman" w:cs="Times New Roman"/>
          <w:sz w:val="24"/>
          <w:szCs w:val="24"/>
        </w:rPr>
        <w:t>são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 a esta</w:t>
      </w:r>
      <w:r w:rsidR="00D61E20">
        <w:rPr>
          <w:rFonts w:ascii="Times New Roman" w:hAnsi="Times New Roman" w:cs="Times New Roman"/>
          <w:sz w:val="24"/>
          <w:szCs w:val="24"/>
        </w:rPr>
        <w:t>s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 que se dirige o postulante, mas sim ao órgão que encarna as funções j</w:t>
      </w:r>
      <w:r w:rsidR="008C387D" w:rsidRPr="001C36B9">
        <w:rPr>
          <w:rFonts w:ascii="Times New Roman" w:hAnsi="Times New Roman" w:cs="Times New Roman"/>
          <w:sz w:val="24"/>
          <w:szCs w:val="24"/>
        </w:rPr>
        <w:t>u</w:t>
      </w:r>
      <w:r w:rsidR="008C387D" w:rsidRPr="001C36B9">
        <w:rPr>
          <w:rFonts w:ascii="Times New Roman" w:hAnsi="Times New Roman" w:cs="Times New Roman"/>
          <w:sz w:val="24"/>
          <w:szCs w:val="24"/>
        </w:rPr>
        <w:t>dicantes.</w:t>
      </w:r>
      <w:r w:rsidR="0031292E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D61E20">
        <w:rPr>
          <w:rFonts w:ascii="Times New Roman" w:hAnsi="Times New Roman" w:cs="Times New Roman"/>
          <w:sz w:val="24"/>
          <w:szCs w:val="24"/>
        </w:rPr>
        <w:t>Mas é o</w:t>
      </w:r>
      <w:r w:rsidR="0031292E" w:rsidRPr="001C36B9">
        <w:rPr>
          <w:rFonts w:ascii="Times New Roman" w:hAnsi="Times New Roman" w:cs="Times New Roman"/>
          <w:sz w:val="24"/>
          <w:szCs w:val="24"/>
        </w:rPr>
        <w:t xml:space="preserve"> que por si só</w:t>
      </w:r>
      <w:r w:rsidR="00A25355">
        <w:rPr>
          <w:rFonts w:ascii="Times New Roman" w:hAnsi="Times New Roman" w:cs="Times New Roman"/>
          <w:sz w:val="24"/>
          <w:szCs w:val="24"/>
        </w:rPr>
        <w:t>, paradoxalmente,</w:t>
      </w:r>
      <w:r w:rsidR="0031292E" w:rsidRPr="001C36B9">
        <w:rPr>
          <w:rFonts w:ascii="Times New Roman" w:hAnsi="Times New Roman" w:cs="Times New Roman"/>
          <w:sz w:val="24"/>
          <w:szCs w:val="24"/>
        </w:rPr>
        <w:t xml:space="preserve"> torna possível a existência dos Recu</w:t>
      </w:r>
      <w:r w:rsidR="0031292E" w:rsidRPr="001C36B9">
        <w:rPr>
          <w:rFonts w:ascii="Times New Roman" w:hAnsi="Times New Roman" w:cs="Times New Roman"/>
          <w:sz w:val="24"/>
          <w:szCs w:val="24"/>
        </w:rPr>
        <w:t>r</w:t>
      </w:r>
      <w:r w:rsidR="0031292E" w:rsidRPr="001C36B9">
        <w:rPr>
          <w:rFonts w:ascii="Times New Roman" w:hAnsi="Times New Roman" w:cs="Times New Roman"/>
          <w:sz w:val="24"/>
          <w:szCs w:val="24"/>
        </w:rPr>
        <w:t>sos Processuais protelatórios.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E11722" w:rsidRPr="001C36B9">
        <w:rPr>
          <w:rFonts w:ascii="Times New Roman" w:hAnsi="Times New Roman" w:cs="Times New Roman"/>
          <w:sz w:val="24"/>
          <w:szCs w:val="24"/>
        </w:rPr>
        <w:t xml:space="preserve">Na lição de Júlio </w:t>
      </w:r>
      <w:proofErr w:type="spellStart"/>
      <w:r w:rsidR="00E11722" w:rsidRPr="001C36B9">
        <w:rPr>
          <w:rFonts w:ascii="Times New Roman" w:hAnsi="Times New Roman" w:cs="Times New Roman"/>
          <w:sz w:val="24"/>
          <w:szCs w:val="24"/>
        </w:rPr>
        <w:t>Fabbrini</w:t>
      </w:r>
      <w:proofErr w:type="spellEnd"/>
      <w:r w:rsidR="00E11722" w:rsidRPr="001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722" w:rsidRPr="001C36B9">
        <w:rPr>
          <w:rFonts w:ascii="Times New Roman" w:hAnsi="Times New Roman" w:cs="Times New Roman"/>
          <w:sz w:val="24"/>
          <w:szCs w:val="24"/>
        </w:rPr>
        <w:t>Maribete</w:t>
      </w:r>
      <w:proofErr w:type="spellEnd"/>
      <w:r w:rsidR="00E11722" w:rsidRPr="001C36B9">
        <w:rPr>
          <w:rFonts w:ascii="Times New Roman" w:hAnsi="Times New Roman" w:cs="Times New Roman"/>
          <w:sz w:val="24"/>
          <w:szCs w:val="24"/>
        </w:rPr>
        <w:t xml:space="preserve">, a jurisdição é </w:t>
      </w:r>
      <w:r w:rsidR="00686A7D" w:rsidRPr="001C36B9">
        <w:rPr>
          <w:rFonts w:ascii="Times New Roman" w:hAnsi="Times New Roman" w:cs="Times New Roman"/>
          <w:sz w:val="24"/>
          <w:szCs w:val="24"/>
        </w:rPr>
        <w:t xml:space="preserve">una e </w:t>
      </w:r>
      <w:r w:rsidR="00E11722" w:rsidRPr="001C36B9">
        <w:rPr>
          <w:rFonts w:ascii="Times New Roman" w:hAnsi="Times New Roman" w:cs="Times New Roman"/>
          <w:sz w:val="24"/>
          <w:szCs w:val="24"/>
        </w:rPr>
        <w:t xml:space="preserve">composta por: </w:t>
      </w:r>
      <w:proofErr w:type="spellStart"/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Notio</w:t>
      </w:r>
      <w:proofErr w:type="spellEnd"/>
      <w:r w:rsidR="00E11722" w:rsidRPr="001C36B9">
        <w:rPr>
          <w:rFonts w:ascii="Times New Roman" w:hAnsi="Times New Roman" w:cs="Times New Roman"/>
          <w:sz w:val="24"/>
          <w:szCs w:val="24"/>
        </w:rPr>
        <w:t xml:space="preserve"> (Conhecimento); </w:t>
      </w:r>
      <w:proofErr w:type="spellStart"/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Vocatio</w:t>
      </w:r>
      <w:proofErr w:type="spellEnd"/>
      <w:r w:rsidR="00E11722" w:rsidRPr="001C36B9">
        <w:rPr>
          <w:rFonts w:ascii="Times New Roman" w:hAnsi="Times New Roman" w:cs="Times New Roman"/>
          <w:sz w:val="24"/>
          <w:szCs w:val="24"/>
        </w:rPr>
        <w:t xml:space="preserve"> (Chamamento); </w:t>
      </w:r>
      <w:proofErr w:type="spellStart"/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Coertio</w:t>
      </w:r>
      <w:proofErr w:type="spellEnd"/>
      <w:r w:rsidR="00E11722" w:rsidRPr="001C36B9">
        <w:rPr>
          <w:rFonts w:ascii="Times New Roman" w:hAnsi="Times New Roman" w:cs="Times New Roman"/>
          <w:sz w:val="24"/>
          <w:szCs w:val="24"/>
        </w:rPr>
        <w:t xml:space="preserve"> (Coerção); </w:t>
      </w:r>
      <w:proofErr w:type="spellStart"/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dicium</w:t>
      </w:r>
      <w:proofErr w:type="spellEnd"/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1722" w:rsidRPr="001C36B9">
        <w:rPr>
          <w:rFonts w:ascii="Times New Roman" w:hAnsi="Times New Roman" w:cs="Times New Roman"/>
          <w:sz w:val="24"/>
          <w:szCs w:val="24"/>
        </w:rPr>
        <w:t xml:space="preserve">(Julgamento) e </w:t>
      </w:r>
      <w:proofErr w:type="spellStart"/>
      <w:r w:rsidR="00E11722" w:rsidRPr="001C36B9">
        <w:rPr>
          <w:rFonts w:ascii="Times New Roman" w:hAnsi="Times New Roman" w:cs="Times New Roman"/>
          <w:b/>
          <w:i/>
          <w:sz w:val="24"/>
          <w:szCs w:val="24"/>
        </w:rPr>
        <w:t>Executio</w:t>
      </w:r>
      <w:proofErr w:type="spellEnd"/>
      <w:r w:rsidR="00E11722" w:rsidRPr="001C36B9">
        <w:rPr>
          <w:rFonts w:ascii="Times New Roman" w:hAnsi="Times New Roman" w:cs="Times New Roman"/>
          <w:sz w:val="24"/>
          <w:szCs w:val="24"/>
        </w:rPr>
        <w:t xml:space="preserve"> (Execução)</w:t>
      </w:r>
      <w:r w:rsidR="00A15AD1">
        <w:rPr>
          <w:rFonts w:ascii="Times New Roman" w:hAnsi="Times New Roman" w:cs="Times New Roman"/>
          <w:sz w:val="24"/>
          <w:szCs w:val="24"/>
        </w:rPr>
        <w:t xml:space="preserve"> (MARIBETE, 1997)</w:t>
      </w:r>
      <w:r w:rsidR="00E11722" w:rsidRPr="001C36B9">
        <w:rPr>
          <w:rFonts w:ascii="Times New Roman" w:hAnsi="Times New Roman" w:cs="Times New Roman"/>
          <w:sz w:val="24"/>
          <w:szCs w:val="24"/>
        </w:rPr>
        <w:t xml:space="preserve">. </w:t>
      </w:r>
      <w:r w:rsidR="00686A7D" w:rsidRPr="001C36B9">
        <w:rPr>
          <w:rFonts w:ascii="Times New Roman" w:hAnsi="Times New Roman" w:cs="Times New Roman"/>
          <w:sz w:val="24"/>
          <w:szCs w:val="24"/>
        </w:rPr>
        <w:t xml:space="preserve">E o que impede um Magistrado de julgar todas as causas interpostas perante o Judiciário (sejam criminais, cíveis, etc.), não é a jurisdição, mas sim a </w:t>
      </w:r>
      <w:r w:rsidR="00686A7D" w:rsidRPr="001C36B9">
        <w:rPr>
          <w:rFonts w:ascii="Times New Roman" w:hAnsi="Times New Roman" w:cs="Times New Roman"/>
          <w:b/>
          <w:i/>
          <w:sz w:val="24"/>
          <w:szCs w:val="24"/>
        </w:rPr>
        <w:t>Competência</w:t>
      </w:r>
      <w:r w:rsidR="00686A7D" w:rsidRPr="001C36B9">
        <w:rPr>
          <w:rFonts w:ascii="Times New Roman" w:hAnsi="Times New Roman" w:cs="Times New Roman"/>
          <w:sz w:val="24"/>
          <w:szCs w:val="24"/>
        </w:rPr>
        <w:t>, que se apresenta como um l</w:t>
      </w:r>
      <w:r w:rsidR="00686A7D" w:rsidRPr="001C36B9">
        <w:rPr>
          <w:rFonts w:ascii="Times New Roman" w:hAnsi="Times New Roman" w:cs="Times New Roman"/>
          <w:sz w:val="24"/>
          <w:szCs w:val="24"/>
        </w:rPr>
        <w:t>i</w:t>
      </w:r>
      <w:r w:rsidR="00686A7D" w:rsidRPr="001C36B9">
        <w:rPr>
          <w:rFonts w:ascii="Times New Roman" w:hAnsi="Times New Roman" w:cs="Times New Roman"/>
          <w:sz w:val="24"/>
          <w:szCs w:val="24"/>
        </w:rPr>
        <w:t xml:space="preserve">mite à função jurisdicional. 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E ninguém parece discordar </w:t>
      </w:r>
      <w:r w:rsidR="00C350AD" w:rsidRPr="001C36B9">
        <w:rPr>
          <w:rFonts w:ascii="Times New Roman" w:hAnsi="Times New Roman" w:cs="Times New Roman"/>
          <w:sz w:val="24"/>
          <w:szCs w:val="24"/>
        </w:rPr>
        <w:t>de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 Leonardo Greco: “a função jurisdicional não se resume a solucionar litígio</w:t>
      </w:r>
      <w:r w:rsidR="003A0BA8" w:rsidRPr="001C36B9">
        <w:rPr>
          <w:rFonts w:ascii="Times New Roman" w:hAnsi="Times New Roman" w:cs="Times New Roman"/>
          <w:sz w:val="24"/>
          <w:szCs w:val="24"/>
        </w:rPr>
        <w:t>s</w:t>
      </w:r>
      <w:r w:rsidR="00C507D6" w:rsidRPr="001C36B9">
        <w:rPr>
          <w:rFonts w:ascii="Times New Roman" w:hAnsi="Times New Roman" w:cs="Times New Roman"/>
          <w:sz w:val="24"/>
          <w:szCs w:val="24"/>
        </w:rPr>
        <w:t xml:space="preserve"> reais ou potenciais. Também tutela int</w:t>
      </w:r>
      <w:r w:rsidR="00C507D6" w:rsidRPr="001C36B9">
        <w:rPr>
          <w:rFonts w:ascii="Times New Roman" w:hAnsi="Times New Roman" w:cs="Times New Roman"/>
          <w:sz w:val="24"/>
          <w:szCs w:val="24"/>
        </w:rPr>
        <w:t>e</w:t>
      </w:r>
      <w:r w:rsidR="00C507D6" w:rsidRPr="001C36B9">
        <w:rPr>
          <w:rFonts w:ascii="Times New Roman" w:hAnsi="Times New Roman" w:cs="Times New Roman"/>
          <w:sz w:val="24"/>
          <w:szCs w:val="24"/>
        </w:rPr>
        <w:t>resses dos particulares, ainda que não haja litígio” (GRECO, 2003).</w:t>
      </w:r>
      <w:r w:rsidR="003A0BA8" w:rsidRPr="001C36B9">
        <w:rPr>
          <w:rFonts w:ascii="Times New Roman" w:hAnsi="Times New Roman" w:cs="Times New Roman"/>
          <w:sz w:val="24"/>
          <w:szCs w:val="24"/>
        </w:rPr>
        <w:t xml:space="preserve"> Assim temos que, originaria</w:t>
      </w:r>
      <w:r w:rsidR="0000067F" w:rsidRPr="001C36B9">
        <w:rPr>
          <w:rFonts w:ascii="Times New Roman" w:hAnsi="Times New Roman" w:cs="Times New Roman"/>
          <w:sz w:val="24"/>
          <w:szCs w:val="24"/>
        </w:rPr>
        <w:t>mente, a jurisdição</w:t>
      </w:r>
      <w:r w:rsidR="003A0BA8" w:rsidRPr="001C36B9">
        <w:rPr>
          <w:rFonts w:ascii="Times New Roman" w:hAnsi="Times New Roman" w:cs="Times New Roman"/>
          <w:sz w:val="24"/>
          <w:szCs w:val="24"/>
        </w:rPr>
        <w:t xml:space="preserve"> dos Juízes e dos Tribunais locais,</w:t>
      </w:r>
      <w:r w:rsidR="00207666" w:rsidRPr="001C36B9">
        <w:rPr>
          <w:rFonts w:ascii="Times New Roman" w:hAnsi="Times New Roman" w:cs="Times New Roman"/>
          <w:sz w:val="24"/>
          <w:szCs w:val="24"/>
        </w:rPr>
        <w:t xml:space="preserve"> (tal como os outros Tr</w:t>
      </w:r>
      <w:r w:rsidR="00207666" w:rsidRPr="001C36B9">
        <w:rPr>
          <w:rFonts w:ascii="Times New Roman" w:hAnsi="Times New Roman" w:cs="Times New Roman"/>
          <w:sz w:val="24"/>
          <w:szCs w:val="24"/>
        </w:rPr>
        <w:t>i</w:t>
      </w:r>
      <w:r w:rsidR="00207666" w:rsidRPr="001C36B9">
        <w:rPr>
          <w:rFonts w:ascii="Times New Roman" w:hAnsi="Times New Roman" w:cs="Times New Roman"/>
          <w:sz w:val="24"/>
          <w:szCs w:val="24"/>
        </w:rPr>
        <w:t>bunais Estaduais e Federais.), ou</w:t>
      </w:r>
      <w:r w:rsidR="003A0BA8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686A7D" w:rsidRPr="001C36B9">
        <w:rPr>
          <w:rFonts w:ascii="Times New Roman" w:hAnsi="Times New Roman" w:cs="Times New Roman"/>
          <w:sz w:val="24"/>
          <w:szCs w:val="24"/>
        </w:rPr>
        <w:t xml:space="preserve">tem </w:t>
      </w:r>
      <w:r w:rsidR="0000067F" w:rsidRPr="001C36B9">
        <w:rPr>
          <w:rFonts w:ascii="Times New Roman" w:hAnsi="Times New Roman" w:cs="Times New Roman"/>
          <w:sz w:val="24"/>
          <w:szCs w:val="24"/>
        </w:rPr>
        <w:t xml:space="preserve">seu alcance e seu limite </w:t>
      </w:r>
      <w:r w:rsidR="00CD7429" w:rsidRPr="001C36B9">
        <w:rPr>
          <w:rFonts w:ascii="Times New Roman" w:hAnsi="Times New Roman" w:cs="Times New Roman"/>
          <w:sz w:val="24"/>
          <w:szCs w:val="24"/>
        </w:rPr>
        <w:t>estabelecidos</w:t>
      </w:r>
      <w:r w:rsidR="00686A7D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3A0BA8" w:rsidRPr="001C36B9">
        <w:rPr>
          <w:rFonts w:ascii="Times New Roman" w:hAnsi="Times New Roman" w:cs="Times New Roman"/>
          <w:sz w:val="24"/>
          <w:szCs w:val="24"/>
        </w:rPr>
        <w:t xml:space="preserve">no Art. 1º e no Art. 2º do CPC, </w:t>
      </w:r>
      <w:r w:rsidR="00686A7D" w:rsidRPr="001C36B9">
        <w:rPr>
          <w:rFonts w:ascii="Times New Roman" w:hAnsi="Times New Roman" w:cs="Times New Roman"/>
          <w:sz w:val="24"/>
          <w:szCs w:val="24"/>
        </w:rPr>
        <w:t xml:space="preserve">em que </w:t>
      </w:r>
      <w:r w:rsidR="003A0BA8" w:rsidRPr="001C36B9">
        <w:rPr>
          <w:rFonts w:ascii="Times New Roman" w:hAnsi="Times New Roman" w:cs="Times New Roman"/>
          <w:sz w:val="24"/>
          <w:szCs w:val="24"/>
        </w:rPr>
        <w:t>o legislador diz, respectivamente, que: 1)- “A jurisdição c</w:t>
      </w:r>
      <w:r w:rsidR="003A0BA8" w:rsidRPr="001C36B9">
        <w:rPr>
          <w:rFonts w:ascii="Times New Roman" w:hAnsi="Times New Roman" w:cs="Times New Roman"/>
          <w:sz w:val="24"/>
          <w:szCs w:val="24"/>
        </w:rPr>
        <w:t>i</w:t>
      </w:r>
      <w:r w:rsidR="003A0BA8" w:rsidRPr="001C36B9">
        <w:rPr>
          <w:rFonts w:ascii="Times New Roman" w:hAnsi="Times New Roman" w:cs="Times New Roman"/>
          <w:sz w:val="24"/>
          <w:szCs w:val="24"/>
        </w:rPr>
        <w:t>vil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, contenciosa ou voluntária, é exercida pelos juízes, em todo o território nacional”, e, 2)- “Nenhum juiz prestará a tutela jurisdicional se não quando a parte ou o interessado a requerer, nos casos e formas legais”. E assim, entre os </w:t>
      </w:r>
      <w:r w:rsidR="008C387D" w:rsidRPr="001C36B9">
        <w:rPr>
          <w:rFonts w:ascii="Times New Roman" w:hAnsi="Times New Roman" w:cs="Times New Roman"/>
          <w:b/>
          <w:i/>
          <w:sz w:val="24"/>
          <w:szCs w:val="24"/>
        </w:rPr>
        <w:t>Princípios Informadores da J</w:t>
      </w:r>
      <w:r w:rsidR="008C387D" w:rsidRPr="001C36B9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8C387D" w:rsidRPr="001C36B9">
        <w:rPr>
          <w:rFonts w:ascii="Times New Roman" w:hAnsi="Times New Roman" w:cs="Times New Roman"/>
          <w:b/>
          <w:i/>
          <w:sz w:val="24"/>
          <w:szCs w:val="24"/>
        </w:rPr>
        <w:t>risdição</w:t>
      </w:r>
      <w:r w:rsidR="0037792D" w:rsidRPr="001C36B9">
        <w:rPr>
          <w:rFonts w:ascii="Times New Roman" w:hAnsi="Times New Roman" w:cs="Times New Roman"/>
          <w:sz w:val="24"/>
          <w:szCs w:val="24"/>
        </w:rPr>
        <w:t xml:space="preserve">, temos, entre outros: </w:t>
      </w:r>
      <w:r w:rsidR="000F3321" w:rsidRPr="001C36B9">
        <w:rPr>
          <w:rFonts w:ascii="Times New Roman" w:hAnsi="Times New Roman" w:cs="Times New Roman"/>
          <w:sz w:val="24"/>
          <w:szCs w:val="24"/>
        </w:rPr>
        <w:t xml:space="preserve">(1) a </w:t>
      </w:r>
      <w:r w:rsidR="000F3321" w:rsidRPr="001C36B9">
        <w:rPr>
          <w:rFonts w:ascii="Times New Roman" w:hAnsi="Times New Roman" w:cs="Times New Roman"/>
          <w:b/>
          <w:i/>
          <w:sz w:val="24"/>
          <w:szCs w:val="24"/>
        </w:rPr>
        <w:t>Investidura</w:t>
      </w:r>
      <w:r w:rsidR="000F3321" w:rsidRPr="001C36B9">
        <w:rPr>
          <w:rFonts w:ascii="Times New Roman" w:hAnsi="Times New Roman" w:cs="Times New Roman"/>
          <w:sz w:val="24"/>
          <w:szCs w:val="24"/>
        </w:rPr>
        <w:t>, [somente o juiz togado está investido do poder jurisdicional, (exceções previstas: no Art. 7º da Lei 9.099/95 e na Lei 9.307/96)];</w:t>
      </w:r>
      <w:r w:rsidR="0037792D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="008C387D" w:rsidRPr="001C36B9">
        <w:rPr>
          <w:rFonts w:ascii="Times New Roman" w:hAnsi="Times New Roman" w:cs="Times New Roman"/>
          <w:b/>
          <w:i/>
          <w:sz w:val="24"/>
          <w:szCs w:val="24"/>
        </w:rPr>
        <w:t>Inafastabil</w:t>
      </w:r>
      <w:r w:rsidR="000F3321" w:rsidRPr="001C36B9">
        <w:rPr>
          <w:rFonts w:ascii="Times New Roman" w:hAnsi="Times New Roman" w:cs="Times New Roman"/>
          <w:b/>
          <w:i/>
          <w:sz w:val="24"/>
          <w:szCs w:val="24"/>
        </w:rPr>
        <w:t>idade</w:t>
      </w:r>
      <w:proofErr w:type="spellEnd"/>
      <w:r w:rsidR="000F3321" w:rsidRPr="001C36B9">
        <w:rPr>
          <w:rFonts w:ascii="Times New Roman" w:hAnsi="Times New Roman" w:cs="Times New Roman"/>
          <w:sz w:val="24"/>
          <w:szCs w:val="24"/>
        </w:rPr>
        <w:t>,</w:t>
      </w:r>
      <w:r w:rsidR="0037792D" w:rsidRPr="001C36B9">
        <w:rPr>
          <w:rFonts w:ascii="Times New Roman" w:hAnsi="Times New Roman" w:cs="Times New Roman"/>
          <w:sz w:val="24"/>
          <w:szCs w:val="24"/>
        </w:rPr>
        <w:t xml:space="preserve"> (CF: Art. 5º, XXXV; “</w:t>
      </w:r>
      <w:proofErr w:type="spellStart"/>
      <w:r w:rsidR="0037792D" w:rsidRPr="001C36B9">
        <w:rPr>
          <w:rFonts w:ascii="Times New Roman" w:hAnsi="Times New Roman" w:cs="Times New Roman"/>
          <w:i/>
          <w:sz w:val="24"/>
          <w:szCs w:val="24"/>
        </w:rPr>
        <w:t>Nulla</w:t>
      </w:r>
      <w:proofErr w:type="spellEnd"/>
      <w:r w:rsidR="0037792D" w:rsidRPr="001C36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792D" w:rsidRPr="001C36B9">
        <w:rPr>
          <w:rFonts w:ascii="Times New Roman" w:hAnsi="Times New Roman" w:cs="Times New Roman"/>
          <w:i/>
          <w:sz w:val="24"/>
          <w:szCs w:val="24"/>
        </w:rPr>
        <w:t>puena</w:t>
      </w:r>
      <w:proofErr w:type="spellEnd"/>
      <w:r w:rsidR="0037792D" w:rsidRPr="001C36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792D" w:rsidRPr="001C36B9">
        <w:rPr>
          <w:rFonts w:ascii="Times New Roman" w:hAnsi="Times New Roman" w:cs="Times New Roman"/>
          <w:i/>
          <w:sz w:val="24"/>
          <w:szCs w:val="24"/>
        </w:rPr>
        <w:t>sine</w:t>
      </w:r>
      <w:proofErr w:type="spellEnd"/>
      <w:r w:rsidR="0037792D" w:rsidRPr="001C36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792D" w:rsidRPr="001C36B9">
        <w:rPr>
          <w:rFonts w:ascii="Times New Roman" w:hAnsi="Times New Roman" w:cs="Times New Roman"/>
          <w:i/>
          <w:sz w:val="24"/>
          <w:szCs w:val="24"/>
        </w:rPr>
        <w:t>judicio</w:t>
      </w:r>
      <w:proofErr w:type="spellEnd"/>
      <w:r w:rsidR="0037792D" w:rsidRPr="001C36B9">
        <w:rPr>
          <w:rFonts w:ascii="Times New Roman" w:hAnsi="Times New Roman" w:cs="Times New Roman"/>
          <w:sz w:val="24"/>
          <w:szCs w:val="24"/>
        </w:rPr>
        <w:t>”, também den</w:t>
      </w:r>
      <w:r w:rsidR="0037792D" w:rsidRPr="001C36B9">
        <w:rPr>
          <w:rFonts w:ascii="Times New Roman" w:hAnsi="Times New Roman" w:cs="Times New Roman"/>
          <w:sz w:val="24"/>
          <w:szCs w:val="24"/>
        </w:rPr>
        <w:t>o</w:t>
      </w:r>
      <w:r w:rsidR="0037792D" w:rsidRPr="001C36B9">
        <w:rPr>
          <w:rFonts w:ascii="Times New Roman" w:hAnsi="Times New Roman" w:cs="Times New Roman"/>
          <w:sz w:val="24"/>
          <w:szCs w:val="24"/>
        </w:rPr>
        <w:t xml:space="preserve">minado “Acesso à Justiça”); 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(3) a </w:t>
      </w:r>
      <w:r w:rsidR="008C387D" w:rsidRPr="001C36B9">
        <w:rPr>
          <w:rFonts w:ascii="Times New Roman" w:hAnsi="Times New Roman" w:cs="Times New Roman"/>
          <w:b/>
          <w:i/>
          <w:sz w:val="24"/>
          <w:szCs w:val="24"/>
        </w:rPr>
        <w:t>Iné</w:t>
      </w:r>
      <w:r w:rsidR="0037792D" w:rsidRPr="001C36B9">
        <w:rPr>
          <w:rFonts w:ascii="Times New Roman" w:hAnsi="Times New Roman" w:cs="Times New Roman"/>
          <w:b/>
          <w:i/>
          <w:sz w:val="24"/>
          <w:szCs w:val="24"/>
        </w:rPr>
        <w:t>rcia</w:t>
      </w:r>
      <w:r w:rsidR="0037792D" w:rsidRPr="001C36B9">
        <w:rPr>
          <w:rFonts w:ascii="Times New Roman" w:hAnsi="Times New Roman" w:cs="Times New Roman"/>
          <w:sz w:val="24"/>
          <w:szCs w:val="24"/>
        </w:rPr>
        <w:t>,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37792D" w:rsidRPr="001C36B9">
        <w:rPr>
          <w:rFonts w:ascii="Times New Roman" w:hAnsi="Times New Roman" w:cs="Times New Roman"/>
          <w:sz w:val="24"/>
          <w:szCs w:val="24"/>
        </w:rPr>
        <w:t xml:space="preserve">(CPC: Art. 2º); </w:t>
      </w:r>
      <w:r w:rsidR="008C387D" w:rsidRPr="001C36B9">
        <w:rPr>
          <w:rFonts w:ascii="Times New Roman" w:hAnsi="Times New Roman" w:cs="Times New Roman"/>
          <w:sz w:val="24"/>
          <w:szCs w:val="24"/>
        </w:rPr>
        <w:t xml:space="preserve">(4) o </w:t>
      </w:r>
      <w:r w:rsidR="008C387D" w:rsidRPr="001C36B9">
        <w:rPr>
          <w:rFonts w:ascii="Times New Roman" w:hAnsi="Times New Roman" w:cs="Times New Roman"/>
          <w:b/>
          <w:i/>
          <w:sz w:val="24"/>
          <w:szCs w:val="24"/>
        </w:rPr>
        <w:t>Juiz Natural</w:t>
      </w:r>
      <w:r w:rsidR="0037792D" w:rsidRPr="001C36B9">
        <w:rPr>
          <w:rFonts w:ascii="Times New Roman" w:hAnsi="Times New Roman" w:cs="Times New Roman"/>
          <w:sz w:val="24"/>
          <w:szCs w:val="24"/>
        </w:rPr>
        <w:t xml:space="preserve">, (CF: Art. 5º, XXXVII); </w:t>
      </w:r>
      <w:r w:rsidR="008C387D" w:rsidRPr="001C36B9">
        <w:rPr>
          <w:rFonts w:ascii="Times New Roman" w:hAnsi="Times New Roman" w:cs="Times New Roman"/>
          <w:sz w:val="24"/>
          <w:szCs w:val="24"/>
        </w:rPr>
        <w:t>(5) Etc., etc.</w:t>
      </w:r>
      <w:r w:rsidR="000F3321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37792D" w:rsidRPr="001C36B9">
        <w:rPr>
          <w:rFonts w:ascii="Times New Roman" w:hAnsi="Times New Roman" w:cs="Times New Roman"/>
          <w:sz w:val="24"/>
          <w:szCs w:val="24"/>
        </w:rPr>
        <w:t>Ora,</w:t>
      </w:r>
      <w:r w:rsidR="0000067F" w:rsidRPr="001C36B9">
        <w:rPr>
          <w:rFonts w:ascii="Times New Roman" w:hAnsi="Times New Roman" w:cs="Times New Roman"/>
          <w:sz w:val="24"/>
          <w:szCs w:val="24"/>
        </w:rPr>
        <w:t xml:space="preserve"> sabemos ainda que, para começar,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4F39E2">
        <w:rPr>
          <w:rFonts w:ascii="Times New Roman" w:hAnsi="Times New Roman" w:cs="Times New Roman"/>
          <w:sz w:val="24"/>
          <w:szCs w:val="24"/>
        </w:rPr>
        <w:t xml:space="preserve">já 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que em Primeiro Grau não se realiza o julgamento da lide sem a garantia de </w:t>
      </w:r>
      <w:r w:rsidR="002926B0" w:rsidRPr="001C36B9">
        <w:rPr>
          <w:rFonts w:ascii="Times New Roman" w:hAnsi="Times New Roman" w:cs="Times New Roman"/>
          <w:b/>
          <w:i/>
          <w:sz w:val="24"/>
          <w:szCs w:val="24"/>
        </w:rPr>
        <w:t>Ampla Defesa</w:t>
      </w:r>
      <w:r w:rsidR="002926B0" w:rsidRPr="001C36B9">
        <w:rPr>
          <w:rFonts w:ascii="Times New Roman" w:hAnsi="Times New Roman" w:cs="Times New Roman"/>
          <w:sz w:val="24"/>
          <w:szCs w:val="24"/>
        </w:rPr>
        <w:t>, ou seja, ni</w:t>
      </w:r>
      <w:r w:rsidR="002926B0" w:rsidRPr="001C36B9">
        <w:rPr>
          <w:rFonts w:ascii="Times New Roman" w:hAnsi="Times New Roman" w:cs="Times New Roman"/>
          <w:sz w:val="24"/>
          <w:szCs w:val="24"/>
        </w:rPr>
        <w:t>n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guém desconhece que, na doutrina de Cândido Rangel </w:t>
      </w:r>
      <w:proofErr w:type="spellStart"/>
      <w:r w:rsidR="002926B0" w:rsidRPr="001C36B9">
        <w:rPr>
          <w:rFonts w:ascii="Times New Roman" w:hAnsi="Times New Roman" w:cs="Times New Roman"/>
          <w:sz w:val="24"/>
          <w:szCs w:val="24"/>
        </w:rPr>
        <w:t>Dinamarco</w:t>
      </w:r>
      <w:proofErr w:type="spellEnd"/>
      <w:r w:rsidR="002926B0" w:rsidRPr="001C36B9">
        <w:rPr>
          <w:rFonts w:ascii="Times New Roman" w:hAnsi="Times New Roman" w:cs="Times New Roman"/>
          <w:sz w:val="24"/>
          <w:szCs w:val="24"/>
        </w:rPr>
        <w:t>, “ao consigna</w:t>
      </w:r>
      <w:r w:rsidR="002926B0" w:rsidRPr="001C36B9">
        <w:rPr>
          <w:rFonts w:ascii="Times New Roman" w:hAnsi="Times New Roman" w:cs="Times New Roman"/>
          <w:i/>
          <w:sz w:val="24"/>
          <w:szCs w:val="24"/>
        </w:rPr>
        <w:t>r a g</w:t>
      </w:r>
      <w:r w:rsidR="002926B0" w:rsidRPr="001C36B9">
        <w:rPr>
          <w:rFonts w:ascii="Times New Roman" w:hAnsi="Times New Roman" w:cs="Times New Roman"/>
          <w:i/>
          <w:sz w:val="24"/>
          <w:szCs w:val="24"/>
        </w:rPr>
        <w:t>a</w:t>
      </w:r>
      <w:r w:rsidR="002926B0" w:rsidRPr="001C36B9">
        <w:rPr>
          <w:rFonts w:ascii="Times New Roman" w:hAnsi="Times New Roman" w:cs="Times New Roman"/>
          <w:i/>
          <w:sz w:val="24"/>
          <w:szCs w:val="24"/>
        </w:rPr>
        <w:t>rantia de ampla defesa</w:t>
      </w:r>
      <w:r w:rsidR="002926B0" w:rsidRPr="001C36B9">
        <w:rPr>
          <w:rFonts w:ascii="Times New Roman" w:hAnsi="Times New Roman" w:cs="Times New Roman"/>
          <w:sz w:val="24"/>
          <w:szCs w:val="24"/>
        </w:rPr>
        <w:t>, a Constituição Federal assegura a ambas as partes de todo pr</w:t>
      </w:r>
      <w:r w:rsidR="002926B0" w:rsidRPr="001C36B9">
        <w:rPr>
          <w:rFonts w:ascii="Times New Roman" w:hAnsi="Times New Roman" w:cs="Times New Roman"/>
          <w:sz w:val="24"/>
          <w:szCs w:val="24"/>
        </w:rPr>
        <w:t>o</w:t>
      </w:r>
      <w:r w:rsidR="002926B0" w:rsidRPr="001C36B9">
        <w:rPr>
          <w:rFonts w:ascii="Times New Roman" w:hAnsi="Times New Roman" w:cs="Times New Roman"/>
          <w:sz w:val="24"/>
          <w:szCs w:val="24"/>
        </w:rPr>
        <w:t>cesso a possibilidade de sustentar suas razões e formular demandas ao longo do proc</w:t>
      </w:r>
      <w:r w:rsidR="002926B0" w:rsidRPr="001C36B9">
        <w:rPr>
          <w:rFonts w:ascii="Times New Roman" w:hAnsi="Times New Roman" w:cs="Times New Roman"/>
          <w:sz w:val="24"/>
          <w:szCs w:val="24"/>
        </w:rPr>
        <w:t>e</w:t>
      </w:r>
      <w:r w:rsidR="002926B0" w:rsidRPr="001C36B9">
        <w:rPr>
          <w:rFonts w:ascii="Times New Roman" w:hAnsi="Times New Roman" w:cs="Times New Roman"/>
          <w:sz w:val="24"/>
          <w:szCs w:val="24"/>
        </w:rPr>
        <w:lastRenderedPageBreak/>
        <w:t xml:space="preserve">dimento, segundo a lei” (DINAMARCO, 2001). No mais, o </w:t>
      </w:r>
      <w:r w:rsidR="002926B0" w:rsidRPr="001C36B9">
        <w:rPr>
          <w:rFonts w:ascii="Times New Roman" w:hAnsi="Times New Roman" w:cs="Times New Roman"/>
          <w:b/>
          <w:i/>
          <w:sz w:val="24"/>
          <w:szCs w:val="24"/>
        </w:rPr>
        <w:t>Princípio de Legalidade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 configura-se em tríplice determinação: 1º)- em Princípio Constitucional (CF: Art. 5º, XXXIX); 2º)- em norma de Direito Penal (CP: Art. 1º); e 3º)- em Cláusula Pétrea (CF: Art. 60, § IV), pois </w:t>
      </w:r>
      <w:r w:rsidR="00A25355" w:rsidRPr="001C36B9">
        <w:rPr>
          <w:rFonts w:ascii="Times New Roman" w:hAnsi="Times New Roman" w:cs="Times New Roman"/>
          <w:sz w:val="24"/>
          <w:szCs w:val="24"/>
        </w:rPr>
        <w:t>se trata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 de Direito individual. Portanto, por sua tríplice determinação legal e por sua importância no Ordenamento Jurídico, não há como o juiz de 1º Grau</w:t>
      </w:r>
      <w:r w:rsidR="002632BC" w:rsidRPr="001C36B9">
        <w:rPr>
          <w:rFonts w:ascii="Times New Roman" w:hAnsi="Times New Roman" w:cs="Times New Roman"/>
          <w:sz w:val="24"/>
          <w:szCs w:val="24"/>
        </w:rPr>
        <w:t xml:space="preserve"> não conhecê-lo, ou seja, ninguém será julgado sem o </w:t>
      </w:r>
      <w:r w:rsidR="002632BC" w:rsidRPr="001C36B9">
        <w:rPr>
          <w:rFonts w:ascii="Times New Roman" w:hAnsi="Times New Roman" w:cs="Times New Roman"/>
          <w:b/>
          <w:i/>
          <w:sz w:val="24"/>
          <w:szCs w:val="24"/>
        </w:rPr>
        <w:t>Devido Processo Legal</w:t>
      </w:r>
      <w:r w:rsidR="002632BC" w:rsidRPr="001C36B9">
        <w:rPr>
          <w:rFonts w:ascii="Times New Roman" w:hAnsi="Times New Roman" w:cs="Times New Roman"/>
          <w:sz w:val="24"/>
          <w:szCs w:val="24"/>
        </w:rPr>
        <w:t xml:space="preserve"> (sem a existência de um processo adequado, com contraditório, ampla defesa e igualdade pr</w:t>
      </w:r>
      <w:r w:rsidR="002632BC" w:rsidRPr="001C36B9">
        <w:rPr>
          <w:rFonts w:ascii="Times New Roman" w:hAnsi="Times New Roman" w:cs="Times New Roman"/>
          <w:sz w:val="24"/>
          <w:szCs w:val="24"/>
        </w:rPr>
        <w:t>o</w:t>
      </w:r>
      <w:r w:rsidR="002632BC" w:rsidRPr="001C36B9">
        <w:rPr>
          <w:rFonts w:ascii="Times New Roman" w:hAnsi="Times New Roman" w:cs="Times New Roman"/>
          <w:sz w:val="24"/>
          <w:szCs w:val="24"/>
        </w:rPr>
        <w:t xml:space="preserve">cessual), por mais que isso desagrade </w:t>
      </w:r>
      <w:r w:rsidR="00384557" w:rsidRPr="001C36B9">
        <w:rPr>
          <w:rFonts w:ascii="Times New Roman" w:hAnsi="Times New Roman" w:cs="Times New Roman"/>
          <w:sz w:val="24"/>
          <w:szCs w:val="24"/>
        </w:rPr>
        <w:t>aos interesses d</w:t>
      </w:r>
      <w:r w:rsidR="002632BC" w:rsidRPr="001C36B9">
        <w:rPr>
          <w:rFonts w:ascii="Times New Roman" w:hAnsi="Times New Roman" w:cs="Times New Roman"/>
          <w:sz w:val="24"/>
          <w:szCs w:val="24"/>
        </w:rPr>
        <w:t>a defesa do réu</w:t>
      </w:r>
      <w:r w:rsidR="00207666" w:rsidRPr="001C36B9">
        <w:rPr>
          <w:rFonts w:ascii="Times New Roman" w:hAnsi="Times New Roman" w:cs="Times New Roman"/>
          <w:sz w:val="24"/>
          <w:szCs w:val="24"/>
        </w:rPr>
        <w:t xml:space="preserve"> de afastar seu cl</w:t>
      </w:r>
      <w:r w:rsidR="00207666" w:rsidRPr="001C36B9">
        <w:rPr>
          <w:rFonts w:ascii="Times New Roman" w:hAnsi="Times New Roman" w:cs="Times New Roman"/>
          <w:sz w:val="24"/>
          <w:szCs w:val="24"/>
        </w:rPr>
        <w:t>i</w:t>
      </w:r>
      <w:r w:rsidR="00207666" w:rsidRPr="001C36B9">
        <w:rPr>
          <w:rFonts w:ascii="Times New Roman" w:hAnsi="Times New Roman" w:cs="Times New Roman"/>
          <w:sz w:val="24"/>
          <w:szCs w:val="24"/>
        </w:rPr>
        <w:t>ente do gume afiado da espada da Justiça</w:t>
      </w:r>
      <w:r w:rsidR="002632BC" w:rsidRPr="001C36B9">
        <w:rPr>
          <w:rFonts w:ascii="Times New Roman" w:hAnsi="Times New Roman" w:cs="Times New Roman"/>
          <w:sz w:val="24"/>
          <w:szCs w:val="24"/>
        </w:rPr>
        <w:t>.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2632BC" w:rsidRPr="001C36B9">
        <w:rPr>
          <w:rFonts w:ascii="Times New Roman" w:hAnsi="Times New Roman" w:cs="Times New Roman"/>
          <w:sz w:val="24"/>
          <w:szCs w:val="24"/>
        </w:rPr>
        <w:t xml:space="preserve">A questão é: por que </w:t>
      </w:r>
      <w:r w:rsidR="00C46785" w:rsidRPr="001C36B9">
        <w:rPr>
          <w:rFonts w:ascii="Times New Roman" w:hAnsi="Times New Roman" w:cs="Times New Roman"/>
          <w:sz w:val="24"/>
          <w:szCs w:val="24"/>
        </w:rPr>
        <w:t xml:space="preserve">e onde começa </w:t>
      </w:r>
      <w:r w:rsidR="002632BC" w:rsidRPr="001C36B9">
        <w:rPr>
          <w:rFonts w:ascii="Times New Roman" w:hAnsi="Times New Roman" w:cs="Times New Roman"/>
          <w:sz w:val="24"/>
          <w:szCs w:val="24"/>
        </w:rPr>
        <w:t xml:space="preserve">tanto desrespeito e leviandade em relação </w:t>
      </w:r>
      <w:r w:rsidR="00C46785" w:rsidRPr="001C36B9">
        <w:rPr>
          <w:rFonts w:ascii="Times New Roman" w:hAnsi="Times New Roman" w:cs="Times New Roman"/>
          <w:sz w:val="24"/>
          <w:szCs w:val="24"/>
        </w:rPr>
        <w:t>à</w:t>
      </w:r>
      <w:r w:rsidR="002632BC" w:rsidRPr="001C36B9">
        <w:rPr>
          <w:rFonts w:ascii="Times New Roman" w:hAnsi="Times New Roman" w:cs="Times New Roman"/>
          <w:sz w:val="24"/>
          <w:szCs w:val="24"/>
        </w:rPr>
        <w:t xml:space="preserve"> decisão do juiz de Primeira Instância?</w:t>
      </w:r>
      <w:r w:rsidR="00491D09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7B14BB" w:rsidRPr="001C36B9">
        <w:rPr>
          <w:rFonts w:ascii="Times New Roman" w:hAnsi="Times New Roman" w:cs="Times New Roman"/>
          <w:sz w:val="24"/>
          <w:szCs w:val="24"/>
        </w:rPr>
        <w:t xml:space="preserve">Abre-se, aqui, </w:t>
      </w:r>
      <w:r w:rsidR="00A15AD1">
        <w:rPr>
          <w:rFonts w:ascii="Times New Roman" w:hAnsi="Times New Roman" w:cs="Times New Roman"/>
          <w:sz w:val="24"/>
          <w:szCs w:val="24"/>
        </w:rPr>
        <w:t xml:space="preserve">ali, lá acolá </w:t>
      </w:r>
      <w:r w:rsidR="007B14BB" w:rsidRPr="001C36B9">
        <w:rPr>
          <w:rFonts w:ascii="Times New Roman" w:hAnsi="Times New Roman" w:cs="Times New Roman"/>
          <w:sz w:val="24"/>
          <w:szCs w:val="24"/>
        </w:rPr>
        <w:t xml:space="preserve">e age o </w:t>
      </w:r>
      <w:r w:rsidR="007B14BB" w:rsidRPr="001C36B9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7B14BB" w:rsidRPr="001C36B9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7B14BB" w:rsidRPr="001C36B9">
        <w:rPr>
          <w:rFonts w:ascii="Times New Roman" w:hAnsi="Times New Roman" w:cs="Times New Roman"/>
          <w:sz w:val="24"/>
          <w:szCs w:val="24"/>
        </w:rPr>
        <w:t xml:space="preserve">, </w:t>
      </w:r>
      <w:r w:rsidR="00B42C45" w:rsidRPr="001C36B9">
        <w:rPr>
          <w:rFonts w:ascii="Times New Roman" w:hAnsi="Times New Roman" w:cs="Times New Roman"/>
          <w:sz w:val="24"/>
          <w:szCs w:val="24"/>
        </w:rPr>
        <w:t>por exemplo, se h</w:t>
      </w:r>
      <w:r w:rsidR="00A15AD1">
        <w:rPr>
          <w:rFonts w:ascii="Times New Roman" w:hAnsi="Times New Roman" w:cs="Times New Roman"/>
          <w:sz w:val="24"/>
          <w:szCs w:val="24"/>
        </w:rPr>
        <w:t>ouver</w:t>
      </w:r>
      <w:r w:rsidR="00B42C45" w:rsidRPr="001C36B9">
        <w:rPr>
          <w:rFonts w:ascii="Times New Roman" w:hAnsi="Times New Roman" w:cs="Times New Roman"/>
          <w:sz w:val="24"/>
          <w:szCs w:val="24"/>
        </w:rPr>
        <w:t xml:space="preserve"> quem entenda que negar o Efeito Ativo ao Agravo seria negar o espírito da reforma processual necessária à eficácia da prestação jurisdiciona, </w:t>
      </w:r>
      <w:r w:rsidR="00DA13EB">
        <w:rPr>
          <w:rFonts w:ascii="Times New Roman" w:hAnsi="Times New Roman" w:cs="Times New Roman"/>
          <w:sz w:val="24"/>
          <w:szCs w:val="24"/>
        </w:rPr>
        <w:t xml:space="preserve">mas, </w:t>
      </w:r>
      <w:r w:rsidR="00B42C45" w:rsidRPr="001C36B9">
        <w:rPr>
          <w:rFonts w:ascii="Times New Roman" w:hAnsi="Times New Roman" w:cs="Times New Roman"/>
          <w:sz w:val="24"/>
          <w:szCs w:val="24"/>
        </w:rPr>
        <w:t xml:space="preserve">por outro lado, verifica-se que, </w:t>
      </w:r>
      <w:r w:rsidR="007B14BB" w:rsidRPr="001C36B9">
        <w:rPr>
          <w:rFonts w:ascii="Times New Roman" w:hAnsi="Times New Roman" w:cs="Times New Roman"/>
          <w:sz w:val="24"/>
          <w:szCs w:val="24"/>
        </w:rPr>
        <w:t xml:space="preserve">nas palavras de </w:t>
      </w:r>
      <w:proofErr w:type="spellStart"/>
      <w:r w:rsidR="007B14BB" w:rsidRPr="001C36B9">
        <w:rPr>
          <w:rFonts w:ascii="Times New Roman" w:hAnsi="Times New Roman" w:cs="Times New Roman"/>
          <w:sz w:val="24"/>
          <w:szCs w:val="24"/>
        </w:rPr>
        <w:t>J.J.</w:t>
      </w:r>
      <w:proofErr w:type="spellEnd"/>
      <w:r w:rsidR="007B14BB" w:rsidRPr="001C36B9">
        <w:rPr>
          <w:rFonts w:ascii="Times New Roman" w:hAnsi="Times New Roman" w:cs="Times New Roman"/>
          <w:sz w:val="24"/>
          <w:szCs w:val="24"/>
        </w:rPr>
        <w:t xml:space="preserve"> Calmon de Passos: </w:t>
      </w:r>
    </w:p>
    <w:p w:rsidR="007B14BB" w:rsidRPr="003A0A06" w:rsidRDefault="007B14BB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A pretexto de se afastar a admissibilidade de </w:t>
      </w:r>
      <w:r w:rsidR="0061646E" w:rsidRPr="003A0A06">
        <w:rPr>
          <w:rFonts w:ascii="Times New Roman" w:hAnsi="Times New Roman" w:cs="Times New Roman"/>
        </w:rPr>
        <w:t>MS</w:t>
      </w:r>
      <w:r w:rsidRPr="003A0A06">
        <w:rPr>
          <w:rFonts w:ascii="Times New Roman" w:hAnsi="Times New Roman" w:cs="Times New Roman"/>
        </w:rPr>
        <w:t xml:space="preserve"> contra ato judicial (que heresia, acred</w:t>
      </w:r>
      <w:r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>tar-se que um juiz pode incidir em ilegalidade ou abuso de poder!) permitiu-se a reco</w:t>
      </w:r>
      <w:r w:rsidRPr="003A0A06">
        <w:rPr>
          <w:rFonts w:ascii="Times New Roman" w:hAnsi="Times New Roman" w:cs="Times New Roman"/>
        </w:rPr>
        <w:t>r</w:t>
      </w:r>
      <w:r w:rsidRPr="003A0A06">
        <w:rPr>
          <w:rFonts w:ascii="Times New Roman" w:hAnsi="Times New Roman" w:cs="Times New Roman"/>
        </w:rPr>
        <w:t>ribilidade de tudo, com atribu</w:t>
      </w:r>
      <w:r w:rsidR="00C46785" w:rsidRPr="003A0A06">
        <w:rPr>
          <w:rFonts w:ascii="Times New Roman" w:hAnsi="Times New Roman" w:cs="Times New Roman"/>
        </w:rPr>
        <w:t>ição de um poder excessivo aos Tribunais e aos R</w:t>
      </w:r>
      <w:r w:rsidRPr="003A0A06">
        <w:rPr>
          <w:rFonts w:ascii="Times New Roman" w:hAnsi="Times New Roman" w:cs="Times New Roman"/>
        </w:rPr>
        <w:t>elatores, com o que desmoralizou e desqualifico</w:t>
      </w:r>
      <w:r w:rsidR="00C21482" w:rsidRPr="003A0A06">
        <w:rPr>
          <w:rFonts w:ascii="Times New Roman" w:hAnsi="Times New Roman" w:cs="Times New Roman"/>
        </w:rPr>
        <w:t>u ainda mais a magistratura do Primeiro G</w:t>
      </w:r>
      <w:r w:rsidRPr="003A0A06">
        <w:rPr>
          <w:rFonts w:ascii="Times New Roman" w:hAnsi="Times New Roman" w:cs="Times New Roman"/>
        </w:rPr>
        <w:t>rau, sem esquecer a construção hermenêutica “progressista”</w:t>
      </w:r>
      <w:r w:rsidR="00A70DFC">
        <w:rPr>
          <w:rFonts w:ascii="Times New Roman" w:hAnsi="Times New Roman" w:cs="Times New Roman"/>
        </w:rPr>
        <w:t xml:space="preserve"> </w:t>
      </w:r>
      <w:r w:rsidRPr="003A0A06">
        <w:rPr>
          <w:rFonts w:ascii="Times New Roman" w:hAnsi="Times New Roman" w:cs="Times New Roman"/>
        </w:rPr>
        <w:t>que empres</w:t>
      </w:r>
      <w:r w:rsidR="0061646E" w:rsidRPr="003A0A06">
        <w:rPr>
          <w:rFonts w:ascii="Times New Roman" w:hAnsi="Times New Roman" w:cs="Times New Roman"/>
        </w:rPr>
        <w:t>tou ao A</w:t>
      </w:r>
      <w:r w:rsidR="003B69AD" w:rsidRPr="003A0A06">
        <w:rPr>
          <w:rFonts w:ascii="Times New Roman" w:hAnsi="Times New Roman" w:cs="Times New Roman"/>
        </w:rPr>
        <w:t xml:space="preserve">gravo </w:t>
      </w:r>
      <w:r w:rsidR="00C46785" w:rsidRPr="003A0A06">
        <w:rPr>
          <w:rFonts w:ascii="Times New Roman" w:hAnsi="Times New Roman" w:cs="Times New Roman"/>
        </w:rPr>
        <w:t xml:space="preserve">(Lei 8.950, de 13/12/1994) </w:t>
      </w:r>
      <w:r w:rsidR="003B69AD" w:rsidRPr="003A0A06">
        <w:rPr>
          <w:rFonts w:ascii="Times New Roman" w:hAnsi="Times New Roman" w:cs="Times New Roman"/>
        </w:rPr>
        <w:t xml:space="preserve">mais um efeito – o </w:t>
      </w:r>
      <w:r w:rsidR="003B69AD" w:rsidRPr="003A0A06">
        <w:rPr>
          <w:rFonts w:ascii="Times New Roman" w:hAnsi="Times New Roman" w:cs="Times New Roman"/>
          <w:i/>
        </w:rPr>
        <w:t>Efeito A</w:t>
      </w:r>
      <w:r w:rsidRPr="003A0A06">
        <w:rPr>
          <w:rFonts w:ascii="Times New Roman" w:hAnsi="Times New Roman" w:cs="Times New Roman"/>
          <w:i/>
        </w:rPr>
        <w:t>tivo</w:t>
      </w:r>
      <w:r w:rsidRPr="003A0A06">
        <w:rPr>
          <w:rFonts w:ascii="Times New Roman" w:hAnsi="Times New Roman" w:cs="Times New Roman"/>
        </w:rPr>
        <w:t>. A his</w:t>
      </w:r>
      <w:r w:rsidR="00C21482" w:rsidRPr="003A0A06">
        <w:rPr>
          <w:rFonts w:ascii="Times New Roman" w:hAnsi="Times New Roman" w:cs="Times New Roman"/>
        </w:rPr>
        <w:t>tória secreta das liminares em A</w:t>
      </w:r>
      <w:r w:rsidR="003B69AD" w:rsidRPr="003A0A06">
        <w:rPr>
          <w:rFonts w:ascii="Times New Roman" w:hAnsi="Times New Roman" w:cs="Times New Roman"/>
        </w:rPr>
        <w:t xml:space="preserve">gravo e do </w:t>
      </w:r>
      <w:r w:rsidR="003B69AD" w:rsidRPr="003A0A06">
        <w:rPr>
          <w:rFonts w:ascii="Times New Roman" w:hAnsi="Times New Roman" w:cs="Times New Roman"/>
          <w:i/>
        </w:rPr>
        <w:t>Efeito A</w:t>
      </w:r>
      <w:r w:rsidRPr="003A0A06">
        <w:rPr>
          <w:rFonts w:ascii="Times New Roman" w:hAnsi="Times New Roman" w:cs="Times New Roman"/>
          <w:i/>
        </w:rPr>
        <w:t>tivo</w:t>
      </w:r>
      <w:r w:rsidRPr="003A0A06">
        <w:rPr>
          <w:rFonts w:ascii="Times New Roman" w:hAnsi="Times New Roman" w:cs="Times New Roman"/>
        </w:rPr>
        <w:t xml:space="preserve"> que gestaram adulterinamente</w:t>
      </w:r>
      <w:r w:rsidR="00A70DFC" w:rsidRPr="003A0A06">
        <w:rPr>
          <w:rFonts w:ascii="Times New Roman" w:hAnsi="Times New Roman" w:cs="Times New Roman"/>
        </w:rPr>
        <w:t xml:space="preserve"> é</w:t>
      </w:r>
      <w:r w:rsidRPr="003A0A06">
        <w:rPr>
          <w:rFonts w:ascii="Times New Roman" w:hAnsi="Times New Roman" w:cs="Times New Roman"/>
        </w:rPr>
        <w:t xml:space="preserve"> algo a merecer uma narr</w:t>
      </w:r>
      <w:r w:rsidRPr="003A0A06">
        <w:rPr>
          <w:rFonts w:ascii="Times New Roman" w:hAnsi="Times New Roman" w:cs="Times New Roman"/>
        </w:rPr>
        <w:t>a</w:t>
      </w:r>
      <w:r w:rsidRPr="003A0A06">
        <w:rPr>
          <w:rFonts w:ascii="Times New Roman" w:hAnsi="Times New Roman" w:cs="Times New Roman"/>
        </w:rPr>
        <w:t xml:space="preserve">tiva à parte. Eliminar recurso de interlocutórias, </w:t>
      </w:r>
      <w:r w:rsidR="003B69AD" w:rsidRPr="003A0A06">
        <w:rPr>
          <w:rFonts w:ascii="Times New Roman" w:hAnsi="Times New Roman" w:cs="Times New Roman"/>
        </w:rPr>
        <w:t xml:space="preserve">(CPC: Art. 162, § 2º) </w:t>
      </w:r>
      <w:r w:rsidRPr="003A0A06">
        <w:rPr>
          <w:rFonts w:ascii="Times New Roman" w:hAnsi="Times New Roman" w:cs="Times New Roman"/>
        </w:rPr>
        <w:t>que seria o verd</w:t>
      </w:r>
      <w:r w:rsidRPr="003A0A06">
        <w:rPr>
          <w:rFonts w:ascii="Times New Roman" w:hAnsi="Times New Roman" w:cs="Times New Roman"/>
        </w:rPr>
        <w:t>a</w:t>
      </w:r>
      <w:r w:rsidRPr="003A0A06">
        <w:rPr>
          <w:rFonts w:ascii="Times New Roman" w:hAnsi="Times New Roman" w:cs="Times New Roman"/>
        </w:rPr>
        <w:t>deiro avanço, disso jamais se cogitou. Porque solucionar esse problema exigiria rever-se toda a formação</w:t>
      </w:r>
      <w:r w:rsidR="00C21482" w:rsidRPr="003A0A06">
        <w:rPr>
          <w:rFonts w:ascii="Times New Roman" w:hAnsi="Times New Roman" w:cs="Times New Roman"/>
        </w:rPr>
        <w:t xml:space="preserve"> e investidura dos juízes do primeiro grau e a institucionalização de meios de controle da correção de seu </w:t>
      </w:r>
      <w:r w:rsidR="00A70DFC">
        <w:rPr>
          <w:rFonts w:ascii="Times New Roman" w:hAnsi="Times New Roman" w:cs="Times New Roman"/>
        </w:rPr>
        <w:t xml:space="preserve">procedimento </w:t>
      </w:r>
      <w:r w:rsidR="00C21482" w:rsidRPr="003A0A06">
        <w:rPr>
          <w:rFonts w:ascii="Times New Roman" w:hAnsi="Times New Roman" w:cs="Times New Roman"/>
        </w:rPr>
        <w:t>(PASSOS, 1999).</w:t>
      </w:r>
    </w:p>
    <w:p w:rsidR="00DA0665" w:rsidRPr="001C36B9" w:rsidRDefault="002632BC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6B9">
        <w:rPr>
          <w:rFonts w:ascii="Times New Roman" w:hAnsi="Times New Roman" w:cs="Times New Roman"/>
          <w:sz w:val="24"/>
          <w:szCs w:val="24"/>
        </w:rPr>
        <w:t xml:space="preserve">O fato, insofismável, é que toda doutrina empalidece </w:t>
      </w:r>
      <w:r w:rsidR="00B42C45" w:rsidRPr="001C36B9">
        <w:rPr>
          <w:rFonts w:ascii="Times New Roman" w:hAnsi="Times New Roman" w:cs="Times New Roman"/>
          <w:sz w:val="24"/>
          <w:szCs w:val="24"/>
        </w:rPr>
        <w:t>em face de</w:t>
      </w:r>
      <w:r w:rsidRPr="001C36B9">
        <w:rPr>
          <w:rFonts w:ascii="Times New Roman" w:hAnsi="Times New Roman" w:cs="Times New Roman"/>
          <w:sz w:val="24"/>
          <w:szCs w:val="24"/>
        </w:rPr>
        <w:t xml:space="preserve"> uma fúria irr</w:t>
      </w:r>
      <w:r w:rsidRPr="001C36B9">
        <w:rPr>
          <w:rFonts w:ascii="Times New Roman" w:hAnsi="Times New Roman" w:cs="Times New Roman"/>
          <w:sz w:val="24"/>
          <w:szCs w:val="24"/>
        </w:rPr>
        <w:t>a</w:t>
      </w:r>
      <w:r w:rsidRPr="001C36B9">
        <w:rPr>
          <w:rFonts w:ascii="Times New Roman" w:hAnsi="Times New Roman" w:cs="Times New Roman"/>
          <w:sz w:val="24"/>
          <w:szCs w:val="24"/>
        </w:rPr>
        <w:t>cional de recursos e mais recursos protelatórios que apenas enfraquece ou anula o Dire</w:t>
      </w:r>
      <w:r w:rsidRPr="001C36B9">
        <w:rPr>
          <w:rFonts w:ascii="Times New Roman" w:hAnsi="Times New Roman" w:cs="Times New Roman"/>
          <w:sz w:val="24"/>
          <w:szCs w:val="24"/>
        </w:rPr>
        <w:t>i</w:t>
      </w:r>
      <w:r w:rsidRPr="001C36B9">
        <w:rPr>
          <w:rFonts w:ascii="Times New Roman" w:hAnsi="Times New Roman" w:cs="Times New Roman"/>
          <w:sz w:val="24"/>
          <w:szCs w:val="24"/>
        </w:rPr>
        <w:t>to das partes, com exceção da que busca a impunidade para si.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DA0665" w:rsidRPr="001C36B9">
        <w:rPr>
          <w:rFonts w:ascii="Times New Roman" w:hAnsi="Times New Roman" w:cs="Times New Roman"/>
          <w:sz w:val="24"/>
          <w:szCs w:val="24"/>
        </w:rPr>
        <w:t xml:space="preserve">E como </w:t>
      </w:r>
      <w:proofErr w:type="spellStart"/>
      <w:r w:rsidR="00B42C45" w:rsidRPr="001C36B9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="00B42C45" w:rsidRPr="001C36B9">
        <w:rPr>
          <w:rFonts w:ascii="Times New Roman" w:hAnsi="Times New Roman" w:cs="Times New Roman"/>
          <w:sz w:val="24"/>
          <w:szCs w:val="24"/>
        </w:rPr>
        <w:t xml:space="preserve"> da mutação do Processo e do Juiz</w:t>
      </w:r>
      <w:r w:rsidR="00151BD5" w:rsidRPr="001C36B9">
        <w:rPr>
          <w:rFonts w:ascii="Times New Roman" w:hAnsi="Times New Roman" w:cs="Times New Roman"/>
          <w:sz w:val="24"/>
          <w:szCs w:val="24"/>
        </w:rPr>
        <w:t>,</w:t>
      </w:r>
      <w:r w:rsidR="00B42C45" w:rsidRPr="001C36B9">
        <w:rPr>
          <w:rFonts w:ascii="Times New Roman" w:hAnsi="Times New Roman" w:cs="Times New Roman"/>
          <w:sz w:val="24"/>
          <w:szCs w:val="24"/>
        </w:rPr>
        <w:t xml:space="preserve"> </w:t>
      </w:r>
      <w:r w:rsidR="00B4316D" w:rsidRPr="001C36B9">
        <w:rPr>
          <w:rFonts w:ascii="Times New Roman" w:hAnsi="Times New Roman" w:cs="Times New Roman"/>
          <w:sz w:val="24"/>
          <w:szCs w:val="24"/>
        </w:rPr>
        <w:t>apresenta-se</w:t>
      </w:r>
      <w:r w:rsidR="00DA0665" w:rsidRPr="001C36B9">
        <w:rPr>
          <w:rFonts w:ascii="Times New Roman" w:hAnsi="Times New Roman" w:cs="Times New Roman"/>
          <w:sz w:val="24"/>
          <w:szCs w:val="24"/>
        </w:rPr>
        <w:t xml:space="preserve"> a excrescência</w:t>
      </w:r>
      <w:r w:rsidR="00137302" w:rsidRPr="001C36B9">
        <w:rPr>
          <w:rFonts w:ascii="Times New Roman" w:hAnsi="Times New Roman" w:cs="Times New Roman"/>
          <w:sz w:val="24"/>
          <w:szCs w:val="24"/>
        </w:rPr>
        <w:t>, por exemplo,</w:t>
      </w:r>
      <w:r w:rsidR="00DA0665" w:rsidRPr="001C36B9">
        <w:rPr>
          <w:rFonts w:ascii="Times New Roman" w:hAnsi="Times New Roman" w:cs="Times New Roman"/>
          <w:sz w:val="24"/>
          <w:szCs w:val="24"/>
        </w:rPr>
        <w:t xml:space="preserve"> das seguintes proposições se tornarem </w:t>
      </w:r>
      <w:r w:rsidR="00F723F7" w:rsidRPr="001C36B9">
        <w:rPr>
          <w:rFonts w:ascii="Times New Roman" w:hAnsi="Times New Roman" w:cs="Times New Roman"/>
          <w:sz w:val="24"/>
          <w:szCs w:val="24"/>
        </w:rPr>
        <w:t>“</w:t>
      </w:r>
      <w:r w:rsidR="00DA0665" w:rsidRPr="001C36B9">
        <w:rPr>
          <w:rFonts w:ascii="Times New Roman" w:hAnsi="Times New Roman" w:cs="Times New Roman"/>
          <w:sz w:val="24"/>
          <w:szCs w:val="24"/>
        </w:rPr>
        <w:t>doutrinárias</w:t>
      </w:r>
      <w:r w:rsidR="00F723F7" w:rsidRPr="001C36B9">
        <w:rPr>
          <w:rFonts w:ascii="Times New Roman" w:hAnsi="Times New Roman" w:cs="Times New Roman"/>
          <w:sz w:val="24"/>
          <w:szCs w:val="24"/>
        </w:rPr>
        <w:t>”</w:t>
      </w:r>
      <w:r w:rsidR="00E32BA1" w:rsidRPr="001C36B9">
        <w:rPr>
          <w:rFonts w:ascii="Times New Roman" w:hAnsi="Times New Roman" w:cs="Times New Roman"/>
          <w:sz w:val="24"/>
          <w:szCs w:val="24"/>
        </w:rPr>
        <w:t xml:space="preserve"> e defendidas por muit</w:t>
      </w:r>
      <w:r w:rsidR="00D978B0" w:rsidRPr="001C36B9">
        <w:rPr>
          <w:rFonts w:ascii="Times New Roman" w:hAnsi="Times New Roman" w:cs="Times New Roman"/>
          <w:sz w:val="24"/>
          <w:szCs w:val="24"/>
        </w:rPr>
        <w:t xml:space="preserve">os bons </w:t>
      </w:r>
      <w:r w:rsidR="00D978B0" w:rsidRPr="001C36B9">
        <w:rPr>
          <w:rFonts w:ascii="Times New Roman" w:hAnsi="Times New Roman" w:cs="Times New Roman"/>
          <w:i/>
          <w:sz w:val="24"/>
          <w:szCs w:val="24"/>
        </w:rPr>
        <w:t>processualistas</w:t>
      </w:r>
      <w:r w:rsidR="00DA0665" w:rsidRPr="001C36B9">
        <w:rPr>
          <w:rFonts w:ascii="Times New Roman" w:hAnsi="Times New Roman" w:cs="Times New Roman"/>
          <w:sz w:val="24"/>
          <w:szCs w:val="24"/>
        </w:rPr>
        <w:t>:</w:t>
      </w:r>
      <w:r w:rsidR="002926B0" w:rsidRPr="001C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302" w:rsidRDefault="00137302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PROPOSIÇÃO</w:t>
      </w:r>
    </w:p>
    <w:p w:rsidR="00AE0D55" w:rsidRPr="003A0A06" w:rsidRDefault="00C5080A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“</w:t>
      </w:r>
      <w:r w:rsidR="00AE0D55" w:rsidRPr="003A0A06">
        <w:rPr>
          <w:rFonts w:ascii="Times New Roman" w:hAnsi="Times New Roman" w:cs="Times New Roman"/>
        </w:rPr>
        <w:t>A existência de uma situação de Direito Material ou mesmo a afirmação da existência de uma situação de Direito Material não constituem pressupostos para a instauração e para a existência de um Processo”.</w:t>
      </w:r>
    </w:p>
    <w:p w:rsidR="00B749C2" w:rsidRDefault="00B749C2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Segue em </w:t>
      </w:r>
      <w:proofErr w:type="spellStart"/>
      <w:r w:rsidR="003D36C9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137302" w:rsidRDefault="00137302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COROLÁRIO</w:t>
      </w:r>
    </w:p>
    <w:p w:rsidR="00AE0D55" w:rsidRPr="003A0A06" w:rsidRDefault="00AE0D55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“A sentença judicial mais constitui do que se </w:t>
      </w:r>
      <w:r w:rsidR="006A309D" w:rsidRPr="003A0A06">
        <w:rPr>
          <w:rFonts w:ascii="Times New Roman" w:hAnsi="Times New Roman" w:cs="Times New Roman"/>
        </w:rPr>
        <w:t>declaram</w:t>
      </w:r>
      <w:r w:rsidRPr="003A0A06">
        <w:rPr>
          <w:rFonts w:ascii="Times New Roman" w:hAnsi="Times New Roman" w:cs="Times New Roman"/>
        </w:rPr>
        <w:t xml:space="preserve"> direitos, de modo a tirar a força de si mesmo e não de qualquer disposição material”.</w:t>
      </w:r>
    </w:p>
    <w:p w:rsidR="0052709B" w:rsidRPr="0052709B" w:rsidRDefault="00247B26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Proposições que, me parece, </w:t>
      </w:r>
      <w:r w:rsidR="006A309D">
        <w:rPr>
          <w:rFonts w:ascii="Times New Roman" w:hAnsi="Times New Roman" w:cs="Times New Roman"/>
          <w:sz w:val="24"/>
          <w:szCs w:val="24"/>
        </w:rPr>
        <w:t>implicariam</w:t>
      </w:r>
      <w:r>
        <w:rPr>
          <w:rFonts w:ascii="Times New Roman" w:hAnsi="Times New Roman" w:cs="Times New Roman"/>
          <w:sz w:val="24"/>
          <w:szCs w:val="24"/>
        </w:rPr>
        <w:t xml:space="preserve"> em eliminar </w:t>
      </w:r>
      <w:r w:rsidR="00F91120">
        <w:rPr>
          <w:rFonts w:ascii="Times New Roman" w:hAnsi="Times New Roman" w:cs="Times New Roman"/>
          <w:sz w:val="24"/>
          <w:szCs w:val="24"/>
        </w:rPr>
        <w:t xml:space="preserve">o valor heurístico da </w:t>
      </w:r>
      <w:proofErr w:type="spellStart"/>
      <w:r w:rsidR="00F91120">
        <w:rPr>
          <w:rFonts w:ascii="Times New Roman" w:hAnsi="Times New Roman" w:cs="Times New Roman"/>
          <w:sz w:val="24"/>
          <w:szCs w:val="24"/>
        </w:rPr>
        <w:t>co</w:t>
      </w:r>
      <w:r w:rsidR="00F91120">
        <w:rPr>
          <w:rFonts w:ascii="Times New Roman" w:hAnsi="Times New Roman" w:cs="Times New Roman"/>
          <w:sz w:val="24"/>
          <w:szCs w:val="24"/>
        </w:rPr>
        <w:t>i</w:t>
      </w:r>
      <w:r w:rsidR="00F91120">
        <w:rPr>
          <w:rFonts w:ascii="Times New Roman" w:hAnsi="Times New Roman" w:cs="Times New Roman"/>
          <w:sz w:val="24"/>
          <w:szCs w:val="24"/>
        </w:rPr>
        <w:t>sa–a-ser-julgada</w:t>
      </w:r>
      <w:proofErr w:type="spellEnd"/>
      <w:r w:rsidR="00F91120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F911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oisa </w:t>
      </w:r>
      <w:r w:rsidR="00F9112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ulgada toda a qualquer garantia como também, liberar o </w:t>
      </w:r>
      <w:r>
        <w:rPr>
          <w:rFonts w:ascii="Times New Roman" w:hAnsi="Times New Roman" w:cs="Times New Roman"/>
          <w:sz w:val="24"/>
          <w:szCs w:val="24"/>
        </w:rPr>
        <w:lastRenderedPageBreak/>
        <w:t>juiz de sua adstrição ao pedido, e, ainda, submeter</w:t>
      </w:r>
      <w:r w:rsidR="004F39E2">
        <w:rPr>
          <w:rFonts w:ascii="Times New Roman" w:hAnsi="Times New Roman" w:cs="Times New Roman"/>
          <w:sz w:val="24"/>
          <w:szCs w:val="24"/>
        </w:rPr>
        <w:t xml:space="preserve">, </w:t>
      </w:r>
      <w:r w:rsidR="0023493A">
        <w:rPr>
          <w:rFonts w:ascii="Times New Roman" w:hAnsi="Times New Roman" w:cs="Times New Roman"/>
          <w:sz w:val="24"/>
          <w:szCs w:val="24"/>
        </w:rPr>
        <w:t xml:space="preserve">nas palavras de </w:t>
      </w:r>
      <w:r w:rsidR="004F39E2">
        <w:rPr>
          <w:rFonts w:ascii="Times New Roman" w:hAnsi="Times New Roman" w:cs="Times New Roman"/>
          <w:sz w:val="24"/>
          <w:szCs w:val="24"/>
        </w:rPr>
        <w:t>Calmon de Passos,</w:t>
      </w:r>
      <w:r w:rsidR="00151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“o réu ao vexame de ser compelido a despender atividade e recursos, com desfalque patrimonial, sem nem ao menos se ter certificado com firmeza o seu dever de fazer ou não fazer aquilo a que é compelido sem remissão e sem que o beneficiado preste caução para garantia do ressarcimento dos danos que a pressa do autor e a inconsciência do magistrado possam ter determinado” (PASSOS, 1999).</w:t>
      </w:r>
      <w:r w:rsidR="00151BD5">
        <w:rPr>
          <w:rFonts w:ascii="Times New Roman" w:hAnsi="Times New Roman" w:cs="Times New Roman"/>
          <w:sz w:val="24"/>
          <w:szCs w:val="24"/>
        </w:rPr>
        <w:t xml:space="preserve"> </w:t>
      </w:r>
      <w:r w:rsidR="00565061">
        <w:rPr>
          <w:rFonts w:ascii="Times New Roman" w:hAnsi="Times New Roman" w:cs="Times New Roman"/>
          <w:sz w:val="24"/>
          <w:szCs w:val="24"/>
        </w:rPr>
        <w:t xml:space="preserve">O </w:t>
      </w:r>
      <w:r w:rsidR="003D2563">
        <w:rPr>
          <w:rFonts w:ascii="Times New Roman" w:hAnsi="Times New Roman" w:cs="Times New Roman"/>
          <w:sz w:val="24"/>
          <w:szCs w:val="24"/>
        </w:rPr>
        <w:t xml:space="preserve">estranho </w:t>
      </w:r>
      <w:r w:rsidR="00565061">
        <w:rPr>
          <w:rFonts w:ascii="Times New Roman" w:hAnsi="Times New Roman" w:cs="Times New Roman"/>
          <w:sz w:val="24"/>
          <w:szCs w:val="24"/>
        </w:rPr>
        <w:t xml:space="preserve">enigma </w:t>
      </w:r>
      <w:r w:rsidR="000615B2">
        <w:rPr>
          <w:rFonts w:ascii="Times New Roman" w:hAnsi="Times New Roman" w:cs="Times New Roman"/>
          <w:sz w:val="24"/>
          <w:szCs w:val="24"/>
        </w:rPr>
        <w:t>(verdadeiras aporias hermenêutica</w:t>
      </w:r>
      <w:r w:rsidR="001B6B08">
        <w:rPr>
          <w:rFonts w:ascii="Times New Roman" w:hAnsi="Times New Roman" w:cs="Times New Roman"/>
          <w:sz w:val="24"/>
          <w:szCs w:val="24"/>
        </w:rPr>
        <w:t>s</w:t>
      </w:r>
      <w:r w:rsidR="00210368">
        <w:rPr>
          <w:rFonts w:ascii="Times New Roman" w:hAnsi="Times New Roman" w:cs="Times New Roman"/>
          <w:sz w:val="24"/>
          <w:szCs w:val="24"/>
        </w:rPr>
        <w:t>!</w:t>
      </w:r>
      <w:r w:rsidR="003D2563">
        <w:rPr>
          <w:rFonts w:ascii="Times New Roman" w:hAnsi="Times New Roman" w:cs="Times New Roman"/>
          <w:sz w:val="24"/>
          <w:szCs w:val="24"/>
        </w:rPr>
        <w:t xml:space="preserve">) </w:t>
      </w:r>
      <w:r w:rsidR="00565061">
        <w:rPr>
          <w:rFonts w:ascii="Times New Roman" w:hAnsi="Times New Roman" w:cs="Times New Roman"/>
          <w:sz w:val="24"/>
          <w:szCs w:val="24"/>
        </w:rPr>
        <w:t>é</w:t>
      </w:r>
      <w:r w:rsidR="00210368">
        <w:rPr>
          <w:rFonts w:ascii="Times New Roman" w:hAnsi="Times New Roman" w:cs="Times New Roman"/>
          <w:sz w:val="24"/>
          <w:szCs w:val="24"/>
        </w:rPr>
        <w:t>:</w:t>
      </w:r>
      <w:r w:rsidR="00565061">
        <w:rPr>
          <w:rFonts w:ascii="Times New Roman" w:hAnsi="Times New Roman" w:cs="Times New Roman"/>
          <w:sz w:val="24"/>
          <w:szCs w:val="24"/>
        </w:rPr>
        <w:t xml:space="preserve"> como que se chega a formular tais equívocos? </w:t>
      </w:r>
      <w:r w:rsidR="00384557">
        <w:rPr>
          <w:rFonts w:ascii="Times New Roman" w:hAnsi="Times New Roman" w:cs="Times New Roman"/>
          <w:sz w:val="24"/>
          <w:szCs w:val="24"/>
        </w:rPr>
        <w:t>Parece-</w:t>
      </w:r>
      <w:r w:rsidR="00F91120">
        <w:rPr>
          <w:rFonts w:ascii="Times New Roman" w:hAnsi="Times New Roman" w:cs="Times New Roman"/>
          <w:sz w:val="24"/>
          <w:szCs w:val="24"/>
        </w:rPr>
        <w:t>me</w:t>
      </w:r>
      <w:r w:rsidR="00384557">
        <w:rPr>
          <w:rFonts w:ascii="Times New Roman" w:hAnsi="Times New Roman" w:cs="Times New Roman"/>
          <w:sz w:val="24"/>
          <w:szCs w:val="24"/>
        </w:rPr>
        <w:t xml:space="preserve"> que o que permite a </w:t>
      </w:r>
      <w:r w:rsidR="00094C21">
        <w:rPr>
          <w:rFonts w:ascii="Times New Roman" w:hAnsi="Times New Roman" w:cs="Times New Roman"/>
          <w:sz w:val="24"/>
          <w:szCs w:val="24"/>
        </w:rPr>
        <w:t xml:space="preserve">sua </w:t>
      </w:r>
      <w:r w:rsidR="00384557">
        <w:rPr>
          <w:rFonts w:ascii="Times New Roman" w:hAnsi="Times New Roman" w:cs="Times New Roman"/>
          <w:sz w:val="24"/>
          <w:szCs w:val="24"/>
        </w:rPr>
        <w:t xml:space="preserve">formulação seja </w:t>
      </w:r>
      <w:r w:rsidR="0023493A">
        <w:rPr>
          <w:rFonts w:ascii="Times New Roman" w:hAnsi="Times New Roman" w:cs="Times New Roman"/>
          <w:sz w:val="24"/>
          <w:szCs w:val="24"/>
        </w:rPr>
        <w:t>uma interpretação d</w:t>
      </w:r>
      <w:r w:rsidR="00384557">
        <w:rPr>
          <w:rFonts w:ascii="Times New Roman" w:hAnsi="Times New Roman" w:cs="Times New Roman"/>
          <w:sz w:val="24"/>
          <w:szCs w:val="24"/>
        </w:rPr>
        <w:t xml:space="preserve">o que estabelece o CPC: Art. 7º, </w:t>
      </w:r>
      <w:r w:rsidR="00384557" w:rsidRPr="003D256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84557" w:rsidRPr="003D2563"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 w:rsidR="00384557">
        <w:rPr>
          <w:rFonts w:ascii="Times New Roman" w:hAnsi="Times New Roman" w:cs="Times New Roman"/>
          <w:sz w:val="24"/>
          <w:szCs w:val="24"/>
        </w:rPr>
        <w:t>: “Toda pessoa que se acha no exerc</w:t>
      </w:r>
      <w:r w:rsidR="004B54F1">
        <w:rPr>
          <w:rFonts w:ascii="Times New Roman" w:hAnsi="Times New Roman" w:cs="Times New Roman"/>
          <w:sz w:val="24"/>
          <w:szCs w:val="24"/>
        </w:rPr>
        <w:t>í</w:t>
      </w:r>
      <w:r w:rsidR="00384557">
        <w:rPr>
          <w:rFonts w:ascii="Times New Roman" w:hAnsi="Times New Roman" w:cs="Times New Roman"/>
          <w:sz w:val="24"/>
          <w:szCs w:val="24"/>
        </w:rPr>
        <w:t>cio dos seus direitos</w:t>
      </w:r>
      <w:r w:rsidR="004B54F1">
        <w:rPr>
          <w:rFonts w:ascii="Times New Roman" w:hAnsi="Times New Roman" w:cs="Times New Roman"/>
          <w:sz w:val="24"/>
          <w:szCs w:val="24"/>
        </w:rPr>
        <w:t xml:space="preserve">, tem capacidade de entrar em juízo”. </w:t>
      </w:r>
      <w:r w:rsidR="00AE7604">
        <w:rPr>
          <w:rFonts w:ascii="Times New Roman" w:hAnsi="Times New Roman" w:cs="Times New Roman"/>
          <w:sz w:val="24"/>
          <w:szCs w:val="24"/>
        </w:rPr>
        <w:t xml:space="preserve">Mas não basta </w:t>
      </w:r>
      <w:r w:rsidR="00210368">
        <w:rPr>
          <w:rFonts w:ascii="Times New Roman" w:hAnsi="Times New Roman" w:cs="Times New Roman"/>
          <w:sz w:val="24"/>
          <w:szCs w:val="24"/>
        </w:rPr>
        <w:t>“</w:t>
      </w:r>
      <w:r w:rsidR="00AE7604">
        <w:rPr>
          <w:rFonts w:ascii="Times New Roman" w:hAnsi="Times New Roman" w:cs="Times New Roman"/>
          <w:sz w:val="24"/>
          <w:szCs w:val="24"/>
        </w:rPr>
        <w:t>achar-se</w:t>
      </w:r>
      <w:r w:rsidR="00210368">
        <w:rPr>
          <w:rFonts w:ascii="Times New Roman" w:hAnsi="Times New Roman" w:cs="Times New Roman"/>
          <w:sz w:val="24"/>
          <w:szCs w:val="24"/>
        </w:rPr>
        <w:t>”</w:t>
      </w:r>
      <w:r w:rsidR="00AE7604">
        <w:rPr>
          <w:rFonts w:ascii="Times New Roman" w:hAnsi="Times New Roman" w:cs="Times New Roman"/>
          <w:sz w:val="24"/>
          <w:szCs w:val="24"/>
        </w:rPr>
        <w:t xml:space="preserve">! </w:t>
      </w:r>
      <w:r w:rsidR="004B54F1">
        <w:rPr>
          <w:rFonts w:ascii="Times New Roman" w:hAnsi="Times New Roman" w:cs="Times New Roman"/>
          <w:sz w:val="24"/>
          <w:szCs w:val="24"/>
        </w:rPr>
        <w:t>Se basta</w:t>
      </w:r>
      <w:r w:rsidR="00AE7604">
        <w:rPr>
          <w:rFonts w:ascii="Times New Roman" w:hAnsi="Times New Roman" w:cs="Times New Roman"/>
          <w:sz w:val="24"/>
          <w:szCs w:val="24"/>
        </w:rPr>
        <w:t>sse</w:t>
      </w:r>
      <w:r w:rsidR="004B54F1">
        <w:rPr>
          <w:rFonts w:ascii="Times New Roman" w:hAnsi="Times New Roman" w:cs="Times New Roman"/>
          <w:sz w:val="24"/>
          <w:szCs w:val="24"/>
        </w:rPr>
        <w:t xml:space="preserve"> </w:t>
      </w:r>
      <w:r w:rsidR="00210368">
        <w:rPr>
          <w:rFonts w:ascii="Times New Roman" w:hAnsi="Times New Roman" w:cs="Times New Roman"/>
          <w:sz w:val="24"/>
          <w:szCs w:val="24"/>
        </w:rPr>
        <w:t>“</w:t>
      </w:r>
      <w:r w:rsidR="004B54F1">
        <w:rPr>
          <w:rFonts w:ascii="Times New Roman" w:hAnsi="Times New Roman" w:cs="Times New Roman"/>
          <w:sz w:val="24"/>
          <w:szCs w:val="24"/>
        </w:rPr>
        <w:t>achar-se</w:t>
      </w:r>
      <w:r w:rsidR="00210368">
        <w:rPr>
          <w:rFonts w:ascii="Times New Roman" w:hAnsi="Times New Roman" w:cs="Times New Roman"/>
          <w:sz w:val="24"/>
          <w:szCs w:val="24"/>
        </w:rPr>
        <w:t>”</w:t>
      </w:r>
      <w:r w:rsidR="004B54F1">
        <w:rPr>
          <w:rFonts w:ascii="Times New Roman" w:hAnsi="Times New Roman" w:cs="Times New Roman"/>
          <w:sz w:val="24"/>
          <w:szCs w:val="24"/>
        </w:rPr>
        <w:t xml:space="preserve"> </w:t>
      </w:r>
      <w:r w:rsidR="00AE7604">
        <w:rPr>
          <w:rFonts w:ascii="Times New Roman" w:hAnsi="Times New Roman" w:cs="Times New Roman"/>
          <w:sz w:val="24"/>
          <w:szCs w:val="24"/>
        </w:rPr>
        <w:t>(</w:t>
      </w:r>
      <w:r w:rsidR="0072462C">
        <w:rPr>
          <w:rFonts w:ascii="Times New Roman" w:hAnsi="Times New Roman" w:cs="Times New Roman"/>
          <w:sz w:val="24"/>
          <w:szCs w:val="24"/>
        </w:rPr>
        <w:t xml:space="preserve">quer dizer, não encontrar-se </w:t>
      </w:r>
      <w:r w:rsidR="00AE7604">
        <w:rPr>
          <w:rFonts w:ascii="Times New Roman" w:hAnsi="Times New Roman" w:cs="Times New Roman"/>
          <w:sz w:val="24"/>
          <w:szCs w:val="24"/>
        </w:rPr>
        <w:t xml:space="preserve">de Fato) </w:t>
      </w:r>
      <w:r w:rsidR="004B54F1">
        <w:rPr>
          <w:rFonts w:ascii="Times New Roman" w:hAnsi="Times New Roman" w:cs="Times New Roman"/>
          <w:sz w:val="24"/>
          <w:szCs w:val="24"/>
        </w:rPr>
        <w:t xml:space="preserve">no </w:t>
      </w:r>
      <w:r w:rsidR="0072462C">
        <w:rPr>
          <w:rFonts w:ascii="Times New Roman" w:hAnsi="Times New Roman" w:cs="Times New Roman"/>
          <w:sz w:val="24"/>
          <w:szCs w:val="24"/>
        </w:rPr>
        <w:t xml:space="preserve">(ou diante do) </w:t>
      </w:r>
      <w:r w:rsidR="00210368">
        <w:rPr>
          <w:rFonts w:ascii="Times New Roman" w:hAnsi="Times New Roman" w:cs="Times New Roman"/>
          <w:sz w:val="24"/>
          <w:szCs w:val="24"/>
        </w:rPr>
        <w:t>exercício dos seus D</w:t>
      </w:r>
      <w:r w:rsidR="004B54F1">
        <w:rPr>
          <w:rFonts w:ascii="Times New Roman" w:hAnsi="Times New Roman" w:cs="Times New Roman"/>
          <w:sz w:val="24"/>
          <w:szCs w:val="24"/>
        </w:rPr>
        <w:t xml:space="preserve">ireitos, </w:t>
      </w:r>
      <w:r w:rsidR="00AE7604">
        <w:rPr>
          <w:rFonts w:ascii="Times New Roman" w:hAnsi="Times New Roman" w:cs="Times New Roman"/>
          <w:sz w:val="24"/>
          <w:szCs w:val="24"/>
        </w:rPr>
        <w:t xml:space="preserve">teríamos como </w:t>
      </w:r>
      <w:r w:rsidR="001B6B08">
        <w:rPr>
          <w:rFonts w:ascii="Times New Roman" w:hAnsi="Times New Roman" w:cs="Times New Roman"/>
          <w:sz w:val="24"/>
          <w:szCs w:val="24"/>
        </w:rPr>
        <w:t>pre</w:t>
      </w:r>
      <w:r w:rsidR="001B6B08">
        <w:rPr>
          <w:rFonts w:ascii="Times New Roman" w:hAnsi="Times New Roman" w:cs="Times New Roman"/>
          <w:sz w:val="24"/>
          <w:szCs w:val="24"/>
        </w:rPr>
        <w:t>s</w:t>
      </w:r>
      <w:r w:rsidR="001B6B08">
        <w:rPr>
          <w:rFonts w:ascii="Times New Roman" w:hAnsi="Times New Roman" w:cs="Times New Roman"/>
          <w:sz w:val="24"/>
          <w:szCs w:val="24"/>
        </w:rPr>
        <w:t>sup</w:t>
      </w:r>
      <w:r w:rsidR="00AE7604">
        <w:rPr>
          <w:rFonts w:ascii="Times New Roman" w:hAnsi="Times New Roman" w:cs="Times New Roman"/>
          <w:sz w:val="24"/>
          <w:szCs w:val="24"/>
        </w:rPr>
        <w:t xml:space="preserve">osto </w:t>
      </w:r>
      <w:r w:rsidR="001B6B08">
        <w:rPr>
          <w:rFonts w:ascii="Times New Roman" w:hAnsi="Times New Roman" w:cs="Times New Roman"/>
          <w:sz w:val="24"/>
          <w:szCs w:val="24"/>
        </w:rPr>
        <w:t xml:space="preserve">que a </w:t>
      </w:r>
      <w:r w:rsidR="000615B2" w:rsidRPr="000615B2">
        <w:rPr>
          <w:rFonts w:ascii="Times New Roman" w:hAnsi="Times New Roman" w:cs="Times New Roman"/>
          <w:i/>
          <w:sz w:val="24"/>
          <w:szCs w:val="24"/>
        </w:rPr>
        <w:t>crença</w:t>
      </w:r>
      <w:r w:rsidR="004B54F1">
        <w:rPr>
          <w:rFonts w:ascii="Times New Roman" w:hAnsi="Times New Roman" w:cs="Times New Roman"/>
          <w:sz w:val="24"/>
          <w:szCs w:val="24"/>
        </w:rPr>
        <w:t xml:space="preserve"> </w:t>
      </w:r>
      <w:r w:rsidR="000615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15B2">
        <w:rPr>
          <w:rFonts w:ascii="Times New Roman" w:hAnsi="Times New Roman" w:cs="Times New Roman"/>
          <w:sz w:val="24"/>
          <w:szCs w:val="24"/>
        </w:rPr>
        <w:t>Degenkolb</w:t>
      </w:r>
      <w:proofErr w:type="spellEnd"/>
      <w:r w:rsidR="00095188">
        <w:rPr>
          <w:rFonts w:ascii="Times New Roman" w:hAnsi="Times New Roman" w:cs="Times New Roman"/>
          <w:sz w:val="24"/>
          <w:szCs w:val="24"/>
        </w:rPr>
        <w:t xml:space="preserve"> etc.</w:t>
      </w:r>
      <w:r w:rsidR="000615B2">
        <w:rPr>
          <w:rFonts w:ascii="Times New Roman" w:hAnsi="Times New Roman" w:cs="Times New Roman"/>
          <w:sz w:val="24"/>
          <w:szCs w:val="24"/>
        </w:rPr>
        <w:t xml:space="preserve">) </w:t>
      </w:r>
      <w:r w:rsidR="00FE6F7A" w:rsidRPr="00FE6F7A">
        <w:rPr>
          <w:rFonts w:ascii="Times New Roman" w:hAnsi="Times New Roman" w:cs="Times New Roman"/>
          <w:i/>
          <w:sz w:val="24"/>
          <w:szCs w:val="24"/>
        </w:rPr>
        <w:t>em si</w:t>
      </w:r>
      <w:r w:rsidR="00FE6F7A">
        <w:rPr>
          <w:rFonts w:ascii="Times New Roman" w:hAnsi="Times New Roman" w:cs="Times New Roman"/>
          <w:sz w:val="24"/>
          <w:szCs w:val="24"/>
        </w:rPr>
        <w:t xml:space="preserve"> e </w:t>
      </w:r>
      <w:r w:rsidR="00FE6F7A" w:rsidRPr="00FE6F7A">
        <w:rPr>
          <w:rFonts w:ascii="Times New Roman" w:hAnsi="Times New Roman" w:cs="Times New Roman"/>
          <w:i/>
          <w:sz w:val="24"/>
          <w:szCs w:val="24"/>
        </w:rPr>
        <w:t>para si</w:t>
      </w:r>
      <w:r w:rsidR="00FE6F7A">
        <w:rPr>
          <w:rFonts w:ascii="Times New Roman" w:hAnsi="Times New Roman" w:cs="Times New Roman"/>
          <w:sz w:val="24"/>
          <w:szCs w:val="24"/>
        </w:rPr>
        <w:t xml:space="preserve"> </w:t>
      </w:r>
      <w:r w:rsidR="00AE7604">
        <w:rPr>
          <w:rFonts w:ascii="Times New Roman" w:hAnsi="Times New Roman" w:cs="Times New Roman"/>
          <w:sz w:val="24"/>
          <w:szCs w:val="24"/>
        </w:rPr>
        <w:t xml:space="preserve">a </w:t>
      </w:r>
      <w:r w:rsidR="004B54F1">
        <w:rPr>
          <w:rFonts w:ascii="Times New Roman" w:hAnsi="Times New Roman" w:cs="Times New Roman"/>
          <w:sz w:val="24"/>
          <w:szCs w:val="24"/>
        </w:rPr>
        <w:t>torn</w:t>
      </w:r>
      <w:r w:rsidR="00AE7604">
        <w:rPr>
          <w:rFonts w:ascii="Times New Roman" w:hAnsi="Times New Roman" w:cs="Times New Roman"/>
          <w:sz w:val="24"/>
          <w:szCs w:val="24"/>
        </w:rPr>
        <w:t xml:space="preserve">aria </w:t>
      </w:r>
      <w:r w:rsidR="001B6B08">
        <w:rPr>
          <w:rFonts w:ascii="Times New Roman" w:hAnsi="Times New Roman" w:cs="Times New Roman"/>
          <w:sz w:val="24"/>
          <w:szCs w:val="24"/>
        </w:rPr>
        <w:t>apta</w:t>
      </w:r>
      <w:r w:rsidR="004B54F1">
        <w:rPr>
          <w:rFonts w:ascii="Times New Roman" w:hAnsi="Times New Roman" w:cs="Times New Roman"/>
          <w:sz w:val="24"/>
          <w:szCs w:val="24"/>
        </w:rPr>
        <w:t>...</w:t>
      </w:r>
      <w:r w:rsidR="00FE6F7A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FE6F7A">
        <w:rPr>
          <w:rFonts w:ascii="Times New Roman" w:hAnsi="Times New Roman" w:cs="Times New Roman"/>
          <w:sz w:val="24"/>
          <w:szCs w:val="24"/>
        </w:rPr>
        <w:t>qüiproquó</w:t>
      </w:r>
      <w:proofErr w:type="spellEnd"/>
      <w:r w:rsidR="00FE6F7A">
        <w:rPr>
          <w:rFonts w:ascii="Times New Roman" w:hAnsi="Times New Roman" w:cs="Times New Roman"/>
          <w:sz w:val="24"/>
          <w:szCs w:val="24"/>
        </w:rPr>
        <w:t xml:space="preserve"> estar</w:t>
      </w:r>
      <w:r w:rsidR="00F80372">
        <w:rPr>
          <w:rFonts w:ascii="Times New Roman" w:hAnsi="Times New Roman" w:cs="Times New Roman"/>
          <w:sz w:val="24"/>
          <w:szCs w:val="24"/>
        </w:rPr>
        <w:t>ia</w:t>
      </w:r>
      <w:r w:rsidR="00FE6F7A">
        <w:rPr>
          <w:rFonts w:ascii="Times New Roman" w:hAnsi="Times New Roman" w:cs="Times New Roman"/>
          <w:sz w:val="24"/>
          <w:szCs w:val="24"/>
        </w:rPr>
        <w:t xml:space="preserve"> formado.</w:t>
      </w:r>
      <w:r w:rsidR="004B54F1">
        <w:rPr>
          <w:rFonts w:ascii="Times New Roman" w:hAnsi="Times New Roman" w:cs="Times New Roman"/>
          <w:sz w:val="24"/>
          <w:szCs w:val="24"/>
        </w:rPr>
        <w:t xml:space="preserve"> </w:t>
      </w:r>
      <w:r w:rsidR="00AE7604">
        <w:rPr>
          <w:rFonts w:ascii="Times New Roman" w:hAnsi="Times New Roman" w:cs="Times New Roman"/>
          <w:sz w:val="24"/>
          <w:szCs w:val="24"/>
        </w:rPr>
        <w:t xml:space="preserve">Sabemos que é </w:t>
      </w:r>
      <w:r w:rsidR="00137302">
        <w:rPr>
          <w:rFonts w:ascii="Times New Roman" w:hAnsi="Times New Roman" w:cs="Times New Roman"/>
          <w:sz w:val="24"/>
          <w:szCs w:val="24"/>
        </w:rPr>
        <w:t xml:space="preserve">preciso </w:t>
      </w:r>
      <w:r w:rsidR="00AE7604">
        <w:rPr>
          <w:rFonts w:ascii="Times New Roman" w:hAnsi="Times New Roman" w:cs="Times New Roman"/>
          <w:sz w:val="24"/>
          <w:szCs w:val="24"/>
        </w:rPr>
        <w:t>a</w:t>
      </w:r>
      <w:r w:rsidR="00137302">
        <w:rPr>
          <w:rFonts w:ascii="Times New Roman" w:hAnsi="Times New Roman" w:cs="Times New Roman"/>
          <w:sz w:val="24"/>
          <w:szCs w:val="24"/>
        </w:rPr>
        <w:t xml:space="preserve"> certeza</w:t>
      </w:r>
      <w:r w:rsidR="00F856DB">
        <w:rPr>
          <w:rFonts w:ascii="Times New Roman" w:hAnsi="Times New Roman" w:cs="Times New Roman"/>
          <w:sz w:val="24"/>
          <w:szCs w:val="24"/>
        </w:rPr>
        <w:t>, e a materialidade do Direito</w:t>
      </w:r>
      <w:r w:rsidR="00137302">
        <w:rPr>
          <w:rFonts w:ascii="Times New Roman" w:hAnsi="Times New Roman" w:cs="Times New Roman"/>
          <w:sz w:val="24"/>
          <w:szCs w:val="24"/>
        </w:rPr>
        <w:t xml:space="preserve">! </w:t>
      </w:r>
      <w:r w:rsidR="0052709B">
        <w:rPr>
          <w:rFonts w:ascii="Times New Roman" w:hAnsi="Times New Roman" w:cs="Times New Roman"/>
          <w:sz w:val="24"/>
          <w:szCs w:val="24"/>
        </w:rPr>
        <w:t>Leibniz diria:</w:t>
      </w:r>
      <w:r w:rsidR="0052709B" w:rsidRPr="00527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09B" w:rsidRPr="003A0A06" w:rsidRDefault="0052709B" w:rsidP="007E5777">
      <w:pPr>
        <w:ind w:left="709"/>
        <w:jc w:val="both"/>
      </w:pPr>
      <w:r w:rsidRPr="003A0A06">
        <w:t>83. Um direito que não tenha o efeito de direito é nulo.</w:t>
      </w:r>
    </w:p>
    <w:p w:rsidR="0052709B" w:rsidRPr="003A0A06" w:rsidRDefault="0052709B" w:rsidP="007E5777">
      <w:pPr>
        <w:ind w:left="709"/>
        <w:jc w:val="both"/>
      </w:pPr>
      <w:r w:rsidRPr="003A0A06">
        <w:t>84. Um ato, que não tenha o efeito de um ato, é inválido.</w:t>
      </w:r>
    </w:p>
    <w:p w:rsidR="0052709B" w:rsidRPr="003A0A06" w:rsidRDefault="0052709B" w:rsidP="007E5777">
      <w:pPr>
        <w:ind w:left="709"/>
        <w:jc w:val="both"/>
      </w:pPr>
      <w:r w:rsidRPr="003A0A06">
        <w:t>85. Aquilo que tem o efeito de um direito, mas não o de seu exercício, é inútil.</w:t>
      </w:r>
    </w:p>
    <w:p w:rsidR="0052709B" w:rsidRPr="003A0A06" w:rsidRDefault="0052709B" w:rsidP="007E5777">
      <w:pPr>
        <w:ind w:left="709"/>
        <w:jc w:val="both"/>
      </w:pPr>
      <w:r w:rsidRPr="003A0A06">
        <w:t>86. É juridicamente impossível aquilo que não possa ter por existência o efeito de um direito.</w:t>
      </w:r>
    </w:p>
    <w:p w:rsidR="00443CD7" w:rsidRPr="003A0A06" w:rsidRDefault="0052709B" w:rsidP="007E5777">
      <w:pPr>
        <w:ind w:left="709"/>
        <w:jc w:val="both"/>
      </w:pPr>
      <w:r w:rsidRPr="003A0A06">
        <w:t>87. Torna-se vicioso tudo o que, por combinação e aposição a outra cois</w:t>
      </w:r>
      <w:r w:rsidR="00335722" w:rsidRPr="003A0A06">
        <w:t xml:space="preserve">a, perde o efeito de um direito </w:t>
      </w:r>
      <w:r w:rsidR="00443CD7" w:rsidRPr="003A0A06">
        <w:t>(LEIBNIZ, 2003).</w:t>
      </w:r>
    </w:p>
    <w:p w:rsidR="00B200BD" w:rsidRDefault="004B54F1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s</w:t>
      </w:r>
      <w:r w:rsidR="00565061">
        <w:rPr>
          <w:rFonts w:ascii="Times New Roman" w:hAnsi="Times New Roman" w:cs="Times New Roman"/>
          <w:sz w:val="24"/>
          <w:szCs w:val="24"/>
        </w:rPr>
        <w:t xml:space="preserve">abemos que no Processo Civil, o procedimento ordinário mais abrangente aponta para os requisitos da </w:t>
      </w:r>
      <w:r w:rsidR="00565061" w:rsidRPr="004B54F1">
        <w:rPr>
          <w:rFonts w:ascii="Times New Roman" w:hAnsi="Times New Roman" w:cs="Times New Roman"/>
          <w:b/>
          <w:i/>
          <w:sz w:val="24"/>
          <w:szCs w:val="24"/>
        </w:rPr>
        <w:t>Petição Inicial</w:t>
      </w:r>
      <w:r w:rsidR="005650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 estão </w:t>
      </w:r>
      <w:r w:rsidR="00565061">
        <w:rPr>
          <w:rFonts w:ascii="Times New Roman" w:hAnsi="Times New Roman" w:cs="Times New Roman"/>
          <w:sz w:val="24"/>
          <w:szCs w:val="24"/>
        </w:rPr>
        <w:t xml:space="preserve">contidos no CPC: Art. 282. </w:t>
      </w:r>
      <w:r w:rsidR="000615B2">
        <w:rPr>
          <w:rFonts w:ascii="Times New Roman" w:hAnsi="Times New Roman" w:cs="Times New Roman"/>
          <w:sz w:val="24"/>
          <w:szCs w:val="24"/>
        </w:rPr>
        <w:t>E nele podemos ver</w:t>
      </w:r>
      <w:r w:rsidR="00565061">
        <w:rPr>
          <w:rFonts w:ascii="Times New Roman" w:hAnsi="Times New Roman" w:cs="Times New Roman"/>
          <w:sz w:val="24"/>
          <w:szCs w:val="24"/>
        </w:rPr>
        <w:t xml:space="preserve"> </w:t>
      </w:r>
      <w:r w:rsidR="000615B2">
        <w:rPr>
          <w:rFonts w:ascii="Times New Roman" w:hAnsi="Times New Roman" w:cs="Times New Roman"/>
          <w:sz w:val="24"/>
          <w:szCs w:val="24"/>
        </w:rPr>
        <w:t xml:space="preserve">e destacar </w:t>
      </w:r>
      <w:r w:rsidR="00565061">
        <w:rPr>
          <w:rFonts w:ascii="Times New Roman" w:hAnsi="Times New Roman" w:cs="Times New Roman"/>
          <w:sz w:val="24"/>
          <w:szCs w:val="24"/>
        </w:rPr>
        <w:t xml:space="preserve">alguns dos </w:t>
      </w:r>
      <w:r w:rsidR="003D2563">
        <w:rPr>
          <w:rFonts w:ascii="Times New Roman" w:hAnsi="Times New Roman" w:cs="Times New Roman"/>
          <w:sz w:val="24"/>
          <w:szCs w:val="24"/>
        </w:rPr>
        <w:t xml:space="preserve">requisitos que revelam a </w:t>
      </w:r>
      <w:r w:rsidR="000615B2">
        <w:rPr>
          <w:rFonts w:ascii="Times New Roman" w:hAnsi="Times New Roman" w:cs="Times New Roman"/>
          <w:sz w:val="24"/>
          <w:szCs w:val="24"/>
        </w:rPr>
        <w:t xml:space="preserve">capacidade </w:t>
      </w:r>
      <w:r w:rsidR="003D2563">
        <w:rPr>
          <w:rFonts w:ascii="Times New Roman" w:hAnsi="Times New Roman" w:cs="Times New Roman"/>
          <w:sz w:val="24"/>
          <w:szCs w:val="24"/>
        </w:rPr>
        <w:t>de uma pessoa</w:t>
      </w:r>
      <w:r w:rsidR="00FE6F7A">
        <w:rPr>
          <w:rFonts w:ascii="Times New Roman" w:hAnsi="Times New Roman" w:cs="Times New Roman"/>
          <w:sz w:val="24"/>
          <w:szCs w:val="24"/>
        </w:rPr>
        <w:t xml:space="preserve"> </w:t>
      </w:r>
      <w:r w:rsidR="000615B2">
        <w:rPr>
          <w:rFonts w:ascii="Times New Roman" w:hAnsi="Times New Roman" w:cs="Times New Roman"/>
          <w:sz w:val="24"/>
          <w:szCs w:val="24"/>
        </w:rPr>
        <w:t>entrar em Juízo</w:t>
      </w:r>
      <w:r w:rsidR="00565061">
        <w:rPr>
          <w:rFonts w:ascii="Times New Roman" w:hAnsi="Times New Roman" w:cs="Times New Roman"/>
          <w:sz w:val="24"/>
          <w:szCs w:val="24"/>
        </w:rPr>
        <w:t xml:space="preserve">! </w:t>
      </w:r>
      <w:r w:rsidR="000615B2">
        <w:rPr>
          <w:rFonts w:ascii="Times New Roman" w:hAnsi="Times New Roman" w:cs="Times New Roman"/>
          <w:sz w:val="24"/>
          <w:szCs w:val="24"/>
        </w:rPr>
        <w:t>Por exemplo, n</w:t>
      </w:r>
      <w:r w:rsidR="00565061">
        <w:rPr>
          <w:rFonts w:ascii="Times New Roman" w:hAnsi="Times New Roman" w:cs="Times New Roman"/>
          <w:sz w:val="24"/>
          <w:szCs w:val="24"/>
        </w:rPr>
        <w:t>o item “</w:t>
      </w:r>
      <w:r w:rsidR="00565061" w:rsidRPr="00565061">
        <w:rPr>
          <w:rFonts w:ascii="Times New Roman" w:hAnsi="Times New Roman" w:cs="Times New Roman"/>
          <w:i/>
          <w:sz w:val="24"/>
          <w:szCs w:val="24"/>
        </w:rPr>
        <w:t>III – o fato e os fundamentos jurídicos do ped</w:t>
      </w:r>
      <w:r w:rsidR="00565061" w:rsidRPr="00565061">
        <w:rPr>
          <w:rFonts w:ascii="Times New Roman" w:hAnsi="Times New Roman" w:cs="Times New Roman"/>
          <w:i/>
          <w:sz w:val="24"/>
          <w:szCs w:val="24"/>
        </w:rPr>
        <w:t>i</w:t>
      </w:r>
      <w:r w:rsidR="00565061" w:rsidRPr="00565061">
        <w:rPr>
          <w:rFonts w:ascii="Times New Roman" w:hAnsi="Times New Roman" w:cs="Times New Roman"/>
          <w:i/>
          <w:sz w:val="24"/>
          <w:szCs w:val="24"/>
        </w:rPr>
        <w:t>do</w:t>
      </w:r>
      <w:r w:rsidR="00565061">
        <w:rPr>
          <w:rFonts w:ascii="Times New Roman" w:hAnsi="Times New Roman" w:cs="Times New Roman"/>
          <w:sz w:val="24"/>
          <w:szCs w:val="24"/>
        </w:rPr>
        <w:t>”</w:t>
      </w:r>
      <w:r w:rsidR="003D2563">
        <w:rPr>
          <w:rFonts w:ascii="Times New Roman" w:hAnsi="Times New Roman" w:cs="Times New Roman"/>
          <w:sz w:val="24"/>
          <w:szCs w:val="24"/>
        </w:rPr>
        <w:t>. O</w:t>
      </w:r>
      <w:r w:rsidR="00870263">
        <w:rPr>
          <w:rFonts w:ascii="Times New Roman" w:hAnsi="Times New Roman" w:cs="Times New Roman"/>
          <w:sz w:val="24"/>
          <w:szCs w:val="24"/>
        </w:rPr>
        <w:t xml:space="preserve"> que </w:t>
      </w:r>
      <w:r w:rsidR="00565061">
        <w:rPr>
          <w:rFonts w:ascii="Times New Roman" w:hAnsi="Times New Roman" w:cs="Times New Roman"/>
          <w:sz w:val="24"/>
          <w:szCs w:val="24"/>
        </w:rPr>
        <w:t>é ób</w:t>
      </w:r>
      <w:r w:rsidR="003D2563">
        <w:rPr>
          <w:rFonts w:ascii="Times New Roman" w:hAnsi="Times New Roman" w:cs="Times New Roman"/>
          <w:sz w:val="24"/>
          <w:szCs w:val="24"/>
        </w:rPr>
        <w:t>vio</w:t>
      </w:r>
      <w:r w:rsidR="000615B2">
        <w:rPr>
          <w:rFonts w:ascii="Times New Roman" w:hAnsi="Times New Roman" w:cs="Times New Roman"/>
          <w:sz w:val="24"/>
          <w:szCs w:val="24"/>
        </w:rPr>
        <w:t>;</w:t>
      </w:r>
      <w:r w:rsidR="00565061">
        <w:rPr>
          <w:rFonts w:ascii="Times New Roman" w:hAnsi="Times New Roman" w:cs="Times New Roman"/>
          <w:sz w:val="24"/>
          <w:szCs w:val="24"/>
        </w:rPr>
        <w:t xml:space="preserve"> todo direito </w:t>
      </w:r>
      <w:proofErr w:type="spellStart"/>
      <w:r w:rsidR="00565061">
        <w:rPr>
          <w:rFonts w:ascii="Times New Roman" w:hAnsi="Times New Roman" w:cs="Times New Roman"/>
          <w:sz w:val="24"/>
          <w:szCs w:val="24"/>
        </w:rPr>
        <w:t>promana</w:t>
      </w:r>
      <w:proofErr w:type="spellEnd"/>
      <w:r w:rsidR="00565061">
        <w:rPr>
          <w:rFonts w:ascii="Times New Roman" w:hAnsi="Times New Roman" w:cs="Times New Roman"/>
          <w:sz w:val="24"/>
          <w:szCs w:val="24"/>
        </w:rPr>
        <w:t xml:space="preserve"> de um fato (</w:t>
      </w:r>
      <w:r w:rsidR="00565061" w:rsidRPr="00565061">
        <w:rPr>
          <w:rFonts w:ascii="Times New Roman" w:hAnsi="Times New Roman" w:cs="Times New Roman"/>
          <w:i/>
          <w:sz w:val="24"/>
          <w:szCs w:val="24"/>
        </w:rPr>
        <w:t xml:space="preserve">ex </w:t>
      </w:r>
      <w:proofErr w:type="spellStart"/>
      <w:r w:rsidR="00565061" w:rsidRPr="00565061">
        <w:rPr>
          <w:rFonts w:ascii="Times New Roman" w:hAnsi="Times New Roman" w:cs="Times New Roman"/>
          <w:i/>
          <w:sz w:val="24"/>
          <w:szCs w:val="24"/>
        </w:rPr>
        <w:t>facto</w:t>
      </w:r>
      <w:proofErr w:type="spellEnd"/>
      <w:r w:rsidR="00565061" w:rsidRPr="005650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5061" w:rsidRPr="00565061">
        <w:rPr>
          <w:rFonts w:ascii="Times New Roman" w:hAnsi="Times New Roman" w:cs="Times New Roman"/>
          <w:i/>
          <w:sz w:val="24"/>
          <w:szCs w:val="24"/>
        </w:rPr>
        <w:t>omne</w:t>
      </w:r>
      <w:proofErr w:type="spellEnd"/>
      <w:r w:rsidR="00565061" w:rsidRPr="00565061">
        <w:rPr>
          <w:rFonts w:ascii="Times New Roman" w:hAnsi="Times New Roman" w:cs="Times New Roman"/>
          <w:i/>
          <w:sz w:val="24"/>
          <w:szCs w:val="24"/>
        </w:rPr>
        <w:t xml:space="preserve"> jus </w:t>
      </w:r>
      <w:proofErr w:type="spellStart"/>
      <w:r w:rsidR="00565061" w:rsidRPr="00565061">
        <w:rPr>
          <w:rFonts w:ascii="Times New Roman" w:hAnsi="Times New Roman" w:cs="Times New Roman"/>
          <w:i/>
          <w:sz w:val="24"/>
          <w:szCs w:val="24"/>
        </w:rPr>
        <w:t>oritur</w:t>
      </w:r>
      <w:proofErr w:type="spellEnd"/>
      <w:r w:rsidR="00565061">
        <w:rPr>
          <w:rFonts w:ascii="Times New Roman" w:hAnsi="Times New Roman" w:cs="Times New Roman"/>
          <w:sz w:val="24"/>
          <w:szCs w:val="24"/>
        </w:rPr>
        <w:t>)</w:t>
      </w:r>
      <w:r w:rsidR="00870263">
        <w:rPr>
          <w:rFonts w:ascii="Times New Roman" w:hAnsi="Times New Roman" w:cs="Times New Roman"/>
          <w:sz w:val="24"/>
          <w:szCs w:val="24"/>
        </w:rPr>
        <w:t>, porta</w:t>
      </w:r>
      <w:r w:rsidR="00870263">
        <w:rPr>
          <w:rFonts w:ascii="Times New Roman" w:hAnsi="Times New Roman" w:cs="Times New Roman"/>
          <w:sz w:val="24"/>
          <w:szCs w:val="24"/>
        </w:rPr>
        <w:t>n</w:t>
      </w:r>
      <w:r w:rsidR="00870263">
        <w:rPr>
          <w:rFonts w:ascii="Times New Roman" w:hAnsi="Times New Roman" w:cs="Times New Roman"/>
          <w:sz w:val="24"/>
          <w:szCs w:val="24"/>
        </w:rPr>
        <w:t xml:space="preserve">to, </w:t>
      </w:r>
      <w:r w:rsidR="003D2563">
        <w:rPr>
          <w:rFonts w:ascii="Times New Roman" w:hAnsi="Times New Roman" w:cs="Times New Roman"/>
          <w:sz w:val="24"/>
          <w:szCs w:val="24"/>
        </w:rPr>
        <w:t xml:space="preserve">é </w:t>
      </w:r>
      <w:r w:rsidR="00870263">
        <w:rPr>
          <w:rFonts w:ascii="Times New Roman" w:hAnsi="Times New Roman" w:cs="Times New Roman"/>
          <w:sz w:val="24"/>
          <w:szCs w:val="24"/>
        </w:rPr>
        <w:t>da maior signifi</w:t>
      </w:r>
      <w:r w:rsidR="000615B2">
        <w:rPr>
          <w:rFonts w:ascii="Times New Roman" w:hAnsi="Times New Roman" w:cs="Times New Roman"/>
          <w:sz w:val="24"/>
          <w:szCs w:val="24"/>
        </w:rPr>
        <w:t>cação para o R</w:t>
      </w:r>
      <w:r w:rsidR="00870263">
        <w:rPr>
          <w:rFonts w:ascii="Times New Roman" w:hAnsi="Times New Roman" w:cs="Times New Roman"/>
          <w:sz w:val="24"/>
          <w:szCs w:val="24"/>
        </w:rPr>
        <w:t xml:space="preserve">equerente </w:t>
      </w:r>
      <w:r w:rsidR="003D2563">
        <w:rPr>
          <w:rFonts w:ascii="Times New Roman" w:hAnsi="Times New Roman" w:cs="Times New Roman"/>
          <w:sz w:val="24"/>
          <w:szCs w:val="24"/>
        </w:rPr>
        <w:t xml:space="preserve">que </w:t>
      </w:r>
      <w:r w:rsidR="00870263">
        <w:rPr>
          <w:rFonts w:ascii="Times New Roman" w:hAnsi="Times New Roman" w:cs="Times New Roman"/>
          <w:sz w:val="24"/>
          <w:szCs w:val="24"/>
        </w:rPr>
        <w:t>a narração do fato seja metódica, cl</w:t>
      </w:r>
      <w:r w:rsidR="00870263">
        <w:rPr>
          <w:rFonts w:ascii="Times New Roman" w:hAnsi="Times New Roman" w:cs="Times New Roman"/>
          <w:sz w:val="24"/>
          <w:szCs w:val="24"/>
        </w:rPr>
        <w:t>a</w:t>
      </w:r>
      <w:r w:rsidR="00870263">
        <w:rPr>
          <w:rFonts w:ascii="Times New Roman" w:hAnsi="Times New Roman" w:cs="Times New Roman"/>
          <w:sz w:val="24"/>
          <w:szCs w:val="24"/>
        </w:rPr>
        <w:t>ra, precisa, proba, concisa, comedida, completa, congruente ou consentâ</w:t>
      </w:r>
      <w:r w:rsidR="003D2563">
        <w:rPr>
          <w:rFonts w:ascii="Times New Roman" w:hAnsi="Times New Roman" w:cs="Times New Roman"/>
          <w:sz w:val="24"/>
          <w:szCs w:val="24"/>
        </w:rPr>
        <w:t>nea com a N</w:t>
      </w:r>
      <w:r w:rsidR="00870263">
        <w:rPr>
          <w:rFonts w:ascii="Times New Roman" w:hAnsi="Times New Roman" w:cs="Times New Roman"/>
          <w:sz w:val="24"/>
          <w:szCs w:val="24"/>
        </w:rPr>
        <w:t>a</w:t>
      </w:r>
      <w:r w:rsidR="00870263">
        <w:rPr>
          <w:rFonts w:ascii="Times New Roman" w:hAnsi="Times New Roman" w:cs="Times New Roman"/>
          <w:sz w:val="24"/>
          <w:szCs w:val="24"/>
        </w:rPr>
        <w:t>tu</w:t>
      </w:r>
      <w:r w:rsidR="003D2563">
        <w:rPr>
          <w:rFonts w:ascii="Times New Roman" w:hAnsi="Times New Roman" w:cs="Times New Roman"/>
          <w:sz w:val="24"/>
          <w:szCs w:val="24"/>
        </w:rPr>
        <w:t>reza da C</w:t>
      </w:r>
      <w:r w:rsidR="00870263">
        <w:rPr>
          <w:rFonts w:ascii="Times New Roman" w:hAnsi="Times New Roman" w:cs="Times New Roman"/>
          <w:sz w:val="24"/>
          <w:szCs w:val="24"/>
        </w:rPr>
        <w:t>ausa. Um descui</w:t>
      </w:r>
      <w:r w:rsidR="000615B2">
        <w:rPr>
          <w:rFonts w:ascii="Times New Roman" w:hAnsi="Times New Roman" w:cs="Times New Roman"/>
          <w:sz w:val="24"/>
          <w:szCs w:val="24"/>
        </w:rPr>
        <w:t>do maior</w:t>
      </w:r>
      <w:r w:rsidR="00FE6F7A">
        <w:rPr>
          <w:rFonts w:ascii="Times New Roman" w:hAnsi="Times New Roman" w:cs="Times New Roman"/>
          <w:sz w:val="24"/>
          <w:szCs w:val="24"/>
        </w:rPr>
        <w:t xml:space="preserve"> que a torne infundada</w:t>
      </w:r>
      <w:r w:rsidR="00870263">
        <w:rPr>
          <w:rFonts w:ascii="Times New Roman" w:hAnsi="Times New Roman" w:cs="Times New Roman"/>
          <w:sz w:val="24"/>
          <w:szCs w:val="24"/>
        </w:rPr>
        <w:t xml:space="preserve"> </w:t>
      </w:r>
      <w:r w:rsidR="00137302">
        <w:rPr>
          <w:rFonts w:ascii="Times New Roman" w:hAnsi="Times New Roman" w:cs="Times New Roman"/>
          <w:sz w:val="24"/>
          <w:szCs w:val="24"/>
        </w:rPr>
        <w:t xml:space="preserve">pode </w:t>
      </w:r>
      <w:r w:rsidR="00870263">
        <w:rPr>
          <w:rFonts w:ascii="Times New Roman" w:hAnsi="Times New Roman" w:cs="Times New Roman"/>
          <w:sz w:val="24"/>
          <w:szCs w:val="24"/>
        </w:rPr>
        <w:t xml:space="preserve">resultar na </w:t>
      </w:r>
      <w:r w:rsidR="00870263" w:rsidRPr="004B07BB">
        <w:rPr>
          <w:rFonts w:ascii="Times New Roman" w:hAnsi="Times New Roman" w:cs="Times New Roman"/>
          <w:b/>
          <w:i/>
          <w:sz w:val="24"/>
          <w:szCs w:val="24"/>
        </w:rPr>
        <w:t>inaptidão</w:t>
      </w:r>
      <w:r w:rsidR="00870263">
        <w:rPr>
          <w:rFonts w:ascii="Times New Roman" w:hAnsi="Times New Roman" w:cs="Times New Roman"/>
          <w:sz w:val="24"/>
          <w:szCs w:val="24"/>
        </w:rPr>
        <w:t xml:space="preserve"> da Petição Inicial (CPC: Art. 255, I e Parágrafo Único), ou na </w:t>
      </w:r>
      <w:r w:rsidR="00870263" w:rsidRPr="004B07BB">
        <w:rPr>
          <w:rFonts w:ascii="Times New Roman" w:hAnsi="Times New Roman" w:cs="Times New Roman"/>
          <w:b/>
          <w:i/>
          <w:sz w:val="24"/>
          <w:szCs w:val="24"/>
        </w:rPr>
        <w:t>cominação</w:t>
      </w:r>
      <w:r w:rsidR="0087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prevista</w:t>
      </w:r>
      <w:r w:rsidR="0087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70263">
        <w:rPr>
          <w:rFonts w:ascii="Times New Roman" w:hAnsi="Times New Roman" w:cs="Times New Roman"/>
          <w:sz w:val="24"/>
          <w:szCs w:val="24"/>
        </w:rPr>
        <w:t>CPC: Art. 284, Parágrafo Único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2563">
        <w:rPr>
          <w:rFonts w:ascii="Times New Roman" w:hAnsi="Times New Roman" w:cs="Times New Roman"/>
          <w:sz w:val="24"/>
          <w:szCs w:val="24"/>
        </w:rPr>
        <w:t xml:space="preserve"> etc</w:t>
      </w:r>
      <w:r w:rsidR="00870263">
        <w:rPr>
          <w:rFonts w:ascii="Times New Roman" w:hAnsi="Times New Roman" w:cs="Times New Roman"/>
          <w:sz w:val="24"/>
          <w:szCs w:val="24"/>
        </w:rPr>
        <w:t>.</w:t>
      </w:r>
      <w:r w:rsidR="004B07BB">
        <w:rPr>
          <w:rFonts w:ascii="Times New Roman" w:hAnsi="Times New Roman" w:cs="Times New Roman"/>
          <w:sz w:val="24"/>
          <w:szCs w:val="24"/>
        </w:rPr>
        <w:t xml:space="preserve"> </w:t>
      </w:r>
      <w:r w:rsidR="00E537C7">
        <w:rPr>
          <w:rFonts w:ascii="Times New Roman" w:hAnsi="Times New Roman" w:cs="Times New Roman"/>
          <w:sz w:val="24"/>
          <w:szCs w:val="24"/>
        </w:rPr>
        <w:t>Outro exemplo, n</w:t>
      </w:r>
      <w:r w:rsidR="004B07BB">
        <w:rPr>
          <w:rFonts w:ascii="Times New Roman" w:hAnsi="Times New Roman" w:cs="Times New Roman"/>
          <w:sz w:val="24"/>
          <w:szCs w:val="24"/>
        </w:rPr>
        <w:t>o item “</w:t>
      </w:r>
      <w:r w:rsidR="004B07BB" w:rsidRPr="004B07BB">
        <w:rPr>
          <w:rFonts w:ascii="Times New Roman" w:hAnsi="Times New Roman" w:cs="Times New Roman"/>
          <w:i/>
          <w:sz w:val="24"/>
          <w:szCs w:val="24"/>
        </w:rPr>
        <w:t>IV – o pedido com suas especificações</w:t>
      </w:r>
      <w:r w:rsidR="004B07BB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B07BB">
        <w:rPr>
          <w:rFonts w:ascii="Times New Roman" w:hAnsi="Times New Roman" w:cs="Times New Roman"/>
          <w:sz w:val="24"/>
          <w:szCs w:val="24"/>
        </w:rPr>
        <w:t>tal qual dispõe o CPC: Art. 286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07BB">
        <w:rPr>
          <w:rFonts w:ascii="Times New Roman" w:hAnsi="Times New Roman" w:cs="Times New Roman"/>
          <w:sz w:val="24"/>
          <w:szCs w:val="24"/>
        </w:rPr>
        <w:t>, ou seja, que o pedido deve ser certo (ou determinado). Em outras palavras, expressar bem o que se pretende, tanto qualitat</w:t>
      </w:r>
      <w:r w:rsidR="004B07BB">
        <w:rPr>
          <w:rFonts w:ascii="Times New Roman" w:hAnsi="Times New Roman" w:cs="Times New Roman"/>
          <w:sz w:val="24"/>
          <w:szCs w:val="24"/>
        </w:rPr>
        <w:t>i</w:t>
      </w:r>
      <w:r w:rsidR="004B07BB">
        <w:rPr>
          <w:rFonts w:ascii="Times New Roman" w:hAnsi="Times New Roman" w:cs="Times New Roman"/>
          <w:sz w:val="24"/>
          <w:szCs w:val="24"/>
        </w:rPr>
        <w:t xml:space="preserve">va </w:t>
      </w:r>
      <w:r w:rsidR="00FE6F7A">
        <w:rPr>
          <w:rFonts w:ascii="Times New Roman" w:hAnsi="Times New Roman" w:cs="Times New Roman"/>
          <w:sz w:val="24"/>
          <w:szCs w:val="24"/>
        </w:rPr>
        <w:t>quanto</w:t>
      </w:r>
      <w:r w:rsidR="004B07BB">
        <w:rPr>
          <w:rFonts w:ascii="Times New Roman" w:hAnsi="Times New Roman" w:cs="Times New Roman"/>
          <w:sz w:val="24"/>
          <w:szCs w:val="24"/>
        </w:rPr>
        <w:t xml:space="preserve"> quantitativamente (CPC: Art. 25</w:t>
      </w:r>
      <w:r w:rsidR="00210368">
        <w:rPr>
          <w:rFonts w:ascii="Times New Roman" w:hAnsi="Times New Roman" w:cs="Times New Roman"/>
          <w:sz w:val="24"/>
          <w:szCs w:val="24"/>
        </w:rPr>
        <w:t xml:space="preserve">8, – reafirmado no Art. 282, </w:t>
      </w:r>
      <w:r w:rsidR="004B07BB">
        <w:rPr>
          <w:rFonts w:ascii="Times New Roman" w:hAnsi="Times New Roman" w:cs="Times New Roman"/>
          <w:sz w:val="24"/>
          <w:szCs w:val="24"/>
        </w:rPr>
        <w:t xml:space="preserve">e Art. 259). </w:t>
      </w:r>
      <w:r w:rsidR="00E537C7">
        <w:rPr>
          <w:rFonts w:ascii="Times New Roman" w:hAnsi="Times New Roman" w:cs="Times New Roman"/>
          <w:sz w:val="24"/>
          <w:szCs w:val="24"/>
        </w:rPr>
        <w:t>E finalmente, outro exemplo, n</w:t>
      </w:r>
      <w:r w:rsidR="004B07BB">
        <w:rPr>
          <w:rFonts w:ascii="Times New Roman" w:hAnsi="Times New Roman" w:cs="Times New Roman"/>
          <w:sz w:val="24"/>
          <w:szCs w:val="24"/>
        </w:rPr>
        <w:t>o item “</w:t>
      </w:r>
      <w:r w:rsidR="004B07BB" w:rsidRPr="004B07BB">
        <w:rPr>
          <w:rFonts w:ascii="Times New Roman" w:hAnsi="Times New Roman" w:cs="Times New Roman"/>
          <w:i/>
          <w:sz w:val="24"/>
          <w:szCs w:val="24"/>
        </w:rPr>
        <w:t>VI – as provas com que o autor pretende demon</w:t>
      </w:r>
      <w:r w:rsidR="004B07BB" w:rsidRPr="004B07BB">
        <w:rPr>
          <w:rFonts w:ascii="Times New Roman" w:hAnsi="Times New Roman" w:cs="Times New Roman"/>
          <w:i/>
          <w:sz w:val="24"/>
          <w:szCs w:val="24"/>
        </w:rPr>
        <w:t>s</w:t>
      </w:r>
      <w:r w:rsidR="004B07BB" w:rsidRPr="004B07BB">
        <w:rPr>
          <w:rFonts w:ascii="Times New Roman" w:hAnsi="Times New Roman" w:cs="Times New Roman"/>
          <w:i/>
          <w:sz w:val="24"/>
          <w:szCs w:val="24"/>
        </w:rPr>
        <w:t>trar a verdade dos fatos alegados</w:t>
      </w:r>
      <w:r w:rsidR="004B07BB">
        <w:rPr>
          <w:rFonts w:ascii="Times New Roman" w:hAnsi="Times New Roman" w:cs="Times New Roman"/>
          <w:sz w:val="24"/>
          <w:szCs w:val="24"/>
        </w:rPr>
        <w:t>”</w:t>
      </w:r>
      <w:r w:rsidR="003D2563">
        <w:rPr>
          <w:rFonts w:ascii="Times New Roman" w:hAnsi="Times New Roman" w:cs="Times New Roman"/>
          <w:sz w:val="24"/>
          <w:szCs w:val="24"/>
        </w:rPr>
        <w:t xml:space="preserve">. </w:t>
      </w:r>
      <w:r w:rsidR="00E537C7">
        <w:rPr>
          <w:rFonts w:ascii="Times New Roman" w:hAnsi="Times New Roman" w:cs="Times New Roman"/>
          <w:sz w:val="24"/>
          <w:szCs w:val="24"/>
        </w:rPr>
        <w:t xml:space="preserve">Mais do que evidente, pois que </w:t>
      </w:r>
      <w:r w:rsidR="004B07BB">
        <w:rPr>
          <w:rFonts w:ascii="Times New Roman" w:hAnsi="Times New Roman" w:cs="Times New Roman"/>
          <w:sz w:val="24"/>
          <w:szCs w:val="24"/>
        </w:rPr>
        <w:t xml:space="preserve">a finalidade é </w:t>
      </w:r>
      <w:r w:rsidR="00137302">
        <w:rPr>
          <w:rFonts w:ascii="Times New Roman" w:hAnsi="Times New Roman" w:cs="Times New Roman"/>
          <w:sz w:val="24"/>
          <w:szCs w:val="24"/>
        </w:rPr>
        <w:t>gara</w:t>
      </w:r>
      <w:r w:rsidR="00137302">
        <w:rPr>
          <w:rFonts w:ascii="Times New Roman" w:hAnsi="Times New Roman" w:cs="Times New Roman"/>
          <w:sz w:val="24"/>
          <w:szCs w:val="24"/>
        </w:rPr>
        <w:t>n</w:t>
      </w:r>
      <w:r w:rsidR="00137302">
        <w:rPr>
          <w:rFonts w:ascii="Times New Roman" w:hAnsi="Times New Roman" w:cs="Times New Roman"/>
          <w:sz w:val="24"/>
          <w:szCs w:val="24"/>
        </w:rPr>
        <w:t xml:space="preserve">tir o </w:t>
      </w:r>
      <w:r w:rsidR="00137302" w:rsidRPr="00137302">
        <w:rPr>
          <w:rFonts w:ascii="Times New Roman" w:hAnsi="Times New Roman" w:cs="Times New Roman"/>
          <w:b/>
          <w:i/>
          <w:sz w:val="24"/>
          <w:szCs w:val="24"/>
        </w:rPr>
        <w:t>Contraditório</w:t>
      </w:r>
      <w:r w:rsidR="00137302">
        <w:rPr>
          <w:rFonts w:ascii="Times New Roman" w:hAnsi="Times New Roman" w:cs="Times New Roman"/>
          <w:sz w:val="24"/>
          <w:szCs w:val="24"/>
        </w:rPr>
        <w:t xml:space="preserve">, </w:t>
      </w:r>
      <w:r w:rsidR="004B07BB">
        <w:rPr>
          <w:rFonts w:ascii="Times New Roman" w:hAnsi="Times New Roman" w:cs="Times New Roman"/>
          <w:sz w:val="24"/>
          <w:szCs w:val="24"/>
        </w:rPr>
        <w:t>fazer</w:t>
      </w:r>
      <w:r w:rsidR="008B349B">
        <w:rPr>
          <w:rFonts w:ascii="Times New Roman" w:hAnsi="Times New Roman" w:cs="Times New Roman"/>
          <w:sz w:val="24"/>
          <w:szCs w:val="24"/>
        </w:rPr>
        <w:t xml:space="preserve"> com que o réu saiba</w:t>
      </w:r>
      <w:r w:rsidR="00BA7055">
        <w:rPr>
          <w:rFonts w:ascii="Times New Roman" w:hAnsi="Times New Roman" w:cs="Times New Roman"/>
          <w:sz w:val="24"/>
          <w:szCs w:val="24"/>
        </w:rPr>
        <w:t xml:space="preserve"> (para que não seja transformado em vít</w:t>
      </w:r>
      <w:r w:rsidR="00BA7055">
        <w:rPr>
          <w:rFonts w:ascii="Times New Roman" w:hAnsi="Times New Roman" w:cs="Times New Roman"/>
          <w:sz w:val="24"/>
          <w:szCs w:val="24"/>
        </w:rPr>
        <w:t>i</w:t>
      </w:r>
      <w:r w:rsidR="00BA7055">
        <w:rPr>
          <w:rFonts w:ascii="Times New Roman" w:hAnsi="Times New Roman" w:cs="Times New Roman"/>
          <w:sz w:val="24"/>
          <w:szCs w:val="24"/>
        </w:rPr>
        <w:t>ma)</w:t>
      </w:r>
      <w:r w:rsidR="008B349B">
        <w:rPr>
          <w:rFonts w:ascii="Times New Roman" w:hAnsi="Times New Roman" w:cs="Times New Roman"/>
          <w:sz w:val="24"/>
          <w:szCs w:val="24"/>
        </w:rPr>
        <w:t xml:space="preserve">, </w:t>
      </w:r>
      <w:r w:rsidR="008B349B" w:rsidRPr="008B349B">
        <w:rPr>
          <w:rFonts w:ascii="Times New Roman" w:hAnsi="Times New Roman" w:cs="Times New Roman"/>
          <w:i/>
          <w:sz w:val="24"/>
          <w:szCs w:val="24"/>
        </w:rPr>
        <w:t>a priori</w:t>
      </w:r>
      <w:r w:rsidR="008B349B">
        <w:rPr>
          <w:rFonts w:ascii="Times New Roman" w:hAnsi="Times New Roman" w:cs="Times New Roman"/>
          <w:sz w:val="24"/>
          <w:szCs w:val="24"/>
        </w:rPr>
        <w:t xml:space="preserve">, quais os meios de que se servirá o autor, de forma que possa preparar, adequadamente, sua defesa. </w:t>
      </w:r>
      <w:r w:rsidR="003D2563">
        <w:rPr>
          <w:rFonts w:ascii="Times New Roman" w:hAnsi="Times New Roman" w:cs="Times New Roman"/>
          <w:sz w:val="24"/>
          <w:szCs w:val="24"/>
        </w:rPr>
        <w:t>E mais, o</w:t>
      </w:r>
      <w:r w:rsidR="008B349B">
        <w:rPr>
          <w:rFonts w:ascii="Times New Roman" w:hAnsi="Times New Roman" w:cs="Times New Roman"/>
          <w:sz w:val="24"/>
          <w:szCs w:val="24"/>
        </w:rPr>
        <w:t xml:space="preserve"> CPC: Art. 283</w:t>
      </w:r>
      <w:r w:rsidR="00892E3B">
        <w:rPr>
          <w:rFonts w:ascii="Times New Roman" w:hAnsi="Times New Roman" w:cs="Times New Roman"/>
          <w:sz w:val="24"/>
          <w:szCs w:val="24"/>
        </w:rPr>
        <w:t xml:space="preserve"> determina</w:t>
      </w:r>
      <w:r w:rsidR="008B349B">
        <w:rPr>
          <w:rFonts w:ascii="Times New Roman" w:hAnsi="Times New Roman" w:cs="Times New Roman"/>
          <w:sz w:val="24"/>
          <w:szCs w:val="24"/>
        </w:rPr>
        <w:t xml:space="preserve"> que a </w:t>
      </w:r>
      <w:r w:rsidR="008B349B" w:rsidRPr="004B54F1">
        <w:rPr>
          <w:rFonts w:ascii="Times New Roman" w:hAnsi="Times New Roman" w:cs="Times New Roman"/>
          <w:b/>
          <w:i/>
          <w:sz w:val="24"/>
          <w:szCs w:val="24"/>
        </w:rPr>
        <w:t>Petição Inicial</w:t>
      </w:r>
      <w:r w:rsidR="008B349B">
        <w:rPr>
          <w:rFonts w:ascii="Times New Roman" w:hAnsi="Times New Roman" w:cs="Times New Roman"/>
          <w:sz w:val="24"/>
          <w:szCs w:val="24"/>
        </w:rPr>
        <w:t xml:space="preserve"> seja instruída com os documentos indispensáveis à propositura da Ação, ou seja, aqu</w:t>
      </w:r>
      <w:r w:rsidR="008B349B">
        <w:rPr>
          <w:rFonts w:ascii="Times New Roman" w:hAnsi="Times New Roman" w:cs="Times New Roman"/>
          <w:sz w:val="24"/>
          <w:szCs w:val="24"/>
        </w:rPr>
        <w:t>e</w:t>
      </w:r>
      <w:r w:rsidR="008B349B">
        <w:rPr>
          <w:rFonts w:ascii="Times New Roman" w:hAnsi="Times New Roman" w:cs="Times New Roman"/>
          <w:sz w:val="24"/>
          <w:szCs w:val="24"/>
        </w:rPr>
        <w:t>les inerentes à própria pretensão do autor.</w:t>
      </w:r>
      <w:r w:rsidR="004B07BB">
        <w:rPr>
          <w:rFonts w:ascii="Times New Roman" w:hAnsi="Times New Roman" w:cs="Times New Roman"/>
          <w:sz w:val="24"/>
          <w:szCs w:val="24"/>
        </w:rPr>
        <w:t xml:space="preserve"> </w:t>
      </w:r>
      <w:r w:rsidR="00137302">
        <w:rPr>
          <w:rFonts w:ascii="Times New Roman" w:hAnsi="Times New Roman" w:cs="Times New Roman"/>
          <w:sz w:val="24"/>
          <w:szCs w:val="24"/>
        </w:rPr>
        <w:t>Em resumo, n</w:t>
      </w:r>
      <w:r w:rsidR="008B349B">
        <w:rPr>
          <w:rFonts w:ascii="Times New Roman" w:hAnsi="Times New Roman" w:cs="Times New Roman"/>
          <w:sz w:val="24"/>
          <w:szCs w:val="24"/>
        </w:rPr>
        <w:t xml:space="preserve">ão creio ser preciso evidenciar </w:t>
      </w:r>
      <w:r w:rsidR="00E537C7">
        <w:rPr>
          <w:rFonts w:ascii="Times New Roman" w:hAnsi="Times New Roman" w:cs="Times New Roman"/>
          <w:sz w:val="24"/>
          <w:szCs w:val="24"/>
        </w:rPr>
        <w:lastRenderedPageBreak/>
        <w:t xml:space="preserve">mais outros requisitos </w:t>
      </w:r>
      <w:r w:rsidR="008B349B">
        <w:rPr>
          <w:rFonts w:ascii="Times New Roman" w:hAnsi="Times New Roman" w:cs="Times New Roman"/>
          <w:sz w:val="24"/>
          <w:szCs w:val="24"/>
        </w:rPr>
        <w:t xml:space="preserve">que devem constituir a </w:t>
      </w:r>
      <w:r w:rsidR="008B349B" w:rsidRPr="004240C3">
        <w:rPr>
          <w:rFonts w:ascii="Times New Roman" w:hAnsi="Times New Roman" w:cs="Times New Roman"/>
          <w:b/>
          <w:i/>
          <w:sz w:val="24"/>
          <w:szCs w:val="24"/>
        </w:rPr>
        <w:t>Petição Inicial</w:t>
      </w:r>
      <w:r w:rsidR="008B349B">
        <w:rPr>
          <w:rFonts w:ascii="Times New Roman" w:hAnsi="Times New Roman" w:cs="Times New Roman"/>
          <w:sz w:val="24"/>
          <w:szCs w:val="24"/>
        </w:rPr>
        <w:t xml:space="preserve">, para </w:t>
      </w:r>
      <w:r w:rsidR="00E537C7">
        <w:rPr>
          <w:rFonts w:ascii="Times New Roman" w:hAnsi="Times New Roman" w:cs="Times New Roman"/>
          <w:sz w:val="24"/>
          <w:szCs w:val="24"/>
        </w:rPr>
        <w:t xml:space="preserve">poder </w:t>
      </w:r>
      <w:r w:rsidR="008B349B">
        <w:rPr>
          <w:rFonts w:ascii="Times New Roman" w:hAnsi="Times New Roman" w:cs="Times New Roman"/>
          <w:sz w:val="24"/>
          <w:szCs w:val="24"/>
        </w:rPr>
        <w:t xml:space="preserve">concluir que uma </w:t>
      </w:r>
      <w:r w:rsidR="004240C3">
        <w:rPr>
          <w:rFonts w:ascii="Times New Roman" w:hAnsi="Times New Roman" w:cs="Times New Roman"/>
          <w:sz w:val="24"/>
          <w:szCs w:val="24"/>
        </w:rPr>
        <w:t>“</w:t>
      </w:r>
      <w:r w:rsidR="008B349B">
        <w:rPr>
          <w:rFonts w:ascii="Times New Roman" w:hAnsi="Times New Roman" w:cs="Times New Roman"/>
          <w:sz w:val="24"/>
          <w:szCs w:val="24"/>
        </w:rPr>
        <w:t>situação de Direito Material</w:t>
      </w:r>
      <w:r w:rsidR="004240C3">
        <w:rPr>
          <w:rFonts w:ascii="Times New Roman" w:hAnsi="Times New Roman" w:cs="Times New Roman"/>
          <w:sz w:val="24"/>
          <w:szCs w:val="24"/>
        </w:rPr>
        <w:t>”</w:t>
      </w:r>
      <w:r w:rsidR="008B349B">
        <w:rPr>
          <w:rFonts w:ascii="Times New Roman" w:hAnsi="Times New Roman" w:cs="Times New Roman"/>
          <w:sz w:val="24"/>
          <w:szCs w:val="24"/>
        </w:rPr>
        <w:t xml:space="preserve"> </w:t>
      </w:r>
      <w:r w:rsidR="004240C3">
        <w:rPr>
          <w:rFonts w:ascii="Times New Roman" w:hAnsi="Times New Roman" w:cs="Times New Roman"/>
          <w:sz w:val="24"/>
          <w:szCs w:val="24"/>
        </w:rPr>
        <w:t>seja</w:t>
      </w:r>
      <w:r w:rsidR="008B349B">
        <w:rPr>
          <w:rFonts w:ascii="Times New Roman" w:hAnsi="Times New Roman" w:cs="Times New Roman"/>
          <w:sz w:val="24"/>
          <w:szCs w:val="24"/>
        </w:rPr>
        <w:t xml:space="preserve"> imprescindível “para a instauração e para a </w:t>
      </w:r>
      <w:r w:rsidR="008B349B">
        <w:rPr>
          <w:rFonts w:ascii="Times New Roman" w:hAnsi="Times New Roman" w:cs="Times New Roman"/>
          <w:sz w:val="24"/>
          <w:szCs w:val="24"/>
        </w:rPr>
        <w:t>e</w:t>
      </w:r>
      <w:r w:rsidR="008B349B">
        <w:rPr>
          <w:rFonts w:ascii="Times New Roman" w:hAnsi="Times New Roman" w:cs="Times New Roman"/>
          <w:sz w:val="24"/>
          <w:szCs w:val="24"/>
        </w:rPr>
        <w:t>xistência de um Processo”</w:t>
      </w:r>
      <w:r w:rsidR="00FE6F7A">
        <w:rPr>
          <w:rFonts w:ascii="Times New Roman" w:hAnsi="Times New Roman" w:cs="Times New Roman"/>
          <w:sz w:val="24"/>
          <w:szCs w:val="24"/>
        </w:rPr>
        <w:t>, pois que existe</w:t>
      </w:r>
      <w:r w:rsidR="00E7340A">
        <w:rPr>
          <w:rFonts w:ascii="Times New Roman" w:hAnsi="Times New Roman" w:cs="Times New Roman"/>
          <w:sz w:val="24"/>
          <w:szCs w:val="24"/>
        </w:rPr>
        <w:t xml:space="preserve"> (sendo estrutura do Direito)</w:t>
      </w:r>
      <w:r w:rsidR="004240C3">
        <w:rPr>
          <w:rFonts w:ascii="Times New Roman" w:hAnsi="Times New Roman" w:cs="Times New Roman"/>
          <w:sz w:val="24"/>
          <w:szCs w:val="24"/>
        </w:rPr>
        <w:t xml:space="preserve">, mesmo não sendo explicitada, em qualquer </w:t>
      </w:r>
      <w:r w:rsidR="004240C3" w:rsidRPr="004240C3">
        <w:rPr>
          <w:rFonts w:ascii="Times New Roman" w:hAnsi="Times New Roman" w:cs="Times New Roman"/>
          <w:b/>
          <w:i/>
          <w:sz w:val="24"/>
          <w:szCs w:val="24"/>
        </w:rPr>
        <w:t>Relação Jurídica</w:t>
      </w:r>
      <w:r w:rsidR="003D2563">
        <w:rPr>
          <w:rFonts w:ascii="Times New Roman" w:hAnsi="Times New Roman" w:cs="Times New Roman"/>
          <w:sz w:val="24"/>
          <w:szCs w:val="24"/>
        </w:rPr>
        <w:t>, (seja M</w:t>
      </w:r>
      <w:r w:rsidR="004240C3">
        <w:rPr>
          <w:rFonts w:ascii="Times New Roman" w:hAnsi="Times New Roman" w:cs="Times New Roman"/>
          <w:sz w:val="24"/>
          <w:szCs w:val="24"/>
        </w:rPr>
        <w:t>ate</w:t>
      </w:r>
      <w:r w:rsidR="003D2563">
        <w:rPr>
          <w:rFonts w:ascii="Times New Roman" w:hAnsi="Times New Roman" w:cs="Times New Roman"/>
          <w:sz w:val="24"/>
          <w:szCs w:val="24"/>
        </w:rPr>
        <w:t>rial ou P</w:t>
      </w:r>
      <w:r w:rsidR="004240C3">
        <w:rPr>
          <w:rFonts w:ascii="Times New Roman" w:hAnsi="Times New Roman" w:cs="Times New Roman"/>
          <w:sz w:val="24"/>
          <w:szCs w:val="24"/>
        </w:rPr>
        <w:t>rocessual)</w:t>
      </w:r>
      <w:r w:rsidR="008B349B">
        <w:rPr>
          <w:rFonts w:ascii="Times New Roman" w:hAnsi="Times New Roman" w:cs="Times New Roman"/>
          <w:sz w:val="24"/>
          <w:szCs w:val="24"/>
        </w:rPr>
        <w:t xml:space="preserve">. No mais, </w:t>
      </w:r>
      <w:r w:rsidR="00892E3B">
        <w:rPr>
          <w:rFonts w:ascii="Times New Roman" w:hAnsi="Times New Roman" w:cs="Times New Roman"/>
          <w:sz w:val="24"/>
          <w:szCs w:val="24"/>
        </w:rPr>
        <w:t>sabemos</w:t>
      </w:r>
      <w:r w:rsidR="008B349B">
        <w:rPr>
          <w:rFonts w:ascii="Times New Roman" w:hAnsi="Times New Roman" w:cs="Times New Roman"/>
          <w:sz w:val="24"/>
          <w:szCs w:val="24"/>
        </w:rPr>
        <w:t xml:space="preserve"> que o Juiz não visa ou objetiva, sim</w:t>
      </w:r>
      <w:r w:rsidR="0013082A">
        <w:rPr>
          <w:rFonts w:ascii="Times New Roman" w:hAnsi="Times New Roman" w:cs="Times New Roman"/>
          <w:sz w:val="24"/>
          <w:szCs w:val="24"/>
        </w:rPr>
        <w:t>plesmente, sentenciar o R</w:t>
      </w:r>
      <w:r w:rsidR="008B349B">
        <w:rPr>
          <w:rFonts w:ascii="Times New Roman" w:hAnsi="Times New Roman" w:cs="Times New Roman"/>
          <w:sz w:val="24"/>
          <w:szCs w:val="24"/>
        </w:rPr>
        <w:t>éu;</w:t>
      </w:r>
      <w:r w:rsidR="00565061">
        <w:rPr>
          <w:rFonts w:ascii="Times New Roman" w:hAnsi="Times New Roman" w:cs="Times New Roman"/>
          <w:sz w:val="24"/>
          <w:szCs w:val="24"/>
        </w:rPr>
        <w:t xml:space="preserve"> </w:t>
      </w:r>
      <w:r w:rsidR="002235DC">
        <w:rPr>
          <w:rFonts w:ascii="Times New Roman" w:hAnsi="Times New Roman" w:cs="Times New Roman"/>
          <w:sz w:val="24"/>
          <w:szCs w:val="24"/>
        </w:rPr>
        <w:t>o Pr</w:t>
      </w:r>
      <w:r w:rsidR="002235DC">
        <w:rPr>
          <w:rFonts w:ascii="Times New Roman" w:hAnsi="Times New Roman" w:cs="Times New Roman"/>
          <w:sz w:val="24"/>
          <w:szCs w:val="24"/>
        </w:rPr>
        <w:t>o</w:t>
      </w:r>
      <w:r w:rsidR="002235DC">
        <w:rPr>
          <w:rFonts w:ascii="Times New Roman" w:hAnsi="Times New Roman" w:cs="Times New Roman"/>
          <w:sz w:val="24"/>
          <w:szCs w:val="24"/>
        </w:rPr>
        <w:t>motor, condenar; o Advogado (de defesa), absolver; o Estado, punir.</w:t>
      </w:r>
      <w:r w:rsidR="00137302">
        <w:rPr>
          <w:rFonts w:ascii="Times New Roman" w:hAnsi="Times New Roman" w:cs="Times New Roman"/>
          <w:sz w:val="24"/>
          <w:szCs w:val="24"/>
        </w:rPr>
        <w:t>..</w:t>
      </w:r>
      <w:r w:rsidR="002235DC">
        <w:rPr>
          <w:rFonts w:ascii="Times New Roman" w:hAnsi="Times New Roman" w:cs="Times New Roman"/>
          <w:sz w:val="24"/>
          <w:szCs w:val="24"/>
        </w:rPr>
        <w:t xml:space="preserve"> </w:t>
      </w:r>
      <w:r w:rsidR="00721305">
        <w:rPr>
          <w:rFonts w:ascii="Times New Roman" w:hAnsi="Times New Roman" w:cs="Times New Roman"/>
          <w:sz w:val="24"/>
          <w:szCs w:val="24"/>
        </w:rPr>
        <w:t xml:space="preserve">E que todos, no curso de um Processo, buscam </w:t>
      </w:r>
      <w:r w:rsidR="00E537C7">
        <w:rPr>
          <w:rFonts w:ascii="Times New Roman" w:hAnsi="Times New Roman" w:cs="Times New Roman"/>
          <w:sz w:val="24"/>
          <w:szCs w:val="24"/>
        </w:rPr>
        <w:t>(ou deveria</w:t>
      </w:r>
      <w:r w:rsidR="00137302">
        <w:rPr>
          <w:rFonts w:ascii="Times New Roman" w:hAnsi="Times New Roman" w:cs="Times New Roman"/>
          <w:sz w:val="24"/>
          <w:szCs w:val="24"/>
        </w:rPr>
        <w:t>m</w:t>
      </w:r>
      <w:r w:rsidR="00E537C7">
        <w:rPr>
          <w:rFonts w:ascii="Times New Roman" w:hAnsi="Times New Roman" w:cs="Times New Roman"/>
          <w:sz w:val="24"/>
          <w:szCs w:val="24"/>
        </w:rPr>
        <w:t xml:space="preserve">) </w:t>
      </w:r>
      <w:r w:rsidR="0013082A">
        <w:rPr>
          <w:rFonts w:ascii="Times New Roman" w:hAnsi="Times New Roman" w:cs="Times New Roman"/>
          <w:sz w:val="24"/>
          <w:szCs w:val="24"/>
        </w:rPr>
        <w:t xml:space="preserve">é </w:t>
      </w:r>
      <w:r w:rsidR="00721305">
        <w:rPr>
          <w:rFonts w:ascii="Times New Roman" w:hAnsi="Times New Roman" w:cs="Times New Roman"/>
          <w:sz w:val="24"/>
          <w:szCs w:val="24"/>
        </w:rPr>
        <w:t>garantir e realizar o</w:t>
      </w:r>
      <w:r w:rsidR="00E537C7">
        <w:rPr>
          <w:rFonts w:ascii="Times New Roman" w:hAnsi="Times New Roman" w:cs="Times New Roman"/>
          <w:sz w:val="24"/>
          <w:szCs w:val="24"/>
        </w:rPr>
        <w:t xml:space="preserve"> mais amplo</w:t>
      </w:r>
      <w:r w:rsidR="00721305">
        <w:rPr>
          <w:rFonts w:ascii="Times New Roman" w:hAnsi="Times New Roman" w:cs="Times New Roman"/>
          <w:sz w:val="24"/>
          <w:szCs w:val="24"/>
        </w:rPr>
        <w:t xml:space="preserve"> “</w:t>
      </w:r>
      <w:r w:rsidR="00721305" w:rsidRPr="0013082A">
        <w:rPr>
          <w:rFonts w:ascii="Times New Roman" w:hAnsi="Times New Roman" w:cs="Times New Roman"/>
          <w:i/>
          <w:sz w:val="24"/>
          <w:szCs w:val="24"/>
        </w:rPr>
        <w:t>Acesso à Justiça</w:t>
      </w:r>
      <w:r w:rsidR="00721305">
        <w:rPr>
          <w:rFonts w:ascii="Times New Roman" w:hAnsi="Times New Roman" w:cs="Times New Roman"/>
          <w:sz w:val="24"/>
          <w:szCs w:val="24"/>
        </w:rPr>
        <w:t>”</w:t>
      </w:r>
      <w:r w:rsidR="00EB4BB0">
        <w:rPr>
          <w:rFonts w:ascii="Times New Roman" w:hAnsi="Times New Roman" w:cs="Times New Roman"/>
          <w:sz w:val="24"/>
          <w:szCs w:val="24"/>
        </w:rPr>
        <w:t>, o</w:t>
      </w:r>
      <w:r w:rsidR="00137302">
        <w:rPr>
          <w:rFonts w:ascii="Times New Roman" w:hAnsi="Times New Roman" w:cs="Times New Roman"/>
          <w:sz w:val="24"/>
          <w:szCs w:val="24"/>
        </w:rPr>
        <w:t xml:space="preserve"> mais integro</w:t>
      </w:r>
      <w:r w:rsidR="00EB4BB0">
        <w:rPr>
          <w:rFonts w:ascii="Times New Roman" w:hAnsi="Times New Roman" w:cs="Times New Roman"/>
          <w:sz w:val="24"/>
          <w:szCs w:val="24"/>
        </w:rPr>
        <w:t xml:space="preserve"> “</w:t>
      </w:r>
      <w:r w:rsidR="00EB4BB0" w:rsidRPr="0013082A">
        <w:rPr>
          <w:rFonts w:ascii="Times New Roman" w:hAnsi="Times New Roman" w:cs="Times New Roman"/>
          <w:i/>
          <w:sz w:val="24"/>
          <w:szCs w:val="24"/>
        </w:rPr>
        <w:t>Devido Processo Legal</w:t>
      </w:r>
      <w:r w:rsidR="00EB4BB0">
        <w:rPr>
          <w:rFonts w:ascii="Times New Roman" w:hAnsi="Times New Roman" w:cs="Times New Roman"/>
          <w:sz w:val="24"/>
          <w:szCs w:val="24"/>
        </w:rPr>
        <w:t>”, e promover</w:t>
      </w:r>
      <w:r w:rsidR="00E537C7">
        <w:rPr>
          <w:rFonts w:ascii="Times New Roman" w:hAnsi="Times New Roman" w:cs="Times New Roman"/>
          <w:sz w:val="24"/>
          <w:szCs w:val="24"/>
        </w:rPr>
        <w:t xml:space="preserve"> e preservar</w:t>
      </w:r>
      <w:r w:rsidR="00EB4BB0">
        <w:rPr>
          <w:rFonts w:ascii="Times New Roman" w:hAnsi="Times New Roman" w:cs="Times New Roman"/>
          <w:sz w:val="24"/>
          <w:szCs w:val="24"/>
        </w:rPr>
        <w:t xml:space="preserve"> a </w:t>
      </w:r>
      <w:r w:rsidR="00137302">
        <w:rPr>
          <w:rFonts w:ascii="Times New Roman" w:hAnsi="Times New Roman" w:cs="Times New Roman"/>
          <w:sz w:val="24"/>
          <w:szCs w:val="24"/>
        </w:rPr>
        <w:t xml:space="preserve">maior </w:t>
      </w:r>
      <w:r w:rsidR="00EB4BB0">
        <w:rPr>
          <w:rFonts w:ascii="Times New Roman" w:hAnsi="Times New Roman" w:cs="Times New Roman"/>
          <w:sz w:val="24"/>
          <w:szCs w:val="24"/>
        </w:rPr>
        <w:t>“</w:t>
      </w:r>
      <w:r w:rsidR="00EB4BB0" w:rsidRPr="0013082A">
        <w:rPr>
          <w:rFonts w:ascii="Times New Roman" w:hAnsi="Times New Roman" w:cs="Times New Roman"/>
          <w:i/>
          <w:sz w:val="24"/>
          <w:szCs w:val="24"/>
        </w:rPr>
        <w:t>Segurança Jur</w:t>
      </w:r>
      <w:r w:rsidR="00137302">
        <w:rPr>
          <w:rFonts w:ascii="Times New Roman" w:hAnsi="Times New Roman" w:cs="Times New Roman"/>
          <w:i/>
          <w:sz w:val="24"/>
          <w:szCs w:val="24"/>
        </w:rPr>
        <w:t>í</w:t>
      </w:r>
      <w:r w:rsidR="00EB4BB0" w:rsidRPr="0013082A">
        <w:rPr>
          <w:rFonts w:ascii="Times New Roman" w:hAnsi="Times New Roman" w:cs="Times New Roman"/>
          <w:i/>
          <w:sz w:val="24"/>
          <w:szCs w:val="24"/>
        </w:rPr>
        <w:t>dica</w:t>
      </w:r>
      <w:r w:rsidR="00EB4BB0">
        <w:rPr>
          <w:rFonts w:ascii="Times New Roman" w:hAnsi="Times New Roman" w:cs="Times New Roman"/>
          <w:sz w:val="24"/>
          <w:szCs w:val="24"/>
        </w:rPr>
        <w:t>” etc. a todos os jurisdicionados</w:t>
      </w:r>
      <w:r w:rsidR="00BD401F">
        <w:rPr>
          <w:rFonts w:ascii="Times New Roman" w:hAnsi="Times New Roman" w:cs="Times New Roman"/>
          <w:sz w:val="24"/>
          <w:szCs w:val="24"/>
        </w:rPr>
        <w:t>, e, principalmente a Sociedade</w:t>
      </w:r>
      <w:r w:rsidR="00EB4BB0">
        <w:rPr>
          <w:rFonts w:ascii="Times New Roman" w:hAnsi="Times New Roman" w:cs="Times New Roman"/>
          <w:sz w:val="24"/>
          <w:szCs w:val="24"/>
        </w:rPr>
        <w:t xml:space="preserve">. Tudo o mais deriva </w:t>
      </w:r>
      <w:r w:rsidR="00E537C7">
        <w:rPr>
          <w:rFonts w:ascii="Times New Roman" w:hAnsi="Times New Roman" w:cs="Times New Roman"/>
          <w:sz w:val="24"/>
          <w:szCs w:val="24"/>
        </w:rPr>
        <w:t xml:space="preserve">de </w:t>
      </w:r>
      <w:r w:rsidR="00EB4BB0">
        <w:rPr>
          <w:rFonts w:ascii="Times New Roman" w:hAnsi="Times New Roman" w:cs="Times New Roman"/>
          <w:sz w:val="24"/>
          <w:szCs w:val="24"/>
        </w:rPr>
        <w:t>o</w:t>
      </w:r>
      <w:r w:rsidR="00C62EF2">
        <w:rPr>
          <w:rFonts w:ascii="Times New Roman" w:hAnsi="Times New Roman" w:cs="Times New Roman"/>
          <w:sz w:val="24"/>
          <w:szCs w:val="24"/>
        </w:rPr>
        <w:t>u</w:t>
      </w:r>
      <w:r w:rsidR="00EB4BB0">
        <w:rPr>
          <w:rFonts w:ascii="Times New Roman" w:hAnsi="Times New Roman" w:cs="Times New Roman"/>
          <w:sz w:val="24"/>
          <w:szCs w:val="24"/>
        </w:rPr>
        <w:t xml:space="preserve"> integra-se </w:t>
      </w:r>
      <w:r w:rsidR="00E537C7">
        <w:rPr>
          <w:rFonts w:ascii="Times New Roman" w:hAnsi="Times New Roman" w:cs="Times New Roman"/>
          <w:sz w:val="24"/>
          <w:szCs w:val="24"/>
        </w:rPr>
        <w:t>a</w:t>
      </w:r>
      <w:r w:rsidR="00EB4BB0">
        <w:rPr>
          <w:rFonts w:ascii="Times New Roman" w:hAnsi="Times New Roman" w:cs="Times New Roman"/>
          <w:sz w:val="24"/>
          <w:szCs w:val="24"/>
        </w:rPr>
        <w:t xml:space="preserve"> tais </w:t>
      </w:r>
      <w:r w:rsidR="00CC0514">
        <w:rPr>
          <w:rFonts w:ascii="Times New Roman" w:hAnsi="Times New Roman" w:cs="Times New Roman"/>
          <w:sz w:val="24"/>
          <w:szCs w:val="24"/>
        </w:rPr>
        <w:t>“</w:t>
      </w:r>
      <w:r w:rsidR="00EB4BB0">
        <w:rPr>
          <w:rFonts w:ascii="Times New Roman" w:hAnsi="Times New Roman" w:cs="Times New Roman"/>
          <w:sz w:val="24"/>
          <w:szCs w:val="24"/>
        </w:rPr>
        <w:t>garantias</w:t>
      </w:r>
      <w:r w:rsidR="00CC0514">
        <w:rPr>
          <w:rFonts w:ascii="Times New Roman" w:hAnsi="Times New Roman" w:cs="Times New Roman"/>
          <w:sz w:val="24"/>
          <w:szCs w:val="24"/>
        </w:rPr>
        <w:t>”</w:t>
      </w:r>
      <w:r w:rsidR="00EB4BB0">
        <w:rPr>
          <w:rFonts w:ascii="Times New Roman" w:hAnsi="Times New Roman" w:cs="Times New Roman"/>
          <w:sz w:val="24"/>
          <w:szCs w:val="24"/>
        </w:rPr>
        <w:t xml:space="preserve"> e </w:t>
      </w:r>
      <w:r w:rsidR="00CC0514">
        <w:rPr>
          <w:rFonts w:ascii="Times New Roman" w:hAnsi="Times New Roman" w:cs="Times New Roman"/>
          <w:sz w:val="24"/>
          <w:szCs w:val="24"/>
        </w:rPr>
        <w:t>“</w:t>
      </w:r>
      <w:r w:rsidR="00EB4BB0">
        <w:rPr>
          <w:rFonts w:ascii="Times New Roman" w:hAnsi="Times New Roman" w:cs="Times New Roman"/>
          <w:sz w:val="24"/>
          <w:szCs w:val="24"/>
        </w:rPr>
        <w:t>realizações</w:t>
      </w:r>
      <w:r w:rsidR="00CC0514">
        <w:rPr>
          <w:rFonts w:ascii="Times New Roman" w:hAnsi="Times New Roman" w:cs="Times New Roman"/>
          <w:sz w:val="24"/>
          <w:szCs w:val="24"/>
        </w:rPr>
        <w:t>”</w:t>
      </w:r>
      <w:r w:rsidR="00EB4BB0">
        <w:rPr>
          <w:rFonts w:ascii="Times New Roman" w:hAnsi="Times New Roman" w:cs="Times New Roman"/>
          <w:sz w:val="24"/>
          <w:szCs w:val="24"/>
        </w:rPr>
        <w:t>, até a entrega</w:t>
      </w:r>
      <w:r w:rsidR="00CC0514">
        <w:rPr>
          <w:rFonts w:ascii="Times New Roman" w:hAnsi="Times New Roman" w:cs="Times New Roman"/>
          <w:sz w:val="24"/>
          <w:szCs w:val="24"/>
        </w:rPr>
        <w:t>,</w:t>
      </w:r>
      <w:r w:rsidR="00EB4BB0">
        <w:rPr>
          <w:rFonts w:ascii="Times New Roman" w:hAnsi="Times New Roman" w:cs="Times New Roman"/>
          <w:sz w:val="24"/>
          <w:szCs w:val="24"/>
        </w:rPr>
        <w:t xml:space="preserve"> </w:t>
      </w:r>
      <w:r w:rsidR="0013082A">
        <w:rPr>
          <w:rFonts w:ascii="Times New Roman" w:hAnsi="Times New Roman" w:cs="Times New Roman"/>
          <w:sz w:val="24"/>
          <w:szCs w:val="24"/>
        </w:rPr>
        <w:t>ao titular</w:t>
      </w:r>
      <w:r w:rsidR="00CC0514">
        <w:rPr>
          <w:rFonts w:ascii="Times New Roman" w:hAnsi="Times New Roman" w:cs="Times New Roman"/>
          <w:sz w:val="24"/>
          <w:szCs w:val="24"/>
        </w:rPr>
        <w:t>,</w:t>
      </w:r>
      <w:r w:rsidR="0013082A">
        <w:rPr>
          <w:rFonts w:ascii="Times New Roman" w:hAnsi="Times New Roman" w:cs="Times New Roman"/>
          <w:sz w:val="24"/>
          <w:szCs w:val="24"/>
        </w:rPr>
        <w:t xml:space="preserve"> </w:t>
      </w:r>
      <w:r w:rsidR="00EB4BB0">
        <w:rPr>
          <w:rFonts w:ascii="Times New Roman" w:hAnsi="Times New Roman" w:cs="Times New Roman"/>
          <w:sz w:val="24"/>
          <w:szCs w:val="24"/>
        </w:rPr>
        <w:t xml:space="preserve">do devido Direito Material tutelado pelo Estado. </w:t>
      </w:r>
      <w:r w:rsidR="004E1F3B">
        <w:rPr>
          <w:rFonts w:ascii="Times New Roman" w:hAnsi="Times New Roman" w:cs="Times New Roman"/>
          <w:sz w:val="24"/>
          <w:szCs w:val="24"/>
        </w:rPr>
        <w:t>Ora</w:t>
      </w:r>
      <w:r w:rsidR="00F80372">
        <w:rPr>
          <w:rFonts w:ascii="Times New Roman" w:hAnsi="Times New Roman" w:cs="Times New Roman"/>
          <w:sz w:val="24"/>
          <w:szCs w:val="24"/>
        </w:rPr>
        <w:t>, o Direito Material,</w:t>
      </w:r>
      <w:r w:rsidR="0040311F">
        <w:rPr>
          <w:rFonts w:ascii="Times New Roman" w:hAnsi="Times New Roman" w:cs="Times New Roman"/>
          <w:sz w:val="24"/>
          <w:szCs w:val="24"/>
        </w:rPr>
        <w:t xml:space="preserve"> </w:t>
      </w:r>
      <w:r w:rsidR="004E1F3B">
        <w:rPr>
          <w:rFonts w:ascii="Times New Roman" w:hAnsi="Times New Roman" w:cs="Times New Roman"/>
          <w:sz w:val="24"/>
          <w:szCs w:val="24"/>
        </w:rPr>
        <w:t>man</w:t>
      </w:r>
      <w:r w:rsidR="004E1F3B">
        <w:rPr>
          <w:rFonts w:ascii="Times New Roman" w:hAnsi="Times New Roman" w:cs="Times New Roman"/>
          <w:sz w:val="24"/>
          <w:szCs w:val="24"/>
        </w:rPr>
        <w:t>i</w:t>
      </w:r>
      <w:r w:rsidR="004E1F3B">
        <w:rPr>
          <w:rFonts w:ascii="Times New Roman" w:hAnsi="Times New Roman" w:cs="Times New Roman"/>
          <w:sz w:val="24"/>
          <w:szCs w:val="24"/>
        </w:rPr>
        <w:t xml:space="preserve">festa-se em uma das seguintes situações na vida de cada um de nós: </w:t>
      </w:r>
    </w:p>
    <w:p w:rsidR="00B200BD" w:rsidRPr="0040311F" w:rsidRDefault="004E1F3B" w:rsidP="007E5777">
      <w:pPr>
        <w:ind w:left="709"/>
        <w:jc w:val="both"/>
      </w:pPr>
      <w:r w:rsidRPr="0040311F">
        <w:t xml:space="preserve">a) entrega-nos algum direito; ou, </w:t>
      </w:r>
    </w:p>
    <w:p w:rsidR="00B200BD" w:rsidRPr="0040311F" w:rsidRDefault="004E1F3B" w:rsidP="007E5777">
      <w:pPr>
        <w:ind w:left="709"/>
        <w:jc w:val="both"/>
      </w:pPr>
      <w:r w:rsidRPr="0040311F">
        <w:t xml:space="preserve">b) retira-nos algum direito (que já possuímos); ou </w:t>
      </w:r>
    </w:p>
    <w:p w:rsidR="00B200BD" w:rsidRPr="0040311F" w:rsidRDefault="004E1F3B" w:rsidP="007E5777">
      <w:pPr>
        <w:ind w:left="709"/>
        <w:jc w:val="both"/>
      </w:pPr>
      <w:r w:rsidRPr="0040311F">
        <w:t>c) modifica algum direito (que também já possuímos), transformando-o.</w:t>
      </w:r>
      <w:r w:rsidR="00662048" w:rsidRPr="0040311F">
        <w:t xml:space="preserve"> </w:t>
      </w:r>
    </w:p>
    <w:p w:rsidR="0040311F" w:rsidRDefault="005C02C3" w:rsidP="00685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todos desejam crer que possam obter algum Direito na “crença” de tê-los... </w:t>
      </w:r>
      <w:r w:rsidR="00EB4BB0">
        <w:rPr>
          <w:rFonts w:ascii="Times New Roman" w:hAnsi="Times New Roman" w:cs="Times New Roman"/>
          <w:sz w:val="24"/>
          <w:szCs w:val="24"/>
        </w:rPr>
        <w:t xml:space="preserve">Em outras palavras, o </w:t>
      </w:r>
      <w:r w:rsidR="00EB4BB0" w:rsidRPr="00EB4BB0">
        <w:rPr>
          <w:rFonts w:ascii="Times New Roman" w:hAnsi="Times New Roman" w:cs="Times New Roman"/>
          <w:b/>
          <w:i/>
          <w:sz w:val="24"/>
          <w:szCs w:val="24"/>
        </w:rPr>
        <w:t>Process</w:t>
      </w:r>
      <w:r w:rsidR="00CC0514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EB4BB0">
        <w:rPr>
          <w:rFonts w:ascii="Times New Roman" w:hAnsi="Times New Roman" w:cs="Times New Roman"/>
          <w:sz w:val="24"/>
          <w:szCs w:val="24"/>
        </w:rPr>
        <w:t xml:space="preserve"> é, simplesmente, a consolidação histórica de um complexo de </w:t>
      </w:r>
      <w:r w:rsidR="00EB4BB0" w:rsidRPr="00EB4BB0">
        <w:rPr>
          <w:rFonts w:ascii="Times New Roman" w:hAnsi="Times New Roman" w:cs="Times New Roman"/>
          <w:b/>
          <w:i/>
          <w:sz w:val="24"/>
          <w:szCs w:val="24"/>
        </w:rPr>
        <w:t>Normas</w:t>
      </w:r>
      <w:r w:rsidR="00EB4BB0">
        <w:rPr>
          <w:rFonts w:ascii="Times New Roman" w:hAnsi="Times New Roman" w:cs="Times New Roman"/>
          <w:sz w:val="24"/>
          <w:szCs w:val="24"/>
        </w:rPr>
        <w:t xml:space="preserve"> e </w:t>
      </w:r>
      <w:r w:rsidR="00EB4BB0" w:rsidRPr="00EB4BB0">
        <w:rPr>
          <w:rFonts w:ascii="Times New Roman" w:hAnsi="Times New Roman" w:cs="Times New Roman"/>
          <w:b/>
          <w:i/>
          <w:sz w:val="24"/>
          <w:szCs w:val="24"/>
        </w:rPr>
        <w:t>Princípios</w:t>
      </w:r>
      <w:r w:rsidR="00EB4BB0">
        <w:rPr>
          <w:rFonts w:ascii="Times New Roman" w:hAnsi="Times New Roman" w:cs="Times New Roman"/>
          <w:sz w:val="24"/>
          <w:szCs w:val="24"/>
        </w:rPr>
        <w:t xml:space="preserve"> instrumentais que se constituem e</w:t>
      </w:r>
      <w:r w:rsidR="007E5777">
        <w:rPr>
          <w:rFonts w:ascii="Times New Roman" w:hAnsi="Times New Roman" w:cs="Times New Roman"/>
          <w:sz w:val="24"/>
          <w:szCs w:val="24"/>
        </w:rPr>
        <w:t>m</w:t>
      </w:r>
      <w:r w:rsidR="00EB4BB0">
        <w:rPr>
          <w:rFonts w:ascii="Times New Roman" w:hAnsi="Times New Roman" w:cs="Times New Roman"/>
          <w:sz w:val="24"/>
          <w:szCs w:val="24"/>
        </w:rPr>
        <w:t xml:space="preserve"> </w:t>
      </w:r>
      <w:r w:rsidR="00EB4BB0" w:rsidRPr="00EB4BB0">
        <w:rPr>
          <w:rFonts w:ascii="Times New Roman" w:hAnsi="Times New Roman" w:cs="Times New Roman"/>
          <w:i/>
          <w:sz w:val="24"/>
          <w:szCs w:val="24"/>
        </w:rPr>
        <w:t>método de trabalho</w:t>
      </w:r>
      <w:r w:rsidR="00EB4BB0">
        <w:rPr>
          <w:rFonts w:ascii="Times New Roman" w:hAnsi="Times New Roman" w:cs="Times New Roman"/>
          <w:sz w:val="24"/>
          <w:szCs w:val="24"/>
        </w:rPr>
        <w:t xml:space="preserve"> a ser re</w:t>
      </w:r>
      <w:r w:rsidR="00EB4BB0">
        <w:rPr>
          <w:rFonts w:ascii="Times New Roman" w:hAnsi="Times New Roman" w:cs="Times New Roman"/>
          <w:sz w:val="24"/>
          <w:szCs w:val="24"/>
        </w:rPr>
        <w:t>a</w:t>
      </w:r>
      <w:r w:rsidR="00EB4BB0">
        <w:rPr>
          <w:rFonts w:ascii="Times New Roman" w:hAnsi="Times New Roman" w:cs="Times New Roman"/>
          <w:sz w:val="24"/>
          <w:szCs w:val="24"/>
        </w:rPr>
        <w:t xml:space="preserve">lizado no curso de uma </w:t>
      </w:r>
      <w:r w:rsidR="00EB4BB0" w:rsidRPr="00EB4BB0">
        <w:rPr>
          <w:rFonts w:ascii="Times New Roman" w:hAnsi="Times New Roman" w:cs="Times New Roman"/>
          <w:b/>
          <w:i/>
          <w:sz w:val="24"/>
          <w:szCs w:val="24"/>
        </w:rPr>
        <w:t>Ação</w:t>
      </w:r>
      <w:r w:rsidR="00EB4BB0">
        <w:rPr>
          <w:rFonts w:ascii="Times New Roman" w:hAnsi="Times New Roman" w:cs="Times New Roman"/>
          <w:sz w:val="24"/>
          <w:szCs w:val="24"/>
        </w:rPr>
        <w:t>.</w:t>
      </w:r>
      <w:r w:rsidR="00A82FAF">
        <w:rPr>
          <w:rFonts w:ascii="Times New Roman" w:hAnsi="Times New Roman" w:cs="Times New Roman"/>
          <w:sz w:val="24"/>
          <w:szCs w:val="24"/>
        </w:rPr>
        <w:t xml:space="preserve"> </w:t>
      </w:r>
      <w:r w:rsidR="00AB54C3">
        <w:rPr>
          <w:rFonts w:ascii="Times New Roman" w:hAnsi="Times New Roman" w:cs="Times New Roman"/>
          <w:sz w:val="24"/>
          <w:szCs w:val="24"/>
        </w:rPr>
        <w:t>Tenho dito, de um lado, com muita B</w:t>
      </w:r>
      <w:r w:rsidR="00ED5364">
        <w:rPr>
          <w:rFonts w:ascii="Times New Roman" w:hAnsi="Times New Roman" w:cs="Times New Roman"/>
          <w:sz w:val="24"/>
          <w:szCs w:val="24"/>
        </w:rPr>
        <w:t>oa-</w:t>
      </w:r>
      <w:r w:rsidR="00AB54C3">
        <w:rPr>
          <w:rFonts w:ascii="Times New Roman" w:hAnsi="Times New Roman" w:cs="Times New Roman"/>
          <w:sz w:val="24"/>
          <w:szCs w:val="24"/>
        </w:rPr>
        <w:t>V</w:t>
      </w:r>
      <w:r w:rsidR="00ED5364">
        <w:rPr>
          <w:rFonts w:ascii="Times New Roman" w:hAnsi="Times New Roman" w:cs="Times New Roman"/>
          <w:sz w:val="24"/>
          <w:szCs w:val="24"/>
        </w:rPr>
        <w:t>ontade que</w:t>
      </w:r>
      <w:r w:rsidR="00CC0514">
        <w:rPr>
          <w:rFonts w:ascii="Times New Roman" w:hAnsi="Times New Roman" w:cs="Times New Roman"/>
          <w:sz w:val="24"/>
          <w:szCs w:val="24"/>
        </w:rPr>
        <w:t xml:space="preserve"> é</w:t>
      </w:r>
      <w:r w:rsidR="00662048">
        <w:rPr>
          <w:rFonts w:ascii="Times New Roman" w:hAnsi="Times New Roman" w:cs="Times New Roman"/>
          <w:sz w:val="24"/>
          <w:szCs w:val="24"/>
        </w:rPr>
        <w:t xml:space="preserve"> </w:t>
      </w:r>
      <w:r w:rsidR="00A82FAF">
        <w:rPr>
          <w:rFonts w:ascii="Times New Roman" w:hAnsi="Times New Roman" w:cs="Times New Roman"/>
          <w:sz w:val="24"/>
          <w:szCs w:val="24"/>
        </w:rPr>
        <w:t xml:space="preserve">o Direito Processual a </w:t>
      </w:r>
      <w:r w:rsidR="00A82FAF" w:rsidRPr="0013082A">
        <w:rPr>
          <w:rFonts w:ascii="Times New Roman" w:hAnsi="Times New Roman" w:cs="Times New Roman"/>
          <w:b/>
          <w:i/>
          <w:sz w:val="24"/>
          <w:szCs w:val="24"/>
        </w:rPr>
        <w:t xml:space="preserve">Metodologia </w:t>
      </w:r>
      <w:r w:rsidR="00662048" w:rsidRPr="0013082A">
        <w:rPr>
          <w:rFonts w:ascii="Times New Roman" w:hAnsi="Times New Roman" w:cs="Times New Roman"/>
          <w:b/>
          <w:i/>
          <w:sz w:val="24"/>
          <w:szCs w:val="24"/>
        </w:rPr>
        <w:t>Científica</w:t>
      </w:r>
      <w:r w:rsidR="00662048">
        <w:rPr>
          <w:rFonts w:ascii="Times New Roman" w:hAnsi="Times New Roman" w:cs="Times New Roman"/>
          <w:sz w:val="24"/>
          <w:szCs w:val="24"/>
        </w:rPr>
        <w:t xml:space="preserve"> </w:t>
      </w:r>
      <w:r w:rsidR="00A82FAF">
        <w:rPr>
          <w:rFonts w:ascii="Times New Roman" w:hAnsi="Times New Roman" w:cs="Times New Roman"/>
          <w:sz w:val="24"/>
          <w:szCs w:val="24"/>
        </w:rPr>
        <w:t xml:space="preserve">de realização </w:t>
      </w:r>
      <w:r w:rsidR="002F0C27">
        <w:rPr>
          <w:rFonts w:ascii="Times New Roman" w:hAnsi="Times New Roman" w:cs="Times New Roman"/>
          <w:sz w:val="24"/>
          <w:szCs w:val="24"/>
        </w:rPr>
        <w:t>das determinações admini</w:t>
      </w:r>
      <w:r w:rsidR="002F0C27">
        <w:rPr>
          <w:rFonts w:ascii="Times New Roman" w:hAnsi="Times New Roman" w:cs="Times New Roman"/>
          <w:sz w:val="24"/>
          <w:szCs w:val="24"/>
        </w:rPr>
        <w:t>s</w:t>
      </w:r>
      <w:r w:rsidR="002F0C27">
        <w:rPr>
          <w:rFonts w:ascii="Times New Roman" w:hAnsi="Times New Roman" w:cs="Times New Roman"/>
          <w:sz w:val="24"/>
          <w:szCs w:val="24"/>
        </w:rPr>
        <w:t xml:space="preserve">trativas </w:t>
      </w:r>
      <w:r w:rsidR="00A82FAF">
        <w:rPr>
          <w:rFonts w:ascii="Times New Roman" w:hAnsi="Times New Roman" w:cs="Times New Roman"/>
          <w:sz w:val="24"/>
          <w:szCs w:val="24"/>
        </w:rPr>
        <w:t>da Justiça</w:t>
      </w:r>
      <w:r w:rsidR="002F0C27">
        <w:rPr>
          <w:rFonts w:ascii="Times New Roman" w:hAnsi="Times New Roman" w:cs="Times New Roman"/>
          <w:sz w:val="24"/>
          <w:szCs w:val="24"/>
        </w:rPr>
        <w:t xml:space="preserve"> P</w:t>
      </w:r>
      <w:r w:rsidR="00B200BD">
        <w:rPr>
          <w:rFonts w:ascii="Times New Roman" w:hAnsi="Times New Roman" w:cs="Times New Roman"/>
          <w:sz w:val="24"/>
          <w:szCs w:val="24"/>
        </w:rPr>
        <w:t>rocessual</w:t>
      </w:r>
      <w:r w:rsidR="007E5777">
        <w:rPr>
          <w:rFonts w:ascii="Times New Roman" w:hAnsi="Times New Roman" w:cs="Times New Roman"/>
          <w:sz w:val="24"/>
          <w:szCs w:val="24"/>
        </w:rPr>
        <w:t xml:space="preserve"> </w:t>
      </w:r>
      <w:r w:rsidR="0064644D">
        <w:rPr>
          <w:rFonts w:ascii="Times New Roman" w:hAnsi="Times New Roman" w:cs="Times New Roman"/>
          <w:sz w:val="24"/>
          <w:szCs w:val="24"/>
        </w:rPr>
        <w:t xml:space="preserve">(das possibilidades, das condições e das responsabilidades de julgar), </w:t>
      </w:r>
      <w:r w:rsidR="007E5777">
        <w:rPr>
          <w:rFonts w:ascii="Times New Roman" w:hAnsi="Times New Roman" w:cs="Times New Roman"/>
          <w:sz w:val="24"/>
          <w:szCs w:val="24"/>
        </w:rPr>
        <w:t>ou</w:t>
      </w:r>
      <w:r w:rsidR="00A82FAF">
        <w:rPr>
          <w:rFonts w:ascii="Times New Roman" w:hAnsi="Times New Roman" w:cs="Times New Roman"/>
          <w:sz w:val="24"/>
          <w:szCs w:val="24"/>
        </w:rPr>
        <w:t xml:space="preserve"> a </w:t>
      </w:r>
      <w:r w:rsidR="00A82FAF" w:rsidRPr="0013082A">
        <w:rPr>
          <w:rFonts w:ascii="Times New Roman" w:hAnsi="Times New Roman" w:cs="Times New Roman"/>
          <w:b/>
          <w:i/>
          <w:sz w:val="24"/>
          <w:szCs w:val="24"/>
        </w:rPr>
        <w:t>Didática Magna</w:t>
      </w:r>
      <w:r w:rsidR="00A82FAF">
        <w:rPr>
          <w:rFonts w:ascii="Times New Roman" w:hAnsi="Times New Roman" w:cs="Times New Roman"/>
          <w:sz w:val="24"/>
          <w:szCs w:val="24"/>
        </w:rPr>
        <w:t xml:space="preserve"> de explanação instrumental </w:t>
      </w:r>
      <w:r w:rsidR="00FF2999">
        <w:rPr>
          <w:rFonts w:ascii="Times New Roman" w:hAnsi="Times New Roman" w:cs="Times New Roman"/>
          <w:sz w:val="24"/>
          <w:szCs w:val="24"/>
        </w:rPr>
        <w:t>(fundamentalmente de r</w:t>
      </w:r>
      <w:r w:rsidR="00FF2999">
        <w:rPr>
          <w:rFonts w:ascii="Times New Roman" w:hAnsi="Times New Roman" w:cs="Times New Roman"/>
          <w:sz w:val="24"/>
          <w:szCs w:val="24"/>
        </w:rPr>
        <w:t>a</w:t>
      </w:r>
      <w:r w:rsidR="00FF2999">
        <w:rPr>
          <w:rFonts w:ascii="Times New Roman" w:hAnsi="Times New Roman" w:cs="Times New Roman"/>
          <w:sz w:val="24"/>
          <w:szCs w:val="24"/>
        </w:rPr>
        <w:t xml:space="preserve">cionalidade burocrática) </w:t>
      </w:r>
      <w:r w:rsidR="00A82FAF">
        <w:rPr>
          <w:rFonts w:ascii="Times New Roman" w:hAnsi="Times New Roman" w:cs="Times New Roman"/>
          <w:sz w:val="24"/>
          <w:szCs w:val="24"/>
        </w:rPr>
        <w:t>do Direito das partes</w:t>
      </w:r>
      <w:r w:rsidR="00CE1A2C">
        <w:rPr>
          <w:rFonts w:ascii="Times New Roman" w:hAnsi="Times New Roman" w:cs="Times New Roman"/>
          <w:sz w:val="24"/>
          <w:szCs w:val="24"/>
        </w:rPr>
        <w:t xml:space="preserve">, </w:t>
      </w:r>
      <w:r w:rsidR="007E5777">
        <w:rPr>
          <w:rFonts w:ascii="Times New Roman" w:hAnsi="Times New Roman" w:cs="Times New Roman"/>
          <w:sz w:val="24"/>
          <w:szCs w:val="24"/>
        </w:rPr>
        <w:t>e</w:t>
      </w:r>
      <w:r w:rsidR="00C3229C">
        <w:rPr>
          <w:rFonts w:ascii="Times New Roman" w:hAnsi="Times New Roman" w:cs="Times New Roman"/>
          <w:sz w:val="24"/>
          <w:szCs w:val="24"/>
        </w:rPr>
        <w:t>, nas duas definições,</w:t>
      </w:r>
      <w:r w:rsidR="007E5777">
        <w:rPr>
          <w:rFonts w:ascii="Times New Roman" w:hAnsi="Times New Roman" w:cs="Times New Roman"/>
          <w:sz w:val="24"/>
          <w:szCs w:val="24"/>
        </w:rPr>
        <w:t xml:space="preserve"> </w:t>
      </w:r>
      <w:r w:rsidR="00B200BD">
        <w:rPr>
          <w:rFonts w:ascii="Times New Roman" w:hAnsi="Times New Roman" w:cs="Times New Roman"/>
          <w:sz w:val="24"/>
          <w:szCs w:val="24"/>
        </w:rPr>
        <w:t>não pode do</w:t>
      </w:r>
      <w:r w:rsidR="002F0C27">
        <w:rPr>
          <w:rFonts w:ascii="Times New Roman" w:hAnsi="Times New Roman" w:cs="Times New Roman"/>
          <w:sz w:val="24"/>
          <w:szCs w:val="24"/>
        </w:rPr>
        <w:t>brar-se</w:t>
      </w:r>
      <w:r w:rsidR="00B200BD">
        <w:rPr>
          <w:rFonts w:ascii="Times New Roman" w:hAnsi="Times New Roman" w:cs="Times New Roman"/>
          <w:sz w:val="24"/>
          <w:szCs w:val="24"/>
        </w:rPr>
        <w:t xml:space="preserve"> simplesmente “a crença” de titular, </w:t>
      </w:r>
      <w:r w:rsidR="00CE1A2C">
        <w:rPr>
          <w:rFonts w:ascii="Times New Roman" w:hAnsi="Times New Roman" w:cs="Times New Roman"/>
          <w:sz w:val="24"/>
          <w:szCs w:val="24"/>
        </w:rPr>
        <w:t xml:space="preserve">portanto, consolida-se como exercício conjugado </w:t>
      </w:r>
      <w:r w:rsidR="00C3229C">
        <w:rPr>
          <w:rFonts w:ascii="Times New Roman" w:hAnsi="Times New Roman" w:cs="Times New Roman"/>
          <w:sz w:val="24"/>
          <w:szCs w:val="24"/>
        </w:rPr>
        <w:t xml:space="preserve">(1) </w:t>
      </w:r>
      <w:r w:rsidR="00CE1A2C">
        <w:rPr>
          <w:rFonts w:ascii="Times New Roman" w:hAnsi="Times New Roman" w:cs="Times New Roman"/>
          <w:sz w:val="24"/>
          <w:szCs w:val="24"/>
        </w:rPr>
        <w:t xml:space="preserve">da </w:t>
      </w:r>
      <w:r w:rsidR="00CE1A2C" w:rsidRPr="0013082A">
        <w:rPr>
          <w:rFonts w:ascii="Times New Roman" w:hAnsi="Times New Roman" w:cs="Times New Roman"/>
          <w:i/>
          <w:sz w:val="24"/>
          <w:szCs w:val="24"/>
        </w:rPr>
        <w:t>Jurisdição</w:t>
      </w:r>
      <w:r w:rsidR="00CE1A2C">
        <w:rPr>
          <w:rFonts w:ascii="Times New Roman" w:hAnsi="Times New Roman" w:cs="Times New Roman"/>
          <w:sz w:val="24"/>
          <w:szCs w:val="24"/>
        </w:rPr>
        <w:t xml:space="preserve"> pelo Estado-Juiz, </w:t>
      </w:r>
      <w:r w:rsidR="00C3229C">
        <w:rPr>
          <w:rFonts w:ascii="Times New Roman" w:hAnsi="Times New Roman" w:cs="Times New Roman"/>
          <w:sz w:val="24"/>
          <w:szCs w:val="24"/>
        </w:rPr>
        <w:t xml:space="preserve">(2) </w:t>
      </w:r>
      <w:r w:rsidR="00CE1A2C">
        <w:rPr>
          <w:rFonts w:ascii="Times New Roman" w:hAnsi="Times New Roman" w:cs="Times New Roman"/>
          <w:sz w:val="24"/>
          <w:szCs w:val="24"/>
        </w:rPr>
        <w:t xml:space="preserve">da </w:t>
      </w:r>
      <w:r w:rsidR="00CE1A2C" w:rsidRPr="0013082A">
        <w:rPr>
          <w:rFonts w:ascii="Times New Roman" w:hAnsi="Times New Roman" w:cs="Times New Roman"/>
          <w:i/>
          <w:sz w:val="24"/>
          <w:szCs w:val="24"/>
        </w:rPr>
        <w:t>Ação</w:t>
      </w:r>
      <w:r w:rsidR="00CE1A2C">
        <w:rPr>
          <w:rFonts w:ascii="Times New Roman" w:hAnsi="Times New Roman" w:cs="Times New Roman"/>
          <w:sz w:val="24"/>
          <w:szCs w:val="24"/>
        </w:rPr>
        <w:t xml:space="preserve"> pelo Demandante e </w:t>
      </w:r>
      <w:r w:rsidR="00C3229C">
        <w:rPr>
          <w:rFonts w:ascii="Times New Roman" w:hAnsi="Times New Roman" w:cs="Times New Roman"/>
          <w:sz w:val="24"/>
          <w:szCs w:val="24"/>
        </w:rPr>
        <w:t xml:space="preserve">(3) </w:t>
      </w:r>
      <w:r w:rsidR="00CE1A2C">
        <w:rPr>
          <w:rFonts w:ascii="Times New Roman" w:hAnsi="Times New Roman" w:cs="Times New Roman"/>
          <w:sz w:val="24"/>
          <w:szCs w:val="24"/>
        </w:rPr>
        <w:t xml:space="preserve">da </w:t>
      </w:r>
      <w:r w:rsidR="00CE1A2C" w:rsidRPr="0013082A">
        <w:rPr>
          <w:rFonts w:ascii="Times New Roman" w:hAnsi="Times New Roman" w:cs="Times New Roman"/>
          <w:i/>
          <w:sz w:val="24"/>
          <w:szCs w:val="24"/>
        </w:rPr>
        <w:t>Defesa</w:t>
      </w:r>
      <w:r w:rsidR="00CE1A2C">
        <w:rPr>
          <w:rFonts w:ascii="Times New Roman" w:hAnsi="Times New Roman" w:cs="Times New Roman"/>
          <w:sz w:val="24"/>
          <w:szCs w:val="24"/>
        </w:rPr>
        <w:t xml:space="preserve"> pelo Demandado</w:t>
      </w:r>
      <w:r w:rsidR="002F0C27">
        <w:rPr>
          <w:rFonts w:ascii="Times New Roman" w:hAnsi="Times New Roman" w:cs="Times New Roman"/>
          <w:sz w:val="24"/>
          <w:szCs w:val="24"/>
        </w:rPr>
        <w:t>,</w:t>
      </w:r>
      <w:r w:rsidR="00FF2999">
        <w:rPr>
          <w:rFonts w:ascii="Times New Roman" w:hAnsi="Times New Roman" w:cs="Times New Roman"/>
          <w:sz w:val="24"/>
          <w:szCs w:val="24"/>
        </w:rPr>
        <w:t xml:space="preserve"> e não </w:t>
      </w:r>
      <w:r w:rsidR="002F0C27">
        <w:rPr>
          <w:rFonts w:ascii="Times New Roman" w:hAnsi="Times New Roman" w:cs="Times New Roman"/>
          <w:sz w:val="24"/>
          <w:szCs w:val="24"/>
        </w:rPr>
        <w:t xml:space="preserve">pode </w:t>
      </w:r>
      <w:r w:rsidR="00FF2999">
        <w:rPr>
          <w:rFonts w:ascii="Times New Roman" w:hAnsi="Times New Roman" w:cs="Times New Roman"/>
          <w:sz w:val="24"/>
          <w:szCs w:val="24"/>
        </w:rPr>
        <w:t xml:space="preserve">fazer letra morta de suas determinações </w:t>
      </w:r>
      <w:r w:rsidR="00C3229C">
        <w:rPr>
          <w:rFonts w:ascii="Times New Roman" w:hAnsi="Times New Roman" w:cs="Times New Roman"/>
          <w:sz w:val="24"/>
          <w:szCs w:val="24"/>
        </w:rPr>
        <w:t xml:space="preserve">ontológicas, </w:t>
      </w:r>
      <w:r w:rsidR="0078317A">
        <w:rPr>
          <w:rFonts w:ascii="Times New Roman" w:hAnsi="Times New Roman" w:cs="Times New Roman"/>
          <w:sz w:val="24"/>
          <w:szCs w:val="24"/>
        </w:rPr>
        <w:t>genealóg</w:t>
      </w:r>
      <w:r w:rsidR="0078317A">
        <w:rPr>
          <w:rFonts w:ascii="Times New Roman" w:hAnsi="Times New Roman" w:cs="Times New Roman"/>
          <w:sz w:val="24"/>
          <w:szCs w:val="24"/>
        </w:rPr>
        <w:t>i</w:t>
      </w:r>
      <w:r w:rsidR="0078317A">
        <w:rPr>
          <w:rFonts w:ascii="Times New Roman" w:hAnsi="Times New Roman" w:cs="Times New Roman"/>
          <w:sz w:val="24"/>
          <w:szCs w:val="24"/>
        </w:rPr>
        <w:t xml:space="preserve">cas e </w:t>
      </w:r>
      <w:r w:rsidR="00FF2999">
        <w:rPr>
          <w:rFonts w:ascii="Times New Roman" w:hAnsi="Times New Roman" w:cs="Times New Roman"/>
          <w:sz w:val="24"/>
          <w:szCs w:val="24"/>
        </w:rPr>
        <w:t>epistemológicas</w:t>
      </w:r>
      <w:r w:rsidR="00CE1A2C">
        <w:rPr>
          <w:rFonts w:ascii="Times New Roman" w:hAnsi="Times New Roman" w:cs="Times New Roman"/>
          <w:sz w:val="24"/>
          <w:szCs w:val="24"/>
        </w:rPr>
        <w:t>.</w:t>
      </w:r>
      <w:r w:rsidR="0003722F">
        <w:rPr>
          <w:rFonts w:ascii="Times New Roman" w:hAnsi="Times New Roman" w:cs="Times New Roman"/>
          <w:sz w:val="24"/>
          <w:szCs w:val="24"/>
        </w:rPr>
        <w:t xml:space="preserve"> </w:t>
      </w:r>
      <w:r w:rsidR="006853EC">
        <w:rPr>
          <w:rFonts w:ascii="Times New Roman" w:hAnsi="Times New Roman" w:cs="Times New Roman"/>
          <w:sz w:val="24"/>
          <w:szCs w:val="24"/>
        </w:rPr>
        <w:t xml:space="preserve">Somente assim, </w:t>
      </w:r>
      <w:r w:rsidR="00ED5364">
        <w:rPr>
          <w:rFonts w:ascii="Times New Roman" w:hAnsi="Times New Roman" w:cs="Times New Roman"/>
          <w:sz w:val="24"/>
          <w:szCs w:val="24"/>
        </w:rPr>
        <w:t>(</w:t>
      </w:r>
      <w:r w:rsidR="006853EC">
        <w:rPr>
          <w:rFonts w:ascii="Times New Roman" w:hAnsi="Times New Roman" w:cs="Times New Roman"/>
          <w:sz w:val="24"/>
          <w:szCs w:val="24"/>
        </w:rPr>
        <w:t>c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om a </w:t>
      </w:r>
      <w:r w:rsidR="006853EC">
        <w:rPr>
          <w:rFonts w:ascii="Times New Roman" w:hAnsi="Times New Roman" w:cs="Times New Roman"/>
          <w:sz w:val="24"/>
          <w:szCs w:val="24"/>
        </w:rPr>
        <w:t>autoconsistência e</w:t>
      </w:r>
      <w:r w:rsidR="007457BB">
        <w:rPr>
          <w:rFonts w:ascii="Times New Roman" w:hAnsi="Times New Roman" w:cs="Times New Roman"/>
          <w:sz w:val="24"/>
          <w:szCs w:val="24"/>
        </w:rPr>
        <w:t xml:space="preserve"> a</w:t>
      </w:r>
      <w:r w:rsidR="006853EC">
        <w:rPr>
          <w:rFonts w:ascii="Times New Roman" w:hAnsi="Times New Roman" w:cs="Times New Roman"/>
          <w:sz w:val="24"/>
          <w:szCs w:val="24"/>
        </w:rPr>
        <w:t xml:space="preserve"> </w:t>
      </w:r>
      <w:r w:rsidR="006853EC" w:rsidRPr="006853EC">
        <w:rPr>
          <w:rFonts w:ascii="Times New Roman" w:hAnsi="Times New Roman" w:cs="Times New Roman"/>
          <w:sz w:val="24"/>
          <w:szCs w:val="24"/>
        </w:rPr>
        <w:t>consolidação do D</w:t>
      </w:r>
      <w:r w:rsidR="006853EC" w:rsidRPr="006853EC">
        <w:rPr>
          <w:rFonts w:ascii="Times New Roman" w:hAnsi="Times New Roman" w:cs="Times New Roman"/>
          <w:sz w:val="24"/>
          <w:szCs w:val="24"/>
        </w:rPr>
        <w:t>i</w:t>
      </w:r>
      <w:r w:rsidR="006853EC" w:rsidRPr="006853EC">
        <w:rPr>
          <w:rFonts w:ascii="Times New Roman" w:hAnsi="Times New Roman" w:cs="Times New Roman"/>
          <w:sz w:val="24"/>
          <w:szCs w:val="24"/>
        </w:rPr>
        <w:t>reito</w:t>
      </w:r>
      <w:r w:rsidR="00ED5364">
        <w:rPr>
          <w:rFonts w:ascii="Times New Roman" w:hAnsi="Times New Roman" w:cs="Times New Roman"/>
          <w:sz w:val="24"/>
          <w:szCs w:val="24"/>
        </w:rPr>
        <w:t>)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, o objeto da necessidade ultrapassa a utilidade: a </w:t>
      </w:r>
      <w:r w:rsidR="00D60639" w:rsidRPr="006853EC">
        <w:rPr>
          <w:rFonts w:ascii="Times New Roman" w:hAnsi="Times New Roman" w:cs="Times New Roman"/>
          <w:sz w:val="24"/>
          <w:szCs w:val="24"/>
        </w:rPr>
        <w:t>ideia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 de exterioridade é acolhida na interioridade do indivíduo como reconhecimento do Mundo, dos Objetos, dos Fatos, dos Outros e realiza-se no Trabalho (Hegel, Marx etc.) e na</w:t>
      </w:r>
      <w:r w:rsidR="006853EC">
        <w:rPr>
          <w:rFonts w:ascii="Times New Roman" w:hAnsi="Times New Roman" w:cs="Times New Roman"/>
          <w:sz w:val="24"/>
          <w:szCs w:val="24"/>
        </w:rPr>
        <w:t xml:space="preserve"> Boa-V</w:t>
      </w:r>
      <w:r w:rsidR="006853EC" w:rsidRPr="006853EC">
        <w:rPr>
          <w:rFonts w:ascii="Times New Roman" w:hAnsi="Times New Roman" w:cs="Times New Roman"/>
          <w:sz w:val="24"/>
          <w:szCs w:val="24"/>
        </w:rPr>
        <w:t>ontade (Kant)</w:t>
      </w:r>
      <w:r w:rsidR="00ED5364">
        <w:rPr>
          <w:rFonts w:ascii="Times New Roman" w:hAnsi="Times New Roman" w:cs="Times New Roman"/>
          <w:sz w:val="24"/>
          <w:szCs w:val="24"/>
        </w:rPr>
        <w:t xml:space="preserve"> etc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. </w:t>
      </w:r>
      <w:r w:rsidR="00D94C5B">
        <w:rPr>
          <w:rFonts w:ascii="Times New Roman" w:hAnsi="Times New Roman" w:cs="Times New Roman"/>
          <w:sz w:val="24"/>
          <w:szCs w:val="24"/>
        </w:rPr>
        <w:t>Nestes termos,</w:t>
      </w:r>
      <w:r w:rsidR="00D94C5B" w:rsidRPr="00D94C5B">
        <w:rPr>
          <w:rFonts w:ascii="Times New Roman" w:hAnsi="Times New Roman" w:cs="Times New Roman"/>
          <w:sz w:val="24"/>
          <w:szCs w:val="24"/>
        </w:rPr>
        <w:t xml:space="preserve"> </w:t>
      </w:r>
      <w:r w:rsidR="00D94C5B">
        <w:rPr>
          <w:rFonts w:ascii="Times New Roman" w:hAnsi="Times New Roman" w:cs="Times New Roman"/>
          <w:sz w:val="24"/>
          <w:szCs w:val="24"/>
        </w:rPr>
        <w:t>a</w:t>
      </w:r>
      <w:r w:rsidR="00D94C5B" w:rsidRPr="00D94C5B">
        <w:rPr>
          <w:rFonts w:ascii="Times New Roman" w:hAnsi="Times New Roman" w:cs="Times New Roman"/>
          <w:sz w:val="24"/>
          <w:szCs w:val="24"/>
        </w:rPr>
        <w:t xml:space="preserve"> individualidade do Sujeito de Direito não é feita do que a distingue dos outros, mas de sua referência a si (na igualdade de todos perante a lei) que a distingue de toda individualidade dada.</w:t>
      </w:r>
      <w:r w:rsidR="00D94C5B">
        <w:rPr>
          <w:rFonts w:ascii="Times New Roman" w:hAnsi="Times New Roman" w:cs="Times New Roman"/>
          <w:sz w:val="24"/>
          <w:szCs w:val="24"/>
        </w:rPr>
        <w:t xml:space="preserve"> </w:t>
      </w:r>
      <w:r w:rsidR="006853EC">
        <w:rPr>
          <w:rFonts w:ascii="Times New Roman" w:hAnsi="Times New Roman" w:cs="Times New Roman"/>
          <w:sz w:val="24"/>
          <w:szCs w:val="24"/>
        </w:rPr>
        <w:t>Em outras palavras, a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 </w:t>
      </w:r>
      <w:r w:rsidR="006853EC" w:rsidRPr="00274B79">
        <w:rPr>
          <w:rFonts w:ascii="Times New Roman" w:hAnsi="Times New Roman" w:cs="Times New Roman"/>
          <w:i/>
          <w:sz w:val="24"/>
          <w:szCs w:val="24"/>
        </w:rPr>
        <w:t>Justiça Econômica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 permite ao H</w:t>
      </w:r>
      <w:r w:rsidR="006853EC" w:rsidRPr="006853EC">
        <w:rPr>
          <w:rFonts w:ascii="Times New Roman" w:hAnsi="Times New Roman" w:cs="Times New Roman"/>
          <w:sz w:val="24"/>
          <w:szCs w:val="24"/>
        </w:rPr>
        <w:t>o</w:t>
      </w:r>
      <w:r w:rsidR="006853EC" w:rsidRPr="006853EC">
        <w:rPr>
          <w:rFonts w:ascii="Times New Roman" w:hAnsi="Times New Roman" w:cs="Times New Roman"/>
          <w:sz w:val="24"/>
          <w:szCs w:val="24"/>
        </w:rPr>
        <w:t>mem abrir-se para a exterioridade, ou seja, o problema da relação entre o eu e a total</w:t>
      </w:r>
      <w:r w:rsidR="006853EC" w:rsidRPr="006853EC">
        <w:rPr>
          <w:rFonts w:ascii="Times New Roman" w:hAnsi="Times New Roman" w:cs="Times New Roman"/>
          <w:sz w:val="24"/>
          <w:szCs w:val="24"/>
        </w:rPr>
        <w:t>i</w:t>
      </w:r>
      <w:r w:rsidR="006853EC" w:rsidRPr="006853EC">
        <w:rPr>
          <w:rFonts w:ascii="Times New Roman" w:hAnsi="Times New Roman" w:cs="Times New Roman"/>
          <w:sz w:val="24"/>
          <w:szCs w:val="24"/>
        </w:rPr>
        <w:t>dade resume-se em descrever as condições morais do pensamento, e que elas se real</w:t>
      </w:r>
      <w:r w:rsidR="006853EC" w:rsidRPr="006853EC">
        <w:rPr>
          <w:rFonts w:ascii="Times New Roman" w:hAnsi="Times New Roman" w:cs="Times New Roman"/>
          <w:sz w:val="24"/>
          <w:szCs w:val="24"/>
        </w:rPr>
        <w:t>i</w:t>
      </w:r>
      <w:r w:rsidR="006853EC" w:rsidRPr="006853EC">
        <w:rPr>
          <w:rFonts w:ascii="Times New Roman" w:hAnsi="Times New Roman" w:cs="Times New Roman"/>
          <w:sz w:val="24"/>
          <w:szCs w:val="24"/>
        </w:rPr>
        <w:t xml:space="preserve">zam na obra </w:t>
      </w:r>
      <w:r w:rsidR="008D0724">
        <w:rPr>
          <w:rFonts w:ascii="Times New Roman" w:hAnsi="Times New Roman" w:cs="Times New Roman"/>
          <w:sz w:val="24"/>
          <w:szCs w:val="24"/>
        </w:rPr>
        <w:t xml:space="preserve">social </w:t>
      </w:r>
      <w:r w:rsidR="00FC72C5">
        <w:rPr>
          <w:rFonts w:ascii="Times New Roman" w:hAnsi="Times New Roman" w:cs="Times New Roman"/>
          <w:sz w:val="24"/>
          <w:szCs w:val="24"/>
        </w:rPr>
        <w:t xml:space="preserve">e econômica </w:t>
      </w:r>
      <w:r w:rsidR="006853EC" w:rsidRPr="006853EC">
        <w:rPr>
          <w:rFonts w:ascii="Times New Roman" w:hAnsi="Times New Roman" w:cs="Times New Roman"/>
          <w:sz w:val="24"/>
          <w:szCs w:val="24"/>
        </w:rPr>
        <w:t>da Justiça</w:t>
      </w:r>
      <w:r w:rsidR="008D0724">
        <w:rPr>
          <w:rFonts w:ascii="Times New Roman" w:hAnsi="Times New Roman" w:cs="Times New Roman"/>
          <w:sz w:val="24"/>
          <w:szCs w:val="24"/>
        </w:rPr>
        <w:t xml:space="preserve">. </w:t>
      </w:r>
      <w:r w:rsidR="0003722F">
        <w:rPr>
          <w:rFonts w:ascii="Times New Roman" w:hAnsi="Times New Roman" w:cs="Times New Roman"/>
          <w:sz w:val="24"/>
          <w:szCs w:val="24"/>
        </w:rPr>
        <w:t>E</w:t>
      </w:r>
      <w:r w:rsidR="00662048">
        <w:rPr>
          <w:rFonts w:ascii="Times New Roman" w:hAnsi="Times New Roman" w:cs="Times New Roman"/>
          <w:sz w:val="24"/>
          <w:szCs w:val="24"/>
        </w:rPr>
        <w:t xml:space="preserve">, </w:t>
      </w:r>
      <w:r w:rsidR="0003722F">
        <w:rPr>
          <w:rFonts w:ascii="Times New Roman" w:hAnsi="Times New Roman" w:cs="Times New Roman"/>
          <w:sz w:val="24"/>
          <w:szCs w:val="24"/>
        </w:rPr>
        <w:t xml:space="preserve">neste sentido, é </w:t>
      </w:r>
      <w:r w:rsidR="009D64DC">
        <w:rPr>
          <w:rFonts w:ascii="Times New Roman" w:hAnsi="Times New Roman" w:cs="Times New Roman"/>
          <w:sz w:val="24"/>
          <w:szCs w:val="24"/>
        </w:rPr>
        <w:t>a consolidação d</w:t>
      </w:r>
      <w:r w:rsidR="00C2760C">
        <w:rPr>
          <w:rFonts w:ascii="Times New Roman" w:hAnsi="Times New Roman" w:cs="Times New Roman"/>
          <w:sz w:val="24"/>
          <w:szCs w:val="24"/>
        </w:rPr>
        <w:t>o mov</w:t>
      </w:r>
      <w:r w:rsidR="00C2760C">
        <w:rPr>
          <w:rFonts w:ascii="Times New Roman" w:hAnsi="Times New Roman" w:cs="Times New Roman"/>
          <w:sz w:val="24"/>
          <w:szCs w:val="24"/>
        </w:rPr>
        <w:t>i</w:t>
      </w:r>
      <w:r w:rsidR="00C2760C">
        <w:rPr>
          <w:rFonts w:ascii="Times New Roman" w:hAnsi="Times New Roman" w:cs="Times New Roman"/>
          <w:sz w:val="24"/>
          <w:szCs w:val="24"/>
        </w:rPr>
        <w:t xml:space="preserve">mento da Justiça realizado pelo Direito Material, </w:t>
      </w:r>
      <w:r w:rsidR="00662048">
        <w:rPr>
          <w:rFonts w:ascii="Times New Roman" w:hAnsi="Times New Roman" w:cs="Times New Roman"/>
          <w:sz w:val="24"/>
          <w:szCs w:val="24"/>
        </w:rPr>
        <w:t>ou</w:t>
      </w:r>
      <w:r w:rsidR="00C2760C">
        <w:rPr>
          <w:rFonts w:ascii="Times New Roman" w:hAnsi="Times New Roman" w:cs="Times New Roman"/>
          <w:sz w:val="24"/>
          <w:szCs w:val="24"/>
        </w:rPr>
        <w:t xml:space="preserve">, no ensinamento de Antônio Carlos Araújo Cintra, Ada Pellegrini </w:t>
      </w:r>
      <w:proofErr w:type="spellStart"/>
      <w:r w:rsidR="00C2760C">
        <w:rPr>
          <w:rFonts w:ascii="Times New Roman" w:hAnsi="Times New Roman" w:cs="Times New Roman"/>
          <w:sz w:val="24"/>
          <w:szCs w:val="24"/>
        </w:rPr>
        <w:t>Grinover</w:t>
      </w:r>
      <w:proofErr w:type="spellEnd"/>
      <w:r w:rsidR="00C2760C">
        <w:rPr>
          <w:rFonts w:ascii="Times New Roman" w:hAnsi="Times New Roman" w:cs="Times New Roman"/>
          <w:sz w:val="24"/>
          <w:szCs w:val="24"/>
        </w:rPr>
        <w:t xml:space="preserve"> e Cândido Rangel </w:t>
      </w:r>
      <w:proofErr w:type="spellStart"/>
      <w:r w:rsidR="00C2760C">
        <w:rPr>
          <w:rFonts w:ascii="Times New Roman" w:hAnsi="Times New Roman" w:cs="Times New Roman"/>
          <w:sz w:val="24"/>
          <w:szCs w:val="24"/>
        </w:rPr>
        <w:t>Dinamarco</w:t>
      </w:r>
      <w:proofErr w:type="spellEnd"/>
      <w:r w:rsidR="00C276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311F" w:rsidRPr="0040311F" w:rsidRDefault="00C2760C" w:rsidP="0040311F">
      <w:pPr>
        <w:ind w:left="709"/>
        <w:jc w:val="both"/>
        <w:rPr>
          <w:rFonts w:ascii="Times New Roman" w:hAnsi="Times New Roman" w:cs="Times New Roman"/>
        </w:rPr>
      </w:pPr>
      <w:r w:rsidRPr="0040311F">
        <w:rPr>
          <w:rFonts w:ascii="Times New Roman" w:hAnsi="Times New Roman" w:cs="Times New Roman"/>
        </w:rPr>
        <w:t>“é o corpo de Normas que disciplinam as Relações Jurídicas referentes a bens e utilid</w:t>
      </w:r>
      <w:r w:rsidRPr="0040311F">
        <w:rPr>
          <w:rFonts w:ascii="Times New Roman" w:hAnsi="Times New Roman" w:cs="Times New Roman"/>
        </w:rPr>
        <w:t>a</w:t>
      </w:r>
      <w:r w:rsidRPr="0040311F">
        <w:rPr>
          <w:rFonts w:ascii="Times New Roman" w:hAnsi="Times New Roman" w:cs="Times New Roman"/>
        </w:rPr>
        <w:t xml:space="preserve">de da vida (Direito Civil, Penal, Administrativo, Comercial, Tributário </w:t>
      </w:r>
      <w:r w:rsidR="008936D6" w:rsidRPr="0040311F">
        <w:rPr>
          <w:rFonts w:ascii="Times New Roman" w:hAnsi="Times New Roman" w:cs="Times New Roman"/>
        </w:rPr>
        <w:t>e</w:t>
      </w:r>
      <w:r w:rsidRPr="0040311F">
        <w:rPr>
          <w:rFonts w:ascii="Times New Roman" w:hAnsi="Times New Roman" w:cs="Times New Roman"/>
        </w:rPr>
        <w:t>tc.)</w:t>
      </w:r>
      <w:r w:rsidR="008936D6" w:rsidRPr="0040311F">
        <w:rPr>
          <w:rFonts w:ascii="Times New Roman" w:hAnsi="Times New Roman" w:cs="Times New Roman"/>
        </w:rPr>
        <w:t>”</w:t>
      </w:r>
      <w:r w:rsidRPr="0040311F">
        <w:rPr>
          <w:rFonts w:ascii="Times New Roman" w:hAnsi="Times New Roman" w:cs="Times New Roman"/>
        </w:rPr>
        <w:t>.</w:t>
      </w:r>
      <w:r w:rsidR="008936D6" w:rsidRPr="0040311F">
        <w:rPr>
          <w:rFonts w:ascii="Times New Roman" w:hAnsi="Times New Roman" w:cs="Times New Roman"/>
        </w:rPr>
        <w:t xml:space="preserve"> (GR</w:t>
      </w:r>
      <w:r w:rsidR="008936D6" w:rsidRPr="0040311F">
        <w:rPr>
          <w:rFonts w:ascii="Times New Roman" w:hAnsi="Times New Roman" w:cs="Times New Roman"/>
        </w:rPr>
        <w:t>I</w:t>
      </w:r>
      <w:r w:rsidR="008936D6" w:rsidRPr="0040311F">
        <w:rPr>
          <w:rFonts w:ascii="Times New Roman" w:hAnsi="Times New Roman" w:cs="Times New Roman"/>
        </w:rPr>
        <w:t>NOV</w:t>
      </w:r>
      <w:r w:rsidR="00D94C5B">
        <w:rPr>
          <w:rFonts w:ascii="Times New Roman" w:hAnsi="Times New Roman" w:cs="Times New Roman"/>
        </w:rPr>
        <w:t xml:space="preserve"> </w:t>
      </w:r>
      <w:r w:rsidR="008936D6" w:rsidRPr="0040311F">
        <w:rPr>
          <w:rFonts w:ascii="Times New Roman" w:hAnsi="Times New Roman" w:cs="Times New Roman"/>
        </w:rPr>
        <w:t>ER; DINAMARCO, CINTRA, 1994)</w:t>
      </w:r>
      <w:r w:rsidR="0040311F" w:rsidRPr="0040311F">
        <w:rPr>
          <w:rFonts w:ascii="Times New Roman" w:hAnsi="Times New Roman" w:cs="Times New Roman"/>
        </w:rPr>
        <w:t>.</w:t>
      </w:r>
      <w:r w:rsidR="00A82FAF" w:rsidRPr="0040311F">
        <w:rPr>
          <w:rFonts w:ascii="Times New Roman" w:hAnsi="Times New Roman" w:cs="Times New Roman"/>
        </w:rPr>
        <w:t xml:space="preserve"> </w:t>
      </w:r>
    </w:p>
    <w:p w:rsidR="00AC795F" w:rsidRDefault="00ED5364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Mas, por outro lado, com muita Má-Vontade</w:t>
      </w:r>
      <w:r w:rsidR="00AB5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tenho dito</w:t>
      </w:r>
      <w:r w:rsidR="00B86D29">
        <w:rPr>
          <w:rFonts w:ascii="Times New Roman" w:hAnsi="Times New Roman" w:cs="Times New Roman"/>
          <w:sz w:val="24"/>
          <w:szCs w:val="24"/>
        </w:rPr>
        <w:t>, por ironia,</w:t>
      </w:r>
      <w:r>
        <w:rPr>
          <w:rFonts w:ascii="Times New Roman" w:hAnsi="Times New Roman" w:cs="Times New Roman"/>
          <w:sz w:val="24"/>
          <w:szCs w:val="24"/>
        </w:rPr>
        <w:t xml:space="preserve"> que o Dire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to Processual é a polide</w:t>
      </w:r>
      <w:r w:rsidR="00AB54C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da Justiça.</w:t>
      </w:r>
      <w:r w:rsidR="00AB54C3">
        <w:rPr>
          <w:rFonts w:ascii="Times New Roman" w:hAnsi="Times New Roman" w:cs="Times New Roman"/>
          <w:sz w:val="24"/>
          <w:szCs w:val="24"/>
        </w:rPr>
        <w:t xml:space="preserve"> Mas não só isso! Tenho dito que o Direito Proce</w:t>
      </w:r>
      <w:r w:rsidR="00AB54C3">
        <w:rPr>
          <w:rFonts w:ascii="Times New Roman" w:hAnsi="Times New Roman" w:cs="Times New Roman"/>
          <w:sz w:val="24"/>
          <w:szCs w:val="24"/>
        </w:rPr>
        <w:t>s</w:t>
      </w:r>
      <w:r w:rsidR="00AB54C3">
        <w:rPr>
          <w:rFonts w:ascii="Times New Roman" w:hAnsi="Times New Roman" w:cs="Times New Roman"/>
          <w:sz w:val="24"/>
          <w:szCs w:val="24"/>
        </w:rPr>
        <w:t>sual, (parafraseando algo do verbete “</w:t>
      </w:r>
      <w:r w:rsidR="00AB54C3" w:rsidRPr="00AB54C3">
        <w:rPr>
          <w:rFonts w:ascii="Times New Roman" w:hAnsi="Times New Roman" w:cs="Times New Roman"/>
          <w:b/>
          <w:i/>
          <w:sz w:val="24"/>
          <w:szCs w:val="24"/>
        </w:rPr>
        <w:t>Polidez</w:t>
      </w:r>
      <w:r w:rsidR="00AB54C3">
        <w:rPr>
          <w:rFonts w:ascii="Times New Roman" w:hAnsi="Times New Roman" w:cs="Times New Roman"/>
          <w:sz w:val="24"/>
          <w:szCs w:val="24"/>
        </w:rPr>
        <w:t>” do “</w:t>
      </w:r>
      <w:r w:rsidR="00AB54C3" w:rsidRPr="00AB54C3">
        <w:rPr>
          <w:rFonts w:ascii="Times New Roman" w:hAnsi="Times New Roman" w:cs="Times New Roman"/>
          <w:b/>
          <w:sz w:val="24"/>
          <w:szCs w:val="24"/>
        </w:rPr>
        <w:t>Pequeno tratado das grandes vi</w:t>
      </w:r>
      <w:r w:rsidR="00AB54C3" w:rsidRPr="00AB54C3">
        <w:rPr>
          <w:rFonts w:ascii="Times New Roman" w:hAnsi="Times New Roman" w:cs="Times New Roman"/>
          <w:b/>
          <w:sz w:val="24"/>
          <w:szCs w:val="24"/>
        </w:rPr>
        <w:t>r</w:t>
      </w:r>
      <w:r w:rsidR="00AB54C3" w:rsidRPr="00AB54C3">
        <w:rPr>
          <w:rFonts w:ascii="Times New Roman" w:hAnsi="Times New Roman" w:cs="Times New Roman"/>
          <w:b/>
          <w:sz w:val="24"/>
          <w:szCs w:val="24"/>
        </w:rPr>
        <w:t>tudes</w:t>
      </w:r>
      <w:r w:rsidR="00AB54C3">
        <w:rPr>
          <w:rFonts w:ascii="Times New Roman" w:hAnsi="Times New Roman" w:cs="Times New Roman"/>
          <w:sz w:val="24"/>
          <w:szCs w:val="24"/>
        </w:rPr>
        <w:t>” de An</w:t>
      </w:r>
      <w:r w:rsidR="00095188">
        <w:rPr>
          <w:rFonts w:ascii="Times New Roman" w:hAnsi="Times New Roman" w:cs="Times New Roman"/>
          <w:sz w:val="24"/>
          <w:szCs w:val="24"/>
        </w:rPr>
        <w:t xml:space="preserve">dré </w:t>
      </w:r>
      <w:proofErr w:type="spellStart"/>
      <w:r w:rsidR="00095188">
        <w:rPr>
          <w:rFonts w:ascii="Times New Roman" w:hAnsi="Times New Roman" w:cs="Times New Roman"/>
          <w:sz w:val="24"/>
          <w:szCs w:val="24"/>
        </w:rPr>
        <w:t>Comte-Sponville</w:t>
      </w:r>
      <w:proofErr w:type="spellEnd"/>
      <w:r w:rsidR="00095188">
        <w:rPr>
          <w:rFonts w:ascii="Times New Roman" w:hAnsi="Times New Roman" w:cs="Times New Roman"/>
          <w:sz w:val="24"/>
          <w:szCs w:val="24"/>
        </w:rPr>
        <w:t>),</w:t>
      </w:r>
      <w:r w:rsidR="00A36ED9">
        <w:rPr>
          <w:rFonts w:ascii="Times New Roman" w:hAnsi="Times New Roman" w:cs="Times New Roman"/>
          <w:sz w:val="24"/>
          <w:szCs w:val="24"/>
        </w:rPr>
        <w:t xml:space="preserve"> é o Direito puramente formal; D</w:t>
      </w:r>
      <w:r w:rsidR="00AB54C3">
        <w:rPr>
          <w:rFonts w:ascii="Times New Roman" w:hAnsi="Times New Roman" w:cs="Times New Roman"/>
          <w:sz w:val="24"/>
          <w:szCs w:val="24"/>
        </w:rPr>
        <w:t xml:space="preserve">ireito de etiqueta; Direito de aparato... E que o Direito Processual trabalha sobre a forma e deve ocultar alguma coisa, mas o quê? </w:t>
      </w:r>
      <w:r w:rsidR="00B86D29">
        <w:rPr>
          <w:rFonts w:ascii="Times New Roman" w:hAnsi="Times New Roman" w:cs="Times New Roman"/>
          <w:sz w:val="24"/>
          <w:szCs w:val="24"/>
        </w:rPr>
        <w:t xml:space="preserve">Deve evitar certo resultado, mas qual? </w:t>
      </w:r>
      <w:r w:rsidR="00274B79">
        <w:rPr>
          <w:rFonts w:ascii="Times New Roman" w:hAnsi="Times New Roman" w:cs="Times New Roman"/>
          <w:sz w:val="24"/>
          <w:szCs w:val="24"/>
        </w:rPr>
        <w:t>Sabemos q</w:t>
      </w:r>
      <w:r w:rsidR="00AB54C3">
        <w:rPr>
          <w:rFonts w:ascii="Times New Roman" w:hAnsi="Times New Roman" w:cs="Times New Roman"/>
          <w:sz w:val="24"/>
          <w:szCs w:val="24"/>
        </w:rPr>
        <w:t xml:space="preserve">ue o Direito Processual é um artifício, e desconfiamos dos artifícios; é um enfeite, e desconfiamos dos enfeites... </w:t>
      </w:r>
      <w:r w:rsidR="00B86D29">
        <w:rPr>
          <w:rFonts w:ascii="Times New Roman" w:hAnsi="Times New Roman" w:cs="Times New Roman"/>
          <w:sz w:val="24"/>
          <w:szCs w:val="24"/>
        </w:rPr>
        <w:t>E o processo do “</w:t>
      </w:r>
      <w:proofErr w:type="spellStart"/>
      <w:r w:rsidR="00B86D29">
        <w:rPr>
          <w:rFonts w:ascii="Times New Roman" w:hAnsi="Times New Roman" w:cs="Times New Roman"/>
          <w:sz w:val="24"/>
          <w:szCs w:val="24"/>
        </w:rPr>
        <w:t>Mensalão</w:t>
      </w:r>
      <w:proofErr w:type="spellEnd"/>
      <w:r w:rsidR="00B86D29">
        <w:rPr>
          <w:rFonts w:ascii="Times New Roman" w:hAnsi="Times New Roman" w:cs="Times New Roman"/>
          <w:sz w:val="24"/>
          <w:szCs w:val="24"/>
        </w:rPr>
        <w:t>” nos dá a certeza disso em todos os seus de</w:t>
      </w:r>
      <w:r w:rsidR="00B86D29">
        <w:rPr>
          <w:rFonts w:ascii="Times New Roman" w:hAnsi="Times New Roman" w:cs="Times New Roman"/>
          <w:sz w:val="24"/>
          <w:szCs w:val="24"/>
        </w:rPr>
        <w:t>s</w:t>
      </w:r>
      <w:r w:rsidR="00B86D29">
        <w:rPr>
          <w:rFonts w:ascii="Times New Roman" w:hAnsi="Times New Roman" w:cs="Times New Roman"/>
          <w:sz w:val="24"/>
          <w:szCs w:val="24"/>
        </w:rPr>
        <w:t>dobramentos: q</w:t>
      </w:r>
      <w:r w:rsidR="00AB54C3">
        <w:rPr>
          <w:rFonts w:ascii="Times New Roman" w:hAnsi="Times New Roman" w:cs="Times New Roman"/>
          <w:sz w:val="24"/>
          <w:szCs w:val="24"/>
        </w:rPr>
        <w:t xml:space="preserve">ue o Direito Processual é a aparência da Justiça, mas que não vejo como a justiça aparente possa </w:t>
      </w:r>
      <w:r w:rsidR="00095188">
        <w:rPr>
          <w:rFonts w:ascii="Times New Roman" w:hAnsi="Times New Roman" w:cs="Times New Roman"/>
          <w:sz w:val="24"/>
          <w:szCs w:val="24"/>
        </w:rPr>
        <w:t>contrastar</w:t>
      </w:r>
      <w:r w:rsidR="00AB54C3">
        <w:rPr>
          <w:rFonts w:ascii="Times New Roman" w:hAnsi="Times New Roman" w:cs="Times New Roman"/>
          <w:sz w:val="24"/>
          <w:szCs w:val="24"/>
        </w:rPr>
        <w:t xml:space="preserve"> com a ausência de Justiça... </w:t>
      </w:r>
      <w:r w:rsidR="00A36ED9">
        <w:rPr>
          <w:rFonts w:ascii="Times New Roman" w:hAnsi="Times New Roman" w:cs="Times New Roman"/>
          <w:sz w:val="24"/>
          <w:szCs w:val="24"/>
        </w:rPr>
        <w:t xml:space="preserve">(Cf. COMTE-SPONVILLE, 2009). </w:t>
      </w:r>
      <w:r w:rsidR="000F0BB0">
        <w:rPr>
          <w:rFonts w:ascii="Times New Roman" w:hAnsi="Times New Roman" w:cs="Times New Roman"/>
          <w:sz w:val="24"/>
          <w:szCs w:val="24"/>
        </w:rPr>
        <w:t xml:space="preserve">Cadeia apenas? Então, cadeia já! </w:t>
      </w:r>
      <w:r w:rsidR="00AB54C3">
        <w:rPr>
          <w:rFonts w:ascii="Times New Roman" w:hAnsi="Times New Roman" w:cs="Times New Roman"/>
          <w:sz w:val="24"/>
          <w:szCs w:val="24"/>
        </w:rPr>
        <w:t>E a</w:t>
      </w:r>
      <w:r w:rsidR="00950507">
        <w:rPr>
          <w:rFonts w:ascii="Times New Roman" w:hAnsi="Times New Roman" w:cs="Times New Roman"/>
          <w:sz w:val="24"/>
          <w:szCs w:val="24"/>
        </w:rPr>
        <w:t>ssim, com efeito,</w:t>
      </w:r>
      <w:r w:rsidR="00EB4BB0">
        <w:rPr>
          <w:rFonts w:ascii="Times New Roman" w:hAnsi="Times New Roman" w:cs="Times New Roman"/>
          <w:sz w:val="24"/>
          <w:szCs w:val="24"/>
        </w:rPr>
        <w:t xml:space="preserve"> </w:t>
      </w:r>
      <w:r w:rsidR="007B21DC">
        <w:rPr>
          <w:rFonts w:ascii="Times New Roman" w:hAnsi="Times New Roman" w:cs="Times New Roman"/>
          <w:sz w:val="24"/>
          <w:szCs w:val="24"/>
        </w:rPr>
        <w:t xml:space="preserve">em uma Sociedade capitalista, cheia de </w:t>
      </w:r>
      <w:r w:rsidR="007B21DC" w:rsidRPr="007B21DC">
        <w:rPr>
          <w:rFonts w:ascii="Times New Roman" w:hAnsi="Times New Roman" w:cs="Times New Roman"/>
          <w:i/>
          <w:sz w:val="24"/>
          <w:szCs w:val="24"/>
        </w:rPr>
        <w:t xml:space="preserve">conflitos </w:t>
      </w:r>
      <w:r w:rsidR="00BB6C2C">
        <w:rPr>
          <w:rFonts w:ascii="Times New Roman" w:hAnsi="Times New Roman" w:cs="Times New Roman"/>
          <w:i/>
          <w:sz w:val="24"/>
          <w:szCs w:val="24"/>
        </w:rPr>
        <w:t xml:space="preserve">inconciliáveis </w:t>
      </w:r>
      <w:r w:rsidR="007B21DC" w:rsidRPr="007B21DC">
        <w:rPr>
          <w:rFonts w:ascii="Times New Roman" w:hAnsi="Times New Roman" w:cs="Times New Roman"/>
          <w:i/>
          <w:sz w:val="24"/>
          <w:szCs w:val="24"/>
        </w:rPr>
        <w:t>de classes</w:t>
      </w:r>
      <w:r w:rsidR="007B21DC">
        <w:rPr>
          <w:rFonts w:ascii="Times New Roman" w:hAnsi="Times New Roman" w:cs="Times New Roman"/>
          <w:sz w:val="24"/>
          <w:szCs w:val="24"/>
        </w:rPr>
        <w:t xml:space="preserve"> (Marx), de interesses divergentes e opostos</w:t>
      </w:r>
      <w:r w:rsidR="008D0742">
        <w:rPr>
          <w:rFonts w:ascii="Times New Roman" w:hAnsi="Times New Roman" w:cs="Times New Roman"/>
          <w:sz w:val="24"/>
          <w:szCs w:val="24"/>
        </w:rPr>
        <w:t xml:space="preserve"> (muitos até mesmo inconciliáveis)</w:t>
      </w:r>
      <w:r w:rsidR="005C02C3">
        <w:rPr>
          <w:rFonts w:ascii="Times New Roman" w:hAnsi="Times New Roman" w:cs="Times New Roman"/>
          <w:sz w:val="24"/>
          <w:szCs w:val="24"/>
        </w:rPr>
        <w:t>, mas</w:t>
      </w:r>
      <w:r w:rsidR="007B21DC">
        <w:rPr>
          <w:rFonts w:ascii="Times New Roman" w:hAnsi="Times New Roman" w:cs="Times New Roman"/>
          <w:sz w:val="24"/>
          <w:szCs w:val="24"/>
        </w:rPr>
        <w:t>, convergindo em um co</w:t>
      </w:r>
      <w:r w:rsidR="007B21DC">
        <w:rPr>
          <w:rFonts w:ascii="Times New Roman" w:hAnsi="Times New Roman" w:cs="Times New Roman"/>
          <w:sz w:val="24"/>
          <w:szCs w:val="24"/>
        </w:rPr>
        <w:t>n</w:t>
      </w:r>
      <w:r w:rsidR="007B21DC">
        <w:rPr>
          <w:rFonts w:ascii="Times New Roman" w:hAnsi="Times New Roman" w:cs="Times New Roman"/>
          <w:sz w:val="24"/>
          <w:szCs w:val="24"/>
        </w:rPr>
        <w:t>flito mudo</w:t>
      </w:r>
      <w:r w:rsidR="008D0742">
        <w:rPr>
          <w:rFonts w:ascii="Times New Roman" w:hAnsi="Times New Roman" w:cs="Times New Roman"/>
          <w:sz w:val="24"/>
          <w:szCs w:val="24"/>
        </w:rPr>
        <w:t xml:space="preserve"> (de Paz)</w:t>
      </w:r>
      <w:r w:rsidR="007B21DC">
        <w:rPr>
          <w:rFonts w:ascii="Times New Roman" w:hAnsi="Times New Roman" w:cs="Times New Roman"/>
          <w:sz w:val="24"/>
          <w:szCs w:val="24"/>
        </w:rPr>
        <w:t xml:space="preserve"> ou declarado</w:t>
      </w:r>
      <w:r w:rsidR="008D0742">
        <w:rPr>
          <w:rFonts w:ascii="Times New Roman" w:hAnsi="Times New Roman" w:cs="Times New Roman"/>
          <w:sz w:val="24"/>
          <w:szCs w:val="24"/>
        </w:rPr>
        <w:t xml:space="preserve"> (de Guerra)</w:t>
      </w:r>
      <w:r w:rsidR="007B21DC">
        <w:rPr>
          <w:rFonts w:ascii="Times New Roman" w:hAnsi="Times New Roman" w:cs="Times New Roman"/>
          <w:sz w:val="24"/>
          <w:szCs w:val="24"/>
        </w:rPr>
        <w:t xml:space="preserve"> </w:t>
      </w:r>
      <w:r w:rsidR="007E5777">
        <w:rPr>
          <w:rFonts w:ascii="Times New Roman" w:hAnsi="Times New Roman" w:cs="Times New Roman"/>
          <w:sz w:val="24"/>
          <w:szCs w:val="24"/>
        </w:rPr>
        <w:t xml:space="preserve">de Direitos </w:t>
      </w:r>
      <w:r w:rsidR="007B21DC">
        <w:rPr>
          <w:rFonts w:ascii="Times New Roman" w:hAnsi="Times New Roman" w:cs="Times New Roman"/>
          <w:sz w:val="24"/>
          <w:szCs w:val="24"/>
        </w:rPr>
        <w:t xml:space="preserve">(situados além do Bem e do Mal), </w:t>
      </w:r>
      <w:r w:rsidR="00BE6C6A">
        <w:rPr>
          <w:rFonts w:ascii="Times New Roman" w:hAnsi="Times New Roman" w:cs="Times New Roman"/>
          <w:sz w:val="24"/>
          <w:szCs w:val="24"/>
        </w:rPr>
        <w:t>e</w:t>
      </w:r>
      <w:r w:rsidR="00BB6C2C">
        <w:rPr>
          <w:rFonts w:ascii="Times New Roman" w:hAnsi="Times New Roman" w:cs="Times New Roman"/>
          <w:sz w:val="24"/>
          <w:szCs w:val="24"/>
        </w:rPr>
        <w:t xml:space="preserve">m que </w:t>
      </w:r>
      <w:r w:rsidR="007B21DC">
        <w:rPr>
          <w:rFonts w:ascii="Times New Roman" w:hAnsi="Times New Roman" w:cs="Times New Roman"/>
          <w:sz w:val="24"/>
          <w:szCs w:val="24"/>
        </w:rPr>
        <w:t>uma situação (</w:t>
      </w:r>
      <w:r w:rsidR="0040311F">
        <w:rPr>
          <w:rFonts w:ascii="Times New Roman" w:hAnsi="Times New Roman" w:cs="Times New Roman"/>
          <w:sz w:val="24"/>
          <w:szCs w:val="24"/>
        </w:rPr>
        <w:t>de</w:t>
      </w:r>
      <w:r w:rsidR="007B21DC">
        <w:rPr>
          <w:rFonts w:ascii="Times New Roman" w:hAnsi="Times New Roman" w:cs="Times New Roman"/>
          <w:sz w:val="24"/>
          <w:szCs w:val="24"/>
        </w:rPr>
        <w:t xml:space="preserve"> afirmação</w:t>
      </w:r>
      <w:r w:rsidR="00BB6C2C">
        <w:rPr>
          <w:rFonts w:ascii="Times New Roman" w:hAnsi="Times New Roman" w:cs="Times New Roman"/>
          <w:sz w:val="24"/>
          <w:szCs w:val="24"/>
        </w:rPr>
        <w:t xml:space="preserve"> ou</w:t>
      </w:r>
      <w:r w:rsidR="0040311F">
        <w:rPr>
          <w:rFonts w:ascii="Times New Roman" w:hAnsi="Times New Roman" w:cs="Times New Roman"/>
          <w:sz w:val="24"/>
          <w:szCs w:val="24"/>
        </w:rPr>
        <w:t xml:space="preserve"> de</w:t>
      </w:r>
      <w:r w:rsidR="00BB6C2C">
        <w:rPr>
          <w:rFonts w:ascii="Times New Roman" w:hAnsi="Times New Roman" w:cs="Times New Roman"/>
          <w:sz w:val="24"/>
          <w:szCs w:val="24"/>
        </w:rPr>
        <w:t xml:space="preserve"> </w:t>
      </w:r>
      <w:r w:rsidR="007E5777">
        <w:rPr>
          <w:rFonts w:ascii="Times New Roman" w:hAnsi="Times New Roman" w:cs="Times New Roman"/>
          <w:sz w:val="24"/>
          <w:szCs w:val="24"/>
        </w:rPr>
        <w:t>negação</w:t>
      </w:r>
      <w:r w:rsidR="007B21DC">
        <w:rPr>
          <w:rFonts w:ascii="Times New Roman" w:hAnsi="Times New Roman" w:cs="Times New Roman"/>
          <w:sz w:val="24"/>
          <w:szCs w:val="24"/>
        </w:rPr>
        <w:t>) de Direito Material press</w:t>
      </w:r>
      <w:r w:rsidR="007B21DC">
        <w:rPr>
          <w:rFonts w:ascii="Times New Roman" w:hAnsi="Times New Roman" w:cs="Times New Roman"/>
          <w:sz w:val="24"/>
          <w:szCs w:val="24"/>
        </w:rPr>
        <w:t>u</w:t>
      </w:r>
      <w:r w:rsidR="007B21DC">
        <w:rPr>
          <w:rFonts w:ascii="Times New Roman" w:hAnsi="Times New Roman" w:cs="Times New Roman"/>
          <w:sz w:val="24"/>
          <w:szCs w:val="24"/>
        </w:rPr>
        <w:t>põem</w:t>
      </w:r>
      <w:r w:rsidR="003A3C0E">
        <w:rPr>
          <w:rFonts w:ascii="Times New Roman" w:hAnsi="Times New Roman" w:cs="Times New Roman"/>
          <w:sz w:val="24"/>
          <w:szCs w:val="24"/>
        </w:rPr>
        <w:t xml:space="preserve"> a materialização de um Sujeito de Direito, e, que, se houver dois (ou mais) Suje</w:t>
      </w:r>
      <w:r w:rsidR="003A3C0E">
        <w:rPr>
          <w:rFonts w:ascii="Times New Roman" w:hAnsi="Times New Roman" w:cs="Times New Roman"/>
          <w:sz w:val="24"/>
          <w:szCs w:val="24"/>
        </w:rPr>
        <w:t>i</w:t>
      </w:r>
      <w:r w:rsidR="003A3C0E">
        <w:rPr>
          <w:rFonts w:ascii="Times New Roman" w:hAnsi="Times New Roman" w:cs="Times New Roman"/>
          <w:sz w:val="24"/>
          <w:szCs w:val="24"/>
        </w:rPr>
        <w:t>tos de Direitos em antagonismo</w:t>
      </w:r>
      <w:r w:rsidR="00132070">
        <w:rPr>
          <w:rFonts w:ascii="Times New Roman" w:hAnsi="Times New Roman" w:cs="Times New Roman"/>
          <w:sz w:val="24"/>
          <w:szCs w:val="24"/>
        </w:rPr>
        <w:t xml:space="preserve"> </w:t>
      </w:r>
      <w:r w:rsidR="00BB6C2C">
        <w:rPr>
          <w:rFonts w:ascii="Times New Roman" w:hAnsi="Times New Roman" w:cs="Times New Roman"/>
          <w:sz w:val="24"/>
          <w:szCs w:val="24"/>
        </w:rPr>
        <w:t>diante de uma mesma pretensão (falsa ou verdadeira)</w:t>
      </w:r>
      <w:r w:rsidR="003A3C0E">
        <w:rPr>
          <w:rFonts w:ascii="Times New Roman" w:hAnsi="Times New Roman" w:cs="Times New Roman"/>
          <w:sz w:val="24"/>
          <w:szCs w:val="24"/>
        </w:rPr>
        <w:t>, constituem a condição</w:t>
      </w:r>
      <w:r w:rsidR="00132070">
        <w:rPr>
          <w:rFonts w:ascii="Times New Roman" w:hAnsi="Times New Roman" w:cs="Times New Roman"/>
          <w:sz w:val="24"/>
          <w:szCs w:val="24"/>
        </w:rPr>
        <w:t xml:space="preserve"> [</w:t>
      </w:r>
      <w:r w:rsidR="0040311F">
        <w:rPr>
          <w:rFonts w:ascii="Times New Roman" w:hAnsi="Times New Roman" w:cs="Times New Roman"/>
          <w:sz w:val="24"/>
          <w:szCs w:val="24"/>
        </w:rPr>
        <w:t>se inconciliável</w:t>
      </w:r>
      <w:r w:rsidR="00132070">
        <w:rPr>
          <w:rFonts w:ascii="Times New Roman" w:hAnsi="Times New Roman" w:cs="Times New Roman"/>
          <w:sz w:val="24"/>
          <w:szCs w:val="24"/>
        </w:rPr>
        <w:t>, (de inimizade), ou conciliável, (de amizade</w:t>
      </w:r>
      <w:r w:rsidR="0040311F">
        <w:rPr>
          <w:rFonts w:ascii="Times New Roman" w:hAnsi="Times New Roman" w:cs="Times New Roman"/>
          <w:sz w:val="24"/>
          <w:szCs w:val="24"/>
        </w:rPr>
        <w:t>)</w:t>
      </w:r>
      <w:r w:rsidR="00132070">
        <w:rPr>
          <w:rFonts w:ascii="Times New Roman" w:hAnsi="Times New Roman" w:cs="Times New Roman"/>
          <w:sz w:val="24"/>
          <w:szCs w:val="24"/>
        </w:rPr>
        <w:t>]</w:t>
      </w:r>
      <w:r w:rsidR="003A3C0E">
        <w:rPr>
          <w:rFonts w:ascii="Times New Roman" w:hAnsi="Times New Roman" w:cs="Times New Roman"/>
          <w:sz w:val="24"/>
          <w:szCs w:val="24"/>
        </w:rPr>
        <w:t xml:space="preserve"> pressu</w:t>
      </w:r>
      <w:r w:rsidR="007E5777">
        <w:rPr>
          <w:rFonts w:ascii="Times New Roman" w:hAnsi="Times New Roman" w:cs="Times New Roman"/>
          <w:sz w:val="24"/>
          <w:szCs w:val="24"/>
        </w:rPr>
        <w:t>posta para a E</w:t>
      </w:r>
      <w:r w:rsidR="003A3C0E">
        <w:rPr>
          <w:rFonts w:ascii="Times New Roman" w:hAnsi="Times New Roman" w:cs="Times New Roman"/>
          <w:sz w:val="24"/>
          <w:szCs w:val="24"/>
        </w:rPr>
        <w:t xml:space="preserve">ssência de um Direito Processual, que, se atualizada, </w:t>
      </w:r>
      <w:r w:rsidR="00F06EFC">
        <w:rPr>
          <w:rFonts w:ascii="Times New Roman" w:hAnsi="Times New Roman" w:cs="Times New Roman"/>
          <w:sz w:val="24"/>
          <w:szCs w:val="24"/>
        </w:rPr>
        <w:t>[</w:t>
      </w:r>
      <w:r w:rsidR="003A3C0E">
        <w:rPr>
          <w:rFonts w:ascii="Times New Roman" w:hAnsi="Times New Roman" w:cs="Times New Roman"/>
          <w:sz w:val="24"/>
          <w:szCs w:val="24"/>
        </w:rPr>
        <w:t>através da iniciativa de uma Ação (</w:t>
      </w:r>
      <w:r w:rsidR="003A3C0E" w:rsidRPr="00BB6C2C">
        <w:rPr>
          <w:rFonts w:ascii="Times New Roman" w:hAnsi="Times New Roman" w:cs="Times New Roman"/>
          <w:b/>
          <w:i/>
          <w:sz w:val="24"/>
          <w:szCs w:val="24"/>
        </w:rPr>
        <w:t>Petição Inicial</w:t>
      </w:r>
      <w:r w:rsidR="003A3C0E">
        <w:rPr>
          <w:rFonts w:ascii="Times New Roman" w:hAnsi="Times New Roman" w:cs="Times New Roman"/>
          <w:sz w:val="24"/>
          <w:szCs w:val="24"/>
        </w:rPr>
        <w:t>)</w:t>
      </w:r>
      <w:r w:rsidR="00F06EFC">
        <w:rPr>
          <w:rFonts w:ascii="Times New Roman" w:hAnsi="Times New Roman" w:cs="Times New Roman"/>
          <w:sz w:val="24"/>
          <w:szCs w:val="24"/>
        </w:rPr>
        <w:t>]</w:t>
      </w:r>
      <w:r w:rsidR="003A3C0E">
        <w:rPr>
          <w:rFonts w:ascii="Times New Roman" w:hAnsi="Times New Roman" w:cs="Times New Roman"/>
          <w:sz w:val="24"/>
          <w:szCs w:val="24"/>
        </w:rPr>
        <w:t xml:space="preserve">, implica na existência de um </w:t>
      </w:r>
      <w:r w:rsidR="003A3C0E" w:rsidRPr="00BB6C2C">
        <w:rPr>
          <w:rFonts w:ascii="Times New Roman" w:hAnsi="Times New Roman" w:cs="Times New Roman"/>
          <w:b/>
          <w:i/>
          <w:sz w:val="24"/>
          <w:szCs w:val="24"/>
        </w:rPr>
        <w:t>Processo</w:t>
      </w:r>
      <w:r w:rsidR="00CC0514">
        <w:rPr>
          <w:rFonts w:ascii="Times New Roman" w:hAnsi="Times New Roman" w:cs="Times New Roman"/>
          <w:sz w:val="24"/>
          <w:szCs w:val="24"/>
        </w:rPr>
        <w:t>. Com efeito, a E</w:t>
      </w:r>
      <w:r w:rsidR="003A3C0E">
        <w:rPr>
          <w:rFonts w:ascii="Times New Roman" w:hAnsi="Times New Roman" w:cs="Times New Roman"/>
          <w:sz w:val="24"/>
          <w:szCs w:val="24"/>
        </w:rPr>
        <w:t>xistên</w:t>
      </w:r>
      <w:r w:rsidR="00CC0514">
        <w:rPr>
          <w:rFonts w:ascii="Times New Roman" w:hAnsi="Times New Roman" w:cs="Times New Roman"/>
          <w:sz w:val="24"/>
          <w:szCs w:val="24"/>
        </w:rPr>
        <w:t>cia é a E</w:t>
      </w:r>
      <w:r w:rsidR="003A3C0E">
        <w:rPr>
          <w:rFonts w:ascii="Times New Roman" w:hAnsi="Times New Roman" w:cs="Times New Roman"/>
          <w:sz w:val="24"/>
          <w:szCs w:val="24"/>
        </w:rPr>
        <w:t>ssência atualiza</w:t>
      </w:r>
      <w:r w:rsidR="00CC0514">
        <w:rPr>
          <w:rFonts w:ascii="Times New Roman" w:hAnsi="Times New Roman" w:cs="Times New Roman"/>
          <w:sz w:val="24"/>
          <w:szCs w:val="24"/>
        </w:rPr>
        <w:t>da, ou seja, a E</w:t>
      </w:r>
      <w:r w:rsidR="003A3C0E">
        <w:rPr>
          <w:rFonts w:ascii="Times New Roman" w:hAnsi="Times New Roman" w:cs="Times New Roman"/>
          <w:sz w:val="24"/>
          <w:szCs w:val="24"/>
        </w:rPr>
        <w:t xml:space="preserve">ssência é a </w:t>
      </w:r>
      <w:r w:rsidR="003A3C0E" w:rsidRPr="00CC0514">
        <w:rPr>
          <w:rFonts w:ascii="Times New Roman" w:hAnsi="Times New Roman" w:cs="Times New Roman"/>
          <w:i/>
          <w:sz w:val="24"/>
          <w:szCs w:val="24"/>
        </w:rPr>
        <w:t>Potência</w:t>
      </w:r>
      <w:r w:rsidR="003A3C0E">
        <w:rPr>
          <w:rFonts w:ascii="Times New Roman" w:hAnsi="Times New Roman" w:cs="Times New Roman"/>
          <w:sz w:val="24"/>
          <w:szCs w:val="24"/>
        </w:rPr>
        <w:t xml:space="preserve"> da Existê</w:t>
      </w:r>
      <w:r w:rsidR="003A3C0E">
        <w:rPr>
          <w:rFonts w:ascii="Times New Roman" w:hAnsi="Times New Roman" w:cs="Times New Roman"/>
          <w:sz w:val="24"/>
          <w:szCs w:val="24"/>
        </w:rPr>
        <w:t>n</w:t>
      </w:r>
      <w:r w:rsidR="0003722F">
        <w:rPr>
          <w:rFonts w:ascii="Times New Roman" w:hAnsi="Times New Roman" w:cs="Times New Roman"/>
          <w:sz w:val="24"/>
          <w:szCs w:val="24"/>
        </w:rPr>
        <w:t>cia, assim como</w:t>
      </w:r>
      <w:r w:rsidR="00CC0514">
        <w:rPr>
          <w:rFonts w:ascii="Times New Roman" w:hAnsi="Times New Roman" w:cs="Times New Roman"/>
          <w:sz w:val="24"/>
          <w:szCs w:val="24"/>
        </w:rPr>
        <w:t xml:space="preserve"> a E</w:t>
      </w:r>
      <w:r w:rsidR="003A3C0E">
        <w:rPr>
          <w:rFonts w:ascii="Times New Roman" w:hAnsi="Times New Roman" w:cs="Times New Roman"/>
          <w:sz w:val="24"/>
          <w:szCs w:val="24"/>
        </w:rPr>
        <w:t xml:space="preserve">xistência é a </w:t>
      </w:r>
      <w:r w:rsidR="00CC0514">
        <w:rPr>
          <w:rFonts w:ascii="Times New Roman" w:hAnsi="Times New Roman" w:cs="Times New Roman"/>
          <w:sz w:val="24"/>
          <w:szCs w:val="24"/>
        </w:rPr>
        <w:t>E</w:t>
      </w:r>
      <w:r w:rsidR="003A3C0E">
        <w:rPr>
          <w:rFonts w:ascii="Times New Roman" w:hAnsi="Times New Roman" w:cs="Times New Roman"/>
          <w:sz w:val="24"/>
          <w:szCs w:val="24"/>
        </w:rPr>
        <w:t>ssência reali</w:t>
      </w:r>
      <w:r w:rsidR="00CC0514">
        <w:rPr>
          <w:rFonts w:ascii="Times New Roman" w:hAnsi="Times New Roman" w:cs="Times New Roman"/>
          <w:sz w:val="24"/>
          <w:szCs w:val="24"/>
        </w:rPr>
        <w:t xml:space="preserve">zada em </w:t>
      </w:r>
      <w:r w:rsidR="00CC0514" w:rsidRPr="00CC0514">
        <w:rPr>
          <w:rFonts w:ascii="Times New Roman" w:hAnsi="Times New Roman" w:cs="Times New Roman"/>
          <w:i/>
          <w:sz w:val="24"/>
          <w:szCs w:val="24"/>
        </w:rPr>
        <w:t>A</w:t>
      </w:r>
      <w:r w:rsidR="003A3C0E" w:rsidRPr="00CC0514">
        <w:rPr>
          <w:rFonts w:ascii="Times New Roman" w:hAnsi="Times New Roman" w:cs="Times New Roman"/>
          <w:i/>
          <w:sz w:val="24"/>
          <w:szCs w:val="24"/>
        </w:rPr>
        <w:t>to</w:t>
      </w:r>
      <w:r w:rsidR="003A3C0E">
        <w:rPr>
          <w:rFonts w:ascii="Times New Roman" w:hAnsi="Times New Roman" w:cs="Times New Roman"/>
          <w:sz w:val="24"/>
          <w:szCs w:val="24"/>
        </w:rPr>
        <w:t xml:space="preserve">. </w:t>
      </w:r>
      <w:r w:rsidR="00D60639">
        <w:rPr>
          <w:rFonts w:ascii="Times New Roman" w:hAnsi="Times New Roman" w:cs="Times New Roman"/>
          <w:sz w:val="24"/>
          <w:szCs w:val="24"/>
        </w:rPr>
        <w:t>Consequentemente</w:t>
      </w:r>
      <w:r w:rsidR="00CC0514">
        <w:rPr>
          <w:rFonts w:ascii="Times New Roman" w:hAnsi="Times New Roman" w:cs="Times New Roman"/>
          <w:sz w:val="24"/>
          <w:szCs w:val="24"/>
        </w:rPr>
        <w:t xml:space="preserve">, é a </w:t>
      </w:r>
      <w:r w:rsidR="00CC0514">
        <w:rPr>
          <w:rFonts w:ascii="Times New Roman" w:hAnsi="Times New Roman" w:cs="Times New Roman"/>
          <w:sz w:val="24"/>
          <w:szCs w:val="24"/>
        </w:rPr>
        <w:t>E</w:t>
      </w:r>
      <w:r w:rsidR="003A3C0E">
        <w:rPr>
          <w:rFonts w:ascii="Times New Roman" w:hAnsi="Times New Roman" w:cs="Times New Roman"/>
          <w:sz w:val="24"/>
          <w:szCs w:val="24"/>
        </w:rPr>
        <w:t>xis</w:t>
      </w:r>
      <w:r w:rsidR="00CC0514">
        <w:rPr>
          <w:rFonts w:ascii="Times New Roman" w:hAnsi="Times New Roman" w:cs="Times New Roman"/>
          <w:sz w:val="24"/>
          <w:szCs w:val="24"/>
        </w:rPr>
        <w:t>tência (e não a E</w:t>
      </w:r>
      <w:r w:rsidR="003A3C0E">
        <w:rPr>
          <w:rFonts w:ascii="Times New Roman" w:hAnsi="Times New Roman" w:cs="Times New Roman"/>
          <w:sz w:val="24"/>
          <w:szCs w:val="24"/>
        </w:rPr>
        <w:t xml:space="preserve">ssência) de uma situação </w:t>
      </w:r>
      <w:r w:rsidR="009C5D06">
        <w:rPr>
          <w:rFonts w:ascii="Times New Roman" w:hAnsi="Times New Roman" w:cs="Times New Roman"/>
          <w:sz w:val="24"/>
          <w:szCs w:val="24"/>
        </w:rPr>
        <w:t xml:space="preserve">afirmativa real </w:t>
      </w:r>
      <w:r w:rsidR="003A3C0E">
        <w:rPr>
          <w:rFonts w:ascii="Times New Roman" w:hAnsi="Times New Roman" w:cs="Times New Roman"/>
          <w:sz w:val="24"/>
          <w:szCs w:val="24"/>
        </w:rPr>
        <w:t>de Direito Materi</w:t>
      </w:r>
      <w:r w:rsidR="009C5D06">
        <w:rPr>
          <w:rFonts w:ascii="Times New Roman" w:hAnsi="Times New Roman" w:cs="Times New Roman"/>
          <w:sz w:val="24"/>
          <w:szCs w:val="24"/>
        </w:rPr>
        <w:t xml:space="preserve">al </w:t>
      </w:r>
      <w:r w:rsidR="003A3C0E">
        <w:rPr>
          <w:rFonts w:ascii="Times New Roman" w:hAnsi="Times New Roman" w:cs="Times New Roman"/>
          <w:sz w:val="24"/>
          <w:szCs w:val="24"/>
        </w:rPr>
        <w:t>(ou mesmo</w:t>
      </w:r>
      <w:r w:rsidR="00FA0F32">
        <w:rPr>
          <w:rFonts w:ascii="Times New Roman" w:hAnsi="Times New Roman" w:cs="Times New Roman"/>
          <w:sz w:val="24"/>
          <w:szCs w:val="24"/>
        </w:rPr>
        <w:t>,</w:t>
      </w:r>
      <w:r w:rsidR="003A3C0E">
        <w:rPr>
          <w:rFonts w:ascii="Times New Roman" w:hAnsi="Times New Roman" w:cs="Times New Roman"/>
          <w:sz w:val="24"/>
          <w:szCs w:val="24"/>
        </w:rPr>
        <w:t xml:space="preserve"> </w:t>
      </w:r>
      <w:r w:rsidR="00FA0F32">
        <w:rPr>
          <w:rFonts w:ascii="Times New Roman" w:hAnsi="Times New Roman" w:cs="Times New Roman"/>
          <w:sz w:val="24"/>
          <w:szCs w:val="24"/>
        </w:rPr>
        <w:t>a</w:t>
      </w:r>
      <w:r w:rsidR="00CC0514">
        <w:rPr>
          <w:rFonts w:ascii="Times New Roman" w:hAnsi="Times New Roman" w:cs="Times New Roman"/>
          <w:sz w:val="24"/>
          <w:szCs w:val="24"/>
        </w:rPr>
        <w:t xml:space="preserve"> a</w:t>
      </w:r>
      <w:r w:rsidR="009C5D06">
        <w:rPr>
          <w:rFonts w:ascii="Times New Roman" w:hAnsi="Times New Roman" w:cs="Times New Roman"/>
          <w:sz w:val="24"/>
          <w:szCs w:val="24"/>
        </w:rPr>
        <w:t>firmação</w:t>
      </w:r>
      <w:r w:rsidR="00CC0514">
        <w:rPr>
          <w:rFonts w:ascii="Times New Roman" w:hAnsi="Times New Roman" w:cs="Times New Roman"/>
          <w:sz w:val="24"/>
          <w:szCs w:val="24"/>
        </w:rPr>
        <w:t xml:space="preserve"> da E</w:t>
      </w:r>
      <w:r w:rsidR="003A3C0E">
        <w:rPr>
          <w:rFonts w:ascii="Times New Roman" w:hAnsi="Times New Roman" w:cs="Times New Roman"/>
          <w:sz w:val="24"/>
          <w:szCs w:val="24"/>
        </w:rPr>
        <w:t>xistência de uma situação de Direito Material</w:t>
      </w:r>
      <w:r w:rsidR="009C5D06">
        <w:rPr>
          <w:rFonts w:ascii="Times New Roman" w:hAnsi="Times New Roman" w:cs="Times New Roman"/>
          <w:sz w:val="24"/>
          <w:szCs w:val="24"/>
        </w:rPr>
        <w:t xml:space="preserve"> negado</w:t>
      </w:r>
      <w:r w:rsidR="003A3C0E">
        <w:rPr>
          <w:rFonts w:ascii="Times New Roman" w:hAnsi="Times New Roman" w:cs="Times New Roman"/>
          <w:sz w:val="24"/>
          <w:szCs w:val="24"/>
        </w:rPr>
        <w:t xml:space="preserve">) </w:t>
      </w:r>
      <w:r w:rsidR="00FA0F32">
        <w:rPr>
          <w:rFonts w:ascii="Times New Roman" w:hAnsi="Times New Roman" w:cs="Times New Roman"/>
          <w:sz w:val="24"/>
          <w:szCs w:val="24"/>
        </w:rPr>
        <w:t>o que constitui o verdadeiro</w:t>
      </w:r>
      <w:r w:rsidR="009C5D06">
        <w:rPr>
          <w:rFonts w:ascii="Times New Roman" w:hAnsi="Times New Roman" w:cs="Times New Roman"/>
          <w:sz w:val="24"/>
          <w:szCs w:val="24"/>
        </w:rPr>
        <w:t xml:space="preserve"> pressuposto</w:t>
      </w:r>
      <w:r w:rsidR="00FA0F32">
        <w:rPr>
          <w:rFonts w:ascii="Times New Roman" w:hAnsi="Times New Roman" w:cs="Times New Roman"/>
          <w:sz w:val="24"/>
          <w:szCs w:val="24"/>
        </w:rPr>
        <w:t xml:space="preserve"> para a instauração e para a existência de um Proce</w:t>
      </w:r>
      <w:r w:rsidR="00FA0F32">
        <w:rPr>
          <w:rFonts w:ascii="Times New Roman" w:hAnsi="Times New Roman" w:cs="Times New Roman"/>
          <w:sz w:val="24"/>
          <w:szCs w:val="24"/>
        </w:rPr>
        <w:t>s</w:t>
      </w:r>
      <w:r w:rsidR="00FA0F32">
        <w:rPr>
          <w:rFonts w:ascii="Times New Roman" w:hAnsi="Times New Roman" w:cs="Times New Roman"/>
          <w:sz w:val="24"/>
          <w:szCs w:val="24"/>
        </w:rPr>
        <w:t>so.</w:t>
      </w:r>
      <w:r w:rsidR="00935087">
        <w:rPr>
          <w:rFonts w:ascii="Times New Roman" w:hAnsi="Times New Roman" w:cs="Times New Roman"/>
          <w:sz w:val="24"/>
          <w:szCs w:val="24"/>
        </w:rPr>
        <w:t xml:space="preserve"> Por</w:t>
      </w:r>
      <w:r w:rsidR="0040311F">
        <w:rPr>
          <w:rFonts w:ascii="Times New Roman" w:hAnsi="Times New Roman" w:cs="Times New Roman"/>
          <w:sz w:val="24"/>
          <w:szCs w:val="24"/>
        </w:rPr>
        <w:t xml:space="preserve">tanto, </w:t>
      </w:r>
      <w:r w:rsidR="00E1329E">
        <w:rPr>
          <w:rFonts w:ascii="Times New Roman" w:hAnsi="Times New Roman" w:cs="Times New Roman"/>
          <w:sz w:val="24"/>
          <w:szCs w:val="24"/>
        </w:rPr>
        <w:t xml:space="preserve">a </w:t>
      </w:r>
      <w:r w:rsidR="0040311F">
        <w:rPr>
          <w:rFonts w:ascii="Times New Roman" w:hAnsi="Times New Roman" w:cs="Times New Roman"/>
          <w:sz w:val="24"/>
          <w:szCs w:val="24"/>
        </w:rPr>
        <w:t>p</w:t>
      </w:r>
      <w:r w:rsidR="00935087">
        <w:rPr>
          <w:rFonts w:ascii="Times New Roman" w:hAnsi="Times New Roman" w:cs="Times New Roman"/>
          <w:sz w:val="24"/>
          <w:szCs w:val="24"/>
        </w:rPr>
        <w:t>roposiç</w:t>
      </w:r>
      <w:r w:rsidR="0040311F">
        <w:rPr>
          <w:rFonts w:ascii="Times New Roman" w:hAnsi="Times New Roman" w:cs="Times New Roman"/>
          <w:sz w:val="24"/>
          <w:szCs w:val="24"/>
        </w:rPr>
        <w:t xml:space="preserve">ão e </w:t>
      </w:r>
      <w:r w:rsidR="00E1329E">
        <w:rPr>
          <w:rFonts w:ascii="Times New Roman" w:hAnsi="Times New Roman" w:cs="Times New Roman"/>
          <w:sz w:val="24"/>
          <w:szCs w:val="24"/>
        </w:rPr>
        <w:t xml:space="preserve">o </w:t>
      </w:r>
      <w:r w:rsidR="0040311F">
        <w:rPr>
          <w:rFonts w:ascii="Times New Roman" w:hAnsi="Times New Roman" w:cs="Times New Roman"/>
          <w:sz w:val="24"/>
          <w:szCs w:val="24"/>
        </w:rPr>
        <w:t xml:space="preserve">corolário </w:t>
      </w:r>
      <w:r w:rsidR="00E1329E">
        <w:rPr>
          <w:rFonts w:ascii="Times New Roman" w:hAnsi="Times New Roman" w:cs="Times New Roman"/>
          <w:sz w:val="24"/>
          <w:szCs w:val="24"/>
        </w:rPr>
        <w:t>acima</w:t>
      </w:r>
      <w:r w:rsidR="00935087">
        <w:rPr>
          <w:rFonts w:ascii="Times New Roman" w:hAnsi="Times New Roman" w:cs="Times New Roman"/>
          <w:sz w:val="24"/>
          <w:szCs w:val="24"/>
        </w:rPr>
        <w:t xml:space="preserve"> </w:t>
      </w:r>
      <w:r w:rsidR="0040311F">
        <w:rPr>
          <w:rFonts w:ascii="Times New Roman" w:hAnsi="Times New Roman" w:cs="Times New Roman"/>
          <w:sz w:val="24"/>
          <w:szCs w:val="24"/>
        </w:rPr>
        <w:t>são</w:t>
      </w:r>
      <w:r w:rsidR="00935087">
        <w:rPr>
          <w:rFonts w:ascii="Times New Roman" w:hAnsi="Times New Roman" w:cs="Times New Roman"/>
          <w:sz w:val="24"/>
          <w:szCs w:val="24"/>
        </w:rPr>
        <w:t xml:space="preserve"> </w:t>
      </w:r>
      <w:r w:rsidR="00E1329E">
        <w:rPr>
          <w:rFonts w:ascii="Times New Roman" w:hAnsi="Times New Roman" w:cs="Times New Roman"/>
          <w:sz w:val="24"/>
          <w:szCs w:val="24"/>
        </w:rPr>
        <w:t>equivocados</w:t>
      </w:r>
      <w:r w:rsidR="0003722F">
        <w:rPr>
          <w:rFonts w:ascii="Times New Roman" w:hAnsi="Times New Roman" w:cs="Times New Roman"/>
          <w:sz w:val="24"/>
          <w:szCs w:val="24"/>
        </w:rPr>
        <w:t xml:space="preserve">, senão </w:t>
      </w:r>
      <w:r w:rsidR="00935087">
        <w:rPr>
          <w:rFonts w:ascii="Times New Roman" w:hAnsi="Times New Roman" w:cs="Times New Roman"/>
          <w:sz w:val="24"/>
          <w:szCs w:val="24"/>
        </w:rPr>
        <w:t>fal</w:t>
      </w:r>
      <w:r w:rsidR="00E1329E">
        <w:rPr>
          <w:rFonts w:ascii="Times New Roman" w:hAnsi="Times New Roman" w:cs="Times New Roman"/>
          <w:sz w:val="24"/>
          <w:szCs w:val="24"/>
        </w:rPr>
        <w:t>so</w:t>
      </w:r>
      <w:r w:rsidR="00E66EA8">
        <w:rPr>
          <w:rFonts w:ascii="Times New Roman" w:hAnsi="Times New Roman" w:cs="Times New Roman"/>
          <w:sz w:val="24"/>
          <w:szCs w:val="24"/>
        </w:rPr>
        <w:t>s</w:t>
      </w:r>
      <w:r w:rsidR="00F06EFC">
        <w:rPr>
          <w:rFonts w:ascii="Times New Roman" w:hAnsi="Times New Roman" w:cs="Times New Roman"/>
          <w:sz w:val="24"/>
          <w:szCs w:val="24"/>
        </w:rPr>
        <w:t>.</w:t>
      </w:r>
      <w:r w:rsidR="00935087">
        <w:rPr>
          <w:rFonts w:ascii="Times New Roman" w:hAnsi="Times New Roman" w:cs="Times New Roman"/>
          <w:sz w:val="24"/>
          <w:szCs w:val="24"/>
        </w:rPr>
        <w:t xml:space="preserve"> </w:t>
      </w:r>
      <w:r w:rsidR="00E1329E">
        <w:rPr>
          <w:rFonts w:ascii="Times New Roman" w:hAnsi="Times New Roman" w:cs="Times New Roman"/>
          <w:sz w:val="24"/>
          <w:szCs w:val="24"/>
        </w:rPr>
        <w:t xml:space="preserve">A </w:t>
      </w:r>
      <w:r w:rsidR="009F5664">
        <w:rPr>
          <w:rFonts w:ascii="Times New Roman" w:hAnsi="Times New Roman" w:cs="Times New Roman"/>
          <w:sz w:val="24"/>
          <w:szCs w:val="24"/>
        </w:rPr>
        <w:t xml:space="preserve">começar pela concepção doutrinária de que a </w:t>
      </w:r>
      <w:r w:rsidR="009F5664" w:rsidRPr="009F5664">
        <w:rPr>
          <w:rFonts w:ascii="Times New Roman" w:hAnsi="Times New Roman" w:cs="Times New Roman"/>
          <w:b/>
          <w:i/>
          <w:sz w:val="24"/>
          <w:szCs w:val="24"/>
        </w:rPr>
        <w:t>Petição Inicial</w:t>
      </w:r>
      <w:r w:rsidR="009F5664">
        <w:rPr>
          <w:rFonts w:ascii="Times New Roman" w:hAnsi="Times New Roman" w:cs="Times New Roman"/>
          <w:sz w:val="24"/>
          <w:szCs w:val="24"/>
        </w:rPr>
        <w:t xml:space="preserve"> é a peça mais importante do Proce</w:t>
      </w:r>
      <w:r w:rsidR="009F5664">
        <w:rPr>
          <w:rFonts w:ascii="Times New Roman" w:hAnsi="Times New Roman" w:cs="Times New Roman"/>
          <w:sz w:val="24"/>
          <w:szCs w:val="24"/>
        </w:rPr>
        <w:t>s</w:t>
      </w:r>
      <w:r w:rsidR="009F5664">
        <w:rPr>
          <w:rFonts w:ascii="Times New Roman" w:hAnsi="Times New Roman" w:cs="Times New Roman"/>
          <w:sz w:val="24"/>
          <w:szCs w:val="24"/>
        </w:rPr>
        <w:t xml:space="preserve">so, e a própria </w:t>
      </w:r>
      <w:r w:rsidR="009F5664" w:rsidRPr="009F5664">
        <w:rPr>
          <w:rFonts w:ascii="Times New Roman" w:hAnsi="Times New Roman" w:cs="Times New Roman"/>
          <w:b/>
          <w:i/>
          <w:sz w:val="24"/>
          <w:szCs w:val="24"/>
        </w:rPr>
        <w:t>Sentença</w:t>
      </w:r>
      <w:r w:rsidR="009F5664">
        <w:rPr>
          <w:rFonts w:ascii="Times New Roman" w:hAnsi="Times New Roman" w:cs="Times New Roman"/>
          <w:sz w:val="24"/>
          <w:szCs w:val="24"/>
        </w:rPr>
        <w:t xml:space="preserve"> deve amoldar-se ao seu conteúdo. Mesmo porque, conforme o que estabelece a Constituição Federal, Art. 5º, “II – Ninguém será obrigado</w:t>
      </w:r>
      <w:r w:rsidR="009F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664" w:rsidRPr="009F5664">
        <w:rPr>
          <w:rFonts w:ascii="Times New Roman" w:hAnsi="Times New Roman" w:cs="Times New Roman"/>
          <w:sz w:val="24"/>
          <w:szCs w:val="24"/>
        </w:rPr>
        <w:t>a fazer ou deixar de fazer alguma coisa senão em virtude de lei”</w:t>
      </w:r>
      <w:r w:rsidR="009F5664">
        <w:rPr>
          <w:rFonts w:ascii="Times New Roman" w:hAnsi="Times New Roman" w:cs="Times New Roman"/>
          <w:sz w:val="24"/>
          <w:szCs w:val="24"/>
        </w:rPr>
        <w:t>, o</w:t>
      </w:r>
      <w:r w:rsidR="00095188">
        <w:rPr>
          <w:rFonts w:ascii="Times New Roman" w:hAnsi="Times New Roman" w:cs="Times New Roman"/>
          <w:sz w:val="24"/>
          <w:szCs w:val="24"/>
        </w:rPr>
        <w:t>u seja,</w:t>
      </w:r>
      <w:r w:rsidR="009F5664">
        <w:rPr>
          <w:rFonts w:ascii="Times New Roman" w:hAnsi="Times New Roman" w:cs="Times New Roman"/>
          <w:sz w:val="24"/>
          <w:szCs w:val="24"/>
        </w:rPr>
        <w:t xml:space="preserve"> Juiz </w:t>
      </w:r>
      <w:r w:rsidR="00095188">
        <w:rPr>
          <w:rFonts w:ascii="Times New Roman" w:hAnsi="Times New Roman" w:cs="Times New Roman"/>
          <w:sz w:val="24"/>
          <w:szCs w:val="24"/>
        </w:rPr>
        <w:t xml:space="preserve">(por sua parte) </w:t>
      </w:r>
      <w:r w:rsidR="009F5664">
        <w:rPr>
          <w:rFonts w:ascii="Times New Roman" w:hAnsi="Times New Roman" w:cs="Times New Roman"/>
          <w:sz w:val="24"/>
          <w:szCs w:val="24"/>
        </w:rPr>
        <w:t>não poderá fu</w:t>
      </w:r>
      <w:r w:rsidR="000B2BA4">
        <w:rPr>
          <w:rFonts w:ascii="Times New Roman" w:hAnsi="Times New Roman" w:cs="Times New Roman"/>
          <w:sz w:val="24"/>
          <w:szCs w:val="24"/>
        </w:rPr>
        <w:t xml:space="preserve">gir de seu Dever, e </w:t>
      </w:r>
      <w:r w:rsidR="00E66EA8">
        <w:rPr>
          <w:rFonts w:ascii="Times New Roman" w:hAnsi="Times New Roman" w:cs="Times New Roman"/>
          <w:sz w:val="24"/>
          <w:szCs w:val="24"/>
        </w:rPr>
        <w:t xml:space="preserve">deve </w:t>
      </w:r>
      <w:r w:rsidR="000B2BA4">
        <w:rPr>
          <w:rFonts w:ascii="Times New Roman" w:hAnsi="Times New Roman" w:cs="Times New Roman"/>
          <w:sz w:val="24"/>
          <w:szCs w:val="24"/>
        </w:rPr>
        <w:t xml:space="preserve">aplicar a lei. Neste sentido, sem dúvida, cabe o Juiz, exclusivamente, “declarar direitos” de acordo com a LICC: Art. 4º, e do CPC: </w:t>
      </w:r>
      <w:proofErr w:type="spellStart"/>
      <w:r w:rsidR="000B2BA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0B2BA4">
        <w:rPr>
          <w:rFonts w:ascii="Times New Roman" w:hAnsi="Times New Roman" w:cs="Times New Roman"/>
          <w:sz w:val="24"/>
          <w:szCs w:val="24"/>
        </w:rPr>
        <w:t xml:space="preserve">. 126, 127 e 335, etc., mas não, simplesmente, de acordo com o </w:t>
      </w:r>
      <w:r w:rsidR="002C615F">
        <w:rPr>
          <w:rFonts w:ascii="Times New Roman" w:hAnsi="Times New Roman" w:cs="Times New Roman"/>
          <w:sz w:val="24"/>
          <w:szCs w:val="24"/>
        </w:rPr>
        <w:t xml:space="preserve">seu </w:t>
      </w:r>
      <w:r w:rsidR="000B2BA4">
        <w:rPr>
          <w:rFonts w:ascii="Times New Roman" w:hAnsi="Times New Roman" w:cs="Times New Roman"/>
          <w:sz w:val="24"/>
          <w:szCs w:val="24"/>
        </w:rPr>
        <w:t>livre-arbítrio, porta</w:t>
      </w:r>
      <w:r w:rsidR="000B2BA4">
        <w:rPr>
          <w:rFonts w:ascii="Times New Roman" w:hAnsi="Times New Roman" w:cs="Times New Roman"/>
          <w:sz w:val="24"/>
          <w:szCs w:val="24"/>
        </w:rPr>
        <w:t>n</w:t>
      </w:r>
      <w:r w:rsidR="000B2BA4">
        <w:rPr>
          <w:rFonts w:ascii="Times New Roman" w:hAnsi="Times New Roman" w:cs="Times New Roman"/>
          <w:sz w:val="24"/>
          <w:szCs w:val="24"/>
        </w:rPr>
        <w:t xml:space="preserve">to, a Sentença é fundamentada de modo a não tirar a sua força de si mesmo, e, sim, de uma </w:t>
      </w:r>
      <w:r w:rsidR="000B2BA4" w:rsidRPr="000B2BA4">
        <w:rPr>
          <w:rFonts w:ascii="Times New Roman" w:hAnsi="Times New Roman" w:cs="Times New Roman"/>
          <w:i/>
          <w:sz w:val="24"/>
          <w:szCs w:val="24"/>
        </w:rPr>
        <w:t>disposição material</w:t>
      </w:r>
      <w:r w:rsidR="000B2BA4">
        <w:rPr>
          <w:rFonts w:ascii="Times New Roman" w:hAnsi="Times New Roman" w:cs="Times New Roman"/>
          <w:sz w:val="24"/>
          <w:szCs w:val="24"/>
        </w:rPr>
        <w:t xml:space="preserve"> </w:t>
      </w:r>
      <w:r w:rsidR="000566D9">
        <w:rPr>
          <w:rFonts w:ascii="Times New Roman" w:hAnsi="Times New Roman" w:cs="Times New Roman"/>
          <w:sz w:val="24"/>
          <w:szCs w:val="24"/>
        </w:rPr>
        <w:t xml:space="preserve">do Direito </w:t>
      </w:r>
      <w:r w:rsidR="000B2BA4">
        <w:rPr>
          <w:rFonts w:ascii="Times New Roman" w:hAnsi="Times New Roman" w:cs="Times New Roman"/>
          <w:sz w:val="24"/>
          <w:szCs w:val="24"/>
        </w:rPr>
        <w:t xml:space="preserve">que se constitui, </w:t>
      </w:r>
      <w:r w:rsidR="00E1329E">
        <w:rPr>
          <w:rFonts w:ascii="Times New Roman" w:hAnsi="Times New Roman" w:cs="Times New Roman"/>
          <w:sz w:val="24"/>
          <w:szCs w:val="24"/>
        </w:rPr>
        <w:t>(</w:t>
      </w:r>
      <w:r w:rsidR="000B2BA4">
        <w:rPr>
          <w:rFonts w:ascii="Times New Roman" w:hAnsi="Times New Roman" w:cs="Times New Roman"/>
          <w:sz w:val="24"/>
          <w:szCs w:val="24"/>
        </w:rPr>
        <w:t>na conclusão do Processo</w:t>
      </w:r>
      <w:r w:rsidR="00E1329E">
        <w:rPr>
          <w:rFonts w:ascii="Times New Roman" w:hAnsi="Times New Roman" w:cs="Times New Roman"/>
          <w:sz w:val="24"/>
          <w:szCs w:val="24"/>
        </w:rPr>
        <w:t>)</w:t>
      </w:r>
      <w:r w:rsidR="000B2BA4">
        <w:rPr>
          <w:rFonts w:ascii="Times New Roman" w:hAnsi="Times New Roman" w:cs="Times New Roman"/>
          <w:sz w:val="24"/>
          <w:szCs w:val="24"/>
        </w:rPr>
        <w:t xml:space="preserve">, </w:t>
      </w:r>
      <w:r w:rsidR="00E1329E">
        <w:rPr>
          <w:rFonts w:ascii="Times New Roman" w:hAnsi="Times New Roman" w:cs="Times New Roman"/>
          <w:sz w:val="24"/>
          <w:szCs w:val="24"/>
        </w:rPr>
        <w:t>n</w:t>
      </w:r>
      <w:r w:rsidR="000B2BA4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E1329E">
        <w:rPr>
          <w:rFonts w:ascii="Times New Roman" w:hAnsi="Times New Roman" w:cs="Times New Roman"/>
          <w:sz w:val="24"/>
          <w:szCs w:val="24"/>
        </w:rPr>
        <w:t xml:space="preserve">sentenciada </w:t>
      </w:r>
      <w:r w:rsidR="000B2BA4">
        <w:rPr>
          <w:rFonts w:ascii="Times New Roman" w:hAnsi="Times New Roman" w:cs="Times New Roman"/>
          <w:sz w:val="24"/>
          <w:szCs w:val="24"/>
        </w:rPr>
        <w:t>da Relação d</w:t>
      </w:r>
      <w:r w:rsidR="000566D9">
        <w:rPr>
          <w:rFonts w:ascii="Times New Roman" w:hAnsi="Times New Roman" w:cs="Times New Roman"/>
          <w:sz w:val="24"/>
          <w:szCs w:val="24"/>
        </w:rPr>
        <w:t>o</w:t>
      </w:r>
      <w:r w:rsidR="000B2BA4">
        <w:rPr>
          <w:rFonts w:ascii="Times New Roman" w:hAnsi="Times New Roman" w:cs="Times New Roman"/>
          <w:sz w:val="24"/>
          <w:szCs w:val="24"/>
        </w:rPr>
        <w:t xml:space="preserve"> Direito Material existente ou não</w:t>
      </w:r>
      <w:r w:rsidR="000566D9">
        <w:rPr>
          <w:rFonts w:ascii="Times New Roman" w:hAnsi="Times New Roman" w:cs="Times New Roman"/>
          <w:sz w:val="24"/>
          <w:szCs w:val="24"/>
        </w:rPr>
        <w:t>,</w:t>
      </w:r>
      <w:r w:rsidR="000B2BA4">
        <w:rPr>
          <w:rFonts w:ascii="Times New Roman" w:hAnsi="Times New Roman" w:cs="Times New Roman"/>
          <w:sz w:val="24"/>
          <w:szCs w:val="24"/>
        </w:rPr>
        <w:t xml:space="preserve"> com a </w:t>
      </w:r>
      <w:r w:rsidR="000B2BA4" w:rsidRPr="000B2BA4">
        <w:rPr>
          <w:rFonts w:ascii="Times New Roman" w:hAnsi="Times New Roman" w:cs="Times New Roman"/>
          <w:i/>
          <w:sz w:val="24"/>
          <w:szCs w:val="24"/>
        </w:rPr>
        <w:t>causa pr</w:t>
      </w:r>
      <w:r w:rsidR="000B2BA4" w:rsidRPr="000B2BA4">
        <w:rPr>
          <w:rFonts w:ascii="Times New Roman" w:hAnsi="Times New Roman" w:cs="Times New Roman"/>
          <w:i/>
          <w:sz w:val="24"/>
          <w:szCs w:val="24"/>
        </w:rPr>
        <w:t>e</w:t>
      </w:r>
      <w:r w:rsidR="000B2BA4" w:rsidRPr="000B2BA4">
        <w:rPr>
          <w:rFonts w:ascii="Times New Roman" w:hAnsi="Times New Roman" w:cs="Times New Roman"/>
          <w:i/>
          <w:sz w:val="24"/>
          <w:szCs w:val="24"/>
        </w:rPr>
        <w:t>tendi</w:t>
      </w:r>
      <w:r w:rsidR="00E1329E">
        <w:rPr>
          <w:rFonts w:ascii="Times New Roman" w:hAnsi="Times New Roman" w:cs="Times New Roman"/>
          <w:sz w:val="24"/>
          <w:szCs w:val="24"/>
        </w:rPr>
        <w:t>.</w:t>
      </w:r>
      <w:r w:rsidR="00AC795F">
        <w:rPr>
          <w:rFonts w:ascii="Times New Roman" w:hAnsi="Times New Roman" w:cs="Times New Roman"/>
          <w:sz w:val="24"/>
          <w:szCs w:val="24"/>
        </w:rPr>
        <w:t xml:space="preserve"> Temos, então, as seguintes proposições:</w:t>
      </w:r>
    </w:p>
    <w:p w:rsidR="00AC795F" w:rsidRPr="00185D9C" w:rsidRDefault="00AC795F" w:rsidP="007E57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D9C">
        <w:rPr>
          <w:rFonts w:ascii="Times New Roman" w:hAnsi="Times New Roman" w:cs="Times New Roman"/>
          <w:b/>
          <w:sz w:val="24"/>
          <w:szCs w:val="24"/>
        </w:rPr>
        <w:t>PROPOSIÇÃO I</w:t>
      </w:r>
      <w:r w:rsidR="00A70DFC">
        <w:rPr>
          <w:rFonts w:ascii="Times New Roman" w:hAnsi="Times New Roman" w:cs="Times New Roman"/>
          <w:b/>
          <w:sz w:val="24"/>
          <w:szCs w:val="24"/>
        </w:rPr>
        <w:t>V</w:t>
      </w:r>
    </w:p>
    <w:p w:rsidR="00AC795F" w:rsidRDefault="00AC795F" w:rsidP="007E57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o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>Objeto Material</w:t>
      </w:r>
      <w:r>
        <w:rPr>
          <w:rFonts w:ascii="Times New Roman" w:hAnsi="Times New Roman" w:cs="Times New Roman"/>
          <w:sz w:val="24"/>
          <w:szCs w:val="24"/>
        </w:rPr>
        <w:t xml:space="preserve">, nem o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>Objeto Processual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79B2" w:rsidRPr="009779B2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9779B2" w:rsidRPr="009779B2">
        <w:rPr>
          <w:rFonts w:ascii="Times New Roman" w:hAnsi="Times New Roman" w:cs="Times New Roman"/>
          <w:i/>
          <w:sz w:val="24"/>
          <w:szCs w:val="24"/>
        </w:rPr>
        <w:t>abstracto</w:t>
      </w:r>
      <w:proofErr w:type="spellEnd"/>
      <w:r w:rsidR="009779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constituem </w:t>
      </w:r>
      <w:r w:rsidRPr="00AC795F">
        <w:rPr>
          <w:rFonts w:ascii="Times New Roman" w:hAnsi="Times New Roman" w:cs="Times New Roman"/>
          <w:i/>
          <w:sz w:val="24"/>
          <w:szCs w:val="24"/>
        </w:rPr>
        <w:t>em si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Pr="00AC795F">
        <w:rPr>
          <w:rFonts w:ascii="Times New Roman" w:hAnsi="Times New Roman" w:cs="Times New Roman"/>
          <w:i/>
          <w:sz w:val="24"/>
          <w:szCs w:val="24"/>
        </w:rPr>
        <w:t>para si</w:t>
      </w:r>
      <w:r>
        <w:rPr>
          <w:rFonts w:ascii="Times New Roman" w:hAnsi="Times New Roman" w:cs="Times New Roman"/>
          <w:sz w:val="24"/>
          <w:szCs w:val="24"/>
        </w:rPr>
        <w:t xml:space="preserve"> a visualização do Direito requerido. Ambos </w:t>
      </w:r>
      <w:r w:rsidR="005C02C3">
        <w:rPr>
          <w:rFonts w:ascii="Times New Roman" w:hAnsi="Times New Roman" w:cs="Times New Roman"/>
          <w:sz w:val="24"/>
          <w:szCs w:val="24"/>
        </w:rPr>
        <w:t>exigem</w:t>
      </w:r>
      <w:r w:rsidR="00E13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primeiro, um Sujeito de Direito, e, o segun</w:t>
      </w:r>
      <w:r w:rsidR="00644211">
        <w:rPr>
          <w:rFonts w:ascii="Times New Roman" w:hAnsi="Times New Roman" w:cs="Times New Roman"/>
          <w:sz w:val="24"/>
          <w:szCs w:val="24"/>
        </w:rPr>
        <w:t xml:space="preserve">do, </w:t>
      </w:r>
      <w:r>
        <w:rPr>
          <w:rFonts w:ascii="Times New Roman" w:hAnsi="Times New Roman" w:cs="Times New Roman"/>
          <w:sz w:val="24"/>
          <w:szCs w:val="24"/>
        </w:rPr>
        <w:t>Sujeito</w:t>
      </w:r>
      <w:r w:rsidR="00E815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15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 Direito</w:t>
      </w:r>
      <w:r w:rsidR="00E815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15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em oposiç</w:t>
      </w:r>
      <w:r w:rsidR="00E81522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2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mútua ou compartilhada</w:t>
      </w:r>
      <w:r w:rsidR="00644211">
        <w:rPr>
          <w:rFonts w:ascii="Times New Roman" w:hAnsi="Times New Roman" w:cs="Times New Roman"/>
          <w:sz w:val="24"/>
          <w:szCs w:val="24"/>
        </w:rPr>
        <w:t>) a Outro</w:t>
      </w:r>
      <w:r w:rsidR="00E81522">
        <w:rPr>
          <w:rFonts w:ascii="Times New Roman" w:hAnsi="Times New Roman" w:cs="Times New Roman"/>
          <w:sz w:val="24"/>
          <w:szCs w:val="24"/>
        </w:rPr>
        <w:t>(s).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2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95F" w:rsidRPr="00185D9C" w:rsidRDefault="00A70DFC" w:rsidP="007E5777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PROPOSIÇÃO V</w:t>
      </w:r>
    </w:p>
    <w:p w:rsidR="00644211" w:rsidRDefault="009F5664" w:rsidP="007E57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211">
        <w:rPr>
          <w:rFonts w:ascii="Times New Roman" w:hAnsi="Times New Roman" w:cs="Times New Roman"/>
          <w:sz w:val="24"/>
          <w:szCs w:val="24"/>
        </w:rPr>
        <w:t>Uma coi</w:t>
      </w:r>
      <w:r w:rsidR="00170C47">
        <w:rPr>
          <w:rFonts w:ascii="Times New Roman" w:hAnsi="Times New Roman" w:cs="Times New Roman"/>
          <w:sz w:val="24"/>
          <w:szCs w:val="24"/>
        </w:rPr>
        <w:t xml:space="preserve">sa é o </w:t>
      </w:r>
      <w:r w:rsidR="00170C47" w:rsidRPr="0044673D">
        <w:rPr>
          <w:rFonts w:ascii="Times New Roman" w:hAnsi="Times New Roman" w:cs="Times New Roman"/>
          <w:b/>
          <w:i/>
          <w:sz w:val="24"/>
          <w:szCs w:val="24"/>
        </w:rPr>
        <w:t>Direito Material</w:t>
      </w:r>
      <w:r w:rsidR="00170C47">
        <w:rPr>
          <w:rFonts w:ascii="Times New Roman" w:hAnsi="Times New Roman" w:cs="Times New Roman"/>
          <w:sz w:val="24"/>
          <w:szCs w:val="24"/>
        </w:rPr>
        <w:t>, outra é</w:t>
      </w:r>
      <w:r w:rsidR="00644211">
        <w:rPr>
          <w:rFonts w:ascii="Times New Roman" w:hAnsi="Times New Roman" w:cs="Times New Roman"/>
          <w:sz w:val="24"/>
          <w:szCs w:val="24"/>
        </w:rPr>
        <w:t xml:space="preserve"> o </w:t>
      </w:r>
      <w:r w:rsidR="00644211" w:rsidRPr="0044673D">
        <w:rPr>
          <w:rFonts w:ascii="Times New Roman" w:hAnsi="Times New Roman" w:cs="Times New Roman"/>
          <w:b/>
          <w:i/>
          <w:sz w:val="24"/>
          <w:szCs w:val="24"/>
        </w:rPr>
        <w:t>Direito Processual</w:t>
      </w:r>
      <w:r w:rsidR="00644211">
        <w:rPr>
          <w:rFonts w:ascii="Times New Roman" w:hAnsi="Times New Roman" w:cs="Times New Roman"/>
          <w:sz w:val="24"/>
          <w:szCs w:val="24"/>
        </w:rPr>
        <w:t>. A aproxim</w:t>
      </w:r>
      <w:r w:rsidR="0086364A">
        <w:rPr>
          <w:rFonts w:ascii="Times New Roman" w:hAnsi="Times New Roman" w:cs="Times New Roman"/>
          <w:sz w:val="24"/>
          <w:szCs w:val="24"/>
        </w:rPr>
        <w:t>ação (ou coincidência) dos dois</w:t>
      </w:r>
      <w:r w:rsidR="00644211">
        <w:rPr>
          <w:rFonts w:ascii="Times New Roman" w:hAnsi="Times New Roman" w:cs="Times New Roman"/>
          <w:sz w:val="24"/>
          <w:szCs w:val="24"/>
        </w:rPr>
        <w:t xml:space="preserve"> depende da aproximação (ou coincidência) do </w:t>
      </w:r>
      <w:r w:rsidR="00644211" w:rsidRPr="0044673D">
        <w:rPr>
          <w:rFonts w:ascii="Times New Roman" w:hAnsi="Times New Roman" w:cs="Times New Roman"/>
          <w:b/>
          <w:i/>
          <w:sz w:val="24"/>
          <w:szCs w:val="24"/>
        </w:rPr>
        <w:t xml:space="preserve">Objeto Material </w:t>
      </w:r>
      <w:r w:rsidR="00644211">
        <w:rPr>
          <w:rFonts w:ascii="Times New Roman" w:hAnsi="Times New Roman" w:cs="Times New Roman"/>
          <w:sz w:val="24"/>
          <w:szCs w:val="24"/>
        </w:rPr>
        <w:t xml:space="preserve">do </w:t>
      </w:r>
      <w:r w:rsidR="00644211" w:rsidRPr="0044673D">
        <w:rPr>
          <w:rFonts w:ascii="Times New Roman" w:hAnsi="Times New Roman" w:cs="Times New Roman"/>
          <w:b/>
          <w:i/>
          <w:sz w:val="24"/>
          <w:szCs w:val="24"/>
        </w:rPr>
        <w:t>Objeto Processual</w:t>
      </w:r>
      <w:r w:rsidR="00644211">
        <w:rPr>
          <w:rFonts w:ascii="Times New Roman" w:hAnsi="Times New Roman" w:cs="Times New Roman"/>
          <w:sz w:val="24"/>
          <w:szCs w:val="24"/>
        </w:rPr>
        <w:t xml:space="preserve"> como possibilidade real (ou subjetiva) da </w:t>
      </w:r>
      <w:r w:rsidR="00644211" w:rsidRPr="0044673D">
        <w:rPr>
          <w:rFonts w:ascii="Times New Roman" w:hAnsi="Times New Roman" w:cs="Times New Roman"/>
          <w:b/>
          <w:i/>
          <w:sz w:val="24"/>
          <w:szCs w:val="24"/>
        </w:rPr>
        <w:t>Ação</w:t>
      </w:r>
      <w:r w:rsidR="00644211">
        <w:rPr>
          <w:rFonts w:ascii="Times New Roman" w:hAnsi="Times New Roman" w:cs="Times New Roman"/>
          <w:sz w:val="24"/>
          <w:szCs w:val="24"/>
        </w:rPr>
        <w:t>.</w:t>
      </w:r>
    </w:p>
    <w:p w:rsidR="00644211" w:rsidRPr="00185D9C" w:rsidRDefault="00A70DFC" w:rsidP="007E5777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PROPOSIÇÃO V</w:t>
      </w:r>
      <w:r w:rsidR="00644211" w:rsidRPr="00185D9C">
        <w:rPr>
          <w:rFonts w:ascii="Times New Roman" w:hAnsi="Times New Roman" w:cs="Times New Roman"/>
          <w:b/>
          <w:sz w:val="24"/>
          <w:szCs w:val="24"/>
        </w:rPr>
        <w:t>I</w:t>
      </w:r>
    </w:p>
    <w:p w:rsidR="00644211" w:rsidRDefault="00644211" w:rsidP="007E57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coisa é a aproximação (ou coincidência) do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 xml:space="preserve">Objeto Material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>Objeto Process</w:t>
      </w:r>
      <w:r w:rsidR="0086364A" w:rsidRPr="0044673D">
        <w:rPr>
          <w:rFonts w:ascii="Times New Roman" w:hAnsi="Times New Roman" w:cs="Times New Roman"/>
          <w:b/>
          <w:i/>
          <w:sz w:val="24"/>
          <w:szCs w:val="24"/>
        </w:rPr>
        <w:t>ual</w:t>
      </w:r>
      <w:r w:rsidR="0086364A">
        <w:rPr>
          <w:rFonts w:ascii="Times New Roman" w:hAnsi="Times New Roman" w:cs="Times New Roman"/>
          <w:sz w:val="24"/>
          <w:szCs w:val="24"/>
        </w:rPr>
        <w:t xml:space="preserve"> do Direito requerido; outra</w:t>
      </w:r>
      <w:r>
        <w:rPr>
          <w:rFonts w:ascii="Times New Roman" w:hAnsi="Times New Roman" w:cs="Times New Roman"/>
          <w:sz w:val="24"/>
          <w:szCs w:val="24"/>
        </w:rPr>
        <w:t xml:space="preserve"> é a aproximação </w:t>
      </w:r>
      <w:r w:rsidR="009779B2">
        <w:rPr>
          <w:rFonts w:ascii="Times New Roman" w:hAnsi="Times New Roman" w:cs="Times New Roman"/>
          <w:sz w:val="24"/>
          <w:szCs w:val="24"/>
        </w:rPr>
        <w:t xml:space="preserve">(ou coincidência)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779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>Relações Materiais</w:t>
      </w:r>
      <w:r>
        <w:rPr>
          <w:rFonts w:ascii="Times New Roman" w:hAnsi="Times New Roman" w:cs="Times New Roman"/>
          <w:sz w:val="24"/>
          <w:szCs w:val="24"/>
        </w:rPr>
        <w:t xml:space="preserve"> das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>Relações Processuais</w:t>
      </w:r>
      <w:r>
        <w:rPr>
          <w:rFonts w:ascii="Times New Roman" w:hAnsi="Times New Roman" w:cs="Times New Roman"/>
          <w:sz w:val="24"/>
          <w:szCs w:val="24"/>
        </w:rPr>
        <w:t xml:space="preserve"> de um Sujeito de Direito (ou de um Sujeito Processual)</w:t>
      </w:r>
      <w:r w:rsidR="00C96DCF">
        <w:rPr>
          <w:rFonts w:ascii="Times New Roman" w:hAnsi="Times New Roman" w:cs="Times New Roman"/>
          <w:sz w:val="24"/>
          <w:szCs w:val="24"/>
        </w:rPr>
        <w:t xml:space="preserve"> em relação a Outro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211" w:rsidRPr="00185D9C" w:rsidRDefault="00644211" w:rsidP="007E5777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D9C">
        <w:rPr>
          <w:rFonts w:ascii="Times New Roman" w:hAnsi="Times New Roman" w:cs="Times New Roman"/>
          <w:b/>
          <w:sz w:val="24"/>
          <w:szCs w:val="24"/>
        </w:rPr>
        <w:t>PRO</w:t>
      </w:r>
      <w:r w:rsidR="00A70DFC">
        <w:rPr>
          <w:rFonts w:ascii="Times New Roman" w:hAnsi="Times New Roman" w:cs="Times New Roman"/>
          <w:b/>
          <w:sz w:val="24"/>
          <w:szCs w:val="24"/>
        </w:rPr>
        <w:t xml:space="preserve">POSIÇÃO </w:t>
      </w:r>
      <w:r w:rsidRPr="00185D9C">
        <w:rPr>
          <w:rFonts w:ascii="Times New Roman" w:hAnsi="Times New Roman" w:cs="Times New Roman"/>
          <w:b/>
          <w:sz w:val="24"/>
          <w:szCs w:val="24"/>
        </w:rPr>
        <w:t>V</w:t>
      </w:r>
      <w:r w:rsidR="00A70DFC">
        <w:rPr>
          <w:rFonts w:ascii="Times New Roman" w:hAnsi="Times New Roman" w:cs="Times New Roman"/>
          <w:b/>
          <w:sz w:val="24"/>
          <w:szCs w:val="24"/>
        </w:rPr>
        <w:t>II</w:t>
      </w:r>
    </w:p>
    <w:p w:rsidR="002C185D" w:rsidRDefault="00644211" w:rsidP="007E57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 </w:t>
      </w:r>
      <w:r w:rsidRPr="0044673D">
        <w:rPr>
          <w:rFonts w:ascii="Times New Roman" w:hAnsi="Times New Roman" w:cs="Times New Roman"/>
          <w:b/>
          <w:i/>
          <w:sz w:val="24"/>
          <w:szCs w:val="24"/>
        </w:rPr>
        <w:t>Relação Processual</w:t>
      </w:r>
      <w:r>
        <w:rPr>
          <w:rFonts w:ascii="Times New Roman" w:hAnsi="Times New Roman" w:cs="Times New Roman"/>
          <w:sz w:val="24"/>
          <w:szCs w:val="24"/>
        </w:rPr>
        <w:t xml:space="preserve"> é polar: de um lado, </w:t>
      </w:r>
      <w:r w:rsidRPr="00B47524">
        <w:rPr>
          <w:rFonts w:ascii="Times New Roman" w:hAnsi="Times New Roman" w:cs="Times New Roman"/>
          <w:i/>
          <w:sz w:val="24"/>
          <w:szCs w:val="24"/>
        </w:rPr>
        <w:t>a resistência ao Direito</w:t>
      </w:r>
      <w:r>
        <w:rPr>
          <w:rFonts w:ascii="Times New Roman" w:hAnsi="Times New Roman" w:cs="Times New Roman"/>
          <w:sz w:val="24"/>
          <w:szCs w:val="24"/>
        </w:rPr>
        <w:t xml:space="preserve">; de outro, </w:t>
      </w:r>
      <w:r w:rsidRPr="00B47524">
        <w:rPr>
          <w:rFonts w:ascii="Times New Roman" w:hAnsi="Times New Roman" w:cs="Times New Roman"/>
          <w:i/>
          <w:sz w:val="24"/>
          <w:szCs w:val="24"/>
        </w:rPr>
        <w:t>a resistência de Direito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7524">
        <w:rPr>
          <w:rFonts w:ascii="Times New Roman" w:hAnsi="Times New Roman" w:cs="Times New Roman"/>
          <w:sz w:val="24"/>
          <w:szCs w:val="24"/>
        </w:rPr>
        <w:t xml:space="preserve"> O antagonismo entre ambos constitui o Processo. A primeira</w:t>
      </w:r>
      <w:r w:rsidR="00D164CD">
        <w:rPr>
          <w:rFonts w:ascii="Times New Roman" w:hAnsi="Times New Roman" w:cs="Times New Roman"/>
          <w:sz w:val="24"/>
          <w:szCs w:val="24"/>
        </w:rPr>
        <w:t xml:space="preserve"> constitui</w:t>
      </w:r>
      <w:r w:rsidR="00B47524">
        <w:rPr>
          <w:rFonts w:ascii="Times New Roman" w:hAnsi="Times New Roman" w:cs="Times New Roman"/>
          <w:sz w:val="24"/>
          <w:szCs w:val="24"/>
        </w:rPr>
        <w:t xml:space="preserve"> o </w:t>
      </w:r>
      <w:r w:rsidR="00B47524" w:rsidRPr="00B47524">
        <w:rPr>
          <w:rFonts w:ascii="Times New Roman" w:hAnsi="Times New Roman" w:cs="Times New Roman"/>
          <w:i/>
          <w:sz w:val="24"/>
          <w:szCs w:val="24"/>
        </w:rPr>
        <w:t>Direito de Ação</w:t>
      </w:r>
      <w:r w:rsidR="00B47524">
        <w:rPr>
          <w:rFonts w:ascii="Times New Roman" w:hAnsi="Times New Roman" w:cs="Times New Roman"/>
          <w:sz w:val="24"/>
          <w:szCs w:val="24"/>
        </w:rPr>
        <w:t xml:space="preserve">; a segunda, a </w:t>
      </w:r>
      <w:r w:rsidR="00B47524" w:rsidRPr="00B47524">
        <w:rPr>
          <w:rFonts w:ascii="Times New Roman" w:hAnsi="Times New Roman" w:cs="Times New Roman"/>
          <w:i/>
          <w:sz w:val="24"/>
          <w:szCs w:val="24"/>
        </w:rPr>
        <w:t>Obrigação de Contestação</w:t>
      </w:r>
      <w:r w:rsidR="00B47524">
        <w:rPr>
          <w:rFonts w:ascii="Times New Roman" w:hAnsi="Times New Roman" w:cs="Times New Roman"/>
          <w:sz w:val="24"/>
          <w:szCs w:val="24"/>
        </w:rPr>
        <w:t>.</w:t>
      </w:r>
    </w:p>
    <w:p w:rsidR="001E7660" w:rsidRDefault="002C185D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efeito, onde pretendo chegar?</w:t>
      </w:r>
      <w:r w:rsidR="00F73F0A">
        <w:rPr>
          <w:rFonts w:ascii="Times New Roman" w:hAnsi="Times New Roman" w:cs="Times New Roman"/>
          <w:sz w:val="24"/>
          <w:szCs w:val="24"/>
        </w:rPr>
        <w:t xml:space="preserve"> “Decifra-me ou te devoro”, é o enigma da Esfinge. </w:t>
      </w:r>
      <w:r w:rsidR="00283BBE">
        <w:rPr>
          <w:rFonts w:ascii="Times New Roman" w:hAnsi="Times New Roman" w:cs="Times New Roman"/>
          <w:sz w:val="24"/>
          <w:szCs w:val="24"/>
        </w:rPr>
        <w:t>Limito-me</w:t>
      </w:r>
      <w:r w:rsidR="00F82E80">
        <w:rPr>
          <w:rFonts w:ascii="Times New Roman" w:hAnsi="Times New Roman" w:cs="Times New Roman"/>
          <w:sz w:val="24"/>
          <w:szCs w:val="24"/>
        </w:rPr>
        <w:t xml:space="preserve"> por enquanto</w:t>
      </w:r>
      <w:r w:rsidR="00283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3BBE" w:rsidRPr="00283BBE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283BBE" w:rsidRPr="00283B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3BBE" w:rsidRPr="00283BBE">
        <w:rPr>
          <w:rFonts w:ascii="Times New Roman" w:hAnsi="Times New Roman" w:cs="Times New Roman"/>
          <w:i/>
          <w:sz w:val="24"/>
          <w:szCs w:val="24"/>
        </w:rPr>
        <w:t>passant</w:t>
      </w:r>
      <w:proofErr w:type="spellEnd"/>
      <w:r w:rsidR="00283BBE">
        <w:rPr>
          <w:rFonts w:ascii="Times New Roman" w:hAnsi="Times New Roman" w:cs="Times New Roman"/>
          <w:sz w:val="24"/>
          <w:szCs w:val="24"/>
        </w:rPr>
        <w:t xml:space="preserve">, a registrar a problemática </w:t>
      </w:r>
      <w:r w:rsidR="00F82E80">
        <w:rPr>
          <w:rFonts w:ascii="Times New Roman" w:hAnsi="Times New Roman" w:cs="Times New Roman"/>
          <w:sz w:val="24"/>
          <w:szCs w:val="24"/>
        </w:rPr>
        <w:t xml:space="preserve">ignorada </w:t>
      </w:r>
      <w:r w:rsidR="00283BBE">
        <w:rPr>
          <w:rFonts w:ascii="Times New Roman" w:hAnsi="Times New Roman" w:cs="Times New Roman"/>
          <w:sz w:val="24"/>
          <w:szCs w:val="24"/>
        </w:rPr>
        <w:t>da “crise em Justiça”</w:t>
      </w:r>
      <w:r w:rsidR="00F82E80">
        <w:rPr>
          <w:rFonts w:ascii="Times New Roman" w:hAnsi="Times New Roman" w:cs="Times New Roman"/>
          <w:sz w:val="24"/>
          <w:szCs w:val="24"/>
        </w:rPr>
        <w:t xml:space="preserve">: </w:t>
      </w:r>
      <w:r w:rsidR="00F82E80" w:rsidRPr="00F82E80">
        <w:rPr>
          <w:rFonts w:ascii="Times New Roman" w:hAnsi="Times New Roman" w:cs="Times New Roman"/>
          <w:b/>
          <w:i/>
          <w:sz w:val="24"/>
          <w:szCs w:val="24"/>
        </w:rPr>
        <w:t xml:space="preserve">o Paradoxo de </w:t>
      </w:r>
      <w:proofErr w:type="spellStart"/>
      <w:r w:rsidR="00F82E80" w:rsidRPr="00F82E80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283BBE">
        <w:rPr>
          <w:rFonts w:ascii="Times New Roman" w:hAnsi="Times New Roman" w:cs="Times New Roman"/>
          <w:sz w:val="24"/>
          <w:szCs w:val="24"/>
        </w:rPr>
        <w:t xml:space="preserve">... Neste sentido, de </w:t>
      </w:r>
      <w:r w:rsidR="00F73F0A">
        <w:rPr>
          <w:rFonts w:ascii="Times New Roman" w:hAnsi="Times New Roman" w:cs="Times New Roman"/>
          <w:sz w:val="24"/>
          <w:szCs w:val="24"/>
        </w:rPr>
        <w:t>fato, o livro, “</w:t>
      </w:r>
      <w:r w:rsidR="00F73F0A" w:rsidRPr="00F73F0A">
        <w:rPr>
          <w:rFonts w:ascii="Times New Roman" w:hAnsi="Times New Roman" w:cs="Times New Roman"/>
          <w:b/>
          <w:sz w:val="24"/>
          <w:szCs w:val="24"/>
        </w:rPr>
        <w:t>Dire</w:t>
      </w:r>
      <w:r w:rsidR="00F73F0A" w:rsidRPr="00F73F0A">
        <w:rPr>
          <w:rFonts w:ascii="Times New Roman" w:hAnsi="Times New Roman" w:cs="Times New Roman"/>
          <w:b/>
          <w:sz w:val="24"/>
          <w:szCs w:val="24"/>
        </w:rPr>
        <w:t>i</w:t>
      </w:r>
      <w:r w:rsidR="00F73F0A" w:rsidRPr="00F73F0A">
        <w:rPr>
          <w:rFonts w:ascii="Times New Roman" w:hAnsi="Times New Roman" w:cs="Times New Roman"/>
          <w:b/>
          <w:sz w:val="24"/>
          <w:szCs w:val="24"/>
        </w:rPr>
        <w:t xml:space="preserve">to e Democracia: entre a </w:t>
      </w:r>
      <w:proofErr w:type="spellStart"/>
      <w:r w:rsidR="00F73F0A" w:rsidRPr="00F73F0A">
        <w:rPr>
          <w:rFonts w:ascii="Times New Roman" w:hAnsi="Times New Roman" w:cs="Times New Roman"/>
          <w:b/>
          <w:sz w:val="24"/>
          <w:szCs w:val="24"/>
        </w:rPr>
        <w:t>faticidade</w:t>
      </w:r>
      <w:proofErr w:type="spellEnd"/>
      <w:r w:rsidR="00F73F0A" w:rsidRPr="00F73F0A">
        <w:rPr>
          <w:rFonts w:ascii="Times New Roman" w:hAnsi="Times New Roman" w:cs="Times New Roman"/>
          <w:b/>
          <w:sz w:val="24"/>
          <w:szCs w:val="24"/>
        </w:rPr>
        <w:t xml:space="preserve"> e a validade</w:t>
      </w:r>
      <w:r w:rsidR="00F73F0A">
        <w:rPr>
          <w:rFonts w:ascii="Times New Roman" w:hAnsi="Times New Roman" w:cs="Times New Roman"/>
          <w:sz w:val="24"/>
          <w:szCs w:val="24"/>
        </w:rPr>
        <w:t xml:space="preserve">”, de Jürgen Habermas, publicado no Brasil pela Tempo Brasileiro, em 1997, na tradução de Flávio </w:t>
      </w:r>
      <w:proofErr w:type="spellStart"/>
      <w:r w:rsidR="00F73F0A">
        <w:rPr>
          <w:rFonts w:ascii="Times New Roman" w:hAnsi="Times New Roman" w:cs="Times New Roman"/>
          <w:sz w:val="24"/>
          <w:szCs w:val="24"/>
        </w:rPr>
        <w:t>Beno</w:t>
      </w:r>
      <w:proofErr w:type="spellEnd"/>
      <w:r w:rsidR="00F7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F0A">
        <w:rPr>
          <w:rFonts w:ascii="Times New Roman" w:hAnsi="Times New Roman" w:cs="Times New Roman"/>
          <w:sz w:val="24"/>
          <w:szCs w:val="24"/>
        </w:rPr>
        <w:t>Siebeneichler</w:t>
      </w:r>
      <w:proofErr w:type="spellEnd"/>
      <w:r w:rsidR="00F73F0A">
        <w:rPr>
          <w:rFonts w:ascii="Times New Roman" w:hAnsi="Times New Roman" w:cs="Times New Roman"/>
          <w:sz w:val="24"/>
          <w:szCs w:val="24"/>
        </w:rPr>
        <w:t xml:space="preserve"> (da Universidade Gama Filho), inegavelmente, como nota o tradutor, “constitui sem dúvida um dos momentos mais interessantes de seus exercícios de razão comunicativa”</w:t>
      </w:r>
      <w:r w:rsidR="00F82E80">
        <w:rPr>
          <w:rFonts w:ascii="Times New Roman" w:hAnsi="Times New Roman" w:cs="Times New Roman"/>
          <w:sz w:val="24"/>
          <w:szCs w:val="24"/>
        </w:rPr>
        <w:t>.</w:t>
      </w:r>
      <w:r w:rsidR="00F73F0A">
        <w:rPr>
          <w:rFonts w:ascii="Times New Roman" w:hAnsi="Times New Roman" w:cs="Times New Roman"/>
          <w:sz w:val="24"/>
          <w:szCs w:val="24"/>
        </w:rPr>
        <w:t xml:space="preserve"> O livro realmente e valioso</w:t>
      </w:r>
      <w:r w:rsidR="00F82E80">
        <w:rPr>
          <w:rFonts w:ascii="Times New Roman" w:hAnsi="Times New Roman" w:cs="Times New Roman"/>
          <w:sz w:val="24"/>
          <w:szCs w:val="24"/>
        </w:rPr>
        <w:t>!</w:t>
      </w:r>
      <w:r w:rsidR="00F73F0A">
        <w:rPr>
          <w:rFonts w:ascii="Times New Roman" w:hAnsi="Times New Roman" w:cs="Times New Roman"/>
          <w:sz w:val="24"/>
          <w:szCs w:val="24"/>
        </w:rPr>
        <w:t xml:space="preserve"> Mas uma observação de Habermas, na primeira linha do </w:t>
      </w:r>
      <w:r w:rsidR="00F73F0A" w:rsidRPr="00F73F0A">
        <w:rPr>
          <w:rFonts w:ascii="Times New Roman" w:hAnsi="Times New Roman" w:cs="Times New Roman"/>
          <w:i/>
          <w:sz w:val="24"/>
          <w:szCs w:val="24"/>
        </w:rPr>
        <w:t>Prefácio</w:t>
      </w:r>
      <w:r w:rsidR="00F73F0A">
        <w:rPr>
          <w:rFonts w:ascii="Times New Roman" w:hAnsi="Times New Roman" w:cs="Times New Roman"/>
          <w:sz w:val="24"/>
          <w:szCs w:val="24"/>
        </w:rPr>
        <w:t>, imediatamente me intrigou: “Na Alemanha, a filosofia do direito não é mais tarefa e</w:t>
      </w:r>
      <w:r w:rsidR="00F73F0A">
        <w:rPr>
          <w:rFonts w:ascii="Times New Roman" w:hAnsi="Times New Roman" w:cs="Times New Roman"/>
          <w:sz w:val="24"/>
          <w:szCs w:val="24"/>
        </w:rPr>
        <w:t>x</w:t>
      </w:r>
      <w:r w:rsidR="00F73F0A">
        <w:rPr>
          <w:rFonts w:ascii="Times New Roman" w:hAnsi="Times New Roman" w:cs="Times New Roman"/>
          <w:sz w:val="24"/>
          <w:szCs w:val="24"/>
        </w:rPr>
        <w:t xml:space="preserve">clusiva dos filósofos”. Não? </w:t>
      </w:r>
      <w:r w:rsidR="00F82E80">
        <w:rPr>
          <w:rFonts w:ascii="Times New Roman" w:hAnsi="Times New Roman" w:cs="Times New Roman"/>
          <w:sz w:val="24"/>
          <w:szCs w:val="24"/>
        </w:rPr>
        <w:t>E</w:t>
      </w:r>
      <w:r w:rsidR="00F73F0A">
        <w:rPr>
          <w:rFonts w:ascii="Times New Roman" w:hAnsi="Times New Roman" w:cs="Times New Roman"/>
          <w:sz w:val="24"/>
          <w:szCs w:val="24"/>
        </w:rPr>
        <w:t>stranhei. De quem mais, en</w:t>
      </w:r>
      <w:r w:rsidR="00F82E80">
        <w:rPr>
          <w:rFonts w:ascii="Times New Roman" w:hAnsi="Times New Roman" w:cs="Times New Roman"/>
          <w:sz w:val="24"/>
          <w:szCs w:val="24"/>
        </w:rPr>
        <w:t>tão?</w:t>
      </w:r>
      <w:r w:rsidR="00F73F0A">
        <w:rPr>
          <w:rFonts w:ascii="Times New Roman" w:hAnsi="Times New Roman" w:cs="Times New Roman"/>
          <w:sz w:val="24"/>
          <w:szCs w:val="24"/>
        </w:rPr>
        <w:t xml:space="preserve"> </w:t>
      </w:r>
      <w:r w:rsidR="00F82E80">
        <w:rPr>
          <w:rFonts w:ascii="Times New Roman" w:hAnsi="Times New Roman" w:cs="Times New Roman"/>
          <w:sz w:val="24"/>
          <w:szCs w:val="24"/>
        </w:rPr>
        <w:t>P</w:t>
      </w:r>
      <w:r w:rsidR="00F73F0A">
        <w:rPr>
          <w:rFonts w:ascii="Times New Roman" w:hAnsi="Times New Roman" w:cs="Times New Roman"/>
          <w:sz w:val="24"/>
          <w:szCs w:val="24"/>
        </w:rPr>
        <w:t xml:space="preserve">erguntei-me perplexo. Uma anotação de Gramsci </w:t>
      </w:r>
      <w:r w:rsidR="00283BBE">
        <w:rPr>
          <w:rFonts w:ascii="Times New Roman" w:hAnsi="Times New Roman" w:cs="Times New Roman"/>
          <w:sz w:val="24"/>
          <w:szCs w:val="24"/>
        </w:rPr>
        <w:t xml:space="preserve">imediatamente </w:t>
      </w:r>
      <w:r w:rsidR="00F73F0A">
        <w:rPr>
          <w:rFonts w:ascii="Times New Roman" w:hAnsi="Times New Roman" w:cs="Times New Roman"/>
          <w:sz w:val="24"/>
          <w:szCs w:val="24"/>
        </w:rPr>
        <w:t>ocorreu-me</w:t>
      </w:r>
      <w:r w:rsidR="00DD3DF7">
        <w:rPr>
          <w:rFonts w:ascii="Times New Roman" w:hAnsi="Times New Roman" w:cs="Times New Roman"/>
          <w:sz w:val="24"/>
          <w:szCs w:val="24"/>
        </w:rPr>
        <w:t xml:space="preserve"> e a transformei em indagação: </w:t>
      </w:r>
      <w:r w:rsidR="00E1329E">
        <w:rPr>
          <w:rFonts w:ascii="Times New Roman" w:hAnsi="Times New Roman" w:cs="Times New Roman"/>
          <w:sz w:val="24"/>
          <w:szCs w:val="24"/>
        </w:rPr>
        <w:t>“</w:t>
      </w:r>
      <w:r w:rsidR="00DD3DF7">
        <w:rPr>
          <w:rFonts w:ascii="Times New Roman" w:hAnsi="Times New Roman" w:cs="Times New Roman"/>
          <w:sz w:val="24"/>
          <w:szCs w:val="24"/>
        </w:rPr>
        <w:t>quem senão um filósofo, mais poderia expressar “a unidade do espírito humano, isto é, a unidade da história e da natureza”? Algumas linha depois, Habermas esclarece o f</w:t>
      </w:r>
      <w:r w:rsidR="00DD3DF7">
        <w:rPr>
          <w:rFonts w:ascii="Times New Roman" w:hAnsi="Times New Roman" w:cs="Times New Roman"/>
          <w:sz w:val="24"/>
          <w:szCs w:val="24"/>
        </w:rPr>
        <w:t>e</w:t>
      </w:r>
      <w:r w:rsidR="00DD3DF7">
        <w:rPr>
          <w:rFonts w:ascii="Times New Roman" w:hAnsi="Times New Roman" w:cs="Times New Roman"/>
          <w:sz w:val="24"/>
          <w:szCs w:val="24"/>
        </w:rPr>
        <w:t xml:space="preserve">nômeno, (atribuindo a percepção a W. </w:t>
      </w:r>
      <w:proofErr w:type="spellStart"/>
      <w:r w:rsidR="00DD3DF7">
        <w:rPr>
          <w:rFonts w:ascii="Times New Roman" w:hAnsi="Times New Roman" w:cs="Times New Roman"/>
          <w:sz w:val="24"/>
          <w:szCs w:val="24"/>
        </w:rPr>
        <w:t>Hassener</w:t>
      </w:r>
      <w:proofErr w:type="spellEnd"/>
      <w:r w:rsidR="00DD3DF7">
        <w:rPr>
          <w:rFonts w:ascii="Times New Roman" w:hAnsi="Times New Roman" w:cs="Times New Roman"/>
          <w:sz w:val="24"/>
          <w:szCs w:val="24"/>
        </w:rPr>
        <w:t>), ao observar que “o fato de a filosofia do direito – quando ainda busca o contato com a realidade social – ter emigrado para as faculdades de direito é bastante sugestivo”</w:t>
      </w:r>
      <w:r w:rsidR="00E1329E">
        <w:rPr>
          <w:rFonts w:ascii="Times New Roman" w:hAnsi="Times New Roman" w:cs="Times New Roman"/>
          <w:sz w:val="24"/>
          <w:szCs w:val="24"/>
        </w:rPr>
        <w:t xml:space="preserve"> (HABERMAS,</w:t>
      </w:r>
      <w:r w:rsidR="00DA5499">
        <w:rPr>
          <w:rFonts w:ascii="Times New Roman" w:hAnsi="Times New Roman" w:cs="Times New Roman"/>
          <w:sz w:val="24"/>
          <w:szCs w:val="24"/>
        </w:rPr>
        <w:t xml:space="preserve"> 1997)</w:t>
      </w:r>
      <w:r w:rsidR="00DD3DF7">
        <w:rPr>
          <w:rFonts w:ascii="Times New Roman" w:hAnsi="Times New Roman" w:cs="Times New Roman"/>
          <w:sz w:val="24"/>
          <w:szCs w:val="24"/>
        </w:rPr>
        <w:t xml:space="preserve">. </w:t>
      </w:r>
      <w:r w:rsidR="00C84C21">
        <w:rPr>
          <w:rFonts w:ascii="Times New Roman" w:hAnsi="Times New Roman" w:cs="Times New Roman"/>
          <w:sz w:val="24"/>
          <w:szCs w:val="24"/>
        </w:rPr>
        <w:t>Quer dizer, eu deveria ter deixado Hab</w:t>
      </w:r>
      <w:r w:rsidR="00B570CE">
        <w:rPr>
          <w:rFonts w:ascii="Times New Roman" w:hAnsi="Times New Roman" w:cs="Times New Roman"/>
          <w:sz w:val="24"/>
          <w:szCs w:val="24"/>
        </w:rPr>
        <w:t>ermas “molhar o bico” – Na Alemanha, era tarefa da filosofia acabar com a legalidade e a legitimidade de Nuremberg... Era prática!</w:t>
      </w:r>
      <w:r w:rsidR="00C84C21">
        <w:rPr>
          <w:rFonts w:ascii="Times New Roman" w:hAnsi="Times New Roman" w:cs="Times New Roman"/>
          <w:sz w:val="24"/>
          <w:szCs w:val="24"/>
        </w:rPr>
        <w:t xml:space="preserve"> Mas, desde então, tenho me perguntado</w:t>
      </w:r>
      <w:r w:rsidR="00A74EFC">
        <w:rPr>
          <w:rFonts w:ascii="Times New Roman" w:hAnsi="Times New Roman" w:cs="Times New Roman"/>
          <w:sz w:val="24"/>
          <w:szCs w:val="24"/>
        </w:rPr>
        <w:t xml:space="preserve">, </w:t>
      </w:r>
      <w:r w:rsidR="00B570CE">
        <w:rPr>
          <w:rFonts w:ascii="Times New Roman" w:hAnsi="Times New Roman" w:cs="Times New Roman"/>
          <w:sz w:val="24"/>
          <w:szCs w:val="24"/>
        </w:rPr>
        <w:t>se, no Brasil, não se foge da tarefa de acabar com a herança legal, ou seja, com a legalidade e a legitimidade das leis dos “</w:t>
      </w:r>
      <w:r w:rsidR="00B570CE" w:rsidRPr="00B570CE">
        <w:rPr>
          <w:rFonts w:ascii="Times New Roman" w:hAnsi="Times New Roman" w:cs="Times New Roman"/>
          <w:i/>
          <w:sz w:val="24"/>
          <w:szCs w:val="24"/>
        </w:rPr>
        <w:t>anos de chumbo</w:t>
      </w:r>
      <w:r w:rsidR="00B570CE">
        <w:rPr>
          <w:rFonts w:ascii="Times New Roman" w:hAnsi="Times New Roman" w:cs="Times New Roman"/>
          <w:sz w:val="24"/>
          <w:szCs w:val="24"/>
        </w:rPr>
        <w:t xml:space="preserve">”, e, portanto, </w:t>
      </w:r>
      <w:r w:rsidR="00A74EFC">
        <w:rPr>
          <w:rFonts w:ascii="Times New Roman" w:hAnsi="Times New Roman" w:cs="Times New Roman"/>
          <w:sz w:val="24"/>
          <w:szCs w:val="24"/>
        </w:rPr>
        <w:t>por um lado,</w:t>
      </w:r>
      <w:r w:rsidR="00C84C21">
        <w:rPr>
          <w:rFonts w:ascii="Times New Roman" w:hAnsi="Times New Roman" w:cs="Times New Roman"/>
          <w:sz w:val="24"/>
          <w:szCs w:val="24"/>
        </w:rPr>
        <w:t xml:space="preserve"> se a tarefa da Filosofia, nos Departamentos de Direito, não </w:t>
      </w:r>
      <w:r w:rsidR="00EA16C5">
        <w:rPr>
          <w:rFonts w:ascii="Times New Roman" w:hAnsi="Times New Roman" w:cs="Times New Roman"/>
          <w:sz w:val="24"/>
          <w:szCs w:val="24"/>
        </w:rPr>
        <w:t xml:space="preserve">tem </w:t>
      </w:r>
      <w:r w:rsidR="00A74EFC">
        <w:rPr>
          <w:rFonts w:ascii="Times New Roman" w:hAnsi="Times New Roman" w:cs="Times New Roman"/>
          <w:sz w:val="24"/>
          <w:szCs w:val="24"/>
        </w:rPr>
        <w:t>implica</w:t>
      </w:r>
      <w:r w:rsidR="00EA16C5">
        <w:rPr>
          <w:rFonts w:ascii="Times New Roman" w:hAnsi="Times New Roman" w:cs="Times New Roman"/>
          <w:sz w:val="24"/>
          <w:szCs w:val="24"/>
        </w:rPr>
        <w:t>do</w:t>
      </w:r>
      <w:r w:rsidR="00A74EFC">
        <w:rPr>
          <w:rFonts w:ascii="Times New Roman" w:hAnsi="Times New Roman" w:cs="Times New Roman"/>
          <w:sz w:val="24"/>
          <w:szCs w:val="24"/>
        </w:rPr>
        <w:t xml:space="preserve"> em</w:t>
      </w:r>
      <w:r w:rsidR="00C84C21">
        <w:rPr>
          <w:rFonts w:ascii="Times New Roman" w:hAnsi="Times New Roman" w:cs="Times New Roman"/>
          <w:sz w:val="24"/>
          <w:szCs w:val="24"/>
        </w:rPr>
        <w:t xml:space="preserve"> conduzir os estudantes de Direito</w:t>
      </w:r>
      <w:r w:rsidR="009A65C1">
        <w:rPr>
          <w:rFonts w:ascii="Times New Roman" w:hAnsi="Times New Roman" w:cs="Times New Roman"/>
          <w:sz w:val="24"/>
          <w:szCs w:val="24"/>
        </w:rPr>
        <w:t xml:space="preserve"> a uma fuga</w:t>
      </w:r>
      <w:r w:rsidR="00C84C21">
        <w:rPr>
          <w:rFonts w:ascii="Times New Roman" w:hAnsi="Times New Roman" w:cs="Times New Roman"/>
          <w:sz w:val="24"/>
          <w:szCs w:val="24"/>
        </w:rPr>
        <w:t xml:space="preserve"> para além da pura </w:t>
      </w:r>
      <w:proofErr w:type="spellStart"/>
      <w:r w:rsidR="00C84C21">
        <w:rPr>
          <w:rFonts w:ascii="Times New Roman" w:hAnsi="Times New Roman" w:cs="Times New Roman"/>
          <w:sz w:val="24"/>
          <w:szCs w:val="24"/>
        </w:rPr>
        <w:t>imediatividade</w:t>
      </w:r>
      <w:proofErr w:type="spellEnd"/>
      <w:r w:rsidR="00C84C21">
        <w:rPr>
          <w:rFonts w:ascii="Times New Roman" w:hAnsi="Times New Roman" w:cs="Times New Roman"/>
          <w:sz w:val="24"/>
          <w:szCs w:val="24"/>
        </w:rPr>
        <w:t xml:space="preserve"> das Normas e reconhecer a dimensão Metafísica do </w:t>
      </w:r>
      <w:r w:rsidR="00443CD7">
        <w:rPr>
          <w:rFonts w:ascii="Times New Roman" w:hAnsi="Times New Roman" w:cs="Times New Roman"/>
          <w:sz w:val="24"/>
          <w:szCs w:val="24"/>
        </w:rPr>
        <w:t xml:space="preserve">Direito e do </w:t>
      </w:r>
      <w:r w:rsidR="00C84C21">
        <w:rPr>
          <w:rFonts w:ascii="Times New Roman" w:hAnsi="Times New Roman" w:cs="Times New Roman"/>
          <w:sz w:val="24"/>
          <w:szCs w:val="24"/>
        </w:rPr>
        <w:t>Processo</w:t>
      </w:r>
      <w:r w:rsidR="00A74EFC">
        <w:rPr>
          <w:rFonts w:ascii="Times New Roman" w:hAnsi="Times New Roman" w:cs="Times New Roman"/>
          <w:sz w:val="24"/>
          <w:szCs w:val="24"/>
        </w:rPr>
        <w:t xml:space="preserve">? </w:t>
      </w:r>
      <w:r w:rsidR="000341E9">
        <w:rPr>
          <w:rFonts w:ascii="Times New Roman" w:hAnsi="Times New Roman" w:cs="Times New Roman"/>
          <w:sz w:val="24"/>
          <w:szCs w:val="24"/>
        </w:rPr>
        <w:t>E, p</w:t>
      </w:r>
      <w:r w:rsidR="00A03BD4">
        <w:rPr>
          <w:rFonts w:ascii="Times New Roman" w:hAnsi="Times New Roman" w:cs="Times New Roman"/>
          <w:sz w:val="24"/>
          <w:szCs w:val="24"/>
        </w:rPr>
        <w:t>or outro l</w:t>
      </w:r>
      <w:r w:rsidR="00A03BD4">
        <w:rPr>
          <w:rFonts w:ascii="Times New Roman" w:hAnsi="Times New Roman" w:cs="Times New Roman"/>
          <w:sz w:val="24"/>
          <w:szCs w:val="24"/>
        </w:rPr>
        <w:t>a</w:t>
      </w:r>
      <w:r w:rsidR="00A03BD4">
        <w:rPr>
          <w:rFonts w:ascii="Times New Roman" w:hAnsi="Times New Roman" w:cs="Times New Roman"/>
          <w:sz w:val="24"/>
          <w:szCs w:val="24"/>
        </w:rPr>
        <w:t xml:space="preserve">do, </w:t>
      </w:r>
      <w:r w:rsidR="0007258F">
        <w:rPr>
          <w:rFonts w:ascii="Times New Roman" w:hAnsi="Times New Roman" w:cs="Times New Roman"/>
          <w:sz w:val="24"/>
          <w:szCs w:val="24"/>
        </w:rPr>
        <w:t xml:space="preserve">se </w:t>
      </w:r>
      <w:r w:rsidR="00A03BD4">
        <w:rPr>
          <w:rFonts w:ascii="Times New Roman" w:hAnsi="Times New Roman" w:cs="Times New Roman"/>
          <w:sz w:val="24"/>
          <w:szCs w:val="24"/>
        </w:rPr>
        <w:t>a</w:t>
      </w:r>
      <w:r w:rsidR="00A74EFC">
        <w:rPr>
          <w:rFonts w:ascii="Times New Roman" w:hAnsi="Times New Roman" w:cs="Times New Roman"/>
          <w:sz w:val="24"/>
          <w:szCs w:val="24"/>
        </w:rPr>
        <w:t xml:space="preserve"> dimensão </w:t>
      </w:r>
      <w:r w:rsidR="00B359B6">
        <w:rPr>
          <w:rFonts w:ascii="Times New Roman" w:hAnsi="Times New Roman" w:cs="Times New Roman"/>
          <w:sz w:val="24"/>
          <w:szCs w:val="24"/>
        </w:rPr>
        <w:t>M</w:t>
      </w:r>
      <w:r w:rsidR="00A74EFC">
        <w:rPr>
          <w:rFonts w:ascii="Times New Roman" w:hAnsi="Times New Roman" w:cs="Times New Roman"/>
          <w:sz w:val="24"/>
          <w:szCs w:val="24"/>
        </w:rPr>
        <w:t xml:space="preserve">etafísica do Direito e do Processo expressariam </w:t>
      </w:r>
      <w:r w:rsidR="0007258F">
        <w:rPr>
          <w:rFonts w:ascii="Times New Roman" w:hAnsi="Times New Roman" w:cs="Times New Roman"/>
          <w:sz w:val="24"/>
          <w:szCs w:val="24"/>
        </w:rPr>
        <w:t xml:space="preserve">alguma coisa </w:t>
      </w:r>
      <w:r w:rsidR="00773F04">
        <w:rPr>
          <w:rFonts w:ascii="Times New Roman" w:hAnsi="Times New Roman" w:cs="Times New Roman"/>
          <w:sz w:val="24"/>
          <w:szCs w:val="24"/>
        </w:rPr>
        <w:t>O</w:t>
      </w:r>
      <w:r w:rsidR="00A74EFC">
        <w:rPr>
          <w:rFonts w:ascii="Times New Roman" w:hAnsi="Times New Roman" w:cs="Times New Roman"/>
          <w:sz w:val="24"/>
          <w:szCs w:val="24"/>
        </w:rPr>
        <w:t>bj</w:t>
      </w:r>
      <w:r w:rsidR="00A74EFC">
        <w:rPr>
          <w:rFonts w:ascii="Times New Roman" w:hAnsi="Times New Roman" w:cs="Times New Roman"/>
          <w:sz w:val="24"/>
          <w:szCs w:val="24"/>
        </w:rPr>
        <w:t>e</w:t>
      </w:r>
      <w:r w:rsidR="00A74EFC">
        <w:rPr>
          <w:rFonts w:ascii="Times New Roman" w:hAnsi="Times New Roman" w:cs="Times New Roman"/>
          <w:sz w:val="24"/>
          <w:szCs w:val="24"/>
        </w:rPr>
        <w:t>tiv</w:t>
      </w:r>
      <w:r w:rsidR="0007258F">
        <w:rPr>
          <w:rFonts w:ascii="Times New Roman" w:hAnsi="Times New Roman" w:cs="Times New Roman"/>
          <w:sz w:val="24"/>
          <w:szCs w:val="24"/>
        </w:rPr>
        <w:t>a</w:t>
      </w:r>
      <w:r w:rsidR="00A74EFC">
        <w:rPr>
          <w:rFonts w:ascii="Times New Roman" w:hAnsi="Times New Roman" w:cs="Times New Roman"/>
          <w:sz w:val="24"/>
          <w:szCs w:val="24"/>
        </w:rPr>
        <w:t xml:space="preserve"> </w:t>
      </w:r>
      <w:r w:rsidR="000341E9">
        <w:rPr>
          <w:rFonts w:ascii="Times New Roman" w:hAnsi="Times New Roman" w:cs="Times New Roman"/>
          <w:sz w:val="24"/>
          <w:szCs w:val="24"/>
        </w:rPr>
        <w:t>e</w:t>
      </w:r>
      <w:r w:rsidR="00A74EFC">
        <w:rPr>
          <w:rFonts w:ascii="Times New Roman" w:hAnsi="Times New Roman" w:cs="Times New Roman"/>
          <w:sz w:val="24"/>
          <w:szCs w:val="24"/>
        </w:rPr>
        <w:t xml:space="preserve"> não</w:t>
      </w:r>
      <w:r w:rsidR="000341E9">
        <w:rPr>
          <w:rFonts w:ascii="Times New Roman" w:hAnsi="Times New Roman" w:cs="Times New Roman"/>
          <w:sz w:val="24"/>
          <w:szCs w:val="24"/>
        </w:rPr>
        <w:t xml:space="preserve"> simplesmente </w:t>
      </w:r>
      <w:r w:rsidR="00A74EFC">
        <w:rPr>
          <w:rFonts w:ascii="Times New Roman" w:hAnsi="Times New Roman" w:cs="Times New Roman"/>
          <w:sz w:val="24"/>
          <w:szCs w:val="24"/>
        </w:rPr>
        <w:t xml:space="preserve">a </w:t>
      </w:r>
      <w:r w:rsidR="00EA16C5">
        <w:rPr>
          <w:rFonts w:ascii="Times New Roman" w:hAnsi="Times New Roman" w:cs="Times New Roman"/>
          <w:sz w:val="24"/>
          <w:szCs w:val="24"/>
        </w:rPr>
        <w:t>“</w:t>
      </w:r>
      <w:r w:rsidR="00A74EFC">
        <w:rPr>
          <w:rFonts w:ascii="Times New Roman" w:hAnsi="Times New Roman" w:cs="Times New Roman"/>
          <w:sz w:val="24"/>
          <w:szCs w:val="24"/>
        </w:rPr>
        <w:t>crença</w:t>
      </w:r>
      <w:r w:rsidR="00EA16C5">
        <w:rPr>
          <w:rFonts w:ascii="Times New Roman" w:hAnsi="Times New Roman" w:cs="Times New Roman"/>
          <w:sz w:val="24"/>
          <w:szCs w:val="24"/>
        </w:rPr>
        <w:t xml:space="preserve">” </w:t>
      </w:r>
      <w:r w:rsidR="00373E23">
        <w:rPr>
          <w:rFonts w:ascii="Times New Roman" w:hAnsi="Times New Roman" w:cs="Times New Roman"/>
          <w:sz w:val="24"/>
          <w:szCs w:val="24"/>
        </w:rPr>
        <w:t xml:space="preserve">(ou a subjetividade) </w:t>
      </w:r>
      <w:r w:rsidR="00EA16C5">
        <w:rPr>
          <w:rFonts w:ascii="Times New Roman" w:hAnsi="Times New Roman" w:cs="Times New Roman"/>
          <w:sz w:val="24"/>
          <w:szCs w:val="24"/>
        </w:rPr>
        <w:t xml:space="preserve">do autor (como na doutrina </w:t>
      </w:r>
      <w:proofErr w:type="spellStart"/>
      <w:r w:rsidR="00EA16C5">
        <w:rPr>
          <w:rFonts w:ascii="Times New Roman" w:hAnsi="Times New Roman" w:cs="Times New Roman"/>
          <w:sz w:val="24"/>
          <w:szCs w:val="24"/>
        </w:rPr>
        <w:t>ab</w:t>
      </w:r>
      <w:r w:rsidR="00EA16C5">
        <w:rPr>
          <w:rFonts w:ascii="Times New Roman" w:hAnsi="Times New Roman" w:cs="Times New Roman"/>
          <w:sz w:val="24"/>
          <w:szCs w:val="24"/>
        </w:rPr>
        <w:t>s</w:t>
      </w:r>
      <w:r w:rsidR="00EA16C5">
        <w:rPr>
          <w:rFonts w:ascii="Times New Roman" w:hAnsi="Times New Roman" w:cs="Times New Roman"/>
          <w:sz w:val="24"/>
          <w:szCs w:val="24"/>
        </w:rPr>
        <w:t>tratista</w:t>
      </w:r>
      <w:proofErr w:type="spellEnd"/>
      <w:r w:rsidR="00EA16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A16C5">
        <w:rPr>
          <w:rFonts w:ascii="Times New Roman" w:hAnsi="Times New Roman" w:cs="Times New Roman"/>
          <w:sz w:val="24"/>
          <w:szCs w:val="24"/>
        </w:rPr>
        <w:t>Dagenkold</w:t>
      </w:r>
      <w:proofErr w:type="spellEnd"/>
      <w:r w:rsidR="000341E9">
        <w:rPr>
          <w:rFonts w:ascii="Times New Roman" w:hAnsi="Times New Roman" w:cs="Times New Roman"/>
          <w:sz w:val="24"/>
          <w:szCs w:val="24"/>
        </w:rPr>
        <w:t>, situando-se para além duma alegação de Direito Material</w:t>
      </w:r>
      <w:r w:rsidR="00EA16C5">
        <w:rPr>
          <w:rFonts w:ascii="Times New Roman" w:hAnsi="Times New Roman" w:cs="Times New Roman"/>
          <w:sz w:val="24"/>
          <w:szCs w:val="24"/>
        </w:rPr>
        <w:t>)</w:t>
      </w:r>
      <w:r w:rsidR="00A74EFC">
        <w:rPr>
          <w:rFonts w:ascii="Times New Roman" w:hAnsi="Times New Roman" w:cs="Times New Roman"/>
          <w:sz w:val="24"/>
          <w:szCs w:val="24"/>
        </w:rPr>
        <w:t xml:space="preserve"> </w:t>
      </w:r>
      <w:r w:rsidR="0007258F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A74EFC">
        <w:rPr>
          <w:rFonts w:ascii="Times New Roman" w:hAnsi="Times New Roman" w:cs="Times New Roman"/>
          <w:sz w:val="24"/>
          <w:szCs w:val="24"/>
        </w:rPr>
        <w:t>titularizar-se</w:t>
      </w:r>
      <w:proofErr w:type="spellEnd"/>
      <w:r w:rsidR="00A74EFC">
        <w:rPr>
          <w:rFonts w:ascii="Times New Roman" w:hAnsi="Times New Roman" w:cs="Times New Roman"/>
          <w:sz w:val="24"/>
          <w:szCs w:val="24"/>
        </w:rPr>
        <w:t xml:space="preserve"> Sujeito de Direitos</w:t>
      </w:r>
      <w:r w:rsidR="000C33AD">
        <w:rPr>
          <w:rFonts w:ascii="Times New Roman" w:hAnsi="Times New Roman" w:cs="Times New Roman"/>
          <w:sz w:val="24"/>
          <w:szCs w:val="24"/>
        </w:rPr>
        <w:t>?</w:t>
      </w:r>
      <w:r w:rsidR="00A74EFC">
        <w:rPr>
          <w:rFonts w:ascii="Times New Roman" w:hAnsi="Times New Roman" w:cs="Times New Roman"/>
          <w:sz w:val="24"/>
          <w:szCs w:val="24"/>
        </w:rPr>
        <w:t xml:space="preserve"> </w:t>
      </w:r>
      <w:r w:rsidR="00AE4224">
        <w:rPr>
          <w:rFonts w:ascii="Times New Roman" w:hAnsi="Times New Roman" w:cs="Times New Roman"/>
          <w:sz w:val="24"/>
          <w:szCs w:val="24"/>
        </w:rPr>
        <w:t xml:space="preserve">O que por si só poderia evidenciar, na conclusão de </w:t>
      </w:r>
      <w:r w:rsidR="00AE4224">
        <w:rPr>
          <w:rFonts w:ascii="Times New Roman" w:hAnsi="Times New Roman" w:cs="Times New Roman"/>
          <w:sz w:val="24"/>
          <w:szCs w:val="24"/>
        </w:rPr>
        <w:lastRenderedPageBreak/>
        <w:t xml:space="preserve">Ricardo Adriano </w:t>
      </w:r>
      <w:proofErr w:type="spellStart"/>
      <w:r w:rsidR="00AE4224">
        <w:rPr>
          <w:rFonts w:ascii="Times New Roman" w:hAnsi="Times New Roman" w:cs="Times New Roman"/>
          <w:sz w:val="24"/>
          <w:szCs w:val="24"/>
        </w:rPr>
        <w:t>Massara</w:t>
      </w:r>
      <w:proofErr w:type="spellEnd"/>
      <w:r w:rsidR="00AE4224">
        <w:rPr>
          <w:rFonts w:ascii="Times New Roman" w:hAnsi="Times New Roman" w:cs="Times New Roman"/>
          <w:sz w:val="24"/>
          <w:szCs w:val="24"/>
        </w:rPr>
        <w:t xml:space="preserve"> Brasileiro, “que as inte</w:t>
      </w:r>
      <w:r w:rsidR="00803575">
        <w:rPr>
          <w:rFonts w:ascii="Times New Roman" w:hAnsi="Times New Roman" w:cs="Times New Roman"/>
          <w:sz w:val="24"/>
          <w:szCs w:val="24"/>
        </w:rPr>
        <w:t xml:space="preserve">rações entre a </w:t>
      </w:r>
      <w:r w:rsidR="00803575" w:rsidRPr="00803575">
        <w:rPr>
          <w:rFonts w:ascii="Times New Roman" w:hAnsi="Times New Roman" w:cs="Times New Roman"/>
          <w:b/>
          <w:i/>
          <w:sz w:val="24"/>
          <w:szCs w:val="24"/>
        </w:rPr>
        <w:t>Relação Jurídica Pr</w:t>
      </w:r>
      <w:r w:rsidR="00803575" w:rsidRPr="00803575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803575" w:rsidRPr="00803575">
        <w:rPr>
          <w:rFonts w:ascii="Times New Roman" w:hAnsi="Times New Roman" w:cs="Times New Roman"/>
          <w:b/>
          <w:i/>
          <w:sz w:val="24"/>
          <w:szCs w:val="24"/>
        </w:rPr>
        <w:t>cessual</w:t>
      </w:r>
      <w:r w:rsidR="00803575">
        <w:rPr>
          <w:rFonts w:ascii="Times New Roman" w:hAnsi="Times New Roman" w:cs="Times New Roman"/>
          <w:sz w:val="24"/>
          <w:szCs w:val="24"/>
        </w:rPr>
        <w:t xml:space="preserve"> e a </w:t>
      </w:r>
      <w:r w:rsidR="00803575" w:rsidRPr="00803575">
        <w:rPr>
          <w:rFonts w:ascii="Times New Roman" w:hAnsi="Times New Roman" w:cs="Times New Roman"/>
          <w:b/>
          <w:i/>
          <w:sz w:val="24"/>
          <w:szCs w:val="24"/>
        </w:rPr>
        <w:t>Relação Jurídica S</w:t>
      </w:r>
      <w:r w:rsidR="00AE4224" w:rsidRPr="00803575">
        <w:rPr>
          <w:rFonts w:ascii="Times New Roman" w:hAnsi="Times New Roman" w:cs="Times New Roman"/>
          <w:b/>
          <w:i/>
          <w:sz w:val="24"/>
          <w:szCs w:val="24"/>
        </w:rPr>
        <w:t>ubstancial</w:t>
      </w:r>
      <w:r w:rsidR="00AE4224">
        <w:rPr>
          <w:rFonts w:ascii="Times New Roman" w:hAnsi="Times New Roman" w:cs="Times New Roman"/>
          <w:sz w:val="24"/>
          <w:szCs w:val="24"/>
        </w:rPr>
        <w:t xml:space="preserve">, cuja diferenciação constituiu a base para a </w:t>
      </w:r>
      <w:proofErr w:type="spellStart"/>
      <w:r w:rsidR="00AE4224">
        <w:rPr>
          <w:rFonts w:ascii="Times New Roman" w:hAnsi="Times New Roman" w:cs="Times New Roman"/>
          <w:sz w:val="24"/>
          <w:szCs w:val="24"/>
        </w:rPr>
        <w:t>autonomização</w:t>
      </w:r>
      <w:proofErr w:type="spellEnd"/>
      <w:r w:rsidR="00AE4224">
        <w:rPr>
          <w:rFonts w:ascii="Times New Roman" w:hAnsi="Times New Roman" w:cs="Times New Roman"/>
          <w:sz w:val="24"/>
          <w:szCs w:val="24"/>
        </w:rPr>
        <w:t xml:space="preserve"> das ditas “ciências processuais”, não estão ainda def</w:t>
      </w:r>
      <w:r w:rsidR="001A115B">
        <w:rPr>
          <w:rFonts w:ascii="Times New Roman" w:hAnsi="Times New Roman" w:cs="Times New Roman"/>
          <w:sz w:val="24"/>
          <w:szCs w:val="24"/>
        </w:rPr>
        <w:t>i</w:t>
      </w:r>
      <w:r w:rsidR="00AE4224">
        <w:rPr>
          <w:rFonts w:ascii="Times New Roman" w:hAnsi="Times New Roman" w:cs="Times New Roman"/>
          <w:sz w:val="24"/>
          <w:szCs w:val="24"/>
        </w:rPr>
        <w:t>nitivamente reso</w:t>
      </w:r>
      <w:r w:rsidR="00AE4224">
        <w:rPr>
          <w:rFonts w:ascii="Times New Roman" w:hAnsi="Times New Roman" w:cs="Times New Roman"/>
          <w:sz w:val="24"/>
          <w:szCs w:val="24"/>
        </w:rPr>
        <w:t>l</w:t>
      </w:r>
      <w:r w:rsidR="00AE4224">
        <w:rPr>
          <w:rFonts w:ascii="Times New Roman" w:hAnsi="Times New Roman" w:cs="Times New Roman"/>
          <w:sz w:val="24"/>
          <w:szCs w:val="24"/>
        </w:rPr>
        <w:t>vidas</w:t>
      </w:r>
      <w:r w:rsidR="001A115B">
        <w:rPr>
          <w:rFonts w:ascii="Times New Roman" w:hAnsi="Times New Roman" w:cs="Times New Roman"/>
          <w:sz w:val="24"/>
          <w:szCs w:val="24"/>
        </w:rPr>
        <w:t xml:space="preserve">” (BRASILEIRO, s/d). </w:t>
      </w:r>
      <w:r w:rsidR="00AD6553">
        <w:rPr>
          <w:rFonts w:ascii="Times New Roman" w:hAnsi="Times New Roman" w:cs="Times New Roman"/>
          <w:sz w:val="24"/>
          <w:szCs w:val="24"/>
        </w:rPr>
        <w:t>E o</w:t>
      </w:r>
      <w:r w:rsidR="000C33AD">
        <w:rPr>
          <w:rFonts w:ascii="Times New Roman" w:hAnsi="Times New Roman" w:cs="Times New Roman"/>
          <w:sz w:val="24"/>
          <w:szCs w:val="24"/>
        </w:rPr>
        <w:t xml:space="preserve"> fato é que põe em movimento o </w:t>
      </w:r>
      <w:r w:rsidR="000C33AD" w:rsidRPr="000C33AD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="000C33AD" w:rsidRPr="000C33AD">
        <w:rPr>
          <w:rFonts w:ascii="Times New Roman" w:hAnsi="Times New Roman" w:cs="Times New Roman"/>
          <w:b/>
          <w:i/>
          <w:sz w:val="24"/>
          <w:szCs w:val="24"/>
        </w:rPr>
        <w:t>Tschi</w:t>
      </w:r>
      <w:r w:rsidR="000C33AD" w:rsidRPr="000C33AD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0C33AD" w:rsidRPr="000C33AD">
        <w:rPr>
          <w:rFonts w:ascii="Times New Roman" w:hAnsi="Times New Roman" w:cs="Times New Roman"/>
          <w:b/>
          <w:i/>
          <w:sz w:val="24"/>
          <w:szCs w:val="24"/>
        </w:rPr>
        <w:t>nhaus</w:t>
      </w:r>
      <w:proofErr w:type="spellEnd"/>
      <w:r w:rsidR="000C33AD">
        <w:rPr>
          <w:rFonts w:ascii="Times New Roman" w:hAnsi="Times New Roman" w:cs="Times New Roman"/>
          <w:sz w:val="24"/>
          <w:szCs w:val="24"/>
        </w:rPr>
        <w:t>, ou seja, a</w:t>
      </w:r>
      <w:r w:rsidR="00E66EA8">
        <w:rPr>
          <w:rFonts w:ascii="Times New Roman" w:hAnsi="Times New Roman" w:cs="Times New Roman"/>
          <w:sz w:val="24"/>
          <w:szCs w:val="24"/>
        </w:rPr>
        <w:t xml:space="preserve"> questão</w:t>
      </w:r>
      <w:r w:rsidR="00D44EC1">
        <w:rPr>
          <w:rFonts w:ascii="Times New Roman" w:hAnsi="Times New Roman" w:cs="Times New Roman"/>
          <w:sz w:val="24"/>
          <w:szCs w:val="24"/>
        </w:rPr>
        <w:t xml:space="preserve"> de que</w:t>
      </w:r>
      <w:r w:rsidR="00E66EA8">
        <w:rPr>
          <w:rFonts w:ascii="Times New Roman" w:hAnsi="Times New Roman" w:cs="Times New Roman"/>
          <w:sz w:val="24"/>
          <w:szCs w:val="24"/>
        </w:rPr>
        <w:t xml:space="preserve"> a </w:t>
      </w:r>
      <w:r w:rsidR="00D76B2F" w:rsidRPr="009E772E">
        <w:rPr>
          <w:rFonts w:ascii="Times New Roman" w:hAnsi="Times New Roman" w:cs="Times New Roman"/>
          <w:sz w:val="24"/>
          <w:szCs w:val="24"/>
        </w:rPr>
        <w:t>“crença”</w:t>
      </w:r>
      <w:r w:rsidR="00283BBE" w:rsidRPr="009E772E">
        <w:rPr>
          <w:rFonts w:ascii="Times New Roman" w:hAnsi="Times New Roman" w:cs="Times New Roman"/>
          <w:sz w:val="24"/>
          <w:szCs w:val="24"/>
        </w:rPr>
        <w:t>,</w:t>
      </w:r>
      <w:r w:rsidR="00D76B2F" w:rsidRPr="009E772E">
        <w:rPr>
          <w:rFonts w:ascii="Times New Roman" w:hAnsi="Times New Roman" w:cs="Times New Roman"/>
          <w:sz w:val="24"/>
          <w:szCs w:val="24"/>
        </w:rPr>
        <w:t xml:space="preserve"> como perspectiva</w:t>
      </w:r>
      <w:r w:rsidR="00E07425">
        <w:rPr>
          <w:rFonts w:ascii="Times New Roman" w:hAnsi="Times New Roman" w:cs="Times New Roman"/>
          <w:sz w:val="24"/>
          <w:szCs w:val="24"/>
        </w:rPr>
        <w:t xml:space="preserve"> de fundamentação ab</w:t>
      </w:r>
      <w:r w:rsidR="00E07425">
        <w:rPr>
          <w:rFonts w:ascii="Times New Roman" w:hAnsi="Times New Roman" w:cs="Times New Roman"/>
          <w:sz w:val="24"/>
          <w:szCs w:val="24"/>
        </w:rPr>
        <w:t>s</w:t>
      </w:r>
      <w:r w:rsidR="00E07425">
        <w:rPr>
          <w:rFonts w:ascii="Times New Roman" w:hAnsi="Times New Roman" w:cs="Times New Roman"/>
          <w:sz w:val="24"/>
          <w:szCs w:val="24"/>
        </w:rPr>
        <w:t>trata</w:t>
      </w:r>
      <w:r w:rsidR="00B00429" w:rsidRPr="009E772E">
        <w:rPr>
          <w:rFonts w:ascii="Times New Roman" w:hAnsi="Times New Roman" w:cs="Times New Roman"/>
          <w:sz w:val="24"/>
          <w:szCs w:val="24"/>
        </w:rPr>
        <w:t xml:space="preserve"> que abre o comportamento jurídico</w:t>
      </w:r>
      <w:r w:rsidR="002F2248" w:rsidRPr="009E772E">
        <w:rPr>
          <w:rFonts w:ascii="Times New Roman" w:hAnsi="Times New Roman" w:cs="Times New Roman"/>
          <w:sz w:val="24"/>
          <w:szCs w:val="24"/>
        </w:rPr>
        <w:t xml:space="preserve"> da A</w:t>
      </w:r>
      <w:r w:rsidR="00283BBE" w:rsidRPr="009E772E">
        <w:rPr>
          <w:rFonts w:ascii="Times New Roman" w:hAnsi="Times New Roman" w:cs="Times New Roman"/>
          <w:sz w:val="24"/>
          <w:szCs w:val="24"/>
        </w:rPr>
        <w:t>ção</w:t>
      </w:r>
      <w:r w:rsidR="00B00429" w:rsidRPr="009E772E">
        <w:rPr>
          <w:rFonts w:ascii="Times New Roman" w:hAnsi="Times New Roman" w:cs="Times New Roman"/>
          <w:sz w:val="24"/>
          <w:szCs w:val="24"/>
        </w:rPr>
        <w:t>, seria capaz de</w:t>
      </w:r>
      <w:r w:rsidR="00B00429" w:rsidRPr="00B359B6">
        <w:rPr>
          <w:rFonts w:ascii="Times New Roman" w:hAnsi="Times New Roman" w:cs="Times New Roman"/>
          <w:sz w:val="24"/>
          <w:szCs w:val="24"/>
        </w:rPr>
        <w:t xml:space="preserve"> antecipar os limites e as possibilidades das Partes e</w:t>
      </w:r>
      <w:r w:rsidR="00B00429" w:rsidRPr="009E772E">
        <w:rPr>
          <w:rFonts w:ascii="Times New Roman" w:hAnsi="Times New Roman" w:cs="Times New Roman"/>
          <w:sz w:val="24"/>
          <w:szCs w:val="24"/>
        </w:rPr>
        <w:t>m que se move a interrogação pela verdade processual do Direito Subjeti</w:t>
      </w:r>
      <w:r w:rsidR="009E772E" w:rsidRPr="009E772E">
        <w:rPr>
          <w:rFonts w:ascii="Times New Roman" w:hAnsi="Times New Roman" w:cs="Times New Roman"/>
          <w:sz w:val="24"/>
          <w:szCs w:val="24"/>
        </w:rPr>
        <w:t>vo ou mesmo da aplicabilidade do Direito Objetivo</w:t>
      </w:r>
      <w:r w:rsidR="00B00429" w:rsidRPr="009E772E">
        <w:rPr>
          <w:rFonts w:ascii="Times New Roman" w:hAnsi="Times New Roman" w:cs="Times New Roman"/>
          <w:sz w:val="24"/>
          <w:szCs w:val="24"/>
        </w:rPr>
        <w:t xml:space="preserve">? </w:t>
      </w:r>
      <w:r w:rsidR="000C33AD">
        <w:rPr>
          <w:rFonts w:ascii="Times New Roman" w:hAnsi="Times New Roman" w:cs="Times New Roman"/>
          <w:sz w:val="24"/>
          <w:szCs w:val="24"/>
        </w:rPr>
        <w:t xml:space="preserve">A questão é: onde isso pode nos levar? </w:t>
      </w:r>
      <w:r w:rsidR="00E87EEC" w:rsidRPr="009E772E">
        <w:rPr>
          <w:rFonts w:ascii="Times New Roman" w:hAnsi="Times New Roman" w:cs="Times New Roman"/>
          <w:sz w:val="24"/>
          <w:szCs w:val="24"/>
        </w:rPr>
        <w:t xml:space="preserve">Creio que </w:t>
      </w:r>
      <w:r w:rsidR="001A115B">
        <w:rPr>
          <w:rFonts w:ascii="Times New Roman" w:hAnsi="Times New Roman" w:cs="Times New Roman"/>
          <w:sz w:val="24"/>
          <w:szCs w:val="24"/>
        </w:rPr>
        <w:t>a uma</w:t>
      </w:r>
      <w:r w:rsidR="00E87EEC" w:rsidRPr="009E772E">
        <w:rPr>
          <w:rFonts w:ascii="Times New Roman" w:hAnsi="Times New Roman" w:cs="Times New Roman"/>
          <w:sz w:val="24"/>
          <w:szCs w:val="24"/>
        </w:rPr>
        <w:t xml:space="preserve"> terrível confusão Processual, </w:t>
      </w:r>
      <w:r w:rsidR="00283BBE" w:rsidRPr="009E772E">
        <w:rPr>
          <w:rFonts w:ascii="Times New Roman" w:hAnsi="Times New Roman" w:cs="Times New Roman"/>
          <w:sz w:val="24"/>
          <w:szCs w:val="24"/>
        </w:rPr>
        <w:t xml:space="preserve">e numa </w:t>
      </w:r>
      <w:r w:rsidR="00E87EEC" w:rsidRPr="009E772E">
        <w:rPr>
          <w:rFonts w:ascii="Times New Roman" w:hAnsi="Times New Roman" w:cs="Times New Roman"/>
          <w:sz w:val="24"/>
          <w:szCs w:val="24"/>
        </w:rPr>
        <w:t>crise o Poder judiciário</w:t>
      </w:r>
      <w:r w:rsidR="00443CD7" w:rsidRPr="009E772E">
        <w:rPr>
          <w:rFonts w:ascii="Times New Roman" w:hAnsi="Times New Roman" w:cs="Times New Roman"/>
          <w:sz w:val="24"/>
          <w:szCs w:val="24"/>
        </w:rPr>
        <w:t xml:space="preserve"> por </w:t>
      </w:r>
      <w:r w:rsidR="008900FA">
        <w:rPr>
          <w:rFonts w:ascii="Times New Roman" w:hAnsi="Times New Roman" w:cs="Times New Roman"/>
          <w:sz w:val="24"/>
          <w:szCs w:val="24"/>
        </w:rPr>
        <w:t>“</w:t>
      </w:r>
      <w:r w:rsidR="00443CD7" w:rsidRPr="009E772E">
        <w:rPr>
          <w:rFonts w:ascii="Times New Roman" w:hAnsi="Times New Roman" w:cs="Times New Roman"/>
          <w:sz w:val="24"/>
          <w:szCs w:val="24"/>
        </w:rPr>
        <w:t>inexistir</w:t>
      </w:r>
      <w:r w:rsidR="008900FA">
        <w:rPr>
          <w:rFonts w:ascii="Times New Roman" w:hAnsi="Times New Roman" w:cs="Times New Roman"/>
          <w:sz w:val="24"/>
          <w:szCs w:val="24"/>
        </w:rPr>
        <w:t>”</w:t>
      </w:r>
      <w:r w:rsidR="00443CD7" w:rsidRPr="009E772E">
        <w:rPr>
          <w:rFonts w:ascii="Times New Roman" w:hAnsi="Times New Roman" w:cs="Times New Roman"/>
          <w:sz w:val="24"/>
          <w:szCs w:val="24"/>
        </w:rPr>
        <w:t xml:space="preserve"> o P</w:t>
      </w:r>
      <w:r w:rsidR="003C30D4" w:rsidRPr="009E772E">
        <w:rPr>
          <w:rFonts w:ascii="Times New Roman" w:hAnsi="Times New Roman" w:cs="Times New Roman"/>
          <w:sz w:val="24"/>
          <w:szCs w:val="24"/>
        </w:rPr>
        <w:t xml:space="preserve">edido, quer dizer, </w:t>
      </w:r>
      <w:r w:rsidR="002F2248" w:rsidRPr="009E772E">
        <w:rPr>
          <w:rFonts w:ascii="Times New Roman" w:hAnsi="Times New Roman" w:cs="Times New Roman"/>
          <w:sz w:val="24"/>
          <w:szCs w:val="24"/>
        </w:rPr>
        <w:t xml:space="preserve">a </w:t>
      </w:r>
      <w:r w:rsidR="00773F04">
        <w:rPr>
          <w:rFonts w:ascii="Times New Roman" w:hAnsi="Times New Roman" w:cs="Times New Roman"/>
          <w:sz w:val="24"/>
          <w:szCs w:val="24"/>
        </w:rPr>
        <w:t>“</w:t>
      </w:r>
      <w:r w:rsidR="002F2248" w:rsidRPr="009E772E">
        <w:rPr>
          <w:rFonts w:ascii="Times New Roman" w:hAnsi="Times New Roman" w:cs="Times New Roman"/>
          <w:sz w:val="24"/>
          <w:szCs w:val="24"/>
        </w:rPr>
        <w:t>crença</w:t>
      </w:r>
      <w:r w:rsidR="00773F04">
        <w:rPr>
          <w:rFonts w:ascii="Times New Roman" w:hAnsi="Times New Roman" w:cs="Times New Roman"/>
          <w:sz w:val="24"/>
          <w:szCs w:val="24"/>
        </w:rPr>
        <w:t>”</w:t>
      </w:r>
      <w:r w:rsidR="002F2248" w:rsidRPr="009E772E">
        <w:rPr>
          <w:rFonts w:ascii="Times New Roman" w:hAnsi="Times New Roman" w:cs="Times New Roman"/>
          <w:sz w:val="24"/>
          <w:szCs w:val="24"/>
        </w:rPr>
        <w:t xml:space="preserve"> não o faz existir objetivame</w:t>
      </w:r>
      <w:r w:rsidR="002F2248" w:rsidRPr="009E772E">
        <w:rPr>
          <w:rFonts w:ascii="Times New Roman" w:hAnsi="Times New Roman" w:cs="Times New Roman"/>
          <w:sz w:val="24"/>
          <w:szCs w:val="24"/>
        </w:rPr>
        <w:t>n</w:t>
      </w:r>
      <w:r w:rsidR="002F2248" w:rsidRPr="009E772E">
        <w:rPr>
          <w:rFonts w:ascii="Times New Roman" w:hAnsi="Times New Roman" w:cs="Times New Roman"/>
          <w:sz w:val="24"/>
          <w:szCs w:val="24"/>
        </w:rPr>
        <w:t xml:space="preserve">te, concretamente, e </w:t>
      </w:r>
      <w:r w:rsidR="003C30D4" w:rsidRPr="009E772E">
        <w:rPr>
          <w:rFonts w:ascii="Times New Roman" w:hAnsi="Times New Roman" w:cs="Times New Roman"/>
          <w:sz w:val="24"/>
          <w:szCs w:val="24"/>
        </w:rPr>
        <w:t>o Direito é buscado</w:t>
      </w:r>
      <w:r w:rsidR="00095188">
        <w:rPr>
          <w:rFonts w:ascii="Times New Roman" w:hAnsi="Times New Roman" w:cs="Times New Roman"/>
          <w:sz w:val="24"/>
          <w:szCs w:val="24"/>
        </w:rPr>
        <w:t>,</w:t>
      </w:r>
      <w:r w:rsidR="000C33AD">
        <w:rPr>
          <w:rFonts w:ascii="Times New Roman" w:hAnsi="Times New Roman" w:cs="Times New Roman"/>
          <w:sz w:val="24"/>
          <w:szCs w:val="24"/>
        </w:rPr>
        <w:t xml:space="preserve"> </w:t>
      </w:r>
      <w:r w:rsidR="000C33AD" w:rsidRPr="000C33AD">
        <w:rPr>
          <w:rFonts w:ascii="Times New Roman" w:hAnsi="Times New Roman" w:cs="Times New Roman"/>
          <w:i/>
          <w:sz w:val="24"/>
          <w:szCs w:val="24"/>
        </w:rPr>
        <w:t>a priori</w:t>
      </w:r>
      <w:r w:rsidR="00095188">
        <w:rPr>
          <w:rFonts w:ascii="Times New Roman" w:hAnsi="Times New Roman" w:cs="Times New Roman"/>
          <w:i/>
          <w:sz w:val="24"/>
          <w:szCs w:val="24"/>
        </w:rPr>
        <w:t>,</w:t>
      </w:r>
      <w:r w:rsidR="003C30D4" w:rsidRPr="009E772E">
        <w:rPr>
          <w:rFonts w:ascii="Times New Roman" w:hAnsi="Times New Roman" w:cs="Times New Roman"/>
          <w:sz w:val="24"/>
          <w:szCs w:val="24"/>
        </w:rPr>
        <w:t xml:space="preserve"> a partir do </w:t>
      </w:r>
      <w:r w:rsidR="003C30D4" w:rsidRPr="00773F04">
        <w:rPr>
          <w:rFonts w:ascii="Times New Roman" w:hAnsi="Times New Roman" w:cs="Times New Roman"/>
          <w:b/>
          <w:i/>
          <w:sz w:val="24"/>
          <w:szCs w:val="24"/>
        </w:rPr>
        <w:t>nada</w:t>
      </w:r>
      <w:r w:rsidR="003C30D4" w:rsidRPr="009E772E">
        <w:rPr>
          <w:rFonts w:ascii="Times New Roman" w:hAnsi="Times New Roman" w:cs="Times New Roman"/>
          <w:sz w:val="24"/>
          <w:szCs w:val="24"/>
        </w:rPr>
        <w:t xml:space="preserve"> que constitui os </w:t>
      </w:r>
      <w:r w:rsidR="003C30D4" w:rsidRPr="00095188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C30D4" w:rsidRPr="0009518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C30D4" w:rsidRPr="00095188">
        <w:rPr>
          <w:rFonts w:ascii="Times New Roman" w:hAnsi="Times New Roman" w:cs="Times New Roman"/>
          <w:b/>
          <w:i/>
          <w:sz w:val="24"/>
          <w:szCs w:val="24"/>
        </w:rPr>
        <w:t>cursos Processuais</w:t>
      </w:r>
      <w:r w:rsidR="003C30D4" w:rsidRPr="009E772E">
        <w:rPr>
          <w:rFonts w:ascii="Times New Roman" w:hAnsi="Times New Roman" w:cs="Times New Roman"/>
          <w:sz w:val="24"/>
          <w:szCs w:val="24"/>
        </w:rPr>
        <w:t xml:space="preserve"> em exercícios de transcendência </w:t>
      </w:r>
      <w:r w:rsidR="00773F04">
        <w:rPr>
          <w:rFonts w:ascii="Times New Roman" w:hAnsi="Times New Roman" w:cs="Times New Roman"/>
          <w:sz w:val="24"/>
          <w:szCs w:val="24"/>
        </w:rPr>
        <w:t xml:space="preserve">e </w:t>
      </w:r>
      <w:r w:rsidR="001A115B">
        <w:rPr>
          <w:rFonts w:ascii="Times New Roman" w:hAnsi="Times New Roman" w:cs="Times New Roman"/>
          <w:sz w:val="24"/>
          <w:szCs w:val="24"/>
        </w:rPr>
        <w:t>des</w:t>
      </w:r>
      <w:r w:rsidR="00773F04">
        <w:rPr>
          <w:rFonts w:ascii="Times New Roman" w:hAnsi="Times New Roman" w:cs="Times New Roman"/>
          <w:sz w:val="24"/>
          <w:szCs w:val="24"/>
        </w:rPr>
        <w:t>materialização (e quantas v</w:t>
      </w:r>
      <w:r w:rsidR="00773F04">
        <w:rPr>
          <w:rFonts w:ascii="Times New Roman" w:hAnsi="Times New Roman" w:cs="Times New Roman"/>
          <w:sz w:val="24"/>
          <w:szCs w:val="24"/>
        </w:rPr>
        <w:t>e</w:t>
      </w:r>
      <w:r w:rsidR="00773F04">
        <w:rPr>
          <w:rFonts w:ascii="Times New Roman" w:hAnsi="Times New Roman" w:cs="Times New Roman"/>
          <w:sz w:val="24"/>
          <w:szCs w:val="24"/>
        </w:rPr>
        <w:t xml:space="preserve">zes indevida?) </w:t>
      </w:r>
      <w:r w:rsidR="003C30D4" w:rsidRPr="009E772E">
        <w:rPr>
          <w:rFonts w:ascii="Times New Roman" w:hAnsi="Times New Roman" w:cs="Times New Roman"/>
          <w:sz w:val="24"/>
          <w:szCs w:val="24"/>
        </w:rPr>
        <w:t>do Direito</w:t>
      </w:r>
      <w:r w:rsidR="00BC3E64">
        <w:rPr>
          <w:rFonts w:ascii="Times New Roman" w:hAnsi="Times New Roman" w:cs="Times New Roman"/>
          <w:sz w:val="24"/>
          <w:szCs w:val="24"/>
        </w:rPr>
        <w:t xml:space="preserve"> Objetivo</w:t>
      </w:r>
      <w:r w:rsidR="00D44EC1">
        <w:rPr>
          <w:rFonts w:ascii="Times New Roman" w:hAnsi="Times New Roman" w:cs="Times New Roman"/>
          <w:sz w:val="24"/>
          <w:szCs w:val="24"/>
        </w:rPr>
        <w:t xml:space="preserve"> (justamente o que pode dar origem a figura esdrúx</w:t>
      </w:r>
      <w:r w:rsidR="00D44EC1">
        <w:rPr>
          <w:rFonts w:ascii="Times New Roman" w:hAnsi="Times New Roman" w:cs="Times New Roman"/>
          <w:sz w:val="24"/>
          <w:szCs w:val="24"/>
        </w:rPr>
        <w:t>u</w:t>
      </w:r>
      <w:r w:rsidR="00D44EC1">
        <w:rPr>
          <w:rFonts w:ascii="Times New Roman" w:hAnsi="Times New Roman" w:cs="Times New Roman"/>
          <w:sz w:val="24"/>
          <w:szCs w:val="24"/>
        </w:rPr>
        <w:t xml:space="preserve">la do </w:t>
      </w:r>
      <w:r w:rsidR="00D44EC1" w:rsidRPr="00D44EC1">
        <w:rPr>
          <w:rFonts w:ascii="Times New Roman" w:hAnsi="Times New Roman" w:cs="Times New Roman"/>
          <w:i/>
          <w:sz w:val="24"/>
          <w:szCs w:val="24"/>
        </w:rPr>
        <w:t>juiz-legislador!</w:t>
      </w:r>
      <w:r w:rsidR="00D44EC1">
        <w:rPr>
          <w:rFonts w:ascii="Times New Roman" w:hAnsi="Times New Roman" w:cs="Times New Roman"/>
          <w:sz w:val="24"/>
          <w:szCs w:val="24"/>
        </w:rPr>
        <w:t>)</w:t>
      </w:r>
      <w:r w:rsidR="00095188">
        <w:rPr>
          <w:rFonts w:ascii="Times New Roman" w:hAnsi="Times New Roman" w:cs="Times New Roman"/>
          <w:sz w:val="24"/>
          <w:szCs w:val="24"/>
        </w:rPr>
        <w:t xml:space="preserve"> o transformando em uma obra de arte moderna, mas não em D</w:t>
      </w:r>
      <w:r w:rsidR="00095188">
        <w:rPr>
          <w:rFonts w:ascii="Times New Roman" w:hAnsi="Times New Roman" w:cs="Times New Roman"/>
          <w:sz w:val="24"/>
          <w:szCs w:val="24"/>
        </w:rPr>
        <w:t>i</w:t>
      </w:r>
      <w:r w:rsidR="00095188">
        <w:rPr>
          <w:rFonts w:ascii="Times New Roman" w:hAnsi="Times New Roman" w:cs="Times New Roman"/>
          <w:sz w:val="24"/>
          <w:szCs w:val="24"/>
        </w:rPr>
        <w:t>reito</w:t>
      </w:r>
      <w:r w:rsidR="006D07E1">
        <w:rPr>
          <w:rFonts w:ascii="Times New Roman" w:hAnsi="Times New Roman" w:cs="Times New Roman"/>
          <w:sz w:val="24"/>
          <w:szCs w:val="24"/>
        </w:rPr>
        <w:t xml:space="preserve">, pois o Direito há muito </w:t>
      </w:r>
      <w:r w:rsidR="001D4925">
        <w:rPr>
          <w:rFonts w:ascii="Times New Roman" w:hAnsi="Times New Roman" w:cs="Times New Roman"/>
          <w:sz w:val="24"/>
          <w:szCs w:val="24"/>
        </w:rPr>
        <w:t xml:space="preserve">tratou de </w:t>
      </w:r>
      <w:r w:rsidR="006D07E1">
        <w:rPr>
          <w:rFonts w:ascii="Times New Roman" w:hAnsi="Times New Roman" w:cs="Times New Roman"/>
          <w:sz w:val="24"/>
          <w:szCs w:val="24"/>
        </w:rPr>
        <w:t>escafede</w:t>
      </w:r>
      <w:r w:rsidR="001D4925">
        <w:rPr>
          <w:rFonts w:ascii="Times New Roman" w:hAnsi="Times New Roman" w:cs="Times New Roman"/>
          <w:sz w:val="24"/>
          <w:szCs w:val="24"/>
        </w:rPr>
        <w:t>r</w:t>
      </w:r>
      <w:r w:rsidR="006D07E1">
        <w:rPr>
          <w:rFonts w:ascii="Times New Roman" w:hAnsi="Times New Roman" w:cs="Times New Roman"/>
          <w:sz w:val="24"/>
          <w:szCs w:val="24"/>
        </w:rPr>
        <w:t>-se!</w:t>
      </w:r>
      <w:r w:rsidR="00E87EEC" w:rsidRPr="009E772E">
        <w:rPr>
          <w:rFonts w:ascii="Times New Roman" w:hAnsi="Times New Roman" w:cs="Times New Roman"/>
          <w:sz w:val="24"/>
          <w:szCs w:val="24"/>
        </w:rPr>
        <w:t xml:space="preserve"> </w:t>
      </w:r>
      <w:r w:rsidR="001E7660">
        <w:rPr>
          <w:rFonts w:ascii="Times New Roman" w:hAnsi="Times New Roman" w:cs="Times New Roman"/>
          <w:sz w:val="24"/>
          <w:szCs w:val="24"/>
        </w:rPr>
        <w:t>Podemos então como os renom</w:t>
      </w:r>
      <w:r w:rsidR="001E7660">
        <w:rPr>
          <w:rFonts w:ascii="Times New Roman" w:hAnsi="Times New Roman" w:cs="Times New Roman"/>
          <w:sz w:val="24"/>
          <w:szCs w:val="24"/>
        </w:rPr>
        <w:t>a</w:t>
      </w:r>
      <w:r w:rsidR="001E7660">
        <w:rPr>
          <w:rFonts w:ascii="Times New Roman" w:hAnsi="Times New Roman" w:cs="Times New Roman"/>
          <w:sz w:val="24"/>
          <w:szCs w:val="24"/>
        </w:rPr>
        <w:t xml:space="preserve">dos processualistas brasileiros, </w:t>
      </w:r>
      <w:r w:rsidR="00AD6553">
        <w:rPr>
          <w:rFonts w:ascii="Times New Roman" w:hAnsi="Times New Roman" w:cs="Times New Roman"/>
          <w:sz w:val="24"/>
          <w:szCs w:val="24"/>
        </w:rPr>
        <w:t xml:space="preserve">dizer </w:t>
      </w:r>
      <w:r w:rsidR="001E7660">
        <w:rPr>
          <w:rFonts w:ascii="Times New Roman" w:hAnsi="Times New Roman" w:cs="Times New Roman"/>
          <w:sz w:val="24"/>
          <w:szCs w:val="24"/>
        </w:rPr>
        <w:t>que:</w:t>
      </w:r>
    </w:p>
    <w:p w:rsidR="001E7660" w:rsidRPr="003A0A06" w:rsidRDefault="001E7660" w:rsidP="00F742F2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“No atual estágio de conhecimentos científicos sobre o Direito, é predom</w:t>
      </w:r>
      <w:r w:rsidR="00AD6553"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>nante o ente</w:t>
      </w:r>
      <w:r w:rsidRPr="003A0A06">
        <w:rPr>
          <w:rFonts w:ascii="Times New Roman" w:hAnsi="Times New Roman" w:cs="Times New Roman"/>
        </w:rPr>
        <w:t>n</w:t>
      </w:r>
      <w:r w:rsidRPr="003A0A06">
        <w:rPr>
          <w:rFonts w:ascii="Times New Roman" w:hAnsi="Times New Roman" w:cs="Times New Roman"/>
        </w:rPr>
        <w:t xml:space="preserve">dimento de que não há sociedade sem direito: </w:t>
      </w:r>
      <w:proofErr w:type="spellStart"/>
      <w:r w:rsidRPr="003A0A06">
        <w:rPr>
          <w:rFonts w:ascii="Times New Roman" w:hAnsi="Times New Roman" w:cs="Times New Roman"/>
          <w:i/>
        </w:rPr>
        <w:t>Ubi</w:t>
      </w:r>
      <w:proofErr w:type="spellEnd"/>
      <w:r w:rsidRPr="003A0A06">
        <w:rPr>
          <w:rFonts w:ascii="Times New Roman" w:hAnsi="Times New Roman" w:cs="Times New Roman"/>
          <w:i/>
        </w:rPr>
        <w:t xml:space="preserve"> </w:t>
      </w:r>
      <w:proofErr w:type="spellStart"/>
      <w:r w:rsidRPr="003A0A06">
        <w:rPr>
          <w:rFonts w:ascii="Times New Roman" w:hAnsi="Times New Roman" w:cs="Times New Roman"/>
          <w:i/>
        </w:rPr>
        <w:t>societas</w:t>
      </w:r>
      <w:proofErr w:type="spellEnd"/>
      <w:r w:rsidRPr="003A0A06">
        <w:rPr>
          <w:rFonts w:ascii="Times New Roman" w:hAnsi="Times New Roman" w:cs="Times New Roman"/>
          <w:i/>
        </w:rPr>
        <w:t xml:space="preserve"> </w:t>
      </w:r>
      <w:proofErr w:type="spellStart"/>
      <w:r w:rsidRPr="003A0A06">
        <w:rPr>
          <w:rFonts w:ascii="Times New Roman" w:hAnsi="Times New Roman" w:cs="Times New Roman"/>
          <w:i/>
        </w:rPr>
        <w:t>ibi</w:t>
      </w:r>
      <w:proofErr w:type="spellEnd"/>
      <w:r w:rsidRPr="003A0A06">
        <w:rPr>
          <w:rFonts w:ascii="Times New Roman" w:hAnsi="Times New Roman" w:cs="Times New Roman"/>
          <w:i/>
        </w:rPr>
        <w:t xml:space="preserve"> jus</w:t>
      </w:r>
      <w:r w:rsidRPr="003A0A06">
        <w:rPr>
          <w:rFonts w:ascii="Times New Roman" w:hAnsi="Times New Roman" w:cs="Times New Roman"/>
        </w:rPr>
        <w:t>”</w:t>
      </w:r>
      <w:r w:rsidR="00AD6553" w:rsidRPr="003A0A06">
        <w:rPr>
          <w:rFonts w:ascii="Times New Roman" w:hAnsi="Times New Roman" w:cs="Times New Roman"/>
        </w:rPr>
        <w:t xml:space="preserve"> [</w:t>
      </w:r>
      <w:r w:rsidR="00F742F2" w:rsidRPr="003A0A06">
        <w:rPr>
          <w:rFonts w:ascii="Times New Roman" w:hAnsi="Times New Roman" w:cs="Times New Roman"/>
        </w:rPr>
        <w:t>.</w:t>
      </w:r>
      <w:r w:rsidR="00AD6553" w:rsidRPr="003A0A06">
        <w:rPr>
          <w:rFonts w:ascii="Times New Roman" w:hAnsi="Times New Roman" w:cs="Times New Roman"/>
        </w:rPr>
        <w:t xml:space="preserve">..] </w:t>
      </w:r>
      <w:r w:rsidRPr="003A0A06">
        <w:rPr>
          <w:rFonts w:ascii="Times New Roman" w:hAnsi="Times New Roman" w:cs="Times New Roman"/>
        </w:rPr>
        <w:t>Indaga-se desde logo, portanto, qual a causa dessa correlação entre sociedade e Direito. E a resposta está na função que o Direito exerce na sociedade: a função ordenadora, isto é, de coorden</w:t>
      </w:r>
      <w:r w:rsidRPr="003A0A06">
        <w:rPr>
          <w:rFonts w:ascii="Times New Roman" w:hAnsi="Times New Roman" w:cs="Times New Roman"/>
        </w:rPr>
        <w:t>a</w:t>
      </w:r>
      <w:r w:rsidRPr="003A0A06">
        <w:rPr>
          <w:rFonts w:ascii="Times New Roman" w:hAnsi="Times New Roman" w:cs="Times New Roman"/>
        </w:rPr>
        <w:t>ção dos interesses que se manifestam na via social, de modo a organizar a coordenação entre pessoas e compor conflitos que se verificam entre seus membros” (GRINOVER, DINAMARCO, CINTRA, 1994).</w:t>
      </w:r>
    </w:p>
    <w:p w:rsidR="00C50B80" w:rsidRDefault="00925D41" w:rsidP="004F5F0B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verifica</w:t>
      </w:r>
      <w:r w:rsidR="004D3287">
        <w:rPr>
          <w:rFonts w:ascii="Times New Roman" w:hAnsi="Times New Roman" w:cs="Times New Roman"/>
          <w:sz w:val="24"/>
          <w:szCs w:val="24"/>
        </w:rPr>
        <w:t xml:space="preserve"> na citação supra</w:t>
      </w:r>
      <w:r>
        <w:rPr>
          <w:rFonts w:ascii="Times New Roman" w:hAnsi="Times New Roman" w:cs="Times New Roman"/>
          <w:sz w:val="24"/>
          <w:szCs w:val="24"/>
        </w:rPr>
        <w:t xml:space="preserve">, é certo, é que </w:t>
      </w:r>
      <w:r w:rsidR="00D14CA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 doutrina jurídica coloca</w:t>
      </w:r>
      <w:r w:rsidR="00D14CAD">
        <w:rPr>
          <w:rFonts w:ascii="Times New Roman" w:hAnsi="Times New Roman" w:cs="Times New Roman"/>
          <w:sz w:val="24"/>
          <w:szCs w:val="24"/>
        </w:rPr>
        <w:t xml:space="preserve"> [...]</w:t>
      </w:r>
      <w:r>
        <w:rPr>
          <w:rFonts w:ascii="Times New Roman" w:hAnsi="Times New Roman" w:cs="Times New Roman"/>
          <w:sz w:val="24"/>
          <w:szCs w:val="24"/>
        </w:rPr>
        <w:t xml:space="preserve"> o primado do Direito</w:t>
      </w:r>
      <w:r w:rsidR="00D14CA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4CAD">
        <w:rPr>
          <w:rFonts w:ascii="Times New Roman" w:hAnsi="Times New Roman" w:cs="Times New Roman"/>
          <w:sz w:val="24"/>
          <w:szCs w:val="24"/>
        </w:rPr>
        <w:t xml:space="preserve"> como observa Vitor </w:t>
      </w:r>
      <w:proofErr w:type="spellStart"/>
      <w:r w:rsidR="00D14CAD"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 w:rsidR="00D1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CAD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D14CAD">
        <w:rPr>
          <w:rFonts w:ascii="Times New Roman" w:hAnsi="Times New Roman" w:cs="Times New Roman"/>
          <w:sz w:val="24"/>
          <w:szCs w:val="24"/>
        </w:rPr>
        <w:t>, em “</w:t>
      </w:r>
      <w:proofErr w:type="spellStart"/>
      <w:r w:rsidR="00D14CAD" w:rsidRPr="00D14CAD">
        <w:rPr>
          <w:rFonts w:ascii="Times New Roman" w:hAnsi="Times New Roman" w:cs="Times New Roman"/>
          <w:b/>
          <w:sz w:val="24"/>
          <w:szCs w:val="24"/>
        </w:rPr>
        <w:t>Lukács</w:t>
      </w:r>
      <w:proofErr w:type="spellEnd"/>
      <w:r w:rsidR="00D14CAD" w:rsidRPr="00D14CAD">
        <w:rPr>
          <w:rFonts w:ascii="Times New Roman" w:hAnsi="Times New Roman" w:cs="Times New Roman"/>
          <w:b/>
          <w:sz w:val="24"/>
          <w:szCs w:val="24"/>
        </w:rPr>
        <w:t xml:space="preserve"> e a crítica ontológica do direito</w:t>
      </w:r>
      <w:r w:rsidR="00D14CAD">
        <w:rPr>
          <w:rFonts w:ascii="Times New Roman" w:hAnsi="Times New Roman" w:cs="Times New Roman"/>
          <w:sz w:val="24"/>
          <w:szCs w:val="24"/>
        </w:rPr>
        <w:t xml:space="preserve">”, mas não que “do Direito depende a sociedade”, o que retiraria a historicidade, não do Direito (como pensa </w:t>
      </w:r>
      <w:proofErr w:type="spellStart"/>
      <w:r w:rsidR="00D14CAD"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 w:rsidR="00D1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CAD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D14CAD">
        <w:rPr>
          <w:rFonts w:ascii="Times New Roman" w:hAnsi="Times New Roman" w:cs="Times New Roman"/>
          <w:sz w:val="24"/>
          <w:szCs w:val="24"/>
        </w:rPr>
        <w:t xml:space="preserve">), mas da </w:t>
      </w:r>
      <w:r w:rsidR="0094612F">
        <w:rPr>
          <w:rFonts w:ascii="Times New Roman" w:hAnsi="Times New Roman" w:cs="Times New Roman"/>
          <w:sz w:val="24"/>
          <w:szCs w:val="24"/>
        </w:rPr>
        <w:t xml:space="preserve">própria </w:t>
      </w:r>
      <w:r w:rsidR="00D14CAD">
        <w:rPr>
          <w:rFonts w:ascii="Times New Roman" w:hAnsi="Times New Roman" w:cs="Times New Roman"/>
          <w:sz w:val="24"/>
          <w:szCs w:val="24"/>
        </w:rPr>
        <w:t>Sociedade (que passaria a subordinar-se a historicidade do poder estabelecido pelo Direito</w:t>
      </w:r>
      <w:r w:rsidR="004D3287">
        <w:rPr>
          <w:rFonts w:ascii="Times New Roman" w:hAnsi="Times New Roman" w:cs="Times New Roman"/>
          <w:sz w:val="24"/>
          <w:szCs w:val="24"/>
        </w:rPr>
        <w:t>, e teria sua historicidade derivada inexplicavelmente da luta contra o Direito</w:t>
      </w:r>
      <w:r w:rsidR="00373E23">
        <w:rPr>
          <w:rFonts w:ascii="Times New Roman" w:hAnsi="Times New Roman" w:cs="Times New Roman"/>
          <w:sz w:val="24"/>
          <w:szCs w:val="24"/>
        </w:rPr>
        <w:t xml:space="preserve"> ou de conformi</w:t>
      </w:r>
      <w:r w:rsidR="00373E23">
        <w:rPr>
          <w:rFonts w:ascii="Times New Roman" w:hAnsi="Times New Roman" w:cs="Times New Roman"/>
          <w:sz w:val="24"/>
          <w:szCs w:val="24"/>
        </w:rPr>
        <w:t>s</w:t>
      </w:r>
      <w:r w:rsidR="00373E23">
        <w:rPr>
          <w:rFonts w:ascii="Times New Roman" w:hAnsi="Times New Roman" w:cs="Times New Roman"/>
          <w:sz w:val="24"/>
          <w:szCs w:val="24"/>
        </w:rPr>
        <w:t>mo com o Direito</w:t>
      </w:r>
      <w:r w:rsidR="00D14CAD">
        <w:rPr>
          <w:rFonts w:ascii="Times New Roman" w:hAnsi="Times New Roman" w:cs="Times New Roman"/>
          <w:sz w:val="24"/>
          <w:szCs w:val="24"/>
        </w:rPr>
        <w:t xml:space="preserve">). E tudo aconteceria </w:t>
      </w:r>
      <w:r w:rsidR="00CC16EA">
        <w:rPr>
          <w:rFonts w:ascii="Times New Roman" w:hAnsi="Times New Roman" w:cs="Times New Roman"/>
          <w:sz w:val="24"/>
          <w:szCs w:val="24"/>
        </w:rPr>
        <w:t xml:space="preserve">por inversão: </w:t>
      </w:r>
      <w:r w:rsidR="00D14CAD">
        <w:rPr>
          <w:rFonts w:ascii="Times New Roman" w:hAnsi="Times New Roman" w:cs="Times New Roman"/>
          <w:sz w:val="24"/>
          <w:szCs w:val="24"/>
        </w:rPr>
        <w:t xml:space="preserve">muda o Direito, </w:t>
      </w:r>
      <w:proofErr w:type="spellStart"/>
      <w:r w:rsidR="00CC16EA" w:rsidRPr="00CC16EA">
        <w:rPr>
          <w:rFonts w:ascii="Times New Roman" w:hAnsi="Times New Roman" w:cs="Times New Roman"/>
          <w:i/>
          <w:sz w:val="24"/>
          <w:szCs w:val="24"/>
        </w:rPr>
        <w:t>mutatis</w:t>
      </w:r>
      <w:proofErr w:type="spellEnd"/>
      <w:r w:rsidR="00CC16EA" w:rsidRPr="00CC16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16EA" w:rsidRPr="00CC16EA">
        <w:rPr>
          <w:rFonts w:ascii="Times New Roman" w:hAnsi="Times New Roman" w:cs="Times New Roman"/>
          <w:i/>
          <w:sz w:val="24"/>
          <w:szCs w:val="24"/>
        </w:rPr>
        <w:t>mutandis</w:t>
      </w:r>
      <w:proofErr w:type="spellEnd"/>
      <w:r w:rsidR="00CC16EA">
        <w:rPr>
          <w:rFonts w:ascii="Times New Roman" w:hAnsi="Times New Roman" w:cs="Times New Roman"/>
          <w:sz w:val="24"/>
          <w:szCs w:val="24"/>
        </w:rPr>
        <w:t xml:space="preserve">, </w:t>
      </w:r>
      <w:r w:rsidR="00D14CAD">
        <w:rPr>
          <w:rFonts w:ascii="Times New Roman" w:hAnsi="Times New Roman" w:cs="Times New Roman"/>
          <w:sz w:val="24"/>
          <w:szCs w:val="24"/>
        </w:rPr>
        <w:t>muda a Sociedade.</w:t>
      </w:r>
      <w:r w:rsidR="00373E23">
        <w:rPr>
          <w:rFonts w:ascii="Times New Roman" w:hAnsi="Times New Roman" w:cs="Times New Roman"/>
          <w:sz w:val="24"/>
          <w:szCs w:val="24"/>
        </w:rPr>
        <w:t>..</w:t>
      </w:r>
      <w:r w:rsidR="00CC16EA">
        <w:rPr>
          <w:rFonts w:ascii="Times New Roman" w:hAnsi="Times New Roman" w:cs="Times New Roman"/>
          <w:sz w:val="24"/>
          <w:szCs w:val="24"/>
        </w:rPr>
        <w:t xml:space="preserve"> </w:t>
      </w:r>
      <w:r w:rsidR="002D753A">
        <w:rPr>
          <w:rFonts w:ascii="Times New Roman" w:hAnsi="Times New Roman" w:cs="Times New Roman"/>
          <w:sz w:val="24"/>
          <w:szCs w:val="24"/>
        </w:rPr>
        <w:t xml:space="preserve">Ditadura jurídica? </w:t>
      </w:r>
      <w:r w:rsidR="00CC16EA">
        <w:rPr>
          <w:rFonts w:ascii="Times New Roman" w:hAnsi="Times New Roman" w:cs="Times New Roman"/>
          <w:sz w:val="24"/>
          <w:szCs w:val="24"/>
        </w:rPr>
        <w:t>Dá o que pensar! Seria possível?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2F2">
        <w:rPr>
          <w:rFonts w:ascii="Times New Roman" w:hAnsi="Times New Roman" w:cs="Times New Roman"/>
          <w:sz w:val="24"/>
          <w:szCs w:val="24"/>
        </w:rPr>
        <w:t xml:space="preserve">Ora, o Direito estuda as </w:t>
      </w:r>
      <w:r w:rsidR="00F742F2" w:rsidRPr="00F742F2">
        <w:rPr>
          <w:rFonts w:ascii="Times New Roman" w:hAnsi="Times New Roman" w:cs="Times New Roman"/>
          <w:i/>
          <w:sz w:val="24"/>
          <w:szCs w:val="24"/>
        </w:rPr>
        <w:t>relações sociais</w:t>
      </w:r>
      <w:r w:rsidR="00F742F2">
        <w:rPr>
          <w:rFonts w:ascii="Times New Roman" w:hAnsi="Times New Roman" w:cs="Times New Roman"/>
          <w:sz w:val="24"/>
          <w:szCs w:val="24"/>
        </w:rPr>
        <w:t xml:space="preserve"> (pelo menos elas são, até onde sei, o seu suposto objeto); </w:t>
      </w:r>
      <w:r w:rsidR="00160CA2">
        <w:rPr>
          <w:rFonts w:ascii="Times New Roman" w:hAnsi="Times New Roman" w:cs="Times New Roman"/>
          <w:sz w:val="24"/>
          <w:szCs w:val="24"/>
        </w:rPr>
        <w:t xml:space="preserve">e </w:t>
      </w:r>
      <w:r w:rsidR="00F742F2">
        <w:rPr>
          <w:rFonts w:ascii="Times New Roman" w:hAnsi="Times New Roman" w:cs="Times New Roman"/>
          <w:sz w:val="24"/>
          <w:szCs w:val="24"/>
        </w:rPr>
        <w:t xml:space="preserve">a </w:t>
      </w:r>
      <w:r w:rsidR="00160CA2">
        <w:rPr>
          <w:rFonts w:ascii="Times New Roman" w:hAnsi="Times New Roman" w:cs="Times New Roman"/>
          <w:i/>
          <w:sz w:val="24"/>
          <w:szCs w:val="24"/>
        </w:rPr>
        <w:t>normat</w:t>
      </w:r>
      <w:r w:rsidR="00F742F2" w:rsidRPr="00F742F2">
        <w:rPr>
          <w:rFonts w:ascii="Times New Roman" w:hAnsi="Times New Roman" w:cs="Times New Roman"/>
          <w:i/>
          <w:sz w:val="24"/>
          <w:szCs w:val="24"/>
        </w:rPr>
        <w:t>iza</w:t>
      </w:r>
      <w:r w:rsidR="00160CA2">
        <w:rPr>
          <w:rFonts w:ascii="Times New Roman" w:hAnsi="Times New Roman" w:cs="Times New Roman"/>
          <w:i/>
          <w:sz w:val="24"/>
          <w:szCs w:val="24"/>
        </w:rPr>
        <w:t>ção</w:t>
      </w:r>
      <w:r w:rsidR="00160CA2" w:rsidRPr="00160CA2">
        <w:rPr>
          <w:rFonts w:ascii="Times New Roman" w:hAnsi="Times New Roman" w:cs="Times New Roman"/>
          <w:sz w:val="24"/>
          <w:szCs w:val="24"/>
        </w:rPr>
        <w:t xml:space="preserve"> o que o</w:t>
      </w:r>
      <w:r w:rsidR="00F742F2" w:rsidRPr="00160CA2">
        <w:rPr>
          <w:rFonts w:ascii="Times New Roman" w:hAnsi="Times New Roman" w:cs="Times New Roman"/>
          <w:sz w:val="24"/>
          <w:szCs w:val="24"/>
        </w:rPr>
        <w:t xml:space="preserve"> </w:t>
      </w:r>
      <w:r w:rsidR="00160CA2">
        <w:rPr>
          <w:rFonts w:ascii="Times New Roman" w:hAnsi="Times New Roman" w:cs="Times New Roman"/>
          <w:sz w:val="24"/>
          <w:szCs w:val="24"/>
        </w:rPr>
        <w:t xml:space="preserve">(ao estudo) </w:t>
      </w:r>
      <w:r w:rsidR="00F742F2">
        <w:rPr>
          <w:rFonts w:ascii="Times New Roman" w:hAnsi="Times New Roman" w:cs="Times New Roman"/>
          <w:sz w:val="24"/>
          <w:szCs w:val="24"/>
        </w:rPr>
        <w:t xml:space="preserve">conclui. </w:t>
      </w:r>
      <w:r w:rsidR="00160CA2">
        <w:rPr>
          <w:rFonts w:ascii="Times New Roman" w:hAnsi="Times New Roman" w:cs="Times New Roman"/>
          <w:sz w:val="24"/>
          <w:szCs w:val="24"/>
        </w:rPr>
        <w:t>É o que se pressupõem em tese ou em hipót</w:t>
      </w:r>
      <w:r w:rsidR="00160CA2">
        <w:rPr>
          <w:rFonts w:ascii="Times New Roman" w:hAnsi="Times New Roman" w:cs="Times New Roman"/>
          <w:sz w:val="24"/>
          <w:szCs w:val="24"/>
        </w:rPr>
        <w:t>e</w:t>
      </w:r>
      <w:r w:rsidR="00160CA2">
        <w:rPr>
          <w:rFonts w:ascii="Times New Roman" w:hAnsi="Times New Roman" w:cs="Times New Roman"/>
          <w:sz w:val="24"/>
          <w:szCs w:val="24"/>
        </w:rPr>
        <w:t xml:space="preserve">se. De qualquer forma, </w:t>
      </w:r>
      <w:r w:rsidR="00F742F2">
        <w:rPr>
          <w:rFonts w:ascii="Times New Roman" w:hAnsi="Times New Roman" w:cs="Times New Roman"/>
          <w:sz w:val="24"/>
          <w:szCs w:val="24"/>
        </w:rPr>
        <w:t>Teoria e Prática jurídica são o duplo que se enroscam e determ</w:t>
      </w:r>
      <w:r w:rsidR="00F742F2">
        <w:rPr>
          <w:rFonts w:ascii="Times New Roman" w:hAnsi="Times New Roman" w:cs="Times New Roman"/>
          <w:sz w:val="24"/>
          <w:szCs w:val="24"/>
        </w:rPr>
        <w:t>i</w:t>
      </w:r>
      <w:r w:rsidR="00F742F2">
        <w:rPr>
          <w:rFonts w:ascii="Times New Roman" w:hAnsi="Times New Roman" w:cs="Times New Roman"/>
          <w:sz w:val="24"/>
          <w:szCs w:val="24"/>
        </w:rPr>
        <w:t xml:space="preserve">nam-se como anéis de DNA. Vem-nos, então, a questão epistemológica: as </w:t>
      </w:r>
      <w:r w:rsidR="00F742F2" w:rsidRPr="00F742F2">
        <w:rPr>
          <w:rFonts w:ascii="Times New Roman" w:hAnsi="Times New Roman" w:cs="Times New Roman"/>
          <w:i/>
          <w:sz w:val="24"/>
          <w:szCs w:val="24"/>
        </w:rPr>
        <w:t>relações sociais</w:t>
      </w:r>
      <w:r w:rsidR="00F742F2">
        <w:rPr>
          <w:rFonts w:ascii="Times New Roman" w:hAnsi="Times New Roman" w:cs="Times New Roman"/>
          <w:sz w:val="24"/>
          <w:szCs w:val="24"/>
        </w:rPr>
        <w:t xml:space="preserve"> devem obedecer à conduta determinada por sua própria normatização e que lhe é</w:t>
      </w:r>
      <w:r w:rsidR="00CC16EA">
        <w:rPr>
          <w:rFonts w:ascii="Times New Roman" w:hAnsi="Times New Roman" w:cs="Times New Roman"/>
          <w:sz w:val="24"/>
          <w:szCs w:val="24"/>
        </w:rPr>
        <w:t>, digamos,</w:t>
      </w:r>
      <w:r w:rsidR="00F742F2">
        <w:rPr>
          <w:rFonts w:ascii="Times New Roman" w:hAnsi="Times New Roman" w:cs="Times New Roman"/>
          <w:sz w:val="24"/>
          <w:szCs w:val="24"/>
        </w:rPr>
        <w:t xml:space="preserve"> </w:t>
      </w:r>
      <w:r w:rsidR="00F742F2" w:rsidRPr="00CC16EA">
        <w:rPr>
          <w:rFonts w:ascii="Times New Roman" w:hAnsi="Times New Roman" w:cs="Times New Roman"/>
          <w:i/>
          <w:sz w:val="24"/>
          <w:szCs w:val="24"/>
        </w:rPr>
        <w:t>imanente e teleológica</w:t>
      </w:r>
      <w:r w:rsidR="00F742F2">
        <w:rPr>
          <w:rFonts w:ascii="Times New Roman" w:hAnsi="Times New Roman" w:cs="Times New Roman"/>
          <w:sz w:val="24"/>
          <w:szCs w:val="24"/>
        </w:rPr>
        <w:t xml:space="preserve">? Caso queiram </w:t>
      </w:r>
      <w:r w:rsidR="005716A3">
        <w:rPr>
          <w:rFonts w:ascii="Times New Roman" w:hAnsi="Times New Roman" w:cs="Times New Roman"/>
          <w:sz w:val="24"/>
          <w:szCs w:val="24"/>
        </w:rPr>
        <w:t>(Homens e Mulheres</w:t>
      </w:r>
      <w:r w:rsidR="005A7D7C">
        <w:rPr>
          <w:rFonts w:ascii="Times New Roman" w:hAnsi="Times New Roman" w:cs="Times New Roman"/>
          <w:sz w:val="24"/>
          <w:szCs w:val="24"/>
        </w:rPr>
        <w:t xml:space="preserve"> em sociedade</w:t>
      </w:r>
      <w:r w:rsidR="005716A3">
        <w:rPr>
          <w:rFonts w:ascii="Times New Roman" w:hAnsi="Times New Roman" w:cs="Times New Roman"/>
          <w:sz w:val="24"/>
          <w:szCs w:val="24"/>
        </w:rPr>
        <w:t xml:space="preserve">) </w:t>
      </w:r>
      <w:r w:rsidR="00F742F2">
        <w:rPr>
          <w:rFonts w:ascii="Times New Roman" w:hAnsi="Times New Roman" w:cs="Times New Roman"/>
          <w:sz w:val="24"/>
          <w:szCs w:val="24"/>
        </w:rPr>
        <w:t xml:space="preserve">garantir a subsistência </w:t>
      </w:r>
      <w:r w:rsidR="005716A3">
        <w:rPr>
          <w:rFonts w:ascii="Times New Roman" w:hAnsi="Times New Roman" w:cs="Times New Roman"/>
          <w:sz w:val="24"/>
          <w:szCs w:val="24"/>
        </w:rPr>
        <w:t xml:space="preserve">das mesmas, a resposta </w:t>
      </w:r>
      <w:r w:rsidR="00CC16EA">
        <w:rPr>
          <w:rFonts w:ascii="Times New Roman" w:hAnsi="Times New Roman" w:cs="Times New Roman"/>
          <w:sz w:val="24"/>
          <w:szCs w:val="24"/>
        </w:rPr>
        <w:t xml:space="preserve">aparentemente </w:t>
      </w:r>
      <w:r w:rsidR="005716A3">
        <w:rPr>
          <w:rFonts w:ascii="Times New Roman" w:hAnsi="Times New Roman" w:cs="Times New Roman"/>
          <w:sz w:val="24"/>
          <w:szCs w:val="24"/>
        </w:rPr>
        <w:t xml:space="preserve">é sim. </w:t>
      </w:r>
      <w:r w:rsidR="00E47633">
        <w:rPr>
          <w:rFonts w:ascii="Times New Roman" w:hAnsi="Times New Roman" w:cs="Times New Roman"/>
          <w:sz w:val="24"/>
          <w:szCs w:val="24"/>
        </w:rPr>
        <w:t>Questão de sobr</w:t>
      </w:r>
      <w:r w:rsidR="00E47633">
        <w:rPr>
          <w:rFonts w:ascii="Times New Roman" w:hAnsi="Times New Roman" w:cs="Times New Roman"/>
          <w:sz w:val="24"/>
          <w:szCs w:val="24"/>
        </w:rPr>
        <w:t>e</w:t>
      </w:r>
      <w:r w:rsidR="00E47633">
        <w:rPr>
          <w:rFonts w:ascii="Times New Roman" w:hAnsi="Times New Roman" w:cs="Times New Roman"/>
          <w:sz w:val="24"/>
          <w:szCs w:val="24"/>
        </w:rPr>
        <w:t xml:space="preserve">vivência! </w:t>
      </w:r>
      <w:r w:rsidR="005716A3">
        <w:rPr>
          <w:rFonts w:ascii="Times New Roman" w:hAnsi="Times New Roman" w:cs="Times New Roman"/>
          <w:sz w:val="24"/>
          <w:szCs w:val="24"/>
        </w:rPr>
        <w:t xml:space="preserve">Quer dizer, as </w:t>
      </w:r>
      <w:r w:rsidR="005716A3">
        <w:rPr>
          <w:rFonts w:ascii="Times New Roman" w:hAnsi="Times New Roman" w:cs="Times New Roman"/>
          <w:i/>
          <w:sz w:val="24"/>
          <w:szCs w:val="24"/>
        </w:rPr>
        <w:t>relações sociais</w:t>
      </w:r>
      <w:r w:rsidR="005716A3">
        <w:rPr>
          <w:rFonts w:ascii="Times New Roman" w:hAnsi="Times New Roman" w:cs="Times New Roman"/>
          <w:sz w:val="24"/>
          <w:szCs w:val="24"/>
        </w:rPr>
        <w:t xml:space="preserve"> criam o Direito e dependem da </w:t>
      </w:r>
      <w:proofErr w:type="spellStart"/>
      <w:r w:rsidR="005716A3" w:rsidRPr="005716A3">
        <w:rPr>
          <w:rFonts w:ascii="Times New Roman" w:hAnsi="Times New Roman" w:cs="Times New Roman"/>
          <w:i/>
          <w:sz w:val="24"/>
          <w:szCs w:val="24"/>
        </w:rPr>
        <w:t>autoconsiste</w:t>
      </w:r>
      <w:r w:rsidR="005716A3" w:rsidRPr="005716A3">
        <w:rPr>
          <w:rFonts w:ascii="Times New Roman" w:hAnsi="Times New Roman" w:cs="Times New Roman"/>
          <w:i/>
          <w:sz w:val="24"/>
          <w:szCs w:val="24"/>
        </w:rPr>
        <w:t>n</w:t>
      </w:r>
      <w:r w:rsidR="005716A3" w:rsidRPr="005716A3">
        <w:rPr>
          <w:rFonts w:ascii="Times New Roman" w:hAnsi="Times New Roman" w:cs="Times New Roman"/>
          <w:i/>
          <w:sz w:val="24"/>
          <w:szCs w:val="24"/>
        </w:rPr>
        <w:t>cia</w:t>
      </w:r>
      <w:proofErr w:type="spellEnd"/>
      <w:r w:rsidR="005716A3">
        <w:rPr>
          <w:rFonts w:ascii="Times New Roman" w:hAnsi="Times New Roman" w:cs="Times New Roman"/>
          <w:sz w:val="24"/>
          <w:szCs w:val="24"/>
        </w:rPr>
        <w:t xml:space="preserve"> de suas Normas para manter-se... </w:t>
      </w:r>
      <w:r w:rsidR="005A7D7C">
        <w:rPr>
          <w:rFonts w:ascii="Times New Roman" w:hAnsi="Times New Roman" w:cs="Times New Roman"/>
          <w:sz w:val="24"/>
          <w:szCs w:val="24"/>
        </w:rPr>
        <w:t>– O d</w:t>
      </w:r>
      <w:r w:rsidR="005716A3">
        <w:rPr>
          <w:rFonts w:ascii="Times New Roman" w:hAnsi="Times New Roman" w:cs="Times New Roman"/>
          <w:sz w:val="24"/>
          <w:szCs w:val="24"/>
        </w:rPr>
        <w:t>etermina</w:t>
      </w:r>
      <w:r w:rsidR="00CC16EA">
        <w:rPr>
          <w:rFonts w:ascii="Times New Roman" w:hAnsi="Times New Roman" w:cs="Times New Roman"/>
          <w:sz w:val="24"/>
          <w:szCs w:val="24"/>
        </w:rPr>
        <w:t>do</w:t>
      </w:r>
      <w:r w:rsidR="005716A3">
        <w:rPr>
          <w:rFonts w:ascii="Times New Roman" w:hAnsi="Times New Roman" w:cs="Times New Roman"/>
          <w:sz w:val="24"/>
          <w:szCs w:val="24"/>
        </w:rPr>
        <w:t xml:space="preserve"> determi</w:t>
      </w:r>
      <w:r w:rsidR="00CC16EA">
        <w:rPr>
          <w:rFonts w:ascii="Times New Roman" w:hAnsi="Times New Roman" w:cs="Times New Roman"/>
          <w:sz w:val="24"/>
          <w:szCs w:val="24"/>
        </w:rPr>
        <w:t xml:space="preserve">na. Mas seria ele também </w:t>
      </w:r>
      <w:r w:rsidR="005716A3">
        <w:rPr>
          <w:rFonts w:ascii="Times New Roman" w:hAnsi="Times New Roman" w:cs="Times New Roman"/>
          <w:sz w:val="24"/>
          <w:szCs w:val="24"/>
        </w:rPr>
        <w:t>imóvel, imutável, eterno</w:t>
      </w:r>
      <w:r w:rsidR="004830B9">
        <w:rPr>
          <w:rFonts w:ascii="Times New Roman" w:hAnsi="Times New Roman" w:cs="Times New Roman"/>
          <w:sz w:val="24"/>
          <w:szCs w:val="24"/>
        </w:rPr>
        <w:t xml:space="preserve"> em sua </w:t>
      </w:r>
      <w:r w:rsidR="004830B9" w:rsidRPr="004830B9">
        <w:rPr>
          <w:rFonts w:ascii="Times New Roman" w:hAnsi="Times New Roman" w:cs="Times New Roman"/>
          <w:i/>
          <w:sz w:val="24"/>
          <w:szCs w:val="24"/>
        </w:rPr>
        <w:t>autoconsistência</w:t>
      </w:r>
      <w:r w:rsidR="00CC16EA">
        <w:rPr>
          <w:rFonts w:ascii="Times New Roman" w:hAnsi="Times New Roman" w:cs="Times New Roman"/>
          <w:sz w:val="24"/>
          <w:szCs w:val="24"/>
        </w:rPr>
        <w:t>?</w:t>
      </w:r>
      <w:r w:rsidR="00707E83">
        <w:rPr>
          <w:rFonts w:ascii="Times New Roman" w:hAnsi="Times New Roman" w:cs="Times New Roman"/>
          <w:sz w:val="24"/>
          <w:szCs w:val="24"/>
        </w:rPr>
        <w:t xml:space="preserve"> </w:t>
      </w:r>
      <w:r w:rsidR="00CC16EA">
        <w:rPr>
          <w:rFonts w:ascii="Times New Roman" w:hAnsi="Times New Roman" w:cs="Times New Roman"/>
          <w:sz w:val="24"/>
          <w:szCs w:val="24"/>
        </w:rPr>
        <w:t>O fato é que se pode anunciar o “fim da história”, mas o problema é que a</w:t>
      </w:r>
      <w:r w:rsidR="004830B9">
        <w:rPr>
          <w:rFonts w:ascii="Times New Roman" w:hAnsi="Times New Roman" w:cs="Times New Roman"/>
          <w:sz w:val="24"/>
          <w:szCs w:val="24"/>
        </w:rPr>
        <w:t xml:space="preserve"> história não </w:t>
      </w:r>
      <w:proofErr w:type="spellStart"/>
      <w:r w:rsidR="004830B9">
        <w:rPr>
          <w:rFonts w:ascii="Times New Roman" w:hAnsi="Times New Roman" w:cs="Times New Roman"/>
          <w:sz w:val="24"/>
          <w:szCs w:val="24"/>
        </w:rPr>
        <w:t>pá</w:t>
      </w:r>
      <w:r w:rsidR="00707E8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4830B9">
        <w:rPr>
          <w:rFonts w:ascii="Times New Roman" w:hAnsi="Times New Roman" w:cs="Times New Roman"/>
          <w:sz w:val="24"/>
          <w:szCs w:val="24"/>
        </w:rPr>
        <w:t>, não tem fim</w:t>
      </w:r>
      <w:r w:rsidR="00707E83">
        <w:rPr>
          <w:rFonts w:ascii="Times New Roman" w:hAnsi="Times New Roman" w:cs="Times New Roman"/>
          <w:sz w:val="24"/>
          <w:szCs w:val="24"/>
        </w:rPr>
        <w:t xml:space="preserve">! </w:t>
      </w:r>
      <w:r w:rsidR="004830B9">
        <w:rPr>
          <w:rFonts w:ascii="Times New Roman" w:hAnsi="Times New Roman" w:cs="Times New Roman"/>
          <w:sz w:val="24"/>
          <w:szCs w:val="24"/>
        </w:rPr>
        <w:t xml:space="preserve">O Direito sim, </w:t>
      </w:r>
      <w:proofErr w:type="spellStart"/>
      <w:r w:rsidR="004830B9">
        <w:rPr>
          <w:rFonts w:ascii="Times New Roman" w:hAnsi="Times New Roman" w:cs="Times New Roman"/>
          <w:sz w:val="24"/>
          <w:szCs w:val="24"/>
        </w:rPr>
        <w:t>pára</w:t>
      </w:r>
      <w:proofErr w:type="spellEnd"/>
      <w:r w:rsidR="004830B9">
        <w:rPr>
          <w:rFonts w:ascii="Times New Roman" w:hAnsi="Times New Roman" w:cs="Times New Roman"/>
          <w:sz w:val="24"/>
          <w:szCs w:val="24"/>
        </w:rPr>
        <w:t xml:space="preserve">, tem um </w:t>
      </w:r>
      <w:r w:rsidR="004830B9" w:rsidRPr="004F5F0B">
        <w:rPr>
          <w:rFonts w:ascii="Times New Roman" w:hAnsi="Times New Roman" w:cs="Times New Roman"/>
          <w:b/>
          <w:i/>
          <w:sz w:val="24"/>
          <w:szCs w:val="24"/>
        </w:rPr>
        <w:t>fim</w:t>
      </w:r>
      <w:r w:rsidR="004830B9">
        <w:rPr>
          <w:rFonts w:ascii="Times New Roman" w:hAnsi="Times New Roman" w:cs="Times New Roman"/>
          <w:sz w:val="24"/>
          <w:szCs w:val="24"/>
        </w:rPr>
        <w:t xml:space="preserve">... </w:t>
      </w:r>
      <w:r w:rsidR="002D753A">
        <w:rPr>
          <w:rFonts w:ascii="Times New Roman" w:hAnsi="Times New Roman" w:cs="Times New Roman"/>
          <w:sz w:val="24"/>
          <w:szCs w:val="24"/>
        </w:rPr>
        <w:t xml:space="preserve">Mas o </w:t>
      </w:r>
      <w:r w:rsidR="002D753A" w:rsidRPr="002D753A">
        <w:rPr>
          <w:rFonts w:ascii="Times New Roman" w:hAnsi="Times New Roman" w:cs="Times New Roman"/>
          <w:i/>
          <w:sz w:val="24"/>
          <w:szCs w:val="24"/>
        </w:rPr>
        <w:t>seu fim</w:t>
      </w:r>
      <w:r w:rsidR="002D753A">
        <w:rPr>
          <w:rFonts w:ascii="Times New Roman" w:hAnsi="Times New Roman" w:cs="Times New Roman"/>
          <w:sz w:val="24"/>
          <w:szCs w:val="24"/>
        </w:rPr>
        <w:t xml:space="preserve"> não é acabar-se</w:t>
      </w:r>
      <w:r w:rsidR="004F5F0B">
        <w:rPr>
          <w:rFonts w:ascii="Times New Roman" w:hAnsi="Times New Roman" w:cs="Times New Roman"/>
          <w:sz w:val="24"/>
          <w:szCs w:val="24"/>
        </w:rPr>
        <w:t xml:space="preserve"> (qual seria?)</w:t>
      </w:r>
      <w:r w:rsidR="002D753A">
        <w:rPr>
          <w:rFonts w:ascii="Times New Roman" w:hAnsi="Times New Roman" w:cs="Times New Roman"/>
          <w:sz w:val="24"/>
          <w:szCs w:val="24"/>
        </w:rPr>
        <w:t xml:space="preserve">, é outro, pois que </w:t>
      </w:r>
      <w:r w:rsidR="00A46712">
        <w:rPr>
          <w:rFonts w:ascii="Times New Roman" w:hAnsi="Times New Roman" w:cs="Times New Roman"/>
          <w:sz w:val="24"/>
          <w:szCs w:val="24"/>
        </w:rPr>
        <w:t xml:space="preserve">a </w:t>
      </w:r>
      <w:r w:rsidR="002D753A">
        <w:rPr>
          <w:rFonts w:ascii="Times New Roman" w:hAnsi="Times New Roman" w:cs="Times New Roman"/>
          <w:sz w:val="24"/>
          <w:szCs w:val="24"/>
        </w:rPr>
        <w:t xml:space="preserve">sua gênese </w:t>
      </w:r>
      <w:r w:rsidR="002D753A">
        <w:rPr>
          <w:rFonts w:ascii="Times New Roman" w:hAnsi="Times New Roman" w:cs="Times New Roman"/>
          <w:sz w:val="24"/>
          <w:szCs w:val="24"/>
        </w:rPr>
        <w:lastRenderedPageBreak/>
        <w:t>epistemológica e desenvolvimento anexam-se, necessariamente, a</w:t>
      </w:r>
      <w:r w:rsidR="00425A7B">
        <w:rPr>
          <w:rFonts w:ascii="Times New Roman" w:hAnsi="Times New Roman" w:cs="Times New Roman"/>
          <w:sz w:val="24"/>
          <w:szCs w:val="24"/>
        </w:rPr>
        <w:t xml:space="preserve"> história e ao destino de</w:t>
      </w:r>
      <w:r w:rsidR="002D753A">
        <w:rPr>
          <w:rFonts w:ascii="Times New Roman" w:hAnsi="Times New Roman" w:cs="Times New Roman"/>
          <w:sz w:val="24"/>
          <w:szCs w:val="24"/>
        </w:rPr>
        <w:t xml:space="preserve"> uma dada Sociedade histórica</w:t>
      </w:r>
      <w:r w:rsidR="00A46712">
        <w:rPr>
          <w:rFonts w:ascii="Times New Roman" w:hAnsi="Times New Roman" w:cs="Times New Roman"/>
          <w:sz w:val="24"/>
          <w:szCs w:val="24"/>
        </w:rPr>
        <w:t xml:space="preserve"> e não acontece com autonomia</w:t>
      </w:r>
      <w:r w:rsidR="002D753A">
        <w:rPr>
          <w:rFonts w:ascii="Times New Roman" w:hAnsi="Times New Roman" w:cs="Times New Roman"/>
          <w:sz w:val="24"/>
          <w:szCs w:val="24"/>
        </w:rPr>
        <w:t xml:space="preserve">. </w:t>
      </w:r>
      <w:r w:rsidR="005C68F9">
        <w:rPr>
          <w:rFonts w:ascii="Times New Roman" w:hAnsi="Times New Roman" w:cs="Times New Roman"/>
          <w:sz w:val="24"/>
          <w:szCs w:val="24"/>
        </w:rPr>
        <w:t>Mesmo porque, u</w:t>
      </w:r>
      <w:r w:rsidR="005716A3">
        <w:rPr>
          <w:rFonts w:ascii="Times New Roman" w:hAnsi="Times New Roman" w:cs="Times New Roman"/>
          <w:sz w:val="24"/>
          <w:szCs w:val="24"/>
        </w:rPr>
        <w:t xml:space="preserve">ma </w:t>
      </w:r>
      <w:r w:rsidR="005716A3">
        <w:rPr>
          <w:rFonts w:ascii="Times New Roman" w:hAnsi="Times New Roman" w:cs="Times New Roman"/>
          <w:i/>
          <w:sz w:val="24"/>
          <w:szCs w:val="24"/>
        </w:rPr>
        <w:t>relação social</w:t>
      </w:r>
      <w:r w:rsidR="005716A3" w:rsidRPr="005716A3">
        <w:rPr>
          <w:rFonts w:ascii="Times New Roman" w:hAnsi="Times New Roman" w:cs="Times New Roman"/>
          <w:sz w:val="24"/>
          <w:szCs w:val="24"/>
        </w:rPr>
        <w:t xml:space="preserve"> depende de si mesma </w:t>
      </w:r>
      <w:r w:rsidR="005716A3" w:rsidRPr="005716A3">
        <w:rPr>
          <w:rFonts w:ascii="Times New Roman" w:hAnsi="Times New Roman" w:cs="Times New Roman"/>
          <w:b/>
          <w:i/>
          <w:sz w:val="24"/>
          <w:szCs w:val="24"/>
        </w:rPr>
        <w:t>em si</w:t>
      </w:r>
      <w:r w:rsidR="005716A3" w:rsidRPr="005716A3">
        <w:rPr>
          <w:rFonts w:ascii="Times New Roman" w:hAnsi="Times New Roman" w:cs="Times New Roman"/>
          <w:sz w:val="24"/>
          <w:szCs w:val="24"/>
        </w:rPr>
        <w:t xml:space="preserve">, como depende da Norma </w:t>
      </w:r>
      <w:r w:rsidR="005716A3" w:rsidRPr="005716A3">
        <w:rPr>
          <w:rFonts w:ascii="Times New Roman" w:hAnsi="Times New Roman" w:cs="Times New Roman"/>
          <w:b/>
          <w:i/>
          <w:sz w:val="24"/>
          <w:szCs w:val="24"/>
        </w:rPr>
        <w:t>para si</w:t>
      </w:r>
      <w:r w:rsidR="005716A3">
        <w:rPr>
          <w:rFonts w:ascii="Times New Roman" w:hAnsi="Times New Roman" w:cs="Times New Roman"/>
          <w:sz w:val="24"/>
          <w:szCs w:val="24"/>
        </w:rPr>
        <w:t xml:space="preserve"> </w:t>
      </w:r>
      <w:r w:rsidR="009F016C">
        <w:rPr>
          <w:rFonts w:ascii="Times New Roman" w:hAnsi="Times New Roman" w:cs="Times New Roman"/>
          <w:sz w:val="24"/>
          <w:szCs w:val="24"/>
        </w:rPr>
        <w:t>ao</w:t>
      </w:r>
      <w:r w:rsidR="005716A3">
        <w:rPr>
          <w:rFonts w:ascii="Times New Roman" w:hAnsi="Times New Roman" w:cs="Times New Roman"/>
          <w:sz w:val="24"/>
          <w:szCs w:val="24"/>
        </w:rPr>
        <w:t xml:space="preserve"> constit</w:t>
      </w:r>
      <w:r w:rsidR="005716A3">
        <w:rPr>
          <w:rFonts w:ascii="Times New Roman" w:hAnsi="Times New Roman" w:cs="Times New Roman"/>
          <w:sz w:val="24"/>
          <w:szCs w:val="24"/>
        </w:rPr>
        <w:t>u</w:t>
      </w:r>
      <w:r w:rsidR="005716A3">
        <w:rPr>
          <w:rFonts w:ascii="Times New Roman" w:hAnsi="Times New Roman" w:cs="Times New Roman"/>
          <w:sz w:val="24"/>
          <w:szCs w:val="24"/>
        </w:rPr>
        <w:t xml:space="preserve">ir o Direito </w:t>
      </w:r>
      <w:r w:rsidR="005716A3" w:rsidRPr="005716A3">
        <w:rPr>
          <w:rFonts w:ascii="Times New Roman" w:hAnsi="Times New Roman" w:cs="Times New Roman"/>
          <w:b/>
          <w:i/>
          <w:sz w:val="24"/>
          <w:szCs w:val="24"/>
        </w:rPr>
        <w:t>em si e para si</w:t>
      </w:r>
      <w:r w:rsidR="005716A3">
        <w:rPr>
          <w:rFonts w:ascii="Times New Roman" w:hAnsi="Times New Roman" w:cs="Times New Roman"/>
          <w:sz w:val="24"/>
          <w:szCs w:val="24"/>
        </w:rPr>
        <w:t>.</w:t>
      </w:r>
      <w:r w:rsidR="005C68F9">
        <w:rPr>
          <w:rFonts w:ascii="Times New Roman" w:hAnsi="Times New Roman" w:cs="Times New Roman"/>
          <w:sz w:val="24"/>
          <w:szCs w:val="24"/>
        </w:rPr>
        <w:t>..</w:t>
      </w:r>
      <w:r w:rsidR="005716A3">
        <w:rPr>
          <w:rFonts w:ascii="Times New Roman" w:hAnsi="Times New Roman" w:cs="Times New Roman"/>
          <w:sz w:val="24"/>
          <w:szCs w:val="24"/>
        </w:rPr>
        <w:t xml:space="preserve"> Essa é a dialética histórica que movimenta a Ontologia do Direito, estabelecendo-</w:t>
      </w:r>
      <w:r w:rsidR="00CC16EA">
        <w:rPr>
          <w:rFonts w:ascii="Times New Roman" w:hAnsi="Times New Roman" w:cs="Times New Roman"/>
          <w:sz w:val="24"/>
          <w:szCs w:val="24"/>
        </w:rPr>
        <w:t>o</w:t>
      </w:r>
      <w:r w:rsidR="005716A3">
        <w:rPr>
          <w:rFonts w:ascii="Times New Roman" w:hAnsi="Times New Roman" w:cs="Times New Roman"/>
          <w:sz w:val="24"/>
          <w:szCs w:val="24"/>
        </w:rPr>
        <w:t xml:space="preserve"> </w:t>
      </w:r>
      <w:r w:rsidR="000A1F92">
        <w:rPr>
          <w:rFonts w:ascii="Times New Roman" w:hAnsi="Times New Roman" w:cs="Times New Roman"/>
          <w:sz w:val="24"/>
          <w:szCs w:val="24"/>
        </w:rPr>
        <w:t xml:space="preserve">como </w:t>
      </w:r>
      <w:r w:rsidR="00373E23">
        <w:rPr>
          <w:rFonts w:ascii="Times New Roman" w:hAnsi="Times New Roman" w:cs="Times New Roman"/>
          <w:sz w:val="24"/>
          <w:szCs w:val="24"/>
        </w:rPr>
        <w:t xml:space="preserve">o </w:t>
      </w:r>
      <w:r w:rsidR="000A1F92" w:rsidRPr="000A1F92">
        <w:rPr>
          <w:rFonts w:ascii="Times New Roman" w:hAnsi="Times New Roman" w:cs="Times New Roman"/>
          <w:b/>
          <w:i/>
          <w:sz w:val="24"/>
          <w:szCs w:val="24"/>
        </w:rPr>
        <w:t>ente</w:t>
      </w:r>
      <w:r w:rsidR="000A1F92">
        <w:rPr>
          <w:rFonts w:ascii="Times New Roman" w:hAnsi="Times New Roman" w:cs="Times New Roman"/>
          <w:sz w:val="24"/>
          <w:szCs w:val="24"/>
        </w:rPr>
        <w:t xml:space="preserve"> que emana d</w:t>
      </w:r>
      <w:r w:rsidR="00CC16EA">
        <w:rPr>
          <w:rFonts w:ascii="Times New Roman" w:hAnsi="Times New Roman" w:cs="Times New Roman"/>
          <w:sz w:val="24"/>
          <w:szCs w:val="24"/>
        </w:rPr>
        <w:t>o d</w:t>
      </w:r>
      <w:r w:rsidR="000A1F92">
        <w:rPr>
          <w:rFonts w:ascii="Times New Roman" w:hAnsi="Times New Roman" w:cs="Times New Roman"/>
          <w:sz w:val="24"/>
          <w:szCs w:val="24"/>
        </w:rPr>
        <w:t xml:space="preserve">as </w:t>
      </w:r>
      <w:r w:rsidR="000A1F92">
        <w:rPr>
          <w:rFonts w:ascii="Times New Roman" w:hAnsi="Times New Roman" w:cs="Times New Roman"/>
          <w:i/>
          <w:sz w:val="24"/>
          <w:szCs w:val="24"/>
        </w:rPr>
        <w:t>relações sociais</w:t>
      </w:r>
      <w:r w:rsidR="000A1F92">
        <w:rPr>
          <w:rFonts w:ascii="Times New Roman" w:hAnsi="Times New Roman" w:cs="Times New Roman"/>
          <w:sz w:val="24"/>
          <w:szCs w:val="24"/>
        </w:rPr>
        <w:t xml:space="preserve">. Do outro lado, a Dogmática do Direito, é o reconhecimento da Norma como a </w:t>
      </w:r>
      <w:r w:rsidR="000A1F92" w:rsidRPr="00707E83">
        <w:rPr>
          <w:rFonts w:ascii="Times New Roman" w:hAnsi="Times New Roman" w:cs="Times New Roman"/>
          <w:b/>
          <w:i/>
          <w:sz w:val="24"/>
          <w:szCs w:val="24"/>
        </w:rPr>
        <w:t>vida em si</w:t>
      </w:r>
      <w:r w:rsidR="000A1F92">
        <w:rPr>
          <w:rFonts w:ascii="Times New Roman" w:hAnsi="Times New Roman" w:cs="Times New Roman"/>
          <w:sz w:val="24"/>
          <w:szCs w:val="24"/>
        </w:rPr>
        <w:t xml:space="preserve"> do fenômeno jurídico. Com efeito, tanto a Ontologia</w:t>
      </w:r>
      <w:r w:rsidR="007120A5">
        <w:rPr>
          <w:rFonts w:ascii="Times New Roman" w:hAnsi="Times New Roman" w:cs="Times New Roman"/>
          <w:sz w:val="24"/>
          <w:szCs w:val="24"/>
        </w:rPr>
        <w:t>,</w:t>
      </w:r>
      <w:r w:rsidR="000A1F92">
        <w:rPr>
          <w:rFonts w:ascii="Times New Roman" w:hAnsi="Times New Roman" w:cs="Times New Roman"/>
          <w:sz w:val="24"/>
          <w:szCs w:val="24"/>
        </w:rPr>
        <w:t xml:space="preserve"> quanto a Dogmática</w:t>
      </w:r>
      <w:r w:rsidR="007120A5">
        <w:rPr>
          <w:rFonts w:ascii="Times New Roman" w:hAnsi="Times New Roman" w:cs="Times New Roman"/>
          <w:sz w:val="24"/>
          <w:szCs w:val="24"/>
        </w:rPr>
        <w:t>,</w:t>
      </w:r>
      <w:r w:rsidR="000A1F92">
        <w:rPr>
          <w:rFonts w:ascii="Times New Roman" w:hAnsi="Times New Roman" w:cs="Times New Roman"/>
          <w:sz w:val="24"/>
          <w:szCs w:val="24"/>
        </w:rPr>
        <w:t xml:space="preserve"> </w:t>
      </w:r>
      <w:r w:rsidR="00634D5C">
        <w:rPr>
          <w:rFonts w:ascii="Times New Roman" w:hAnsi="Times New Roman" w:cs="Times New Roman"/>
          <w:sz w:val="24"/>
          <w:szCs w:val="24"/>
        </w:rPr>
        <w:t>diante de um Processo</w:t>
      </w:r>
      <w:r w:rsidR="007120A5">
        <w:rPr>
          <w:rFonts w:ascii="Times New Roman" w:hAnsi="Times New Roman" w:cs="Times New Roman"/>
          <w:sz w:val="24"/>
          <w:szCs w:val="24"/>
        </w:rPr>
        <w:t xml:space="preserve"> </w:t>
      </w:r>
      <w:r w:rsidR="000A1F92">
        <w:rPr>
          <w:rFonts w:ascii="Times New Roman" w:hAnsi="Times New Roman" w:cs="Times New Roman"/>
          <w:sz w:val="24"/>
          <w:szCs w:val="24"/>
        </w:rPr>
        <w:t xml:space="preserve">encontra sua justificação </w:t>
      </w:r>
      <w:r w:rsidR="000A1F92" w:rsidRPr="007120A5">
        <w:rPr>
          <w:rFonts w:ascii="Times New Roman" w:hAnsi="Times New Roman" w:cs="Times New Roman"/>
          <w:i/>
          <w:sz w:val="24"/>
          <w:szCs w:val="24"/>
        </w:rPr>
        <w:t>mais particular</w:t>
      </w:r>
      <w:r w:rsidR="000A1F92">
        <w:rPr>
          <w:rFonts w:ascii="Times New Roman" w:hAnsi="Times New Roman" w:cs="Times New Roman"/>
          <w:sz w:val="24"/>
          <w:szCs w:val="24"/>
        </w:rPr>
        <w:t xml:space="preserve"> no </w:t>
      </w:r>
      <w:r w:rsidR="000A1F92" w:rsidRPr="007120A5">
        <w:rPr>
          <w:rFonts w:ascii="Times New Roman" w:hAnsi="Times New Roman" w:cs="Times New Roman"/>
          <w:i/>
          <w:sz w:val="24"/>
          <w:szCs w:val="24"/>
        </w:rPr>
        <w:t>conhecimento</w:t>
      </w:r>
      <w:r w:rsidR="000A1F92">
        <w:rPr>
          <w:rFonts w:ascii="Times New Roman" w:hAnsi="Times New Roman" w:cs="Times New Roman"/>
          <w:sz w:val="24"/>
          <w:szCs w:val="24"/>
        </w:rPr>
        <w:t xml:space="preserve"> e no </w:t>
      </w:r>
      <w:r w:rsidR="000A1F92" w:rsidRPr="007120A5">
        <w:rPr>
          <w:rFonts w:ascii="Times New Roman" w:hAnsi="Times New Roman" w:cs="Times New Roman"/>
          <w:i/>
          <w:sz w:val="24"/>
          <w:szCs w:val="24"/>
        </w:rPr>
        <w:t>interesse</w:t>
      </w:r>
      <w:r w:rsidR="000A1F92">
        <w:rPr>
          <w:rFonts w:ascii="Times New Roman" w:hAnsi="Times New Roman" w:cs="Times New Roman"/>
          <w:sz w:val="24"/>
          <w:szCs w:val="24"/>
        </w:rPr>
        <w:t xml:space="preserve"> de</w:t>
      </w:r>
      <w:r w:rsidR="007120A5">
        <w:rPr>
          <w:rFonts w:ascii="Times New Roman" w:hAnsi="Times New Roman" w:cs="Times New Roman"/>
          <w:sz w:val="24"/>
          <w:szCs w:val="24"/>
        </w:rPr>
        <w:t xml:space="preserve"> determin</w:t>
      </w:r>
      <w:r w:rsidR="007120A5">
        <w:rPr>
          <w:rFonts w:ascii="Times New Roman" w:hAnsi="Times New Roman" w:cs="Times New Roman"/>
          <w:sz w:val="24"/>
          <w:szCs w:val="24"/>
        </w:rPr>
        <w:t>a</w:t>
      </w:r>
      <w:r w:rsidR="007120A5">
        <w:rPr>
          <w:rFonts w:ascii="Times New Roman" w:hAnsi="Times New Roman" w:cs="Times New Roman"/>
          <w:sz w:val="24"/>
          <w:szCs w:val="24"/>
        </w:rPr>
        <w:t>do Sujeito de Direito</w:t>
      </w:r>
      <w:r w:rsidR="005C68F9">
        <w:rPr>
          <w:rFonts w:ascii="Times New Roman" w:hAnsi="Times New Roman" w:cs="Times New Roman"/>
          <w:sz w:val="24"/>
          <w:szCs w:val="24"/>
        </w:rPr>
        <w:t>,</w:t>
      </w:r>
      <w:r w:rsidR="000A1F92">
        <w:rPr>
          <w:rFonts w:ascii="Times New Roman" w:hAnsi="Times New Roman" w:cs="Times New Roman"/>
          <w:sz w:val="24"/>
          <w:szCs w:val="24"/>
        </w:rPr>
        <w:t xml:space="preserve"> e só podem encontrar a sua verdadeira hist</w:t>
      </w:r>
      <w:r w:rsidR="007120A5">
        <w:rPr>
          <w:rFonts w:ascii="Times New Roman" w:hAnsi="Times New Roman" w:cs="Times New Roman"/>
          <w:sz w:val="24"/>
          <w:szCs w:val="24"/>
        </w:rPr>
        <w:t>o</w:t>
      </w:r>
      <w:r w:rsidR="000A1F92">
        <w:rPr>
          <w:rFonts w:ascii="Times New Roman" w:hAnsi="Times New Roman" w:cs="Times New Roman"/>
          <w:sz w:val="24"/>
          <w:szCs w:val="24"/>
        </w:rPr>
        <w:t>ricidade no</w:t>
      </w:r>
      <w:r w:rsidR="007120A5">
        <w:rPr>
          <w:rFonts w:ascii="Times New Roman" w:hAnsi="Times New Roman" w:cs="Times New Roman"/>
          <w:sz w:val="24"/>
          <w:szCs w:val="24"/>
        </w:rPr>
        <w:t xml:space="preserve"> </w:t>
      </w:r>
      <w:r w:rsidR="000A1F92" w:rsidRPr="007120A5">
        <w:rPr>
          <w:rFonts w:ascii="Times New Roman" w:hAnsi="Times New Roman" w:cs="Times New Roman"/>
          <w:i/>
          <w:sz w:val="24"/>
          <w:szCs w:val="24"/>
        </w:rPr>
        <w:t>cotidiano</w:t>
      </w:r>
      <w:r w:rsidR="007120A5">
        <w:rPr>
          <w:rFonts w:ascii="Times New Roman" w:hAnsi="Times New Roman" w:cs="Times New Roman"/>
          <w:sz w:val="24"/>
          <w:szCs w:val="24"/>
        </w:rPr>
        <w:t xml:space="preserve">, portanto, se </w:t>
      </w:r>
      <w:r w:rsidR="00751B4B">
        <w:rPr>
          <w:rFonts w:ascii="Times New Roman" w:hAnsi="Times New Roman" w:cs="Times New Roman"/>
          <w:sz w:val="24"/>
          <w:szCs w:val="24"/>
        </w:rPr>
        <w:t xml:space="preserve">simplesmente </w:t>
      </w:r>
      <w:r w:rsidR="007120A5">
        <w:rPr>
          <w:rFonts w:ascii="Times New Roman" w:hAnsi="Times New Roman" w:cs="Times New Roman"/>
          <w:sz w:val="24"/>
          <w:szCs w:val="24"/>
        </w:rPr>
        <w:t>se transcende e se desmaterializa o Direito Objetivo, a coisa estará perdi</w:t>
      </w:r>
      <w:r w:rsidR="00373E23">
        <w:rPr>
          <w:rFonts w:ascii="Times New Roman" w:hAnsi="Times New Roman" w:cs="Times New Roman"/>
          <w:sz w:val="24"/>
          <w:szCs w:val="24"/>
        </w:rPr>
        <w:t xml:space="preserve">da, desmancha-se no ar... </w:t>
      </w:r>
      <w:r w:rsidR="007120A5">
        <w:rPr>
          <w:rFonts w:ascii="Times New Roman" w:hAnsi="Times New Roman" w:cs="Times New Roman"/>
          <w:sz w:val="24"/>
          <w:szCs w:val="24"/>
        </w:rPr>
        <w:t xml:space="preserve">O perigo ronda a cada </w:t>
      </w:r>
      <w:r w:rsidR="00373E23">
        <w:rPr>
          <w:rFonts w:ascii="Times New Roman" w:hAnsi="Times New Roman" w:cs="Times New Roman"/>
          <w:sz w:val="24"/>
          <w:szCs w:val="24"/>
        </w:rPr>
        <w:t>P</w:t>
      </w:r>
      <w:r w:rsidR="00707E83">
        <w:rPr>
          <w:rFonts w:ascii="Times New Roman" w:hAnsi="Times New Roman" w:cs="Times New Roman"/>
          <w:sz w:val="24"/>
          <w:szCs w:val="24"/>
        </w:rPr>
        <w:t xml:space="preserve">rocesso, assombra a cada </w:t>
      </w:r>
      <w:r w:rsidR="00373E23">
        <w:rPr>
          <w:rFonts w:ascii="Times New Roman" w:hAnsi="Times New Roman" w:cs="Times New Roman"/>
          <w:sz w:val="24"/>
          <w:szCs w:val="24"/>
        </w:rPr>
        <w:t>I</w:t>
      </w:r>
      <w:r w:rsidR="007120A5">
        <w:rPr>
          <w:rFonts w:ascii="Times New Roman" w:hAnsi="Times New Roman" w:cs="Times New Roman"/>
          <w:sz w:val="24"/>
          <w:szCs w:val="24"/>
        </w:rPr>
        <w:t>nstância</w:t>
      </w:r>
      <w:r w:rsidR="00707E83">
        <w:rPr>
          <w:rFonts w:ascii="Times New Roman" w:hAnsi="Times New Roman" w:cs="Times New Roman"/>
          <w:sz w:val="24"/>
          <w:szCs w:val="24"/>
        </w:rPr>
        <w:t>...</w:t>
      </w:r>
      <w:r w:rsidR="00751B4B">
        <w:rPr>
          <w:rFonts w:ascii="Times New Roman" w:hAnsi="Times New Roman" w:cs="Times New Roman"/>
          <w:sz w:val="24"/>
          <w:szCs w:val="24"/>
        </w:rPr>
        <w:t xml:space="preserve"> </w:t>
      </w:r>
      <w:r w:rsidR="009B6526">
        <w:rPr>
          <w:rFonts w:ascii="Times New Roman" w:hAnsi="Times New Roman" w:cs="Times New Roman"/>
          <w:sz w:val="24"/>
          <w:szCs w:val="24"/>
        </w:rPr>
        <w:t xml:space="preserve">E </w:t>
      </w:r>
      <w:r w:rsidR="009A6D0F">
        <w:rPr>
          <w:rFonts w:ascii="Times New Roman" w:hAnsi="Times New Roman" w:cs="Times New Roman"/>
          <w:sz w:val="24"/>
          <w:szCs w:val="24"/>
        </w:rPr>
        <w:t xml:space="preserve">o risco </w:t>
      </w:r>
      <w:r w:rsidR="00373E23">
        <w:rPr>
          <w:rFonts w:ascii="Times New Roman" w:hAnsi="Times New Roman" w:cs="Times New Roman"/>
          <w:sz w:val="24"/>
          <w:szCs w:val="24"/>
        </w:rPr>
        <w:t xml:space="preserve">real </w:t>
      </w:r>
      <w:r w:rsidR="00751B4B">
        <w:rPr>
          <w:rFonts w:ascii="Times New Roman" w:hAnsi="Times New Roman" w:cs="Times New Roman"/>
          <w:sz w:val="24"/>
          <w:szCs w:val="24"/>
        </w:rPr>
        <w:t xml:space="preserve">passa a existir </w:t>
      </w:r>
      <w:r w:rsidR="00373E23">
        <w:rPr>
          <w:rFonts w:ascii="Times New Roman" w:hAnsi="Times New Roman" w:cs="Times New Roman"/>
          <w:sz w:val="24"/>
          <w:szCs w:val="24"/>
        </w:rPr>
        <w:t>e assombrar</w:t>
      </w:r>
      <w:r w:rsidR="00FA4B95">
        <w:rPr>
          <w:rFonts w:ascii="Times New Roman" w:hAnsi="Times New Roman" w:cs="Times New Roman"/>
          <w:sz w:val="24"/>
          <w:szCs w:val="24"/>
        </w:rPr>
        <w:t>, como um sintoma grave de doe</w:t>
      </w:r>
      <w:r w:rsidR="00FA4B95">
        <w:rPr>
          <w:rFonts w:ascii="Times New Roman" w:hAnsi="Times New Roman" w:cs="Times New Roman"/>
          <w:sz w:val="24"/>
          <w:szCs w:val="24"/>
        </w:rPr>
        <w:t>n</w:t>
      </w:r>
      <w:r w:rsidR="00FA4B95">
        <w:rPr>
          <w:rFonts w:ascii="Times New Roman" w:hAnsi="Times New Roman" w:cs="Times New Roman"/>
          <w:sz w:val="24"/>
          <w:szCs w:val="24"/>
        </w:rPr>
        <w:t>ça,</w:t>
      </w:r>
      <w:r w:rsidR="00373E23">
        <w:rPr>
          <w:rFonts w:ascii="Times New Roman" w:hAnsi="Times New Roman" w:cs="Times New Roman"/>
          <w:sz w:val="24"/>
          <w:szCs w:val="24"/>
        </w:rPr>
        <w:t xml:space="preserve"> </w:t>
      </w:r>
      <w:r w:rsidR="00751B4B">
        <w:rPr>
          <w:rFonts w:ascii="Times New Roman" w:hAnsi="Times New Roman" w:cs="Times New Roman"/>
          <w:sz w:val="24"/>
          <w:szCs w:val="24"/>
        </w:rPr>
        <w:t>quando</w:t>
      </w:r>
      <w:r w:rsidR="000C33AD">
        <w:rPr>
          <w:rFonts w:ascii="Times New Roman" w:hAnsi="Times New Roman" w:cs="Times New Roman"/>
          <w:sz w:val="24"/>
          <w:szCs w:val="24"/>
        </w:rPr>
        <w:t xml:space="preserve"> </w:t>
      </w:r>
      <w:r w:rsidR="002B74FD" w:rsidRPr="009E772E">
        <w:rPr>
          <w:rFonts w:ascii="Times New Roman" w:hAnsi="Times New Roman" w:cs="Times New Roman"/>
          <w:sz w:val="24"/>
          <w:szCs w:val="24"/>
        </w:rPr>
        <w:t>a</w:t>
      </w:r>
      <w:r w:rsidR="00E15075" w:rsidRPr="009E772E">
        <w:rPr>
          <w:rFonts w:ascii="Times New Roman" w:hAnsi="Times New Roman" w:cs="Times New Roman"/>
          <w:sz w:val="24"/>
          <w:szCs w:val="24"/>
        </w:rPr>
        <w:t xml:space="preserve"> Primeira Instância, – parafraseio o Desembargador </w:t>
      </w:r>
      <w:proofErr w:type="spellStart"/>
      <w:r w:rsidR="00E15075" w:rsidRPr="009E772E">
        <w:rPr>
          <w:rFonts w:ascii="Times New Roman" w:hAnsi="Times New Roman" w:cs="Times New Roman"/>
          <w:sz w:val="24"/>
          <w:szCs w:val="24"/>
        </w:rPr>
        <w:t>Dínio</w:t>
      </w:r>
      <w:proofErr w:type="spellEnd"/>
      <w:r w:rsidR="00E15075" w:rsidRPr="009E77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5075" w:rsidRPr="009E772E">
        <w:rPr>
          <w:rFonts w:ascii="Times New Roman" w:hAnsi="Times New Roman" w:cs="Times New Roman"/>
          <w:sz w:val="24"/>
          <w:szCs w:val="24"/>
        </w:rPr>
        <w:t>Santis</w:t>
      </w:r>
      <w:proofErr w:type="spellEnd"/>
      <w:r w:rsidR="00E15075" w:rsidRPr="009E772E">
        <w:rPr>
          <w:rFonts w:ascii="Times New Roman" w:hAnsi="Times New Roman" w:cs="Times New Roman"/>
          <w:sz w:val="24"/>
          <w:szCs w:val="24"/>
        </w:rPr>
        <w:t xml:space="preserve"> Garcia, – </w:t>
      </w:r>
      <w:r w:rsidR="002B74FD" w:rsidRPr="009E772E">
        <w:rPr>
          <w:rFonts w:ascii="Times New Roman" w:hAnsi="Times New Roman" w:cs="Times New Roman"/>
          <w:sz w:val="24"/>
          <w:szCs w:val="24"/>
        </w:rPr>
        <w:t xml:space="preserve">transforma-se </w:t>
      </w:r>
      <w:r w:rsidR="00751B4B">
        <w:rPr>
          <w:rFonts w:ascii="Times New Roman" w:hAnsi="Times New Roman" w:cs="Times New Roman"/>
          <w:sz w:val="24"/>
          <w:szCs w:val="24"/>
        </w:rPr>
        <w:t xml:space="preserve">apenas </w:t>
      </w:r>
      <w:r w:rsidR="002B74FD" w:rsidRPr="009E772E">
        <w:rPr>
          <w:rFonts w:ascii="Times New Roman" w:hAnsi="Times New Roman" w:cs="Times New Roman"/>
          <w:sz w:val="24"/>
          <w:szCs w:val="24"/>
        </w:rPr>
        <w:t>em</w:t>
      </w:r>
      <w:r w:rsidR="00E15075" w:rsidRPr="009E772E">
        <w:rPr>
          <w:rFonts w:ascii="Times New Roman" w:hAnsi="Times New Roman" w:cs="Times New Roman"/>
          <w:sz w:val="24"/>
          <w:szCs w:val="24"/>
        </w:rPr>
        <w:t xml:space="preserve"> “uma </w:t>
      </w:r>
      <w:proofErr w:type="spellStart"/>
      <w:r w:rsidR="00E15075" w:rsidRPr="009E772E">
        <w:rPr>
          <w:rFonts w:ascii="Times New Roman" w:hAnsi="Times New Roman" w:cs="Times New Roman"/>
          <w:sz w:val="24"/>
          <w:szCs w:val="24"/>
        </w:rPr>
        <w:t>ante-sala</w:t>
      </w:r>
      <w:proofErr w:type="spellEnd"/>
      <w:r w:rsidR="00E15075" w:rsidRPr="009E772E">
        <w:rPr>
          <w:rFonts w:ascii="Times New Roman" w:hAnsi="Times New Roman" w:cs="Times New Roman"/>
          <w:sz w:val="24"/>
          <w:szCs w:val="24"/>
        </w:rPr>
        <w:t xml:space="preserve"> em que se espera, impacientemente, o m</w:t>
      </w:r>
      <w:r w:rsidR="00E15075" w:rsidRPr="009E772E">
        <w:rPr>
          <w:rFonts w:ascii="Times New Roman" w:hAnsi="Times New Roman" w:cs="Times New Roman"/>
          <w:sz w:val="24"/>
          <w:szCs w:val="24"/>
        </w:rPr>
        <w:t>o</w:t>
      </w:r>
      <w:r w:rsidR="00E15075" w:rsidRPr="009E772E">
        <w:rPr>
          <w:rFonts w:ascii="Times New Roman" w:hAnsi="Times New Roman" w:cs="Times New Roman"/>
          <w:sz w:val="24"/>
          <w:szCs w:val="24"/>
        </w:rPr>
        <w:t xml:space="preserve">mento em que se possa interpor a apelação e, em </w:t>
      </w:r>
      <w:r w:rsidR="0005245D" w:rsidRPr="009E772E">
        <w:rPr>
          <w:rFonts w:ascii="Times New Roman" w:hAnsi="Times New Roman" w:cs="Times New Roman"/>
          <w:sz w:val="24"/>
          <w:szCs w:val="24"/>
        </w:rPr>
        <w:t>consequência</w:t>
      </w:r>
      <w:r w:rsidR="00E15075" w:rsidRPr="009E772E">
        <w:rPr>
          <w:rFonts w:ascii="Times New Roman" w:hAnsi="Times New Roman" w:cs="Times New Roman"/>
          <w:sz w:val="24"/>
          <w:szCs w:val="24"/>
        </w:rPr>
        <w:t>, levar a causa à Segunda Instância”? (SANTIS,</w:t>
      </w:r>
      <w:r w:rsidR="00E66EA8">
        <w:rPr>
          <w:rFonts w:ascii="Times New Roman" w:hAnsi="Times New Roman" w:cs="Times New Roman"/>
          <w:sz w:val="24"/>
          <w:szCs w:val="24"/>
        </w:rPr>
        <w:t xml:space="preserve"> </w:t>
      </w:r>
      <w:r w:rsidR="00E15075" w:rsidRPr="009E772E">
        <w:rPr>
          <w:rFonts w:ascii="Times New Roman" w:hAnsi="Times New Roman" w:cs="Times New Roman"/>
          <w:sz w:val="24"/>
          <w:szCs w:val="24"/>
        </w:rPr>
        <w:t>1996).</w:t>
      </w:r>
      <w:r w:rsidR="00E15075">
        <w:rPr>
          <w:rFonts w:ascii="Times New Roman" w:hAnsi="Times New Roman" w:cs="Times New Roman"/>
          <w:sz w:val="24"/>
          <w:szCs w:val="24"/>
        </w:rPr>
        <w:t xml:space="preserve"> </w:t>
      </w:r>
      <w:r w:rsidR="00FE0696">
        <w:rPr>
          <w:rFonts w:ascii="Times New Roman" w:hAnsi="Times New Roman" w:cs="Times New Roman"/>
          <w:sz w:val="24"/>
          <w:szCs w:val="24"/>
        </w:rPr>
        <w:t>E</w:t>
      </w:r>
      <w:r w:rsidR="00E07425">
        <w:rPr>
          <w:rFonts w:ascii="Times New Roman" w:hAnsi="Times New Roman" w:cs="Times New Roman"/>
          <w:sz w:val="24"/>
          <w:szCs w:val="24"/>
        </w:rPr>
        <w:t>ntão</w:t>
      </w:r>
      <w:r w:rsidR="00FE0696">
        <w:rPr>
          <w:rFonts w:ascii="Times New Roman" w:hAnsi="Times New Roman" w:cs="Times New Roman"/>
          <w:sz w:val="24"/>
          <w:szCs w:val="24"/>
        </w:rPr>
        <w:t>, c</w:t>
      </w:r>
      <w:r w:rsidR="002F2248">
        <w:rPr>
          <w:rFonts w:ascii="Times New Roman" w:hAnsi="Times New Roman" w:cs="Times New Roman"/>
          <w:sz w:val="24"/>
          <w:szCs w:val="24"/>
        </w:rPr>
        <w:t>omo as leis processuais poderão satisfazer as n</w:t>
      </w:r>
      <w:r w:rsidR="002F2248">
        <w:rPr>
          <w:rFonts w:ascii="Times New Roman" w:hAnsi="Times New Roman" w:cs="Times New Roman"/>
          <w:sz w:val="24"/>
          <w:szCs w:val="24"/>
        </w:rPr>
        <w:t>e</w:t>
      </w:r>
      <w:r w:rsidR="002F2248">
        <w:rPr>
          <w:rFonts w:ascii="Times New Roman" w:hAnsi="Times New Roman" w:cs="Times New Roman"/>
          <w:sz w:val="24"/>
          <w:szCs w:val="24"/>
        </w:rPr>
        <w:t>cessidades do Século XXI sem combater o tabu ou fetichismo da obrigatoriedade, (</w:t>
      </w:r>
      <w:r w:rsidR="008C3CF0">
        <w:rPr>
          <w:rFonts w:ascii="Times New Roman" w:hAnsi="Times New Roman" w:cs="Times New Roman"/>
          <w:sz w:val="24"/>
          <w:szCs w:val="24"/>
        </w:rPr>
        <w:t>não previsto</w:t>
      </w:r>
      <w:r w:rsidR="002F2248">
        <w:rPr>
          <w:rFonts w:ascii="Times New Roman" w:hAnsi="Times New Roman" w:cs="Times New Roman"/>
          <w:sz w:val="24"/>
          <w:szCs w:val="24"/>
        </w:rPr>
        <w:t xml:space="preserve"> forçosamente em nossa Constituição Federal), do </w:t>
      </w:r>
      <w:r w:rsidR="002F2248" w:rsidRPr="008C3CF0">
        <w:rPr>
          <w:rFonts w:ascii="Times New Roman" w:hAnsi="Times New Roman" w:cs="Times New Roman"/>
          <w:b/>
          <w:i/>
          <w:sz w:val="24"/>
          <w:szCs w:val="24"/>
        </w:rPr>
        <w:t>duplo grau de jurisdição</w:t>
      </w:r>
      <w:r w:rsidR="002F2248">
        <w:rPr>
          <w:rFonts w:ascii="Times New Roman" w:hAnsi="Times New Roman" w:cs="Times New Roman"/>
          <w:sz w:val="24"/>
          <w:szCs w:val="24"/>
        </w:rPr>
        <w:t>?</w:t>
      </w:r>
      <w:r w:rsidR="008C3CF0">
        <w:rPr>
          <w:rFonts w:ascii="Times New Roman" w:hAnsi="Times New Roman" w:cs="Times New Roman"/>
          <w:sz w:val="24"/>
          <w:szCs w:val="24"/>
        </w:rPr>
        <w:t xml:space="preserve"> O Ministro Domingos </w:t>
      </w:r>
      <w:proofErr w:type="spellStart"/>
      <w:r w:rsidR="008C3CF0">
        <w:rPr>
          <w:rFonts w:ascii="Times New Roman" w:hAnsi="Times New Roman" w:cs="Times New Roman"/>
          <w:sz w:val="24"/>
          <w:szCs w:val="24"/>
        </w:rPr>
        <w:t>Franciulli</w:t>
      </w:r>
      <w:proofErr w:type="spellEnd"/>
      <w:r w:rsidR="008C3CF0">
        <w:rPr>
          <w:rFonts w:ascii="Times New Roman" w:hAnsi="Times New Roman" w:cs="Times New Roman"/>
          <w:sz w:val="24"/>
          <w:szCs w:val="24"/>
        </w:rPr>
        <w:t xml:space="preserve"> Neto, tem absolutamente razão: “nada está a empecer a revisão constitucional da matéria” (FRANCIULLI NETO, 2004). Então, por que ela retarda?</w:t>
      </w:r>
      <w:r w:rsidR="007C171C">
        <w:rPr>
          <w:rFonts w:ascii="Times New Roman" w:hAnsi="Times New Roman" w:cs="Times New Roman"/>
          <w:sz w:val="24"/>
          <w:szCs w:val="24"/>
        </w:rPr>
        <w:t xml:space="preserve"> A demora de </w:t>
      </w:r>
      <w:r w:rsidR="00153210">
        <w:rPr>
          <w:rFonts w:ascii="Times New Roman" w:hAnsi="Times New Roman" w:cs="Times New Roman"/>
          <w:sz w:val="24"/>
          <w:szCs w:val="24"/>
        </w:rPr>
        <w:t xml:space="preserve">revisão constitucional torna-se inexplicável se considerarmos que, depois de uma pesquisa </w:t>
      </w:r>
      <w:r w:rsidR="00093740">
        <w:rPr>
          <w:rFonts w:ascii="Times New Roman" w:hAnsi="Times New Roman" w:cs="Times New Roman"/>
          <w:sz w:val="24"/>
          <w:szCs w:val="24"/>
        </w:rPr>
        <w:t xml:space="preserve">estatística </w:t>
      </w:r>
      <w:r w:rsidR="00153210">
        <w:rPr>
          <w:rFonts w:ascii="Times New Roman" w:hAnsi="Times New Roman" w:cs="Times New Roman"/>
          <w:sz w:val="24"/>
          <w:szCs w:val="24"/>
        </w:rPr>
        <w:t>rigorosa</w:t>
      </w:r>
      <w:r w:rsidR="00093740">
        <w:rPr>
          <w:rFonts w:ascii="Times New Roman" w:hAnsi="Times New Roman" w:cs="Times New Roman"/>
          <w:sz w:val="24"/>
          <w:szCs w:val="24"/>
        </w:rPr>
        <w:t>,</w:t>
      </w:r>
      <w:r w:rsidR="00153210">
        <w:rPr>
          <w:rFonts w:ascii="Times New Roman" w:hAnsi="Times New Roman" w:cs="Times New Roman"/>
          <w:sz w:val="24"/>
          <w:szCs w:val="24"/>
        </w:rPr>
        <w:t xml:space="preserve"> num universo de 500 feitos que subiram aos Tribunais de Justiça e Alçada do Estado de São Paulo, o Ministro </w:t>
      </w:r>
      <w:proofErr w:type="spellStart"/>
      <w:r w:rsidR="00153210">
        <w:rPr>
          <w:rFonts w:ascii="Times New Roman" w:hAnsi="Times New Roman" w:cs="Times New Roman"/>
          <w:sz w:val="24"/>
          <w:szCs w:val="24"/>
        </w:rPr>
        <w:t>Franciulli</w:t>
      </w:r>
      <w:proofErr w:type="spellEnd"/>
      <w:r w:rsidR="00153210">
        <w:rPr>
          <w:rFonts w:ascii="Times New Roman" w:hAnsi="Times New Roman" w:cs="Times New Roman"/>
          <w:sz w:val="24"/>
          <w:szCs w:val="24"/>
        </w:rPr>
        <w:t xml:space="preserve"> Neto co</w:t>
      </w:r>
      <w:r w:rsidR="00153210">
        <w:rPr>
          <w:rFonts w:ascii="Times New Roman" w:hAnsi="Times New Roman" w:cs="Times New Roman"/>
          <w:sz w:val="24"/>
          <w:szCs w:val="24"/>
        </w:rPr>
        <w:t>n</w:t>
      </w:r>
      <w:r w:rsidR="00153210">
        <w:rPr>
          <w:rFonts w:ascii="Times New Roman" w:hAnsi="Times New Roman" w:cs="Times New Roman"/>
          <w:sz w:val="24"/>
          <w:szCs w:val="24"/>
        </w:rPr>
        <w:t>cluiu que, descontados os decimais</w:t>
      </w:r>
      <w:r w:rsidR="00C56A73">
        <w:rPr>
          <w:rFonts w:ascii="Times New Roman" w:hAnsi="Times New Roman" w:cs="Times New Roman"/>
          <w:sz w:val="24"/>
          <w:szCs w:val="24"/>
        </w:rPr>
        <w:t>:</w:t>
      </w:r>
      <w:r w:rsidR="00C518A7">
        <w:rPr>
          <w:rFonts w:ascii="Times New Roman" w:hAnsi="Times New Roman" w:cs="Times New Roman"/>
          <w:sz w:val="24"/>
          <w:szCs w:val="24"/>
        </w:rPr>
        <w:t xml:space="preserve"> </w:t>
      </w:r>
      <w:r w:rsidR="00C56A73">
        <w:rPr>
          <w:rFonts w:ascii="Times New Roman" w:hAnsi="Times New Roman" w:cs="Times New Roman"/>
          <w:sz w:val="24"/>
          <w:szCs w:val="24"/>
        </w:rPr>
        <w:t>“</w:t>
      </w:r>
      <w:r w:rsidR="00D66F5F">
        <w:rPr>
          <w:rFonts w:ascii="Times New Roman" w:hAnsi="Times New Roman" w:cs="Times New Roman"/>
          <w:sz w:val="24"/>
          <w:szCs w:val="24"/>
        </w:rPr>
        <w:t>foi negado provimento a 72% dos recursos; 16% foram providos em parte (não raro, para modificações secundárias, tais como redime</w:t>
      </w:r>
      <w:r w:rsidR="00D66F5F">
        <w:rPr>
          <w:rFonts w:ascii="Times New Roman" w:hAnsi="Times New Roman" w:cs="Times New Roman"/>
          <w:sz w:val="24"/>
          <w:szCs w:val="24"/>
        </w:rPr>
        <w:t>n</w:t>
      </w:r>
      <w:r w:rsidR="00D66F5F">
        <w:rPr>
          <w:rFonts w:ascii="Times New Roman" w:hAnsi="Times New Roman" w:cs="Times New Roman"/>
          <w:sz w:val="24"/>
          <w:szCs w:val="24"/>
        </w:rPr>
        <w:t>sionamento da verba advocatícia, dos salários periciai</w:t>
      </w:r>
      <w:r w:rsidR="005E298E">
        <w:rPr>
          <w:rFonts w:ascii="Times New Roman" w:hAnsi="Times New Roman" w:cs="Times New Roman"/>
          <w:sz w:val="24"/>
          <w:szCs w:val="24"/>
        </w:rPr>
        <w:t>s, temo inicial da correção mon</w:t>
      </w:r>
      <w:r w:rsidR="005E298E">
        <w:rPr>
          <w:rFonts w:ascii="Times New Roman" w:hAnsi="Times New Roman" w:cs="Times New Roman"/>
          <w:sz w:val="24"/>
          <w:szCs w:val="24"/>
        </w:rPr>
        <w:t>e</w:t>
      </w:r>
      <w:r w:rsidR="00D66F5F">
        <w:rPr>
          <w:rFonts w:ascii="Times New Roman" w:hAnsi="Times New Roman" w:cs="Times New Roman"/>
          <w:sz w:val="24"/>
          <w:szCs w:val="24"/>
        </w:rPr>
        <w:t xml:space="preserve">tária ou dos juros); e apenas 12% acolhidos </w:t>
      </w:r>
      <w:r w:rsidR="00D66F5F" w:rsidRPr="00D66F5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D66F5F" w:rsidRPr="00D66F5F">
        <w:rPr>
          <w:rFonts w:ascii="Times New Roman" w:hAnsi="Times New Roman" w:cs="Times New Roman"/>
          <w:i/>
          <w:sz w:val="24"/>
          <w:szCs w:val="24"/>
        </w:rPr>
        <w:t>totum</w:t>
      </w:r>
      <w:proofErr w:type="spellEnd"/>
      <w:r w:rsidR="00D66F5F">
        <w:rPr>
          <w:rFonts w:ascii="Times New Roman" w:hAnsi="Times New Roman" w:cs="Times New Roman"/>
          <w:sz w:val="24"/>
          <w:szCs w:val="24"/>
        </w:rPr>
        <w:t>, incluídas as sentenças desconstit</w:t>
      </w:r>
      <w:r w:rsidR="00D66F5F">
        <w:rPr>
          <w:rFonts w:ascii="Times New Roman" w:hAnsi="Times New Roman" w:cs="Times New Roman"/>
          <w:sz w:val="24"/>
          <w:szCs w:val="24"/>
        </w:rPr>
        <w:t>u</w:t>
      </w:r>
      <w:r w:rsidR="00D66F5F">
        <w:rPr>
          <w:rFonts w:ascii="Times New Roman" w:hAnsi="Times New Roman" w:cs="Times New Roman"/>
          <w:sz w:val="24"/>
          <w:szCs w:val="24"/>
        </w:rPr>
        <w:t>ídas por questões exclusivamente processuais”</w:t>
      </w:r>
      <w:r w:rsidR="00C518A7">
        <w:rPr>
          <w:rFonts w:ascii="Times New Roman" w:hAnsi="Times New Roman" w:cs="Times New Roman"/>
          <w:sz w:val="24"/>
          <w:szCs w:val="24"/>
        </w:rPr>
        <w:t xml:space="preserve">. </w:t>
      </w:r>
      <w:r w:rsidR="006A2A3F">
        <w:rPr>
          <w:rFonts w:ascii="Times New Roman" w:hAnsi="Times New Roman" w:cs="Times New Roman"/>
          <w:sz w:val="24"/>
          <w:szCs w:val="24"/>
        </w:rPr>
        <w:t>Realmente, é</w:t>
      </w:r>
      <w:r w:rsidR="00C518A7">
        <w:rPr>
          <w:rFonts w:ascii="Times New Roman" w:hAnsi="Times New Roman" w:cs="Times New Roman"/>
          <w:sz w:val="24"/>
          <w:szCs w:val="24"/>
        </w:rPr>
        <w:t xml:space="preserve"> muito incomodo para po</w:t>
      </w:r>
      <w:r w:rsidR="00C518A7">
        <w:rPr>
          <w:rFonts w:ascii="Times New Roman" w:hAnsi="Times New Roman" w:cs="Times New Roman"/>
          <w:sz w:val="24"/>
          <w:szCs w:val="24"/>
        </w:rPr>
        <w:t>u</w:t>
      </w:r>
      <w:r w:rsidR="00C518A7">
        <w:rPr>
          <w:rFonts w:ascii="Times New Roman" w:hAnsi="Times New Roman" w:cs="Times New Roman"/>
          <w:sz w:val="24"/>
          <w:szCs w:val="24"/>
        </w:rPr>
        <w:t>ca coisa</w:t>
      </w:r>
      <w:r w:rsidR="00A71169">
        <w:rPr>
          <w:rFonts w:ascii="Times New Roman" w:hAnsi="Times New Roman" w:cs="Times New Roman"/>
          <w:sz w:val="24"/>
          <w:szCs w:val="24"/>
        </w:rPr>
        <w:t>, muito barulho por nada</w:t>
      </w:r>
      <w:r w:rsidR="00C518A7">
        <w:rPr>
          <w:rFonts w:ascii="Times New Roman" w:hAnsi="Times New Roman" w:cs="Times New Roman"/>
          <w:sz w:val="24"/>
          <w:szCs w:val="24"/>
        </w:rPr>
        <w:t>! Mas</w:t>
      </w:r>
      <w:r w:rsidR="003F53C1">
        <w:rPr>
          <w:rFonts w:ascii="Times New Roman" w:hAnsi="Times New Roman" w:cs="Times New Roman"/>
          <w:sz w:val="24"/>
          <w:szCs w:val="24"/>
        </w:rPr>
        <w:t xml:space="preserve"> o excelso</w:t>
      </w:r>
      <w:r w:rsidR="00C50B80">
        <w:rPr>
          <w:rFonts w:ascii="Times New Roman" w:hAnsi="Times New Roman" w:cs="Times New Roman"/>
          <w:sz w:val="24"/>
          <w:szCs w:val="24"/>
        </w:rPr>
        <w:t xml:space="preserve"> Ministro continua sua análise,</w:t>
      </w:r>
      <w:r w:rsidR="003F53C1">
        <w:rPr>
          <w:rFonts w:ascii="Times New Roman" w:hAnsi="Times New Roman" w:cs="Times New Roman"/>
          <w:sz w:val="24"/>
          <w:szCs w:val="24"/>
        </w:rPr>
        <w:t xml:space="preserve"> com muita ponderação, </w:t>
      </w:r>
      <w:r w:rsidR="00C50B80">
        <w:rPr>
          <w:rFonts w:ascii="Times New Roman" w:hAnsi="Times New Roman" w:cs="Times New Roman"/>
          <w:sz w:val="24"/>
          <w:szCs w:val="24"/>
        </w:rPr>
        <w:t xml:space="preserve">revelando-nos </w:t>
      </w:r>
      <w:r w:rsidR="006A2A3F">
        <w:rPr>
          <w:rFonts w:ascii="Times New Roman" w:hAnsi="Times New Roman" w:cs="Times New Roman"/>
          <w:sz w:val="24"/>
          <w:szCs w:val="24"/>
        </w:rPr>
        <w:t xml:space="preserve">ainda mais </w:t>
      </w:r>
      <w:r w:rsidR="003F53C1">
        <w:rPr>
          <w:rFonts w:ascii="Times New Roman" w:hAnsi="Times New Roman" w:cs="Times New Roman"/>
          <w:sz w:val="24"/>
          <w:szCs w:val="24"/>
        </w:rPr>
        <w:t xml:space="preserve">os dados </w:t>
      </w:r>
      <w:r w:rsidR="006A2A3F">
        <w:rPr>
          <w:rFonts w:ascii="Times New Roman" w:hAnsi="Times New Roman" w:cs="Times New Roman"/>
          <w:sz w:val="24"/>
          <w:szCs w:val="24"/>
        </w:rPr>
        <w:t xml:space="preserve">desanimadores </w:t>
      </w:r>
      <w:r w:rsidR="003F53C1">
        <w:rPr>
          <w:rFonts w:ascii="Times New Roman" w:hAnsi="Times New Roman" w:cs="Times New Roman"/>
          <w:sz w:val="24"/>
          <w:szCs w:val="24"/>
        </w:rPr>
        <w:t>de sua pesquisa</w:t>
      </w:r>
      <w:r w:rsidR="006A2A3F">
        <w:rPr>
          <w:rFonts w:ascii="Times New Roman" w:hAnsi="Times New Roman" w:cs="Times New Roman"/>
          <w:sz w:val="24"/>
          <w:szCs w:val="24"/>
        </w:rPr>
        <w:t>, e a conclusão de sua radiografia da “</w:t>
      </w:r>
      <w:r w:rsidR="006A2A3F" w:rsidRPr="00153F7F">
        <w:rPr>
          <w:rFonts w:ascii="Times New Roman" w:hAnsi="Times New Roman" w:cs="Times New Roman"/>
          <w:b/>
          <w:i/>
          <w:sz w:val="24"/>
          <w:szCs w:val="24"/>
        </w:rPr>
        <w:t>Crise do judiciário</w:t>
      </w:r>
      <w:r w:rsidR="006A2A3F">
        <w:rPr>
          <w:rFonts w:ascii="Times New Roman" w:hAnsi="Times New Roman" w:cs="Times New Roman"/>
          <w:sz w:val="24"/>
          <w:szCs w:val="24"/>
        </w:rPr>
        <w:t>”</w:t>
      </w:r>
      <w:r w:rsidR="0042124A">
        <w:rPr>
          <w:rFonts w:ascii="Times New Roman" w:hAnsi="Times New Roman" w:cs="Times New Roman"/>
          <w:sz w:val="24"/>
          <w:szCs w:val="24"/>
        </w:rPr>
        <w:t>. Diz ele</w:t>
      </w:r>
      <w:r w:rsidR="003F53C1">
        <w:rPr>
          <w:rFonts w:ascii="Times New Roman" w:hAnsi="Times New Roman" w:cs="Times New Roman"/>
          <w:sz w:val="24"/>
          <w:szCs w:val="24"/>
        </w:rPr>
        <w:t>:</w:t>
      </w:r>
      <w:r w:rsidR="00C518A7">
        <w:rPr>
          <w:rFonts w:ascii="Times New Roman" w:hAnsi="Times New Roman" w:cs="Times New Roman"/>
          <w:sz w:val="24"/>
          <w:szCs w:val="24"/>
        </w:rPr>
        <w:t xml:space="preserve"> </w:t>
      </w:r>
      <w:r w:rsidR="003F53C1">
        <w:rPr>
          <w:rFonts w:ascii="Times New Roman" w:hAnsi="Times New Roman" w:cs="Times New Roman"/>
          <w:sz w:val="24"/>
          <w:szCs w:val="24"/>
        </w:rPr>
        <w:t>“Determinadas ações – a saber, ações e/ou execuções de cobrança de despesas condominiais da propriedade horizontal; as oriundas de contrato de alienação fiduciária em garantia; as concernentes a prestação de serviços, salvo de natureza pública; as de comodatos; as atinentes a a</w:t>
      </w:r>
      <w:r w:rsidR="003F53C1">
        <w:rPr>
          <w:rFonts w:ascii="Times New Roman" w:hAnsi="Times New Roman" w:cs="Times New Roman"/>
          <w:sz w:val="24"/>
          <w:szCs w:val="24"/>
        </w:rPr>
        <w:t>r</w:t>
      </w:r>
      <w:r w:rsidR="003F53C1">
        <w:rPr>
          <w:rFonts w:ascii="Times New Roman" w:hAnsi="Times New Roman" w:cs="Times New Roman"/>
          <w:sz w:val="24"/>
          <w:szCs w:val="24"/>
        </w:rPr>
        <w:t>rendamento mercantil, mobiliário ou imobiliário; as relativas a locações de bem móvel ou imóvel; e as de reparação de danos, exclusivamente</w:t>
      </w:r>
      <w:r w:rsidR="00C50B80">
        <w:rPr>
          <w:rFonts w:ascii="Times New Roman" w:hAnsi="Times New Roman" w:cs="Times New Roman"/>
          <w:sz w:val="24"/>
          <w:szCs w:val="24"/>
        </w:rPr>
        <w:t xml:space="preserve"> materiais causados em acidente de veículos terrestres, – pesquisadas separadamente, acusaram um índice de manutenção em torno de 95%”.</w:t>
      </w:r>
      <w:r w:rsidR="00C518A7">
        <w:rPr>
          <w:rFonts w:ascii="Times New Roman" w:hAnsi="Times New Roman" w:cs="Times New Roman"/>
          <w:sz w:val="24"/>
          <w:szCs w:val="24"/>
        </w:rPr>
        <w:t xml:space="preserve"> </w:t>
      </w:r>
      <w:r w:rsidR="00C50B80">
        <w:rPr>
          <w:rFonts w:ascii="Times New Roman" w:hAnsi="Times New Roman" w:cs="Times New Roman"/>
          <w:sz w:val="24"/>
          <w:szCs w:val="24"/>
        </w:rPr>
        <w:t>E conclui, implacavelmente:</w:t>
      </w:r>
    </w:p>
    <w:p w:rsidR="00C50B80" w:rsidRPr="003A0A06" w:rsidRDefault="00C50B80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“Parece de toda a conveniência a elaboração de pesquisa mais aprofundada e em estrita consonância com os parâmetros técnicos hodiernos. Se a conclusão, depois de exaust</w:t>
      </w:r>
      <w:r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 xml:space="preserve">vas análises, for semelhante à acima noticiada, valerá </w:t>
      </w:r>
      <w:r w:rsidR="00773F04" w:rsidRPr="003A0A06">
        <w:rPr>
          <w:rFonts w:ascii="Times New Roman" w:hAnsi="Times New Roman" w:cs="Times New Roman"/>
        </w:rPr>
        <w:t>à pena a manutenção</w:t>
      </w:r>
      <w:r w:rsidRPr="003A0A06">
        <w:rPr>
          <w:rFonts w:ascii="Times New Roman" w:hAnsi="Times New Roman" w:cs="Times New Roman"/>
        </w:rPr>
        <w:t xml:space="preserve"> do atual d</w:t>
      </w:r>
      <w:r w:rsidRPr="003A0A06">
        <w:rPr>
          <w:rFonts w:ascii="Times New Roman" w:hAnsi="Times New Roman" w:cs="Times New Roman"/>
        </w:rPr>
        <w:t>u</w:t>
      </w:r>
      <w:r w:rsidRPr="003A0A06">
        <w:rPr>
          <w:rFonts w:ascii="Times New Roman" w:hAnsi="Times New Roman" w:cs="Times New Roman"/>
        </w:rPr>
        <w:t>plo (ou triplo, quando não quádruplo) grau de jurisdição para todos os feitos, indiscr</w:t>
      </w:r>
      <w:r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>minadamente? (FRANCIULLI NETO, 2004).</w:t>
      </w:r>
    </w:p>
    <w:p w:rsidR="00C50B80" w:rsidRDefault="005E398D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conclusão </w:t>
      </w:r>
      <w:r w:rsidR="00444520"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hAnsi="Times New Roman" w:cs="Times New Roman"/>
          <w:sz w:val="24"/>
          <w:szCs w:val="24"/>
        </w:rPr>
        <w:t xml:space="preserve"> sempre a mesma! </w:t>
      </w:r>
      <w:r w:rsidR="00F8220F">
        <w:rPr>
          <w:rFonts w:ascii="Times New Roman" w:hAnsi="Times New Roman" w:cs="Times New Roman"/>
          <w:sz w:val="24"/>
          <w:szCs w:val="24"/>
        </w:rPr>
        <w:t>Então, por que a revisão Constitucional não acontece no Congresso Nacional brasileiro?</w:t>
      </w:r>
      <w:r w:rsidR="00C518A7">
        <w:rPr>
          <w:rFonts w:ascii="Times New Roman" w:hAnsi="Times New Roman" w:cs="Times New Roman"/>
          <w:sz w:val="24"/>
          <w:szCs w:val="24"/>
        </w:rPr>
        <w:t xml:space="preserve"> Mas, a questão</w:t>
      </w:r>
      <w:r w:rsidR="00E377B0">
        <w:rPr>
          <w:rFonts w:ascii="Times New Roman" w:hAnsi="Times New Roman" w:cs="Times New Roman"/>
          <w:sz w:val="24"/>
          <w:szCs w:val="24"/>
        </w:rPr>
        <w:t xml:space="preserve"> também</w:t>
      </w:r>
      <w:r w:rsidR="00C518A7">
        <w:rPr>
          <w:rFonts w:ascii="Times New Roman" w:hAnsi="Times New Roman" w:cs="Times New Roman"/>
          <w:sz w:val="24"/>
          <w:szCs w:val="24"/>
        </w:rPr>
        <w:t xml:space="preserve"> é: têm o atual Co</w:t>
      </w:r>
      <w:r w:rsidR="00C518A7">
        <w:rPr>
          <w:rFonts w:ascii="Times New Roman" w:hAnsi="Times New Roman" w:cs="Times New Roman"/>
          <w:sz w:val="24"/>
          <w:szCs w:val="24"/>
        </w:rPr>
        <w:t>n</w:t>
      </w:r>
      <w:r w:rsidR="00C518A7">
        <w:rPr>
          <w:rFonts w:ascii="Times New Roman" w:hAnsi="Times New Roman" w:cs="Times New Roman"/>
          <w:sz w:val="24"/>
          <w:szCs w:val="24"/>
        </w:rPr>
        <w:t xml:space="preserve">gresso Nacional </w:t>
      </w:r>
      <w:r w:rsidR="00C518A7" w:rsidRPr="00C518A7">
        <w:rPr>
          <w:rFonts w:ascii="Times New Roman" w:hAnsi="Times New Roman" w:cs="Times New Roman"/>
          <w:i/>
          <w:sz w:val="24"/>
          <w:szCs w:val="24"/>
        </w:rPr>
        <w:t>competência</w:t>
      </w:r>
      <w:r w:rsidR="00C518A7" w:rsidRPr="00C518A7">
        <w:rPr>
          <w:rFonts w:ascii="Times New Roman" w:hAnsi="Times New Roman" w:cs="Times New Roman"/>
          <w:sz w:val="24"/>
          <w:szCs w:val="24"/>
        </w:rPr>
        <w:t xml:space="preserve"> e </w:t>
      </w:r>
      <w:r w:rsidR="00C518A7" w:rsidRPr="00C518A7">
        <w:rPr>
          <w:rFonts w:ascii="Times New Roman" w:hAnsi="Times New Roman" w:cs="Times New Roman"/>
          <w:i/>
          <w:sz w:val="24"/>
          <w:szCs w:val="24"/>
        </w:rPr>
        <w:t>poderes</w:t>
      </w:r>
      <w:r w:rsidR="00C518A7">
        <w:rPr>
          <w:rFonts w:ascii="Times New Roman" w:hAnsi="Times New Roman" w:cs="Times New Roman"/>
          <w:sz w:val="24"/>
          <w:szCs w:val="24"/>
        </w:rPr>
        <w:t xml:space="preserve"> constituintes?</w:t>
      </w:r>
      <w:r w:rsidR="008B573C">
        <w:rPr>
          <w:rFonts w:ascii="Times New Roman" w:hAnsi="Times New Roman" w:cs="Times New Roman"/>
          <w:sz w:val="24"/>
          <w:szCs w:val="24"/>
        </w:rPr>
        <w:t xml:space="preserve"> E mais, possuem </w:t>
      </w:r>
      <w:r w:rsidR="008B573C" w:rsidRPr="008B573C">
        <w:rPr>
          <w:rFonts w:ascii="Times New Roman" w:hAnsi="Times New Roman" w:cs="Times New Roman"/>
          <w:i/>
          <w:sz w:val="24"/>
          <w:szCs w:val="24"/>
        </w:rPr>
        <w:t>representativ</w:t>
      </w:r>
      <w:r w:rsidR="008B573C" w:rsidRPr="008B573C">
        <w:rPr>
          <w:rFonts w:ascii="Times New Roman" w:hAnsi="Times New Roman" w:cs="Times New Roman"/>
          <w:i/>
          <w:sz w:val="24"/>
          <w:szCs w:val="24"/>
        </w:rPr>
        <w:t>i</w:t>
      </w:r>
      <w:r w:rsidR="008B573C" w:rsidRPr="008B573C">
        <w:rPr>
          <w:rFonts w:ascii="Times New Roman" w:hAnsi="Times New Roman" w:cs="Times New Roman"/>
          <w:i/>
          <w:sz w:val="24"/>
          <w:szCs w:val="24"/>
        </w:rPr>
        <w:t>dade</w:t>
      </w:r>
      <w:r w:rsidR="008B573C">
        <w:rPr>
          <w:rFonts w:ascii="Times New Roman" w:hAnsi="Times New Roman" w:cs="Times New Roman"/>
          <w:sz w:val="24"/>
          <w:szCs w:val="24"/>
        </w:rPr>
        <w:t xml:space="preserve"> para tal?</w:t>
      </w:r>
      <w:r w:rsidR="0096569A">
        <w:rPr>
          <w:rFonts w:ascii="Times New Roman" w:hAnsi="Times New Roman" w:cs="Times New Roman"/>
          <w:sz w:val="24"/>
          <w:szCs w:val="24"/>
        </w:rPr>
        <w:t xml:space="preserve"> E acima de tudo: </w:t>
      </w:r>
      <w:r w:rsidR="0096569A" w:rsidRPr="0096569A">
        <w:rPr>
          <w:rFonts w:ascii="Times New Roman" w:hAnsi="Times New Roman" w:cs="Times New Roman"/>
          <w:b/>
          <w:sz w:val="24"/>
          <w:szCs w:val="24"/>
        </w:rPr>
        <w:t>tem moral para isso</w:t>
      </w:r>
      <w:r w:rsidR="0096569A">
        <w:rPr>
          <w:rFonts w:ascii="Times New Roman" w:hAnsi="Times New Roman" w:cs="Times New Roman"/>
          <w:sz w:val="24"/>
          <w:szCs w:val="24"/>
        </w:rPr>
        <w:t>?</w:t>
      </w:r>
    </w:p>
    <w:p w:rsidR="0073466C" w:rsidRPr="001F65D3" w:rsidRDefault="0073466C" w:rsidP="007E57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5D3">
        <w:rPr>
          <w:rFonts w:ascii="Times New Roman" w:hAnsi="Times New Roman" w:cs="Times New Roman"/>
          <w:b/>
          <w:sz w:val="24"/>
          <w:szCs w:val="24"/>
        </w:rPr>
        <w:t>2. ATUALIZAÇÃO DAS PERSPECTIVAS HISTÓRICAS</w:t>
      </w:r>
    </w:p>
    <w:p w:rsidR="00FC06E1" w:rsidRDefault="003B780C" w:rsidP="00E95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</w:t>
      </w:r>
      <w:r w:rsidR="00D45506">
        <w:rPr>
          <w:rFonts w:ascii="Times New Roman" w:hAnsi="Times New Roman" w:cs="Times New Roman"/>
          <w:sz w:val="24"/>
          <w:szCs w:val="24"/>
        </w:rPr>
        <w:t>RASIL, COMO ESTADO</w:t>
      </w:r>
      <w:r w:rsidR="008903F1">
        <w:rPr>
          <w:rFonts w:ascii="Times New Roman" w:hAnsi="Times New Roman" w:cs="Times New Roman"/>
          <w:sz w:val="24"/>
          <w:szCs w:val="24"/>
        </w:rPr>
        <w:t xml:space="preserve"> SOBERANO</w:t>
      </w:r>
      <w:r>
        <w:rPr>
          <w:rFonts w:ascii="Times New Roman" w:hAnsi="Times New Roman" w:cs="Times New Roman"/>
          <w:sz w:val="24"/>
          <w:szCs w:val="24"/>
        </w:rPr>
        <w:t xml:space="preserve">, compõe-se de algumas </w:t>
      </w:r>
      <w:r w:rsidR="00AE44F7">
        <w:rPr>
          <w:rFonts w:ascii="Times New Roman" w:hAnsi="Times New Roman" w:cs="Times New Roman"/>
          <w:sz w:val="24"/>
          <w:szCs w:val="24"/>
        </w:rPr>
        <w:t>ideias</w:t>
      </w:r>
      <w:r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tóricas estruturais que se constituem </w:t>
      </w:r>
      <w:r w:rsidR="00D45506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seus vários aspectos fundamentais. Neste sent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do, no Art. 1º, </w:t>
      </w:r>
      <w:r w:rsidRPr="0059571C"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, da </w:t>
      </w:r>
      <w:r w:rsidRPr="0059571C">
        <w:rPr>
          <w:rFonts w:ascii="Times New Roman" w:hAnsi="Times New Roman" w:cs="Times New Roman"/>
          <w:b/>
          <w:sz w:val="24"/>
          <w:szCs w:val="24"/>
        </w:rPr>
        <w:t>Constituição de 1988</w:t>
      </w:r>
      <w:r>
        <w:rPr>
          <w:rFonts w:ascii="Times New Roman" w:hAnsi="Times New Roman" w:cs="Times New Roman"/>
          <w:sz w:val="24"/>
          <w:szCs w:val="24"/>
        </w:rPr>
        <w:t>, diz que o Brasil é uma “</w:t>
      </w:r>
      <w:r w:rsidRPr="0059571C">
        <w:rPr>
          <w:rFonts w:ascii="Times New Roman" w:hAnsi="Times New Roman" w:cs="Times New Roman"/>
          <w:i/>
          <w:sz w:val="24"/>
          <w:szCs w:val="24"/>
        </w:rPr>
        <w:t>República F</w:t>
      </w:r>
      <w:r w:rsidRPr="0059571C">
        <w:rPr>
          <w:rFonts w:ascii="Times New Roman" w:hAnsi="Times New Roman" w:cs="Times New Roman"/>
          <w:i/>
          <w:sz w:val="24"/>
          <w:szCs w:val="24"/>
        </w:rPr>
        <w:t>e</w:t>
      </w:r>
      <w:r w:rsidRPr="0059571C">
        <w:rPr>
          <w:rFonts w:ascii="Times New Roman" w:hAnsi="Times New Roman" w:cs="Times New Roman"/>
          <w:i/>
          <w:sz w:val="24"/>
          <w:szCs w:val="24"/>
        </w:rPr>
        <w:t>derativa</w:t>
      </w:r>
      <w:r>
        <w:rPr>
          <w:rFonts w:ascii="Times New Roman" w:hAnsi="Times New Roman" w:cs="Times New Roman"/>
          <w:sz w:val="24"/>
          <w:szCs w:val="24"/>
        </w:rPr>
        <w:t>”, e, em seu Parágrafo único, institui o “</w:t>
      </w:r>
      <w:r w:rsidRPr="0059571C">
        <w:rPr>
          <w:rFonts w:ascii="Times New Roman" w:hAnsi="Times New Roman" w:cs="Times New Roman"/>
          <w:i/>
          <w:sz w:val="24"/>
          <w:szCs w:val="24"/>
        </w:rPr>
        <w:t>Regime Representativo</w:t>
      </w:r>
      <w:r>
        <w:rPr>
          <w:rFonts w:ascii="Times New Roman" w:hAnsi="Times New Roman" w:cs="Times New Roman"/>
          <w:sz w:val="24"/>
          <w:szCs w:val="24"/>
        </w:rPr>
        <w:t xml:space="preserve">”, no Art. 2º, reconhece a tripartição do Poder em </w:t>
      </w:r>
      <w:r w:rsidR="00A6123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Legislativo Executivo e Judiciário</w:t>
      </w:r>
      <w:r w:rsidR="00A6123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e, no Art. 76, determina que o Poder Executivo </w:t>
      </w:r>
      <w:r w:rsidR="00A6123E">
        <w:rPr>
          <w:rFonts w:ascii="Times New Roman" w:hAnsi="Times New Roman" w:cs="Times New Roman"/>
          <w:sz w:val="24"/>
          <w:szCs w:val="24"/>
        </w:rPr>
        <w:t>seja</w:t>
      </w:r>
      <w:r>
        <w:rPr>
          <w:rFonts w:ascii="Times New Roman" w:hAnsi="Times New Roman" w:cs="Times New Roman"/>
          <w:sz w:val="24"/>
          <w:szCs w:val="24"/>
        </w:rPr>
        <w:t xml:space="preserve"> exercido</w:t>
      </w:r>
      <w:r w:rsidR="00C64D8C">
        <w:rPr>
          <w:rFonts w:ascii="Times New Roman" w:hAnsi="Times New Roman" w:cs="Times New Roman"/>
          <w:sz w:val="24"/>
          <w:szCs w:val="24"/>
        </w:rPr>
        <w:t xml:space="preserve"> pelo “</w:t>
      </w:r>
      <w:r w:rsidR="00C64D8C" w:rsidRPr="0059571C">
        <w:rPr>
          <w:rFonts w:ascii="Times New Roman" w:hAnsi="Times New Roman" w:cs="Times New Roman"/>
          <w:i/>
          <w:sz w:val="24"/>
          <w:szCs w:val="24"/>
        </w:rPr>
        <w:t>Presidente da República</w:t>
      </w:r>
      <w:r w:rsidR="00C64D8C">
        <w:rPr>
          <w:rFonts w:ascii="Times New Roman" w:hAnsi="Times New Roman" w:cs="Times New Roman"/>
          <w:sz w:val="24"/>
          <w:szCs w:val="24"/>
        </w:rPr>
        <w:t>”, e, a</w:t>
      </w:r>
      <w:r w:rsidR="00C64D8C">
        <w:rPr>
          <w:rFonts w:ascii="Times New Roman" w:hAnsi="Times New Roman" w:cs="Times New Roman"/>
          <w:sz w:val="24"/>
          <w:szCs w:val="24"/>
        </w:rPr>
        <w:t>s</w:t>
      </w:r>
      <w:r w:rsidR="00C64D8C">
        <w:rPr>
          <w:rFonts w:ascii="Times New Roman" w:hAnsi="Times New Roman" w:cs="Times New Roman"/>
          <w:sz w:val="24"/>
          <w:szCs w:val="24"/>
        </w:rPr>
        <w:t xml:space="preserve">sim, sucessivamente, revela-se vários aspectos históricos </w:t>
      </w:r>
      <w:r w:rsidR="008903F1">
        <w:rPr>
          <w:rFonts w:ascii="Times New Roman" w:hAnsi="Times New Roman" w:cs="Times New Roman"/>
          <w:sz w:val="24"/>
          <w:szCs w:val="24"/>
        </w:rPr>
        <w:t xml:space="preserve">universais que consolidam </w:t>
      </w:r>
      <w:r w:rsidR="003E572D">
        <w:rPr>
          <w:rFonts w:ascii="Times New Roman" w:hAnsi="Times New Roman" w:cs="Times New Roman"/>
          <w:sz w:val="24"/>
          <w:szCs w:val="24"/>
        </w:rPr>
        <w:t>a herança d</w:t>
      </w:r>
      <w:r w:rsidR="00C64D8C">
        <w:rPr>
          <w:rFonts w:ascii="Times New Roman" w:hAnsi="Times New Roman" w:cs="Times New Roman"/>
          <w:sz w:val="24"/>
          <w:szCs w:val="24"/>
        </w:rPr>
        <w:t xml:space="preserve">o Estado brasileiro. – O </w:t>
      </w:r>
      <w:r w:rsidR="00916F6C">
        <w:rPr>
          <w:rFonts w:ascii="Times New Roman" w:hAnsi="Times New Roman" w:cs="Times New Roman"/>
          <w:sz w:val="24"/>
          <w:szCs w:val="24"/>
        </w:rPr>
        <w:t>“</w:t>
      </w:r>
      <w:r w:rsidR="00C64D8C" w:rsidRPr="008903F1">
        <w:rPr>
          <w:rFonts w:ascii="Times New Roman" w:hAnsi="Times New Roman" w:cs="Times New Roman"/>
          <w:i/>
          <w:sz w:val="24"/>
          <w:szCs w:val="24"/>
        </w:rPr>
        <w:t>Regime Federativo</w:t>
      </w:r>
      <w:r w:rsidR="00916F6C">
        <w:rPr>
          <w:rFonts w:ascii="Times New Roman" w:hAnsi="Times New Roman" w:cs="Times New Roman"/>
          <w:sz w:val="24"/>
          <w:szCs w:val="24"/>
        </w:rPr>
        <w:t>”</w:t>
      </w:r>
      <w:r w:rsidR="00C64D8C">
        <w:rPr>
          <w:rFonts w:ascii="Times New Roman" w:hAnsi="Times New Roman" w:cs="Times New Roman"/>
          <w:sz w:val="24"/>
          <w:szCs w:val="24"/>
        </w:rPr>
        <w:t xml:space="preserve"> e o </w:t>
      </w:r>
      <w:r w:rsidR="00916F6C">
        <w:rPr>
          <w:rFonts w:ascii="Times New Roman" w:hAnsi="Times New Roman" w:cs="Times New Roman"/>
          <w:sz w:val="24"/>
          <w:szCs w:val="24"/>
        </w:rPr>
        <w:t>“</w:t>
      </w:r>
      <w:r w:rsidR="00C64D8C" w:rsidRPr="008903F1">
        <w:rPr>
          <w:rFonts w:ascii="Times New Roman" w:hAnsi="Times New Roman" w:cs="Times New Roman"/>
          <w:i/>
          <w:sz w:val="24"/>
          <w:szCs w:val="24"/>
        </w:rPr>
        <w:t>Presidencialismo</w:t>
      </w:r>
      <w:r w:rsidR="00916F6C">
        <w:rPr>
          <w:rFonts w:ascii="Times New Roman" w:hAnsi="Times New Roman" w:cs="Times New Roman"/>
          <w:sz w:val="24"/>
          <w:szCs w:val="24"/>
        </w:rPr>
        <w:t>”</w:t>
      </w:r>
      <w:r w:rsidR="00C64D8C">
        <w:rPr>
          <w:rFonts w:ascii="Times New Roman" w:hAnsi="Times New Roman" w:cs="Times New Roman"/>
          <w:sz w:val="24"/>
          <w:szCs w:val="24"/>
        </w:rPr>
        <w:t xml:space="preserve"> tomaram corpo nos EUA de 1787. O primeiro tem ru</w:t>
      </w:r>
      <w:r w:rsidR="0059571C">
        <w:rPr>
          <w:rFonts w:ascii="Times New Roman" w:hAnsi="Times New Roman" w:cs="Times New Roman"/>
          <w:sz w:val="24"/>
          <w:szCs w:val="24"/>
        </w:rPr>
        <w:t>dimentos na Antiguidade</w:t>
      </w:r>
      <w:r w:rsidR="00C64D8C">
        <w:rPr>
          <w:rFonts w:ascii="Times New Roman" w:hAnsi="Times New Roman" w:cs="Times New Roman"/>
          <w:sz w:val="24"/>
          <w:szCs w:val="24"/>
        </w:rPr>
        <w:t>, e, o segundo in</w:t>
      </w:r>
      <w:r w:rsidR="00C64D8C">
        <w:rPr>
          <w:rFonts w:ascii="Times New Roman" w:hAnsi="Times New Roman" w:cs="Times New Roman"/>
          <w:sz w:val="24"/>
          <w:szCs w:val="24"/>
        </w:rPr>
        <w:t>s</w:t>
      </w:r>
      <w:r w:rsidR="00C64D8C">
        <w:rPr>
          <w:rFonts w:ascii="Times New Roman" w:hAnsi="Times New Roman" w:cs="Times New Roman"/>
          <w:sz w:val="24"/>
          <w:szCs w:val="24"/>
        </w:rPr>
        <w:t>piração na Monarquia britânica imperialista.</w:t>
      </w:r>
      <w:r w:rsidR="00C64D8C" w:rsidRPr="00C64D8C">
        <w:rPr>
          <w:rFonts w:ascii="Times New Roman" w:hAnsi="Times New Roman" w:cs="Times New Roman"/>
          <w:sz w:val="24"/>
          <w:szCs w:val="24"/>
        </w:rPr>
        <w:t xml:space="preserve"> </w:t>
      </w:r>
      <w:r w:rsidR="00C64D8C" w:rsidRPr="00C64D8C">
        <w:rPr>
          <w:sz w:val="24"/>
          <w:szCs w:val="24"/>
        </w:rPr>
        <w:t xml:space="preserve">O </w:t>
      </w:r>
      <w:r w:rsidR="00A9203C">
        <w:rPr>
          <w:sz w:val="24"/>
          <w:szCs w:val="24"/>
        </w:rPr>
        <w:t>“</w:t>
      </w:r>
      <w:r w:rsidR="00C64D8C" w:rsidRPr="008903F1">
        <w:rPr>
          <w:i/>
          <w:sz w:val="24"/>
          <w:szCs w:val="24"/>
        </w:rPr>
        <w:t>Regime Representativo</w:t>
      </w:r>
      <w:r w:rsidR="00A9203C">
        <w:rPr>
          <w:sz w:val="24"/>
          <w:szCs w:val="24"/>
        </w:rPr>
        <w:t>”</w:t>
      </w:r>
      <w:r w:rsidR="00C64D8C">
        <w:rPr>
          <w:sz w:val="24"/>
          <w:szCs w:val="24"/>
        </w:rPr>
        <w:t xml:space="preserve">, também vem da Inglaterra, da Inglaterra feudal do Séc. XIII, quando o </w:t>
      </w:r>
      <w:r w:rsidR="00916F6C">
        <w:rPr>
          <w:sz w:val="24"/>
          <w:szCs w:val="24"/>
        </w:rPr>
        <w:t>“</w:t>
      </w:r>
      <w:r w:rsidR="00C64D8C" w:rsidRPr="00916F6C">
        <w:rPr>
          <w:b/>
          <w:i/>
          <w:sz w:val="24"/>
          <w:szCs w:val="24"/>
        </w:rPr>
        <w:t>Grande Conselho</w:t>
      </w:r>
      <w:r w:rsidR="00916F6C">
        <w:rPr>
          <w:sz w:val="24"/>
          <w:szCs w:val="24"/>
        </w:rPr>
        <w:t>”</w:t>
      </w:r>
      <w:r w:rsidR="008903F1">
        <w:rPr>
          <w:sz w:val="24"/>
          <w:szCs w:val="24"/>
        </w:rPr>
        <w:t xml:space="preserve"> do m</w:t>
      </w:r>
      <w:r w:rsidR="008903F1">
        <w:rPr>
          <w:sz w:val="24"/>
          <w:szCs w:val="24"/>
        </w:rPr>
        <w:t>o</w:t>
      </w:r>
      <w:r w:rsidR="008903F1">
        <w:rPr>
          <w:sz w:val="24"/>
          <w:szCs w:val="24"/>
        </w:rPr>
        <w:t>narca, em 1524</w:t>
      </w:r>
      <w:r w:rsidR="00C64D8C">
        <w:rPr>
          <w:sz w:val="24"/>
          <w:szCs w:val="24"/>
        </w:rPr>
        <w:t xml:space="preserve"> foi desmembrado e originou </w:t>
      </w:r>
      <w:r w:rsidR="00C64D8C" w:rsidRPr="00A9203C">
        <w:rPr>
          <w:i/>
          <w:sz w:val="24"/>
          <w:szCs w:val="24"/>
        </w:rPr>
        <w:t>Duas Câmaras</w:t>
      </w:r>
      <w:r w:rsidR="00C64D8C">
        <w:rPr>
          <w:sz w:val="24"/>
          <w:szCs w:val="24"/>
        </w:rPr>
        <w:t xml:space="preserve"> com a competência de el</w:t>
      </w:r>
      <w:r w:rsidR="00C64D8C">
        <w:rPr>
          <w:sz w:val="24"/>
          <w:szCs w:val="24"/>
        </w:rPr>
        <w:t>a</w:t>
      </w:r>
      <w:r w:rsidR="00C64D8C">
        <w:rPr>
          <w:sz w:val="24"/>
          <w:szCs w:val="24"/>
        </w:rPr>
        <w:t xml:space="preserve">borar </w:t>
      </w:r>
      <w:r w:rsidR="00A9203C">
        <w:rPr>
          <w:sz w:val="24"/>
          <w:szCs w:val="24"/>
        </w:rPr>
        <w:t>“</w:t>
      </w:r>
      <w:r w:rsidR="00C64D8C" w:rsidRPr="008903F1">
        <w:rPr>
          <w:i/>
          <w:sz w:val="24"/>
          <w:szCs w:val="24"/>
        </w:rPr>
        <w:t>Leis</w:t>
      </w:r>
      <w:r w:rsidR="00A9203C">
        <w:rPr>
          <w:sz w:val="24"/>
          <w:szCs w:val="24"/>
        </w:rPr>
        <w:t>”</w:t>
      </w:r>
      <w:r w:rsidR="00C64D8C">
        <w:rPr>
          <w:sz w:val="24"/>
          <w:szCs w:val="24"/>
        </w:rPr>
        <w:t xml:space="preserve"> e </w:t>
      </w:r>
      <w:r w:rsidR="00A9203C">
        <w:rPr>
          <w:sz w:val="24"/>
          <w:szCs w:val="24"/>
        </w:rPr>
        <w:t>“</w:t>
      </w:r>
      <w:r w:rsidR="00C64D8C" w:rsidRPr="008903F1">
        <w:rPr>
          <w:i/>
          <w:sz w:val="24"/>
          <w:szCs w:val="24"/>
        </w:rPr>
        <w:t>Representar</w:t>
      </w:r>
      <w:r w:rsidR="00A9203C">
        <w:rPr>
          <w:sz w:val="24"/>
          <w:szCs w:val="24"/>
        </w:rPr>
        <w:t>”</w:t>
      </w:r>
      <w:r w:rsidR="00C64D8C">
        <w:rPr>
          <w:sz w:val="24"/>
          <w:szCs w:val="24"/>
        </w:rPr>
        <w:t xml:space="preserve"> a massa governada – a elitista </w:t>
      </w:r>
      <w:r w:rsidR="00C64D8C" w:rsidRPr="00916F6C">
        <w:rPr>
          <w:b/>
          <w:i/>
          <w:sz w:val="24"/>
          <w:szCs w:val="24"/>
        </w:rPr>
        <w:t>Casa dos Lordes</w:t>
      </w:r>
      <w:r w:rsidR="00C64D8C">
        <w:rPr>
          <w:sz w:val="24"/>
          <w:szCs w:val="24"/>
        </w:rPr>
        <w:t xml:space="preserve"> e a infer</w:t>
      </w:r>
      <w:r w:rsidR="00C64D8C">
        <w:rPr>
          <w:sz w:val="24"/>
          <w:szCs w:val="24"/>
        </w:rPr>
        <w:t>i</w:t>
      </w:r>
      <w:r w:rsidR="00C64D8C">
        <w:rPr>
          <w:sz w:val="24"/>
          <w:szCs w:val="24"/>
        </w:rPr>
        <w:t xml:space="preserve">or </w:t>
      </w:r>
      <w:r w:rsidR="00C64D8C" w:rsidRPr="00916F6C">
        <w:rPr>
          <w:b/>
          <w:i/>
          <w:sz w:val="24"/>
          <w:szCs w:val="24"/>
        </w:rPr>
        <w:t>Casa dos Comuns</w:t>
      </w:r>
      <w:r w:rsidR="00C64D8C">
        <w:rPr>
          <w:sz w:val="24"/>
          <w:szCs w:val="24"/>
        </w:rPr>
        <w:t xml:space="preserve">. </w:t>
      </w:r>
      <w:r w:rsidR="00D257BB">
        <w:rPr>
          <w:sz w:val="24"/>
          <w:szCs w:val="24"/>
        </w:rPr>
        <w:t xml:space="preserve">E a moderna organização do Estado, ou dos </w:t>
      </w:r>
      <w:r w:rsidR="00916F6C">
        <w:rPr>
          <w:sz w:val="24"/>
          <w:szCs w:val="24"/>
        </w:rPr>
        <w:t>“</w:t>
      </w:r>
      <w:r w:rsidR="00C64D8C">
        <w:rPr>
          <w:sz w:val="24"/>
          <w:szCs w:val="24"/>
        </w:rPr>
        <w:t xml:space="preserve">Três </w:t>
      </w:r>
      <w:r w:rsidR="00D257BB">
        <w:rPr>
          <w:sz w:val="24"/>
          <w:szCs w:val="24"/>
        </w:rPr>
        <w:t>P</w:t>
      </w:r>
      <w:r w:rsidR="00C64D8C">
        <w:rPr>
          <w:sz w:val="24"/>
          <w:szCs w:val="24"/>
        </w:rPr>
        <w:t>oderes</w:t>
      </w:r>
      <w:r w:rsidR="00916F6C">
        <w:rPr>
          <w:sz w:val="24"/>
          <w:szCs w:val="24"/>
        </w:rPr>
        <w:t>”</w:t>
      </w:r>
      <w:r w:rsidR="00D257BB">
        <w:rPr>
          <w:sz w:val="24"/>
          <w:szCs w:val="24"/>
        </w:rPr>
        <w:t xml:space="preserve"> (L</w:t>
      </w:r>
      <w:r w:rsidR="00D257BB">
        <w:rPr>
          <w:sz w:val="24"/>
          <w:szCs w:val="24"/>
        </w:rPr>
        <w:t>e</w:t>
      </w:r>
      <w:r w:rsidR="00D257BB">
        <w:rPr>
          <w:sz w:val="24"/>
          <w:szCs w:val="24"/>
        </w:rPr>
        <w:t>gislativo, Executivo e Judiciário)</w:t>
      </w:r>
      <w:r w:rsidR="00C64D8C">
        <w:rPr>
          <w:sz w:val="24"/>
          <w:szCs w:val="24"/>
        </w:rPr>
        <w:t xml:space="preserve">, </w:t>
      </w:r>
      <w:r w:rsidR="00D257BB">
        <w:rPr>
          <w:sz w:val="24"/>
          <w:szCs w:val="24"/>
        </w:rPr>
        <w:t xml:space="preserve">teorizada </w:t>
      </w:r>
      <w:r w:rsidR="00C64D8C">
        <w:rPr>
          <w:sz w:val="24"/>
          <w:szCs w:val="24"/>
        </w:rPr>
        <w:t>por Montesquieu</w:t>
      </w:r>
      <w:r w:rsidR="00D257BB">
        <w:rPr>
          <w:sz w:val="24"/>
          <w:szCs w:val="24"/>
        </w:rPr>
        <w:t xml:space="preserve"> em “</w:t>
      </w:r>
      <w:r w:rsidR="00D257BB" w:rsidRPr="00D257BB">
        <w:rPr>
          <w:b/>
          <w:sz w:val="24"/>
          <w:szCs w:val="24"/>
        </w:rPr>
        <w:t>O Espírito das Leis</w:t>
      </w:r>
      <w:r w:rsidR="00D257BB">
        <w:rPr>
          <w:sz w:val="24"/>
          <w:szCs w:val="24"/>
        </w:rPr>
        <w:t>”, em 1748,</w:t>
      </w:r>
      <w:r w:rsidR="00E95852" w:rsidRPr="00B534A1">
        <w:rPr>
          <w:rFonts w:ascii="Times New Roman" w:hAnsi="Times New Roman" w:cs="Times New Roman"/>
          <w:sz w:val="24"/>
          <w:szCs w:val="24"/>
        </w:rPr>
        <w:t xml:space="preserve"> viu-se consagrada em todas as posteriores Constituições e estabelecida como poderes de Estado com “diferenças substanciais” entre si (algumas delas verd</w:t>
      </w:r>
      <w:r w:rsidR="00E95852" w:rsidRPr="00B534A1">
        <w:rPr>
          <w:rFonts w:ascii="Times New Roman" w:hAnsi="Times New Roman" w:cs="Times New Roman"/>
          <w:sz w:val="24"/>
          <w:szCs w:val="24"/>
        </w:rPr>
        <w:t>a</w:t>
      </w:r>
      <w:r w:rsidR="00E95852" w:rsidRPr="00B534A1">
        <w:rPr>
          <w:rFonts w:ascii="Times New Roman" w:hAnsi="Times New Roman" w:cs="Times New Roman"/>
          <w:sz w:val="24"/>
          <w:szCs w:val="24"/>
        </w:rPr>
        <w:t xml:space="preserve">deiras aporias) </w:t>
      </w:r>
      <w:r w:rsidR="00321F3E">
        <w:rPr>
          <w:rFonts w:ascii="Times New Roman" w:hAnsi="Times New Roman" w:cs="Times New Roman"/>
          <w:sz w:val="24"/>
          <w:szCs w:val="24"/>
        </w:rPr>
        <w:t xml:space="preserve">em relação a </w:t>
      </w:r>
      <w:r w:rsidR="00E95852" w:rsidRPr="00B534A1">
        <w:rPr>
          <w:rFonts w:ascii="Times New Roman" w:hAnsi="Times New Roman" w:cs="Times New Roman"/>
          <w:sz w:val="24"/>
          <w:szCs w:val="24"/>
        </w:rPr>
        <w:t>um todo indiviso: o “</w:t>
      </w:r>
      <w:r w:rsidR="00E95852" w:rsidRPr="00EF0553">
        <w:rPr>
          <w:rFonts w:ascii="Times New Roman" w:hAnsi="Times New Roman" w:cs="Times New Roman"/>
          <w:b/>
          <w:sz w:val="24"/>
          <w:szCs w:val="24"/>
        </w:rPr>
        <w:t>Povo</w:t>
      </w:r>
      <w:r w:rsidR="00E95852" w:rsidRPr="00B534A1">
        <w:rPr>
          <w:rFonts w:ascii="Times New Roman" w:hAnsi="Times New Roman" w:cs="Times New Roman"/>
          <w:sz w:val="24"/>
          <w:szCs w:val="24"/>
        </w:rPr>
        <w:t>”. E que, (muitas vezes Hegel o repete), deve ser concebido como uma “individualidade</w:t>
      </w:r>
      <w:r w:rsidR="00321F3E">
        <w:rPr>
          <w:rFonts w:ascii="Times New Roman" w:hAnsi="Times New Roman" w:cs="Times New Roman"/>
          <w:sz w:val="24"/>
          <w:szCs w:val="24"/>
        </w:rPr>
        <w:t>”</w:t>
      </w:r>
      <w:r w:rsidR="00E95852" w:rsidRPr="00B534A1">
        <w:rPr>
          <w:rFonts w:ascii="Times New Roman" w:hAnsi="Times New Roman" w:cs="Times New Roman"/>
          <w:sz w:val="24"/>
          <w:szCs w:val="24"/>
        </w:rPr>
        <w:t xml:space="preserve"> ou uma </w:t>
      </w:r>
      <w:r w:rsidR="00321F3E">
        <w:rPr>
          <w:rFonts w:ascii="Times New Roman" w:hAnsi="Times New Roman" w:cs="Times New Roman"/>
          <w:sz w:val="24"/>
          <w:szCs w:val="24"/>
        </w:rPr>
        <w:t>“</w:t>
      </w:r>
      <w:r w:rsidR="00E95852" w:rsidRPr="00B534A1">
        <w:rPr>
          <w:rFonts w:ascii="Times New Roman" w:hAnsi="Times New Roman" w:cs="Times New Roman"/>
          <w:sz w:val="24"/>
          <w:szCs w:val="24"/>
        </w:rPr>
        <w:t>indivisibilidade”, de tal modo que “cada um dos poderes seja em si mesmo a totalidade”</w:t>
      </w:r>
      <w:r w:rsidR="00FC06E1">
        <w:rPr>
          <w:rFonts w:ascii="Times New Roman" w:hAnsi="Times New Roman" w:cs="Times New Roman"/>
          <w:sz w:val="24"/>
          <w:szCs w:val="24"/>
        </w:rPr>
        <w:t xml:space="preserve">. </w:t>
      </w:r>
      <w:r w:rsidR="00003613">
        <w:rPr>
          <w:rFonts w:ascii="Times New Roman" w:hAnsi="Times New Roman" w:cs="Times New Roman"/>
          <w:sz w:val="24"/>
          <w:szCs w:val="24"/>
        </w:rPr>
        <w:t>Preleciona</w:t>
      </w:r>
      <w:r w:rsidR="00FC06E1">
        <w:rPr>
          <w:rFonts w:ascii="Times New Roman" w:hAnsi="Times New Roman" w:cs="Times New Roman"/>
          <w:sz w:val="24"/>
          <w:szCs w:val="24"/>
        </w:rPr>
        <w:t xml:space="preserve"> </w:t>
      </w:r>
      <w:r w:rsidR="003E572D">
        <w:rPr>
          <w:rFonts w:ascii="Times New Roman" w:hAnsi="Times New Roman" w:cs="Times New Roman"/>
          <w:sz w:val="24"/>
          <w:szCs w:val="24"/>
        </w:rPr>
        <w:t xml:space="preserve">então </w:t>
      </w:r>
      <w:r w:rsidR="00FC06E1">
        <w:rPr>
          <w:rFonts w:ascii="Times New Roman" w:hAnsi="Times New Roman" w:cs="Times New Roman"/>
          <w:sz w:val="24"/>
          <w:szCs w:val="24"/>
        </w:rPr>
        <w:t>H</w:t>
      </w:r>
      <w:r w:rsidR="003E572D">
        <w:rPr>
          <w:rFonts w:ascii="Times New Roman" w:hAnsi="Times New Roman" w:cs="Times New Roman"/>
          <w:sz w:val="24"/>
          <w:szCs w:val="24"/>
        </w:rPr>
        <w:t>e</w:t>
      </w:r>
      <w:r w:rsidR="00FC06E1">
        <w:rPr>
          <w:rFonts w:ascii="Times New Roman" w:hAnsi="Times New Roman" w:cs="Times New Roman"/>
          <w:sz w:val="24"/>
          <w:szCs w:val="24"/>
        </w:rPr>
        <w:t>gel que:</w:t>
      </w:r>
    </w:p>
    <w:p w:rsidR="00FC06E1" w:rsidRPr="00FC06E1" w:rsidRDefault="00FC06E1" w:rsidP="00FC06E1">
      <w:pPr>
        <w:ind w:left="709"/>
        <w:jc w:val="both"/>
        <w:rPr>
          <w:rFonts w:ascii="Times New Roman" w:hAnsi="Times New Roman" w:cs="Times New Roman"/>
        </w:rPr>
      </w:pPr>
      <w:r w:rsidRPr="00FC06E1">
        <w:rPr>
          <w:rFonts w:ascii="Times New Roman" w:hAnsi="Times New Roman" w:cs="Times New Roman"/>
        </w:rPr>
        <w:t>“273 – Divide-se o Estado político nas seguintes diferenças substanciais: a) – capacid</w:t>
      </w:r>
      <w:r w:rsidRPr="00FC06E1">
        <w:rPr>
          <w:rFonts w:ascii="Times New Roman" w:hAnsi="Times New Roman" w:cs="Times New Roman"/>
        </w:rPr>
        <w:t>a</w:t>
      </w:r>
      <w:r w:rsidRPr="00FC06E1">
        <w:rPr>
          <w:rFonts w:ascii="Times New Roman" w:hAnsi="Times New Roman" w:cs="Times New Roman"/>
        </w:rPr>
        <w:t>de para definir e estabelecer o universal – poder legislativo; b) – integração no geral dos domínios particulares e dos casos individuais – poder de governo; c) – a subjetividade como decisão suprema na vontade – poder do príncipe...”. (HEGEL, 1986).</w:t>
      </w:r>
    </w:p>
    <w:p w:rsidR="00E95852" w:rsidRPr="00B534A1" w:rsidRDefault="00E95852" w:rsidP="00E95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71C">
        <w:rPr>
          <w:rFonts w:ascii="Times New Roman" w:hAnsi="Times New Roman" w:cs="Times New Roman"/>
          <w:sz w:val="24"/>
          <w:szCs w:val="24"/>
        </w:rPr>
        <w:t>Mas, coisa intrigante, o que poderia justificar tantas bobagens, ditas posterio</w:t>
      </w:r>
      <w:r w:rsidRPr="0059571C">
        <w:rPr>
          <w:rFonts w:ascii="Times New Roman" w:hAnsi="Times New Roman" w:cs="Times New Roman"/>
          <w:sz w:val="24"/>
          <w:szCs w:val="24"/>
        </w:rPr>
        <w:t>r</w:t>
      </w:r>
      <w:r w:rsidRPr="0059571C">
        <w:rPr>
          <w:rFonts w:ascii="Times New Roman" w:hAnsi="Times New Roman" w:cs="Times New Roman"/>
          <w:sz w:val="24"/>
          <w:szCs w:val="24"/>
        </w:rPr>
        <w:t xml:space="preserve">mente, e repetidas </w:t>
      </w:r>
      <w:r w:rsidR="009E6368" w:rsidRPr="0059571C">
        <w:rPr>
          <w:rFonts w:ascii="Times New Roman" w:hAnsi="Times New Roman" w:cs="Times New Roman"/>
          <w:sz w:val="24"/>
          <w:szCs w:val="24"/>
        </w:rPr>
        <w:t>à</w:t>
      </w:r>
      <w:r w:rsidR="001A7887">
        <w:rPr>
          <w:rFonts w:ascii="Times New Roman" w:hAnsi="Times New Roman" w:cs="Times New Roman"/>
          <w:sz w:val="24"/>
          <w:szCs w:val="24"/>
        </w:rPr>
        <w:t xml:space="preserve"> exaustão até hoje, Hegel diria</w:t>
      </w:r>
      <w:r w:rsidRPr="0059571C">
        <w:rPr>
          <w:rFonts w:ascii="Times New Roman" w:hAnsi="Times New Roman" w:cs="Times New Roman"/>
          <w:sz w:val="24"/>
          <w:szCs w:val="24"/>
        </w:rPr>
        <w:t xml:space="preserve"> “todo este palavreado inútil”, ou seja, esta série de proposições úteis “ao mundo das </w:t>
      </w:r>
      <w:proofErr w:type="spellStart"/>
      <w:r w:rsidR="00B260BD" w:rsidRPr="0059571C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Pr="0059571C">
        <w:rPr>
          <w:rFonts w:ascii="Times New Roman" w:hAnsi="Times New Roman" w:cs="Times New Roman"/>
          <w:sz w:val="24"/>
          <w:szCs w:val="24"/>
        </w:rPr>
        <w:t xml:space="preserve"> mais vazias”, que tem tornado r</w:t>
      </w:r>
      <w:r w:rsidRPr="0059571C">
        <w:rPr>
          <w:rFonts w:ascii="Times New Roman" w:hAnsi="Times New Roman" w:cs="Times New Roman"/>
          <w:sz w:val="24"/>
          <w:szCs w:val="24"/>
        </w:rPr>
        <w:t>e</w:t>
      </w:r>
      <w:r w:rsidRPr="0059571C">
        <w:rPr>
          <w:rFonts w:ascii="Times New Roman" w:hAnsi="Times New Roman" w:cs="Times New Roman"/>
          <w:sz w:val="24"/>
          <w:szCs w:val="24"/>
        </w:rPr>
        <w:t>pugnantes palavras como “Constituição”, “Liberdade” “Justiça”</w:t>
      </w:r>
      <w:r w:rsidR="00003613">
        <w:rPr>
          <w:rFonts w:ascii="Times New Roman" w:hAnsi="Times New Roman" w:cs="Times New Roman"/>
          <w:sz w:val="24"/>
          <w:szCs w:val="24"/>
        </w:rPr>
        <w:t xml:space="preserve"> </w:t>
      </w:r>
      <w:r w:rsidRPr="0059571C">
        <w:rPr>
          <w:rFonts w:ascii="Times New Roman" w:hAnsi="Times New Roman" w:cs="Times New Roman"/>
          <w:sz w:val="24"/>
          <w:szCs w:val="24"/>
        </w:rPr>
        <w:t>etc., e, ainda</w:t>
      </w:r>
      <w:r w:rsidR="00B260BD" w:rsidRPr="0059571C">
        <w:rPr>
          <w:rFonts w:ascii="Times New Roman" w:hAnsi="Times New Roman" w:cs="Times New Roman"/>
          <w:sz w:val="24"/>
          <w:szCs w:val="24"/>
        </w:rPr>
        <w:t>,</w:t>
      </w:r>
      <w:r w:rsidRPr="0059571C">
        <w:rPr>
          <w:rFonts w:ascii="Times New Roman" w:hAnsi="Times New Roman" w:cs="Times New Roman"/>
          <w:sz w:val="24"/>
          <w:szCs w:val="24"/>
        </w:rPr>
        <w:t xml:space="preserve"> estranh</w:t>
      </w:r>
      <w:r w:rsidRPr="0059571C">
        <w:rPr>
          <w:rFonts w:ascii="Times New Roman" w:hAnsi="Times New Roman" w:cs="Times New Roman"/>
          <w:sz w:val="24"/>
          <w:szCs w:val="24"/>
        </w:rPr>
        <w:t>a</w:t>
      </w:r>
      <w:r w:rsidRPr="0059571C">
        <w:rPr>
          <w:rFonts w:ascii="Times New Roman" w:hAnsi="Times New Roman" w:cs="Times New Roman"/>
          <w:sz w:val="24"/>
          <w:szCs w:val="24"/>
        </w:rPr>
        <w:t>va Hegel</w:t>
      </w:r>
      <w:r w:rsidR="00B260BD" w:rsidRPr="0059571C">
        <w:rPr>
          <w:rFonts w:ascii="Times New Roman" w:hAnsi="Times New Roman" w:cs="Times New Roman"/>
          <w:sz w:val="24"/>
          <w:szCs w:val="24"/>
        </w:rPr>
        <w:t>,</w:t>
      </w:r>
      <w:r w:rsidRPr="0059571C">
        <w:rPr>
          <w:rFonts w:ascii="Times New Roman" w:hAnsi="Times New Roman" w:cs="Times New Roman"/>
          <w:sz w:val="24"/>
          <w:szCs w:val="24"/>
        </w:rPr>
        <w:t xml:space="preserve"> de “as pessoas não se envergonharem de falar em Constituição política”? Que dizer, então, de </w:t>
      </w:r>
      <w:r w:rsidR="00FC06E1">
        <w:rPr>
          <w:rFonts w:ascii="Times New Roman" w:hAnsi="Times New Roman" w:cs="Times New Roman"/>
          <w:sz w:val="24"/>
          <w:szCs w:val="24"/>
        </w:rPr>
        <w:t>“</w:t>
      </w:r>
      <w:r w:rsidR="00FC06E1" w:rsidRPr="00003613">
        <w:rPr>
          <w:rFonts w:ascii="Times New Roman" w:hAnsi="Times New Roman" w:cs="Times New Roman"/>
          <w:i/>
          <w:sz w:val="24"/>
          <w:szCs w:val="24"/>
        </w:rPr>
        <w:t>p</w:t>
      </w:r>
      <w:r w:rsidRPr="00003613">
        <w:rPr>
          <w:rFonts w:ascii="Times New Roman" w:hAnsi="Times New Roman" w:cs="Times New Roman"/>
          <w:i/>
          <w:sz w:val="24"/>
          <w:szCs w:val="24"/>
        </w:rPr>
        <w:t xml:space="preserve">oder </w:t>
      </w:r>
      <w:r w:rsidR="00FC06E1" w:rsidRPr="00003613">
        <w:rPr>
          <w:rFonts w:ascii="Times New Roman" w:hAnsi="Times New Roman" w:cs="Times New Roman"/>
          <w:i/>
          <w:sz w:val="24"/>
          <w:szCs w:val="24"/>
        </w:rPr>
        <w:t>s</w:t>
      </w:r>
      <w:r w:rsidRPr="00003613">
        <w:rPr>
          <w:rFonts w:ascii="Times New Roman" w:hAnsi="Times New Roman" w:cs="Times New Roman"/>
          <w:i/>
          <w:sz w:val="24"/>
          <w:szCs w:val="24"/>
        </w:rPr>
        <w:t>oberano</w:t>
      </w:r>
      <w:r w:rsidR="00FC06E1">
        <w:rPr>
          <w:rFonts w:ascii="Times New Roman" w:hAnsi="Times New Roman" w:cs="Times New Roman"/>
          <w:sz w:val="24"/>
          <w:szCs w:val="24"/>
        </w:rPr>
        <w:t>”</w:t>
      </w:r>
      <w:r w:rsidRPr="0059571C">
        <w:rPr>
          <w:rFonts w:ascii="Times New Roman" w:hAnsi="Times New Roman" w:cs="Times New Roman"/>
          <w:sz w:val="24"/>
          <w:szCs w:val="24"/>
        </w:rPr>
        <w:t xml:space="preserve">? De </w:t>
      </w:r>
      <w:r w:rsidR="00FC06E1">
        <w:rPr>
          <w:rFonts w:ascii="Times New Roman" w:hAnsi="Times New Roman" w:cs="Times New Roman"/>
          <w:sz w:val="24"/>
          <w:szCs w:val="24"/>
        </w:rPr>
        <w:t>“</w:t>
      </w:r>
      <w:r w:rsidR="00FC06E1" w:rsidRPr="00003613">
        <w:rPr>
          <w:rFonts w:ascii="Times New Roman" w:hAnsi="Times New Roman" w:cs="Times New Roman"/>
          <w:i/>
          <w:sz w:val="24"/>
          <w:szCs w:val="24"/>
        </w:rPr>
        <w:t>representatividade p</w:t>
      </w:r>
      <w:r w:rsidRPr="00003613">
        <w:rPr>
          <w:rFonts w:ascii="Times New Roman" w:hAnsi="Times New Roman" w:cs="Times New Roman"/>
          <w:i/>
          <w:sz w:val="24"/>
          <w:szCs w:val="24"/>
        </w:rPr>
        <w:t>olítica</w:t>
      </w:r>
      <w:r w:rsidR="00FC06E1">
        <w:rPr>
          <w:rFonts w:ascii="Times New Roman" w:hAnsi="Times New Roman" w:cs="Times New Roman"/>
          <w:sz w:val="24"/>
          <w:szCs w:val="24"/>
        </w:rPr>
        <w:t>”</w:t>
      </w:r>
      <w:r w:rsidRPr="0059571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9571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9571C">
        <w:rPr>
          <w:rFonts w:ascii="Times New Roman" w:hAnsi="Times New Roman" w:cs="Times New Roman"/>
          <w:sz w:val="24"/>
          <w:szCs w:val="24"/>
        </w:rPr>
        <w:t>.</w:t>
      </w:r>
      <w:r w:rsidR="00FC06E1">
        <w:rPr>
          <w:rFonts w:ascii="Times New Roman" w:hAnsi="Times New Roman" w:cs="Times New Roman"/>
          <w:sz w:val="24"/>
          <w:szCs w:val="24"/>
        </w:rPr>
        <w:t>..</w:t>
      </w:r>
      <w:r w:rsidR="00A9203C">
        <w:rPr>
          <w:rFonts w:ascii="Times New Roman" w:hAnsi="Times New Roman" w:cs="Times New Roman"/>
          <w:sz w:val="24"/>
          <w:szCs w:val="24"/>
        </w:rPr>
        <w:t xml:space="preserve"> Influenciado por Hegel</w:t>
      </w:r>
      <w:r w:rsidRPr="00B534A1">
        <w:rPr>
          <w:rFonts w:ascii="Times New Roman" w:hAnsi="Times New Roman" w:cs="Times New Roman"/>
          <w:sz w:val="24"/>
          <w:szCs w:val="24"/>
        </w:rPr>
        <w:t xml:space="preserve">, eu diria, o desconhecimento de que os </w:t>
      </w:r>
      <w:r w:rsidRPr="00FC06E1">
        <w:rPr>
          <w:rFonts w:ascii="Times New Roman" w:hAnsi="Times New Roman" w:cs="Times New Roman"/>
          <w:i/>
          <w:sz w:val="24"/>
          <w:szCs w:val="24"/>
        </w:rPr>
        <w:t>Três Poderes</w:t>
      </w:r>
      <w:r w:rsidRPr="00B534A1">
        <w:rPr>
          <w:rFonts w:ascii="Times New Roman" w:hAnsi="Times New Roman" w:cs="Times New Roman"/>
          <w:sz w:val="24"/>
          <w:szCs w:val="24"/>
        </w:rPr>
        <w:t xml:space="preserve"> estabelecidos por Mo</w:t>
      </w:r>
      <w:r w:rsidRPr="00B534A1">
        <w:rPr>
          <w:rFonts w:ascii="Times New Roman" w:hAnsi="Times New Roman" w:cs="Times New Roman"/>
          <w:sz w:val="24"/>
          <w:szCs w:val="24"/>
        </w:rPr>
        <w:t>n</w:t>
      </w:r>
      <w:r w:rsidRPr="00B534A1">
        <w:rPr>
          <w:rFonts w:ascii="Times New Roman" w:hAnsi="Times New Roman" w:cs="Times New Roman"/>
          <w:sz w:val="24"/>
          <w:szCs w:val="24"/>
        </w:rPr>
        <w:t xml:space="preserve">tesquieu </w:t>
      </w:r>
      <w:r w:rsidR="00FC06E1">
        <w:rPr>
          <w:rFonts w:ascii="Times New Roman" w:hAnsi="Times New Roman" w:cs="Times New Roman"/>
          <w:sz w:val="24"/>
          <w:szCs w:val="24"/>
        </w:rPr>
        <w:t>são</w:t>
      </w:r>
      <w:r w:rsidR="00EC07E7">
        <w:rPr>
          <w:rFonts w:ascii="Times New Roman" w:hAnsi="Times New Roman" w:cs="Times New Roman"/>
          <w:sz w:val="24"/>
          <w:szCs w:val="24"/>
        </w:rPr>
        <w:t xml:space="preserve"> na verdade </w:t>
      </w:r>
      <w:r w:rsidRPr="00B534A1">
        <w:rPr>
          <w:rFonts w:ascii="Times New Roman" w:hAnsi="Times New Roman" w:cs="Times New Roman"/>
          <w:sz w:val="24"/>
          <w:szCs w:val="24"/>
        </w:rPr>
        <w:t xml:space="preserve">uma combinatória </w:t>
      </w:r>
      <w:r w:rsidR="00003613">
        <w:rPr>
          <w:rFonts w:ascii="Times New Roman" w:hAnsi="Times New Roman" w:cs="Times New Roman"/>
          <w:sz w:val="24"/>
          <w:szCs w:val="24"/>
        </w:rPr>
        <w:t xml:space="preserve">complexa e traiçoeira </w:t>
      </w:r>
      <w:r w:rsidR="00FC06E1">
        <w:rPr>
          <w:rFonts w:ascii="Times New Roman" w:hAnsi="Times New Roman" w:cs="Times New Roman"/>
          <w:sz w:val="24"/>
          <w:szCs w:val="24"/>
        </w:rPr>
        <w:t xml:space="preserve">da experiência </w:t>
      </w:r>
      <w:r w:rsidRPr="00B534A1">
        <w:rPr>
          <w:rFonts w:ascii="Times New Roman" w:hAnsi="Times New Roman" w:cs="Times New Roman"/>
          <w:sz w:val="24"/>
          <w:szCs w:val="24"/>
        </w:rPr>
        <w:t>histór</w:t>
      </w:r>
      <w:r w:rsidRPr="00B534A1">
        <w:rPr>
          <w:rFonts w:ascii="Times New Roman" w:hAnsi="Times New Roman" w:cs="Times New Roman"/>
          <w:sz w:val="24"/>
          <w:szCs w:val="24"/>
        </w:rPr>
        <w:t>i</w:t>
      </w:r>
      <w:r w:rsidRPr="00B534A1">
        <w:rPr>
          <w:rFonts w:ascii="Times New Roman" w:hAnsi="Times New Roman" w:cs="Times New Roman"/>
          <w:sz w:val="24"/>
          <w:szCs w:val="24"/>
        </w:rPr>
        <w:t xml:space="preserve">ca de </w:t>
      </w:r>
      <w:r w:rsidR="00003613" w:rsidRPr="00B534A1">
        <w:rPr>
          <w:rFonts w:ascii="Times New Roman" w:hAnsi="Times New Roman" w:cs="Times New Roman"/>
          <w:sz w:val="24"/>
          <w:szCs w:val="24"/>
        </w:rPr>
        <w:t>três formas de Governo distintas</w:t>
      </w:r>
      <w:r w:rsidR="00003613">
        <w:rPr>
          <w:rFonts w:ascii="Times New Roman" w:hAnsi="Times New Roman" w:cs="Times New Roman"/>
          <w:sz w:val="24"/>
          <w:szCs w:val="24"/>
        </w:rPr>
        <w:t>:</w:t>
      </w:r>
      <w:r w:rsidRPr="00B534A1">
        <w:rPr>
          <w:rFonts w:ascii="Times New Roman" w:hAnsi="Times New Roman" w:cs="Times New Roman"/>
          <w:sz w:val="24"/>
          <w:szCs w:val="24"/>
        </w:rPr>
        <w:t xml:space="preserve"> </w:t>
      </w:r>
      <w:r w:rsidRPr="00B534A1">
        <w:rPr>
          <w:rFonts w:ascii="Times New Roman" w:hAnsi="Times New Roman" w:cs="Times New Roman"/>
          <w:b/>
          <w:i/>
          <w:sz w:val="24"/>
          <w:szCs w:val="24"/>
        </w:rPr>
        <w:t xml:space="preserve">Monárquico </w:t>
      </w:r>
      <w:r w:rsidRPr="00B534A1">
        <w:rPr>
          <w:rFonts w:ascii="Times New Roman" w:hAnsi="Times New Roman" w:cs="Times New Roman"/>
          <w:sz w:val="24"/>
          <w:szCs w:val="24"/>
        </w:rPr>
        <w:t>(o poder de um),</w:t>
      </w:r>
      <w:r w:rsidRPr="00B534A1">
        <w:rPr>
          <w:rFonts w:ascii="Times New Roman" w:hAnsi="Times New Roman" w:cs="Times New Roman"/>
          <w:b/>
          <w:i/>
          <w:sz w:val="24"/>
          <w:szCs w:val="24"/>
        </w:rPr>
        <w:t xml:space="preserve"> Aristocrático </w:t>
      </w:r>
      <w:r w:rsidRPr="00B534A1">
        <w:rPr>
          <w:rFonts w:ascii="Times New Roman" w:hAnsi="Times New Roman" w:cs="Times New Roman"/>
          <w:sz w:val="24"/>
          <w:szCs w:val="24"/>
        </w:rPr>
        <w:t>(o Poder de alguns),</w:t>
      </w:r>
      <w:r w:rsidRPr="00B534A1">
        <w:rPr>
          <w:rFonts w:ascii="Times New Roman" w:hAnsi="Times New Roman" w:cs="Times New Roman"/>
          <w:b/>
          <w:i/>
          <w:sz w:val="24"/>
          <w:szCs w:val="24"/>
        </w:rPr>
        <w:t xml:space="preserve"> Democrático </w:t>
      </w:r>
      <w:r w:rsidRPr="00B534A1">
        <w:rPr>
          <w:rFonts w:ascii="Times New Roman" w:hAnsi="Times New Roman" w:cs="Times New Roman"/>
          <w:sz w:val="24"/>
          <w:szCs w:val="24"/>
        </w:rPr>
        <w:t xml:space="preserve">(o Poder de </w:t>
      </w:r>
      <w:r w:rsidR="00FC06E1">
        <w:rPr>
          <w:rFonts w:ascii="Times New Roman" w:hAnsi="Times New Roman" w:cs="Times New Roman"/>
          <w:sz w:val="24"/>
          <w:szCs w:val="24"/>
        </w:rPr>
        <w:t xml:space="preserve">muitos ou de </w:t>
      </w:r>
      <w:r w:rsidRPr="00B534A1">
        <w:rPr>
          <w:rFonts w:ascii="Times New Roman" w:hAnsi="Times New Roman" w:cs="Times New Roman"/>
          <w:sz w:val="24"/>
          <w:szCs w:val="24"/>
        </w:rPr>
        <w:t xml:space="preserve">todos), </w:t>
      </w:r>
      <w:r w:rsidR="00D3288E">
        <w:rPr>
          <w:rFonts w:ascii="Times New Roman" w:hAnsi="Times New Roman" w:cs="Times New Roman"/>
          <w:sz w:val="24"/>
          <w:szCs w:val="24"/>
        </w:rPr>
        <w:t xml:space="preserve">que, </w:t>
      </w:r>
      <w:r w:rsidRPr="00B534A1">
        <w:rPr>
          <w:rFonts w:ascii="Times New Roman" w:hAnsi="Times New Roman" w:cs="Times New Roman"/>
          <w:sz w:val="24"/>
          <w:szCs w:val="24"/>
        </w:rPr>
        <w:t>transitando no Estado Moderno</w:t>
      </w:r>
      <w:r w:rsidR="00003613">
        <w:rPr>
          <w:rFonts w:ascii="Times New Roman" w:hAnsi="Times New Roman" w:cs="Times New Roman"/>
          <w:sz w:val="24"/>
          <w:szCs w:val="24"/>
        </w:rPr>
        <w:t>, segundo Hegel,</w:t>
      </w:r>
      <w:r w:rsidRPr="00B534A1">
        <w:rPr>
          <w:rFonts w:ascii="Times New Roman" w:hAnsi="Times New Roman" w:cs="Times New Roman"/>
          <w:sz w:val="24"/>
          <w:szCs w:val="24"/>
        </w:rPr>
        <w:t xml:space="preserve"> de “diferenças” a “momentos” integradores deixam de ser uma distinção quantitativa (ou inerte) para adquirir, segundo Hegel, u</w:t>
      </w:r>
      <w:r w:rsidR="00003613">
        <w:rPr>
          <w:rFonts w:ascii="Times New Roman" w:hAnsi="Times New Roman" w:cs="Times New Roman"/>
          <w:sz w:val="24"/>
          <w:szCs w:val="24"/>
        </w:rPr>
        <w:t xml:space="preserve">ma </w:t>
      </w:r>
      <w:r w:rsidRPr="00003613">
        <w:rPr>
          <w:rFonts w:ascii="Times New Roman" w:hAnsi="Times New Roman" w:cs="Times New Roman"/>
          <w:i/>
          <w:sz w:val="24"/>
          <w:szCs w:val="24"/>
        </w:rPr>
        <w:t>fun</w:t>
      </w:r>
      <w:r w:rsidR="00003613" w:rsidRPr="00003613">
        <w:rPr>
          <w:rFonts w:ascii="Times New Roman" w:hAnsi="Times New Roman" w:cs="Times New Roman"/>
          <w:i/>
          <w:sz w:val="24"/>
          <w:szCs w:val="24"/>
        </w:rPr>
        <w:t>ção</w:t>
      </w:r>
      <w:r w:rsidRPr="000036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3613">
        <w:rPr>
          <w:rFonts w:ascii="Times New Roman" w:hAnsi="Times New Roman" w:cs="Times New Roman"/>
          <w:i/>
          <w:sz w:val="24"/>
          <w:szCs w:val="24"/>
        </w:rPr>
        <w:lastRenderedPageBreak/>
        <w:t>qualitativa e conceitual</w:t>
      </w:r>
      <w:r w:rsidRPr="00B534A1">
        <w:rPr>
          <w:rFonts w:ascii="Times New Roman" w:hAnsi="Times New Roman" w:cs="Times New Roman"/>
          <w:sz w:val="24"/>
          <w:szCs w:val="24"/>
        </w:rPr>
        <w:t>. E assim, numa síntese dialética complexa</w:t>
      </w:r>
      <w:r w:rsidR="00FA09DC">
        <w:rPr>
          <w:rFonts w:ascii="Times New Roman" w:hAnsi="Times New Roman" w:cs="Times New Roman"/>
          <w:sz w:val="24"/>
          <w:szCs w:val="24"/>
        </w:rPr>
        <w:t xml:space="preserve"> e conciliatória</w:t>
      </w:r>
      <w:r w:rsidRPr="00B534A1">
        <w:rPr>
          <w:rFonts w:ascii="Times New Roman" w:hAnsi="Times New Roman" w:cs="Times New Roman"/>
          <w:sz w:val="24"/>
          <w:szCs w:val="24"/>
        </w:rPr>
        <w:t xml:space="preserve"> o E</w:t>
      </w:r>
      <w:r w:rsidRPr="00B534A1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>tado Moderno possui todas as determinações que existem num “</w:t>
      </w:r>
      <w:r w:rsidRPr="00D3288E">
        <w:rPr>
          <w:rFonts w:ascii="Times New Roman" w:hAnsi="Times New Roman" w:cs="Times New Roman"/>
          <w:i/>
          <w:sz w:val="24"/>
          <w:szCs w:val="24"/>
        </w:rPr>
        <w:t>todo organizado: Sob</w:t>
      </w:r>
      <w:r w:rsidRPr="00D3288E">
        <w:rPr>
          <w:rFonts w:ascii="Times New Roman" w:hAnsi="Times New Roman" w:cs="Times New Roman"/>
          <w:i/>
          <w:sz w:val="24"/>
          <w:szCs w:val="24"/>
        </w:rPr>
        <w:t>e</w:t>
      </w:r>
      <w:r w:rsidRPr="00D3288E">
        <w:rPr>
          <w:rFonts w:ascii="Times New Roman" w:hAnsi="Times New Roman" w:cs="Times New Roman"/>
          <w:i/>
          <w:sz w:val="24"/>
          <w:szCs w:val="24"/>
        </w:rPr>
        <w:t>rano, Governo, Justiça, Autoridade, Ordem</w:t>
      </w:r>
      <w:r w:rsidR="00B260BD">
        <w:rPr>
          <w:rFonts w:ascii="Times New Roman" w:hAnsi="Times New Roman" w:cs="Times New Roman"/>
          <w:sz w:val="24"/>
          <w:szCs w:val="24"/>
        </w:rPr>
        <w:t>”</w:t>
      </w:r>
      <w:r w:rsidRPr="00B534A1">
        <w:rPr>
          <w:rFonts w:ascii="Times New Roman" w:hAnsi="Times New Roman" w:cs="Times New Roman"/>
          <w:sz w:val="24"/>
          <w:szCs w:val="24"/>
        </w:rPr>
        <w:t xml:space="preserve"> etc. Mas, se nos fundamentamos numa observação de Hegel, podemos dizer que dos Três Poderes, a Monarquia é o mais difícil para a reflexão, e, sem dúvida, o mais importante para o Estado... Por quê? Sem o M</w:t>
      </w:r>
      <w:r w:rsidRPr="00B534A1">
        <w:rPr>
          <w:rFonts w:ascii="Times New Roman" w:hAnsi="Times New Roman" w:cs="Times New Roman"/>
          <w:sz w:val="24"/>
          <w:szCs w:val="24"/>
        </w:rPr>
        <w:t>o</w:t>
      </w:r>
      <w:r w:rsidRPr="00B534A1">
        <w:rPr>
          <w:rFonts w:ascii="Times New Roman" w:hAnsi="Times New Roman" w:cs="Times New Roman"/>
          <w:sz w:val="24"/>
          <w:szCs w:val="24"/>
        </w:rPr>
        <w:t>narca (nos Estados Modernos, sem o Executivo) a política deixaria de se constituir</w:t>
      </w:r>
      <w:r w:rsidR="00003613">
        <w:rPr>
          <w:rFonts w:ascii="Times New Roman" w:hAnsi="Times New Roman" w:cs="Times New Roman"/>
          <w:sz w:val="24"/>
          <w:szCs w:val="24"/>
        </w:rPr>
        <w:t xml:space="preserve"> (por exemplo, a partir de Maquiavel),</w:t>
      </w:r>
      <w:r w:rsidRPr="00B534A1">
        <w:rPr>
          <w:rFonts w:ascii="Times New Roman" w:hAnsi="Times New Roman" w:cs="Times New Roman"/>
          <w:sz w:val="24"/>
          <w:szCs w:val="24"/>
        </w:rPr>
        <w:t xml:space="preserve"> uma Ciência para apenas refletir “um jogo de intere</w:t>
      </w:r>
      <w:r w:rsidRPr="00B534A1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>ses particulares, um conflito de egoísmos, uma luta de classes aberta” e vazia... O gra</w:t>
      </w:r>
      <w:r w:rsidRPr="00B534A1">
        <w:rPr>
          <w:rFonts w:ascii="Times New Roman" w:hAnsi="Times New Roman" w:cs="Times New Roman"/>
          <w:sz w:val="24"/>
          <w:szCs w:val="24"/>
        </w:rPr>
        <w:t>n</w:t>
      </w:r>
      <w:r w:rsidRPr="00B534A1">
        <w:rPr>
          <w:rFonts w:ascii="Times New Roman" w:hAnsi="Times New Roman" w:cs="Times New Roman"/>
          <w:sz w:val="24"/>
          <w:szCs w:val="24"/>
        </w:rPr>
        <w:t xml:space="preserve">de perigo, é bom frisar, é o Executivo se tornar (buscando atender interesses políticos particulares) uma </w:t>
      </w:r>
      <w:r w:rsidRPr="00B534A1">
        <w:rPr>
          <w:rFonts w:ascii="Times New Roman" w:hAnsi="Times New Roman" w:cs="Times New Roman"/>
          <w:i/>
          <w:sz w:val="24"/>
          <w:szCs w:val="24"/>
        </w:rPr>
        <w:t>maquin</w:t>
      </w:r>
      <w:r w:rsidR="00003613">
        <w:rPr>
          <w:rFonts w:ascii="Times New Roman" w:hAnsi="Times New Roman" w:cs="Times New Roman"/>
          <w:i/>
          <w:sz w:val="24"/>
          <w:szCs w:val="24"/>
        </w:rPr>
        <w:t xml:space="preserve">a política partidária </w:t>
      </w:r>
      <w:r w:rsidRPr="00B534A1">
        <w:rPr>
          <w:rFonts w:ascii="Times New Roman" w:hAnsi="Times New Roman" w:cs="Times New Roman"/>
          <w:i/>
          <w:sz w:val="24"/>
          <w:szCs w:val="24"/>
        </w:rPr>
        <w:t>monárquica</w:t>
      </w:r>
      <w:r w:rsidRPr="00B534A1">
        <w:rPr>
          <w:rFonts w:ascii="Times New Roman" w:hAnsi="Times New Roman" w:cs="Times New Roman"/>
          <w:sz w:val="24"/>
          <w:szCs w:val="24"/>
        </w:rPr>
        <w:t>, transformando assim o P</w:t>
      </w:r>
      <w:r w:rsidR="00FA09DC">
        <w:rPr>
          <w:rFonts w:ascii="Times New Roman" w:hAnsi="Times New Roman" w:cs="Times New Roman"/>
          <w:sz w:val="24"/>
          <w:szCs w:val="24"/>
        </w:rPr>
        <w:t>r</w:t>
      </w:r>
      <w:r w:rsidR="00FA09DC">
        <w:rPr>
          <w:rFonts w:ascii="Times New Roman" w:hAnsi="Times New Roman" w:cs="Times New Roman"/>
          <w:sz w:val="24"/>
          <w:szCs w:val="24"/>
        </w:rPr>
        <w:t>e</w:t>
      </w:r>
      <w:r w:rsidR="00FA09DC">
        <w:rPr>
          <w:rFonts w:ascii="Times New Roman" w:hAnsi="Times New Roman" w:cs="Times New Roman"/>
          <w:sz w:val="24"/>
          <w:szCs w:val="24"/>
        </w:rPr>
        <w:t xml:space="preserve">sidencialismo </w:t>
      </w:r>
      <w:r w:rsidRPr="00B534A1">
        <w:rPr>
          <w:rFonts w:ascii="Times New Roman" w:hAnsi="Times New Roman" w:cs="Times New Roman"/>
          <w:sz w:val="24"/>
          <w:szCs w:val="24"/>
        </w:rPr>
        <w:t xml:space="preserve">numa “máscara vazia que ficou de um rosto a que retiraram a </w:t>
      </w:r>
      <w:proofErr w:type="spellStart"/>
      <w:r w:rsidR="00D3288E" w:rsidRPr="00B534A1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 sub</w:t>
      </w:r>
      <w:r w:rsidRPr="00B534A1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>tancial que a Monarquia repre</w:t>
      </w:r>
      <w:r w:rsidR="00C36541">
        <w:rPr>
          <w:rFonts w:ascii="Times New Roman" w:hAnsi="Times New Roman" w:cs="Times New Roman"/>
          <w:sz w:val="24"/>
          <w:szCs w:val="24"/>
        </w:rPr>
        <w:t>senta</w:t>
      </w:r>
      <w:r w:rsidR="00D3288E">
        <w:rPr>
          <w:rFonts w:ascii="Times New Roman" w:hAnsi="Times New Roman" w:cs="Times New Roman"/>
          <w:sz w:val="24"/>
          <w:szCs w:val="24"/>
        </w:rPr>
        <w:t>”</w:t>
      </w:r>
      <w:r w:rsidR="00C36541">
        <w:rPr>
          <w:rFonts w:ascii="Times New Roman" w:hAnsi="Times New Roman" w:cs="Times New Roman"/>
          <w:sz w:val="24"/>
          <w:szCs w:val="24"/>
        </w:rPr>
        <w:t xml:space="preserve"> e que, por isso, qualquer “Lula da Silva” pode usar.</w:t>
      </w:r>
      <w:r w:rsidRPr="00B534A1">
        <w:rPr>
          <w:rFonts w:ascii="Times New Roman" w:hAnsi="Times New Roman" w:cs="Times New Roman"/>
          <w:sz w:val="24"/>
          <w:szCs w:val="24"/>
        </w:rPr>
        <w:t xml:space="preserve"> Assim teríamos, digamos, as seguintes equações políticas das transformações dialéticas das quantidade</w:t>
      </w:r>
      <w:r w:rsidR="00D3288E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 xml:space="preserve"> em qualidade</w:t>
      </w:r>
      <w:r w:rsidR="00D3288E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 xml:space="preserve"> política</w:t>
      </w:r>
      <w:r w:rsidR="00D3288E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5852" w:rsidRPr="00B534A1" w:rsidRDefault="00E95852" w:rsidP="00E9585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34A1">
        <w:rPr>
          <w:rFonts w:ascii="Times New Roman" w:hAnsi="Times New Roman" w:cs="Times New Roman"/>
          <w:sz w:val="24"/>
          <w:szCs w:val="24"/>
        </w:rPr>
        <w:t xml:space="preserve">Poder Monárquico = Executivo; </w:t>
      </w:r>
    </w:p>
    <w:p w:rsidR="00E95852" w:rsidRPr="00B534A1" w:rsidRDefault="00E95852" w:rsidP="00E9585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34A1">
        <w:rPr>
          <w:rFonts w:ascii="Times New Roman" w:hAnsi="Times New Roman" w:cs="Times New Roman"/>
          <w:sz w:val="24"/>
          <w:szCs w:val="24"/>
        </w:rPr>
        <w:t xml:space="preserve">Poder Democrático = Legislativo; </w:t>
      </w:r>
    </w:p>
    <w:p w:rsidR="00E95852" w:rsidRPr="00B534A1" w:rsidRDefault="00E95852" w:rsidP="00E9585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34A1">
        <w:rPr>
          <w:rFonts w:ascii="Times New Roman" w:hAnsi="Times New Roman" w:cs="Times New Roman"/>
          <w:sz w:val="24"/>
          <w:szCs w:val="24"/>
        </w:rPr>
        <w:t>Poder Aristocrático = Judiciário.</w:t>
      </w:r>
    </w:p>
    <w:p w:rsidR="00E95852" w:rsidRPr="00B534A1" w:rsidRDefault="00E95852" w:rsidP="00E95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4A1">
        <w:rPr>
          <w:rFonts w:ascii="Times New Roman" w:hAnsi="Times New Roman" w:cs="Times New Roman"/>
          <w:sz w:val="24"/>
          <w:szCs w:val="24"/>
        </w:rPr>
        <w:t>Em resumo, diz o professor Orlando Vitorino, no Estado Moderno: “no todo i</w:t>
      </w:r>
      <w:r w:rsidRPr="00B534A1">
        <w:rPr>
          <w:rFonts w:ascii="Times New Roman" w:hAnsi="Times New Roman" w:cs="Times New Roman"/>
          <w:sz w:val="24"/>
          <w:szCs w:val="24"/>
        </w:rPr>
        <w:t>n</w:t>
      </w:r>
      <w:r w:rsidRPr="00B534A1">
        <w:rPr>
          <w:rFonts w:ascii="Times New Roman" w:hAnsi="Times New Roman" w:cs="Times New Roman"/>
          <w:sz w:val="24"/>
          <w:szCs w:val="24"/>
        </w:rPr>
        <w:t xml:space="preserve">diviso do Estado, combinam-se Três Poderes, um dos quais é o Poder Democrático, outro o Aristocrático e outro </w:t>
      </w:r>
      <w:r w:rsidR="00C36541">
        <w:rPr>
          <w:rFonts w:ascii="Times New Roman" w:hAnsi="Times New Roman" w:cs="Times New Roman"/>
          <w:sz w:val="24"/>
          <w:szCs w:val="24"/>
        </w:rPr>
        <w:t>o</w:t>
      </w:r>
      <w:r w:rsidRPr="00B534A1">
        <w:rPr>
          <w:rFonts w:ascii="Times New Roman" w:hAnsi="Times New Roman" w:cs="Times New Roman"/>
          <w:sz w:val="24"/>
          <w:szCs w:val="24"/>
        </w:rPr>
        <w:t xml:space="preserve"> </w:t>
      </w:r>
      <w:r w:rsidR="00C36541" w:rsidRPr="00B534A1">
        <w:rPr>
          <w:rFonts w:ascii="Times New Roman" w:hAnsi="Times New Roman" w:cs="Times New Roman"/>
          <w:sz w:val="24"/>
          <w:szCs w:val="24"/>
        </w:rPr>
        <w:t>Monárqui</w:t>
      </w:r>
      <w:r w:rsidR="00C36541">
        <w:rPr>
          <w:rFonts w:ascii="Times New Roman" w:hAnsi="Times New Roman" w:cs="Times New Roman"/>
          <w:sz w:val="24"/>
          <w:szCs w:val="24"/>
        </w:rPr>
        <w:t>co</w:t>
      </w:r>
      <w:r w:rsidRPr="00B534A1">
        <w:rPr>
          <w:rFonts w:ascii="Times New Roman" w:hAnsi="Times New Roman" w:cs="Times New Roman"/>
          <w:sz w:val="24"/>
          <w:szCs w:val="24"/>
        </w:rPr>
        <w:t>”</w:t>
      </w:r>
      <w:r w:rsidR="00C36541">
        <w:rPr>
          <w:rFonts w:ascii="Times New Roman" w:hAnsi="Times New Roman" w:cs="Times New Roman"/>
          <w:sz w:val="24"/>
          <w:szCs w:val="24"/>
        </w:rPr>
        <w:t>.</w:t>
      </w:r>
      <w:r w:rsidRPr="00B534A1">
        <w:rPr>
          <w:rFonts w:ascii="Times New Roman" w:hAnsi="Times New Roman" w:cs="Times New Roman"/>
          <w:sz w:val="24"/>
          <w:szCs w:val="24"/>
        </w:rPr>
        <w:t xml:space="preserve"> E o que é interessante é observar que:</w:t>
      </w:r>
    </w:p>
    <w:p w:rsidR="00E95852" w:rsidRPr="006C3617" w:rsidRDefault="00E95852" w:rsidP="00E95852">
      <w:pPr>
        <w:ind w:left="709"/>
        <w:jc w:val="both"/>
        <w:rPr>
          <w:rFonts w:ascii="Times New Roman" w:hAnsi="Times New Roman" w:cs="Times New Roman"/>
        </w:rPr>
      </w:pPr>
      <w:r w:rsidRPr="006C3617">
        <w:rPr>
          <w:rFonts w:ascii="Times New Roman" w:hAnsi="Times New Roman" w:cs="Times New Roman"/>
        </w:rPr>
        <w:t xml:space="preserve">“Esta combinação fora preconizada por Aristóteles que lhe deu a designação de </w:t>
      </w:r>
      <w:proofErr w:type="spellStart"/>
      <w:r w:rsidRPr="006C3617">
        <w:rPr>
          <w:rFonts w:ascii="Times New Roman" w:hAnsi="Times New Roman" w:cs="Times New Roman"/>
        </w:rPr>
        <w:t>polia</w:t>
      </w:r>
      <w:r w:rsidRPr="006C3617">
        <w:rPr>
          <w:rFonts w:ascii="Times New Roman" w:hAnsi="Times New Roman" w:cs="Times New Roman"/>
        </w:rPr>
        <w:t>r</w:t>
      </w:r>
      <w:r w:rsidRPr="006C3617">
        <w:rPr>
          <w:rFonts w:ascii="Times New Roman" w:hAnsi="Times New Roman" w:cs="Times New Roman"/>
        </w:rPr>
        <w:t>quia</w:t>
      </w:r>
      <w:proofErr w:type="spellEnd"/>
      <w:r w:rsidRPr="006C3617">
        <w:rPr>
          <w:rFonts w:ascii="Times New Roman" w:hAnsi="Times New Roman" w:cs="Times New Roman"/>
        </w:rPr>
        <w:t>, como sendo a melhor de todas as Constituições possíveis. Mas Hegel procede c</w:t>
      </w:r>
      <w:r w:rsidRPr="006C3617">
        <w:rPr>
          <w:rFonts w:ascii="Times New Roman" w:hAnsi="Times New Roman" w:cs="Times New Roman"/>
        </w:rPr>
        <w:t>o</w:t>
      </w:r>
      <w:r w:rsidRPr="006C3617">
        <w:rPr>
          <w:rFonts w:ascii="Times New Roman" w:hAnsi="Times New Roman" w:cs="Times New Roman"/>
        </w:rPr>
        <w:t>mo se ignorasse a concepção aristotélica, o que não deixa de ser estranho pois se trata de uma concepção que, já anunciada em Platão, permanece em todo pensamento polít</w:t>
      </w:r>
      <w:r w:rsidRPr="006C3617">
        <w:rPr>
          <w:rFonts w:ascii="Times New Roman" w:hAnsi="Times New Roman" w:cs="Times New Roman"/>
        </w:rPr>
        <w:t>i</w:t>
      </w:r>
      <w:r w:rsidRPr="006C3617">
        <w:rPr>
          <w:rFonts w:ascii="Times New Roman" w:hAnsi="Times New Roman" w:cs="Times New Roman"/>
        </w:rPr>
        <w:t>co helênico, adquire, segundo Tito Lívio, a forma de constituição na República Rom</w:t>
      </w:r>
      <w:r w:rsidRPr="006C3617">
        <w:rPr>
          <w:rFonts w:ascii="Times New Roman" w:hAnsi="Times New Roman" w:cs="Times New Roman"/>
        </w:rPr>
        <w:t>a</w:t>
      </w:r>
      <w:r w:rsidRPr="006C3617">
        <w:rPr>
          <w:rFonts w:ascii="Times New Roman" w:hAnsi="Times New Roman" w:cs="Times New Roman"/>
        </w:rPr>
        <w:t>na, é exaltada por Maquiavel, e está latente no próprio Montesquieu”</w:t>
      </w:r>
      <w:r w:rsidR="00C36541">
        <w:rPr>
          <w:rFonts w:ascii="Times New Roman" w:hAnsi="Times New Roman" w:cs="Times New Roman"/>
        </w:rPr>
        <w:t xml:space="preserve"> </w:t>
      </w:r>
      <w:r w:rsidRPr="006C3617">
        <w:rPr>
          <w:rFonts w:ascii="Times New Roman" w:hAnsi="Times New Roman" w:cs="Times New Roman"/>
        </w:rPr>
        <w:t>(VITORINO, 1986</w:t>
      </w:r>
      <w:r w:rsidR="00C36541">
        <w:rPr>
          <w:rFonts w:ascii="Times New Roman" w:hAnsi="Times New Roman" w:cs="Times New Roman"/>
        </w:rPr>
        <w:t xml:space="preserve">, </w:t>
      </w:r>
      <w:r w:rsidR="00C36541" w:rsidRPr="00DB6225">
        <w:rPr>
          <w:rFonts w:ascii="Times New Roman" w:hAnsi="Times New Roman" w:cs="Times New Roman"/>
          <w:i/>
        </w:rPr>
        <w:t>in</w:t>
      </w:r>
      <w:r w:rsidR="00C36541">
        <w:rPr>
          <w:rFonts w:ascii="Times New Roman" w:hAnsi="Times New Roman" w:cs="Times New Roman"/>
        </w:rPr>
        <w:t>, HEGEL, 1986 – “</w:t>
      </w:r>
      <w:r w:rsidR="00C36541" w:rsidRPr="00C36541">
        <w:rPr>
          <w:rFonts w:ascii="Times New Roman" w:hAnsi="Times New Roman" w:cs="Times New Roman"/>
          <w:i/>
        </w:rPr>
        <w:t>Prefácio</w:t>
      </w:r>
      <w:r w:rsidR="00C36541">
        <w:rPr>
          <w:rFonts w:ascii="Times New Roman" w:hAnsi="Times New Roman" w:cs="Times New Roman"/>
        </w:rPr>
        <w:t>”</w:t>
      </w:r>
      <w:r w:rsidRPr="006C3617">
        <w:rPr>
          <w:rFonts w:ascii="Times New Roman" w:hAnsi="Times New Roman" w:cs="Times New Roman"/>
        </w:rPr>
        <w:t>).</w:t>
      </w:r>
    </w:p>
    <w:p w:rsidR="00E95852" w:rsidRPr="00B534A1" w:rsidRDefault="00E95852" w:rsidP="00E95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4A1">
        <w:rPr>
          <w:rFonts w:ascii="Times New Roman" w:hAnsi="Times New Roman" w:cs="Times New Roman"/>
          <w:sz w:val="24"/>
          <w:szCs w:val="24"/>
        </w:rPr>
        <w:t xml:space="preserve">Realmente é estranho! Com efeito, o que consiste as “bobagens”, o </w:t>
      </w:r>
      <w:r w:rsidR="00B260BD">
        <w:rPr>
          <w:rFonts w:ascii="Times New Roman" w:hAnsi="Times New Roman" w:cs="Times New Roman"/>
          <w:sz w:val="24"/>
          <w:szCs w:val="24"/>
        </w:rPr>
        <w:t>“</w:t>
      </w:r>
      <w:r w:rsidRPr="00B534A1">
        <w:rPr>
          <w:rFonts w:ascii="Times New Roman" w:hAnsi="Times New Roman" w:cs="Times New Roman"/>
          <w:sz w:val="24"/>
          <w:szCs w:val="24"/>
        </w:rPr>
        <w:t xml:space="preserve">palavreado inútil”, “o mundo de </w:t>
      </w:r>
      <w:proofErr w:type="spellStart"/>
      <w:r w:rsidR="00B260BD" w:rsidRPr="00B534A1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 vazias” que nos evangeliza até nos dobra</w:t>
      </w:r>
      <w:r w:rsidR="007F3717">
        <w:rPr>
          <w:rFonts w:ascii="Times New Roman" w:hAnsi="Times New Roman" w:cs="Times New Roman"/>
          <w:sz w:val="24"/>
          <w:szCs w:val="24"/>
        </w:rPr>
        <w:t>rmos</w:t>
      </w:r>
      <w:r w:rsidRPr="00B534A1">
        <w:rPr>
          <w:rFonts w:ascii="Times New Roman" w:hAnsi="Times New Roman" w:cs="Times New Roman"/>
          <w:sz w:val="24"/>
          <w:szCs w:val="24"/>
        </w:rPr>
        <w:t xml:space="preserve"> tomados por</w:t>
      </w:r>
      <w:r w:rsidR="007F3717">
        <w:rPr>
          <w:rFonts w:ascii="Times New Roman" w:hAnsi="Times New Roman" w:cs="Times New Roman"/>
          <w:sz w:val="24"/>
          <w:szCs w:val="24"/>
        </w:rPr>
        <w:t xml:space="preserve"> uma</w:t>
      </w:r>
      <w:r w:rsidRPr="00B534A1">
        <w:rPr>
          <w:rFonts w:ascii="Times New Roman" w:hAnsi="Times New Roman" w:cs="Times New Roman"/>
          <w:sz w:val="24"/>
          <w:szCs w:val="24"/>
        </w:rPr>
        <w:t xml:space="preserve"> exaustão de nossa resistência intelectual e filosófica empenhadas num trabalho de </w:t>
      </w:r>
      <w:proofErr w:type="spellStart"/>
      <w:r w:rsidRPr="00B534A1">
        <w:rPr>
          <w:rFonts w:ascii="Times New Roman" w:hAnsi="Times New Roman" w:cs="Times New Roman"/>
          <w:sz w:val="24"/>
          <w:szCs w:val="24"/>
        </w:rPr>
        <w:t>Sísifo</w:t>
      </w:r>
      <w:proofErr w:type="spellEnd"/>
      <w:r w:rsidR="00CA713A">
        <w:rPr>
          <w:rFonts w:ascii="Times New Roman" w:hAnsi="Times New Roman" w:cs="Times New Roman"/>
          <w:sz w:val="24"/>
          <w:szCs w:val="24"/>
        </w:rPr>
        <w:t xml:space="preserve"> de querer </w:t>
      </w:r>
      <w:r w:rsidR="00DB6225" w:rsidRPr="00712E6E">
        <w:rPr>
          <w:rFonts w:ascii="Times New Roman" w:hAnsi="Times New Roman" w:cs="Times New Roman"/>
          <w:i/>
          <w:sz w:val="24"/>
          <w:szCs w:val="24"/>
        </w:rPr>
        <w:t>fazer cegos ver</w:t>
      </w:r>
      <w:r w:rsidRPr="00B534A1">
        <w:rPr>
          <w:rFonts w:ascii="Times New Roman" w:hAnsi="Times New Roman" w:cs="Times New Roman"/>
          <w:sz w:val="24"/>
          <w:szCs w:val="24"/>
        </w:rPr>
        <w:t>? Elas começam com a própria definição de Democrac</w:t>
      </w:r>
      <w:r w:rsidRPr="00B534A1">
        <w:rPr>
          <w:rFonts w:ascii="Times New Roman" w:hAnsi="Times New Roman" w:cs="Times New Roman"/>
          <w:sz w:val="24"/>
          <w:szCs w:val="24"/>
        </w:rPr>
        <w:t>i</w:t>
      </w:r>
      <w:r w:rsidRPr="00B534A1">
        <w:rPr>
          <w:rFonts w:ascii="Times New Roman" w:hAnsi="Times New Roman" w:cs="Times New Roman"/>
          <w:sz w:val="24"/>
          <w:szCs w:val="24"/>
        </w:rPr>
        <w:t>a</w:t>
      </w:r>
      <w:r w:rsidR="00CA713A">
        <w:rPr>
          <w:rFonts w:ascii="Times New Roman" w:hAnsi="Times New Roman" w:cs="Times New Roman"/>
          <w:sz w:val="24"/>
          <w:szCs w:val="24"/>
        </w:rPr>
        <w:t>!</w:t>
      </w:r>
      <w:r w:rsidRPr="00B534A1">
        <w:rPr>
          <w:rFonts w:ascii="Times New Roman" w:hAnsi="Times New Roman" w:cs="Times New Roman"/>
          <w:sz w:val="24"/>
          <w:szCs w:val="24"/>
        </w:rPr>
        <w:t xml:space="preserve"> Por exemplo, o </w:t>
      </w:r>
      <w:r w:rsidRPr="00B534A1">
        <w:rPr>
          <w:rFonts w:ascii="Times New Roman" w:hAnsi="Times New Roman" w:cs="Times New Roman"/>
          <w:b/>
          <w:sz w:val="24"/>
          <w:szCs w:val="24"/>
        </w:rPr>
        <w:t xml:space="preserve">Oxford </w:t>
      </w:r>
      <w:proofErr w:type="spellStart"/>
      <w:r w:rsidRPr="00B534A1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B534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4A1">
        <w:rPr>
          <w:rFonts w:ascii="Times New Roman" w:hAnsi="Times New Roman" w:cs="Times New Roman"/>
          <w:b/>
          <w:sz w:val="24"/>
          <w:szCs w:val="24"/>
        </w:rPr>
        <w:t>Dictionary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 a define nos seguintes termos: “A forma de governo em que o poder soberano reside no povo como um todo e é exercido diret</w:t>
      </w:r>
      <w:r w:rsidRPr="00B534A1">
        <w:rPr>
          <w:rFonts w:ascii="Times New Roman" w:hAnsi="Times New Roman" w:cs="Times New Roman"/>
          <w:sz w:val="24"/>
          <w:szCs w:val="24"/>
        </w:rPr>
        <w:t>a</w:t>
      </w:r>
      <w:r w:rsidRPr="00B534A1">
        <w:rPr>
          <w:rFonts w:ascii="Times New Roman" w:hAnsi="Times New Roman" w:cs="Times New Roman"/>
          <w:sz w:val="24"/>
          <w:szCs w:val="24"/>
        </w:rPr>
        <w:t>mente por ele [o que seria, como Max Weber apontou, “um tipo de governo”] ou por autoridades escolhidas por ele” [o que seria, segundo Weber, “uma forma de legitim</w:t>
      </w:r>
      <w:r w:rsidRPr="00B534A1">
        <w:rPr>
          <w:rFonts w:ascii="Times New Roman" w:hAnsi="Times New Roman" w:cs="Times New Roman"/>
          <w:sz w:val="24"/>
          <w:szCs w:val="24"/>
        </w:rPr>
        <w:t>a</w:t>
      </w:r>
      <w:r w:rsidRPr="00B534A1">
        <w:rPr>
          <w:rFonts w:ascii="Times New Roman" w:hAnsi="Times New Roman" w:cs="Times New Roman"/>
          <w:sz w:val="24"/>
          <w:szCs w:val="24"/>
        </w:rPr>
        <w:t xml:space="preserve">ção de poder”]. </w:t>
      </w:r>
      <w:r w:rsidR="00712E6E">
        <w:rPr>
          <w:rFonts w:ascii="Times New Roman" w:hAnsi="Times New Roman" w:cs="Times New Roman"/>
          <w:sz w:val="24"/>
          <w:szCs w:val="24"/>
        </w:rPr>
        <w:t>Tudo bem! D</w:t>
      </w:r>
      <w:r w:rsidRPr="00B534A1">
        <w:rPr>
          <w:rFonts w:ascii="Times New Roman" w:hAnsi="Times New Roman" w:cs="Times New Roman"/>
          <w:sz w:val="24"/>
          <w:szCs w:val="24"/>
        </w:rPr>
        <w:t xml:space="preserve">igamos ser a Democracia uma forma de Governo </w:t>
      </w:r>
      <w:r w:rsidR="00CA713A">
        <w:rPr>
          <w:rFonts w:ascii="Times New Roman" w:hAnsi="Times New Roman" w:cs="Times New Roman"/>
          <w:sz w:val="24"/>
          <w:szCs w:val="24"/>
        </w:rPr>
        <w:t>e</w:t>
      </w:r>
      <w:r w:rsidRPr="00B534A1">
        <w:rPr>
          <w:rFonts w:ascii="Times New Roman" w:hAnsi="Times New Roman" w:cs="Times New Roman"/>
          <w:sz w:val="24"/>
          <w:szCs w:val="24"/>
        </w:rPr>
        <w:t xml:space="preserve"> de P</w:t>
      </w:r>
      <w:r w:rsidRPr="00B534A1">
        <w:rPr>
          <w:rFonts w:ascii="Times New Roman" w:hAnsi="Times New Roman" w:cs="Times New Roman"/>
          <w:sz w:val="24"/>
          <w:szCs w:val="24"/>
        </w:rPr>
        <w:t>o</w:t>
      </w:r>
      <w:r w:rsidRPr="00B534A1">
        <w:rPr>
          <w:rFonts w:ascii="Times New Roman" w:hAnsi="Times New Roman" w:cs="Times New Roman"/>
          <w:sz w:val="24"/>
          <w:szCs w:val="24"/>
        </w:rPr>
        <w:t xml:space="preserve">der. </w:t>
      </w:r>
      <w:r w:rsidR="00CA713A">
        <w:rPr>
          <w:rFonts w:ascii="Times New Roman" w:hAnsi="Times New Roman" w:cs="Times New Roman"/>
          <w:sz w:val="24"/>
          <w:szCs w:val="24"/>
        </w:rPr>
        <w:t>Mas a</w:t>
      </w:r>
      <w:r w:rsidRPr="00B534A1">
        <w:rPr>
          <w:rFonts w:ascii="Times New Roman" w:hAnsi="Times New Roman" w:cs="Times New Roman"/>
          <w:sz w:val="24"/>
          <w:szCs w:val="24"/>
        </w:rPr>
        <w:t xml:space="preserve"> definição do </w:t>
      </w:r>
      <w:r w:rsidRPr="00B534A1">
        <w:rPr>
          <w:rFonts w:ascii="Times New Roman" w:hAnsi="Times New Roman" w:cs="Times New Roman"/>
          <w:b/>
          <w:sz w:val="24"/>
          <w:szCs w:val="24"/>
        </w:rPr>
        <w:t xml:space="preserve">Oxford </w:t>
      </w:r>
      <w:proofErr w:type="spellStart"/>
      <w:r w:rsidRPr="00B534A1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B534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4A1">
        <w:rPr>
          <w:rFonts w:ascii="Times New Roman" w:hAnsi="Times New Roman" w:cs="Times New Roman"/>
          <w:b/>
          <w:sz w:val="24"/>
          <w:szCs w:val="24"/>
        </w:rPr>
        <w:t>Dictionary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, portanto, recai numa falha típica do vocabulário democrático: </w:t>
      </w:r>
      <w:r w:rsidRPr="00712E6E">
        <w:rPr>
          <w:rFonts w:ascii="Times New Roman" w:hAnsi="Times New Roman" w:cs="Times New Roman"/>
          <w:b/>
          <w:i/>
          <w:sz w:val="24"/>
          <w:szCs w:val="24"/>
        </w:rPr>
        <w:t>identificar democracia representativa com governo do Povo</w:t>
      </w:r>
      <w:r w:rsidRPr="00B534A1">
        <w:rPr>
          <w:rFonts w:ascii="Times New Roman" w:hAnsi="Times New Roman" w:cs="Times New Roman"/>
          <w:sz w:val="24"/>
          <w:szCs w:val="24"/>
        </w:rPr>
        <w:t>. O problema é que</w:t>
      </w:r>
      <w:r w:rsidR="00CA713A">
        <w:rPr>
          <w:rFonts w:ascii="Times New Roman" w:hAnsi="Times New Roman" w:cs="Times New Roman"/>
          <w:sz w:val="24"/>
          <w:szCs w:val="24"/>
        </w:rPr>
        <w:t xml:space="preserve"> (em seu começo)</w:t>
      </w:r>
      <w:r w:rsidRPr="00B534A1">
        <w:rPr>
          <w:rFonts w:ascii="Times New Roman" w:hAnsi="Times New Roman" w:cs="Times New Roman"/>
          <w:sz w:val="24"/>
          <w:szCs w:val="24"/>
        </w:rPr>
        <w:t xml:space="preserve">, como observa com agudez Paul </w:t>
      </w:r>
      <w:proofErr w:type="spellStart"/>
      <w:r w:rsidRPr="00B534A1">
        <w:rPr>
          <w:rFonts w:ascii="Times New Roman" w:hAnsi="Times New Roman" w:cs="Times New Roman"/>
          <w:sz w:val="24"/>
          <w:szCs w:val="24"/>
        </w:rPr>
        <w:t>Hirst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, “a democracia é um bem inquestionável e a democracia representativa é identificada como democracia”, </w:t>
      </w:r>
      <w:r w:rsidRPr="00712E6E">
        <w:rPr>
          <w:rFonts w:ascii="Times New Roman" w:hAnsi="Times New Roman" w:cs="Times New Roman"/>
          <w:b/>
          <w:i/>
          <w:sz w:val="24"/>
          <w:szCs w:val="24"/>
        </w:rPr>
        <w:t xml:space="preserve">e isso significa que tal identificação serve de fato apenas “para legitimar </w:t>
      </w:r>
      <w:r w:rsidRPr="00712E6E">
        <w:rPr>
          <w:rFonts w:ascii="Times New Roman" w:hAnsi="Times New Roman" w:cs="Times New Roman"/>
          <w:b/>
          <w:i/>
          <w:sz w:val="24"/>
          <w:szCs w:val="24"/>
        </w:rPr>
        <w:lastRenderedPageBreak/>
        <w:t>o grande Governo moderno e livrá-lo de praticamente todo controle</w:t>
      </w:r>
      <w:r w:rsidRPr="00B534A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(HIRST, 1992)</w:t>
      </w:r>
      <w:r w:rsidRPr="00B534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 a coisa se agrava, fica feia, gerando mais e mais preocupações porque, temos que 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siderar que, de um lado, a “vitória eleitoral permite silenciar outras exigências ligadas à disputa política, à pressão pública e à obrigação de prestar contas” etc., e por outro lado, “permite ao Governo ignorar contestações à sua autoridade, as quais podem de fato ser necessárias para que ele se torne mais eficiente e fiscalizável” (Cf. HISRT, 1992). </w:t>
      </w:r>
      <w:r w:rsidR="00CA713A">
        <w:rPr>
          <w:rFonts w:ascii="Times New Roman" w:hAnsi="Times New Roman" w:cs="Times New Roman"/>
          <w:sz w:val="24"/>
          <w:szCs w:val="24"/>
        </w:rPr>
        <w:t xml:space="preserve">E assim, </w:t>
      </w:r>
      <w:r w:rsidR="00CA713A" w:rsidRPr="00A25AC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risco para a própria democracia consiste em que “tendem a ver as institu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>ções democráticas (ou todas as que se declaram tal) como um fato inquestionável e uma utilidade óbvia</w:t>
      </w:r>
      <w:r w:rsidRPr="00B534A1">
        <w:rPr>
          <w:rFonts w:ascii="Times New Roman" w:hAnsi="Times New Roman" w:cs="Times New Roman"/>
          <w:sz w:val="24"/>
          <w:szCs w:val="24"/>
        </w:rPr>
        <w:t>, como um valor último ou um fim em si mesmo”</w:t>
      </w:r>
      <w:r w:rsidR="009B218A">
        <w:rPr>
          <w:rFonts w:ascii="Times New Roman" w:hAnsi="Times New Roman" w:cs="Times New Roman"/>
          <w:sz w:val="24"/>
          <w:szCs w:val="24"/>
        </w:rPr>
        <w:t xml:space="preserve"> </w:t>
      </w:r>
      <w:r w:rsidRPr="00B534A1">
        <w:rPr>
          <w:rFonts w:ascii="Times New Roman" w:hAnsi="Times New Roman" w:cs="Times New Roman"/>
          <w:sz w:val="24"/>
          <w:szCs w:val="24"/>
        </w:rPr>
        <w:t>(Cf. HIRST, 1992)</w:t>
      </w:r>
      <w:r>
        <w:rPr>
          <w:rFonts w:ascii="Times New Roman" w:hAnsi="Times New Roman" w:cs="Times New Roman"/>
          <w:sz w:val="24"/>
          <w:szCs w:val="24"/>
        </w:rPr>
        <w:t xml:space="preserve">, – </w:t>
      </w:r>
      <w:r w:rsidR="007F3717">
        <w:rPr>
          <w:rFonts w:ascii="Times New Roman" w:hAnsi="Times New Roman" w:cs="Times New Roman"/>
          <w:sz w:val="24"/>
          <w:szCs w:val="24"/>
        </w:rPr>
        <w:t xml:space="preserve">quer dizer,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406FA0">
        <w:rPr>
          <w:rFonts w:ascii="Times New Roman" w:hAnsi="Times New Roman" w:cs="Times New Roman"/>
          <w:i/>
          <w:sz w:val="24"/>
          <w:szCs w:val="24"/>
        </w:rPr>
        <w:t>valor nulo</w:t>
      </w:r>
      <w:r>
        <w:rPr>
          <w:rFonts w:ascii="Times New Roman" w:hAnsi="Times New Roman" w:cs="Times New Roman"/>
          <w:sz w:val="24"/>
          <w:szCs w:val="24"/>
        </w:rPr>
        <w:t xml:space="preserve"> e um </w:t>
      </w:r>
      <w:r w:rsidRPr="00406FA0">
        <w:rPr>
          <w:rFonts w:ascii="Times New Roman" w:hAnsi="Times New Roman" w:cs="Times New Roman"/>
          <w:i/>
          <w:sz w:val="24"/>
          <w:szCs w:val="24"/>
        </w:rPr>
        <w:t>fim indesejado</w:t>
      </w:r>
      <w:r w:rsidRPr="00B534A1">
        <w:rPr>
          <w:rFonts w:ascii="Times New Roman" w:hAnsi="Times New Roman" w:cs="Times New Roman"/>
          <w:sz w:val="24"/>
          <w:szCs w:val="24"/>
        </w:rPr>
        <w:t>. E as bobagens continuam a partir da afirmativa de que o “</w:t>
      </w:r>
      <w:r w:rsidRPr="00A25AC6">
        <w:rPr>
          <w:rFonts w:ascii="Times New Roman" w:hAnsi="Times New Roman" w:cs="Times New Roman"/>
          <w:i/>
          <w:sz w:val="24"/>
          <w:szCs w:val="24"/>
        </w:rPr>
        <w:t>Poder Soberano</w:t>
      </w:r>
      <w:r w:rsidRPr="00B534A1">
        <w:rPr>
          <w:rFonts w:ascii="Times New Roman" w:hAnsi="Times New Roman" w:cs="Times New Roman"/>
          <w:sz w:val="24"/>
          <w:szCs w:val="24"/>
        </w:rPr>
        <w:t>” de um Estado é o “</w:t>
      </w:r>
      <w:r w:rsidRPr="00A25AC6">
        <w:rPr>
          <w:rFonts w:ascii="Times New Roman" w:hAnsi="Times New Roman" w:cs="Times New Roman"/>
          <w:i/>
          <w:sz w:val="24"/>
          <w:szCs w:val="24"/>
        </w:rPr>
        <w:t>Povo</w:t>
      </w:r>
      <w:r w:rsidRPr="00B534A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4A1">
        <w:rPr>
          <w:rFonts w:ascii="Times New Roman" w:hAnsi="Times New Roman" w:cs="Times New Roman"/>
          <w:sz w:val="24"/>
          <w:szCs w:val="24"/>
        </w:rPr>
        <w:t>como um t</w:t>
      </w:r>
      <w:r w:rsidRPr="00B534A1">
        <w:rPr>
          <w:rFonts w:ascii="Times New Roman" w:hAnsi="Times New Roman" w:cs="Times New Roman"/>
          <w:sz w:val="24"/>
          <w:szCs w:val="24"/>
        </w:rPr>
        <w:t>o</w:t>
      </w:r>
      <w:r w:rsidRPr="00B534A1">
        <w:rPr>
          <w:rFonts w:ascii="Times New Roman" w:hAnsi="Times New Roman" w:cs="Times New Roman"/>
          <w:sz w:val="24"/>
          <w:szCs w:val="24"/>
        </w:rPr>
        <w:t>do, mas que é exercido (</w:t>
      </w:r>
      <w:r w:rsidR="00A25AC6">
        <w:rPr>
          <w:rFonts w:ascii="Times New Roman" w:hAnsi="Times New Roman" w:cs="Times New Roman"/>
          <w:sz w:val="24"/>
          <w:szCs w:val="24"/>
        </w:rPr>
        <w:t>diante da</w:t>
      </w:r>
      <w:r w:rsidRPr="00B534A1">
        <w:rPr>
          <w:rFonts w:ascii="Times New Roman" w:hAnsi="Times New Roman" w:cs="Times New Roman"/>
          <w:sz w:val="24"/>
          <w:szCs w:val="24"/>
        </w:rPr>
        <w:t xml:space="preserve"> impossibilidade de ser exercido diretamente) por a</w:t>
      </w:r>
      <w:r w:rsidRPr="00B534A1">
        <w:rPr>
          <w:rFonts w:ascii="Times New Roman" w:hAnsi="Times New Roman" w:cs="Times New Roman"/>
          <w:sz w:val="24"/>
          <w:szCs w:val="24"/>
        </w:rPr>
        <w:t>u</w:t>
      </w:r>
      <w:r w:rsidRPr="00B534A1">
        <w:rPr>
          <w:rFonts w:ascii="Times New Roman" w:hAnsi="Times New Roman" w:cs="Times New Roman"/>
          <w:sz w:val="24"/>
          <w:szCs w:val="24"/>
        </w:rPr>
        <w:t>toridades escolhidas por ele</w:t>
      </w:r>
      <w:r>
        <w:rPr>
          <w:rFonts w:ascii="Times New Roman" w:hAnsi="Times New Roman" w:cs="Times New Roman"/>
          <w:sz w:val="24"/>
          <w:szCs w:val="24"/>
        </w:rPr>
        <w:t>, os famosos “</w:t>
      </w:r>
      <w:r w:rsidRPr="009B218A">
        <w:rPr>
          <w:rFonts w:ascii="Times New Roman" w:hAnsi="Times New Roman" w:cs="Times New Roman"/>
          <w:i/>
          <w:sz w:val="24"/>
          <w:szCs w:val="24"/>
        </w:rPr>
        <w:t>Representantes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534A1">
        <w:rPr>
          <w:rFonts w:ascii="Times New Roman" w:hAnsi="Times New Roman" w:cs="Times New Roman"/>
          <w:sz w:val="24"/>
          <w:szCs w:val="24"/>
        </w:rPr>
        <w:t xml:space="preserve"> [no Legislativo (Senadores e Deputados), no Executivo (o Presidente da República), e no Judiciário (por delegação dos outros dois)</w:t>
      </w:r>
      <w:r>
        <w:rPr>
          <w:rFonts w:ascii="Times New Roman" w:hAnsi="Times New Roman" w:cs="Times New Roman"/>
          <w:sz w:val="24"/>
          <w:szCs w:val="24"/>
        </w:rPr>
        <w:t xml:space="preserve"> Ministros, Desembargadores e Juízes</w:t>
      </w:r>
      <w:r w:rsidR="009B218A">
        <w:rPr>
          <w:rFonts w:ascii="Times New Roman" w:hAnsi="Times New Roman" w:cs="Times New Roman"/>
          <w:sz w:val="24"/>
          <w:szCs w:val="24"/>
        </w:rPr>
        <w:t>]</w:t>
      </w:r>
      <w:r w:rsidRPr="00B534A1">
        <w:rPr>
          <w:rFonts w:ascii="Times New Roman" w:hAnsi="Times New Roman" w:cs="Times New Roman"/>
          <w:sz w:val="24"/>
          <w:szCs w:val="24"/>
        </w:rPr>
        <w:t xml:space="preserve">, portanto, </w:t>
      </w:r>
      <w:r>
        <w:rPr>
          <w:rFonts w:ascii="Times New Roman" w:hAnsi="Times New Roman" w:cs="Times New Roman"/>
          <w:sz w:val="24"/>
          <w:szCs w:val="24"/>
        </w:rPr>
        <w:t>dizem, “</w:t>
      </w:r>
      <w:r w:rsidRPr="009B218A">
        <w:rPr>
          <w:rFonts w:ascii="Times New Roman" w:hAnsi="Times New Roman" w:cs="Times New Roman"/>
          <w:b/>
          <w:i/>
          <w:sz w:val="24"/>
          <w:szCs w:val="24"/>
        </w:rPr>
        <w:t>uma Dem</w:t>
      </w:r>
      <w:r w:rsidRPr="009B218A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9B218A">
        <w:rPr>
          <w:rFonts w:ascii="Times New Roman" w:hAnsi="Times New Roman" w:cs="Times New Roman"/>
          <w:b/>
          <w:i/>
          <w:sz w:val="24"/>
          <w:szCs w:val="24"/>
        </w:rPr>
        <w:t>cracia Representativa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534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 w:rsidR="00A25AC6">
        <w:rPr>
          <w:rFonts w:ascii="Times New Roman" w:hAnsi="Times New Roman" w:cs="Times New Roman"/>
          <w:sz w:val="24"/>
          <w:szCs w:val="24"/>
        </w:rPr>
        <w:t>o que é o P</w:t>
      </w:r>
      <w:r w:rsidRPr="00B534A1">
        <w:rPr>
          <w:rFonts w:ascii="Times New Roman" w:hAnsi="Times New Roman" w:cs="Times New Roman"/>
          <w:sz w:val="24"/>
          <w:szCs w:val="24"/>
        </w:rPr>
        <w:t>ovo? Quem são esses atores históricos</w:t>
      </w:r>
      <w:r w:rsidR="007F3717">
        <w:rPr>
          <w:rFonts w:ascii="Times New Roman" w:hAnsi="Times New Roman" w:cs="Times New Roman"/>
          <w:sz w:val="24"/>
          <w:szCs w:val="24"/>
        </w:rPr>
        <w:t>?</w:t>
      </w:r>
      <w:r w:rsidR="00FA78BA">
        <w:rPr>
          <w:rFonts w:ascii="Times New Roman" w:hAnsi="Times New Roman" w:cs="Times New Roman"/>
          <w:sz w:val="24"/>
          <w:szCs w:val="24"/>
        </w:rPr>
        <w:t xml:space="preserve"> </w:t>
      </w:r>
      <w:r w:rsidR="00EC07E7">
        <w:rPr>
          <w:rFonts w:ascii="Times New Roman" w:hAnsi="Times New Roman" w:cs="Times New Roman"/>
          <w:sz w:val="24"/>
          <w:szCs w:val="24"/>
        </w:rPr>
        <w:t>E ta</w:t>
      </w:r>
      <w:r w:rsidR="00EC07E7">
        <w:rPr>
          <w:rFonts w:ascii="Times New Roman" w:hAnsi="Times New Roman" w:cs="Times New Roman"/>
          <w:sz w:val="24"/>
          <w:szCs w:val="24"/>
        </w:rPr>
        <w:t>l</w:t>
      </w:r>
      <w:r w:rsidR="00EC07E7">
        <w:rPr>
          <w:rFonts w:ascii="Times New Roman" w:hAnsi="Times New Roman" w:cs="Times New Roman"/>
          <w:sz w:val="24"/>
          <w:szCs w:val="24"/>
        </w:rPr>
        <w:t xml:space="preserve">vez seja justamente </w:t>
      </w:r>
      <w:r w:rsidR="00FA78BA">
        <w:rPr>
          <w:rFonts w:ascii="Times New Roman" w:hAnsi="Times New Roman" w:cs="Times New Roman"/>
          <w:sz w:val="24"/>
          <w:szCs w:val="24"/>
        </w:rPr>
        <w:t xml:space="preserve">a ausência de </w:t>
      </w:r>
      <w:r w:rsidR="0082704C">
        <w:rPr>
          <w:rFonts w:ascii="Times New Roman" w:hAnsi="Times New Roman" w:cs="Times New Roman"/>
          <w:sz w:val="24"/>
          <w:szCs w:val="24"/>
        </w:rPr>
        <w:t xml:space="preserve">percepção </w:t>
      </w:r>
      <w:r w:rsidR="009B218A">
        <w:rPr>
          <w:rFonts w:ascii="Times New Roman" w:hAnsi="Times New Roman" w:cs="Times New Roman"/>
          <w:sz w:val="24"/>
          <w:szCs w:val="24"/>
        </w:rPr>
        <w:t xml:space="preserve">real, verdadeira, </w:t>
      </w:r>
      <w:r w:rsidR="0082704C">
        <w:rPr>
          <w:rFonts w:ascii="Times New Roman" w:hAnsi="Times New Roman" w:cs="Times New Roman"/>
          <w:sz w:val="24"/>
          <w:szCs w:val="24"/>
        </w:rPr>
        <w:t>do</w:t>
      </w:r>
      <w:r w:rsidR="00FA78BA">
        <w:rPr>
          <w:rFonts w:ascii="Times New Roman" w:hAnsi="Times New Roman" w:cs="Times New Roman"/>
          <w:sz w:val="24"/>
          <w:szCs w:val="24"/>
        </w:rPr>
        <w:t xml:space="preserve"> seja realmente o</w:t>
      </w:r>
      <w:r w:rsidR="0082704C">
        <w:rPr>
          <w:rFonts w:ascii="Times New Roman" w:hAnsi="Times New Roman" w:cs="Times New Roman"/>
          <w:sz w:val="24"/>
          <w:szCs w:val="24"/>
        </w:rPr>
        <w:t xml:space="preserve"> Povo que permita definir </w:t>
      </w:r>
      <w:r w:rsidRPr="00B534A1">
        <w:rPr>
          <w:rFonts w:ascii="Times New Roman" w:hAnsi="Times New Roman" w:cs="Times New Roman"/>
          <w:sz w:val="24"/>
          <w:szCs w:val="24"/>
        </w:rPr>
        <w:t>a</w:t>
      </w:r>
      <w:r w:rsidR="00A25AC6">
        <w:rPr>
          <w:rFonts w:ascii="Times New Roman" w:hAnsi="Times New Roman" w:cs="Times New Roman"/>
          <w:sz w:val="24"/>
          <w:szCs w:val="24"/>
        </w:rPr>
        <w:t xml:space="preserve"> atual</w:t>
      </w:r>
      <w:r w:rsidRPr="00B534A1">
        <w:rPr>
          <w:rFonts w:ascii="Times New Roman" w:hAnsi="Times New Roman" w:cs="Times New Roman"/>
          <w:sz w:val="24"/>
          <w:szCs w:val="24"/>
        </w:rPr>
        <w:t xml:space="preserve"> </w:t>
      </w:r>
      <w:r w:rsidR="00FA78BA">
        <w:rPr>
          <w:rFonts w:ascii="Times New Roman" w:hAnsi="Times New Roman" w:cs="Times New Roman"/>
          <w:sz w:val="24"/>
          <w:szCs w:val="24"/>
        </w:rPr>
        <w:t>“</w:t>
      </w:r>
      <w:r w:rsidRPr="00FA78BA">
        <w:rPr>
          <w:rFonts w:ascii="Times New Roman" w:hAnsi="Times New Roman" w:cs="Times New Roman"/>
          <w:i/>
          <w:sz w:val="24"/>
          <w:szCs w:val="24"/>
        </w:rPr>
        <w:t>Democracia Representati</w:t>
      </w:r>
      <w:r w:rsidR="0082704C" w:rsidRPr="00FA78BA">
        <w:rPr>
          <w:rFonts w:ascii="Times New Roman" w:hAnsi="Times New Roman" w:cs="Times New Roman"/>
          <w:i/>
          <w:sz w:val="24"/>
          <w:szCs w:val="24"/>
        </w:rPr>
        <w:t>va</w:t>
      </w:r>
      <w:r w:rsidR="00FA78BA">
        <w:rPr>
          <w:rFonts w:ascii="Times New Roman" w:hAnsi="Times New Roman" w:cs="Times New Roman"/>
          <w:sz w:val="24"/>
          <w:szCs w:val="24"/>
        </w:rPr>
        <w:t>”</w:t>
      </w:r>
      <w:r w:rsidRPr="00B534A1">
        <w:rPr>
          <w:rFonts w:ascii="Times New Roman" w:hAnsi="Times New Roman" w:cs="Times New Roman"/>
          <w:sz w:val="24"/>
          <w:szCs w:val="24"/>
        </w:rPr>
        <w:t xml:space="preserve"> exatamente </w:t>
      </w:r>
      <w:r w:rsidR="0082704C">
        <w:rPr>
          <w:rFonts w:ascii="Times New Roman" w:hAnsi="Times New Roman" w:cs="Times New Roman"/>
          <w:sz w:val="24"/>
          <w:szCs w:val="24"/>
        </w:rPr>
        <w:t>como</w:t>
      </w:r>
      <w:r w:rsidRPr="00B534A1">
        <w:rPr>
          <w:rFonts w:ascii="Times New Roman" w:hAnsi="Times New Roman" w:cs="Times New Roman"/>
          <w:sz w:val="24"/>
          <w:szCs w:val="24"/>
        </w:rPr>
        <w:t xml:space="preserve"> “</w:t>
      </w:r>
      <w:r w:rsidRPr="00B534A1">
        <w:rPr>
          <w:rFonts w:ascii="Times New Roman" w:hAnsi="Times New Roman" w:cs="Times New Roman"/>
          <w:b/>
          <w:i/>
          <w:sz w:val="24"/>
          <w:szCs w:val="24"/>
        </w:rPr>
        <w:t>governo do Povo, pelo Povo e para o Povo</w:t>
      </w:r>
      <w:r w:rsidRPr="00B534A1">
        <w:rPr>
          <w:rFonts w:ascii="Times New Roman" w:hAnsi="Times New Roman" w:cs="Times New Roman"/>
          <w:sz w:val="24"/>
          <w:szCs w:val="24"/>
        </w:rPr>
        <w:t xml:space="preserve">”, como disse Lincoln, em </w:t>
      </w:r>
      <w:proofErr w:type="spellStart"/>
      <w:r w:rsidRPr="00B534A1">
        <w:rPr>
          <w:rFonts w:ascii="Times New Roman" w:hAnsi="Times New Roman" w:cs="Times New Roman"/>
          <w:sz w:val="24"/>
          <w:szCs w:val="24"/>
        </w:rPr>
        <w:t>Gettysburg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. Neste sentido, o Legislativo (Câmara, Senado e </w:t>
      </w:r>
      <w:proofErr w:type="spellStart"/>
      <w:r w:rsidR="009B218A" w:rsidRPr="00B534A1">
        <w:rPr>
          <w:rFonts w:ascii="Times New Roman" w:hAnsi="Times New Roman" w:cs="Times New Roman"/>
          <w:sz w:val="24"/>
          <w:szCs w:val="24"/>
        </w:rPr>
        <w:t>Assembléias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), – e da mesma forma o Executivo –, </w:t>
      </w:r>
      <w:r w:rsidR="009B218A">
        <w:rPr>
          <w:rFonts w:ascii="Times New Roman" w:hAnsi="Times New Roman" w:cs="Times New Roman"/>
          <w:sz w:val="24"/>
          <w:szCs w:val="24"/>
        </w:rPr>
        <w:t xml:space="preserve">são poderes </w:t>
      </w:r>
      <w:r w:rsidRPr="00B534A1">
        <w:rPr>
          <w:rFonts w:ascii="Times New Roman" w:hAnsi="Times New Roman" w:cs="Times New Roman"/>
          <w:sz w:val="24"/>
          <w:szCs w:val="24"/>
        </w:rPr>
        <w:t>“Soberano</w:t>
      </w:r>
      <w:r w:rsidR="009B218A">
        <w:rPr>
          <w:rFonts w:ascii="Times New Roman" w:hAnsi="Times New Roman" w:cs="Times New Roman"/>
          <w:sz w:val="24"/>
          <w:szCs w:val="24"/>
        </w:rPr>
        <w:t>s</w:t>
      </w:r>
      <w:r w:rsidRPr="00B534A1">
        <w:rPr>
          <w:rFonts w:ascii="Times New Roman" w:hAnsi="Times New Roman" w:cs="Times New Roman"/>
          <w:sz w:val="24"/>
          <w:szCs w:val="24"/>
        </w:rPr>
        <w:t xml:space="preserve">” porque </w:t>
      </w:r>
      <w:r w:rsidR="007F3717">
        <w:rPr>
          <w:rFonts w:ascii="Times New Roman" w:hAnsi="Times New Roman" w:cs="Times New Roman"/>
          <w:sz w:val="24"/>
          <w:szCs w:val="24"/>
        </w:rPr>
        <w:t xml:space="preserve">(1) </w:t>
      </w:r>
      <w:r w:rsidRPr="00B534A1">
        <w:rPr>
          <w:rFonts w:ascii="Times New Roman" w:hAnsi="Times New Roman" w:cs="Times New Roman"/>
          <w:sz w:val="24"/>
          <w:szCs w:val="24"/>
        </w:rPr>
        <w:t>(teoricamente) expressa</w:t>
      </w:r>
      <w:r w:rsidR="009B218A">
        <w:rPr>
          <w:rFonts w:ascii="Times New Roman" w:hAnsi="Times New Roman" w:cs="Times New Roman"/>
          <w:sz w:val="24"/>
          <w:szCs w:val="24"/>
        </w:rPr>
        <w:t>m</w:t>
      </w:r>
      <w:r w:rsidRPr="00B534A1">
        <w:rPr>
          <w:rFonts w:ascii="Times New Roman" w:hAnsi="Times New Roman" w:cs="Times New Roman"/>
          <w:sz w:val="24"/>
          <w:szCs w:val="24"/>
        </w:rPr>
        <w:t xml:space="preserve"> o Poder representativo e d</w:t>
      </w:r>
      <w:r w:rsidRPr="00B534A1">
        <w:rPr>
          <w:rFonts w:ascii="Times New Roman" w:hAnsi="Times New Roman" w:cs="Times New Roman"/>
          <w:sz w:val="24"/>
          <w:szCs w:val="24"/>
        </w:rPr>
        <w:t>e</w:t>
      </w:r>
      <w:r w:rsidRPr="00B534A1">
        <w:rPr>
          <w:rFonts w:ascii="Times New Roman" w:hAnsi="Times New Roman" w:cs="Times New Roman"/>
          <w:sz w:val="24"/>
          <w:szCs w:val="24"/>
        </w:rPr>
        <w:t xml:space="preserve">legado pelo Povo, e o é </w:t>
      </w:r>
      <w:r w:rsidR="00C571B4">
        <w:rPr>
          <w:rFonts w:ascii="Times New Roman" w:hAnsi="Times New Roman" w:cs="Times New Roman"/>
          <w:sz w:val="24"/>
          <w:szCs w:val="24"/>
        </w:rPr>
        <w:t xml:space="preserve">(2) </w:t>
      </w:r>
      <w:r w:rsidRPr="00B534A1">
        <w:rPr>
          <w:rFonts w:ascii="Times New Roman" w:hAnsi="Times New Roman" w:cs="Times New Roman"/>
          <w:sz w:val="24"/>
          <w:szCs w:val="24"/>
        </w:rPr>
        <w:t xml:space="preserve">legitimamente porque é representativo da vontade do Povo através de eleições gerais convocadas para tal fim. 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>Então, o Parlamento (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e/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ou 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as </w:t>
      </w:r>
      <w:proofErr w:type="spellStart"/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sembléias</w:t>
      </w:r>
      <w:proofErr w:type="spellEnd"/>
      <w:r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) é definido como 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corpo legislativo soberano que faz leis que 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devem ass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9B218A" w:rsidRPr="00A25AC6">
        <w:rPr>
          <w:rFonts w:ascii="Times New Roman" w:hAnsi="Times New Roman" w:cs="Times New Roman"/>
          <w:b/>
          <w:i/>
          <w:sz w:val="24"/>
          <w:szCs w:val="24"/>
        </w:rPr>
        <w:t>mir a</w:t>
      </w:r>
      <w:r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forma de Normas gerais universalmente aplicáveis, que não privilegiam nem prejudicam nenhum cidadão individual ou grupo de cidadãos</w:t>
      </w:r>
      <w:r w:rsidRPr="00B534A1">
        <w:rPr>
          <w:rFonts w:ascii="Times New Roman" w:hAnsi="Times New Roman" w:cs="Times New Roman"/>
          <w:sz w:val="24"/>
          <w:szCs w:val="24"/>
        </w:rPr>
        <w:t xml:space="preserve">. Em outras palavras, a vontade soberana do Povo expressa através das </w:t>
      </w:r>
      <w:r w:rsidRPr="009B218A">
        <w:rPr>
          <w:rFonts w:ascii="Times New Roman" w:hAnsi="Times New Roman" w:cs="Times New Roman"/>
          <w:b/>
          <w:i/>
          <w:sz w:val="24"/>
          <w:szCs w:val="24"/>
        </w:rPr>
        <w:t>Casas Legislativas</w:t>
      </w:r>
      <w:r w:rsidRPr="00B534A1">
        <w:rPr>
          <w:rFonts w:ascii="Times New Roman" w:hAnsi="Times New Roman" w:cs="Times New Roman"/>
          <w:sz w:val="24"/>
          <w:szCs w:val="24"/>
        </w:rPr>
        <w:t xml:space="preserve"> e de suas </w:t>
      </w:r>
      <w:r w:rsidRPr="009B218A">
        <w:rPr>
          <w:rFonts w:ascii="Times New Roman" w:hAnsi="Times New Roman" w:cs="Times New Roman"/>
          <w:b/>
          <w:i/>
          <w:sz w:val="24"/>
          <w:szCs w:val="24"/>
        </w:rPr>
        <w:t>leis</w:t>
      </w:r>
      <w:r w:rsidRPr="00B534A1">
        <w:rPr>
          <w:rFonts w:ascii="Times New Roman" w:hAnsi="Times New Roman" w:cs="Times New Roman"/>
          <w:sz w:val="24"/>
          <w:szCs w:val="24"/>
        </w:rPr>
        <w:t xml:space="preserve"> não infringirão as liberdades fundamentais de nenhum dos cidadãos porque essas leis são universalmente aplicáveis a todos, e o Povo, em seu conjunto não </w:t>
      </w:r>
      <w:r w:rsidR="009B218A">
        <w:rPr>
          <w:rFonts w:ascii="Times New Roman" w:hAnsi="Times New Roman" w:cs="Times New Roman"/>
          <w:sz w:val="24"/>
          <w:szCs w:val="24"/>
        </w:rPr>
        <w:t xml:space="preserve">a </w:t>
      </w:r>
      <w:r w:rsidRPr="00B534A1">
        <w:rPr>
          <w:rFonts w:ascii="Times New Roman" w:hAnsi="Times New Roman" w:cs="Times New Roman"/>
          <w:sz w:val="24"/>
          <w:szCs w:val="24"/>
        </w:rPr>
        <w:t>consentirá em i</w:t>
      </w:r>
      <w:r w:rsidRPr="00B534A1">
        <w:rPr>
          <w:rFonts w:ascii="Times New Roman" w:hAnsi="Times New Roman" w:cs="Times New Roman"/>
          <w:sz w:val="24"/>
          <w:szCs w:val="24"/>
        </w:rPr>
        <w:t>n</w:t>
      </w:r>
      <w:r w:rsidRPr="00B534A1">
        <w:rPr>
          <w:rFonts w:ascii="Times New Roman" w:hAnsi="Times New Roman" w:cs="Times New Roman"/>
          <w:sz w:val="24"/>
          <w:szCs w:val="24"/>
        </w:rPr>
        <w:t xml:space="preserve">fringir aqueles Direitos inalienáveis que todos possuem como indivíduos. O que quer dizer ainda que o poder de executar e impor a lei deve ser exercido </w:t>
      </w:r>
      <w:proofErr w:type="spellStart"/>
      <w:r w:rsidRPr="00B534A1">
        <w:rPr>
          <w:rFonts w:ascii="Times New Roman" w:hAnsi="Times New Roman" w:cs="Times New Roman"/>
          <w:b/>
          <w:i/>
          <w:sz w:val="24"/>
          <w:szCs w:val="24"/>
        </w:rPr>
        <w:t>sine</w:t>
      </w:r>
      <w:proofErr w:type="spellEnd"/>
      <w:r w:rsidRPr="00B534A1">
        <w:rPr>
          <w:rFonts w:ascii="Times New Roman" w:hAnsi="Times New Roman" w:cs="Times New Roman"/>
          <w:b/>
          <w:i/>
          <w:sz w:val="24"/>
          <w:szCs w:val="24"/>
        </w:rPr>
        <w:t xml:space="preserve"> ira </w:t>
      </w:r>
      <w:proofErr w:type="spellStart"/>
      <w:r w:rsidRPr="00B534A1">
        <w:rPr>
          <w:rFonts w:ascii="Times New Roman" w:hAnsi="Times New Roman" w:cs="Times New Roman"/>
          <w:b/>
          <w:i/>
          <w:sz w:val="24"/>
          <w:szCs w:val="24"/>
        </w:rPr>
        <w:t>et</w:t>
      </w:r>
      <w:proofErr w:type="spellEnd"/>
      <w:r w:rsidRPr="00B534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534A1">
        <w:rPr>
          <w:rFonts w:ascii="Times New Roman" w:hAnsi="Times New Roman" w:cs="Times New Roman"/>
          <w:b/>
          <w:i/>
          <w:sz w:val="24"/>
          <w:szCs w:val="24"/>
        </w:rPr>
        <w:t>studio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, não podendo portanto prejudicar as liberdades dos que a acatam. Neste sentido, o Poder Executivo é definido como um aparelho administrativo Soberano </w:t>
      </w:r>
      <w:r w:rsidRPr="009B218A">
        <w:rPr>
          <w:rFonts w:ascii="Times New Roman" w:hAnsi="Times New Roman" w:cs="Times New Roman"/>
          <w:i/>
          <w:sz w:val="24"/>
          <w:szCs w:val="24"/>
        </w:rPr>
        <w:t>para que cumpra e faça cumprir essas leis</w:t>
      </w:r>
      <w:r w:rsidRPr="00B534A1">
        <w:rPr>
          <w:rFonts w:ascii="Times New Roman" w:hAnsi="Times New Roman" w:cs="Times New Roman"/>
          <w:sz w:val="24"/>
          <w:szCs w:val="24"/>
        </w:rPr>
        <w:t xml:space="preserve"> (respondendo por esta responsabilidade perante o Legislativo ou o Judiciário), e, o Poder Judiciário, </w:t>
      </w:r>
      <w:r w:rsidRPr="009B218A">
        <w:rPr>
          <w:rFonts w:ascii="Times New Roman" w:hAnsi="Times New Roman" w:cs="Times New Roman"/>
          <w:b/>
          <w:i/>
          <w:sz w:val="24"/>
          <w:szCs w:val="24"/>
        </w:rPr>
        <w:t>o interprete, o aplicador e o guardião da lei</w:t>
      </w:r>
      <w:r w:rsidRPr="00B534A1">
        <w:rPr>
          <w:rFonts w:ascii="Times New Roman" w:hAnsi="Times New Roman" w:cs="Times New Roman"/>
          <w:sz w:val="24"/>
          <w:szCs w:val="24"/>
        </w:rPr>
        <w:t xml:space="preserve">. Assim, se o Executivo agir de modo arbitrário ou parcial, será chamado a responder </w:t>
      </w:r>
      <w:r w:rsidR="009B218A" w:rsidRPr="00B534A1">
        <w:rPr>
          <w:rFonts w:ascii="Times New Roman" w:hAnsi="Times New Roman" w:cs="Times New Roman"/>
          <w:sz w:val="24"/>
          <w:szCs w:val="24"/>
        </w:rPr>
        <w:t>perante o</w:t>
      </w:r>
      <w:r w:rsidRPr="00B534A1">
        <w:rPr>
          <w:rFonts w:ascii="Times New Roman" w:hAnsi="Times New Roman" w:cs="Times New Roman"/>
          <w:sz w:val="24"/>
          <w:szCs w:val="24"/>
        </w:rPr>
        <w:t xml:space="preserve"> Legislativo e, mesmo, ou também, pe</w:t>
      </w:r>
      <w:r w:rsidR="009B218A">
        <w:rPr>
          <w:rFonts w:ascii="Times New Roman" w:hAnsi="Times New Roman" w:cs="Times New Roman"/>
          <w:sz w:val="24"/>
          <w:szCs w:val="24"/>
        </w:rPr>
        <w:t xml:space="preserve">rante </w:t>
      </w:r>
      <w:r w:rsidRPr="00B534A1">
        <w:rPr>
          <w:rFonts w:ascii="Times New Roman" w:hAnsi="Times New Roman" w:cs="Times New Roman"/>
          <w:sz w:val="24"/>
          <w:szCs w:val="24"/>
        </w:rPr>
        <w:t>o Judiciário (caso de abuso de poder etc.), ou seja, a Doutrina que obriga o Co</w:t>
      </w:r>
      <w:r w:rsidR="00003668">
        <w:rPr>
          <w:rFonts w:ascii="Times New Roman" w:hAnsi="Times New Roman" w:cs="Times New Roman"/>
          <w:sz w:val="24"/>
          <w:szCs w:val="24"/>
        </w:rPr>
        <w:t>r</w:t>
      </w:r>
      <w:r w:rsidRPr="00B534A1">
        <w:rPr>
          <w:rFonts w:ascii="Times New Roman" w:hAnsi="Times New Roman" w:cs="Times New Roman"/>
          <w:sz w:val="24"/>
          <w:szCs w:val="24"/>
        </w:rPr>
        <w:t>po Executivo a prestar contas ao Legislativo e ao Jud</w:t>
      </w:r>
      <w:r w:rsidRPr="00B534A1">
        <w:rPr>
          <w:rFonts w:ascii="Times New Roman" w:hAnsi="Times New Roman" w:cs="Times New Roman"/>
          <w:sz w:val="24"/>
          <w:szCs w:val="24"/>
        </w:rPr>
        <w:t>i</w:t>
      </w:r>
      <w:r w:rsidRPr="00B534A1">
        <w:rPr>
          <w:rFonts w:ascii="Times New Roman" w:hAnsi="Times New Roman" w:cs="Times New Roman"/>
          <w:sz w:val="24"/>
          <w:szCs w:val="24"/>
        </w:rPr>
        <w:t>ciário é garantia que não haja abuso do Poder Representativo do Governo. Temos, e</w:t>
      </w:r>
      <w:r w:rsidRPr="00B534A1">
        <w:rPr>
          <w:rFonts w:ascii="Times New Roman" w:hAnsi="Times New Roman" w:cs="Times New Roman"/>
          <w:sz w:val="24"/>
          <w:szCs w:val="24"/>
        </w:rPr>
        <w:t>n</w:t>
      </w:r>
      <w:r w:rsidRPr="00B534A1">
        <w:rPr>
          <w:rFonts w:ascii="Times New Roman" w:hAnsi="Times New Roman" w:cs="Times New Roman"/>
          <w:sz w:val="24"/>
          <w:szCs w:val="24"/>
        </w:rPr>
        <w:t xml:space="preserve">tão, dois poderes Soberanos </w:t>
      </w:r>
      <w:r w:rsidR="00396372" w:rsidRPr="00B534A1">
        <w:rPr>
          <w:rFonts w:ascii="Times New Roman" w:hAnsi="Times New Roman" w:cs="Times New Roman"/>
          <w:sz w:val="24"/>
          <w:szCs w:val="24"/>
        </w:rPr>
        <w:t>diretamente</w:t>
      </w:r>
      <w:r w:rsidRPr="00B534A1">
        <w:rPr>
          <w:rFonts w:ascii="Times New Roman" w:hAnsi="Times New Roman" w:cs="Times New Roman"/>
          <w:sz w:val="24"/>
          <w:szCs w:val="24"/>
        </w:rPr>
        <w:t xml:space="preserve"> de</w:t>
      </w:r>
      <w:r w:rsidR="00396372">
        <w:rPr>
          <w:rFonts w:ascii="Times New Roman" w:hAnsi="Times New Roman" w:cs="Times New Roman"/>
          <w:sz w:val="24"/>
          <w:szCs w:val="24"/>
        </w:rPr>
        <w:t>terminados pelo Povo</w:t>
      </w:r>
      <w:r w:rsidRPr="00B534A1">
        <w:rPr>
          <w:rFonts w:ascii="Times New Roman" w:hAnsi="Times New Roman" w:cs="Times New Roman"/>
          <w:sz w:val="24"/>
          <w:szCs w:val="24"/>
        </w:rPr>
        <w:t xml:space="preserve"> </w:t>
      </w:r>
      <w:r w:rsidR="00396372">
        <w:rPr>
          <w:rFonts w:ascii="Times New Roman" w:hAnsi="Times New Roman" w:cs="Times New Roman"/>
          <w:sz w:val="24"/>
          <w:szCs w:val="24"/>
        </w:rPr>
        <w:t>(</w:t>
      </w:r>
      <w:r w:rsidRPr="00B534A1">
        <w:rPr>
          <w:rFonts w:ascii="Times New Roman" w:hAnsi="Times New Roman" w:cs="Times New Roman"/>
          <w:sz w:val="24"/>
          <w:szCs w:val="24"/>
        </w:rPr>
        <w:t>ou seja, que recebe Poder representativo através de eleições popular</w:t>
      </w:r>
      <w:r w:rsidR="00003668">
        <w:rPr>
          <w:rFonts w:ascii="Times New Roman" w:hAnsi="Times New Roman" w:cs="Times New Roman"/>
          <w:sz w:val="24"/>
          <w:szCs w:val="24"/>
        </w:rPr>
        <w:t>es</w:t>
      </w:r>
      <w:r w:rsidR="001F6FC4">
        <w:rPr>
          <w:rFonts w:ascii="Times New Roman" w:hAnsi="Times New Roman" w:cs="Times New Roman"/>
          <w:sz w:val="24"/>
          <w:szCs w:val="24"/>
        </w:rPr>
        <w:t>)</w:t>
      </w:r>
      <w:r w:rsidR="00003668">
        <w:rPr>
          <w:rFonts w:ascii="Times New Roman" w:hAnsi="Times New Roman" w:cs="Times New Roman"/>
          <w:sz w:val="24"/>
          <w:szCs w:val="24"/>
        </w:rPr>
        <w:t xml:space="preserve">: </w:t>
      </w:r>
      <w:r w:rsidR="00396372">
        <w:rPr>
          <w:rFonts w:ascii="Times New Roman" w:hAnsi="Times New Roman" w:cs="Times New Roman"/>
          <w:sz w:val="24"/>
          <w:szCs w:val="24"/>
        </w:rPr>
        <w:t>o</w:t>
      </w:r>
      <w:r w:rsidR="00003668">
        <w:rPr>
          <w:rFonts w:ascii="Times New Roman" w:hAnsi="Times New Roman" w:cs="Times New Roman"/>
          <w:sz w:val="24"/>
          <w:szCs w:val="24"/>
        </w:rPr>
        <w:t xml:space="preserve"> </w:t>
      </w:r>
      <w:r w:rsidR="00003668" w:rsidRPr="001F6FC4">
        <w:rPr>
          <w:rFonts w:ascii="Times New Roman" w:hAnsi="Times New Roman" w:cs="Times New Roman"/>
          <w:b/>
          <w:i/>
          <w:sz w:val="24"/>
          <w:szCs w:val="24"/>
        </w:rPr>
        <w:t>Legislativo</w:t>
      </w:r>
      <w:r w:rsidR="00003668">
        <w:rPr>
          <w:rFonts w:ascii="Times New Roman" w:hAnsi="Times New Roman" w:cs="Times New Roman"/>
          <w:sz w:val="24"/>
          <w:szCs w:val="24"/>
        </w:rPr>
        <w:t xml:space="preserve"> e o </w:t>
      </w:r>
      <w:r w:rsidR="00003668" w:rsidRPr="001F6FC4">
        <w:rPr>
          <w:rFonts w:ascii="Times New Roman" w:hAnsi="Times New Roman" w:cs="Times New Roman"/>
          <w:b/>
          <w:i/>
          <w:sz w:val="24"/>
          <w:szCs w:val="24"/>
        </w:rPr>
        <w:t>Executivo</w:t>
      </w:r>
      <w:r w:rsidR="00396372">
        <w:rPr>
          <w:rFonts w:ascii="Times New Roman" w:hAnsi="Times New Roman" w:cs="Times New Roman"/>
          <w:sz w:val="24"/>
          <w:szCs w:val="24"/>
        </w:rPr>
        <w:t xml:space="preserve">, sendo, </w:t>
      </w:r>
      <w:r w:rsidR="00003668">
        <w:rPr>
          <w:rFonts w:ascii="Times New Roman" w:hAnsi="Times New Roman" w:cs="Times New Roman"/>
          <w:sz w:val="24"/>
          <w:szCs w:val="24"/>
        </w:rPr>
        <w:t xml:space="preserve">o Poder Executivo, </w:t>
      </w:r>
      <w:r w:rsidR="00396372">
        <w:rPr>
          <w:rFonts w:ascii="Times New Roman" w:hAnsi="Times New Roman" w:cs="Times New Roman"/>
          <w:sz w:val="24"/>
          <w:szCs w:val="24"/>
        </w:rPr>
        <w:t xml:space="preserve">paradoxalmente, </w:t>
      </w:r>
      <w:r w:rsidR="00003668">
        <w:rPr>
          <w:rFonts w:ascii="Times New Roman" w:hAnsi="Times New Roman" w:cs="Times New Roman"/>
          <w:sz w:val="24"/>
          <w:szCs w:val="24"/>
        </w:rPr>
        <w:t>duplamente autoriza</w:t>
      </w:r>
      <w:r w:rsidR="00396372">
        <w:rPr>
          <w:rFonts w:ascii="Times New Roman" w:hAnsi="Times New Roman" w:cs="Times New Roman"/>
          <w:sz w:val="24"/>
          <w:szCs w:val="24"/>
        </w:rPr>
        <w:t xml:space="preserve">do: primeiro, </w:t>
      </w:r>
      <w:r w:rsidR="00003668">
        <w:rPr>
          <w:rFonts w:ascii="Times New Roman" w:hAnsi="Times New Roman" w:cs="Times New Roman"/>
          <w:sz w:val="24"/>
          <w:szCs w:val="24"/>
        </w:rPr>
        <w:t>pelo voto pop</w:t>
      </w:r>
      <w:r w:rsidR="00003668">
        <w:rPr>
          <w:rFonts w:ascii="Times New Roman" w:hAnsi="Times New Roman" w:cs="Times New Roman"/>
          <w:sz w:val="24"/>
          <w:szCs w:val="24"/>
        </w:rPr>
        <w:t>u</w:t>
      </w:r>
      <w:r w:rsidR="00396372">
        <w:rPr>
          <w:rFonts w:ascii="Times New Roman" w:hAnsi="Times New Roman" w:cs="Times New Roman"/>
          <w:sz w:val="24"/>
          <w:szCs w:val="24"/>
        </w:rPr>
        <w:t xml:space="preserve">lar, e, depois, segundo, por </w:t>
      </w:r>
      <w:r w:rsidR="00003668">
        <w:rPr>
          <w:rFonts w:ascii="Times New Roman" w:hAnsi="Times New Roman" w:cs="Times New Roman"/>
          <w:sz w:val="24"/>
          <w:szCs w:val="24"/>
        </w:rPr>
        <w:t>delega</w:t>
      </w:r>
      <w:r w:rsidR="00396372">
        <w:rPr>
          <w:rFonts w:ascii="Times New Roman" w:hAnsi="Times New Roman" w:cs="Times New Roman"/>
          <w:sz w:val="24"/>
          <w:szCs w:val="24"/>
        </w:rPr>
        <w:t>ção</w:t>
      </w:r>
      <w:r w:rsidR="00003668">
        <w:rPr>
          <w:rFonts w:ascii="Times New Roman" w:hAnsi="Times New Roman" w:cs="Times New Roman"/>
          <w:sz w:val="24"/>
          <w:szCs w:val="24"/>
        </w:rPr>
        <w:t xml:space="preserve"> do corpo </w:t>
      </w:r>
      <w:r w:rsidR="00887DD5">
        <w:rPr>
          <w:rFonts w:ascii="Times New Roman" w:hAnsi="Times New Roman" w:cs="Times New Roman"/>
          <w:sz w:val="24"/>
          <w:szCs w:val="24"/>
        </w:rPr>
        <w:t xml:space="preserve">legislativo, </w:t>
      </w:r>
      <w:r w:rsidR="00396372">
        <w:rPr>
          <w:rFonts w:ascii="Times New Roman" w:hAnsi="Times New Roman" w:cs="Times New Roman"/>
          <w:sz w:val="24"/>
          <w:szCs w:val="24"/>
        </w:rPr>
        <w:t xml:space="preserve">mesmo </w:t>
      </w:r>
      <w:r w:rsidR="00887DD5">
        <w:rPr>
          <w:rFonts w:ascii="Times New Roman" w:hAnsi="Times New Roman" w:cs="Times New Roman"/>
          <w:sz w:val="24"/>
          <w:szCs w:val="24"/>
        </w:rPr>
        <w:t xml:space="preserve">porque, o poder </w:t>
      </w:r>
      <w:r w:rsidR="00396372">
        <w:rPr>
          <w:rFonts w:ascii="Times New Roman" w:hAnsi="Times New Roman" w:cs="Times New Roman"/>
          <w:sz w:val="24"/>
          <w:szCs w:val="24"/>
        </w:rPr>
        <w:t>Ex</w:t>
      </w:r>
      <w:r w:rsidR="00396372">
        <w:rPr>
          <w:rFonts w:ascii="Times New Roman" w:hAnsi="Times New Roman" w:cs="Times New Roman"/>
          <w:sz w:val="24"/>
          <w:szCs w:val="24"/>
        </w:rPr>
        <w:t>e</w:t>
      </w:r>
      <w:r w:rsidR="00396372">
        <w:rPr>
          <w:rFonts w:ascii="Times New Roman" w:hAnsi="Times New Roman" w:cs="Times New Roman"/>
          <w:sz w:val="24"/>
          <w:szCs w:val="24"/>
        </w:rPr>
        <w:t xml:space="preserve">cutivo </w:t>
      </w:r>
      <w:r w:rsidR="00887DD5">
        <w:rPr>
          <w:rFonts w:ascii="Times New Roman" w:hAnsi="Times New Roman" w:cs="Times New Roman"/>
          <w:sz w:val="24"/>
          <w:szCs w:val="24"/>
        </w:rPr>
        <w:t>na</w:t>
      </w:r>
      <w:r w:rsidR="00396372">
        <w:rPr>
          <w:rFonts w:ascii="Times New Roman" w:hAnsi="Times New Roman" w:cs="Times New Roman"/>
          <w:sz w:val="24"/>
          <w:szCs w:val="24"/>
        </w:rPr>
        <w:t>s mãos de um P</w:t>
      </w:r>
      <w:r w:rsidR="00003668">
        <w:rPr>
          <w:rFonts w:ascii="Times New Roman" w:hAnsi="Times New Roman" w:cs="Times New Roman"/>
          <w:sz w:val="24"/>
          <w:szCs w:val="24"/>
        </w:rPr>
        <w:t>artido</w:t>
      </w:r>
      <w:r w:rsidR="00396372">
        <w:rPr>
          <w:rFonts w:ascii="Times New Roman" w:hAnsi="Times New Roman" w:cs="Times New Roman"/>
          <w:sz w:val="24"/>
          <w:szCs w:val="24"/>
        </w:rPr>
        <w:t xml:space="preserve"> (pela eleição do Presidente)</w:t>
      </w:r>
      <w:r w:rsidR="00003668">
        <w:rPr>
          <w:rFonts w:ascii="Times New Roman" w:hAnsi="Times New Roman" w:cs="Times New Roman"/>
          <w:sz w:val="24"/>
          <w:szCs w:val="24"/>
        </w:rPr>
        <w:t xml:space="preserve"> significa a direção do legi</w:t>
      </w:r>
      <w:r w:rsidR="00003668">
        <w:rPr>
          <w:rFonts w:ascii="Times New Roman" w:hAnsi="Times New Roman" w:cs="Times New Roman"/>
          <w:sz w:val="24"/>
          <w:szCs w:val="24"/>
        </w:rPr>
        <w:t>s</w:t>
      </w:r>
      <w:r w:rsidR="00003668">
        <w:rPr>
          <w:rFonts w:ascii="Times New Roman" w:hAnsi="Times New Roman" w:cs="Times New Roman"/>
          <w:sz w:val="24"/>
          <w:szCs w:val="24"/>
        </w:rPr>
        <w:lastRenderedPageBreak/>
        <w:t>lativo pelo Go</w:t>
      </w:r>
      <w:r w:rsidR="00396372">
        <w:rPr>
          <w:rFonts w:ascii="Times New Roman" w:hAnsi="Times New Roman" w:cs="Times New Roman"/>
          <w:sz w:val="24"/>
          <w:szCs w:val="24"/>
        </w:rPr>
        <w:t>verno. O fato é que</w:t>
      </w:r>
      <w:r w:rsidR="00003668">
        <w:rPr>
          <w:rFonts w:ascii="Times New Roman" w:hAnsi="Times New Roman" w:cs="Times New Roman"/>
          <w:sz w:val="24"/>
          <w:szCs w:val="24"/>
        </w:rPr>
        <w:t xml:space="preserve"> os partidos</w:t>
      </w:r>
      <w:r w:rsidRPr="00B534A1">
        <w:rPr>
          <w:rFonts w:ascii="Times New Roman" w:hAnsi="Times New Roman" w:cs="Times New Roman"/>
          <w:sz w:val="24"/>
          <w:szCs w:val="24"/>
        </w:rPr>
        <w:t xml:space="preserve"> </w:t>
      </w:r>
      <w:r w:rsidR="00003668">
        <w:rPr>
          <w:rFonts w:ascii="Times New Roman" w:hAnsi="Times New Roman" w:cs="Times New Roman"/>
          <w:sz w:val="24"/>
          <w:szCs w:val="24"/>
        </w:rPr>
        <w:t>são instrumentos</w:t>
      </w:r>
      <w:r w:rsidR="00887DD5">
        <w:rPr>
          <w:rFonts w:ascii="Times New Roman" w:hAnsi="Times New Roman" w:cs="Times New Roman"/>
          <w:sz w:val="24"/>
          <w:szCs w:val="24"/>
        </w:rPr>
        <w:t xml:space="preserve"> de apoio e disciplina, controlados por lideranças, que estão no Governo</w:t>
      </w:r>
      <w:r w:rsidR="001F6FC4">
        <w:rPr>
          <w:rFonts w:ascii="Times New Roman" w:hAnsi="Times New Roman" w:cs="Times New Roman"/>
          <w:sz w:val="24"/>
          <w:szCs w:val="24"/>
        </w:rPr>
        <w:t>, e quando não bastam, lança-se mão de coisas como o “</w:t>
      </w:r>
      <w:proofErr w:type="spellStart"/>
      <w:r w:rsidR="001F6FC4" w:rsidRPr="001F6FC4">
        <w:rPr>
          <w:rFonts w:ascii="Times New Roman" w:hAnsi="Times New Roman" w:cs="Times New Roman"/>
          <w:b/>
          <w:i/>
          <w:sz w:val="24"/>
          <w:szCs w:val="24"/>
        </w:rPr>
        <w:t>Mensalão</w:t>
      </w:r>
      <w:proofErr w:type="spellEnd"/>
      <w:r w:rsidR="001F6FC4">
        <w:rPr>
          <w:rFonts w:ascii="Times New Roman" w:hAnsi="Times New Roman" w:cs="Times New Roman"/>
          <w:sz w:val="24"/>
          <w:szCs w:val="24"/>
        </w:rPr>
        <w:t>” etc.</w:t>
      </w:r>
      <w:r w:rsidR="00887DD5">
        <w:rPr>
          <w:rFonts w:ascii="Times New Roman" w:hAnsi="Times New Roman" w:cs="Times New Roman"/>
          <w:sz w:val="24"/>
          <w:szCs w:val="24"/>
        </w:rPr>
        <w:t xml:space="preserve">. </w:t>
      </w:r>
      <w:r w:rsidR="001F6FC4">
        <w:rPr>
          <w:rFonts w:ascii="Times New Roman" w:hAnsi="Times New Roman" w:cs="Times New Roman"/>
          <w:sz w:val="24"/>
          <w:szCs w:val="24"/>
        </w:rPr>
        <w:t xml:space="preserve">Assim, com efeito, </w:t>
      </w:r>
      <w:r w:rsidR="00396372">
        <w:rPr>
          <w:rFonts w:ascii="Times New Roman" w:hAnsi="Times New Roman" w:cs="Times New Roman"/>
          <w:sz w:val="24"/>
          <w:szCs w:val="24"/>
        </w:rPr>
        <w:t>t</w:t>
      </w:r>
      <w:r w:rsidR="00887DD5">
        <w:rPr>
          <w:rFonts w:ascii="Times New Roman" w:hAnsi="Times New Roman" w:cs="Times New Roman"/>
          <w:sz w:val="24"/>
          <w:szCs w:val="24"/>
        </w:rPr>
        <w:t xml:space="preserve">ipicamente </w:t>
      </w:r>
      <w:r w:rsidR="00D254A1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396372">
        <w:rPr>
          <w:rFonts w:ascii="Times New Roman" w:hAnsi="Times New Roman" w:cs="Times New Roman"/>
          <w:sz w:val="24"/>
          <w:szCs w:val="24"/>
        </w:rPr>
        <w:t>assembléias</w:t>
      </w:r>
      <w:proofErr w:type="spellEnd"/>
      <w:r w:rsidR="00D254A1">
        <w:rPr>
          <w:rFonts w:ascii="Times New Roman" w:hAnsi="Times New Roman" w:cs="Times New Roman"/>
          <w:sz w:val="24"/>
          <w:szCs w:val="24"/>
        </w:rPr>
        <w:t xml:space="preserve"> e o parlamento levam</w:t>
      </w:r>
      <w:r w:rsidR="00887DD5">
        <w:rPr>
          <w:rFonts w:ascii="Times New Roman" w:hAnsi="Times New Roman" w:cs="Times New Roman"/>
          <w:sz w:val="24"/>
          <w:szCs w:val="24"/>
        </w:rPr>
        <w:t xml:space="preserve"> a cabo um programa legislativo proposto pelo Governo, o que amplia os poderes específicos de ação deste último e que, embora moldados por várias forças, incorpora alguns objetivos dos líderes partidários</w:t>
      </w:r>
      <w:r w:rsidR="001F6FC4">
        <w:rPr>
          <w:rFonts w:ascii="Times New Roman" w:hAnsi="Times New Roman" w:cs="Times New Roman"/>
          <w:sz w:val="24"/>
          <w:szCs w:val="24"/>
        </w:rPr>
        <w:t xml:space="preserve"> sejam lícitos ou ilícitos, legais ou il</w:t>
      </w:r>
      <w:r w:rsidR="001F6FC4">
        <w:rPr>
          <w:rFonts w:ascii="Times New Roman" w:hAnsi="Times New Roman" w:cs="Times New Roman"/>
          <w:sz w:val="24"/>
          <w:szCs w:val="24"/>
        </w:rPr>
        <w:t>e</w:t>
      </w:r>
      <w:r w:rsidR="001F6FC4">
        <w:rPr>
          <w:rFonts w:ascii="Times New Roman" w:hAnsi="Times New Roman" w:cs="Times New Roman"/>
          <w:sz w:val="24"/>
          <w:szCs w:val="24"/>
        </w:rPr>
        <w:t>gais, morais ou imorais, públicos ou privados ou particulares..</w:t>
      </w:r>
      <w:r w:rsidR="00887DD5">
        <w:rPr>
          <w:rFonts w:ascii="Times New Roman" w:hAnsi="Times New Roman" w:cs="Times New Roman"/>
          <w:sz w:val="24"/>
          <w:szCs w:val="24"/>
        </w:rPr>
        <w:t xml:space="preserve">. Temos ainda </w:t>
      </w:r>
      <w:r w:rsidRPr="00B534A1">
        <w:rPr>
          <w:rFonts w:ascii="Times New Roman" w:hAnsi="Times New Roman" w:cs="Times New Roman"/>
          <w:sz w:val="24"/>
          <w:szCs w:val="24"/>
        </w:rPr>
        <w:t xml:space="preserve">um </w:t>
      </w:r>
      <w:r w:rsidR="00396372">
        <w:rPr>
          <w:rFonts w:ascii="Times New Roman" w:hAnsi="Times New Roman" w:cs="Times New Roman"/>
          <w:sz w:val="24"/>
          <w:szCs w:val="24"/>
        </w:rPr>
        <w:t xml:space="preserve">terceiro </w:t>
      </w:r>
      <w:r w:rsidRPr="00B534A1">
        <w:rPr>
          <w:rFonts w:ascii="Times New Roman" w:hAnsi="Times New Roman" w:cs="Times New Roman"/>
          <w:sz w:val="24"/>
          <w:szCs w:val="24"/>
        </w:rPr>
        <w:t>Poder Soberano</w:t>
      </w:r>
      <w:r w:rsidR="00396372">
        <w:rPr>
          <w:rFonts w:ascii="Times New Roman" w:hAnsi="Times New Roman" w:cs="Times New Roman"/>
          <w:sz w:val="24"/>
          <w:szCs w:val="24"/>
        </w:rPr>
        <w:t>,</w:t>
      </w:r>
      <w:r w:rsidRPr="00B534A1">
        <w:rPr>
          <w:rFonts w:ascii="Times New Roman" w:hAnsi="Times New Roman" w:cs="Times New Roman"/>
          <w:sz w:val="24"/>
          <w:szCs w:val="24"/>
        </w:rPr>
        <w:t xml:space="preserve"> indiretamente determinado ou derivado (justamente por </w:t>
      </w:r>
      <w:r w:rsidR="00D254A1" w:rsidRPr="00B534A1">
        <w:rPr>
          <w:rFonts w:ascii="Times New Roman" w:hAnsi="Times New Roman" w:cs="Times New Roman"/>
          <w:sz w:val="24"/>
          <w:szCs w:val="24"/>
        </w:rPr>
        <w:t>suas caract</w:t>
      </w:r>
      <w:r w:rsidR="00D254A1" w:rsidRPr="00B534A1">
        <w:rPr>
          <w:rFonts w:ascii="Times New Roman" w:hAnsi="Times New Roman" w:cs="Times New Roman"/>
          <w:sz w:val="24"/>
          <w:szCs w:val="24"/>
        </w:rPr>
        <w:t>e</w:t>
      </w:r>
      <w:r w:rsidR="00D254A1" w:rsidRPr="00B534A1">
        <w:rPr>
          <w:rFonts w:ascii="Times New Roman" w:hAnsi="Times New Roman" w:cs="Times New Roman"/>
          <w:sz w:val="24"/>
          <w:szCs w:val="24"/>
        </w:rPr>
        <w:t>rísticas</w:t>
      </w:r>
      <w:r w:rsidR="00887DD5">
        <w:rPr>
          <w:rFonts w:ascii="Times New Roman" w:hAnsi="Times New Roman" w:cs="Times New Roman"/>
          <w:sz w:val="24"/>
          <w:szCs w:val="24"/>
        </w:rPr>
        <w:t xml:space="preserve"> </w:t>
      </w:r>
      <w:r w:rsidRPr="00B534A1">
        <w:rPr>
          <w:rFonts w:ascii="Times New Roman" w:hAnsi="Times New Roman" w:cs="Times New Roman"/>
          <w:sz w:val="24"/>
          <w:szCs w:val="24"/>
        </w:rPr>
        <w:t xml:space="preserve">aristocráticas), o </w:t>
      </w:r>
      <w:r w:rsidRPr="001F6FC4">
        <w:rPr>
          <w:rFonts w:ascii="Times New Roman" w:hAnsi="Times New Roman" w:cs="Times New Roman"/>
          <w:b/>
          <w:i/>
          <w:sz w:val="24"/>
          <w:szCs w:val="24"/>
        </w:rPr>
        <w:t>Judiciário</w:t>
      </w:r>
      <w:r w:rsidRPr="00B534A1">
        <w:rPr>
          <w:rFonts w:ascii="Times New Roman" w:hAnsi="Times New Roman" w:cs="Times New Roman"/>
          <w:sz w:val="24"/>
          <w:szCs w:val="24"/>
        </w:rPr>
        <w:t>, que recebe par</w:t>
      </w:r>
      <w:r w:rsidR="00887DD5">
        <w:rPr>
          <w:rFonts w:ascii="Times New Roman" w:hAnsi="Times New Roman" w:cs="Times New Roman"/>
          <w:sz w:val="24"/>
          <w:szCs w:val="24"/>
        </w:rPr>
        <w:t>te de seu P</w:t>
      </w:r>
      <w:r w:rsidRPr="00B534A1">
        <w:rPr>
          <w:rFonts w:ascii="Times New Roman" w:hAnsi="Times New Roman" w:cs="Times New Roman"/>
          <w:sz w:val="24"/>
          <w:szCs w:val="24"/>
        </w:rPr>
        <w:t xml:space="preserve">oder </w:t>
      </w:r>
      <w:r w:rsidR="00887DD5">
        <w:rPr>
          <w:rFonts w:ascii="Times New Roman" w:hAnsi="Times New Roman" w:cs="Times New Roman"/>
          <w:sz w:val="24"/>
          <w:szCs w:val="24"/>
        </w:rPr>
        <w:t xml:space="preserve">Soberano </w:t>
      </w:r>
      <w:r w:rsidRPr="00B534A1">
        <w:rPr>
          <w:rFonts w:ascii="Times New Roman" w:hAnsi="Times New Roman" w:cs="Times New Roman"/>
          <w:sz w:val="24"/>
          <w:szCs w:val="24"/>
        </w:rPr>
        <w:t>delegado do Legislativo e parte do Executi</w:t>
      </w:r>
      <w:r w:rsidR="001F6FC4">
        <w:rPr>
          <w:rFonts w:ascii="Times New Roman" w:hAnsi="Times New Roman" w:cs="Times New Roman"/>
          <w:sz w:val="24"/>
          <w:szCs w:val="24"/>
        </w:rPr>
        <w:t xml:space="preserve">vo; a algumas funções especiais como </w:t>
      </w:r>
      <w:r w:rsidRPr="00887DD5">
        <w:rPr>
          <w:rFonts w:ascii="Times New Roman" w:hAnsi="Times New Roman" w:cs="Times New Roman"/>
          <w:i/>
          <w:sz w:val="24"/>
          <w:szCs w:val="24"/>
        </w:rPr>
        <w:t>a função de i</w:t>
      </w:r>
      <w:r w:rsidRPr="00887DD5">
        <w:rPr>
          <w:rFonts w:ascii="Times New Roman" w:hAnsi="Times New Roman" w:cs="Times New Roman"/>
          <w:i/>
          <w:sz w:val="24"/>
          <w:szCs w:val="24"/>
        </w:rPr>
        <w:t>n</w:t>
      </w:r>
      <w:r w:rsidRPr="00887DD5">
        <w:rPr>
          <w:rFonts w:ascii="Times New Roman" w:hAnsi="Times New Roman" w:cs="Times New Roman"/>
          <w:i/>
          <w:sz w:val="24"/>
          <w:szCs w:val="24"/>
        </w:rPr>
        <w:t>terprete e guardião da lei</w:t>
      </w:r>
      <w:r w:rsidRPr="00B534A1">
        <w:rPr>
          <w:rFonts w:ascii="Times New Roman" w:hAnsi="Times New Roman" w:cs="Times New Roman"/>
          <w:sz w:val="24"/>
          <w:szCs w:val="24"/>
        </w:rPr>
        <w:t xml:space="preserve">. </w:t>
      </w:r>
      <w:r w:rsidR="001F6FC4">
        <w:rPr>
          <w:rFonts w:ascii="Times New Roman" w:hAnsi="Times New Roman" w:cs="Times New Roman"/>
          <w:sz w:val="24"/>
          <w:szCs w:val="24"/>
        </w:rPr>
        <w:t xml:space="preserve">E o </w:t>
      </w:r>
      <w:proofErr w:type="spellStart"/>
      <w:r w:rsidR="001F6FC4">
        <w:rPr>
          <w:rFonts w:ascii="Times New Roman" w:hAnsi="Times New Roman" w:cs="Times New Roman"/>
          <w:sz w:val="24"/>
          <w:szCs w:val="24"/>
        </w:rPr>
        <w:t>qüiproquó</w:t>
      </w:r>
      <w:proofErr w:type="spellEnd"/>
      <w:r w:rsidR="001F6FC4">
        <w:rPr>
          <w:rFonts w:ascii="Times New Roman" w:hAnsi="Times New Roman" w:cs="Times New Roman"/>
          <w:sz w:val="24"/>
          <w:szCs w:val="24"/>
        </w:rPr>
        <w:t xml:space="preserve"> está formado! </w:t>
      </w:r>
      <w:r w:rsidRPr="00B534A1">
        <w:rPr>
          <w:rFonts w:ascii="Times New Roman" w:hAnsi="Times New Roman" w:cs="Times New Roman"/>
          <w:sz w:val="24"/>
          <w:szCs w:val="24"/>
        </w:rPr>
        <w:t xml:space="preserve">Neste sentido, </w:t>
      </w:r>
      <w:proofErr w:type="spellStart"/>
      <w:r w:rsidRPr="00B534A1">
        <w:rPr>
          <w:rFonts w:ascii="Times New Roman" w:hAnsi="Times New Roman" w:cs="Times New Roman"/>
          <w:sz w:val="24"/>
          <w:szCs w:val="24"/>
        </w:rPr>
        <w:t>Hirst</w:t>
      </w:r>
      <w:proofErr w:type="spellEnd"/>
      <w:r w:rsidRPr="00B534A1">
        <w:rPr>
          <w:rFonts w:ascii="Times New Roman" w:hAnsi="Times New Roman" w:cs="Times New Roman"/>
          <w:sz w:val="24"/>
          <w:szCs w:val="24"/>
        </w:rPr>
        <w:t xml:space="preserve"> tem absol</w:t>
      </w:r>
      <w:r w:rsidRPr="00B534A1">
        <w:rPr>
          <w:rFonts w:ascii="Times New Roman" w:hAnsi="Times New Roman" w:cs="Times New Roman"/>
          <w:sz w:val="24"/>
          <w:szCs w:val="24"/>
        </w:rPr>
        <w:t>u</w:t>
      </w:r>
      <w:r w:rsidRPr="00B534A1">
        <w:rPr>
          <w:rFonts w:ascii="Times New Roman" w:hAnsi="Times New Roman" w:cs="Times New Roman"/>
          <w:sz w:val="24"/>
          <w:szCs w:val="24"/>
        </w:rPr>
        <w:t>tamente razão ao identifi</w:t>
      </w:r>
      <w:r w:rsidR="00887DD5">
        <w:rPr>
          <w:rFonts w:ascii="Times New Roman" w:hAnsi="Times New Roman" w:cs="Times New Roman"/>
          <w:sz w:val="24"/>
          <w:szCs w:val="24"/>
        </w:rPr>
        <w:t xml:space="preserve">car </w:t>
      </w:r>
      <w:r w:rsidRPr="00B534A1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EB79F4" w:rsidRPr="00B534A1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="00887DD5">
        <w:rPr>
          <w:rFonts w:ascii="Times New Roman" w:hAnsi="Times New Roman" w:cs="Times New Roman"/>
          <w:sz w:val="24"/>
          <w:szCs w:val="24"/>
        </w:rPr>
        <w:t xml:space="preserve"> de representação</w:t>
      </w:r>
      <w:r w:rsidRPr="00B534A1">
        <w:rPr>
          <w:rFonts w:ascii="Times New Roman" w:hAnsi="Times New Roman" w:cs="Times New Roman"/>
          <w:sz w:val="24"/>
          <w:szCs w:val="24"/>
        </w:rPr>
        <w:t xml:space="preserve"> como “arenga banal dos cursos básicos de civismo” e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B534A1">
        <w:rPr>
          <w:rFonts w:ascii="Times New Roman" w:hAnsi="Times New Roman" w:cs="Times New Roman"/>
          <w:sz w:val="24"/>
          <w:szCs w:val="24"/>
        </w:rPr>
        <w:t>dizer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B534A1">
        <w:rPr>
          <w:rFonts w:ascii="Times New Roman" w:hAnsi="Times New Roman" w:cs="Times New Roman"/>
          <w:sz w:val="24"/>
          <w:szCs w:val="24"/>
        </w:rPr>
        <w:t>:</w:t>
      </w:r>
    </w:p>
    <w:p w:rsidR="00E95852" w:rsidRPr="00C66150" w:rsidRDefault="00E95852" w:rsidP="00E95852">
      <w:pPr>
        <w:ind w:left="709"/>
        <w:jc w:val="both"/>
        <w:rPr>
          <w:rFonts w:ascii="Times New Roman" w:hAnsi="Times New Roman" w:cs="Times New Roman"/>
        </w:rPr>
      </w:pPr>
      <w:r w:rsidRPr="00C66150">
        <w:rPr>
          <w:rFonts w:ascii="Times New Roman" w:hAnsi="Times New Roman" w:cs="Times New Roman"/>
        </w:rPr>
        <w:t>“Somente por meio de tais arcaísmos clássicos o governo representativo pode aparecer hoje como um regime democrático, que cumpre adequadamente a vontade do povo. E</w:t>
      </w:r>
      <w:r w:rsidRPr="00C66150">
        <w:rPr>
          <w:rFonts w:ascii="Times New Roman" w:hAnsi="Times New Roman" w:cs="Times New Roman"/>
        </w:rPr>
        <w:t>x</w:t>
      </w:r>
      <w:r w:rsidRPr="00C66150">
        <w:rPr>
          <w:rFonts w:ascii="Times New Roman" w:hAnsi="Times New Roman" w:cs="Times New Roman"/>
        </w:rPr>
        <w:t>pressa com essa singeleza, a doutrina pode parecer absurda como descrição de nosso sistema político a qualquer pessoa que tenha um conhecimento mesmo vago de seus modos de funcionamento. Mas, absurda ou não, ela continua sendo o jargão dominante da política moderna. Formulada como acima, a doutrina da democracia representativa envolve graves contradições e afirmações gritantemente inverossímeis quando confro</w:t>
      </w:r>
      <w:r w:rsidRPr="00C66150">
        <w:rPr>
          <w:rFonts w:ascii="Times New Roman" w:hAnsi="Times New Roman" w:cs="Times New Roman"/>
        </w:rPr>
        <w:t>n</w:t>
      </w:r>
      <w:r w:rsidRPr="00C66150">
        <w:rPr>
          <w:rFonts w:ascii="Times New Roman" w:hAnsi="Times New Roman" w:cs="Times New Roman"/>
        </w:rPr>
        <w:t>tadas com a realidade da política moderna” (HIRST, 1992).</w:t>
      </w:r>
    </w:p>
    <w:p w:rsidR="00C571B4" w:rsidRDefault="00E95852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 comum fechar-se os olhos para as várias contradições básicas que estão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corporadas na doutrina da </w:t>
      </w:r>
      <w:r w:rsidRPr="001F6FC4">
        <w:rPr>
          <w:rFonts w:ascii="Times New Roman" w:hAnsi="Times New Roman" w:cs="Times New Roman"/>
          <w:i/>
          <w:sz w:val="24"/>
          <w:szCs w:val="24"/>
        </w:rPr>
        <w:t>Democracia Representativa</w:t>
      </w:r>
      <w:r>
        <w:rPr>
          <w:rFonts w:ascii="Times New Roman" w:hAnsi="Times New Roman" w:cs="Times New Roman"/>
          <w:sz w:val="24"/>
          <w:szCs w:val="24"/>
        </w:rPr>
        <w:t>. Mas nada é mais nefasto para a Democracia quanto o grande ceticismo que tais contradições e afirmações inverossímeis implantaram e que agora existe</w:t>
      </w:r>
      <w:r w:rsidR="00EA7C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C43">
        <w:rPr>
          <w:rFonts w:ascii="Times New Roman" w:hAnsi="Times New Roman" w:cs="Times New Roman"/>
          <w:sz w:val="24"/>
          <w:szCs w:val="24"/>
        </w:rPr>
        <w:t xml:space="preserve">e se lançam </w:t>
      </w:r>
      <w:r>
        <w:rPr>
          <w:rFonts w:ascii="Times New Roman" w:hAnsi="Times New Roman" w:cs="Times New Roman"/>
          <w:sz w:val="24"/>
          <w:szCs w:val="24"/>
        </w:rPr>
        <w:t xml:space="preserve">sobre a </w:t>
      </w:r>
      <w:r w:rsidR="00EB79F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contra a efetividade da proteção jurídica no Brasil, principalmente, quando diz respeito à “Liberdade”, à “Igualdade”, à “Dignidade Humana” etc., – (conceitos que se perderam até a </w:t>
      </w:r>
      <w:r w:rsidRPr="00C66150">
        <w:rPr>
          <w:rFonts w:ascii="Times New Roman" w:hAnsi="Times New Roman" w:cs="Times New Roman"/>
          <w:i/>
          <w:sz w:val="24"/>
          <w:szCs w:val="24"/>
        </w:rPr>
        <w:t>significação</w:t>
      </w:r>
      <w:r>
        <w:rPr>
          <w:rFonts w:ascii="Times New Roman" w:hAnsi="Times New Roman" w:cs="Times New Roman"/>
          <w:sz w:val="24"/>
          <w:szCs w:val="24"/>
        </w:rPr>
        <w:t xml:space="preserve"> política-jurídica). Costuma-se pensar que a “Lei” e ‘Liberdade”, ou “Lei”</w:t>
      </w:r>
      <w:r w:rsidR="00EA7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‘Igualdade”, ou “Lei” e “Dignidade Humana” etc. são antitéticas. Para o Direito isso é muito grave! Márcio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observou com muita propriedade que: </w:t>
      </w:r>
    </w:p>
    <w:p w:rsidR="00C571B4" w:rsidRPr="00C571B4" w:rsidRDefault="00E95852" w:rsidP="00C571B4">
      <w:pPr>
        <w:ind w:left="709"/>
        <w:jc w:val="both"/>
        <w:rPr>
          <w:rFonts w:ascii="Times New Roman" w:hAnsi="Times New Roman" w:cs="Times New Roman"/>
        </w:rPr>
      </w:pPr>
      <w:r w:rsidRPr="00C571B4">
        <w:rPr>
          <w:rFonts w:ascii="Times New Roman" w:hAnsi="Times New Roman" w:cs="Times New Roman"/>
        </w:rPr>
        <w:t>“Quem pensar o Direito hoje tem que pensar em indivíduos livres e iguais. E quem p</w:t>
      </w:r>
      <w:r w:rsidRPr="00C571B4">
        <w:rPr>
          <w:rFonts w:ascii="Times New Roman" w:hAnsi="Times New Roman" w:cs="Times New Roman"/>
        </w:rPr>
        <w:t>e</w:t>
      </w:r>
      <w:r w:rsidRPr="00C571B4">
        <w:rPr>
          <w:rFonts w:ascii="Times New Roman" w:hAnsi="Times New Roman" w:cs="Times New Roman"/>
        </w:rPr>
        <w:t xml:space="preserve">nas em liberdade e igualdade pensa na dignidade dos homens” (FELIPPE, 1996). </w:t>
      </w:r>
    </w:p>
    <w:p w:rsidR="00C9021F" w:rsidRDefault="00EA7C43" w:rsidP="00C571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veja </w:t>
      </w:r>
      <w:r w:rsidR="00E95852">
        <w:rPr>
          <w:rFonts w:ascii="Times New Roman" w:hAnsi="Times New Roman" w:cs="Times New Roman"/>
          <w:sz w:val="24"/>
          <w:szCs w:val="24"/>
        </w:rPr>
        <w:t xml:space="preserve">que o </w:t>
      </w:r>
      <w:r w:rsidR="00E95852" w:rsidRPr="00721ED5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E95852" w:rsidRPr="00721ED5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E95852" w:rsidRPr="00721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852">
        <w:rPr>
          <w:rFonts w:ascii="Times New Roman" w:hAnsi="Times New Roman" w:cs="Times New Roman"/>
          <w:sz w:val="24"/>
          <w:szCs w:val="24"/>
        </w:rPr>
        <w:t>se torna evidente! A “Lei”</w:t>
      </w:r>
      <w:r w:rsidR="00EB79F4">
        <w:rPr>
          <w:rFonts w:ascii="Times New Roman" w:hAnsi="Times New Roman" w:cs="Times New Roman"/>
          <w:sz w:val="24"/>
          <w:szCs w:val="24"/>
        </w:rPr>
        <w:t xml:space="preserve"> </w:t>
      </w:r>
      <w:r w:rsidR="00E95852">
        <w:rPr>
          <w:rFonts w:ascii="Times New Roman" w:hAnsi="Times New Roman" w:cs="Times New Roman"/>
          <w:sz w:val="24"/>
          <w:szCs w:val="24"/>
        </w:rPr>
        <w:t xml:space="preserve">se torna uma “infração da liberdade”, como disse </w:t>
      </w:r>
      <w:proofErr w:type="spellStart"/>
      <w:r w:rsidR="00E95852">
        <w:rPr>
          <w:rFonts w:ascii="Times New Roman" w:hAnsi="Times New Roman" w:cs="Times New Roman"/>
          <w:sz w:val="24"/>
          <w:szCs w:val="24"/>
        </w:rPr>
        <w:t>Bentham</w:t>
      </w:r>
      <w:proofErr w:type="spellEnd"/>
      <w:r w:rsidR="00E95852">
        <w:rPr>
          <w:rFonts w:ascii="Times New Roman" w:hAnsi="Times New Roman" w:cs="Times New Roman"/>
          <w:sz w:val="24"/>
          <w:szCs w:val="24"/>
        </w:rPr>
        <w:t>, pois as ‘leis” em geral mandam e pro</w:t>
      </w:r>
      <w:r w:rsidR="00E95852">
        <w:rPr>
          <w:rFonts w:ascii="Times New Roman" w:hAnsi="Times New Roman" w:cs="Times New Roman"/>
          <w:sz w:val="24"/>
          <w:szCs w:val="24"/>
        </w:rPr>
        <w:t>í</w:t>
      </w:r>
      <w:r w:rsidR="00E95852">
        <w:rPr>
          <w:rFonts w:ascii="Times New Roman" w:hAnsi="Times New Roman" w:cs="Times New Roman"/>
          <w:sz w:val="24"/>
          <w:szCs w:val="24"/>
        </w:rPr>
        <w:t xml:space="preserve">bem mais do que permitem. Isso é ignorar ou esquecer que </w:t>
      </w:r>
      <w:r w:rsidR="005945A6">
        <w:rPr>
          <w:rFonts w:ascii="Times New Roman" w:hAnsi="Times New Roman" w:cs="Times New Roman"/>
          <w:sz w:val="24"/>
          <w:szCs w:val="24"/>
        </w:rPr>
        <w:t>a liberdade é relacional, ou seja, a liberdade tem que existir entre (e para) uma multidão de indivíduos, grupos, o</w:t>
      </w:r>
      <w:r w:rsidR="005945A6">
        <w:rPr>
          <w:rFonts w:ascii="Times New Roman" w:hAnsi="Times New Roman" w:cs="Times New Roman"/>
          <w:sz w:val="24"/>
          <w:szCs w:val="24"/>
        </w:rPr>
        <w:t>r</w:t>
      </w:r>
      <w:r w:rsidR="005945A6">
        <w:rPr>
          <w:rFonts w:ascii="Times New Roman" w:hAnsi="Times New Roman" w:cs="Times New Roman"/>
          <w:sz w:val="24"/>
          <w:szCs w:val="24"/>
        </w:rPr>
        <w:t xml:space="preserve">ganizações etc. O que significa que a liberdade são liberdades, isto é, toda liberdade de um agente é definida pela liberdade ou falta de liberdade de outro (ou outros) agente(s). </w:t>
      </w:r>
      <w:proofErr w:type="spellStart"/>
      <w:r w:rsidR="00D254A1">
        <w:rPr>
          <w:rFonts w:ascii="Times New Roman" w:hAnsi="Times New Roman" w:cs="Times New Roman"/>
          <w:sz w:val="24"/>
          <w:szCs w:val="24"/>
        </w:rPr>
        <w:t>Conseqüentemente</w:t>
      </w:r>
      <w:proofErr w:type="spellEnd"/>
      <w:r w:rsidR="005945A6">
        <w:rPr>
          <w:rFonts w:ascii="Times New Roman" w:hAnsi="Times New Roman" w:cs="Times New Roman"/>
          <w:sz w:val="24"/>
          <w:szCs w:val="24"/>
        </w:rPr>
        <w:t xml:space="preserve">, observa </w:t>
      </w:r>
      <w:r w:rsidR="00E95852">
        <w:rPr>
          <w:rFonts w:ascii="Times New Roman" w:hAnsi="Times New Roman" w:cs="Times New Roman"/>
          <w:sz w:val="24"/>
          <w:szCs w:val="24"/>
        </w:rPr>
        <w:t xml:space="preserve">Giovanni </w:t>
      </w:r>
      <w:proofErr w:type="spellStart"/>
      <w:r w:rsidR="005945A6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5945A6">
        <w:rPr>
          <w:rFonts w:ascii="Times New Roman" w:hAnsi="Times New Roman" w:cs="Times New Roman"/>
          <w:sz w:val="24"/>
          <w:szCs w:val="24"/>
        </w:rPr>
        <w:t>, “todo agente encontra o limite de sua liberdade</w:t>
      </w:r>
      <w:r w:rsidR="00936098">
        <w:rPr>
          <w:rFonts w:ascii="Times New Roman" w:hAnsi="Times New Roman" w:cs="Times New Roman"/>
          <w:sz w:val="24"/>
          <w:szCs w:val="24"/>
        </w:rPr>
        <w:t xml:space="preserve"> </w:t>
      </w:r>
      <w:r w:rsidR="005945A6">
        <w:rPr>
          <w:rFonts w:ascii="Times New Roman" w:hAnsi="Times New Roman" w:cs="Times New Roman"/>
          <w:sz w:val="24"/>
          <w:szCs w:val="24"/>
        </w:rPr>
        <w:t xml:space="preserve">(ou sua falta de liberdade) no </w:t>
      </w:r>
      <w:r w:rsidR="005945A6" w:rsidRPr="00855724">
        <w:rPr>
          <w:rFonts w:ascii="Times New Roman" w:hAnsi="Times New Roman" w:cs="Times New Roman"/>
          <w:i/>
          <w:sz w:val="24"/>
          <w:szCs w:val="24"/>
        </w:rPr>
        <w:t>Princípio do Dano</w:t>
      </w:r>
      <w:r w:rsidR="005945A6">
        <w:rPr>
          <w:rFonts w:ascii="Times New Roman" w:hAnsi="Times New Roman" w:cs="Times New Roman"/>
          <w:sz w:val="24"/>
          <w:szCs w:val="24"/>
        </w:rPr>
        <w:t>: não pode ser exercida a po</w:t>
      </w:r>
      <w:r w:rsidR="005945A6">
        <w:rPr>
          <w:rFonts w:ascii="Times New Roman" w:hAnsi="Times New Roman" w:cs="Times New Roman"/>
          <w:sz w:val="24"/>
          <w:szCs w:val="24"/>
        </w:rPr>
        <w:t>n</w:t>
      </w:r>
      <w:r w:rsidR="005945A6">
        <w:rPr>
          <w:rFonts w:ascii="Times New Roman" w:hAnsi="Times New Roman" w:cs="Times New Roman"/>
          <w:sz w:val="24"/>
          <w:szCs w:val="24"/>
        </w:rPr>
        <w:t>to de lesar, prejudicar e perturbar o</w:t>
      </w:r>
      <w:r w:rsidR="00444520">
        <w:rPr>
          <w:rFonts w:ascii="Times New Roman" w:hAnsi="Times New Roman" w:cs="Times New Roman"/>
          <w:sz w:val="24"/>
          <w:szCs w:val="24"/>
        </w:rPr>
        <w:t>s</w:t>
      </w:r>
      <w:r w:rsidR="005945A6">
        <w:rPr>
          <w:rFonts w:ascii="Times New Roman" w:hAnsi="Times New Roman" w:cs="Times New Roman"/>
          <w:sz w:val="24"/>
          <w:szCs w:val="24"/>
        </w:rPr>
        <w:t xml:space="preserve"> outros (ou os outros)</w:t>
      </w:r>
      <w:r w:rsidR="00E95852">
        <w:rPr>
          <w:rFonts w:ascii="Times New Roman" w:hAnsi="Times New Roman" w:cs="Times New Roman"/>
          <w:sz w:val="24"/>
          <w:szCs w:val="24"/>
        </w:rPr>
        <w:t>”</w:t>
      </w:r>
      <w:r w:rsidR="005945A6">
        <w:rPr>
          <w:rFonts w:ascii="Times New Roman" w:hAnsi="Times New Roman" w:cs="Times New Roman"/>
          <w:sz w:val="24"/>
          <w:szCs w:val="24"/>
        </w:rPr>
        <w:t>. Então, para o</w:t>
      </w:r>
      <w:r w:rsidR="00855724">
        <w:rPr>
          <w:rFonts w:ascii="Times New Roman" w:hAnsi="Times New Roman" w:cs="Times New Roman"/>
          <w:sz w:val="24"/>
          <w:szCs w:val="24"/>
        </w:rPr>
        <w:t>s</w:t>
      </w:r>
      <w:r w:rsidR="005945A6">
        <w:rPr>
          <w:rFonts w:ascii="Times New Roman" w:hAnsi="Times New Roman" w:cs="Times New Roman"/>
          <w:sz w:val="24"/>
          <w:szCs w:val="24"/>
        </w:rPr>
        <w:t xml:space="preserve"> que opõem “Lei” e “liberdade”, observa </w:t>
      </w:r>
      <w:r w:rsidR="00C9021F">
        <w:rPr>
          <w:rFonts w:ascii="Times New Roman" w:hAnsi="Times New Roman" w:cs="Times New Roman"/>
          <w:sz w:val="24"/>
          <w:szCs w:val="24"/>
        </w:rPr>
        <w:t>Benedetto Croce</w:t>
      </w:r>
      <w:r>
        <w:rPr>
          <w:rFonts w:ascii="Times New Roman" w:hAnsi="Times New Roman" w:cs="Times New Roman"/>
          <w:sz w:val="24"/>
          <w:szCs w:val="24"/>
        </w:rPr>
        <w:t>, para</w:t>
      </w:r>
      <w:r w:rsidR="00C90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1F" w:rsidRPr="003A0A06" w:rsidRDefault="00C9021F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lastRenderedPageBreak/>
        <w:t xml:space="preserve">“aqueles que constroem teorias atacando a Lei podem fazer isso de coração leve por que estão cercados por Leis, são protegidos e mantidos vivos por elas; mas no instante em que todas as leis começassem a se desintegrar, perderiam instantaneamente o gosto pela teorização e pela conversa fiada” (CROCE, 1909, </w:t>
      </w:r>
      <w:r w:rsidRPr="003A0A06">
        <w:rPr>
          <w:rFonts w:ascii="Times New Roman" w:hAnsi="Times New Roman" w:cs="Times New Roman"/>
          <w:i/>
        </w:rPr>
        <w:t>apud</w:t>
      </w:r>
      <w:r w:rsidRPr="003A0A06">
        <w:rPr>
          <w:rFonts w:ascii="Times New Roman" w:hAnsi="Times New Roman" w:cs="Times New Roman"/>
        </w:rPr>
        <w:t>, SARTORI, 1994).</w:t>
      </w:r>
    </w:p>
    <w:p w:rsidR="00C9021F" w:rsidRDefault="00C9021F" w:rsidP="007E5777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certo! Ora, o bom e velho Montesquieu poderia simplesmente afirmar que 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mos livres por que estamos submetidos as “leis civis”.</w:t>
      </w:r>
      <w:r w:rsidR="00BF6DF0">
        <w:rPr>
          <w:rFonts w:ascii="Times New Roman" w:hAnsi="Times New Roman" w:cs="Times New Roman"/>
          <w:sz w:val="24"/>
          <w:szCs w:val="24"/>
        </w:rPr>
        <w:t xml:space="preserve"> </w:t>
      </w:r>
      <w:r w:rsidR="00A25AC6">
        <w:rPr>
          <w:rFonts w:ascii="Times New Roman" w:hAnsi="Times New Roman" w:cs="Times New Roman"/>
          <w:sz w:val="24"/>
          <w:szCs w:val="24"/>
        </w:rPr>
        <w:t>Sem dúvida! 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50C">
        <w:rPr>
          <w:rFonts w:ascii="Times New Roman" w:hAnsi="Times New Roman" w:cs="Times New Roman"/>
          <w:sz w:val="24"/>
          <w:szCs w:val="24"/>
        </w:rPr>
        <w:t xml:space="preserve">“Liberdade”, “Igualdade” etc., </w:t>
      </w:r>
      <w:r w:rsidR="00D747ED">
        <w:rPr>
          <w:rFonts w:ascii="Times New Roman" w:hAnsi="Times New Roman" w:cs="Times New Roman"/>
          <w:sz w:val="24"/>
          <w:szCs w:val="24"/>
        </w:rPr>
        <w:t xml:space="preserve">em última instância, </w:t>
      </w:r>
      <w:r w:rsidR="0000350C">
        <w:rPr>
          <w:rFonts w:ascii="Times New Roman" w:hAnsi="Times New Roman" w:cs="Times New Roman"/>
          <w:sz w:val="24"/>
          <w:szCs w:val="24"/>
        </w:rPr>
        <w:t>são conteúdos da</w:t>
      </w:r>
      <w:r w:rsidR="006D6BEB">
        <w:rPr>
          <w:rFonts w:ascii="Times New Roman" w:hAnsi="Times New Roman" w:cs="Times New Roman"/>
          <w:sz w:val="24"/>
          <w:szCs w:val="24"/>
        </w:rPr>
        <w:t>s</w:t>
      </w:r>
      <w:r w:rsidR="0000350C">
        <w:rPr>
          <w:rFonts w:ascii="Times New Roman" w:hAnsi="Times New Roman" w:cs="Times New Roman"/>
          <w:sz w:val="24"/>
          <w:szCs w:val="24"/>
        </w:rPr>
        <w:t xml:space="preserve"> “Lei</w:t>
      </w:r>
      <w:r w:rsidR="006D6BEB">
        <w:rPr>
          <w:rFonts w:ascii="Times New Roman" w:hAnsi="Times New Roman" w:cs="Times New Roman"/>
          <w:sz w:val="24"/>
          <w:szCs w:val="24"/>
        </w:rPr>
        <w:t>s</w:t>
      </w:r>
      <w:r w:rsidR="0000350C">
        <w:rPr>
          <w:rFonts w:ascii="Times New Roman" w:hAnsi="Times New Roman" w:cs="Times New Roman"/>
          <w:sz w:val="24"/>
          <w:szCs w:val="24"/>
        </w:rPr>
        <w:t>”,</w:t>
      </w:r>
      <w:r w:rsidR="00CB53A5">
        <w:rPr>
          <w:rFonts w:ascii="Times New Roman" w:hAnsi="Times New Roman" w:cs="Times New Roman"/>
          <w:sz w:val="24"/>
          <w:szCs w:val="24"/>
        </w:rPr>
        <w:t xml:space="preserve"> implícita ou explicit</w:t>
      </w:r>
      <w:r w:rsidR="00CB53A5">
        <w:rPr>
          <w:rFonts w:ascii="Times New Roman" w:hAnsi="Times New Roman" w:cs="Times New Roman"/>
          <w:sz w:val="24"/>
          <w:szCs w:val="24"/>
        </w:rPr>
        <w:t>a</w:t>
      </w:r>
      <w:r w:rsidR="00CB53A5">
        <w:rPr>
          <w:rFonts w:ascii="Times New Roman" w:hAnsi="Times New Roman" w:cs="Times New Roman"/>
          <w:sz w:val="24"/>
          <w:szCs w:val="24"/>
        </w:rPr>
        <w:t>mente são a sua essência,</w:t>
      </w:r>
      <w:r w:rsidR="0000350C">
        <w:rPr>
          <w:rFonts w:ascii="Times New Roman" w:hAnsi="Times New Roman" w:cs="Times New Roman"/>
          <w:sz w:val="24"/>
          <w:szCs w:val="24"/>
        </w:rPr>
        <w:t xml:space="preserve"> </w:t>
      </w:r>
      <w:r w:rsidR="00A25AC6">
        <w:rPr>
          <w:rFonts w:ascii="Times New Roman" w:hAnsi="Times New Roman" w:cs="Times New Roman"/>
          <w:sz w:val="24"/>
          <w:szCs w:val="24"/>
        </w:rPr>
        <w:t xml:space="preserve">o seu fundamento, a sua verdade, </w:t>
      </w:r>
      <w:r w:rsidR="0000350C">
        <w:rPr>
          <w:rFonts w:ascii="Times New Roman" w:hAnsi="Times New Roman" w:cs="Times New Roman"/>
          <w:sz w:val="24"/>
          <w:szCs w:val="24"/>
        </w:rPr>
        <w:t>ou seja, parece-me absol</w:t>
      </w:r>
      <w:r w:rsidR="0000350C">
        <w:rPr>
          <w:rFonts w:ascii="Times New Roman" w:hAnsi="Times New Roman" w:cs="Times New Roman"/>
          <w:sz w:val="24"/>
          <w:szCs w:val="24"/>
        </w:rPr>
        <w:t>u</w:t>
      </w:r>
      <w:r w:rsidR="0000350C">
        <w:rPr>
          <w:rFonts w:ascii="Times New Roman" w:hAnsi="Times New Roman" w:cs="Times New Roman"/>
          <w:sz w:val="24"/>
          <w:szCs w:val="24"/>
        </w:rPr>
        <w:t xml:space="preserve">tamente claro (coisa que a escola formalista de jurisprudência ignora por completo), </w:t>
      </w:r>
      <w:r w:rsidR="0000350C" w:rsidRPr="00EA7C43">
        <w:rPr>
          <w:rFonts w:ascii="Times New Roman" w:hAnsi="Times New Roman" w:cs="Times New Roman"/>
          <w:b/>
          <w:i/>
          <w:sz w:val="24"/>
          <w:szCs w:val="24"/>
        </w:rPr>
        <w:t>a dependência da “Lei” pelo seu conteúdo</w:t>
      </w:r>
      <w:r w:rsidR="0000350C">
        <w:rPr>
          <w:rFonts w:ascii="Times New Roman" w:hAnsi="Times New Roman" w:cs="Times New Roman"/>
          <w:sz w:val="24"/>
          <w:szCs w:val="24"/>
        </w:rPr>
        <w:t xml:space="preserve">, e que, por isso, ela não pode </w:t>
      </w:r>
      <w:r w:rsidR="0000350C" w:rsidRPr="00EA7C43">
        <w:rPr>
          <w:rFonts w:ascii="Times New Roman" w:hAnsi="Times New Roman" w:cs="Times New Roman"/>
          <w:b/>
          <w:i/>
          <w:sz w:val="24"/>
          <w:szCs w:val="24"/>
        </w:rPr>
        <w:t>e não deve ser reduzida a um problema de forma</w:t>
      </w:r>
      <w:r w:rsidR="0000350C">
        <w:rPr>
          <w:rFonts w:ascii="Times New Roman" w:hAnsi="Times New Roman" w:cs="Times New Roman"/>
          <w:sz w:val="24"/>
          <w:szCs w:val="24"/>
        </w:rPr>
        <w:t>, e, que, portanto, a sua definição formal deve pre</w:t>
      </w:r>
      <w:r w:rsidR="0000350C">
        <w:rPr>
          <w:rFonts w:ascii="Times New Roman" w:hAnsi="Times New Roman" w:cs="Times New Roman"/>
          <w:sz w:val="24"/>
          <w:szCs w:val="24"/>
        </w:rPr>
        <w:t>s</w:t>
      </w:r>
      <w:r w:rsidR="0000350C">
        <w:rPr>
          <w:rFonts w:ascii="Times New Roman" w:hAnsi="Times New Roman" w:cs="Times New Roman"/>
          <w:sz w:val="24"/>
          <w:szCs w:val="24"/>
        </w:rPr>
        <w:t xml:space="preserve">supor (e pressupõe) o </w:t>
      </w:r>
      <w:r w:rsidR="0000350C" w:rsidRPr="006D6BEB">
        <w:rPr>
          <w:rFonts w:ascii="Times New Roman" w:hAnsi="Times New Roman" w:cs="Times New Roman"/>
          <w:b/>
          <w:i/>
          <w:sz w:val="24"/>
          <w:szCs w:val="24"/>
        </w:rPr>
        <w:t>Estado Constitucional</w:t>
      </w:r>
      <w:r w:rsidR="0000350C">
        <w:rPr>
          <w:rFonts w:ascii="Times New Roman" w:hAnsi="Times New Roman" w:cs="Times New Roman"/>
          <w:sz w:val="24"/>
          <w:szCs w:val="24"/>
        </w:rPr>
        <w:t xml:space="preserve">. E mais, </w:t>
      </w:r>
      <w:proofErr w:type="spellStart"/>
      <w:r w:rsidR="00A25AC6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A25AC6">
        <w:rPr>
          <w:rFonts w:ascii="Times New Roman" w:hAnsi="Times New Roman" w:cs="Times New Roman"/>
          <w:sz w:val="24"/>
          <w:szCs w:val="24"/>
        </w:rPr>
        <w:t xml:space="preserve"> tem razão, </w:t>
      </w:r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>o fato é que não podemos aplicar o termo “Constitucional” a qualquer tipo de organização est</w:t>
      </w:r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>tal, e “Lei</w:t>
      </w:r>
      <w:r w:rsidR="00907D02" w:rsidRPr="00A25AC6">
        <w:rPr>
          <w:rFonts w:ascii="Times New Roman" w:hAnsi="Times New Roman" w:cs="Times New Roman"/>
          <w:b/>
          <w:i/>
          <w:sz w:val="24"/>
          <w:szCs w:val="24"/>
        </w:rPr>
        <w:t>” a qualquer coma</w:t>
      </w:r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ndo estatal, principalmente se expresso (como acontece atualmente no Brasil), sob a forma político-partidária através de </w:t>
      </w:r>
      <w:proofErr w:type="spellStart"/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>ECs</w:t>
      </w:r>
      <w:proofErr w:type="spellEnd"/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ou de </w:t>
      </w:r>
      <w:proofErr w:type="spellStart"/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>Mps</w:t>
      </w:r>
      <w:proofErr w:type="spellEnd"/>
      <w:r w:rsidR="0000350C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que atentam contra a Soberana Popular, porque feitas através modificações pontuais, conjunturais</w:t>
      </w:r>
      <w:r w:rsidR="00A6159F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e casuísticas atendendo, prioritariamente, (senão exclusivamente), o domínio político-partidário d</w:t>
      </w:r>
      <w:r w:rsidR="00BF6DF0" w:rsidRPr="00A25AC6">
        <w:rPr>
          <w:rFonts w:ascii="Times New Roman" w:hAnsi="Times New Roman" w:cs="Times New Roman"/>
          <w:b/>
          <w:i/>
          <w:sz w:val="24"/>
          <w:szCs w:val="24"/>
        </w:rPr>
        <w:t>e uma</w:t>
      </w:r>
      <w:r w:rsidR="00A6159F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“Máquina Política” </w:t>
      </w:r>
      <w:r w:rsidR="00BF6DF0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(atualmente </w:t>
      </w:r>
      <w:r w:rsidR="00A6159F" w:rsidRPr="00A25AC6">
        <w:rPr>
          <w:rFonts w:ascii="Times New Roman" w:hAnsi="Times New Roman" w:cs="Times New Roman"/>
          <w:b/>
          <w:i/>
          <w:sz w:val="24"/>
          <w:szCs w:val="24"/>
        </w:rPr>
        <w:t>do PT</w:t>
      </w:r>
      <w:r w:rsidR="00BF6DF0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e seus aliados)</w:t>
      </w:r>
      <w:r w:rsidR="00A6159F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no Poder Executivo</w:t>
      </w:r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que apenas consolida a certeza de que, parafraseando Joyce, o </w:t>
      </w:r>
      <w:proofErr w:type="spellStart"/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>latrinafáber</w:t>
      </w:r>
      <w:proofErr w:type="spellEnd"/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e o </w:t>
      </w:r>
      <w:proofErr w:type="spellStart"/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>cloacafáber</w:t>
      </w:r>
      <w:proofErr w:type="spellEnd"/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são os senhores do espírito </w:t>
      </w:r>
      <w:r w:rsidR="00EA7C43" w:rsidRPr="00A25AC6">
        <w:rPr>
          <w:rFonts w:ascii="Times New Roman" w:hAnsi="Times New Roman" w:cs="Times New Roman"/>
          <w:b/>
          <w:i/>
          <w:sz w:val="24"/>
          <w:szCs w:val="24"/>
        </w:rPr>
        <w:t>político-</w:t>
      </w:r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>jurídico</w:t>
      </w:r>
      <w:r w:rsidR="00D747ED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do Brasil</w:t>
      </w:r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 e possuem as</w:t>
      </w:r>
      <w:r w:rsidR="00855724" w:rsidRPr="00A25AC6">
        <w:rPr>
          <w:rFonts w:ascii="Times New Roman" w:hAnsi="Times New Roman" w:cs="Times New Roman"/>
          <w:b/>
          <w:i/>
          <w:sz w:val="24"/>
          <w:szCs w:val="24"/>
        </w:rPr>
        <w:t xml:space="preserve">sento </w:t>
      </w:r>
      <w:r w:rsidR="009E31DE" w:rsidRPr="00A25AC6">
        <w:rPr>
          <w:rFonts w:ascii="Times New Roman" w:hAnsi="Times New Roman" w:cs="Times New Roman"/>
          <w:b/>
          <w:i/>
          <w:sz w:val="24"/>
          <w:szCs w:val="24"/>
        </w:rPr>
        <w:t>no Senado e na Câmara</w:t>
      </w:r>
      <w:r w:rsidR="009E31DE">
        <w:rPr>
          <w:rFonts w:ascii="Times New Roman" w:hAnsi="Times New Roman" w:cs="Times New Roman"/>
          <w:sz w:val="24"/>
          <w:szCs w:val="24"/>
        </w:rPr>
        <w:t xml:space="preserve">. </w:t>
      </w:r>
      <w:r w:rsidR="00A6159F">
        <w:rPr>
          <w:rFonts w:ascii="Times New Roman" w:hAnsi="Times New Roman" w:cs="Times New Roman"/>
          <w:sz w:val="24"/>
          <w:szCs w:val="24"/>
        </w:rPr>
        <w:t>E se isso é bom</w:t>
      </w:r>
      <w:r w:rsidR="00BF6DF0">
        <w:rPr>
          <w:rFonts w:ascii="Times New Roman" w:hAnsi="Times New Roman" w:cs="Times New Roman"/>
          <w:sz w:val="24"/>
          <w:szCs w:val="24"/>
        </w:rPr>
        <w:t>, por exemplo,</w:t>
      </w:r>
      <w:r w:rsidR="00A6159F">
        <w:rPr>
          <w:rFonts w:ascii="Times New Roman" w:hAnsi="Times New Roman" w:cs="Times New Roman"/>
          <w:sz w:val="24"/>
          <w:szCs w:val="24"/>
        </w:rPr>
        <w:t xml:space="preserve"> para o PT</w:t>
      </w:r>
      <w:r w:rsidR="00562C60">
        <w:rPr>
          <w:rFonts w:ascii="Times New Roman" w:hAnsi="Times New Roman" w:cs="Times New Roman"/>
          <w:sz w:val="24"/>
          <w:szCs w:val="24"/>
        </w:rPr>
        <w:t xml:space="preserve"> (para deleite de seus “</w:t>
      </w:r>
      <w:r w:rsidR="00562C60" w:rsidRPr="00562C60">
        <w:rPr>
          <w:rFonts w:ascii="Times New Roman" w:hAnsi="Times New Roman" w:cs="Times New Roman"/>
          <w:i/>
          <w:sz w:val="24"/>
          <w:szCs w:val="24"/>
        </w:rPr>
        <w:t>intelectuais orgânicos</w:t>
      </w:r>
      <w:r w:rsidR="00562C60">
        <w:rPr>
          <w:rFonts w:ascii="Times New Roman" w:hAnsi="Times New Roman" w:cs="Times New Roman"/>
          <w:sz w:val="24"/>
          <w:szCs w:val="24"/>
        </w:rPr>
        <w:t>”</w:t>
      </w:r>
      <w:r w:rsidR="00EA7C43">
        <w:rPr>
          <w:rFonts w:ascii="Times New Roman" w:hAnsi="Times New Roman" w:cs="Times New Roman"/>
          <w:sz w:val="24"/>
          <w:szCs w:val="24"/>
        </w:rPr>
        <w:t xml:space="preserve"> e “</w:t>
      </w:r>
      <w:r w:rsidR="00EA7C43" w:rsidRPr="00EA7C43">
        <w:rPr>
          <w:rFonts w:ascii="Times New Roman" w:hAnsi="Times New Roman" w:cs="Times New Roman"/>
          <w:i/>
          <w:sz w:val="24"/>
          <w:szCs w:val="24"/>
        </w:rPr>
        <w:t>juristas</w:t>
      </w:r>
      <w:r w:rsidR="00EA7C43">
        <w:rPr>
          <w:rFonts w:ascii="Times New Roman" w:hAnsi="Times New Roman" w:cs="Times New Roman"/>
          <w:sz w:val="24"/>
          <w:szCs w:val="24"/>
        </w:rPr>
        <w:t>”</w:t>
      </w:r>
      <w:r w:rsidR="00562C60">
        <w:rPr>
          <w:rFonts w:ascii="Times New Roman" w:hAnsi="Times New Roman" w:cs="Times New Roman"/>
          <w:sz w:val="24"/>
          <w:szCs w:val="24"/>
        </w:rPr>
        <w:t>),</w:t>
      </w:r>
      <w:r w:rsidR="00A6159F">
        <w:rPr>
          <w:rFonts w:ascii="Times New Roman" w:hAnsi="Times New Roman" w:cs="Times New Roman"/>
          <w:sz w:val="24"/>
          <w:szCs w:val="24"/>
        </w:rPr>
        <w:t xml:space="preserve"> é muito ruim para o Brasil.</w:t>
      </w:r>
      <w:r w:rsidR="009E31DE">
        <w:rPr>
          <w:rFonts w:ascii="Times New Roman" w:hAnsi="Times New Roman" w:cs="Times New Roman"/>
          <w:sz w:val="24"/>
          <w:szCs w:val="24"/>
        </w:rPr>
        <w:t>.. E assim</w:t>
      </w:r>
      <w:r w:rsidR="00EF492C">
        <w:rPr>
          <w:rFonts w:ascii="Times New Roman" w:hAnsi="Times New Roman" w:cs="Times New Roman"/>
          <w:sz w:val="24"/>
          <w:szCs w:val="24"/>
        </w:rPr>
        <w:t>,</w:t>
      </w:r>
      <w:r w:rsidR="009E31DE">
        <w:rPr>
          <w:rFonts w:ascii="Times New Roman" w:hAnsi="Times New Roman" w:cs="Times New Roman"/>
          <w:sz w:val="24"/>
          <w:szCs w:val="24"/>
        </w:rPr>
        <w:t xml:space="preserve"> </w:t>
      </w:r>
      <w:r w:rsidR="0082704C">
        <w:rPr>
          <w:rFonts w:ascii="Times New Roman" w:hAnsi="Times New Roman" w:cs="Times New Roman"/>
          <w:sz w:val="24"/>
          <w:szCs w:val="24"/>
        </w:rPr>
        <w:t xml:space="preserve">ao lado do </w:t>
      </w:r>
      <w:r w:rsidR="00EA7C43">
        <w:rPr>
          <w:rFonts w:ascii="Times New Roman" w:hAnsi="Times New Roman" w:cs="Times New Roman"/>
          <w:sz w:val="24"/>
          <w:szCs w:val="24"/>
        </w:rPr>
        <w:t xml:space="preserve">governo </w:t>
      </w:r>
      <w:r w:rsidR="0082704C">
        <w:rPr>
          <w:rFonts w:ascii="Times New Roman" w:hAnsi="Times New Roman" w:cs="Times New Roman"/>
          <w:sz w:val="24"/>
          <w:szCs w:val="24"/>
        </w:rPr>
        <w:t xml:space="preserve">PT </w:t>
      </w:r>
      <w:r w:rsidR="009E31DE">
        <w:rPr>
          <w:rFonts w:ascii="Times New Roman" w:hAnsi="Times New Roman" w:cs="Times New Roman"/>
          <w:sz w:val="24"/>
          <w:szCs w:val="24"/>
        </w:rPr>
        <w:t>prolifera</w:t>
      </w:r>
      <w:r w:rsidR="00EF492C">
        <w:rPr>
          <w:rFonts w:ascii="Times New Roman" w:hAnsi="Times New Roman" w:cs="Times New Roman"/>
          <w:sz w:val="24"/>
          <w:szCs w:val="24"/>
        </w:rPr>
        <w:t>m uma</w:t>
      </w:r>
      <w:r w:rsidR="009E31DE">
        <w:rPr>
          <w:rFonts w:ascii="Times New Roman" w:hAnsi="Times New Roman" w:cs="Times New Roman"/>
          <w:sz w:val="24"/>
          <w:szCs w:val="24"/>
        </w:rPr>
        <w:t xml:space="preserve"> vasta e marginal </w:t>
      </w:r>
      <w:proofErr w:type="spellStart"/>
      <w:r w:rsidR="009E31DE" w:rsidRPr="009E31DE">
        <w:rPr>
          <w:rFonts w:ascii="Times New Roman" w:hAnsi="Times New Roman" w:cs="Times New Roman"/>
          <w:i/>
          <w:sz w:val="24"/>
          <w:szCs w:val="24"/>
        </w:rPr>
        <w:t>lixoteratura</w:t>
      </w:r>
      <w:proofErr w:type="spellEnd"/>
      <w:r w:rsidR="009E31DE" w:rsidRPr="009E31DE">
        <w:rPr>
          <w:rFonts w:ascii="Times New Roman" w:hAnsi="Times New Roman" w:cs="Times New Roman"/>
          <w:i/>
          <w:sz w:val="24"/>
          <w:szCs w:val="24"/>
        </w:rPr>
        <w:t xml:space="preserve"> jurídica</w:t>
      </w:r>
      <w:r w:rsidR="009E31DE">
        <w:rPr>
          <w:rFonts w:ascii="Times New Roman" w:hAnsi="Times New Roman" w:cs="Times New Roman"/>
          <w:sz w:val="24"/>
          <w:szCs w:val="24"/>
        </w:rPr>
        <w:t>, (eminentemente criminológica)</w:t>
      </w:r>
      <w:r w:rsidR="00444520">
        <w:rPr>
          <w:rFonts w:ascii="Times New Roman" w:hAnsi="Times New Roman" w:cs="Times New Roman"/>
          <w:sz w:val="24"/>
          <w:szCs w:val="24"/>
        </w:rPr>
        <w:t>,</w:t>
      </w:r>
      <w:r w:rsidR="009E31DE">
        <w:rPr>
          <w:rFonts w:ascii="Times New Roman" w:hAnsi="Times New Roman" w:cs="Times New Roman"/>
          <w:sz w:val="24"/>
          <w:szCs w:val="24"/>
        </w:rPr>
        <w:t xml:space="preserve"> acompanhando o fluxo da violência urbana, </w:t>
      </w:r>
      <w:r w:rsidR="00EF492C">
        <w:rPr>
          <w:rFonts w:ascii="Times New Roman" w:hAnsi="Times New Roman" w:cs="Times New Roman"/>
          <w:sz w:val="24"/>
          <w:szCs w:val="24"/>
        </w:rPr>
        <w:t xml:space="preserve">o </w:t>
      </w:r>
      <w:r w:rsidR="009E31DE">
        <w:rPr>
          <w:rFonts w:ascii="Times New Roman" w:hAnsi="Times New Roman" w:cs="Times New Roman"/>
          <w:sz w:val="24"/>
          <w:szCs w:val="24"/>
        </w:rPr>
        <w:t>“crime de colarinho branco”</w:t>
      </w:r>
      <w:r w:rsidR="00444520">
        <w:rPr>
          <w:rFonts w:ascii="Times New Roman" w:hAnsi="Times New Roman" w:cs="Times New Roman"/>
          <w:sz w:val="24"/>
          <w:szCs w:val="24"/>
        </w:rPr>
        <w:t>, “a bandidagem de menores”</w:t>
      </w:r>
      <w:r w:rsidR="009E31DE">
        <w:rPr>
          <w:rFonts w:ascii="Times New Roman" w:hAnsi="Times New Roman" w:cs="Times New Roman"/>
          <w:sz w:val="24"/>
          <w:szCs w:val="24"/>
        </w:rPr>
        <w:t xml:space="preserve"> e o </w:t>
      </w:r>
      <w:r w:rsidR="00444520">
        <w:rPr>
          <w:rFonts w:ascii="Times New Roman" w:hAnsi="Times New Roman" w:cs="Times New Roman"/>
          <w:sz w:val="24"/>
          <w:szCs w:val="24"/>
        </w:rPr>
        <w:t>“</w:t>
      </w:r>
      <w:r w:rsidR="009E31DE">
        <w:rPr>
          <w:rFonts w:ascii="Times New Roman" w:hAnsi="Times New Roman" w:cs="Times New Roman"/>
          <w:sz w:val="24"/>
          <w:szCs w:val="24"/>
        </w:rPr>
        <w:t>crescimento dos trafica</w:t>
      </w:r>
      <w:r w:rsidR="009E31DE">
        <w:rPr>
          <w:rFonts w:ascii="Times New Roman" w:hAnsi="Times New Roman" w:cs="Times New Roman"/>
          <w:sz w:val="24"/>
          <w:szCs w:val="24"/>
        </w:rPr>
        <w:t>n</w:t>
      </w:r>
      <w:r w:rsidR="009E31DE">
        <w:rPr>
          <w:rFonts w:ascii="Times New Roman" w:hAnsi="Times New Roman" w:cs="Times New Roman"/>
          <w:sz w:val="24"/>
          <w:szCs w:val="24"/>
        </w:rPr>
        <w:t>tes de drogas nas favelas do país</w:t>
      </w:r>
      <w:r w:rsidR="00444520">
        <w:rPr>
          <w:rFonts w:ascii="Times New Roman" w:hAnsi="Times New Roman" w:cs="Times New Roman"/>
          <w:sz w:val="24"/>
          <w:szCs w:val="24"/>
        </w:rPr>
        <w:t>”</w:t>
      </w:r>
      <w:r w:rsidR="00EF492C">
        <w:rPr>
          <w:rFonts w:ascii="Times New Roman" w:hAnsi="Times New Roman" w:cs="Times New Roman"/>
          <w:sz w:val="24"/>
          <w:szCs w:val="24"/>
        </w:rPr>
        <w:t xml:space="preserve"> etc.</w:t>
      </w:r>
      <w:r w:rsidR="009E31DE">
        <w:rPr>
          <w:rFonts w:ascii="Times New Roman" w:hAnsi="Times New Roman" w:cs="Times New Roman"/>
          <w:sz w:val="24"/>
          <w:szCs w:val="24"/>
        </w:rPr>
        <w:t xml:space="preserve">, </w:t>
      </w:r>
      <w:r w:rsidR="00F5692D">
        <w:rPr>
          <w:rFonts w:ascii="Times New Roman" w:hAnsi="Times New Roman" w:cs="Times New Roman"/>
          <w:sz w:val="24"/>
          <w:szCs w:val="24"/>
        </w:rPr>
        <w:t xml:space="preserve">e que </w:t>
      </w:r>
      <w:r w:rsidR="006344DE">
        <w:rPr>
          <w:rFonts w:ascii="Times New Roman" w:hAnsi="Times New Roman" w:cs="Times New Roman"/>
          <w:sz w:val="24"/>
          <w:szCs w:val="24"/>
        </w:rPr>
        <w:t xml:space="preserve">defende </w:t>
      </w:r>
      <w:r w:rsidR="009E31DE">
        <w:rPr>
          <w:rFonts w:ascii="Times New Roman" w:hAnsi="Times New Roman" w:cs="Times New Roman"/>
          <w:sz w:val="24"/>
          <w:szCs w:val="24"/>
        </w:rPr>
        <w:t xml:space="preserve">em nome dos Direitos Humanos </w:t>
      </w:r>
      <w:r w:rsidR="00290AC8">
        <w:rPr>
          <w:rFonts w:ascii="Times New Roman" w:hAnsi="Times New Roman" w:cs="Times New Roman"/>
          <w:sz w:val="24"/>
          <w:szCs w:val="24"/>
        </w:rPr>
        <w:t>um</w:t>
      </w:r>
      <w:r w:rsidR="006344DE">
        <w:rPr>
          <w:rFonts w:ascii="Times New Roman" w:hAnsi="Times New Roman" w:cs="Times New Roman"/>
          <w:sz w:val="24"/>
          <w:szCs w:val="24"/>
        </w:rPr>
        <w:t xml:space="preserve">a </w:t>
      </w:r>
      <w:r w:rsidR="006344DE" w:rsidRPr="006344DE">
        <w:rPr>
          <w:rFonts w:ascii="Times New Roman" w:hAnsi="Times New Roman" w:cs="Times New Roman"/>
          <w:i/>
          <w:sz w:val="24"/>
          <w:szCs w:val="24"/>
        </w:rPr>
        <w:t>república d</w:t>
      </w:r>
      <w:r w:rsidR="006344DE">
        <w:rPr>
          <w:rFonts w:ascii="Times New Roman" w:hAnsi="Times New Roman" w:cs="Times New Roman"/>
          <w:i/>
          <w:sz w:val="24"/>
          <w:szCs w:val="24"/>
        </w:rPr>
        <w:t>os</w:t>
      </w:r>
      <w:r w:rsidR="006344DE" w:rsidRPr="006344DE">
        <w:rPr>
          <w:rFonts w:ascii="Times New Roman" w:hAnsi="Times New Roman" w:cs="Times New Roman"/>
          <w:i/>
          <w:sz w:val="24"/>
          <w:szCs w:val="24"/>
        </w:rPr>
        <w:t xml:space="preserve"> assassinos</w:t>
      </w:r>
      <w:r w:rsidR="006344DE">
        <w:rPr>
          <w:rFonts w:ascii="Times New Roman" w:hAnsi="Times New Roman" w:cs="Times New Roman"/>
          <w:sz w:val="24"/>
          <w:szCs w:val="24"/>
        </w:rPr>
        <w:t xml:space="preserve"> e </w:t>
      </w:r>
      <w:r w:rsidR="00F5692D">
        <w:rPr>
          <w:rFonts w:ascii="Times New Roman" w:hAnsi="Times New Roman" w:cs="Times New Roman"/>
          <w:sz w:val="24"/>
          <w:szCs w:val="24"/>
        </w:rPr>
        <w:t>passa</w:t>
      </w:r>
      <w:r w:rsidR="006344DE">
        <w:rPr>
          <w:rFonts w:ascii="Times New Roman" w:hAnsi="Times New Roman" w:cs="Times New Roman"/>
          <w:sz w:val="24"/>
          <w:szCs w:val="24"/>
        </w:rPr>
        <w:t>m</w:t>
      </w:r>
      <w:r w:rsidR="00F5692D">
        <w:rPr>
          <w:rFonts w:ascii="Times New Roman" w:hAnsi="Times New Roman" w:cs="Times New Roman"/>
          <w:sz w:val="24"/>
          <w:szCs w:val="24"/>
        </w:rPr>
        <w:t xml:space="preserve"> a inspirar leis ruins</w:t>
      </w:r>
      <w:r w:rsidR="0044452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A7C43">
        <w:rPr>
          <w:rFonts w:ascii="Times New Roman" w:hAnsi="Times New Roman" w:cs="Times New Roman"/>
          <w:sz w:val="24"/>
          <w:szCs w:val="24"/>
        </w:rPr>
        <w:t>inconseqüentes</w:t>
      </w:r>
      <w:proofErr w:type="spellEnd"/>
      <w:r w:rsidR="00C571B4">
        <w:rPr>
          <w:rFonts w:ascii="Times New Roman" w:hAnsi="Times New Roman" w:cs="Times New Roman"/>
          <w:sz w:val="24"/>
          <w:szCs w:val="24"/>
        </w:rPr>
        <w:t>, e a tran</w:t>
      </w:r>
      <w:r w:rsidR="00C571B4">
        <w:rPr>
          <w:rFonts w:ascii="Times New Roman" w:hAnsi="Times New Roman" w:cs="Times New Roman"/>
          <w:sz w:val="24"/>
          <w:szCs w:val="24"/>
        </w:rPr>
        <w:t>s</w:t>
      </w:r>
      <w:r w:rsidR="00C571B4">
        <w:rPr>
          <w:rFonts w:ascii="Times New Roman" w:hAnsi="Times New Roman" w:cs="Times New Roman"/>
          <w:sz w:val="24"/>
          <w:szCs w:val="24"/>
        </w:rPr>
        <w:t>formarem infratores em vítimas ou em paladinos da necessidade de mudanças nas “leis”</w:t>
      </w:r>
      <w:r w:rsidR="006344DE">
        <w:rPr>
          <w:rFonts w:ascii="Times New Roman" w:hAnsi="Times New Roman" w:cs="Times New Roman"/>
          <w:sz w:val="24"/>
          <w:szCs w:val="24"/>
        </w:rPr>
        <w:t xml:space="preserve"> e na “Sociedade”</w:t>
      </w:r>
      <w:r w:rsidR="00C571B4">
        <w:rPr>
          <w:rFonts w:ascii="Times New Roman" w:hAnsi="Times New Roman" w:cs="Times New Roman"/>
          <w:sz w:val="24"/>
          <w:szCs w:val="24"/>
        </w:rPr>
        <w:t xml:space="preserve">. </w:t>
      </w:r>
      <w:r w:rsidR="00C571B4" w:rsidRPr="006344DE">
        <w:rPr>
          <w:rFonts w:ascii="Times New Roman" w:hAnsi="Times New Roman" w:cs="Times New Roman"/>
          <w:b/>
          <w:i/>
          <w:sz w:val="24"/>
          <w:szCs w:val="24"/>
        </w:rPr>
        <w:t xml:space="preserve">Neste sentido, as Ciências Sociais, no Brasil, </w:t>
      </w:r>
      <w:r w:rsidR="006344DE" w:rsidRPr="006344DE">
        <w:rPr>
          <w:rFonts w:ascii="Times New Roman" w:hAnsi="Times New Roman" w:cs="Times New Roman"/>
          <w:b/>
          <w:i/>
          <w:sz w:val="24"/>
          <w:szCs w:val="24"/>
        </w:rPr>
        <w:t xml:space="preserve">transmuta-se em </w:t>
      </w:r>
      <w:r w:rsidR="00C571B4" w:rsidRPr="006344DE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C571B4" w:rsidRPr="006344DE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C571B4" w:rsidRPr="006344DE">
        <w:rPr>
          <w:rFonts w:ascii="Times New Roman" w:hAnsi="Times New Roman" w:cs="Times New Roman"/>
          <w:b/>
          <w:i/>
          <w:sz w:val="24"/>
          <w:szCs w:val="24"/>
        </w:rPr>
        <w:t xml:space="preserve">femismo de maternidade terapêutica, hospital e UTI para </w:t>
      </w:r>
      <w:r w:rsidR="00D254A1" w:rsidRPr="006344DE">
        <w:rPr>
          <w:rFonts w:ascii="Times New Roman" w:hAnsi="Times New Roman" w:cs="Times New Roman"/>
          <w:b/>
          <w:i/>
          <w:sz w:val="24"/>
          <w:szCs w:val="24"/>
        </w:rPr>
        <w:t xml:space="preserve">bandidos, </w:t>
      </w:r>
      <w:r w:rsidR="00C571B4" w:rsidRPr="006344DE">
        <w:rPr>
          <w:rFonts w:ascii="Times New Roman" w:hAnsi="Times New Roman" w:cs="Times New Roman"/>
          <w:b/>
          <w:i/>
          <w:sz w:val="24"/>
          <w:szCs w:val="24"/>
        </w:rPr>
        <w:t>criminosos</w:t>
      </w:r>
      <w:r w:rsidR="00D254A1" w:rsidRPr="006344DE">
        <w:rPr>
          <w:rFonts w:ascii="Times New Roman" w:hAnsi="Times New Roman" w:cs="Times New Roman"/>
          <w:b/>
          <w:i/>
          <w:sz w:val="24"/>
          <w:szCs w:val="24"/>
        </w:rPr>
        <w:t xml:space="preserve"> etc</w:t>
      </w:r>
      <w:r w:rsidR="00C571B4" w:rsidRPr="006344D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466B9" w:rsidRPr="006344DE">
        <w:rPr>
          <w:rFonts w:ascii="Times New Roman" w:hAnsi="Times New Roman" w:cs="Times New Roman"/>
          <w:b/>
          <w:i/>
          <w:sz w:val="24"/>
          <w:szCs w:val="24"/>
        </w:rPr>
        <w:t xml:space="preserve"> – A banalidade do mal custa caro, e a conta vem para o Povo!</w:t>
      </w:r>
      <w:r w:rsidR="003466B9">
        <w:rPr>
          <w:rFonts w:ascii="Times New Roman" w:hAnsi="Times New Roman" w:cs="Times New Roman"/>
          <w:sz w:val="24"/>
          <w:szCs w:val="24"/>
        </w:rPr>
        <w:t xml:space="preserve"> </w:t>
      </w:r>
      <w:r w:rsidR="00A6159F">
        <w:rPr>
          <w:rFonts w:ascii="Times New Roman" w:hAnsi="Times New Roman" w:cs="Times New Roman"/>
          <w:sz w:val="24"/>
          <w:szCs w:val="24"/>
        </w:rPr>
        <w:t xml:space="preserve">Portanto, concordo com Giovanni </w:t>
      </w:r>
      <w:proofErr w:type="spellStart"/>
      <w:r w:rsidR="00A6159F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A6159F">
        <w:rPr>
          <w:rFonts w:ascii="Times New Roman" w:hAnsi="Times New Roman" w:cs="Times New Roman"/>
          <w:sz w:val="24"/>
          <w:szCs w:val="24"/>
        </w:rPr>
        <w:t xml:space="preserve"> quando ele diz</w:t>
      </w:r>
      <w:r w:rsidR="00A6159F">
        <w:t xml:space="preserve"> </w:t>
      </w:r>
      <w:r w:rsidR="00562C60">
        <w:rPr>
          <w:sz w:val="24"/>
          <w:szCs w:val="24"/>
        </w:rPr>
        <w:t>que nosso problema</w:t>
      </w:r>
      <w:r w:rsidR="00A6159F">
        <w:rPr>
          <w:sz w:val="24"/>
          <w:szCs w:val="24"/>
        </w:rPr>
        <w:t xml:space="preserve"> começa exatamente onde a </w:t>
      </w:r>
      <w:r w:rsidR="00191527">
        <w:rPr>
          <w:sz w:val="24"/>
          <w:szCs w:val="24"/>
        </w:rPr>
        <w:t>a</w:t>
      </w:r>
      <w:r w:rsidR="00A6159F">
        <w:rPr>
          <w:sz w:val="24"/>
          <w:szCs w:val="24"/>
        </w:rPr>
        <w:t>firm</w:t>
      </w:r>
      <w:r w:rsidR="00A6159F">
        <w:rPr>
          <w:sz w:val="24"/>
          <w:szCs w:val="24"/>
        </w:rPr>
        <w:t>a</w:t>
      </w:r>
      <w:r w:rsidR="00A6159F">
        <w:rPr>
          <w:sz w:val="24"/>
          <w:szCs w:val="24"/>
        </w:rPr>
        <w:t xml:space="preserve">ção de Montesquieu </w:t>
      </w:r>
      <w:r w:rsidR="00306AF6">
        <w:rPr>
          <w:sz w:val="24"/>
          <w:szCs w:val="24"/>
        </w:rPr>
        <w:t>termina</w:t>
      </w:r>
      <w:r w:rsidR="00A6159F">
        <w:rPr>
          <w:sz w:val="24"/>
          <w:szCs w:val="24"/>
        </w:rPr>
        <w:t xml:space="preserve">. E por quê? A resposta </w:t>
      </w:r>
      <w:r w:rsidR="006D6BEB">
        <w:rPr>
          <w:sz w:val="24"/>
          <w:szCs w:val="24"/>
        </w:rPr>
        <w:t>colho</w:t>
      </w:r>
      <w:r w:rsidR="00A6159F">
        <w:rPr>
          <w:sz w:val="24"/>
          <w:szCs w:val="24"/>
        </w:rPr>
        <w:t xml:space="preserve"> em Paul </w:t>
      </w:r>
      <w:proofErr w:type="spellStart"/>
      <w:r w:rsidR="00A6159F">
        <w:rPr>
          <w:sz w:val="24"/>
          <w:szCs w:val="24"/>
        </w:rPr>
        <w:t>Hirst</w:t>
      </w:r>
      <w:proofErr w:type="spellEnd"/>
      <w:r w:rsidR="00A6159F">
        <w:rPr>
          <w:sz w:val="24"/>
          <w:szCs w:val="24"/>
        </w:rPr>
        <w:t>. A saber:</w:t>
      </w:r>
    </w:p>
    <w:p w:rsidR="00A6159F" w:rsidRPr="003A0A06" w:rsidRDefault="00A6159F" w:rsidP="007E5777">
      <w:pPr>
        <w:ind w:left="709"/>
        <w:jc w:val="both"/>
      </w:pPr>
      <w:r w:rsidRPr="003A0A06">
        <w:t xml:space="preserve">“A elaboração de normas e a ação </w:t>
      </w:r>
      <w:r w:rsidR="006D6BEB" w:rsidRPr="003A0A06">
        <w:t>governamental legalmente sancionadas</w:t>
      </w:r>
      <w:r w:rsidRPr="003A0A06">
        <w:t xml:space="preserve"> estão longe de ser universalmente aplicáveis; com muita </w:t>
      </w:r>
      <w:proofErr w:type="spellStart"/>
      <w:r w:rsidRPr="003A0A06">
        <w:t>freqüência</w:t>
      </w:r>
      <w:proofErr w:type="spellEnd"/>
      <w:r w:rsidRPr="003A0A06">
        <w:t>, são especificamente dirigidas a grupos definidos, para seu benefício ou prejuízo” (HIRST, 1992).</w:t>
      </w:r>
    </w:p>
    <w:p w:rsidR="00C3436A" w:rsidRDefault="006D6BEB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6B12">
        <w:rPr>
          <w:rFonts w:ascii="Times New Roman" w:hAnsi="Times New Roman" w:cs="Times New Roman"/>
          <w:sz w:val="24"/>
          <w:szCs w:val="24"/>
        </w:rPr>
        <w:t>em dúvida</w:t>
      </w:r>
      <w:r>
        <w:rPr>
          <w:rFonts w:ascii="Times New Roman" w:hAnsi="Times New Roman" w:cs="Times New Roman"/>
          <w:sz w:val="24"/>
          <w:szCs w:val="24"/>
        </w:rPr>
        <w:t xml:space="preserve">! E o que efetivamente se revela é que a representatividade do povo no </w:t>
      </w:r>
      <w:r w:rsidR="009452B2">
        <w:rPr>
          <w:rFonts w:ascii="Times New Roman" w:hAnsi="Times New Roman" w:cs="Times New Roman"/>
          <w:sz w:val="24"/>
          <w:szCs w:val="24"/>
        </w:rPr>
        <w:t xml:space="preserve">parlamento, ou seja, no </w:t>
      </w:r>
      <w:r>
        <w:rPr>
          <w:rFonts w:ascii="Times New Roman" w:hAnsi="Times New Roman" w:cs="Times New Roman"/>
          <w:sz w:val="24"/>
          <w:szCs w:val="24"/>
        </w:rPr>
        <w:t xml:space="preserve">Congresso Nacional </w:t>
      </w:r>
      <w:r w:rsidR="009452B2">
        <w:rPr>
          <w:rFonts w:ascii="Times New Roman" w:hAnsi="Times New Roman" w:cs="Times New Roman"/>
          <w:sz w:val="24"/>
          <w:szCs w:val="24"/>
        </w:rPr>
        <w:t xml:space="preserve">(tanto na Câmara quanto no Senado) </w:t>
      </w:r>
      <w:r>
        <w:rPr>
          <w:rFonts w:ascii="Times New Roman" w:hAnsi="Times New Roman" w:cs="Times New Roman"/>
          <w:sz w:val="24"/>
          <w:szCs w:val="24"/>
        </w:rPr>
        <w:t>é nula</w:t>
      </w:r>
      <w:r w:rsidR="009452B2">
        <w:rPr>
          <w:rFonts w:ascii="Times New Roman" w:hAnsi="Times New Roman" w:cs="Times New Roman"/>
          <w:sz w:val="24"/>
          <w:szCs w:val="24"/>
        </w:rPr>
        <w:t>.</w:t>
      </w:r>
      <w:r w:rsidR="00516B12">
        <w:rPr>
          <w:rFonts w:ascii="Times New Roman" w:hAnsi="Times New Roman" w:cs="Times New Roman"/>
          <w:sz w:val="24"/>
          <w:szCs w:val="24"/>
        </w:rPr>
        <w:t xml:space="preserve"> </w:t>
      </w:r>
      <w:r w:rsidR="00A62BB8">
        <w:rPr>
          <w:rFonts w:ascii="Times New Roman" w:hAnsi="Times New Roman" w:cs="Times New Roman"/>
          <w:sz w:val="24"/>
          <w:szCs w:val="24"/>
        </w:rPr>
        <w:t>E</w:t>
      </w:r>
      <w:r w:rsidR="0029255B">
        <w:rPr>
          <w:rFonts w:ascii="Times New Roman" w:hAnsi="Times New Roman" w:cs="Times New Roman"/>
          <w:sz w:val="24"/>
          <w:szCs w:val="24"/>
        </w:rPr>
        <w:t xml:space="preserve"> podemos dizer como Hans </w:t>
      </w:r>
      <w:proofErr w:type="spellStart"/>
      <w:r w:rsidR="0029255B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="0029255B">
        <w:rPr>
          <w:rFonts w:ascii="Times New Roman" w:hAnsi="Times New Roman" w:cs="Times New Roman"/>
          <w:sz w:val="24"/>
          <w:szCs w:val="24"/>
        </w:rPr>
        <w:t>, que “quanto maior é a coletividade estatal, tanto menos o “povo” parece ter condições de exercer imediatamente a atividade rea</w:t>
      </w:r>
      <w:r w:rsidR="0029255B">
        <w:rPr>
          <w:rFonts w:ascii="Times New Roman" w:hAnsi="Times New Roman" w:cs="Times New Roman"/>
          <w:sz w:val="24"/>
          <w:szCs w:val="24"/>
        </w:rPr>
        <w:t>l</w:t>
      </w:r>
      <w:r w:rsidR="0029255B">
        <w:rPr>
          <w:rFonts w:ascii="Times New Roman" w:hAnsi="Times New Roman" w:cs="Times New Roman"/>
          <w:sz w:val="24"/>
          <w:szCs w:val="24"/>
        </w:rPr>
        <w:t xml:space="preserve">mente criadora da formação da vontade do Estado, tanto mais ele é obrigado, mesmo por razões técnicas, a limitar-se a criar e controlar o verdadeiro aparelho da formação da </w:t>
      </w:r>
      <w:r w:rsidR="0029255B">
        <w:rPr>
          <w:rFonts w:ascii="Times New Roman" w:hAnsi="Times New Roman" w:cs="Times New Roman"/>
          <w:sz w:val="24"/>
          <w:szCs w:val="24"/>
        </w:rPr>
        <w:lastRenderedPageBreak/>
        <w:t>vontade do Estado” (KELSEN, 1993)</w:t>
      </w:r>
      <w:r w:rsidR="00A62BB8">
        <w:rPr>
          <w:rFonts w:ascii="Times New Roman" w:hAnsi="Times New Roman" w:cs="Times New Roman"/>
          <w:sz w:val="24"/>
          <w:szCs w:val="24"/>
        </w:rPr>
        <w:t xml:space="preserve"> através de um órgão colegial </w:t>
      </w:r>
      <w:r w:rsidR="00C26E01">
        <w:rPr>
          <w:rFonts w:ascii="Times New Roman" w:hAnsi="Times New Roman" w:cs="Times New Roman"/>
          <w:sz w:val="24"/>
          <w:szCs w:val="24"/>
        </w:rPr>
        <w:t>(Câmara e/ou Sen</w:t>
      </w:r>
      <w:r w:rsidR="00C26E01">
        <w:rPr>
          <w:rFonts w:ascii="Times New Roman" w:hAnsi="Times New Roman" w:cs="Times New Roman"/>
          <w:sz w:val="24"/>
          <w:szCs w:val="24"/>
        </w:rPr>
        <w:t>a</w:t>
      </w:r>
      <w:r w:rsidR="00C26E01">
        <w:rPr>
          <w:rFonts w:ascii="Times New Roman" w:hAnsi="Times New Roman" w:cs="Times New Roman"/>
          <w:sz w:val="24"/>
          <w:szCs w:val="24"/>
        </w:rPr>
        <w:t xml:space="preserve">do) </w:t>
      </w:r>
      <w:r w:rsidR="00A62BB8">
        <w:rPr>
          <w:rFonts w:ascii="Times New Roman" w:hAnsi="Times New Roman" w:cs="Times New Roman"/>
          <w:sz w:val="24"/>
          <w:szCs w:val="24"/>
        </w:rPr>
        <w:t>eleito pelo povo com base no sufrágio universal e igualitário, va</w:t>
      </w:r>
      <w:r w:rsidR="00C26E01">
        <w:rPr>
          <w:rFonts w:ascii="Times New Roman" w:hAnsi="Times New Roman" w:cs="Times New Roman"/>
          <w:sz w:val="24"/>
          <w:szCs w:val="24"/>
        </w:rPr>
        <w:t>l</w:t>
      </w:r>
      <w:r w:rsidR="00A62BB8">
        <w:rPr>
          <w:rFonts w:ascii="Times New Roman" w:hAnsi="Times New Roman" w:cs="Times New Roman"/>
          <w:sz w:val="24"/>
          <w:szCs w:val="24"/>
        </w:rPr>
        <w:t>e dizer, democrát</w:t>
      </w:r>
      <w:r w:rsidR="00A62BB8">
        <w:rPr>
          <w:rFonts w:ascii="Times New Roman" w:hAnsi="Times New Roman" w:cs="Times New Roman"/>
          <w:sz w:val="24"/>
          <w:szCs w:val="24"/>
        </w:rPr>
        <w:t>i</w:t>
      </w:r>
      <w:r w:rsidR="00A62BB8">
        <w:rPr>
          <w:rFonts w:ascii="Times New Roman" w:hAnsi="Times New Roman" w:cs="Times New Roman"/>
          <w:sz w:val="24"/>
          <w:szCs w:val="24"/>
        </w:rPr>
        <w:t>co, segundo o princípio da maioria</w:t>
      </w:r>
      <w:r w:rsidR="00C26E01">
        <w:rPr>
          <w:rFonts w:ascii="Times New Roman" w:hAnsi="Times New Roman" w:cs="Times New Roman"/>
          <w:sz w:val="24"/>
          <w:szCs w:val="24"/>
        </w:rPr>
        <w:t xml:space="preserve"> etc. etc</w:t>
      </w:r>
      <w:r w:rsidR="0029255B">
        <w:rPr>
          <w:rFonts w:ascii="Times New Roman" w:hAnsi="Times New Roman" w:cs="Times New Roman"/>
          <w:sz w:val="24"/>
          <w:szCs w:val="24"/>
        </w:rPr>
        <w:t xml:space="preserve">. E assim, continua </w:t>
      </w:r>
      <w:proofErr w:type="spellStart"/>
      <w:r w:rsidR="0029255B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="009452B2">
        <w:rPr>
          <w:rFonts w:ascii="Times New Roman" w:hAnsi="Times New Roman" w:cs="Times New Roman"/>
          <w:sz w:val="24"/>
          <w:szCs w:val="24"/>
        </w:rPr>
        <w:t>,</w:t>
      </w:r>
      <w:r w:rsidR="0029255B">
        <w:rPr>
          <w:rFonts w:ascii="Times New Roman" w:hAnsi="Times New Roman" w:cs="Times New Roman"/>
          <w:sz w:val="24"/>
          <w:szCs w:val="24"/>
        </w:rPr>
        <w:t xml:space="preserve"> </w:t>
      </w:r>
      <w:r w:rsidR="009452B2">
        <w:rPr>
          <w:rFonts w:ascii="Times New Roman" w:hAnsi="Times New Roman" w:cs="Times New Roman"/>
          <w:sz w:val="24"/>
          <w:szCs w:val="24"/>
        </w:rPr>
        <w:t>“</w:t>
      </w:r>
      <w:r w:rsidR="0029255B">
        <w:rPr>
          <w:rFonts w:ascii="Times New Roman" w:hAnsi="Times New Roman" w:cs="Times New Roman"/>
          <w:sz w:val="24"/>
          <w:szCs w:val="24"/>
        </w:rPr>
        <w:t>recorre</w:t>
      </w:r>
      <w:r w:rsidR="009452B2">
        <w:rPr>
          <w:rFonts w:ascii="Times New Roman" w:hAnsi="Times New Roman" w:cs="Times New Roman"/>
          <w:sz w:val="24"/>
          <w:szCs w:val="24"/>
        </w:rPr>
        <w:t>-se à</w:t>
      </w:r>
      <w:r w:rsidR="0029255B">
        <w:rPr>
          <w:rFonts w:ascii="Times New Roman" w:hAnsi="Times New Roman" w:cs="Times New Roman"/>
          <w:sz w:val="24"/>
          <w:szCs w:val="24"/>
        </w:rPr>
        <w:t xml:space="preserve"> fi</w:t>
      </w:r>
      <w:r w:rsidR="0029255B">
        <w:rPr>
          <w:rFonts w:ascii="Times New Roman" w:hAnsi="Times New Roman" w:cs="Times New Roman"/>
          <w:sz w:val="24"/>
          <w:szCs w:val="24"/>
        </w:rPr>
        <w:t>c</w:t>
      </w:r>
      <w:r w:rsidR="0029255B">
        <w:rPr>
          <w:rFonts w:ascii="Times New Roman" w:hAnsi="Times New Roman" w:cs="Times New Roman"/>
          <w:sz w:val="24"/>
          <w:szCs w:val="24"/>
        </w:rPr>
        <w:t>ção da representação</w:t>
      </w:r>
      <w:r w:rsidR="00A62BB8">
        <w:rPr>
          <w:rFonts w:ascii="Times New Roman" w:hAnsi="Times New Roman" w:cs="Times New Roman"/>
          <w:sz w:val="24"/>
          <w:szCs w:val="24"/>
        </w:rPr>
        <w:t>”</w:t>
      </w:r>
      <w:r w:rsidR="0029255B">
        <w:rPr>
          <w:rFonts w:ascii="Times New Roman" w:hAnsi="Times New Roman" w:cs="Times New Roman"/>
          <w:sz w:val="24"/>
          <w:szCs w:val="24"/>
        </w:rPr>
        <w:t>,</w:t>
      </w:r>
      <w:r w:rsidR="00A62BB8">
        <w:rPr>
          <w:rFonts w:ascii="Times New Roman" w:hAnsi="Times New Roman" w:cs="Times New Roman"/>
          <w:sz w:val="24"/>
          <w:szCs w:val="24"/>
        </w:rPr>
        <w:t xml:space="preserve"> ou seja, “</w:t>
      </w:r>
      <w:r w:rsidR="002925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9255B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29255B">
        <w:rPr>
          <w:rFonts w:ascii="Times New Roman" w:hAnsi="Times New Roman" w:cs="Times New Roman"/>
          <w:sz w:val="24"/>
          <w:szCs w:val="24"/>
        </w:rPr>
        <w:t xml:space="preserve"> de que o parlamento é apenas um representante do povo, de que o povo</w:t>
      </w:r>
      <w:r w:rsidR="009452B2">
        <w:rPr>
          <w:rFonts w:ascii="Times New Roman" w:hAnsi="Times New Roman" w:cs="Times New Roman"/>
          <w:sz w:val="24"/>
          <w:szCs w:val="24"/>
        </w:rPr>
        <w:t xml:space="preserve"> </w:t>
      </w:r>
      <w:r w:rsidR="0029255B" w:rsidRPr="009452B2">
        <w:rPr>
          <w:sz w:val="24"/>
          <w:szCs w:val="24"/>
        </w:rPr>
        <w:t>pode exprim</w:t>
      </w:r>
      <w:r w:rsidR="009452B2">
        <w:rPr>
          <w:sz w:val="24"/>
          <w:szCs w:val="24"/>
        </w:rPr>
        <w:t>i</w:t>
      </w:r>
      <w:r w:rsidR="0029255B" w:rsidRPr="009452B2">
        <w:rPr>
          <w:sz w:val="24"/>
          <w:szCs w:val="24"/>
        </w:rPr>
        <w:t xml:space="preserve">r a sua própria vontade apenas no parlamento </w:t>
      </w:r>
      <w:r w:rsidR="00DF71D3">
        <w:rPr>
          <w:sz w:val="24"/>
          <w:szCs w:val="24"/>
        </w:rPr>
        <w:t>e</w:t>
      </w:r>
      <w:r w:rsidR="0029255B" w:rsidRPr="009452B2">
        <w:rPr>
          <w:sz w:val="24"/>
          <w:szCs w:val="24"/>
        </w:rPr>
        <w:t xml:space="preserve"> através dele, embora no princípio parlamentar, em todas as constituições, vigore excl</w:t>
      </w:r>
      <w:r w:rsidR="0029255B" w:rsidRPr="009452B2">
        <w:rPr>
          <w:sz w:val="24"/>
          <w:szCs w:val="24"/>
        </w:rPr>
        <w:t>u</w:t>
      </w:r>
      <w:r w:rsidR="0029255B" w:rsidRPr="009452B2">
        <w:rPr>
          <w:sz w:val="24"/>
          <w:szCs w:val="24"/>
        </w:rPr>
        <w:t>sivamente a regra de que os deputados não podem receber instruções obrigatórias dos próprios eleitores, o que torna o parlamento, no exe</w:t>
      </w:r>
      <w:r w:rsidR="009452B2">
        <w:rPr>
          <w:sz w:val="24"/>
          <w:szCs w:val="24"/>
        </w:rPr>
        <w:t>r</w:t>
      </w:r>
      <w:r w:rsidR="0029255B" w:rsidRPr="009452B2">
        <w:rPr>
          <w:sz w:val="24"/>
          <w:szCs w:val="24"/>
        </w:rPr>
        <w:t>cício</w:t>
      </w:r>
      <w:r w:rsidR="009452B2" w:rsidRPr="009452B2">
        <w:rPr>
          <w:sz w:val="24"/>
          <w:szCs w:val="24"/>
        </w:rPr>
        <w:t xml:space="preserve"> de sua</w:t>
      </w:r>
      <w:r w:rsidR="009452B2">
        <w:rPr>
          <w:sz w:val="24"/>
          <w:szCs w:val="24"/>
        </w:rPr>
        <w:t>s</w:t>
      </w:r>
      <w:r w:rsidR="009452B2" w:rsidRPr="009452B2">
        <w:rPr>
          <w:sz w:val="24"/>
          <w:szCs w:val="24"/>
        </w:rPr>
        <w:t xml:space="preserve"> funções, juridicamente independente do povo” (KELSEN, 1993).</w:t>
      </w:r>
      <w:r w:rsidR="009452B2">
        <w:rPr>
          <w:sz w:val="24"/>
          <w:szCs w:val="24"/>
        </w:rPr>
        <w:t xml:space="preserve"> </w:t>
      </w:r>
      <w:r w:rsidR="00CA7202">
        <w:rPr>
          <w:sz w:val="24"/>
          <w:szCs w:val="24"/>
        </w:rPr>
        <w:t xml:space="preserve">Na verdade, </w:t>
      </w:r>
      <w:r w:rsidR="00022A0B">
        <w:rPr>
          <w:sz w:val="24"/>
          <w:szCs w:val="24"/>
        </w:rPr>
        <w:t>o que não se consegue dissim</w:t>
      </w:r>
      <w:r w:rsidR="00022A0B">
        <w:rPr>
          <w:sz w:val="24"/>
          <w:szCs w:val="24"/>
        </w:rPr>
        <w:t>u</w:t>
      </w:r>
      <w:r w:rsidR="00022A0B">
        <w:rPr>
          <w:sz w:val="24"/>
          <w:szCs w:val="24"/>
        </w:rPr>
        <w:t xml:space="preserve">lar </w:t>
      </w:r>
      <w:r w:rsidR="00CA7202">
        <w:rPr>
          <w:sz w:val="24"/>
          <w:szCs w:val="24"/>
        </w:rPr>
        <w:t xml:space="preserve">(e a lei encontra seu fundamento </w:t>
      </w:r>
      <w:r w:rsidR="00904252">
        <w:rPr>
          <w:sz w:val="24"/>
          <w:szCs w:val="24"/>
        </w:rPr>
        <w:t xml:space="preserve">justamente </w:t>
      </w:r>
      <w:r w:rsidR="00CA7202">
        <w:rPr>
          <w:sz w:val="24"/>
          <w:szCs w:val="24"/>
        </w:rPr>
        <w:t xml:space="preserve">nesta dissimulação) </w:t>
      </w:r>
      <w:r w:rsidR="00022A0B">
        <w:rPr>
          <w:sz w:val="24"/>
          <w:szCs w:val="24"/>
        </w:rPr>
        <w:t>é o golpe não de</w:t>
      </w:r>
      <w:r w:rsidR="00022A0B">
        <w:rPr>
          <w:sz w:val="24"/>
          <w:szCs w:val="24"/>
        </w:rPr>
        <w:t>s</w:t>
      </w:r>
      <w:r w:rsidR="00022A0B">
        <w:rPr>
          <w:sz w:val="24"/>
          <w:szCs w:val="24"/>
        </w:rPr>
        <w:t xml:space="preserve">prezível desferido contra a </w:t>
      </w:r>
      <w:proofErr w:type="spellStart"/>
      <w:r w:rsidR="00022A0B">
        <w:rPr>
          <w:sz w:val="24"/>
          <w:szCs w:val="24"/>
        </w:rPr>
        <w:t>idéia</w:t>
      </w:r>
      <w:proofErr w:type="spellEnd"/>
      <w:r w:rsidR="00022A0B">
        <w:rPr>
          <w:sz w:val="24"/>
          <w:szCs w:val="24"/>
        </w:rPr>
        <w:t xml:space="preserve"> democrática pelo fato de ser, tanto o Senado quanto a Câmara, um órgão bem diferente do povo (ainda que eleito por ele), e que forma a vo</w:t>
      </w:r>
      <w:r w:rsidR="00022A0B">
        <w:rPr>
          <w:sz w:val="24"/>
          <w:szCs w:val="24"/>
        </w:rPr>
        <w:t>n</w:t>
      </w:r>
      <w:r w:rsidR="00022A0B">
        <w:rPr>
          <w:sz w:val="24"/>
          <w:szCs w:val="24"/>
        </w:rPr>
        <w:t xml:space="preserve">tade do Estado em lugar do povo. </w:t>
      </w:r>
      <w:r w:rsidR="00C51E53">
        <w:rPr>
          <w:rFonts w:ascii="Times New Roman" w:hAnsi="Times New Roman" w:cs="Times New Roman"/>
          <w:sz w:val="24"/>
          <w:szCs w:val="24"/>
        </w:rPr>
        <w:t>Consequentemente</w:t>
      </w:r>
      <w:r w:rsidR="009452B2">
        <w:rPr>
          <w:rFonts w:ascii="Times New Roman" w:hAnsi="Times New Roman" w:cs="Times New Roman"/>
          <w:sz w:val="24"/>
          <w:szCs w:val="24"/>
        </w:rPr>
        <w:t xml:space="preserve">, as leis </w:t>
      </w:r>
      <w:r w:rsidR="00904252">
        <w:rPr>
          <w:rFonts w:ascii="Times New Roman" w:hAnsi="Times New Roman" w:cs="Times New Roman"/>
          <w:sz w:val="24"/>
          <w:szCs w:val="24"/>
        </w:rPr>
        <w:t>(casuísticas, arbitrárias, particulares</w:t>
      </w:r>
      <w:r w:rsidR="00F255FF">
        <w:rPr>
          <w:rFonts w:ascii="Times New Roman" w:hAnsi="Times New Roman" w:cs="Times New Roman"/>
          <w:sz w:val="24"/>
          <w:szCs w:val="24"/>
        </w:rPr>
        <w:t>, ambíguas</w:t>
      </w:r>
      <w:r w:rsidR="00FD7FFB">
        <w:rPr>
          <w:rFonts w:ascii="Times New Roman" w:hAnsi="Times New Roman" w:cs="Times New Roman"/>
          <w:sz w:val="24"/>
          <w:szCs w:val="24"/>
        </w:rPr>
        <w:t>, contraditórias, ruins</w:t>
      </w:r>
      <w:r w:rsidR="00904252">
        <w:rPr>
          <w:rFonts w:ascii="Times New Roman" w:hAnsi="Times New Roman" w:cs="Times New Roman"/>
          <w:sz w:val="24"/>
          <w:szCs w:val="24"/>
        </w:rPr>
        <w:t xml:space="preserve">) </w:t>
      </w:r>
      <w:r w:rsidR="009452B2">
        <w:rPr>
          <w:rFonts w:ascii="Times New Roman" w:hAnsi="Times New Roman" w:cs="Times New Roman"/>
          <w:sz w:val="24"/>
          <w:szCs w:val="24"/>
        </w:rPr>
        <w:t>não proporcionam mais as garantias que deveriam proporcionar e que, dizem, proporcionou no passado (particular</w:t>
      </w:r>
      <w:r w:rsidR="00904252">
        <w:rPr>
          <w:rFonts w:ascii="Times New Roman" w:hAnsi="Times New Roman" w:cs="Times New Roman"/>
          <w:sz w:val="24"/>
          <w:szCs w:val="24"/>
        </w:rPr>
        <w:t>mente</w:t>
      </w:r>
      <w:r w:rsidR="009452B2">
        <w:rPr>
          <w:rFonts w:ascii="Times New Roman" w:hAnsi="Times New Roman" w:cs="Times New Roman"/>
          <w:sz w:val="24"/>
          <w:szCs w:val="24"/>
        </w:rPr>
        <w:t xml:space="preserve"> durante a luta contra a autocracia nos fins do Séc. XVIII e início do XIX).</w:t>
      </w:r>
      <w:r w:rsidR="00904252">
        <w:rPr>
          <w:rFonts w:ascii="Times New Roman" w:hAnsi="Times New Roman" w:cs="Times New Roman"/>
          <w:sz w:val="24"/>
          <w:szCs w:val="24"/>
        </w:rPr>
        <w:t>..</w:t>
      </w:r>
      <w:r w:rsidR="009452B2">
        <w:rPr>
          <w:rFonts w:ascii="Times New Roman" w:hAnsi="Times New Roman" w:cs="Times New Roman"/>
          <w:sz w:val="24"/>
          <w:szCs w:val="24"/>
        </w:rPr>
        <w:t xml:space="preserve"> </w:t>
      </w:r>
      <w:r w:rsidR="003938D2">
        <w:rPr>
          <w:rFonts w:ascii="Times New Roman" w:hAnsi="Times New Roman" w:cs="Times New Roman"/>
          <w:sz w:val="24"/>
          <w:szCs w:val="24"/>
        </w:rPr>
        <w:t>Afinal, que são as “leis civis”? Ou, ainda, em primeiro lugar, o que é a lei? Difícil dizer!</w:t>
      </w:r>
      <w:r w:rsidR="00F80E75">
        <w:rPr>
          <w:rFonts w:ascii="Times New Roman" w:hAnsi="Times New Roman" w:cs="Times New Roman"/>
          <w:sz w:val="24"/>
          <w:szCs w:val="24"/>
        </w:rPr>
        <w:t xml:space="preserve"> </w:t>
      </w:r>
      <w:r w:rsidR="003938D2">
        <w:rPr>
          <w:rFonts w:ascii="Times New Roman" w:hAnsi="Times New Roman" w:cs="Times New Roman"/>
          <w:sz w:val="24"/>
          <w:szCs w:val="24"/>
        </w:rPr>
        <w:t>Nossa concepção da lei mudou, mudou muito e ainda não somos capazes de saber o quanto mudou; que garantias, efetivamente, ela pode nos proporcionar etc.</w:t>
      </w:r>
      <w:r w:rsidR="00D5218A">
        <w:rPr>
          <w:rFonts w:ascii="Times New Roman" w:hAnsi="Times New Roman" w:cs="Times New Roman"/>
          <w:sz w:val="24"/>
          <w:szCs w:val="24"/>
        </w:rPr>
        <w:t xml:space="preserve"> Então, que dizer? </w:t>
      </w:r>
      <w:proofErr w:type="spellStart"/>
      <w:r w:rsidR="00D5218A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D5218A">
        <w:rPr>
          <w:rFonts w:ascii="Times New Roman" w:hAnsi="Times New Roman" w:cs="Times New Roman"/>
          <w:sz w:val="24"/>
          <w:szCs w:val="24"/>
        </w:rPr>
        <w:t xml:space="preserve"> </w:t>
      </w:r>
      <w:r w:rsidR="006344DE">
        <w:rPr>
          <w:rFonts w:ascii="Times New Roman" w:hAnsi="Times New Roman" w:cs="Times New Roman"/>
          <w:sz w:val="24"/>
          <w:szCs w:val="24"/>
        </w:rPr>
        <w:t>leciona</w:t>
      </w:r>
      <w:r w:rsidR="00D5218A">
        <w:rPr>
          <w:rFonts w:ascii="Times New Roman" w:hAnsi="Times New Roman" w:cs="Times New Roman"/>
          <w:sz w:val="24"/>
          <w:szCs w:val="24"/>
        </w:rPr>
        <w:t xml:space="preserve"> que “na tradição romana, </w:t>
      </w:r>
      <w:proofErr w:type="spellStart"/>
      <w:r w:rsidR="00D5218A" w:rsidRPr="00D5218A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D5218A">
        <w:rPr>
          <w:rFonts w:ascii="Times New Roman" w:hAnsi="Times New Roman" w:cs="Times New Roman"/>
          <w:sz w:val="24"/>
          <w:szCs w:val="24"/>
        </w:rPr>
        <w:t xml:space="preserve"> (a palavra latina para lei),</w:t>
      </w:r>
      <w:r w:rsidR="003938D2">
        <w:rPr>
          <w:rFonts w:ascii="Times New Roman" w:hAnsi="Times New Roman" w:cs="Times New Roman"/>
          <w:sz w:val="24"/>
          <w:szCs w:val="24"/>
        </w:rPr>
        <w:t xml:space="preserve"> </w:t>
      </w:r>
      <w:r w:rsidR="004C7791">
        <w:rPr>
          <w:rFonts w:ascii="Times New Roman" w:hAnsi="Times New Roman" w:cs="Times New Roman"/>
          <w:sz w:val="24"/>
          <w:szCs w:val="24"/>
        </w:rPr>
        <w:t xml:space="preserve">ligou-se inextricavelmente, com o passar dos séculos, a </w:t>
      </w:r>
      <w:proofErr w:type="spellStart"/>
      <w:r w:rsidR="004C7791" w:rsidRPr="004C7791">
        <w:rPr>
          <w:rFonts w:ascii="Times New Roman" w:hAnsi="Times New Roman" w:cs="Times New Roman"/>
          <w:i/>
          <w:sz w:val="24"/>
          <w:szCs w:val="24"/>
        </w:rPr>
        <w:t>iustum</w:t>
      </w:r>
      <w:proofErr w:type="spellEnd"/>
      <w:r w:rsidR="004C7791">
        <w:rPr>
          <w:rFonts w:ascii="Times New Roman" w:hAnsi="Times New Roman" w:cs="Times New Roman"/>
          <w:sz w:val="24"/>
          <w:szCs w:val="24"/>
        </w:rPr>
        <w:t xml:space="preserve"> (o que é justo), e esta na palavra inglesa, italiana, franc</w:t>
      </w:r>
      <w:r w:rsidR="004C7791">
        <w:rPr>
          <w:rFonts w:ascii="Times New Roman" w:hAnsi="Times New Roman" w:cs="Times New Roman"/>
          <w:sz w:val="24"/>
          <w:szCs w:val="24"/>
        </w:rPr>
        <w:t>e</w:t>
      </w:r>
      <w:r w:rsidR="004C7791">
        <w:rPr>
          <w:rFonts w:ascii="Times New Roman" w:hAnsi="Times New Roman" w:cs="Times New Roman"/>
          <w:sz w:val="24"/>
          <w:szCs w:val="24"/>
        </w:rPr>
        <w:t xml:space="preserve">sa, portuguesa etc., para Justiça, e, </w:t>
      </w:r>
      <w:r w:rsidR="00FB7FBC">
        <w:rPr>
          <w:rFonts w:ascii="Times New Roman" w:hAnsi="Times New Roman" w:cs="Times New Roman"/>
          <w:sz w:val="24"/>
          <w:szCs w:val="24"/>
        </w:rPr>
        <w:t xml:space="preserve">num verdadeiro jogo de cintura </w:t>
      </w:r>
      <w:proofErr w:type="spellStart"/>
      <w:r w:rsidR="00363236">
        <w:rPr>
          <w:rFonts w:ascii="Times New Roman" w:hAnsi="Times New Roman" w:cs="Times New Roman"/>
          <w:sz w:val="24"/>
          <w:szCs w:val="24"/>
        </w:rPr>
        <w:t>lingüístico</w:t>
      </w:r>
      <w:proofErr w:type="spellEnd"/>
      <w:r w:rsidR="00FB7FBC">
        <w:rPr>
          <w:rFonts w:ascii="Times New Roman" w:hAnsi="Times New Roman" w:cs="Times New Roman"/>
          <w:sz w:val="24"/>
          <w:szCs w:val="24"/>
        </w:rPr>
        <w:t>, sinônimo de “lei”</w:t>
      </w:r>
      <w:r w:rsidR="00191527">
        <w:rPr>
          <w:rFonts w:ascii="Times New Roman" w:hAnsi="Times New Roman" w:cs="Times New Roman"/>
          <w:sz w:val="24"/>
          <w:szCs w:val="24"/>
        </w:rPr>
        <w:t xml:space="preserve"> </w:t>
      </w:r>
      <w:r w:rsidR="00FB7FBC">
        <w:rPr>
          <w:rFonts w:ascii="Times New Roman" w:hAnsi="Times New Roman" w:cs="Times New Roman"/>
          <w:sz w:val="24"/>
          <w:szCs w:val="24"/>
        </w:rPr>
        <w:t>e “direit</w:t>
      </w:r>
      <w:r w:rsidR="00363236">
        <w:rPr>
          <w:rFonts w:ascii="Times New Roman" w:hAnsi="Times New Roman" w:cs="Times New Roman"/>
          <w:sz w:val="24"/>
          <w:szCs w:val="24"/>
        </w:rPr>
        <w:t xml:space="preserve">o”. A moldura do movimento </w:t>
      </w:r>
      <w:proofErr w:type="spellStart"/>
      <w:r w:rsidR="00363236">
        <w:rPr>
          <w:rFonts w:ascii="Times New Roman" w:hAnsi="Times New Roman" w:cs="Times New Roman"/>
          <w:sz w:val="24"/>
          <w:szCs w:val="24"/>
        </w:rPr>
        <w:t>lingü</w:t>
      </w:r>
      <w:r w:rsidR="00FB7FBC">
        <w:rPr>
          <w:rFonts w:ascii="Times New Roman" w:hAnsi="Times New Roman" w:cs="Times New Roman"/>
          <w:sz w:val="24"/>
          <w:szCs w:val="24"/>
        </w:rPr>
        <w:t>ístico</w:t>
      </w:r>
      <w:proofErr w:type="spellEnd"/>
      <w:r w:rsidR="00FB7FBC">
        <w:rPr>
          <w:rFonts w:ascii="Times New Roman" w:hAnsi="Times New Roman" w:cs="Times New Roman"/>
          <w:sz w:val="24"/>
          <w:szCs w:val="24"/>
        </w:rPr>
        <w:t xml:space="preserve"> da transformação da palavra “</w:t>
      </w:r>
      <w:proofErr w:type="spellStart"/>
      <w:r w:rsidR="00FB7FBC" w:rsidRPr="00FB7FB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FB7FBC">
        <w:rPr>
          <w:rFonts w:ascii="Times New Roman" w:hAnsi="Times New Roman" w:cs="Times New Roman"/>
          <w:sz w:val="24"/>
          <w:szCs w:val="24"/>
        </w:rPr>
        <w:t>“ para “</w:t>
      </w:r>
      <w:r w:rsidR="00FB7FBC" w:rsidRPr="00FB7FBC">
        <w:rPr>
          <w:rFonts w:ascii="Times New Roman" w:hAnsi="Times New Roman" w:cs="Times New Roman"/>
          <w:i/>
          <w:sz w:val="24"/>
          <w:szCs w:val="24"/>
        </w:rPr>
        <w:t>lei</w:t>
      </w:r>
      <w:r w:rsidR="00FB7FBC">
        <w:rPr>
          <w:rFonts w:ascii="Times New Roman" w:hAnsi="Times New Roman" w:cs="Times New Roman"/>
          <w:sz w:val="24"/>
          <w:szCs w:val="24"/>
        </w:rPr>
        <w:t>”</w:t>
      </w:r>
      <w:r w:rsidR="000B3482">
        <w:rPr>
          <w:rFonts w:ascii="Times New Roman" w:hAnsi="Times New Roman" w:cs="Times New Roman"/>
          <w:sz w:val="24"/>
          <w:szCs w:val="24"/>
        </w:rPr>
        <w:t>, e “</w:t>
      </w:r>
      <w:r w:rsidR="000B3482">
        <w:rPr>
          <w:rFonts w:ascii="Times New Roman" w:hAnsi="Times New Roman" w:cs="Times New Roman"/>
          <w:i/>
          <w:sz w:val="24"/>
          <w:szCs w:val="24"/>
        </w:rPr>
        <w:t>direito</w:t>
      </w:r>
      <w:r w:rsidR="000B3482">
        <w:rPr>
          <w:rFonts w:ascii="Times New Roman" w:hAnsi="Times New Roman" w:cs="Times New Roman"/>
          <w:sz w:val="24"/>
          <w:szCs w:val="24"/>
        </w:rPr>
        <w:t xml:space="preserve">” significou (e ainda significa) que a “lei”, diz </w:t>
      </w:r>
      <w:proofErr w:type="spellStart"/>
      <w:r w:rsidR="000B3482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0B3482">
        <w:rPr>
          <w:rFonts w:ascii="Times New Roman" w:hAnsi="Times New Roman" w:cs="Times New Roman"/>
          <w:sz w:val="24"/>
          <w:szCs w:val="24"/>
        </w:rPr>
        <w:t>, “não tem</w:t>
      </w:r>
      <w:r w:rsidR="000B3482" w:rsidRPr="000B3482">
        <w:rPr>
          <w:rFonts w:ascii="Times New Roman" w:hAnsi="Times New Roman" w:cs="Times New Roman"/>
          <w:sz w:val="24"/>
          <w:szCs w:val="24"/>
        </w:rPr>
        <w:t xml:space="preserve"> sido concebida</w:t>
      </w:r>
      <w:r w:rsidR="000B3482">
        <w:rPr>
          <w:rFonts w:ascii="Times New Roman" w:hAnsi="Times New Roman" w:cs="Times New Roman"/>
          <w:sz w:val="24"/>
          <w:szCs w:val="24"/>
        </w:rPr>
        <w:t xml:space="preserve"> com uma regra geral qualquer imposta por um soberano (</w:t>
      </w:r>
      <w:proofErr w:type="spellStart"/>
      <w:r w:rsidR="000B3482" w:rsidRPr="000B3482">
        <w:rPr>
          <w:rFonts w:ascii="Times New Roman" w:hAnsi="Times New Roman" w:cs="Times New Roman"/>
          <w:i/>
          <w:sz w:val="24"/>
          <w:szCs w:val="24"/>
        </w:rPr>
        <w:t>iussum</w:t>
      </w:r>
      <w:proofErr w:type="spellEnd"/>
      <w:r w:rsidR="000B3482" w:rsidRPr="000B3482">
        <w:rPr>
          <w:rFonts w:ascii="Times New Roman" w:hAnsi="Times New Roman" w:cs="Times New Roman"/>
          <w:i/>
          <w:sz w:val="24"/>
          <w:szCs w:val="24"/>
        </w:rPr>
        <w:t>,</w:t>
      </w:r>
      <w:r w:rsidR="000B3482">
        <w:rPr>
          <w:rFonts w:ascii="Times New Roman" w:hAnsi="Times New Roman" w:cs="Times New Roman"/>
          <w:sz w:val="24"/>
          <w:szCs w:val="24"/>
        </w:rPr>
        <w:t xml:space="preserve"> isto é, comando), mas como aquela regra que encarna e express</w:t>
      </w:r>
      <w:r w:rsidR="00300DA9">
        <w:rPr>
          <w:rFonts w:ascii="Times New Roman" w:hAnsi="Times New Roman" w:cs="Times New Roman"/>
          <w:sz w:val="24"/>
          <w:szCs w:val="24"/>
        </w:rPr>
        <w:t>a</w:t>
      </w:r>
      <w:r w:rsidR="000B3482">
        <w:rPr>
          <w:rFonts w:ascii="Times New Roman" w:hAnsi="Times New Roman" w:cs="Times New Roman"/>
          <w:sz w:val="24"/>
          <w:szCs w:val="24"/>
        </w:rPr>
        <w:t xml:space="preserve"> o senso de justiça da comunidade (</w:t>
      </w:r>
      <w:proofErr w:type="spellStart"/>
      <w:r w:rsidR="000B3482" w:rsidRPr="000B3482">
        <w:rPr>
          <w:rFonts w:ascii="Times New Roman" w:hAnsi="Times New Roman" w:cs="Times New Roman"/>
          <w:i/>
          <w:sz w:val="24"/>
          <w:szCs w:val="24"/>
        </w:rPr>
        <w:t>iustum</w:t>
      </w:r>
      <w:proofErr w:type="spellEnd"/>
      <w:r w:rsidR="000B3482">
        <w:rPr>
          <w:rFonts w:ascii="Times New Roman" w:hAnsi="Times New Roman" w:cs="Times New Roman"/>
          <w:sz w:val="24"/>
          <w:szCs w:val="24"/>
        </w:rPr>
        <w:t>) (SARTORI, 1994).</w:t>
      </w:r>
      <w:r w:rsidR="004956CD">
        <w:rPr>
          <w:rFonts w:ascii="Times New Roman" w:hAnsi="Times New Roman" w:cs="Times New Roman"/>
          <w:sz w:val="24"/>
          <w:szCs w:val="24"/>
        </w:rPr>
        <w:t xml:space="preserve"> Em outras palavras, </w:t>
      </w:r>
      <w:r w:rsidR="00300DA9" w:rsidRPr="00FD7FFB">
        <w:rPr>
          <w:rFonts w:ascii="Times New Roman" w:hAnsi="Times New Roman" w:cs="Times New Roman"/>
          <w:b/>
          <w:i/>
          <w:sz w:val="24"/>
          <w:szCs w:val="24"/>
        </w:rPr>
        <w:t>a lei valia como Norma, não uma norma qualquer, mas, uma norma de conteúdo, isto é, “aquela norma que também tem o valor e a qualidade de ser justa”</w:t>
      </w:r>
      <w:r w:rsidR="00300DA9">
        <w:rPr>
          <w:rFonts w:ascii="Times New Roman" w:hAnsi="Times New Roman" w:cs="Times New Roman"/>
          <w:sz w:val="24"/>
          <w:szCs w:val="24"/>
        </w:rPr>
        <w:t xml:space="preserve">. E esse foi o sentimento geral sobre a natureza da lei até </w:t>
      </w:r>
      <w:r w:rsidR="00FD7FFB">
        <w:rPr>
          <w:rFonts w:ascii="Times New Roman" w:hAnsi="Times New Roman" w:cs="Times New Roman"/>
          <w:sz w:val="24"/>
          <w:szCs w:val="24"/>
        </w:rPr>
        <w:t>“</w:t>
      </w:r>
      <w:r w:rsidR="00300DA9">
        <w:rPr>
          <w:rFonts w:ascii="Times New Roman" w:hAnsi="Times New Roman" w:cs="Times New Roman"/>
          <w:sz w:val="24"/>
          <w:szCs w:val="24"/>
        </w:rPr>
        <w:t>recentemente</w:t>
      </w:r>
      <w:r w:rsidR="00FD7FFB">
        <w:rPr>
          <w:rFonts w:ascii="Times New Roman" w:hAnsi="Times New Roman" w:cs="Times New Roman"/>
          <w:sz w:val="24"/>
          <w:szCs w:val="24"/>
        </w:rPr>
        <w:t>”</w:t>
      </w:r>
      <w:r w:rsidR="006344DE">
        <w:rPr>
          <w:rFonts w:ascii="Times New Roman" w:hAnsi="Times New Roman" w:cs="Times New Roman"/>
          <w:sz w:val="24"/>
          <w:szCs w:val="24"/>
        </w:rPr>
        <w:t>!</w:t>
      </w:r>
      <w:r w:rsidR="00300DA9">
        <w:rPr>
          <w:rFonts w:ascii="Times New Roman" w:hAnsi="Times New Roman" w:cs="Times New Roman"/>
          <w:sz w:val="24"/>
          <w:szCs w:val="24"/>
        </w:rPr>
        <w:t xml:space="preserve"> Infelizmente, não é mais assim, e, no Brasil, nunca foi assim, senão na esfera da doutrina jurídica</w:t>
      </w:r>
      <w:r w:rsidR="00A938D5">
        <w:rPr>
          <w:rFonts w:ascii="Times New Roman" w:hAnsi="Times New Roman" w:cs="Times New Roman"/>
          <w:sz w:val="24"/>
          <w:szCs w:val="24"/>
        </w:rPr>
        <w:t xml:space="preserve"> ou da filosofia. Mas</w:t>
      </w:r>
      <w:r w:rsidR="00300DA9">
        <w:rPr>
          <w:rFonts w:ascii="Times New Roman" w:hAnsi="Times New Roman" w:cs="Times New Roman"/>
          <w:sz w:val="24"/>
          <w:szCs w:val="24"/>
        </w:rPr>
        <w:t xml:space="preserve"> de qualquer forma não na prá</w:t>
      </w:r>
      <w:r w:rsidR="002A3D07">
        <w:rPr>
          <w:rFonts w:ascii="Times New Roman" w:hAnsi="Times New Roman" w:cs="Times New Roman"/>
          <w:sz w:val="24"/>
          <w:szCs w:val="24"/>
        </w:rPr>
        <w:t xml:space="preserve">tica </w:t>
      </w:r>
      <w:r w:rsidR="00EF0A15">
        <w:rPr>
          <w:rFonts w:ascii="Times New Roman" w:hAnsi="Times New Roman" w:cs="Times New Roman"/>
          <w:sz w:val="24"/>
          <w:szCs w:val="24"/>
        </w:rPr>
        <w:t>político-jurídico</w:t>
      </w:r>
      <w:r w:rsidR="006344DE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6344DE">
        <w:rPr>
          <w:rFonts w:ascii="Times New Roman" w:hAnsi="Times New Roman" w:cs="Times New Roman"/>
          <w:sz w:val="24"/>
          <w:szCs w:val="24"/>
        </w:rPr>
        <w:t>sócio-econômica</w:t>
      </w:r>
      <w:proofErr w:type="spellEnd"/>
      <w:r w:rsidR="00EF0A15">
        <w:rPr>
          <w:rFonts w:ascii="Times New Roman" w:hAnsi="Times New Roman" w:cs="Times New Roman"/>
          <w:sz w:val="24"/>
          <w:szCs w:val="24"/>
        </w:rPr>
        <w:t>.</w:t>
      </w:r>
      <w:r w:rsidR="005226AF">
        <w:rPr>
          <w:rFonts w:ascii="Times New Roman" w:hAnsi="Times New Roman" w:cs="Times New Roman"/>
          <w:sz w:val="24"/>
          <w:szCs w:val="24"/>
        </w:rPr>
        <w:t xml:space="preserve"> </w:t>
      </w:r>
      <w:r w:rsidR="00300DA9">
        <w:rPr>
          <w:rFonts w:ascii="Times New Roman" w:hAnsi="Times New Roman" w:cs="Times New Roman"/>
          <w:sz w:val="24"/>
          <w:szCs w:val="24"/>
        </w:rPr>
        <w:t xml:space="preserve">A questão passa então a ser: quem faz a lei? Além disso, quem interpreta a lei?”(SARTORI, 1994). Um rápido folheio na Constituição, e temos a </w:t>
      </w:r>
      <w:r w:rsidR="00255FD7">
        <w:rPr>
          <w:rFonts w:ascii="Times New Roman" w:hAnsi="Times New Roman" w:cs="Times New Roman"/>
          <w:sz w:val="24"/>
          <w:szCs w:val="24"/>
        </w:rPr>
        <w:t xml:space="preserve">imprecisa </w:t>
      </w:r>
      <w:r w:rsidR="00300DA9">
        <w:rPr>
          <w:rFonts w:ascii="Times New Roman" w:hAnsi="Times New Roman" w:cs="Times New Roman"/>
          <w:sz w:val="24"/>
          <w:szCs w:val="24"/>
        </w:rPr>
        <w:t>resposta: Quem</w:t>
      </w:r>
      <w:r w:rsidR="002748FB">
        <w:rPr>
          <w:rFonts w:ascii="Times New Roman" w:hAnsi="Times New Roman" w:cs="Times New Roman"/>
          <w:sz w:val="24"/>
          <w:szCs w:val="24"/>
        </w:rPr>
        <w:t xml:space="preserve"> faz a lei? O</w:t>
      </w:r>
      <w:r w:rsidR="00300DA9">
        <w:rPr>
          <w:rFonts w:ascii="Times New Roman" w:hAnsi="Times New Roman" w:cs="Times New Roman"/>
          <w:sz w:val="24"/>
          <w:szCs w:val="24"/>
        </w:rPr>
        <w:t xml:space="preserve"> Legislativo. Quem inte</w:t>
      </w:r>
      <w:r w:rsidR="00300DA9">
        <w:rPr>
          <w:rFonts w:ascii="Times New Roman" w:hAnsi="Times New Roman" w:cs="Times New Roman"/>
          <w:sz w:val="24"/>
          <w:szCs w:val="24"/>
        </w:rPr>
        <w:t>r</w:t>
      </w:r>
      <w:r w:rsidR="00300DA9">
        <w:rPr>
          <w:rFonts w:ascii="Times New Roman" w:hAnsi="Times New Roman" w:cs="Times New Roman"/>
          <w:sz w:val="24"/>
          <w:szCs w:val="24"/>
        </w:rPr>
        <w:t>preta a lei? O Judiciário.</w:t>
      </w:r>
      <w:r w:rsidR="00A5716B">
        <w:rPr>
          <w:rFonts w:ascii="Times New Roman" w:hAnsi="Times New Roman" w:cs="Times New Roman"/>
          <w:sz w:val="24"/>
          <w:szCs w:val="24"/>
        </w:rPr>
        <w:t xml:space="preserve"> </w:t>
      </w:r>
      <w:r w:rsidR="004436FC">
        <w:rPr>
          <w:rFonts w:ascii="Times New Roman" w:hAnsi="Times New Roman" w:cs="Times New Roman"/>
          <w:sz w:val="24"/>
          <w:szCs w:val="24"/>
        </w:rPr>
        <w:t xml:space="preserve">Ou seja, </w:t>
      </w:r>
      <w:r w:rsidR="008D096C">
        <w:rPr>
          <w:rFonts w:ascii="Times New Roman" w:hAnsi="Times New Roman" w:cs="Times New Roman"/>
          <w:sz w:val="24"/>
          <w:szCs w:val="24"/>
        </w:rPr>
        <w:t>na prática, verificamos</w:t>
      </w:r>
      <w:r w:rsidR="004436FC">
        <w:rPr>
          <w:rFonts w:ascii="Times New Roman" w:hAnsi="Times New Roman" w:cs="Times New Roman"/>
          <w:sz w:val="24"/>
          <w:szCs w:val="24"/>
        </w:rPr>
        <w:t xml:space="preserve"> com toda clareza, que a “lei” não é mais uma regra qualificada por um Valor (um </w:t>
      </w:r>
      <w:proofErr w:type="spellStart"/>
      <w:r w:rsidR="004436FC" w:rsidRPr="004436FC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4436FC">
        <w:rPr>
          <w:rFonts w:ascii="Times New Roman" w:hAnsi="Times New Roman" w:cs="Times New Roman"/>
          <w:sz w:val="24"/>
          <w:szCs w:val="24"/>
        </w:rPr>
        <w:t xml:space="preserve"> que é </w:t>
      </w:r>
      <w:proofErr w:type="spellStart"/>
      <w:r w:rsidR="004436FC" w:rsidRPr="004436FC">
        <w:rPr>
          <w:rFonts w:ascii="Times New Roman" w:hAnsi="Times New Roman" w:cs="Times New Roman"/>
          <w:i/>
          <w:sz w:val="24"/>
          <w:szCs w:val="24"/>
        </w:rPr>
        <w:t>iustum</w:t>
      </w:r>
      <w:proofErr w:type="spellEnd"/>
      <w:r w:rsidR="004436FC" w:rsidRPr="004436FC">
        <w:rPr>
          <w:rFonts w:ascii="Times New Roman" w:hAnsi="Times New Roman" w:cs="Times New Roman"/>
          <w:i/>
          <w:sz w:val="24"/>
          <w:szCs w:val="24"/>
        </w:rPr>
        <w:t>)</w:t>
      </w:r>
      <w:r w:rsidR="004436FC">
        <w:rPr>
          <w:rFonts w:ascii="Times New Roman" w:hAnsi="Times New Roman" w:cs="Times New Roman"/>
          <w:sz w:val="24"/>
          <w:szCs w:val="24"/>
        </w:rPr>
        <w:t>, mas por um int</w:t>
      </w:r>
      <w:r w:rsidR="004436FC">
        <w:rPr>
          <w:rFonts w:ascii="Times New Roman" w:hAnsi="Times New Roman" w:cs="Times New Roman"/>
          <w:sz w:val="24"/>
          <w:szCs w:val="24"/>
        </w:rPr>
        <w:t>e</w:t>
      </w:r>
      <w:r w:rsidR="004436FC">
        <w:rPr>
          <w:rFonts w:ascii="Times New Roman" w:hAnsi="Times New Roman" w:cs="Times New Roman"/>
          <w:sz w:val="24"/>
          <w:szCs w:val="24"/>
        </w:rPr>
        <w:t>resse político partidário (e ou corporativo),</w:t>
      </w:r>
      <w:r w:rsidR="00C42E60">
        <w:rPr>
          <w:rFonts w:ascii="Times New Roman" w:hAnsi="Times New Roman" w:cs="Times New Roman"/>
          <w:sz w:val="24"/>
          <w:szCs w:val="24"/>
        </w:rPr>
        <w:t xml:space="preserve"> que garanta, entre tantas outras coisas, enr</w:t>
      </w:r>
      <w:r w:rsidR="00C42E60">
        <w:rPr>
          <w:rFonts w:ascii="Times New Roman" w:hAnsi="Times New Roman" w:cs="Times New Roman"/>
          <w:sz w:val="24"/>
          <w:szCs w:val="24"/>
        </w:rPr>
        <w:t>i</w:t>
      </w:r>
      <w:r w:rsidR="00C42E60">
        <w:rPr>
          <w:rFonts w:ascii="Times New Roman" w:hAnsi="Times New Roman" w:cs="Times New Roman"/>
          <w:sz w:val="24"/>
          <w:szCs w:val="24"/>
        </w:rPr>
        <w:t xml:space="preserve">quecimento pessoal, privilégios e impunidades. </w:t>
      </w:r>
      <w:r w:rsidR="00280CED" w:rsidRPr="008D096C">
        <w:rPr>
          <w:rFonts w:ascii="Times New Roman" w:hAnsi="Times New Roman" w:cs="Times New Roman"/>
          <w:b/>
          <w:i/>
          <w:sz w:val="24"/>
          <w:szCs w:val="24"/>
        </w:rPr>
        <w:t>Com efeito, é imprescindível realizar uma profunda reforma política no CPC e no CPP etc., que hoje permitem todo tipo de ação que possa beneficiar apenas o réu, impedindo ao Juiz de olhar a Sociedade, e, ainda, desrespeitar os mais caros Princípios Constitucionais</w:t>
      </w:r>
      <w:r w:rsidR="006A0524" w:rsidRPr="008D096C">
        <w:rPr>
          <w:rFonts w:ascii="Times New Roman" w:hAnsi="Times New Roman" w:cs="Times New Roman"/>
          <w:b/>
          <w:i/>
          <w:sz w:val="24"/>
          <w:szCs w:val="24"/>
        </w:rPr>
        <w:t xml:space="preserve"> como, por exemplo, o Princípio da Igualdade que, segundo Norberto </w:t>
      </w:r>
      <w:proofErr w:type="spellStart"/>
      <w:r w:rsidR="006A0524" w:rsidRPr="008D096C">
        <w:rPr>
          <w:rFonts w:ascii="Times New Roman" w:hAnsi="Times New Roman" w:cs="Times New Roman"/>
          <w:b/>
          <w:i/>
          <w:sz w:val="24"/>
          <w:szCs w:val="24"/>
        </w:rPr>
        <w:t>Bobbio</w:t>
      </w:r>
      <w:proofErr w:type="spellEnd"/>
      <w:r w:rsidR="006A0524" w:rsidRPr="008D096C">
        <w:rPr>
          <w:rFonts w:ascii="Times New Roman" w:hAnsi="Times New Roman" w:cs="Times New Roman"/>
          <w:b/>
          <w:i/>
          <w:sz w:val="24"/>
          <w:szCs w:val="24"/>
        </w:rPr>
        <w:t xml:space="preserve"> é o divisor de águas entre a direita e a esquerda</w:t>
      </w:r>
      <w:r w:rsidR="00280CED">
        <w:rPr>
          <w:rFonts w:ascii="Times New Roman" w:hAnsi="Times New Roman" w:cs="Times New Roman"/>
          <w:sz w:val="24"/>
          <w:szCs w:val="24"/>
        </w:rPr>
        <w:t xml:space="preserve">. Temos, portanto, como indicou o Desembargador Fausto De </w:t>
      </w:r>
      <w:proofErr w:type="spellStart"/>
      <w:r w:rsidR="00280CED">
        <w:rPr>
          <w:rFonts w:ascii="Times New Roman" w:hAnsi="Times New Roman" w:cs="Times New Roman"/>
          <w:sz w:val="24"/>
          <w:szCs w:val="24"/>
        </w:rPr>
        <w:t>San</w:t>
      </w:r>
      <w:r w:rsidR="00280CED">
        <w:rPr>
          <w:rFonts w:ascii="Times New Roman" w:hAnsi="Times New Roman" w:cs="Times New Roman"/>
          <w:sz w:val="24"/>
          <w:szCs w:val="24"/>
        </w:rPr>
        <w:t>c</w:t>
      </w:r>
      <w:r w:rsidR="00280CED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="00280CED">
        <w:rPr>
          <w:rFonts w:ascii="Times New Roman" w:hAnsi="Times New Roman" w:cs="Times New Roman"/>
          <w:sz w:val="24"/>
          <w:szCs w:val="24"/>
        </w:rPr>
        <w:t>, em entrevista ao jornal “</w:t>
      </w:r>
      <w:r w:rsidR="00280CED" w:rsidRPr="00280CED">
        <w:rPr>
          <w:rFonts w:ascii="Times New Roman" w:hAnsi="Times New Roman" w:cs="Times New Roman"/>
          <w:b/>
          <w:sz w:val="24"/>
          <w:szCs w:val="24"/>
        </w:rPr>
        <w:t xml:space="preserve">Le Monde </w:t>
      </w:r>
      <w:proofErr w:type="spellStart"/>
      <w:r w:rsidR="00280CED" w:rsidRPr="00280CED">
        <w:rPr>
          <w:rFonts w:ascii="Times New Roman" w:hAnsi="Times New Roman" w:cs="Times New Roman"/>
          <w:b/>
          <w:sz w:val="24"/>
          <w:szCs w:val="24"/>
        </w:rPr>
        <w:t>diplomatique</w:t>
      </w:r>
      <w:proofErr w:type="spellEnd"/>
      <w:r w:rsidR="00280CED" w:rsidRPr="00280CED">
        <w:rPr>
          <w:rFonts w:ascii="Times New Roman" w:hAnsi="Times New Roman" w:cs="Times New Roman"/>
          <w:b/>
          <w:sz w:val="24"/>
          <w:szCs w:val="24"/>
        </w:rPr>
        <w:t>/Brasil</w:t>
      </w:r>
      <w:r w:rsidR="00280CED">
        <w:rPr>
          <w:rFonts w:ascii="Times New Roman" w:hAnsi="Times New Roman" w:cs="Times New Roman"/>
          <w:sz w:val="24"/>
          <w:szCs w:val="24"/>
        </w:rPr>
        <w:t xml:space="preserve">”, (Ano 5 – Número 50 – </w:t>
      </w:r>
      <w:r w:rsidR="00280CED">
        <w:rPr>
          <w:rFonts w:ascii="Times New Roman" w:hAnsi="Times New Roman" w:cs="Times New Roman"/>
          <w:sz w:val="24"/>
          <w:szCs w:val="24"/>
        </w:rPr>
        <w:lastRenderedPageBreak/>
        <w:t xml:space="preserve">Setembro 2011), que devemos, </w:t>
      </w:r>
      <w:r w:rsidR="00335722">
        <w:rPr>
          <w:rFonts w:ascii="Times New Roman" w:hAnsi="Times New Roman" w:cs="Times New Roman"/>
          <w:sz w:val="24"/>
          <w:szCs w:val="24"/>
        </w:rPr>
        <w:t>para começar</w:t>
      </w:r>
      <w:r w:rsidR="006A0524">
        <w:rPr>
          <w:rFonts w:ascii="Times New Roman" w:hAnsi="Times New Roman" w:cs="Times New Roman"/>
          <w:sz w:val="24"/>
          <w:szCs w:val="24"/>
        </w:rPr>
        <w:t xml:space="preserve"> uma consistente </w:t>
      </w:r>
      <w:r w:rsidR="006A0524" w:rsidRPr="006A0524">
        <w:rPr>
          <w:rFonts w:ascii="Times New Roman" w:hAnsi="Times New Roman" w:cs="Times New Roman"/>
          <w:i/>
          <w:sz w:val="24"/>
          <w:szCs w:val="24"/>
        </w:rPr>
        <w:t>reconstrução</w:t>
      </w:r>
      <w:r w:rsidR="006A0524">
        <w:rPr>
          <w:rFonts w:ascii="Times New Roman" w:hAnsi="Times New Roman" w:cs="Times New Roman"/>
          <w:sz w:val="24"/>
          <w:szCs w:val="24"/>
        </w:rPr>
        <w:t xml:space="preserve"> do sistema de justiça no Brasil,</w:t>
      </w:r>
      <w:r w:rsidR="00335722">
        <w:rPr>
          <w:rFonts w:ascii="Times New Roman" w:hAnsi="Times New Roman" w:cs="Times New Roman"/>
          <w:sz w:val="24"/>
          <w:szCs w:val="24"/>
        </w:rPr>
        <w:t xml:space="preserve"> </w:t>
      </w:r>
      <w:r w:rsidR="00A938D5">
        <w:rPr>
          <w:rFonts w:ascii="Times New Roman" w:hAnsi="Times New Roman" w:cs="Times New Roman"/>
          <w:sz w:val="24"/>
          <w:szCs w:val="24"/>
        </w:rPr>
        <w:t xml:space="preserve">- se o objetivo, realmente, é a realização da Justiça, –  </w:t>
      </w:r>
      <w:r w:rsidR="00280CED">
        <w:rPr>
          <w:rFonts w:ascii="Times New Roman" w:hAnsi="Times New Roman" w:cs="Times New Roman"/>
          <w:sz w:val="24"/>
          <w:szCs w:val="24"/>
        </w:rPr>
        <w:t>necessari</w:t>
      </w:r>
      <w:r w:rsidR="00280CED">
        <w:rPr>
          <w:rFonts w:ascii="Times New Roman" w:hAnsi="Times New Roman" w:cs="Times New Roman"/>
          <w:sz w:val="24"/>
          <w:szCs w:val="24"/>
        </w:rPr>
        <w:t>a</w:t>
      </w:r>
      <w:r w:rsidR="00280CED">
        <w:rPr>
          <w:rFonts w:ascii="Times New Roman" w:hAnsi="Times New Roman" w:cs="Times New Roman"/>
          <w:sz w:val="24"/>
          <w:szCs w:val="24"/>
        </w:rPr>
        <w:t>mente</w:t>
      </w:r>
      <w:r w:rsidR="006A0524">
        <w:rPr>
          <w:rFonts w:ascii="Times New Roman" w:hAnsi="Times New Roman" w:cs="Times New Roman"/>
          <w:sz w:val="24"/>
          <w:szCs w:val="24"/>
        </w:rPr>
        <w:t xml:space="preserve"> por</w:t>
      </w:r>
      <w:r w:rsidR="008D096C">
        <w:rPr>
          <w:rFonts w:ascii="Times New Roman" w:hAnsi="Times New Roman" w:cs="Times New Roman"/>
          <w:sz w:val="24"/>
          <w:szCs w:val="24"/>
        </w:rPr>
        <w:t xml:space="preserve"> </w:t>
      </w:r>
      <w:r w:rsidR="00280CED">
        <w:rPr>
          <w:rFonts w:ascii="Times New Roman" w:hAnsi="Times New Roman" w:cs="Times New Roman"/>
          <w:sz w:val="24"/>
          <w:szCs w:val="24"/>
        </w:rPr>
        <w:t>1) extinguir o foro privilegiado por prerrogativa de</w:t>
      </w:r>
      <w:r w:rsidR="00C20CC9">
        <w:rPr>
          <w:rFonts w:ascii="Times New Roman" w:hAnsi="Times New Roman" w:cs="Times New Roman"/>
          <w:sz w:val="24"/>
          <w:szCs w:val="24"/>
        </w:rPr>
        <w:t xml:space="preserve"> função, que tem estimul</w:t>
      </w:r>
      <w:r w:rsidR="00C20CC9">
        <w:rPr>
          <w:rFonts w:ascii="Times New Roman" w:hAnsi="Times New Roman" w:cs="Times New Roman"/>
          <w:sz w:val="24"/>
          <w:szCs w:val="24"/>
        </w:rPr>
        <w:t>a</w:t>
      </w:r>
      <w:r w:rsidR="00C20CC9">
        <w:rPr>
          <w:rFonts w:ascii="Times New Roman" w:hAnsi="Times New Roman" w:cs="Times New Roman"/>
          <w:sz w:val="24"/>
          <w:szCs w:val="24"/>
        </w:rPr>
        <w:t>do e consagrado a impunidade; 2) acabar com a prisão especial para aqueles com d</w:t>
      </w:r>
      <w:r w:rsidR="00C20CC9">
        <w:rPr>
          <w:rFonts w:ascii="Times New Roman" w:hAnsi="Times New Roman" w:cs="Times New Roman"/>
          <w:sz w:val="24"/>
          <w:szCs w:val="24"/>
        </w:rPr>
        <w:t>i</w:t>
      </w:r>
      <w:r w:rsidR="00C20CC9">
        <w:rPr>
          <w:rFonts w:ascii="Times New Roman" w:hAnsi="Times New Roman" w:cs="Times New Roman"/>
          <w:sz w:val="24"/>
          <w:szCs w:val="24"/>
        </w:rPr>
        <w:t xml:space="preserve">ploma, pois isso </w:t>
      </w:r>
      <w:r w:rsidR="00C20CC9" w:rsidRPr="00C20CC9">
        <w:rPr>
          <w:rFonts w:ascii="Times New Roman" w:hAnsi="Times New Roman" w:cs="Times New Roman"/>
          <w:sz w:val="24"/>
          <w:szCs w:val="24"/>
        </w:rPr>
        <w:t>é mais um privilégio de um grupo que justamente</w:t>
      </w:r>
      <w:r w:rsidR="00C20CC9">
        <w:rPr>
          <w:rFonts w:ascii="Times New Roman" w:hAnsi="Times New Roman" w:cs="Times New Roman"/>
          <w:sz w:val="24"/>
          <w:szCs w:val="24"/>
        </w:rPr>
        <w:t xml:space="preserve"> deveria ter uma co</w:t>
      </w:r>
      <w:r w:rsidR="00C20CC9">
        <w:rPr>
          <w:rFonts w:ascii="Times New Roman" w:hAnsi="Times New Roman" w:cs="Times New Roman"/>
          <w:sz w:val="24"/>
          <w:szCs w:val="24"/>
        </w:rPr>
        <w:t>n</w:t>
      </w:r>
      <w:r w:rsidR="00C20CC9">
        <w:rPr>
          <w:rFonts w:ascii="Times New Roman" w:hAnsi="Times New Roman" w:cs="Times New Roman"/>
          <w:sz w:val="24"/>
          <w:szCs w:val="24"/>
        </w:rPr>
        <w:t>duta irrepreensível; 3) tipificar duramente o crime de enriquecimento ilícito;</w:t>
      </w:r>
      <w:r w:rsidR="008D096C">
        <w:rPr>
          <w:rFonts w:ascii="Times New Roman" w:hAnsi="Times New Roman" w:cs="Times New Roman"/>
          <w:sz w:val="24"/>
          <w:szCs w:val="24"/>
        </w:rPr>
        <w:t xml:space="preserve"> </w:t>
      </w:r>
      <w:r w:rsidR="00C20CC9">
        <w:rPr>
          <w:rFonts w:ascii="Times New Roman" w:hAnsi="Times New Roman" w:cs="Times New Roman"/>
          <w:sz w:val="24"/>
          <w:szCs w:val="24"/>
        </w:rPr>
        <w:t>4) criar ação civil de extinção de domínio, que visa retirar o patrimônio daquele que cometeu ato ilícito; 5) repensar o Habeas Corpus, que hoje é manejado de modo a fraudar o pr</w:t>
      </w:r>
      <w:r w:rsidR="00C20CC9">
        <w:rPr>
          <w:rFonts w:ascii="Times New Roman" w:hAnsi="Times New Roman" w:cs="Times New Roman"/>
          <w:sz w:val="24"/>
          <w:szCs w:val="24"/>
        </w:rPr>
        <w:t>o</w:t>
      </w:r>
      <w:r w:rsidR="00C20CC9">
        <w:rPr>
          <w:rFonts w:ascii="Times New Roman" w:hAnsi="Times New Roman" w:cs="Times New Roman"/>
          <w:sz w:val="24"/>
          <w:szCs w:val="24"/>
        </w:rPr>
        <w:t>cesso legal, de forma a impossibilitar tal atitude;</w:t>
      </w:r>
      <w:r w:rsidR="008D096C">
        <w:rPr>
          <w:rFonts w:ascii="Times New Roman" w:hAnsi="Times New Roman" w:cs="Times New Roman"/>
          <w:sz w:val="24"/>
          <w:szCs w:val="24"/>
        </w:rPr>
        <w:t xml:space="preserve"> </w:t>
      </w:r>
      <w:r w:rsidR="00C20CC9">
        <w:rPr>
          <w:rFonts w:ascii="Times New Roman" w:hAnsi="Times New Roman" w:cs="Times New Roman"/>
          <w:sz w:val="24"/>
          <w:szCs w:val="24"/>
        </w:rPr>
        <w:t xml:space="preserve">6) </w:t>
      </w:r>
      <w:r w:rsidR="00335C77">
        <w:rPr>
          <w:rFonts w:ascii="Times New Roman" w:hAnsi="Times New Roman" w:cs="Times New Roman"/>
          <w:sz w:val="24"/>
          <w:szCs w:val="24"/>
        </w:rPr>
        <w:t>modificar</w:t>
      </w:r>
      <w:r w:rsidR="00C20CC9">
        <w:rPr>
          <w:rFonts w:ascii="Times New Roman" w:hAnsi="Times New Roman" w:cs="Times New Roman"/>
          <w:sz w:val="24"/>
          <w:szCs w:val="24"/>
        </w:rPr>
        <w:t xml:space="preserve"> a forma de eleição de </w:t>
      </w:r>
      <w:r w:rsidR="00335C77">
        <w:rPr>
          <w:rFonts w:ascii="Times New Roman" w:hAnsi="Times New Roman" w:cs="Times New Roman"/>
          <w:sz w:val="24"/>
          <w:szCs w:val="24"/>
        </w:rPr>
        <w:t>J</w:t>
      </w:r>
      <w:r w:rsidR="00C20CC9">
        <w:rPr>
          <w:rFonts w:ascii="Times New Roman" w:hAnsi="Times New Roman" w:cs="Times New Roman"/>
          <w:sz w:val="24"/>
          <w:szCs w:val="24"/>
        </w:rPr>
        <w:t>u</w:t>
      </w:r>
      <w:r w:rsidR="00C20CC9">
        <w:rPr>
          <w:rFonts w:ascii="Times New Roman" w:hAnsi="Times New Roman" w:cs="Times New Roman"/>
          <w:sz w:val="24"/>
          <w:szCs w:val="24"/>
        </w:rPr>
        <w:t>í</w:t>
      </w:r>
      <w:r w:rsidR="00C20CC9">
        <w:rPr>
          <w:rFonts w:ascii="Times New Roman" w:hAnsi="Times New Roman" w:cs="Times New Roman"/>
          <w:sz w:val="24"/>
          <w:szCs w:val="24"/>
        </w:rPr>
        <w:t>zes e Conselheiros de Tribunais de Contas, de forma a tornar possível combater a co</w:t>
      </w:r>
      <w:r w:rsidR="00C20CC9">
        <w:rPr>
          <w:rFonts w:ascii="Times New Roman" w:hAnsi="Times New Roman" w:cs="Times New Roman"/>
          <w:sz w:val="24"/>
          <w:szCs w:val="24"/>
        </w:rPr>
        <w:t>r</w:t>
      </w:r>
      <w:r w:rsidR="00C20CC9">
        <w:rPr>
          <w:rFonts w:ascii="Times New Roman" w:hAnsi="Times New Roman" w:cs="Times New Roman"/>
          <w:sz w:val="24"/>
          <w:szCs w:val="24"/>
        </w:rPr>
        <w:t>rupção; 7) legitimar e facilitar radicalmente as técnicas especiais de investigação, com a quebra de sigilos bancário e fiscal</w:t>
      </w:r>
      <w:r w:rsidR="00335C77">
        <w:rPr>
          <w:rFonts w:ascii="Times New Roman" w:hAnsi="Times New Roman" w:cs="Times New Roman"/>
          <w:sz w:val="24"/>
          <w:szCs w:val="24"/>
        </w:rPr>
        <w:t xml:space="preserve">, interceptações telefônicas, respaldo as denúncias anônimas e as denúncias anônimas premiadas (porque o </w:t>
      </w:r>
      <w:r w:rsidR="008D096C">
        <w:rPr>
          <w:rFonts w:ascii="Times New Roman" w:hAnsi="Times New Roman" w:cs="Times New Roman"/>
          <w:sz w:val="24"/>
          <w:szCs w:val="24"/>
        </w:rPr>
        <w:t>delator teme por sua vida) etc.;</w:t>
      </w:r>
      <w:r w:rsidR="00335C77">
        <w:rPr>
          <w:rFonts w:ascii="Times New Roman" w:hAnsi="Times New Roman" w:cs="Times New Roman"/>
          <w:sz w:val="24"/>
          <w:szCs w:val="24"/>
        </w:rPr>
        <w:t xml:space="preserve"> 8) refletir </w:t>
      </w:r>
      <w:r w:rsidR="008D096C">
        <w:rPr>
          <w:rFonts w:ascii="Times New Roman" w:hAnsi="Times New Roman" w:cs="Times New Roman"/>
          <w:sz w:val="24"/>
          <w:szCs w:val="24"/>
        </w:rPr>
        <w:t>sobre e</w:t>
      </w:r>
      <w:r w:rsidR="00335C77">
        <w:rPr>
          <w:rFonts w:ascii="Times New Roman" w:hAnsi="Times New Roman" w:cs="Times New Roman"/>
          <w:sz w:val="24"/>
          <w:szCs w:val="24"/>
        </w:rPr>
        <w:t xml:space="preserve"> alterar o </w:t>
      </w:r>
      <w:r w:rsidR="00335C77" w:rsidRPr="006A0524">
        <w:rPr>
          <w:rFonts w:ascii="Times New Roman" w:hAnsi="Times New Roman" w:cs="Times New Roman"/>
          <w:i/>
          <w:sz w:val="24"/>
          <w:szCs w:val="24"/>
        </w:rPr>
        <w:t>Princípio da Inocência</w:t>
      </w:r>
      <w:r w:rsidR="00335C77">
        <w:rPr>
          <w:rFonts w:ascii="Times New Roman" w:hAnsi="Times New Roman" w:cs="Times New Roman"/>
          <w:sz w:val="24"/>
          <w:szCs w:val="24"/>
        </w:rPr>
        <w:t>, sem prejudicá-lo, é claro, mas evitar continuar a tratar o réu como vítima, e, sim, tratá-lo como suposto violador da lei;</w:t>
      </w:r>
      <w:r w:rsidR="00B243F8">
        <w:rPr>
          <w:rFonts w:ascii="Times New Roman" w:hAnsi="Times New Roman" w:cs="Times New Roman"/>
          <w:sz w:val="24"/>
          <w:szCs w:val="24"/>
        </w:rPr>
        <w:t xml:space="preserve"> </w:t>
      </w:r>
      <w:r w:rsidR="00335722">
        <w:rPr>
          <w:rFonts w:ascii="Times New Roman" w:hAnsi="Times New Roman" w:cs="Times New Roman"/>
          <w:sz w:val="24"/>
          <w:szCs w:val="24"/>
        </w:rPr>
        <w:t xml:space="preserve">9) </w:t>
      </w:r>
      <w:r w:rsidR="00335C77">
        <w:rPr>
          <w:rFonts w:ascii="Times New Roman" w:hAnsi="Times New Roman" w:cs="Times New Roman"/>
          <w:sz w:val="24"/>
          <w:szCs w:val="24"/>
        </w:rPr>
        <w:t xml:space="preserve">etc., etc. </w:t>
      </w:r>
      <w:r w:rsidR="00473BB0">
        <w:rPr>
          <w:rFonts w:ascii="Times New Roman" w:hAnsi="Times New Roman" w:cs="Times New Roman"/>
          <w:sz w:val="24"/>
          <w:szCs w:val="24"/>
        </w:rPr>
        <w:t xml:space="preserve">Em outras palavras, </w:t>
      </w:r>
      <w:r w:rsidR="00335722">
        <w:rPr>
          <w:rFonts w:ascii="Times New Roman" w:hAnsi="Times New Roman" w:cs="Times New Roman"/>
          <w:sz w:val="24"/>
          <w:szCs w:val="24"/>
        </w:rPr>
        <w:t>as distorções</w:t>
      </w:r>
      <w:r w:rsidR="00335C77">
        <w:rPr>
          <w:rFonts w:ascii="Times New Roman" w:hAnsi="Times New Roman" w:cs="Times New Roman"/>
          <w:sz w:val="24"/>
          <w:szCs w:val="24"/>
        </w:rPr>
        <w:t xml:space="preserve"> apontadas por De </w:t>
      </w:r>
      <w:proofErr w:type="spellStart"/>
      <w:r w:rsidR="00335C77">
        <w:rPr>
          <w:rFonts w:ascii="Times New Roman" w:hAnsi="Times New Roman" w:cs="Times New Roman"/>
          <w:sz w:val="24"/>
          <w:szCs w:val="24"/>
        </w:rPr>
        <w:t>Sanctis</w:t>
      </w:r>
      <w:proofErr w:type="spellEnd"/>
      <w:r w:rsidR="00335C77">
        <w:rPr>
          <w:rFonts w:ascii="Times New Roman" w:hAnsi="Times New Roman" w:cs="Times New Roman"/>
          <w:sz w:val="24"/>
          <w:szCs w:val="24"/>
        </w:rPr>
        <w:t xml:space="preserve">, </w:t>
      </w:r>
      <w:r w:rsidR="00335722">
        <w:rPr>
          <w:rFonts w:ascii="Times New Roman" w:hAnsi="Times New Roman" w:cs="Times New Roman"/>
          <w:sz w:val="24"/>
          <w:szCs w:val="24"/>
        </w:rPr>
        <w:t xml:space="preserve">(e outras) </w:t>
      </w:r>
      <w:r w:rsidR="004A2419">
        <w:rPr>
          <w:rFonts w:ascii="Times New Roman" w:hAnsi="Times New Roman" w:cs="Times New Roman"/>
          <w:sz w:val="24"/>
          <w:szCs w:val="24"/>
        </w:rPr>
        <w:t>que v</w:t>
      </w:r>
      <w:r w:rsidR="004A2419">
        <w:rPr>
          <w:rFonts w:ascii="Times New Roman" w:hAnsi="Times New Roman" w:cs="Times New Roman"/>
          <w:sz w:val="24"/>
          <w:szCs w:val="24"/>
        </w:rPr>
        <w:t>i</w:t>
      </w:r>
      <w:r w:rsidR="004A2419">
        <w:rPr>
          <w:rFonts w:ascii="Times New Roman" w:hAnsi="Times New Roman" w:cs="Times New Roman"/>
          <w:sz w:val="24"/>
          <w:szCs w:val="24"/>
        </w:rPr>
        <w:t xml:space="preserve">venciamos com grande indignação </w:t>
      </w:r>
      <w:r w:rsidR="00335C77">
        <w:rPr>
          <w:rFonts w:ascii="Times New Roman" w:hAnsi="Times New Roman" w:cs="Times New Roman"/>
          <w:sz w:val="24"/>
          <w:szCs w:val="24"/>
        </w:rPr>
        <w:t xml:space="preserve">só </w:t>
      </w:r>
      <w:r w:rsidR="001F65D3">
        <w:rPr>
          <w:rFonts w:ascii="Times New Roman" w:hAnsi="Times New Roman" w:cs="Times New Roman"/>
          <w:sz w:val="24"/>
          <w:szCs w:val="24"/>
        </w:rPr>
        <w:t>se tornaram</w:t>
      </w:r>
      <w:r w:rsidR="00335C77">
        <w:rPr>
          <w:rFonts w:ascii="Times New Roman" w:hAnsi="Times New Roman" w:cs="Times New Roman"/>
          <w:sz w:val="24"/>
          <w:szCs w:val="24"/>
        </w:rPr>
        <w:t xml:space="preserve"> possível porque </w:t>
      </w:r>
      <w:r w:rsidR="00473BB0" w:rsidRPr="00451465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473BB0" w:rsidRPr="00451465">
        <w:rPr>
          <w:rFonts w:ascii="Times New Roman" w:hAnsi="Times New Roman" w:cs="Times New Roman"/>
          <w:i/>
          <w:sz w:val="24"/>
          <w:szCs w:val="24"/>
        </w:rPr>
        <w:t>i</w:t>
      </w:r>
      <w:r w:rsidR="00335C77" w:rsidRPr="00451465">
        <w:rPr>
          <w:rFonts w:ascii="Times New Roman" w:hAnsi="Times New Roman" w:cs="Times New Roman"/>
          <w:i/>
          <w:sz w:val="24"/>
          <w:szCs w:val="24"/>
        </w:rPr>
        <w:t>déia</w:t>
      </w:r>
      <w:proofErr w:type="spellEnd"/>
      <w:r w:rsidR="00335C77" w:rsidRPr="00451465">
        <w:rPr>
          <w:rFonts w:ascii="Times New Roman" w:hAnsi="Times New Roman" w:cs="Times New Roman"/>
          <w:i/>
          <w:sz w:val="24"/>
          <w:szCs w:val="24"/>
        </w:rPr>
        <w:t xml:space="preserve"> de L</w:t>
      </w:r>
      <w:r w:rsidR="00473BB0" w:rsidRPr="00451465">
        <w:rPr>
          <w:rFonts w:ascii="Times New Roman" w:hAnsi="Times New Roman" w:cs="Times New Roman"/>
          <w:i/>
          <w:sz w:val="24"/>
          <w:szCs w:val="24"/>
        </w:rPr>
        <w:t>ei</w:t>
      </w:r>
      <w:r w:rsidR="00335C77">
        <w:rPr>
          <w:rFonts w:ascii="Times New Roman" w:hAnsi="Times New Roman" w:cs="Times New Roman"/>
          <w:sz w:val="24"/>
          <w:szCs w:val="24"/>
        </w:rPr>
        <w:t>, no Brasil,</w:t>
      </w:r>
      <w:r w:rsidR="00473BB0">
        <w:rPr>
          <w:rFonts w:ascii="Times New Roman" w:hAnsi="Times New Roman" w:cs="Times New Roman"/>
          <w:sz w:val="24"/>
          <w:szCs w:val="24"/>
        </w:rPr>
        <w:t xml:space="preserve"> </w:t>
      </w:r>
      <w:r w:rsidR="001F65D3">
        <w:rPr>
          <w:rFonts w:ascii="Times New Roman" w:hAnsi="Times New Roman" w:cs="Times New Roman"/>
          <w:sz w:val="24"/>
          <w:szCs w:val="24"/>
        </w:rPr>
        <w:t xml:space="preserve">sempre esteve e efetivamente </w:t>
      </w:r>
      <w:r w:rsidR="00473BB0">
        <w:rPr>
          <w:rFonts w:ascii="Times New Roman" w:hAnsi="Times New Roman" w:cs="Times New Roman"/>
          <w:sz w:val="24"/>
          <w:szCs w:val="24"/>
        </w:rPr>
        <w:t>está</w:t>
      </w:r>
      <w:r w:rsidR="00EF0ACE">
        <w:rPr>
          <w:rFonts w:ascii="Times New Roman" w:hAnsi="Times New Roman" w:cs="Times New Roman"/>
          <w:sz w:val="24"/>
          <w:szCs w:val="24"/>
        </w:rPr>
        <w:t xml:space="preserve"> na verdade e de fato</w:t>
      </w:r>
      <w:r w:rsidR="00473BB0">
        <w:rPr>
          <w:rFonts w:ascii="Times New Roman" w:hAnsi="Times New Roman" w:cs="Times New Roman"/>
          <w:sz w:val="24"/>
          <w:szCs w:val="24"/>
        </w:rPr>
        <w:t>, por um lado, restrita aos comandos que trazem o selo da</w:t>
      </w:r>
      <w:r w:rsidR="00335722">
        <w:rPr>
          <w:rFonts w:ascii="Times New Roman" w:hAnsi="Times New Roman" w:cs="Times New Roman"/>
          <w:sz w:val="24"/>
          <w:szCs w:val="24"/>
        </w:rPr>
        <w:t xml:space="preserve"> vontade de um p</w:t>
      </w:r>
      <w:r w:rsidR="00EF0ACE">
        <w:rPr>
          <w:rFonts w:ascii="Times New Roman" w:hAnsi="Times New Roman" w:cs="Times New Roman"/>
          <w:sz w:val="24"/>
          <w:szCs w:val="24"/>
        </w:rPr>
        <w:t>arti</w:t>
      </w:r>
      <w:r w:rsidR="00335722">
        <w:rPr>
          <w:rFonts w:ascii="Times New Roman" w:hAnsi="Times New Roman" w:cs="Times New Roman"/>
          <w:sz w:val="24"/>
          <w:szCs w:val="24"/>
        </w:rPr>
        <w:t>do p</w:t>
      </w:r>
      <w:r w:rsidR="00EF0ACE">
        <w:rPr>
          <w:rFonts w:ascii="Times New Roman" w:hAnsi="Times New Roman" w:cs="Times New Roman"/>
          <w:sz w:val="24"/>
          <w:szCs w:val="24"/>
        </w:rPr>
        <w:t xml:space="preserve">olítico </w:t>
      </w:r>
      <w:r w:rsidR="00335722">
        <w:rPr>
          <w:rFonts w:ascii="Times New Roman" w:hAnsi="Times New Roman" w:cs="Times New Roman"/>
          <w:sz w:val="24"/>
          <w:szCs w:val="24"/>
        </w:rPr>
        <w:t xml:space="preserve">ou interesse corporativo </w:t>
      </w:r>
      <w:r w:rsidR="00473BB0">
        <w:rPr>
          <w:rFonts w:ascii="Times New Roman" w:hAnsi="Times New Roman" w:cs="Times New Roman"/>
          <w:sz w:val="24"/>
          <w:szCs w:val="24"/>
        </w:rPr>
        <w:t>(e não a vontade do Povo, o Soberano), e, por outro lado, estende-se a qualquer ordem que o Executivo (como poder partidário) imponha (através, por exemplo, das MPs e etc.), en</w:t>
      </w:r>
      <w:r w:rsidR="00335C77">
        <w:rPr>
          <w:rFonts w:ascii="Times New Roman" w:hAnsi="Times New Roman" w:cs="Times New Roman"/>
          <w:sz w:val="24"/>
          <w:szCs w:val="24"/>
        </w:rPr>
        <w:t>tão, a “lei” assim definida n</w:t>
      </w:r>
      <w:r w:rsidR="00473BB0">
        <w:rPr>
          <w:rFonts w:ascii="Times New Roman" w:hAnsi="Times New Roman" w:cs="Times New Roman"/>
          <w:sz w:val="24"/>
          <w:szCs w:val="24"/>
        </w:rPr>
        <w:t xml:space="preserve">ão pode resolver os </w:t>
      </w:r>
      <w:r w:rsidR="00EF0ACE">
        <w:rPr>
          <w:rFonts w:ascii="Times New Roman" w:hAnsi="Times New Roman" w:cs="Times New Roman"/>
          <w:sz w:val="24"/>
          <w:szCs w:val="24"/>
        </w:rPr>
        <w:t xml:space="preserve">nossos </w:t>
      </w:r>
      <w:r w:rsidR="00473BB0">
        <w:rPr>
          <w:rFonts w:ascii="Times New Roman" w:hAnsi="Times New Roman" w:cs="Times New Roman"/>
          <w:sz w:val="24"/>
          <w:szCs w:val="24"/>
        </w:rPr>
        <w:t>problemas</w:t>
      </w:r>
      <w:r w:rsidR="00335C77">
        <w:rPr>
          <w:rFonts w:ascii="Times New Roman" w:hAnsi="Times New Roman" w:cs="Times New Roman"/>
          <w:sz w:val="24"/>
          <w:szCs w:val="24"/>
        </w:rPr>
        <w:t>, pois se perde n</w:t>
      </w:r>
      <w:r w:rsidR="001F65D3">
        <w:rPr>
          <w:rFonts w:ascii="Times New Roman" w:hAnsi="Times New Roman" w:cs="Times New Roman"/>
          <w:sz w:val="24"/>
          <w:szCs w:val="24"/>
        </w:rPr>
        <w:t xml:space="preserve">a realização </w:t>
      </w:r>
      <w:r w:rsidR="00335722">
        <w:rPr>
          <w:rFonts w:ascii="Times New Roman" w:hAnsi="Times New Roman" w:cs="Times New Roman"/>
          <w:sz w:val="24"/>
          <w:szCs w:val="24"/>
        </w:rPr>
        <w:t xml:space="preserve">caótica </w:t>
      </w:r>
      <w:r w:rsidR="001F65D3">
        <w:rPr>
          <w:rFonts w:ascii="Times New Roman" w:hAnsi="Times New Roman" w:cs="Times New Roman"/>
          <w:sz w:val="24"/>
          <w:szCs w:val="24"/>
        </w:rPr>
        <w:t>d</w:t>
      </w:r>
      <w:r w:rsidR="00335C77">
        <w:rPr>
          <w:rFonts w:ascii="Times New Roman" w:hAnsi="Times New Roman" w:cs="Times New Roman"/>
          <w:sz w:val="24"/>
          <w:szCs w:val="24"/>
        </w:rPr>
        <w:t xml:space="preserve">o </w:t>
      </w:r>
      <w:r w:rsidR="00335C77" w:rsidRPr="001F65D3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335C77" w:rsidRPr="001F65D3">
        <w:rPr>
          <w:rFonts w:ascii="Times New Roman" w:hAnsi="Times New Roman" w:cs="Times New Roman"/>
          <w:b/>
          <w:sz w:val="24"/>
          <w:szCs w:val="24"/>
        </w:rPr>
        <w:t>Tschirhauss</w:t>
      </w:r>
      <w:proofErr w:type="spellEnd"/>
      <w:r w:rsidR="00EF0ACE">
        <w:rPr>
          <w:rFonts w:ascii="Times New Roman" w:hAnsi="Times New Roman" w:cs="Times New Roman"/>
          <w:sz w:val="24"/>
          <w:szCs w:val="24"/>
        </w:rPr>
        <w:t xml:space="preserve">... Mesmo porque, como muito bem observou </w:t>
      </w:r>
      <w:proofErr w:type="spellStart"/>
      <w:r w:rsidR="00EF0ACE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EF0A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48B0" w:rsidRDefault="00EF0ACE" w:rsidP="00C3436A">
      <w:pPr>
        <w:ind w:left="709"/>
        <w:jc w:val="both"/>
        <w:rPr>
          <w:rFonts w:ascii="Times New Roman" w:hAnsi="Times New Roman" w:cs="Times New Roman"/>
        </w:rPr>
      </w:pPr>
      <w:r w:rsidRPr="00C3436A">
        <w:rPr>
          <w:rFonts w:ascii="Times New Roman" w:hAnsi="Times New Roman" w:cs="Times New Roman"/>
        </w:rPr>
        <w:t>“na concepção formal (que é a que impera no Brasil) a “lei” está aberta a qualquer co</w:t>
      </w:r>
      <w:r w:rsidRPr="00C3436A">
        <w:rPr>
          <w:rFonts w:ascii="Times New Roman" w:hAnsi="Times New Roman" w:cs="Times New Roman"/>
        </w:rPr>
        <w:t>n</w:t>
      </w:r>
      <w:r w:rsidRPr="00C3436A">
        <w:rPr>
          <w:rFonts w:ascii="Times New Roman" w:hAnsi="Times New Roman" w:cs="Times New Roman"/>
        </w:rPr>
        <w:t xml:space="preserve">teúdo; e uma “lei” </w:t>
      </w:r>
      <w:r w:rsidR="000E48B0">
        <w:rPr>
          <w:rFonts w:ascii="Times New Roman" w:hAnsi="Times New Roman" w:cs="Times New Roman"/>
        </w:rPr>
        <w:t>sem justiça é “lei” mesmo assim”.</w:t>
      </w:r>
      <w:r w:rsidRPr="00C3436A">
        <w:rPr>
          <w:rFonts w:ascii="Times New Roman" w:hAnsi="Times New Roman" w:cs="Times New Roman"/>
        </w:rPr>
        <w:t xml:space="preserve"> </w:t>
      </w:r>
    </w:p>
    <w:p w:rsidR="000E48B0" w:rsidRPr="000E48B0" w:rsidRDefault="000E48B0" w:rsidP="00C3436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F0ACE" w:rsidRPr="000E48B0">
        <w:rPr>
          <w:rFonts w:ascii="Times New Roman" w:hAnsi="Times New Roman" w:cs="Times New Roman"/>
          <w:sz w:val="24"/>
          <w:szCs w:val="24"/>
        </w:rPr>
        <w:t xml:space="preserve"> que, portanto, </w:t>
      </w:r>
    </w:p>
    <w:p w:rsidR="00C3436A" w:rsidRPr="00C3436A" w:rsidRDefault="000E48B0" w:rsidP="00C3436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</w:t>
      </w:r>
      <w:r w:rsidR="00EF0ACE" w:rsidRPr="00C3436A">
        <w:rPr>
          <w:rFonts w:ascii="Times New Roman" w:hAnsi="Times New Roman" w:cs="Times New Roman"/>
        </w:rPr>
        <w:t xml:space="preserve"> legislação pode ser cruelmente tirânica e, ainda assim, não apenas ser chamada de l</w:t>
      </w:r>
      <w:r w:rsidR="00EF0ACE" w:rsidRPr="00C3436A">
        <w:rPr>
          <w:rFonts w:ascii="Times New Roman" w:hAnsi="Times New Roman" w:cs="Times New Roman"/>
        </w:rPr>
        <w:t>e</w:t>
      </w:r>
      <w:r w:rsidR="00EF0ACE" w:rsidRPr="00C3436A">
        <w:rPr>
          <w:rFonts w:ascii="Times New Roman" w:hAnsi="Times New Roman" w:cs="Times New Roman"/>
        </w:rPr>
        <w:t xml:space="preserve">gal, mas também respeitada como legítima” (SARTORI, 1994). </w:t>
      </w:r>
    </w:p>
    <w:p w:rsidR="00A66A3B" w:rsidRDefault="00EF0ACE" w:rsidP="00C343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creio, o que o Poder Judiciário, principalmente o STF, como “</w:t>
      </w:r>
      <w:r w:rsidRPr="00A66A3B">
        <w:rPr>
          <w:rFonts w:ascii="Times New Roman" w:hAnsi="Times New Roman" w:cs="Times New Roman"/>
          <w:i/>
          <w:sz w:val="24"/>
          <w:szCs w:val="24"/>
        </w:rPr>
        <w:t>guardião da constituição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66A3B">
        <w:rPr>
          <w:rFonts w:ascii="Times New Roman" w:hAnsi="Times New Roman" w:cs="Times New Roman"/>
          <w:sz w:val="24"/>
          <w:szCs w:val="24"/>
        </w:rPr>
        <w:t>, na expressão de Karl Smith, deve</w:t>
      </w:r>
      <w:r w:rsidR="004A2419">
        <w:rPr>
          <w:rFonts w:ascii="Times New Roman" w:hAnsi="Times New Roman" w:cs="Times New Roman"/>
          <w:sz w:val="24"/>
          <w:szCs w:val="24"/>
        </w:rPr>
        <w:t>ria</w:t>
      </w:r>
      <w:r w:rsidR="00A66A3B">
        <w:rPr>
          <w:rFonts w:ascii="Times New Roman" w:hAnsi="Times New Roman" w:cs="Times New Roman"/>
          <w:sz w:val="24"/>
          <w:szCs w:val="24"/>
        </w:rPr>
        <w:t xml:space="preserve"> atentar é que se, </w:t>
      </w:r>
      <w:r w:rsidR="002B63C2">
        <w:rPr>
          <w:rFonts w:ascii="Times New Roman" w:hAnsi="Times New Roman" w:cs="Times New Roman"/>
          <w:sz w:val="24"/>
          <w:szCs w:val="24"/>
        </w:rPr>
        <w:t>prel</w:t>
      </w:r>
      <w:r w:rsidR="002B63C2">
        <w:rPr>
          <w:rFonts w:ascii="Times New Roman" w:hAnsi="Times New Roman" w:cs="Times New Roman"/>
          <w:sz w:val="24"/>
          <w:szCs w:val="24"/>
        </w:rPr>
        <w:t>e</w:t>
      </w:r>
      <w:r w:rsidR="002B63C2">
        <w:rPr>
          <w:rFonts w:ascii="Times New Roman" w:hAnsi="Times New Roman" w:cs="Times New Roman"/>
          <w:sz w:val="24"/>
          <w:szCs w:val="24"/>
        </w:rPr>
        <w:t xml:space="preserve">ciona </w:t>
      </w:r>
      <w:proofErr w:type="spellStart"/>
      <w:r w:rsidR="00A66A3B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A66A3B">
        <w:rPr>
          <w:rFonts w:ascii="Times New Roman" w:hAnsi="Times New Roman" w:cs="Times New Roman"/>
          <w:sz w:val="24"/>
          <w:szCs w:val="24"/>
        </w:rPr>
        <w:t xml:space="preserve">, “as abordagens analítico-positivistas da jurisprudência moderna </w:t>
      </w:r>
      <w:r w:rsidR="00A66A3B" w:rsidRPr="00A66A3B">
        <w:rPr>
          <w:rFonts w:ascii="Times New Roman" w:hAnsi="Times New Roman" w:cs="Times New Roman"/>
          <w:sz w:val="24"/>
          <w:szCs w:val="24"/>
        </w:rPr>
        <w:t xml:space="preserve">não são </w:t>
      </w:r>
      <w:proofErr w:type="spellStart"/>
      <w:r w:rsidR="00A66A3B" w:rsidRPr="00A66A3B">
        <w:rPr>
          <w:rFonts w:ascii="Times New Roman" w:hAnsi="Times New Roman" w:cs="Times New Roman"/>
          <w:sz w:val="24"/>
          <w:szCs w:val="24"/>
        </w:rPr>
        <w:t>tranqüilizantes</w:t>
      </w:r>
      <w:proofErr w:type="spellEnd"/>
      <w:r w:rsidR="00A66A3B" w:rsidRPr="00A66A3B">
        <w:rPr>
          <w:rFonts w:ascii="Times New Roman" w:hAnsi="Times New Roman" w:cs="Times New Roman"/>
          <w:sz w:val="24"/>
          <w:szCs w:val="24"/>
        </w:rPr>
        <w:t xml:space="preserve"> – para aqueles que se preocupam com a liberdade política – devemos a</w:t>
      </w:r>
      <w:r w:rsidR="00A66A3B">
        <w:rPr>
          <w:rFonts w:ascii="Times New Roman" w:hAnsi="Times New Roman" w:cs="Times New Roman"/>
          <w:sz w:val="24"/>
          <w:szCs w:val="24"/>
        </w:rPr>
        <w:t xml:space="preserve">crescentar que o desenvolvimento </w:t>
      </w:r>
      <w:r w:rsidR="00A66A3B" w:rsidRPr="00A66A3B">
        <w:rPr>
          <w:rFonts w:ascii="Times New Roman" w:hAnsi="Times New Roman" w:cs="Times New Roman"/>
          <w:i/>
          <w:sz w:val="24"/>
          <w:szCs w:val="24"/>
        </w:rPr>
        <w:t>de fato</w:t>
      </w:r>
      <w:r w:rsidR="00A66A3B">
        <w:rPr>
          <w:rFonts w:ascii="Times New Roman" w:hAnsi="Times New Roman" w:cs="Times New Roman"/>
          <w:sz w:val="24"/>
          <w:szCs w:val="24"/>
        </w:rPr>
        <w:t xml:space="preserve"> de nossos sistemas constitucionais o é ainda menos”. E esclarece:</w:t>
      </w:r>
    </w:p>
    <w:p w:rsidR="00A66A3B" w:rsidRPr="003A0A06" w:rsidRDefault="00A66A3B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>O que os fundadores do “constitucionalismo liberal” (ou constitucionalismo democrát</w:t>
      </w:r>
      <w:r w:rsidRPr="003A0A06">
        <w:rPr>
          <w:rFonts w:ascii="Times New Roman" w:hAnsi="Times New Roman" w:cs="Times New Roman"/>
        </w:rPr>
        <w:t>i</w:t>
      </w:r>
      <w:r w:rsidRPr="003A0A06">
        <w:rPr>
          <w:rFonts w:ascii="Times New Roman" w:hAnsi="Times New Roman" w:cs="Times New Roman"/>
        </w:rPr>
        <w:t>co) tinham em mente, em relação ao processo legislativo, era trazer o governo da lei p</w:t>
      </w:r>
      <w:r w:rsidRPr="003A0A06">
        <w:rPr>
          <w:rFonts w:ascii="Times New Roman" w:hAnsi="Times New Roman" w:cs="Times New Roman"/>
        </w:rPr>
        <w:t>a</w:t>
      </w:r>
      <w:r w:rsidRPr="003A0A06">
        <w:rPr>
          <w:rFonts w:ascii="Times New Roman" w:hAnsi="Times New Roman" w:cs="Times New Roman"/>
        </w:rPr>
        <w:t xml:space="preserve">ra dentro do próprio Estado, isto é, usando os termos de </w:t>
      </w:r>
      <w:proofErr w:type="spellStart"/>
      <w:r w:rsidRPr="003A0A06">
        <w:rPr>
          <w:rFonts w:ascii="Times New Roman" w:hAnsi="Times New Roman" w:cs="Times New Roman"/>
        </w:rPr>
        <w:t>McIlwain</w:t>
      </w:r>
      <w:proofErr w:type="spellEnd"/>
      <w:r w:rsidRPr="003A0A06">
        <w:rPr>
          <w:rFonts w:ascii="Times New Roman" w:hAnsi="Times New Roman" w:cs="Times New Roman"/>
        </w:rPr>
        <w:t xml:space="preserve">, estender a esfera do </w:t>
      </w:r>
      <w:proofErr w:type="spellStart"/>
      <w:r w:rsidRPr="003A0A06">
        <w:rPr>
          <w:rFonts w:ascii="Times New Roman" w:hAnsi="Times New Roman" w:cs="Times New Roman"/>
          <w:i/>
        </w:rPr>
        <w:t>iurisdictio</w:t>
      </w:r>
      <w:proofErr w:type="spellEnd"/>
      <w:r w:rsidRPr="003A0A06">
        <w:rPr>
          <w:rFonts w:ascii="Times New Roman" w:hAnsi="Times New Roman" w:cs="Times New Roman"/>
        </w:rPr>
        <w:t xml:space="preserve"> para o reino do </w:t>
      </w:r>
      <w:proofErr w:type="spellStart"/>
      <w:r w:rsidRPr="003A0A06">
        <w:rPr>
          <w:rFonts w:ascii="Times New Roman" w:hAnsi="Times New Roman" w:cs="Times New Roman"/>
          <w:i/>
        </w:rPr>
        <w:t>gubernaculum</w:t>
      </w:r>
      <w:proofErr w:type="spellEnd"/>
      <w:r w:rsidRPr="003A0A06">
        <w:rPr>
          <w:rFonts w:ascii="Times New Roman" w:hAnsi="Times New Roman" w:cs="Times New Roman"/>
        </w:rPr>
        <w:t xml:space="preserve"> (governo) (SARTORI, 1994).</w:t>
      </w:r>
    </w:p>
    <w:p w:rsidR="00A66A3B" w:rsidRDefault="00A66A3B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outras palavras, a </w:t>
      </w:r>
      <w:r w:rsidRPr="00044CFD">
        <w:rPr>
          <w:rFonts w:ascii="Times New Roman" w:hAnsi="Times New Roman" w:cs="Times New Roman"/>
          <w:i/>
          <w:sz w:val="24"/>
          <w:szCs w:val="24"/>
        </w:rPr>
        <w:t xml:space="preserve">Teoria do </w:t>
      </w:r>
      <w:proofErr w:type="spellStart"/>
      <w:r w:rsidRPr="00044CFD">
        <w:rPr>
          <w:rFonts w:ascii="Times New Roman" w:hAnsi="Times New Roman" w:cs="Times New Roman"/>
          <w:i/>
          <w:sz w:val="24"/>
          <w:szCs w:val="24"/>
        </w:rPr>
        <w:t>Garantisme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 constituição inglesa)</w:t>
      </w:r>
      <w:r w:rsidR="00044CFD">
        <w:rPr>
          <w:rFonts w:ascii="Times New Roman" w:hAnsi="Times New Roman" w:cs="Times New Roman"/>
          <w:sz w:val="24"/>
          <w:szCs w:val="24"/>
        </w:rPr>
        <w:t xml:space="preserve">, assim como a do </w:t>
      </w:r>
      <w:proofErr w:type="spellStart"/>
      <w:r w:rsidR="00044CFD" w:rsidRPr="00044CFD">
        <w:rPr>
          <w:rFonts w:ascii="Times New Roman" w:hAnsi="Times New Roman" w:cs="Times New Roman"/>
          <w:i/>
          <w:sz w:val="24"/>
          <w:szCs w:val="24"/>
        </w:rPr>
        <w:t>Rechsstaat</w:t>
      </w:r>
      <w:proofErr w:type="spellEnd"/>
      <w:r w:rsidR="00044CFD">
        <w:rPr>
          <w:rFonts w:ascii="Times New Roman" w:hAnsi="Times New Roman" w:cs="Times New Roman"/>
          <w:sz w:val="24"/>
          <w:szCs w:val="24"/>
        </w:rPr>
        <w:t xml:space="preserve"> (em seu primeiro estágio) tinham precisamente isso em mente: </w:t>
      </w:r>
      <w:r w:rsidR="00044CFD">
        <w:rPr>
          <w:rFonts w:ascii="Times New Roman" w:hAnsi="Times New Roman" w:cs="Times New Roman"/>
          <w:sz w:val="24"/>
          <w:szCs w:val="24"/>
        </w:rPr>
        <w:lastRenderedPageBreak/>
        <w:t xml:space="preserve">vestir o </w:t>
      </w:r>
      <w:proofErr w:type="spellStart"/>
      <w:r w:rsidR="00044CFD">
        <w:rPr>
          <w:rFonts w:ascii="Times New Roman" w:hAnsi="Times New Roman" w:cs="Times New Roman"/>
          <w:i/>
          <w:sz w:val="24"/>
          <w:szCs w:val="24"/>
        </w:rPr>
        <w:t>gubernaculum</w:t>
      </w:r>
      <w:proofErr w:type="spellEnd"/>
      <w:r w:rsidR="00044CFD">
        <w:rPr>
          <w:rFonts w:ascii="Times New Roman" w:hAnsi="Times New Roman" w:cs="Times New Roman"/>
          <w:sz w:val="24"/>
          <w:szCs w:val="24"/>
        </w:rPr>
        <w:t xml:space="preserve"> com um manto de </w:t>
      </w:r>
      <w:proofErr w:type="spellStart"/>
      <w:r w:rsidR="00044CFD">
        <w:rPr>
          <w:rFonts w:ascii="Times New Roman" w:hAnsi="Times New Roman" w:cs="Times New Roman"/>
          <w:i/>
          <w:sz w:val="24"/>
          <w:szCs w:val="24"/>
        </w:rPr>
        <w:t>iurisdictio</w:t>
      </w:r>
      <w:proofErr w:type="spellEnd"/>
      <w:r w:rsidR="00044CFD">
        <w:rPr>
          <w:rFonts w:ascii="Times New Roman" w:hAnsi="Times New Roman" w:cs="Times New Roman"/>
          <w:sz w:val="24"/>
          <w:szCs w:val="24"/>
        </w:rPr>
        <w:t xml:space="preserve">, ou seja, sem dúvida o </w:t>
      </w:r>
      <w:r w:rsidR="00044CFD" w:rsidRPr="00044CFD">
        <w:rPr>
          <w:rFonts w:ascii="Times New Roman" w:hAnsi="Times New Roman" w:cs="Times New Roman"/>
          <w:i/>
          <w:sz w:val="24"/>
          <w:szCs w:val="24"/>
        </w:rPr>
        <w:t>constituci</w:t>
      </w:r>
      <w:r w:rsidR="00044CFD" w:rsidRPr="00044CFD">
        <w:rPr>
          <w:rFonts w:ascii="Times New Roman" w:hAnsi="Times New Roman" w:cs="Times New Roman"/>
          <w:i/>
          <w:sz w:val="24"/>
          <w:szCs w:val="24"/>
        </w:rPr>
        <w:t>o</w:t>
      </w:r>
      <w:r w:rsidR="00044CFD" w:rsidRPr="00044CFD">
        <w:rPr>
          <w:rFonts w:ascii="Times New Roman" w:hAnsi="Times New Roman" w:cs="Times New Roman"/>
          <w:i/>
          <w:sz w:val="24"/>
          <w:szCs w:val="24"/>
        </w:rPr>
        <w:t>nalismo democrático</w:t>
      </w:r>
      <w:r w:rsidR="00044CFD">
        <w:rPr>
          <w:rFonts w:ascii="Times New Roman" w:hAnsi="Times New Roman" w:cs="Times New Roman"/>
          <w:sz w:val="24"/>
          <w:szCs w:val="24"/>
        </w:rPr>
        <w:t xml:space="preserve"> buscava um governo de políticos que teria de algum modo o me</w:t>
      </w:r>
      <w:r w:rsidR="00044CFD">
        <w:rPr>
          <w:rFonts w:ascii="Times New Roman" w:hAnsi="Times New Roman" w:cs="Times New Roman"/>
          <w:sz w:val="24"/>
          <w:szCs w:val="24"/>
        </w:rPr>
        <w:t>s</w:t>
      </w:r>
      <w:r w:rsidR="00044CFD">
        <w:rPr>
          <w:rFonts w:ascii="Times New Roman" w:hAnsi="Times New Roman" w:cs="Times New Roman"/>
          <w:sz w:val="24"/>
          <w:szCs w:val="24"/>
        </w:rPr>
        <w:t xml:space="preserve">mo sabor e daria a mesma segurança de um sistema do tipo </w:t>
      </w:r>
      <w:proofErr w:type="spellStart"/>
      <w:r w:rsidR="00044CFD" w:rsidRPr="00044CFD">
        <w:rPr>
          <w:rFonts w:ascii="Times New Roman" w:hAnsi="Times New Roman" w:cs="Times New Roman"/>
          <w:i/>
          <w:sz w:val="24"/>
          <w:szCs w:val="24"/>
        </w:rPr>
        <w:t>governo-d</w:t>
      </w:r>
      <w:r w:rsidR="00044CFD">
        <w:rPr>
          <w:rFonts w:ascii="Times New Roman" w:hAnsi="Times New Roman" w:cs="Times New Roman"/>
          <w:i/>
          <w:sz w:val="24"/>
          <w:szCs w:val="24"/>
        </w:rPr>
        <w:t>a</w:t>
      </w:r>
      <w:r w:rsidR="00044CFD" w:rsidRPr="00044CFD">
        <w:rPr>
          <w:rFonts w:ascii="Times New Roman" w:hAnsi="Times New Roman" w:cs="Times New Roman"/>
          <w:i/>
          <w:sz w:val="24"/>
          <w:szCs w:val="24"/>
        </w:rPr>
        <w:t>-lei</w:t>
      </w:r>
      <w:proofErr w:type="spellEnd"/>
      <w:r w:rsidR="00044CFD">
        <w:rPr>
          <w:rFonts w:ascii="Times New Roman" w:hAnsi="Times New Roman" w:cs="Times New Roman"/>
          <w:sz w:val="24"/>
          <w:szCs w:val="24"/>
        </w:rPr>
        <w:t>. Mas, depois de um período relativamente cur</w:t>
      </w:r>
      <w:r w:rsidR="004A2419">
        <w:rPr>
          <w:rFonts w:ascii="Times New Roman" w:hAnsi="Times New Roman" w:cs="Times New Roman"/>
          <w:sz w:val="24"/>
          <w:szCs w:val="24"/>
        </w:rPr>
        <w:t>t</w:t>
      </w:r>
      <w:r w:rsidR="00044CFD">
        <w:rPr>
          <w:rFonts w:ascii="Times New Roman" w:hAnsi="Times New Roman" w:cs="Times New Roman"/>
          <w:sz w:val="24"/>
          <w:szCs w:val="24"/>
        </w:rPr>
        <w:t xml:space="preserve">o, o constitucionalismo mudou (e continua mais ou menos aceleradamente), passando a identificar a “lei” como “legislação”. Coisa que na época em que Friedrich Carl Von </w:t>
      </w:r>
      <w:proofErr w:type="spellStart"/>
      <w:r w:rsidR="00044CFD">
        <w:rPr>
          <w:rFonts w:ascii="Times New Roman" w:hAnsi="Times New Roman" w:cs="Times New Roman"/>
          <w:sz w:val="24"/>
          <w:szCs w:val="24"/>
        </w:rPr>
        <w:t>Savigny</w:t>
      </w:r>
      <w:proofErr w:type="spellEnd"/>
      <w:r w:rsid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043319">
        <w:rPr>
          <w:rFonts w:ascii="Times New Roman" w:hAnsi="Times New Roman" w:cs="Times New Roman"/>
          <w:sz w:val="24"/>
          <w:szCs w:val="24"/>
        </w:rPr>
        <w:t xml:space="preserve">(principal expoente da Escola Histórica do Direito) </w:t>
      </w:r>
      <w:r w:rsidR="00044CFD">
        <w:rPr>
          <w:rFonts w:ascii="Times New Roman" w:hAnsi="Times New Roman" w:cs="Times New Roman"/>
          <w:sz w:val="24"/>
          <w:szCs w:val="24"/>
        </w:rPr>
        <w:t>publicou (em 1840-49) seu monumental “</w:t>
      </w:r>
      <w:r w:rsidR="00044CFD" w:rsidRPr="00043319">
        <w:rPr>
          <w:rFonts w:ascii="Times New Roman" w:hAnsi="Times New Roman" w:cs="Times New Roman"/>
          <w:b/>
          <w:sz w:val="24"/>
          <w:szCs w:val="24"/>
        </w:rPr>
        <w:t xml:space="preserve">Sistema de </w:t>
      </w:r>
      <w:r w:rsidR="00043319">
        <w:rPr>
          <w:rFonts w:ascii="Times New Roman" w:hAnsi="Times New Roman" w:cs="Times New Roman"/>
          <w:b/>
          <w:sz w:val="24"/>
          <w:szCs w:val="24"/>
        </w:rPr>
        <w:t>D</w:t>
      </w:r>
      <w:r w:rsidR="00044CFD" w:rsidRPr="00043319">
        <w:rPr>
          <w:rFonts w:ascii="Times New Roman" w:hAnsi="Times New Roman" w:cs="Times New Roman"/>
          <w:b/>
          <w:sz w:val="24"/>
          <w:szCs w:val="24"/>
        </w:rPr>
        <w:t xml:space="preserve">ireito </w:t>
      </w:r>
      <w:r w:rsidR="00043319">
        <w:rPr>
          <w:rFonts w:ascii="Times New Roman" w:hAnsi="Times New Roman" w:cs="Times New Roman"/>
          <w:b/>
          <w:sz w:val="24"/>
          <w:szCs w:val="24"/>
        </w:rPr>
        <w:t>R</w:t>
      </w:r>
      <w:r w:rsidR="00044CFD" w:rsidRPr="00043319">
        <w:rPr>
          <w:rFonts w:ascii="Times New Roman" w:hAnsi="Times New Roman" w:cs="Times New Roman"/>
          <w:b/>
          <w:sz w:val="24"/>
          <w:szCs w:val="24"/>
        </w:rPr>
        <w:t xml:space="preserve">omano </w:t>
      </w:r>
      <w:r w:rsidR="00043319">
        <w:rPr>
          <w:rFonts w:ascii="Times New Roman" w:hAnsi="Times New Roman" w:cs="Times New Roman"/>
          <w:b/>
          <w:sz w:val="24"/>
          <w:szCs w:val="24"/>
        </w:rPr>
        <w:t>A</w:t>
      </w:r>
      <w:r w:rsidR="00044CFD" w:rsidRPr="00043319">
        <w:rPr>
          <w:rFonts w:ascii="Times New Roman" w:hAnsi="Times New Roman" w:cs="Times New Roman"/>
          <w:b/>
          <w:sz w:val="24"/>
          <w:szCs w:val="24"/>
        </w:rPr>
        <w:t>tual</w:t>
      </w:r>
      <w:r w:rsidR="00044CFD">
        <w:rPr>
          <w:rFonts w:ascii="Times New Roman" w:hAnsi="Times New Roman" w:cs="Times New Roman"/>
          <w:sz w:val="24"/>
          <w:szCs w:val="24"/>
        </w:rPr>
        <w:t>”, essa identificação era inaceitável</w:t>
      </w:r>
      <w:r w:rsidR="002B63C2">
        <w:rPr>
          <w:rFonts w:ascii="Times New Roman" w:hAnsi="Times New Roman" w:cs="Times New Roman"/>
          <w:sz w:val="24"/>
          <w:szCs w:val="24"/>
        </w:rPr>
        <w:t xml:space="preserve"> (Cf. SARTORI, 1994)</w:t>
      </w:r>
      <w:r w:rsidR="00043319">
        <w:rPr>
          <w:rFonts w:ascii="Times New Roman" w:hAnsi="Times New Roman" w:cs="Times New Roman"/>
          <w:sz w:val="24"/>
          <w:szCs w:val="24"/>
        </w:rPr>
        <w:t xml:space="preserve">. E como se verifica atualmente no Brasil, mudou de um sistema baseado no </w:t>
      </w:r>
      <w:proofErr w:type="spellStart"/>
      <w:r w:rsidR="00043319" w:rsidRPr="00043319">
        <w:rPr>
          <w:rFonts w:ascii="Times New Roman" w:hAnsi="Times New Roman" w:cs="Times New Roman"/>
          <w:i/>
          <w:sz w:val="24"/>
          <w:szCs w:val="24"/>
        </w:rPr>
        <w:t>governo-da-lei</w:t>
      </w:r>
      <w:proofErr w:type="spellEnd"/>
      <w:r w:rsidR="00043319">
        <w:rPr>
          <w:rFonts w:ascii="Times New Roman" w:hAnsi="Times New Roman" w:cs="Times New Roman"/>
          <w:sz w:val="24"/>
          <w:szCs w:val="24"/>
        </w:rPr>
        <w:t xml:space="preserve"> para um sistema centrado, de fato, no </w:t>
      </w:r>
      <w:r w:rsidR="00043319" w:rsidRPr="00043319">
        <w:rPr>
          <w:rFonts w:ascii="Times New Roman" w:hAnsi="Times New Roman" w:cs="Times New Roman"/>
          <w:i/>
          <w:sz w:val="24"/>
          <w:szCs w:val="24"/>
        </w:rPr>
        <w:t>governo dos legisladores</w:t>
      </w:r>
      <w:r w:rsidR="00043319">
        <w:rPr>
          <w:rFonts w:ascii="Times New Roman" w:hAnsi="Times New Roman" w:cs="Times New Roman"/>
          <w:sz w:val="24"/>
          <w:szCs w:val="24"/>
        </w:rPr>
        <w:t xml:space="preserve">. E o que é pior, </w:t>
      </w:r>
      <w:r w:rsidR="00043319" w:rsidRPr="00043319">
        <w:rPr>
          <w:rFonts w:ascii="Times New Roman" w:hAnsi="Times New Roman" w:cs="Times New Roman"/>
          <w:sz w:val="24"/>
          <w:szCs w:val="24"/>
        </w:rPr>
        <w:t xml:space="preserve">o processo de formulação da </w:t>
      </w:r>
      <w:r w:rsidR="00043319">
        <w:rPr>
          <w:rFonts w:ascii="Times New Roman" w:hAnsi="Times New Roman" w:cs="Times New Roman"/>
          <w:sz w:val="24"/>
          <w:szCs w:val="24"/>
        </w:rPr>
        <w:t>“</w:t>
      </w:r>
      <w:r w:rsidR="00043319" w:rsidRPr="00043319">
        <w:rPr>
          <w:rFonts w:ascii="Times New Roman" w:hAnsi="Times New Roman" w:cs="Times New Roman"/>
          <w:sz w:val="24"/>
          <w:szCs w:val="24"/>
        </w:rPr>
        <w:t>lei</w:t>
      </w:r>
      <w:r w:rsidR="00043319">
        <w:rPr>
          <w:rFonts w:ascii="Times New Roman" w:hAnsi="Times New Roman" w:cs="Times New Roman"/>
          <w:sz w:val="24"/>
          <w:szCs w:val="24"/>
        </w:rPr>
        <w:t xml:space="preserve">” (inclusive </w:t>
      </w:r>
      <w:r w:rsidR="004A2419">
        <w:rPr>
          <w:rFonts w:ascii="Times New Roman" w:hAnsi="Times New Roman" w:cs="Times New Roman"/>
          <w:sz w:val="24"/>
          <w:szCs w:val="24"/>
        </w:rPr>
        <w:t xml:space="preserve">as </w:t>
      </w:r>
      <w:r w:rsidR="002B63C2">
        <w:rPr>
          <w:rFonts w:ascii="Times New Roman" w:hAnsi="Times New Roman" w:cs="Times New Roman"/>
          <w:sz w:val="24"/>
          <w:szCs w:val="24"/>
        </w:rPr>
        <w:t xml:space="preserve">rápidas e irrefletidas </w:t>
      </w:r>
      <w:proofErr w:type="spellStart"/>
      <w:r w:rsidR="00043319">
        <w:rPr>
          <w:rFonts w:ascii="Times New Roman" w:hAnsi="Times New Roman" w:cs="Times New Roman"/>
          <w:sz w:val="24"/>
          <w:szCs w:val="24"/>
        </w:rPr>
        <w:t>ECs</w:t>
      </w:r>
      <w:proofErr w:type="spellEnd"/>
      <w:r w:rsidR="00043319">
        <w:rPr>
          <w:rFonts w:ascii="Times New Roman" w:hAnsi="Times New Roman" w:cs="Times New Roman"/>
          <w:sz w:val="24"/>
          <w:szCs w:val="24"/>
        </w:rPr>
        <w:t xml:space="preserve"> que corrompem a Constituição)</w:t>
      </w:r>
      <w:r w:rsidR="00043319" w:rsidRPr="00043319">
        <w:rPr>
          <w:rFonts w:ascii="Times New Roman" w:hAnsi="Times New Roman" w:cs="Times New Roman"/>
          <w:sz w:val="24"/>
          <w:szCs w:val="24"/>
        </w:rPr>
        <w:t xml:space="preserve"> está ligado à mera vontade partidária </w:t>
      </w:r>
      <w:r w:rsidR="002B63C2">
        <w:rPr>
          <w:rFonts w:ascii="Times New Roman" w:hAnsi="Times New Roman" w:cs="Times New Roman"/>
          <w:sz w:val="24"/>
          <w:szCs w:val="24"/>
        </w:rPr>
        <w:t xml:space="preserve">no interior dos órgãos legislativos </w:t>
      </w:r>
      <w:r w:rsidR="00043319" w:rsidRPr="00043319">
        <w:rPr>
          <w:rFonts w:ascii="Times New Roman" w:hAnsi="Times New Roman" w:cs="Times New Roman"/>
          <w:sz w:val="24"/>
          <w:szCs w:val="24"/>
        </w:rPr>
        <w:t xml:space="preserve">(através de </w:t>
      </w:r>
      <w:r w:rsidR="004A2419">
        <w:rPr>
          <w:rFonts w:ascii="Times New Roman" w:hAnsi="Times New Roman" w:cs="Times New Roman"/>
          <w:sz w:val="24"/>
          <w:szCs w:val="24"/>
        </w:rPr>
        <w:t>sustentações pol</w:t>
      </w:r>
      <w:r w:rsidR="004A2419">
        <w:rPr>
          <w:rFonts w:ascii="Times New Roman" w:hAnsi="Times New Roman" w:cs="Times New Roman"/>
          <w:sz w:val="24"/>
          <w:szCs w:val="24"/>
        </w:rPr>
        <w:t>í</w:t>
      </w:r>
      <w:r w:rsidR="004A2419">
        <w:rPr>
          <w:rFonts w:ascii="Times New Roman" w:hAnsi="Times New Roman" w:cs="Times New Roman"/>
          <w:sz w:val="24"/>
          <w:szCs w:val="24"/>
        </w:rPr>
        <w:t xml:space="preserve">ticas </w:t>
      </w:r>
      <w:r w:rsidR="00136C47">
        <w:rPr>
          <w:rFonts w:ascii="Times New Roman" w:hAnsi="Times New Roman" w:cs="Times New Roman"/>
          <w:sz w:val="24"/>
          <w:szCs w:val="24"/>
        </w:rPr>
        <w:t>espúrias feitas por</w:t>
      </w:r>
      <w:r w:rsidR="002B63C2">
        <w:rPr>
          <w:rFonts w:ascii="Times New Roman" w:hAnsi="Times New Roman" w:cs="Times New Roman"/>
          <w:sz w:val="24"/>
          <w:szCs w:val="24"/>
        </w:rPr>
        <w:t xml:space="preserve"> esquemas como os “</w:t>
      </w:r>
      <w:proofErr w:type="spellStart"/>
      <w:r w:rsidR="002B63C2">
        <w:rPr>
          <w:rFonts w:ascii="Times New Roman" w:hAnsi="Times New Roman" w:cs="Times New Roman"/>
          <w:sz w:val="24"/>
          <w:szCs w:val="24"/>
        </w:rPr>
        <w:t>M</w:t>
      </w:r>
      <w:r w:rsidR="00136C47">
        <w:rPr>
          <w:rFonts w:ascii="Times New Roman" w:hAnsi="Times New Roman" w:cs="Times New Roman"/>
          <w:sz w:val="24"/>
          <w:szCs w:val="24"/>
        </w:rPr>
        <w:t>ensalões</w:t>
      </w:r>
      <w:proofErr w:type="spellEnd"/>
      <w:r w:rsidR="00136C47">
        <w:rPr>
          <w:rFonts w:ascii="Times New Roman" w:hAnsi="Times New Roman" w:cs="Times New Roman"/>
          <w:sz w:val="24"/>
          <w:szCs w:val="24"/>
        </w:rPr>
        <w:t xml:space="preserve">” ou </w:t>
      </w:r>
      <w:r w:rsidR="004A2419">
        <w:rPr>
          <w:rFonts w:ascii="Times New Roman" w:hAnsi="Times New Roman" w:cs="Times New Roman"/>
          <w:sz w:val="24"/>
          <w:szCs w:val="24"/>
        </w:rPr>
        <w:t>por projetos como o</w:t>
      </w:r>
      <w:r w:rsidR="00136C47">
        <w:rPr>
          <w:rFonts w:ascii="Times New Roman" w:hAnsi="Times New Roman" w:cs="Times New Roman"/>
          <w:sz w:val="24"/>
          <w:szCs w:val="24"/>
        </w:rPr>
        <w:t xml:space="preserve"> </w:t>
      </w:r>
      <w:r w:rsidR="004A2419">
        <w:rPr>
          <w:rFonts w:ascii="Times New Roman" w:hAnsi="Times New Roman" w:cs="Times New Roman"/>
          <w:sz w:val="24"/>
          <w:szCs w:val="24"/>
        </w:rPr>
        <w:t>“</w:t>
      </w:r>
      <w:r w:rsidR="00136C47">
        <w:rPr>
          <w:rFonts w:ascii="Times New Roman" w:hAnsi="Times New Roman" w:cs="Times New Roman"/>
          <w:sz w:val="24"/>
          <w:szCs w:val="24"/>
        </w:rPr>
        <w:t>PAC</w:t>
      </w:r>
      <w:r w:rsidR="004A2419">
        <w:rPr>
          <w:rFonts w:ascii="Times New Roman" w:hAnsi="Times New Roman" w:cs="Times New Roman"/>
          <w:sz w:val="24"/>
          <w:szCs w:val="24"/>
        </w:rPr>
        <w:t xml:space="preserve">” – que depois do investimento de aproximadamente mais de R$ 600 bilhões não </w:t>
      </w:r>
      <w:r w:rsidR="002B63C2">
        <w:rPr>
          <w:rFonts w:ascii="Times New Roman" w:hAnsi="Times New Roman" w:cs="Times New Roman"/>
          <w:sz w:val="24"/>
          <w:szCs w:val="24"/>
        </w:rPr>
        <w:t>é poss</w:t>
      </w:r>
      <w:r w:rsidR="002B63C2">
        <w:rPr>
          <w:rFonts w:ascii="Times New Roman" w:hAnsi="Times New Roman" w:cs="Times New Roman"/>
          <w:sz w:val="24"/>
          <w:szCs w:val="24"/>
        </w:rPr>
        <w:t>í</w:t>
      </w:r>
      <w:r w:rsidR="002B63C2">
        <w:rPr>
          <w:rFonts w:ascii="Times New Roman" w:hAnsi="Times New Roman" w:cs="Times New Roman"/>
          <w:sz w:val="24"/>
          <w:szCs w:val="24"/>
        </w:rPr>
        <w:t xml:space="preserve">vel </w:t>
      </w:r>
      <w:r w:rsidR="004A2419">
        <w:rPr>
          <w:rFonts w:ascii="Times New Roman" w:hAnsi="Times New Roman" w:cs="Times New Roman"/>
          <w:sz w:val="24"/>
          <w:szCs w:val="24"/>
        </w:rPr>
        <w:t xml:space="preserve">apresenta nenhuma obra </w:t>
      </w:r>
      <w:r w:rsidR="002B63C2">
        <w:rPr>
          <w:rFonts w:ascii="Times New Roman" w:hAnsi="Times New Roman" w:cs="Times New Roman"/>
          <w:sz w:val="24"/>
          <w:szCs w:val="24"/>
        </w:rPr>
        <w:t xml:space="preserve">ou benefício </w:t>
      </w:r>
      <w:r w:rsidR="004A2419">
        <w:rPr>
          <w:rFonts w:ascii="Times New Roman" w:hAnsi="Times New Roman" w:cs="Times New Roman"/>
          <w:sz w:val="24"/>
          <w:szCs w:val="24"/>
        </w:rPr>
        <w:t>que seja para justificar o gasto de tal aporte de capital, que não seja o enriquecimento de membros da “elite” do PT</w:t>
      </w:r>
      <w:r w:rsidR="002B63C2">
        <w:rPr>
          <w:rFonts w:ascii="Times New Roman" w:hAnsi="Times New Roman" w:cs="Times New Roman"/>
          <w:sz w:val="24"/>
          <w:szCs w:val="24"/>
        </w:rPr>
        <w:t xml:space="preserve"> e partidos e empr</w:t>
      </w:r>
      <w:r w:rsidR="002B63C2">
        <w:rPr>
          <w:rFonts w:ascii="Times New Roman" w:hAnsi="Times New Roman" w:cs="Times New Roman"/>
          <w:sz w:val="24"/>
          <w:szCs w:val="24"/>
        </w:rPr>
        <w:t>e</w:t>
      </w:r>
      <w:r w:rsidR="002B63C2">
        <w:rPr>
          <w:rFonts w:ascii="Times New Roman" w:hAnsi="Times New Roman" w:cs="Times New Roman"/>
          <w:sz w:val="24"/>
          <w:szCs w:val="24"/>
        </w:rPr>
        <w:t>sários aliados</w:t>
      </w:r>
      <w:r w:rsidR="00043319">
        <w:rPr>
          <w:rFonts w:ascii="Times New Roman" w:hAnsi="Times New Roman" w:cs="Times New Roman"/>
          <w:sz w:val="24"/>
          <w:szCs w:val="24"/>
        </w:rPr>
        <w:t>)</w:t>
      </w:r>
      <w:r w:rsidR="002B63C2">
        <w:rPr>
          <w:rFonts w:ascii="Times New Roman" w:hAnsi="Times New Roman" w:cs="Times New Roman"/>
          <w:sz w:val="24"/>
          <w:szCs w:val="24"/>
        </w:rPr>
        <w:t>.</w:t>
      </w:r>
      <w:r w:rsidR="00043319" w:rsidRPr="00043319">
        <w:rPr>
          <w:rFonts w:ascii="Times New Roman" w:hAnsi="Times New Roman" w:cs="Times New Roman"/>
          <w:sz w:val="24"/>
          <w:szCs w:val="24"/>
        </w:rPr>
        <w:t xml:space="preserve"> </w:t>
      </w:r>
      <w:r w:rsidR="00136C47">
        <w:rPr>
          <w:rFonts w:ascii="Times New Roman" w:hAnsi="Times New Roman" w:cs="Times New Roman"/>
          <w:sz w:val="24"/>
          <w:szCs w:val="24"/>
        </w:rPr>
        <w:t>E a “</w:t>
      </w:r>
      <w:r w:rsidR="00136C47" w:rsidRPr="00EF0A15">
        <w:rPr>
          <w:rFonts w:ascii="Times New Roman" w:hAnsi="Times New Roman" w:cs="Times New Roman"/>
          <w:i/>
          <w:sz w:val="24"/>
          <w:szCs w:val="24"/>
        </w:rPr>
        <w:t>Teoria do comando</w:t>
      </w:r>
      <w:r w:rsidR="00136C47">
        <w:rPr>
          <w:rFonts w:ascii="Times New Roman" w:hAnsi="Times New Roman" w:cs="Times New Roman"/>
          <w:sz w:val="24"/>
          <w:szCs w:val="24"/>
        </w:rPr>
        <w:t xml:space="preserve">” da Lei </w:t>
      </w:r>
      <w:r w:rsidR="00521DA4">
        <w:rPr>
          <w:rFonts w:ascii="Times New Roman" w:hAnsi="Times New Roman" w:cs="Times New Roman"/>
          <w:sz w:val="24"/>
          <w:szCs w:val="24"/>
        </w:rPr>
        <w:t>substituiu</w:t>
      </w:r>
      <w:r w:rsidR="00136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36C47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136C47">
        <w:rPr>
          <w:rFonts w:ascii="Times New Roman" w:hAnsi="Times New Roman" w:cs="Times New Roman"/>
          <w:sz w:val="24"/>
          <w:szCs w:val="24"/>
        </w:rPr>
        <w:t xml:space="preserve"> comum de Lei, isto é, a </w:t>
      </w:r>
      <w:proofErr w:type="spellStart"/>
      <w:r w:rsidR="00136C47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136C47">
        <w:rPr>
          <w:rFonts w:ascii="Times New Roman" w:hAnsi="Times New Roman" w:cs="Times New Roman"/>
          <w:sz w:val="24"/>
          <w:szCs w:val="24"/>
        </w:rPr>
        <w:t xml:space="preserve"> de um </w:t>
      </w:r>
      <w:r w:rsidR="00521DA4">
        <w:rPr>
          <w:rFonts w:ascii="Times New Roman" w:hAnsi="Times New Roman" w:cs="Times New Roman"/>
          <w:sz w:val="24"/>
          <w:szCs w:val="24"/>
        </w:rPr>
        <w:t>P</w:t>
      </w:r>
      <w:r w:rsidR="00136C47">
        <w:rPr>
          <w:rFonts w:ascii="Times New Roman" w:hAnsi="Times New Roman" w:cs="Times New Roman"/>
          <w:sz w:val="24"/>
          <w:szCs w:val="24"/>
        </w:rPr>
        <w:t xml:space="preserve">rocesso </w:t>
      </w:r>
      <w:r w:rsidR="00521DA4">
        <w:rPr>
          <w:rFonts w:ascii="Times New Roman" w:hAnsi="Times New Roman" w:cs="Times New Roman"/>
          <w:sz w:val="24"/>
          <w:szCs w:val="24"/>
        </w:rPr>
        <w:t>L</w:t>
      </w:r>
      <w:r w:rsidR="00136C47">
        <w:rPr>
          <w:rFonts w:ascii="Times New Roman" w:hAnsi="Times New Roman" w:cs="Times New Roman"/>
          <w:sz w:val="24"/>
          <w:szCs w:val="24"/>
        </w:rPr>
        <w:t xml:space="preserve">egislativo incremental derivado do Costume (a </w:t>
      </w:r>
      <w:r w:rsidR="00136C47" w:rsidRPr="00136C47">
        <w:rPr>
          <w:rFonts w:ascii="Times New Roman" w:hAnsi="Times New Roman" w:cs="Times New Roman"/>
          <w:i/>
          <w:sz w:val="24"/>
          <w:szCs w:val="24"/>
        </w:rPr>
        <w:t xml:space="preserve">Lex </w:t>
      </w:r>
      <w:proofErr w:type="spellStart"/>
      <w:r w:rsidR="00136C47" w:rsidRPr="00136C47">
        <w:rPr>
          <w:rFonts w:ascii="Times New Roman" w:hAnsi="Times New Roman" w:cs="Times New Roman"/>
          <w:i/>
          <w:sz w:val="24"/>
          <w:szCs w:val="24"/>
        </w:rPr>
        <w:t>Terrae</w:t>
      </w:r>
      <w:proofErr w:type="spellEnd"/>
      <w:r w:rsidR="00136C47">
        <w:rPr>
          <w:rFonts w:ascii="Times New Roman" w:hAnsi="Times New Roman" w:cs="Times New Roman"/>
          <w:sz w:val="24"/>
          <w:szCs w:val="24"/>
        </w:rPr>
        <w:t xml:space="preserve">) passa a ser definido pela descoberta do </w:t>
      </w:r>
      <w:r w:rsidR="00521DA4">
        <w:rPr>
          <w:rFonts w:ascii="Times New Roman" w:hAnsi="Times New Roman" w:cs="Times New Roman"/>
          <w:sz w:val="24"/>
          <w:szCs w:val="24"/>
        </w:rPr>
        <w:t>P</w:t>
      </w:r>
      <w:r w:rsidR="00136C47">
        <w:rPr>
          <w:rFonts w:ascii="Times New Roman" w:hAnsi="Times New Roman" w:cs="Times New Roman"/>
          <w:sz w:val="24"/>
          <w:szCs w:val="24"/>
        </w:rPr>
        <w:t>oder da Lei nas decisões judiciais.</w:t>
      </w:r>
      <w:r w:rsidR="00521DA4">
        <w:rPr>
          <w:rFonts w:ascii="Times New Roman" w:hAnsi="Times New Roman" w:cs="Times New Roman"/>
          <w:sz w:val="24"/>
          <w:szCs w:val="24"/>
        </w:rPr>
        <w:t xml:space="preserve"> Estamos mais perto agora de uma verda</w:t>
      </w:r>
      <w:r w:rsidR="00023786">
        <w:rPr>
          <w:rFonts w:ascii="Times New Roman" w:hAnsi="Times New Roman" w:cs="Times New Roman"/>
          <w:sz w:val="24"/>
          <w:szCs w:val="24"/>
        </w:rPr>
        <w:t>deira d</w:t>
      </w:r>
      <w:r w:rsidR="00521DA4">
        <w:rPr>
          <w:rFonts w:ascii="Times New Roman" w:hAnsi="Times New Roman" w:cs="Times New Roman"/>
          <w:sz w:val="24"/>
          <w:szCs w:val="24"/>
        </w:rPr>
        <w:t>itadura partidária</w:t>
      </w:r>
      <w:r w:rsidR="00023786">
        <w:rPr>
          <w:rFonts w:ascii="Times New Roman" w:hAnsi="Times New Roman" w:cs="Times New Roman"/>
          <w:sz w:val="24"/>
          <w:szCs w:val="24"/>
        </w:rPr>
        <w:t xml:space="preserve"> ou ditadura jurídica</w:t>
      </w:r>
      <w:r w:rsidR="00521DA4">
        <w:rPr>
          <w:rFonts w:ascii="Times New Roman" w:hAnsi="Times New Roman" w:cs="Times New Roman"/>
          <w:sz w:val="24"/>
          <w:szCs w:val="24"/>
        </w:rPr>
        <w:t xml:space="preserve"> do que nu</w:t>
      </w:r>
      <w:r w:rsidR="00521DA4">
        <w:rPr>
          <w:rFonts w:ascii="Times New Roman" w:hAnsi="Times New Roman" w:cs="Times New Roman"/>
          <w:sz w:val="24"/>
          <w:szCs w:val="24"/>
        </w:rPr>
        <w:t>n</w:t>
      </w:r>
      <w:r w:rsidR="00521DA4">
        <w:rPr>
          <w:rFonts w:ascii="Times New Roman" w:hAnsi="Times New Roman" w:cs="Times New Roman"/>
          <w:sz w:val="24"/>
          <w:szCs w:val="24"/>
        </w:rPr>
        <w:t>ca antes estivemos</w:t>
      </w:r>
      <w:r w:rsidR="00B243F8">
        <w:rPr>
          <w:rFonts w:ascii="Times New Roman" w:hAnsi="Times New Roman" w:cs="Times New Roman"/>
          <w:sz w:val="24"/>
          <w:szCs w:val="24"/>
        </w:rPr>
        <w:t>;</w:t>
      </w:r>
      <w:r w:rsidR="00023786">
        <w:rPr>
          <w:rFonts w:ascii="Times New Roman" w:hAnsi="Times New Roman" w:cs="Times New Roman"/>
          <w:sz w:val="24"/>
          <w:szCs w:val="24"/>
        </w:rPr>
        <w:t xml:space="preserve"> de dar inveja, por exemplo, a de 64-84</w:t>
      </w:r>
      <w:r w:rsidR="004A2419">
        <w:rPr>
          <w:rFonts w:ascii="Times New Roman" w:hAnsi="Times New Roman" w:cs="Times New Roman"/>
          <w:sz w:val="24"/>
          <w:szCs w:val="24"/>
        </w:rPr>
        <w:t>!</w:t>
      </w:r>
      <w:r w:rsidR="00521DA4">
        <w:rPr>
          <w:rFonts w:ascii="Times New Roman" w:hAnsi="Times New Roman" w:cs="Times New Roman"/>
          <w:sz w:val="24"/>
          <w:szCs w:val="24"/>
        </w:rPr>
        <w:t xml:space="preserve"> </w:t>
      </w:r>
      <w:r w:rsidR="00521DA4" w:rsidRPr="00023786">
        <w:rPr>
          <w:rFonts w:ascii="Times New Roman" w:hAnsi="Times New Roman" w:cs="Times New Roman"/>
          <w:b/>
          <w:i/>
          <w:sz w:val="24"/>
          <w:szCs w:val="24"/>
        </w:rPr>
        <w:t>Mas, sem dúvida, o proce</w:t>
      </w:r>
      <w:r w:rsidR="00521DA4" w:rsidRPr="0002378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521DA4" w:rsidRPr="00023786">
        <w:rPr>
          <w:rFonts w:ascii="Times New Roman" w:hAnsi="Times New Roman" w:cs="Times New Roman"/>
          <w:b/>
          <w:i/>
          <w:sz w:val="24"/>
          <w:szCs w:val="24"/>
        </w:rPr>
        <w:t>so legislativo brasileiro tem o mérito inegável de revelar de forma bruta e irrefutável as desvantagens da concepção legislativa da lei</w:t>
      </w:r>
      <w:r w:rsidR="00521DA4">
        <w:rPr>
          <w:rFonts w:ascii="Times New Roman" w:hAnsi="Times New Roman" w:cs="Times New Roman"/>
          <w:sz w:val="24"/>
          <w:szCs w:val="24"/>
        </w:rPr>
        <w:t>. E o mais absurdo é verificar a ign</w:t>
      </w:r>
      <w:r w:rsidR="00521DA4">
        <w:rPr>
          <w:rFonts w:ascii="Times New Roman" w:hAnsi="Times New Roman" w:cs="Times New Roman"/>
          <w:sz w:val="24"/>
          <w:szCs w:val="24"/>
        </w:rPr>
        <w:t>o</w:t>
      </w:r>
      <w:r w:rsidR="00521DA4">
        <w:rPr>
          <w:rFonts w:ascii="Times New Roman" w:hAnsi="Times New Roman" w:cs="Times New Roman"/>
          <w:sz w:val="24"/>
          <w:szCs w:val="24"/>
        </w:rPr>
        <w:t>rância política dos part</w:t>
      </w:r>
      <w:r w:rsidR="007D79CF">
        <w:rPr>
          <w:rFonts w:ascii="Times New Roman" w:hAnsi="Times New Roman" w:cs="Times New Roman"/>
          <w:sz w:val="24"/>
          <w:szCs w:val="24"/>
        </w:rPr>
        <w:t>i</w:t>
      </w:r>
      <w:r w:rsidR="00521DA4">
        <w:rPr>
          <w:rFonts w:ascii="Times New Roman" w:hAnsi="Times New Roman" w:cs="Times New Roman"/>
          <w:sz w:val="24"/>
          <w:szCs w:val="24"/>
        </w:rPr>
        <w:t>dos e dos parlamentares brasileiros que, ao receberem o privil</w:t>
      </w:r>
      <w:r w:rsidR="00521DA4">
        <w:rPr>
          <w:rFonts w:ascii="Times New Roman" w:hAnsi="Times New Roman" w:cs="Times New Roman"/>
          <w:sz w:val="24"/>
          <w:szCs w:val="24"/>
        </w:rPr>
        <w:t>é</w:t>
      </w:r>
      <w:r w:rsidR="00521DA4">
        <w:rPr>
          <w:rFonts w:ascii="Times New Roman" w:hAnsi="Times New Roman" w:cs="Times New Roman"/>
          <w:sz w:val="24"/>
          <w:szCs w:val="24"/>
        </w:rPr>
        <w:t>gio de representantes do Poder Soberano, o Povo, através de um processo eleitoral e</w:t>
      </w:r>
      <w:r w:rsidR="00521DA4">
        <w:rPr>
          <w:rFonts w:ascii="Times New Roman" w:hAnsi="Times New Roman" w:cs="Times New Roman"/>
          <w:sz w:val="24"/>
          <w:szCs w:val="24"/>
        </w:rPr>
        <w:t>x</w:t>
      </w:r>
      <w:r w:rsidR="00521DA4">
        <w:rPr>
          <w:rFonts w:ascii="Times New Roman" w:hAnsi="Times New Roman" w:cs="Times New Roman"/>
          <w:sz w:val="24"/>
          <w:szCs w:val="24"/>
        </w:rPr>
        <w:t xml:space="preserve">tremamente imoral e amoral, regido pelo poder corruptor das </w:t>
      </w:r>
      <w:r w:rsidR="00521DA4" w:rsidRPr="00023786">
        <w:rPr>
          <w:rFonts w:ascii="Times New Roman" w:hAnsi="Times New Roman" w:cs="Times New Roman"/>
          <w:i/>
          <w:sz w:val="24"/>
          <w:szCs w:val="24"/>
        </w:rPr>
        <w:t>máquinas políticas</w:t>
      </w:r>
      <w:r w:rsidR="00521DA4">
        <w:rPr>
          <w:rFonts w:ascii="Times New Roman" w:hAnsi="Times New Roman" w:cs="Times New Roman"/>
          <w:sz w:val="24"/>
          <w:szCs w:val="24"/>
        </w:rPr>
        <w:t xml:space="preserve"> e seus financiadores, julgam receber a i</w:t>
      </w:r>
      <w:r w:rsidR="007D79CF">
        <w:rPr>
          <w:rFonts w:ascii="Times New Roman" w:hAnsi="Times New Roman" w:cs="Times New Roman"/>
          <w:sz w:val="24"/>
          <w:szCs w:val="24"/>
        </w:rPr>
        <w:t>ncumbência de fabricar as leis [</w:t>
      </w:r>
      <w:r w:rsidR="00521DA4">
        <w:rPr>
          <w:rFonts w:ascii="Times New Roman" w:hAnsi="Times New Roman" w:cs="Times New Roman"/>
          <w:sz w:val="24"/>
          <w:szCs w:val="24"/>
        </w:rPr>
        <w:t>como se o Congress</w:t>
      </w:r>
      <w:r w:rsidR="007D79CF">
        <w:rPr>
          <w:rFonts w:ascii="Times New Roman" w:hAnsi="Times New Roman" w:cs="Times New Roman"/>
          <w:sz w:val="24"/>
          <w:szCs w:val="24"/>
        </w:rPr>
        <w:t>o Nacional se destinasse a ser ó</w:t>
      </w:r>
      <w:r w:rsidR="00521DA4">
        <w:rPr>
          <w:rFonts w:ascii="Times New Roman" w:hAnsi="Times New Roman" w:cs="Times New Roman"/>
          <w:sz w:val="24"/>
          <w:szCs w:val="24"/>
        </w:rPr>
        <w:t xml:space="preserve">rgãos técnicos, especializado, portanto, </w:t>
      </w:r>
      <w:r w:rsidR="007D79CF">
        <w:rPr>
          <w:rFonts w:ascii="Times New Roman" w:hAnsi="Times New Roman" w:cs="Times New Roman"/>
          <w:sz w:val="24"/>
          <w:szCs w:val="24"/>
        </w:rPr>
        <w:t>“</w:t>
      </w:r>
      <w:r w:rsidR="00521DA4" w:rsidRPr="007D79CF">
        <w:rPr>
          <w:rFonts w:ascii="Times New Roman" w:hAnsi="Times New Roman" w:cs="Times New Roman"/>
          <w:i/>
          <w:sz w:val="24"/>
          <w:szCs w:val="24"/>
        </w:rPr>
        <w:t xml:space="preserve">máquinas </w:t>
      </w:r>
      <w:proofErr w:type="spellStart"/>
      <w:r w:rsidR="00521DA4" w:rsidRPr="007D79CF">
        <w:rPr>
          <w:rFonts w:ascii="Times New Roman" w:hAnsi="Times New Roman" w:cs="Times New Roman"/>
          <w:i/>
          <w:sz w:val="24"/>
          <w:szCs w:val="24"/>
        </w:rPr>
        <w:t>des</w:t>
      </w:r>
      <w:r w:rsidR="00521DA4" w:rsidRPr="007D79CF">
        <w:rPr>
          <w:rFonts w:ascii="Times New Roman" w:hAnsi="Times New Roman" w:cs="Times New Roman"/>
          <w:i/>
          <w:sz w:val="24"/>
          <w:szCs w:val="24"/>
        </w:rPr>
        <w:t>e</w:t>
      </w:r>
      <w:r w:rsidR="00521DA4" w:rsidRPr="007D79CF">
        <w:rPr>
          <w:rFonts w:ascii="Times New Roman" w:hAnsi="Times New Roman" w:cs="Times New Roman"/>
          <w:i/>
          <w:sz w:val="24"/>
          <w:szCs w:val="24"/>
        </w:rPr>
        <w:t>jantes</w:t>
      </w:r>
      <w:proofErr w:type="spellEnd"/>
      <w:r w:rsidR="007D79CF">
        <w:rPr>
          <w:rFonts w:ascii="Times New Roman" w:hAnsi="Times New Roman" w:cs="Times New Roman"/>
          <w:sz w:val="24"/>
          <w:szCs w:val="24"/>
        </w:rPr>
        <w:t>”</w:t>
      </w:r>
      <w:r w:rsidR="00521D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DA4">
        <w:rPr>
          <w:rFonts w:ascii="Times New Roman" w:hAnsi="Times New Roman" w:cs="Times New Roman"/>
          <w:sz w:val="24"/>
          <w:szCs w:val="24"/>
        </w:rPr>
        <w:t>Deleuze-Guatarri</w:t>
      </w:r>
      <w:proofErr w:type="spellEnd"/>
      <w:r w:rsidR="00521DA4">
        <w:rPr>
          <w:rFonts w:ascii="Times New Roman" w:hAnsi="Times New Roman" w:cs="Times New Roman"/>
          <w:sz w:val="24"/>
          <w:szCs w:val="24"/>
        </w:rPr>
        <w:t>)</w:t>
      </w:r>
      <w:r w:rsidR="007D79CF">
        <w:rPr>
          <w:rFonts w:ascii="Times New Roman" w:hAnsi="Times New Roman" w:cs="Times New Roman"/>
          <w:sz w:val="24"/>
          <w:szCs w:val="24"/>
        </w:rPr>
        <w:t xml:space="preserve"> e fábricas de leis], e não a função de prevenir que os detent</w:t>
      </w:r>
      <w:r w:rsidR="007D79CF">
        <w:rPr>
          <w:rFonts w:ascii="Times New Roman" w:hAnsi="Times New Roman" w:cs="Times New Roman"/>
          <w:sz w:val="24"/>
          <w:szCs w:val="24"/>
        </w:rPr>
        <w:t>o</w:t>
      </w:r>
      <w:r w:rsidR="007D79CF">
        <w:rPr>
          <w:rFonts w:ascii="Times New Roman" w:hAnsi="Times New Roman" w:cs="Times New Roman"/>
          <w:sz w:val="24"/>
          <w:szCs w:val="24"/>
        </w:rPr>
        <w:t xml:space="preserve">res do Poder Executivo (através de seu partido e representantes eleitos) as </w:t>
      </w:r>
      <w:r w:rsidR="00A06298">
        <w:rPr>
          <w:rFonts w:ascii="Times New Roman" w:hAnsi="Times New Roman" w:cs="Times New Roman"/>
          <w:sz w:val="24"/>
          <w:szCs w:val="24"/>
        </w:rPr>
        <w:t>mudassem</w:t>
      </w:r>
      <w:r w:rsidR="007D79CF">
        <w:rPr>
          <w:rFonts w:ascii="Times New Roman" w:hAnsi="Times New Roman" w:cs="Times New Roman"/>
          <w:sz w:val="24"/>
          <w:szCs w:val="24"/>
        </w:rPr>
        <w:t xml:space="preserve"> unilateralmente e a seu bel-prazer</w:t>
      </w:r>
      <w:r w:rsidR="005262FD">
        <w:rPr>
          <w:rFonts w:ascii="Times New Roman" w:hAnsi="Times New Roman" w:cs="Times New Roman"/>
          <w:sz w:val="24"/>
          <w:szCs w:val="24"/>
        </w:rPr>
        <w:t xml:space="preserve"> e/ou utilizasse o Estado para fins ilícitos e particul</w:t>
      </w:r>
      <w:r w:rsidR="005262FD">
        <w:rPr>
          <w:rFonts w:ascii="Times New Roman" w:hAnsi="Times New Roman" w:cs="Times New Roman"/>
          <w:sz w:val="24"/>
          <w:szCs w:val="24"/>
        </w:rPr>
        <w:t>a</w:t>
      </w:r>
      <w:r w:rsidR="005262FD">
        <w:rPr>
          <w:rFonts w:ascii="Times New Roman" w:hAnsi="Times New Roman" w:cs="Times New Roman"/>
          <w:sz w:val="24"/>
          <w:szCs w:val="24"/>
        </w:rPr>
        <w:t>res</w:t>
      </w:r>
      <w:r w:rsidR="007D79CF">
        <w:rPr>
          <w:rFonts w:ascii="Times New Roman" w:hAnsi="Times New Roman" w:cs="Times New Roman"/>
          <w:sz w:val="24"/>
          <w:szCs w:val="24"/>
        </w:rPr>
        <w:t>.</w:t>
      </w:r>
      <w:r w:rsidR="00AD2A71">
        <w:rPr>
          <w:rFonts w:ascii="Times New Roman" w:hAnsi="Times New Roman" w:cs="Times New Roman"/>
          <w:sz w:val="24"/>
          <w:szCs w:val="24"/>
        </w:rPr>
        <w:t xml:space="preserve"> O que significa que confiamos a garantia institucional da liberdade a uma </w:t>
      </w:r>
      <w:proofErr w:type="spellStart"/>
      <w:r w:rsidR="00AD2A71">
        <w:rPr>
          <w:rFonts w:ascii="Times New Roman" w:hAnsi="Times New Roman" w:cs="Times New Roman"/>
          <w:sz w:val="24"/>
          <w:szCs w:val="24"/>
        </w:rPr>
        <w:t>Asse</w:t>
      </w:r>
      <w:r w:rsidR="00AD2A71">
        <w:rPr>
          <w:rFonts w:ascii="Times New Roman" w:hAnsi="Times New Roman" w:cs="Times New Roman"/>
          <w:sz w:val="24"/>
          <w:szCs w:val="24"/>
        </w:rPr>
        <w:t>m</w:t>
      </w:r>
      <w:r w:rsidR="00AD2A71">
        <w:rPr>
          <w:rFonts w:ascii="Times New Roman" w:hAnsi="Times New Roman" w:cs="Times New Roman"/>
          <w:sz w:val="24"/>
          <w:szCs w:val="24"/>
        </w:rPr>
        <w:t>bléia</w:t>
      </w:r>
      <w:proofErr w:type="spellEnd"/>
      <w:r w:rsidR="00AD2A71">
        <w:rPr>
          <w:rFonts w:ascii="Times New Roman" w:hAnsi="Times New Roman" w:cs="Times New Roman"/>
          <w:sz w:val="24"/>
          <w:szCs w:val="24"/>
        </w:rPr>
        <w:t xml:space="preserve"> de representantes inapropriada</w:t>
      </w:r>
      <w:r w:rsidR="00003841">
        <w:rPr>
          <w:rFonts w:ascii="Times New Roman" w:hAnsi="Times New Roman" w:cs="Times New Roman"/>
          <w:sz w:val="24"/>
          <w:szCs w:val="24"/>
        </w:rPr>
        <w:t xml:space="preserve"> e imprópria</w:t>
      </w:r>
      <w:r w:rsidR="00AD2A71">
        <w:rPr>
          <w:rFonts w:ascii="Times New Roman" w:hAnsi="Times New Roman" w:cs="Times New Roman"/>
          <w:sz w:val="24"/>
          <w:szCs w:val="24"/>
        </w:rPr>
        <w:t xml:space="preserve">. </w:t>
      </w:r>
      <w:r w:rsidR="00AD2A71" w:rsidRPr="00023786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="00AD2A71" w:rsidRPr="00023786">
        <w:rPr>
          <w:rFonts w:ascii="Times New Roman" w:hAnsi="Times New Roman" w:cs="Times New Roman"/>
          <w:b/>
          <w:i/>
          <w:sz w:val="24"/>
          <w:szCs w:val="24"/>
        </w:rPr>
        <w:t>conseqüência</w:t>
      </w:r>
      <w:proofErr w:type="spellEnd"/>
      <w:r w:rsidR="00AD2A71" w:rsidRPr="00023786">
        <w:rPr>
          <w:rFonts w:ascii="Times New Roman" w:hAnsi="Times New Roman" w:cs="Times New Roman"/>
          <w:b/>
          <w:i/>
          <w:sz w:val="24"/>
          <w:szCs w:val="24"/>
        </w:rPr>
        <w:t xml:space="preserve"> de tanta insensatez é a atual deterioração das leis com respeito à sua generalidade, e, </w:t>
      </w:r>
      <w:proofErr w:type="spellStart"/>
      <w:r w:rsidR="00AD2A71" w:rsidRPr="00023786">
        <w:rPr>
          <w:rFonts w:ascii="Times New Roman" w:hAnsi="Times New Roman" w:cs="Times New Roman"/>
          <w:b/>
          <w:i/>
          <w:sz w:val="24"/>
          <w:szCs w:val="24"/>
        </w:rPr>
        <w:t>conseqüentemente</w:t>
      </w:r>
      <w:proofErr w:type="spellEnd"/>
      <w:r w:rsidR="00AD2A71" w:rsidRPr="00023786">
        <w:rPr>
          <w:rFonts w:ascii="Times New Roman" w:hAnsi="Times New Roman" w:cs="Times New Roman"/>
          <w:b/>
          <w:i/>
          <w:sz w:val="24"/>
          <w:szCs w:val="24"/>
        </w:rPr>
        <w:t>, a proliferação de legislações secionais que transforma a Lei em comando, logo, em “repressão”, em “insegurança jurídica”, em “violência ilegal” etc.</w:t>
      </w:r>
      <w:r w:rsidR="00A06298">
        <w:rPr>
          <w:rFonts w:ascii="Times New Roman" w:hAnsi="Times New Roman" w:cs="Times New Roman"/>
          <w:sz w:val="24"/>
          <w:szCs w:val="24"/>
        </w:rPr>
        <w:t xml:space="preserve"> Neste sentido, concordo com Friedrich August Von Hay</w:t>
      </w:r>
      <w:r w:rsidR="00EF3500">
        <w:rPr>
          <w:rFonts w:ascii="Times New Roman" w:hAnsi="Times New Roman" w:cs="Times New Roman"/>
          <w:sz w:val="24"/>
          <w:szCs w:val="24"/>
        </w:rPr>
        <w:t>ek:</w:t>
      </w:r>
    </w:p>
    <w:p w:rsidR="00EF3500" w:rsidRPr="003A0A06" w:rsidRDefault="00EF3500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Uma regra geral a que todos obedecem não pressupõe necessariamente, ao contrário de um comando, uma pessoa que a tenha formulado. Também difere de um comando por sua generalidade e abstração... No entanto..., as leis transformam-se gradualmente em comandos à medida que seu conteúdo torna-se específico (HAYEK, 1960, </w:t>
      </w:r>
      <w:r w:rsidRPr="003A0A06">
        <w:rPr>
          <w:rFonts w:ascii="Times New Roman" w:hAnsi="Times New Roman" w:cs="Times New Roman"/>
          <w:i/>
        </w:rPr>
        <w:t>apud</w:t>
      </w:r>
      <w:r w:rsidRPr="003A0A06">
        <w:rPr>
          <w:rFonts w:ascii="Times New Roman" w:hAnsi="Times New Roman" w:cs="Times New Roman"/>
        </w:rPr>
        <w:t>, SA</w:t>
      </w:r>
      <w:r w:rsidRPr="003A0A06">
        <w:rPr>
          <w:rFonts w:ascii="Times New Roman" w:hAnsi="Times New Roman" w:cs="Times New Roman"/>
        </w:rPr>
        <w:t>R</w:t>
      </w:r>
      <w:r w:rsidRPr="003A0A06">
        <w:rPr>
          <w:rFonts w:ascii="Times New Roman" w:hAnsi="Times New Roman" w:cs="Times New Roman"/>
        </w:rPr>
        <w:t>TORI, 1994).</w:t>
      </w:r>
    </w:p>
    <w:p w:rsidR="002152F5" w:rsidRDefault="00FE7B73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Ora falamos comumente em “Poder Executivo”, em “Poder Legislativo”, em “Poder Judiciário”... </w:t>
      </w:r>
      <w:r w:rsidR="00A5716B" w:rsidRPr="00083031">
        <w:rPr>
          <w:rFonts w:ascii="Times New Roman" w:hAnsi="Times New Roman" w:cs="Times New Roman"/>
          <w:sz w:val="24"/>
          <w:szCs w:val="24"/>
        </w:rPr>
        <w:t>A</w:t>
      </w:r>
      <w:r w:rsidR="002E5D3A" w:rsidRPr="00083031">
        <w:rPr>
          <w:rFonts w:ascii="Times New Roman" w:hAnsi="Times New Roman" w:cs="Times New Roman"/>
          <w:sz w:val="24"/>
          <w:szCs w:val="24"/>
        </w:rPr>
        <w:t xml:space="preserve"> palavra “poder” 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r w:rsidR="002E5D3A" w:rsidRPr="00083031">
        <w:rPr>
          <w:rFonts w:ascii="Times New Roman" w:hAnsi="Times New Roman" w:cs="Times New Roman"/>
          <w:sz w:val="24"/>
          <w:szCs w:val="24"/>
        </w:rPr>
        <w:t>a conotação de “dominação, senhorio, sup</w:t>
      </w:r>
      <w:r w:rsidR="002E5D3A" w:rsidRPr="00083031">
        <w:rPr>
          <w:rFonts w:ascii="Times New Roman" w:hAnsi="Times New Roman" w:cs="Times New Roman"/>
          <w:sz w:val="24"/>
          <w:szCs w:val="24"/>
        </w:rPr>
        <w:t>e</w:t>
      </w:r>
      <w:r w:rsidR="002E5D3A" w:rsidRPr="00083031">
        <w:rPr>
          <w:rFonts w:ascii="Times New Roman" w:hAnsi="Times New Roman" w:cs="Times New Roman"/>
          <w:sz w:val="24"/>
          <w:szCs w:val="24"/>
        </w:rPr>
        <w:t xml:space="preserve">rioridade, supremacia, </w:t>
      </w:r>
      <w:r w:rsidR="00023786">
        <w:rPr>
          <w:rFonts w:ascii="Times New Roman" w:hAnsi="Times New Roman" w:cs="Times New Roman"/>
          <w:sz w:val="24"/>
          <w:szCs w:val="24"/>
        </w:rPr>
        <w:t>“</w:t>
      </w:r>
      <w:r w:rsidR="002E5D3A" w:rsidRPr="00023786">
        <w:rPr>
          <w:rFonts w:ascii="Times New Roman" w:hAnsi="Times New Roman" w:cs="Times New Roman"/>
          <w:i/>
          <w:sz w:val="24"/>
          <w:szCs w:val="24"/>
        </w:rPr>
        <w:t>poder-dever</w:t>
      </w:r>
      <w:r w:rsidR="002E5D3A" w:rsidRPr="00083031">
        <w:rPr>
          <w:rFonts w:ascii="Times New Roman" w:hAnsi="Times New Roman" w:cs="Times New Roman"/>
          <w:sz w:val="24"/>
          <w:szCs w:val="24"/>
        </w:rPr>
        <w:t xml:space="preserve">”... </w:t>
      </w:r>
      <w:r w:rsidR="002152F5" w:rsidRPr="00083031">
        <w:rPr>
          <w:rFonts w:ascii="Times New Roman" w:hAnsi="Times New Roman" w:cs="Times New Roman"/>
          <w:sz w:val="24"/>
          <w:szCs w:val="24"/>
        </w:rPr>
        <w:t xml:space="preserve">Temos que </w:t>
      </w:r>
      <w:r w:rsidR="00653C9B" w:rsidRPr="00083031">
        <w:rPr>
          <w:rFonts w:ascii="Times New Roman" w:hAnsi="Times New Roman" w:cs="Times New Roman"/>
          <w:sz w:val="24"/>
          <w:szCs w:val="24"/>
        </w:rPr>
        <w:t xml:space="preserve">expurgar tal conotação! Com efeito, </w:t>
      </w:r>
      <w:r w:rsidR="002E5D3A" w:rsidRPr="00083031">
        <w:rPr>
          <w:rFonts w:ascii="Times New Roman" w:hAnsi="Times New Roman" w:cs="Times New Roman"/>
          <w:sz w:val="24"/>
          <w:szCs w:val="24"/>
        </w:rPr>
        <w:t>se p</w:t>
      </w:r>
      <w:r w:rsidR="002E5D3A">
        <w:rPr>
          <w:rFonts w:ascii="Times New Roman" w:hAnsi="Times New Roman" w:cs="Times New Roman"/>
          <w:sz w:val="24"/>
          <w:szCs w:val="24"/>
        </w:rPr>
        <w:t>ressupormos respeito e fidelidade a Constituição,</w:t>
      </w:r>
      <w:r w:rsidR="00653C9B">
        <w:rPr>
          <w:rFonts w:ascii="Times New Roman" w:hAnsi="Times New Roman" w:cs="Times New Roman"/>
          <w:sz w:val="24"/>
          <w:szCs w:val="24"/>
        </w:rPr>
        <w:t xml:space="preserve"> </w:t>
      </w:r>
      <w:r w:rsidR="002E5D3A">
        <w:rPr>
          <w:rFonts w:ascii="Times New Roman" w:hAnsi="Times New Roman" w:cs="Times New Roman"/>
          <w:sz w:val="24"/>
          <w:szCs w:val="24"/>
        </w:rPr>
        <w:t>o problema tem que ser enfrentado dentro do Estado Constitucional, e temos que nos constituir</w:t>
      </w:r>
      <w:r w:rsidR="002152F5">
        <w:rPr>
          <w:rFonts w:ascii="Times New Roman" w:hAnsi="Times New Roman" w:cs="Times New Roman"/>
          <w:sz w:val="24"/>
          <w:szCs w:val="24"/>
        </w:rPr>
        <w:t xml:space="preserve"> como um </w:t>
      </w:r>
      <w:r w:rsidR="002152F5" w:rsidRPr="002152F5">
        <w:rPr>
          <w:rFonts w:ascii="Times New Roman" w:hAnsi="Times New Roman" w:cs="Times New Roman"/>
          <w:b/>
          <w:i/>
          <w:sz w:val="24"/>
          <w:szCs w:val="24"/>
        </w:rPr>
        <w:t>Estado Democr</w:t>
      </w:r>
      <w:r w:rsidR="002152F5" w:rsidRPr="002152F5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="002152F5" w:rsidRPr="002152F5">
        <w:rPr>
          <w:rFonts w:ascii="Times New Roman" w:hAnsi="Times New Roman" w:cs="Times New Roman"/>
          <w:b/>
          <w:i/>
          <w:sz w:val="24"/>
          <w:szCs w:val="24"/>
        </w:rPr>
        <w:t>tico de Direito</w:t>
      </w:r>
      <w:r w:rsidR="00653C9B">
        <w:rPr>
          <w:rFonts w:ascii="Times New Roman" w:hAnsi="Times New Roman" w:cs="Times New Roman"/>
          <w:sz w:val="24"/>
          <w:szCs w:val="24"/>
        </w:rPr>
        <w:t>,</w:t>
      </w:r>
      <w:r w:rsidR="002152F5">
        <w:rPr>
          <w:rFonts w:ascii="Times New Roman" w:hAnsi="Times New Roman" w:cs="Times New Roman"/>
          <w:sz w:val="24"/>
          <w:szCs w:val="24"/>
        </w:rPr>
        <w:t xml:space="preserve"> </w:t>
      </w:r>
      <w:r w:rsidR="00653C9B">
        <w:rPr>
          <w:rFonts w:ascii="Times New Roman" w:hAnsi="Times New Roman" w:cs="Times New Roman"/>
          <w:sz w:val="24"/>
          <w:szCs w:val="24"/>
        </w:rPr>
        <w:t xml:space="preserve">e, em primeiro lugar, </w:t>
      </w:r>
      <w:r w:rsidR="002152F5">
        <w:rPr>
          <w:rFonts w:ascii="Times New Roman" w:hAnsi="Times New Roman" w:cs="Times New Roman"/>
          <w:sz w:val="24"/>
          <w:szCs w:val="24"/>
        </w:rPr>
        <w:t>arranjando o procedimento legislativo de tal m</w:t>
      </w:r>
      <w:r w:rsidR="002152F5">
        <w:rPr>
          <w:rFonts w:ascii="Times New Roman" w:hAnsi="Times New Roman" w:cs="Times New Roman"/>
          <w:sz w:val="24"/>
          <w:szCs w:val="24"/>
        </w:rPr>
        <w:t>a</w:t>
      </w:r>
      <w:r w:rsidR="002152F5">
        <w:rPr>
          <w:rFonts w:ascii="Times New Roman" w:hAnsi="Times New Roman" w:cs="Times New Roman"/>
          <w:sz w:val="24"/>
          <w:szCs w:val="24"/>
        </w:rPr>
        <w:t xml:space="preserve">neira que a “forma da lei” implique também </w:t>
      </w:r>
      <w:r w:rsidR="00653C9B">
        <w:rPr>
          <w:rFonts w:ascii="Times New Roman" w:hAnsi="Times New Roman" w:cs="Times New Roman"/>
          <w:sz w:val="24"/>
          <w:szCs w:val="24"/>
        </w:rPr>
        <w:t>“</w:t>
      </w:r>
      <w:r w:rsidR="002152F5" w:rsidRPr="00023786">
        <w:rPr>
          <w:rFonts w:ascii="Times New Roman" w:hAnsi="Times New Roman" w:cs="Times New Roman"/>
          <w:b/>
          <w:i/>
          <w:sz w:val="24"/>
          <w:szCs w:val="24"/>
        </w:rPr>
        <w:t>a fidelidade e um controle de seu conte</w:t>
      </w:r>
      <w:r w:rsidR="002152F5" w:rsidRPr="00023786">
        <w:rPr>
          <w:rFonts w:ascii="Times New Roman" w:hAnsi="Times New Roman" w:cs="Times New Roman"/>
          <w:b/>
          <w:i/>
          <w:sz w:val="24"/>
          <w:szCs w:val="24"/>
        </w:rPr>
        <w:t>ú</w:t>
      </w:r>
      <w:r w:rsidR="002152F5" w:rsidRPr="00023786">
        <w:rPr>
          <w:rFonts w:ascii="Times New Roman" w:hAnsi="Times New Roman" w:cs="Times New Roman"/>
          <w:b/>
          <w:i/>
          <w:sz w:val="24"/>
          <w:szCs w:val="24"/>
        </w:rPr>
        <w:t>do</w:t>
      </w:r>
      <w:r w:rsidR="002152F5">
        <w:rPr>
          <w:rFonts w:ascii="Times New Roman" w:hAnsi="Times New Roman" w:cs="Times New Roman"/>
          <w:sz w:val="24"/>
          <w:szCs w:val="24"/>
        </w:rPr>
        <w:t xml:space="preserve">”. Neste sentido, </w:t>
      </w:r>
      <w:r w:rsidR="00023786">
        <w:rPr>
          <w:rFonts w:ascii="Times New Roman" w:hAnsi="Times New Roman" w:cs="Times New Roman"/>
          <w:sz w:val="24"/>
          <w:szCs w:val="24"/>
        </w:rPr>
        <w:t>afirma</w:t>
      </w:r>
      <w:r w:rsidR="0021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9B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2152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466C" w:rsidRPr="003A0A06" w:rsidRDefault="003A0A06" w:rsidP="007E5777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152F5" w:rsidRPr="003A0A06">
        <w:rPr>
          <w:rFonts w:ascii="Times New Roman" w:hAnsi="Times New Roman" w:cs="Times New Roman"/>
        </w:rPr>
        <w:t xml:space="preserve">m grande número de artifícios constitucionais (e políticos) </w:t>
      </w:r>
      <w:r w:rsidR="00023786" w:rsidRPr="003A0A06">
        <w:rPr>
          <w:rFonts w:ascii="Times New Roman" w:hAnsi="Times New Roman" w:cs="Times New Roman"/>
        </w:rPr>
        <w:t>tem</w:t>
      </w:r>
      <w:r w:rsidR="002152F5" w:rsidRPr="003A0A06">
        <w:rPr>
          <w:rFonts w:ascii="Times New Roman" w:hAnsi="Times New Roman" w:cs="Times New Roman"/>
        </w:rPr>
        <w:t xml:space="preserve"> como efeito a intenção de criar condições para um processo legislativo onde o </w:t>
      </w:r>
      <w:proofErr w:type="spellStart"/>
      <w:r w:rsidR="002152F5" w:rsidRPr="003A0A06">
        <w:rPr>
          <w:rFonts w:ascii="Times New Roman" w:hAnsi="Times New Roman" w:cs="Times New Roman"/>
          <w:i/>
        </w:rPr>
        <w:t>ius</w:t>
      </w:r>
      <w:proofErr w:type="spellEnd"/>
      <w:r w:rsidR="002152F5" w:rsidRPr="003A0A06">
        <w:rPr>
          <w:rFonts w:ascii="Times New Roman" w:hAnsi="Times New Roman" w:cs="Times New Roman"/>
        </w:rPr>
        <w:t xml:space="preserve"> continue vinculado a </w:t>
      </w:r>
      <w:proofErr w:type="spellStart"/>
      <w:r w:rsidR="002152F5" w:rsidRPr="003A0A06">
        <w:rPr>
          <w:rFonts w:ascii="Times New Roman" w:hAnsi="Times New Roman" w:cs="Times New Roman"/>
          <w:i/>
        </w:rPr>
        <w:t>iustum</w:t>
      </w:r>
      <w:proofErr w:type="spellEnd"/>
      <w:r w:rsidR="002152F5" w:rsidRPr="003A0A06">
        <w:rPr>
          <w:rFonts w:ascii="Times New Roman" w:hAnsi="Times New Roman" w:cs="Times New Roman"/>
        </w:rPr>
        <w:t>, onde a</w:t>
      </w:r>
      <w:r>
        <w:rPr>
          <w:rFonts w:ascii="Times New Roman" w:hAnsi="Times New Roman" w:cs="Times New Roman"/>
        </w:rPr>
        <w:t xml:space="preserve"> lei continue sendo a lei justa</w:t>
      </w:r>
      <w:r w:rsidR="002152F5" w:rsidRPr="003A0A06">
        <w:rPr>
          <w:rFonts w:ascii="Times New Roman" w:hAnsi="Times New Roman" w:cs="Times New Roman"/>
        </w:rPr>
        <w:t xml:space="preserve"> (SARTORI, 1994).</w:t>
      </w:r>
    </w:p>
    <w:p w:rsidR="00653C9B" w:rsidRDefault="00653C9B" w:rsidP="007E5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tese, é claro! Porque o Legislativo (senadores e deputados) </w:t>
      </w:r>
      <w:r w:rsidR="00336485">
        <w:rPr>
          <w:rFonts w:ascii="Times New Roman" w:hAnsi="Times New Roman" w:cs="Times New Roman"/>
          <w:sz w:val="24"/>
          <w:szCs w:val="24"/>
        </w:rPr>
        <w:t xml:space="preserve">e o Governo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pende</w:t>
      </w:r>
      <w:r w:rsidR="0033648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para sua formação do eleitorado para serem eleitos,</w:t>
      </w:r>
      <w:r w:rsidR="00AF57F4">
        <w:rPr>
          <w:rFonts w:ascii="Times New Roman" w:hAnsi="Times New Roman" w:cs="Times New Roman"/>
          <w:sz w:val="24"/>
          <w:szCs w:val="24"/>
        </w:rPr>
        <w:t xml:space="preserve"> e precisam ser eleitos ou reeleitos porque detentores do poder são restringidos por um papel representativo que lhes impõe uma obrigação, e, cabe-lhes periodicamente, responder por seus atos perante o eleitorado (pelo menos durante o processo eleitoral) para serem empossados ou ree</w:t>
      </w:r>
      <w:r w:rsidR="00AF57F4">
        <w:rPr>
          <w:rFonts w:ascii="Times New Roman" w:hAnsi="Times New Roman" w:cs="Times New Roman"/>
          <w:sz w:val="24"/>
          <w:szCs w:val="24"/>
        </w:rPr>
        <w:t>m</w:t>
      </w:r>
      <w:r w:rsidR="00AF57F4">
        <w:rPr>
          <w:rFonts w:ascii="Times New Roman" w:hAnsi="Times New Roman" w:cs="Times New Roman"/>
          <w:sz w:val="24"/>
          <w:szCs w:val="24"/>
        </w:rPr>
        <w:t>possados.</w:t>
      </w:r>
      <w:r w:rsidR="00A5716B">
        <w:rPr>
          <w:rFonts w:ascii="Times New Roman" w:hAnsi="Times New Roman" w:cs="Times New Roman"/>
          <w:sz w:val="24"/>
          <w:szCs w:val="24"/>
        </w:rPr>
        <w:t xml:space="preserve"> E a partir daí a coisa começa a feder!</w:t>
      </w:r>
      <w:r w:rsidR="00AF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6B">
        <w:rPr>
          <w:rFonts w:ascii="Times New Roman" w:hAnsi="Times New Roman" w:cs="Times New Roman"/>
          <w:sz w:val="24"/>
          <w:szCs w:val="24"/>
        </w:rPr>
        <w:t>Conseqüentemente</w:t>
      </w:r>
      <w:proofErr w:type="spellEnd"/>
      <w:r w:rsidR="00A5716B">
        <w:rPr>
          <w:rFonts w:ascii="Times New Roman" w:hAnsi="Times New Roman" w:cs="Times New Roman"/>
          <w:sz w:val="24"/>
          <w:szCs w:val="24"/>
        </w:rPr>
        <w:t xml:space="preserve">, </w:t>
      </w:r>
      <w:r w:rsidR="00A5716B" w:rsidRPr="00023786">
        <w:rPr>
          <w:rFonts w:ascii="Times New Roman" w:hAnsi="Times New Roman" w:cs="Times New Roman"/>
          <w:b/>
          <w:i/>
          <w:sz w:val="24"/>
          <w:szCs w:val="24"/>
        </w:rPr>
        <w:t>não damos carta branca àqueles que são eleitos para os cargos, e por isso eles são restringidos por um papel representativo</w:t>
      </w:r>
      <w:r w:rsidR="003714CF" w:rsidRPr="00023786">
        <w:rPr>
          <w:rFonts w:ascii="Times New Roman" w:hAnsi="Times New Roman" w:cs="Times New Roman"/>
          <w:b/>
          <w:i/>
          <w:sz w:val="24"/>
          <w:szCs w:val="24"/>
        </w:rPr>
        <w:t xml:space="preserve"> que lhes impõem obrigações que,</w:t>
      </w:r>
      <w:r w:rsidR="00A5716B" w:rsidRPr="00023786">
        <w:rPr>
          <w:rFonts w:ascii="Times New Roman" w:hAnsi="Times New Roman" w:cs="Times New Roman"/>
          <w:b/>
          <w:i/>
          <w:sz w:val="24"/>
          <w:szCs w:val="24"/>
        </w:rPr>
        <w:t xml:space="preserve"> geralmente, ignoram.</w:t>
      </w:r>
      <w:r w:rsidR="00336485">
        <w:rPr>
          <w:rFonts w:ascii="Times New Roman" w:hAnsi="Times New Roman" w:cs="Times New Roman"/>
          <w:sz w:val="24"/>
          <w:szCs w:val="24"/>
        </w:rPr>
        <w:t xml:space="preserve"> E se pr</w:t>
      </w:r>
      <w:r w:rsidR="00336485">
        <w:rPr>
          <w:rFonts w:ascii="Times New Roman" w:hAnsi="Times New Roman" w:cs="Times New Roman"/>
          <w:sz w:val="24"/>
          <w:szCs w:val="24"/>
        </w:rPr>
        <w:t>e</w:t>
      </w:r>
      <w:r w:rsidR="00336485">
        <w:rPr>
          <w:rFonts w:ascii="Times New Roman" w:hAnsi="Times New Roman" w:cs="Times New Roman"/>
          <w:sz w:val="24"/>
          <w:szCs w:val="24"/>
        </w:rPr>
        <w:t>ocupam apenas em enriquecer impune e ilicitamente!</w:t>
      </w:r>
      <w:r w:rsidR="00A5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6B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="00AF57F4">
        <w:rPr>
          <w:rFonts w:ascii="Times New Roman" w:hAnsi="Times New Roman" w:cs="Times New Roman"/>
          <w:sz w:val="24"/>
          <w:szCs w:val="24"/>
        </w:rPr>
        <w:t xml:space="preserve"> óbvia do fato de que a existência do </w:t>
      </w:r>
      <w:proofErr w:type="spellStart"/>
      <w:r w:rsidR="00AF57F4">
        <w:rPr>
          <w:rFonts w:ascii="Times New Roman" w:hAnsi="Times New Roman" w:cs="Times New Roman"/>
          <w:sz w:val="24"/>
          <w:szCs w:val="24"/>
        </w:rPr>
        <w:t>Rechtsstaat</w:t>
      </w:r>
      <w:proofErr w:type="spellEnd"/>
      <w:r w:rsidR="00AF57F4">
        <w:rPr>
          <w:rFonts w:ascii="Times New Roman" w:hAnsi="Times New Roman" w:cs="Times New Roman"/>
          <w:sz w:val="24"/>
          <w:szCs w:val="24"/>
        </w:rPr>
        <w:t xml:space="preserve"> (como sinônimo de “</w:t>
      </w:r>
      <w:proofErr w:type="spellStart"/>
      <w:r w:rsidR="00AF57F4"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 w:rsidR="00AF57F4">
        <w:rPr>
          <w:rFonts w:ascii="Times New Roman" w:hAnsi="Times New Roman" w:cs="Times New Roman"/>
          <w:sz w:val="24"/>
          <w:szCs w:val="24"/>
        </w:rPr>
        <w:t xml:space="preserve"> constitucional”), logo, do Estado baseado na lei constitucional</w:t>
      </w:r>
      <w:r w:rsidR="00023786">
        <w:rPr>
          <w:rFonts w:ascii="Times New Roman" w:hAnsi="Times New Roman" w:cs="Times New Roman"/>
          <w:sz w:val="24"/>
          <w:szCs w:val="24"/>
        </w:rPr>
        <w:t xml:space="preserve">, e que se </w:t>
      </w:r>
      <w:r w:rsidR="00AF57F4">
        <w:rPr>
          <w:rFonts w:ascii="Times New Roman" w:hAnsi="Times New Roman" w:cs="Times New Roman"/>
          <w:sz w:val="24"/>
          <w:szCs w:val="24"/>
        </w:rPr>
        <w:t>relaciona como Estado justo</w:t>
      </w:r>
      <w:r w:rsidR="00336485">
        <w:rPr>
          <w:rFonts w:ascii="Times New Roman" w:hAnsi="Times New Roman" w:cs="Times New Roman"/>
          <w:sz w:val="24"/>
          <w:szCs w:val="24"/>
        </w:rPr>
        <w:t>, cega por excesso de claridade e produz, simplesmente,</w:t>
      </w:r>
      <w:r w:rsidR="00AF57F4">
        <w:rPr>
          <w:rFonts w:ascii="Times New Roman" w:hAnsi="Times New Roman" w:cs="Times New Roman"/>
          <w:sz w:val="24"/>
          <w:szCs w:val="24"/>
        </w:rPr>
        <w:t xml:space="preserve"> </w:t>
      </w:r>
      <w:r w:rsidR="00336485">
        <w:rPr>
          <w:rFonts w:ascii="Times New Roman" w:hAnsi="Times New Roman" w:cs="Times New Roman"/>
          <w:sz w:val="24"/>
          <w:szCs w:val="24"/>
        </w:rPr>
        <w:t>um</w:t>
      </w:r>
      <w:r w:rsidR="00AF57F4">
        <w:rPr>
          <w:rFonts w:ascii="Times New Roman" w:hAnsi="Times New Roman" w:cs="Times New Roman"/>
          <w:sz w:val="24"/>
          <w:szCs w:val="24"/>
        </w:rPr>
        <w:t xml:space="preserve"> mero</w:t>
      </w:r>
      <w:r w:rsidR="00336485">
        <w:rPr>
          <w:rFonts w:ascii="Times New Roman" w:hAnsi="Times New Roman" w:cs="Times New Roman"/>
          <w:sz w:val="24"/>
          <w:szCs w:val="24"/>
        </w:rPr>
        <w:t xml:space="preserve"> e mal formado</w:t>
      </w:r>
      <w:r w:rsidR="00AF57F4">
        <w:rPr>
          <w:rFonts w:ascii="Times New Roman" w:hAnsi="Times New Roman" w:cs="Times New Roman"/>
          <w:sz w:val="24"/>
          <w:szCs w:val="24"/>
        </w:rPr>
        <w:t xml:space="preserve"> sistema de Just</w:t>
      </w:r>
      <w:r w:rsidR="00AF57F4">
        <w:rPr>
          <w:rFonts w:ascii="Times New Roman" w:hAnsi="Times New Roman" w:cs="Times New Roman"/>
          <w:sz w:val="24"/>
          <w:szCs w:val="24"/>
        </w:rPr>
        <w:t>i</w:t>
      </w:r>
      <w:r w:rsidR="00AF57F4">
        <w:rPr>
          <w:rFonts w:ascii="Times New Roman" w:hAnsi="Times New Roman" w:cs="Times New Roman"/>
          <w:sz w:val="24"/>
          <w:szCs w:val="24"/>
        </w:rPr>
        <w:t xml:space="preserve">ça </w:t>
      </w:r>
      <w:r w:rsidR="00336485">
        <w:rPr>
          <w:rFonts w:ascii="Times New Roman" w:hAnsi="Times New Roman" w:cs="Times New Roman"/>
          <w:sz w:val="24"/>
          <w:szCs w:val="24"/>
        </w:rPr>
        <w:t>A</w:t>
      </w:r>
      <w:r w:rsidR="00AF57F4">
        <w:rPr>
          <w:rFonts w:ascii="Times New Roman" w:hAnsi="Times New Roman" w:cs="Times New Roman"/>
          <w:sz w:val="24"/>
          <w:szCs w:val="24"/>
        </w:rPr>
        <w:t>dministrativa (tal como se reduziu no Brasil), e como aconteceu através da juri</w:t>
      </w:r>
      <w:r w:rsidR="00AF57F4">
        <w:rPr>
          <w:rFonts w:ascii="Times New Roman" w:hAnsi="Times New Roman" w:cs="Times New Roman"/>
          <w:sz w:val="24"/>
          <w:szCs w:val="24"/>
        </w:rPr>
        <w:t>s</w:t>
      </w:r>
      <w:r w:rsidR="00AF57F4">
        <w:rPr>
          <w:rFonts w:ascii="Times New Roman" w:hAnsi="Times New Roman" w:cs="Times New Roman"/>
          <w:sz w:val="24"/>
          <w:szCs w:val="24"/>
        </w:rPr>
        <w:t xml:space="preserve">prudência analítica (que lembra o nome de John </w:t>
      </w:r>
      <w:proofErr w:type="spellStart"/>
      <w:r w:rsidR="00AF57F4">
        <w:rPr>
          <w:rFonts w:ascii="Times New Roman" w:hAnsi="Times New Roman" w:cs="Times New Roman"/>
          <w:sz w:val="24"/>
          <w:szCs w:val="24"/>
        </w:rPr>
        <w:t>Austim</w:t>
      </w:r>
      <w:proofErr w:type="spellEnd"/>
      <w:r w:rsidR="00AF57F4">
        <w:rPr>
          <w:rFonts w:ascii="Times New Roman" w:hAnsi="Times New Roman" w:cs="Times New Roman"/>
          <w:sz w:val="24"/>
          <w:szCs w:val="24"/>
        </w:rPr>
        <w:t xml:space="preserve">), por um lado, e o positivismo jurídico (do tipo de Hans </w:t>
      </w:r>
      <w:proofErr w:type="spellStart"/>
      <w:r w:rsidR="00AF57F4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="00AF57F4">
        <w:rPr>
          <w:rFonts w:ascii="Times New Roman" w:hAnsi="Times New Roman" w:cs="Times New Roman"/>
          <w:sz w:val="24"/>
          <w:szCs w:val="24"/>
        </w:rPr>
        <w:t xml:space="preserve">), por outro, ou seja, verdadeiros desastres: </w:t>
      </w:r>
      <w:r w:rsidR="00AF57F4" w:rsidRPr="00336485">
        <w:rPr>
          <w:rFonts w:ascii="Times New Roman" w:hAnsi="Times New Roman" w:cs="Times New Roman"/>
          <w:b/>
          <w:i/>
          <w:sz w:val="24"/>
          <w:szCs w:val="24"/>
        </w:rPr>
        <w:t>deram à lei uma definição puramente formal, isto é, identificando a lei como a forma da lei. Cri</w:t>
      </w:r>
      <w:r w:rsidR="00AF57F4" w:rsidRPr="0033648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AF57F4" w:rsidRPr="00336485">
        <w:rPr>
          <w:rFonts w:ascii="Times New Roman" w:hAnsi="Times New Roman" w:cs="Times New Roman"/>
          <w:b/>
          <w:i/>
          <w:sz w:val="24"/>
          <w:szCs w:val="24"/>
        </w:rPr>
        <w:t>ram uma monstruosidade jurídica: a forma sem conteúdo (Aristóteles)</w:t>
      </w:r>
      <w:r w:rsidR="00AF57F4">
        <w:rPr>
          <w:rFonts w:ascii="Times New Roman" w:hAnsi="Times New Roman" w:cs="Times New Roman"/>
          <w:sz w:val="24"/>
          <w:szCs w:val="24"/>
        </w:rPr>
        <w:t>.</w:t>
      </w:r>
      <w:r w:rsidR="00E0522E">
        <w:rPr>
          <w:rFonts w:ascii="Times New Roman" w:hAnsi="Times New Roman" w:cs="Times New Roman"/>
          <w:sz w:val="24"/>
          <w:szCs w:val="24"/>
        </w:rPr>
        <w:t xml:space="preserve"> Uma </w:t>
      </w:r>
      <w:proofErr w:type="spellStart"/>
      <w:r w:rsidR="00A5716B">
        <w:rPr>
          <w:rFonts w:ascii="Times New Roman" w:hAnsi="Times New Roman" w:cs="Times New Roman"/>
          <w:sz w:val="24"/>
          <w:szCs w:val="24"/>
        </w:rPr>
        <w:t>cons</w:t>
      </w:r>
      <w:r w:rsidR="00A5716B">
        <w:rPr>
          <w:rFonts w:ascii="Times New Roman" w:hAnsi="Times New Roman" w:cs="Times New Roman"/>
          <w:sz w:val="24"/>
          <w:szCs w:val="24"/>
        </w:rPr>
        <w:t>e</w:t>
      </w:r>
      <w:r w:rsidR="00A5716B">
        <w:rPr>
          <w:rFonts w:ascii="Times New Roman" w:hAnsi="Times New Roman" w:cs="Times New Roman"/>
          <w:sz w:val="24"/>
          <w:szCs w:val="24"/>
        </w:rPr>
        <w:t>qüência</w:t>
      </w:r>
      <w:proofErr w:type="spellEnd"/>
      <w:r w:rsidR="00023786">
        <w:rPr>
          <w:rFonts w:ascii="Times New Roman" w:hAnsi="Times New Roman" w:cs="Times New Roman"/>
          <w:sz w:val="24"/>
          <w:szCs w:val="24"/>
        </w:rPr>
        <w:t xml:space="preserve"> óbvia</w:t>
      </w:r>
      <w:r w:rsidR="00A8151F">
        <w:rPr>
          <w:rFonts w:ascii="Times New Roman" w:hAnsi="Times New Roman" w:cs="Times New Roman"/>
          <w:sz w:val="24"/>
          <w:szCs w:val="24"/>
        </w:rPr>
        <w:t xml:space="preserve"> </w:t>
      </w:r>
      <w:r w:rsidR="00E0522E">
        <w:rPr>
          <w:rFonts w:ascii="Times New Roman" w:hAnsi="Times New Roman" w:cs="Times New Roman"/>
          <w:sz w:val="24"/>
          <w:szCs w:val="24"/>
        </w:rPr>
        <w:t xml:space="preserve">observa </w:t>
      </w:r>
      <w:proofErr w:type="spellStart"/>
      <w:r w:rsidR="00E0522E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E0522E">
        <w:rPr>
          <w:rFonts w:ascii="Times New Roman" w:hAnsi="Times New Roman" w:cs="Times New Roman"/>
          <w:sz w:val="24"/>
          <w:szCs w:val="24"/>
        </w:rPr>
        <w:t>, complacentemente:</w:t>
      </w:r>
    </w:p>
    <w:p w:rsidR="00E0522E" w:rsidRPr="003A0A06" w:rsidRDefault="00E0522E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do fato de que a existência do </w:t>
      </w:r>
      <w:proofErr w:type="spellStart"/>
      <w:r w:rsidRPr="003A0A06">
        <w:rPr>
          <w:rFonts w:ascii="Times New Roman" w:hAnsi="Times New Roman" w:cs="Times New Roman"/>
        </w:rPr>
        <w:t>Rechtsstaat</w:t>
      </w:r>
      <w:proofErr w:type="spellEnd"/>
      <w:r w:rsidRPr="003A0A06">
        <w:rPr>
          <w:rFonts w:ascii="Times New Roman" w:hAnsi="Times New Roman" w:cs="Times New Roman"/>
        </w:rPr>
        <w:t xml:space="preserve"> parece eliminar a própria possibilidade da lei injusta, e, assim, permite que o problema da lei seja reduzido a um pro</w:t>
      </w:r>
      <w:r w:rsidR="003A0A06">
        <w:rPr>
          <w:rFonts w:ascii="Times New Roman" w:hAnsi="Times New Roman" w:cs="Times New Roman"/>
        </w:rPr>
        <w:t>blema de forma, não de conteúdo</w:t>
      </w:r>
      <w:r w:rsidR="00D164CD" w:rsidRPr="003A0A06">
        <w:rPr>
          <w:rFonts w:ascii="Times New Roman" w:hAnsi="Times New Roman" w:cs="Times New Roman"/>
        </w:rPr>
        <w:t xml:space="preserve"> </w:t>
      </w:r>
      <w:r w:rsidRPr="003A0A06">
        <w:rPr>
          <w:rFonts w:ascii="Times New Roman" w:hAnsi="Times New Roman" w:cs="Times New Roman"/>
        </w:rPr>
        <w:t>(SARTORI, 1994).</w:t>
      </w:r>
    </w:p>
    <w:p w:rsidR="00F80E75" w:rsidRDefault="00E0522E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Mas, infelizmente, lamenta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“a escola formalista da jurisprudência”, que, – </w:t>
      </w:r>
      <w:r w:rsidR="0065136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no Brasil, liga-se a um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processualismo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selvagem (que por si só explica o enigma de existir no Brasil “um edifício jurídico inseguro e fácil de ser conquistado”</w:t>
      </w:r>
      <w:r w:rsidR="006513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e, absol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tamente sitiado, na expressão cunhada por Luis Fernando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Cabeda</w:t>
      </w:r>
      <w:proofErr w:type="spellEnd"/>
      <w:r>
        <w:rPr>
          <w:rFonts w:ascii="Times New Roman" w:hAnsi="Times New Roman" w:cs="Times New Roman"/>
          <w:sz w:val="24"/>
          <w:szCs w:val="24"/>
        </w:rPr>
        <w:t>, pelos “</w:t>
      </w:r>
      <w:proofErr w:type="spellStart"/>
      <w:r w:rsidRPr="00E0522E">
        <w:rPr>
          <w:rFonts w:ascii="Times New Roman" w:hAnsi="Times New Roman" w:cs="Times New Roman"/>
          <w:b/>
          <w:i/>
          <w:sz w:val="24"/>
          <w:szCs w:val="24"/>
        </w:rPr>
        <w:t>juriscida</w:t>
      </w:r>
      <w:proofErr w:type="spellEnd"/>
      <w:r w:rsidR="00651360">
        <w:rPr>
          <w:rFonts w:ascii="Times New Roman" w:hAnsi="Times New Roman" w:cs="Times New Roman"/>
          <w:sz w:val="24"/>
          <w:szCs w:val="24"/>
        </w:rPr>
        <w:t>”] – “ignora</w:t>
      </w:r>
      <w:r>
        <w:rPr>
          <w:rFonts w:ascii="Times New Roman" w:hAnsi="Times New Roman" w:cs="Times New Roman"/>
          <w:sz w:val="24"/>
          <w:szCs w:val="24"/>
        </w:rPr>
        <w:t xml:space="preserve"> por completo essa dependência, isto é, o fato de que a definição formal de lei pre</w:t>
      </w:r>
      <w:r w:rsidR="00555E7C">
        <w:rPr>
          <w:rFonts w:ascii="Times New Roman" w:hAnsi="Times New Roman" w:cs="Times New Roman"/>
          <w:sz w:val="24"/>
          <w:szCs w:val="24"/>
        </w:rPr>
        <w:t>ssupõe o Estado Constitucional”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E75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="00D164CD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="00F80E75">
        <w:rPr>
          <w:rFonts w:ascii="Times New Roman" w:hAnsi="Times New Roman" w:cs="Times New Roman"/>
          <w:sz w:val="24"/>
          <w:szCs w:val="24"/>
        </w:rPr>
        <w:t>:</w:t>
      </w:r>
    </w:p>
    <w:p w:rsidR="00F80E75" w:rsidRPr="003A0A06" w:rsidRDefault="00F80E75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Se a lei não é mais uma regra qualificada por um valor (um </w:t>
      </w:r>
      <w:proofErr w:type="spellStart"/>
      <w:r w:rsidRPr="003A0A06">
        <w:rPr>
          <w:rFonts w:ascii="Times New Roman" w:hAnsi="Times New Roman" w:cs="Times New Roman"/>
          <w:i/>
        </w:rPr>
        <w:t>ius</w:t>
      </w:r>
      <w:proofErr w:type="spellEnd"/>
      <w:r w:rsidRPr="003A0A06">
        <w:rPr>
          <w:rFonts w:ascii="Times New Roman" w:hAnsi="Times New Roman" w:cs="Times New Roman"/>
        </w:rPr>
        <w:t xml:space="preserve"> que é </w:t>
      </w:r>
      <w:proofErr w:type="spellStart"/>
      <w:r w:rsidRPr="003A0A06">
        <w:rPr>
          <w:rFonts w:ascii="Times New Roman" w:hAnsi="Times New Roman" w:cs="Times New Roman"/>
          <w:i/>
        </w:rPr>
        <w:t>iustum</w:t>
      </w:r>
      <w:proofErr w:type="spellEnd"/>
      <w:r w:rsidRPr="003A0A06">
        <w:rPr>
          <w:rFonts w:ascii="Times New Roman" w:hAnsi="Times New Roman" w:cs="Times New Roman"/>
        </w:rPr>
        <w:t xml:space="preserve">), e se a </w:t>
      </w:r>
      <w:proofErr w:type="spellStart"/>
      <w:r w:rsidR="00D164CD" w:rsidRPr="003A0A06">
        <w:rPr>
          <w:rFonts w:ascii="Times New Roman" w:hAnsi="Times New Roman" w:cs="Times New Roman"/>
        </w:rPr>
        <w:t>i</w:t>
      </w:r>
      <w:r w:rsidR="00D164CD" w:rsidRPr="003A0A06">
        <w:rPr>
          <w:rFonts w:ascii="Times New Roman" w:hAnsi="Times New Roman" w:cs="Times New Roman"/>
        </w:rPr>
        <w:t>déia</w:t>
      </w:r>
      <w:proofErr w:type="spellEnd"/>
      <w:r w:rsidRPr="003A0A06">
        <w:rPr>
          <w:rFonts w:ascii="Times New Roman" w:hAnsi="Times New Roman" w:cs="Times New Roman"/>
        </w:rPr>
        <w:t xml:space="preserve"> de lei está, por um lado, restrita aos comandos que trazem o selo da vontade do s</w:t>
      </w:r>
      <w:r w:rsidRPr="003A0A06">
        <w:rPr>
          <w:rFonts w:ascii="Times New Roman" w:hAnsi="Times New Roman" w:cs="Times New Roman"/>
        </w:rPr>
        <w:t>o</w:t>
      </w:r>
      <w:r w:rsidRPr="003A0A06">
        <w:rPr>
          <w:rFonts w:ascii="Times New Roman" w:hAnsi="Times New Roman" w:cs="Times New Roman"/>
        </w:rPr>
        <w:lastRenderedPageBreak/>
        <w:t>berano,</w:t>
      </w:r>
      <w:r w:rsidR="008875A7" w:rsidRPr="003A0A06">
        <w:rPr>
          <w:rFonts w:ascii="Times New Roman" w:hAnsi="Times New Roman" w:cs="Times New Roman"/>
        </w:rPr>
        <w:t xml:space="preserve"> </w:t>
      </w:r>
      <w:r w:rsidRPr="003A0A06">
        <w:rPr>
          <w:rFonts w:ascii="Times New Roman" w:hAnsi="Times New Roman" w:cs="Times New Roman"/>
        </w:rPr>
        <w:t xml:space="preserve">e, por outro, estende-se a qualquer ordem que o soberano </w:t>
      </w:r>
      <w:r w:rsidR="00FE7B73" w:rsidRPr="003A0A06">
        <w:rPr>
          <w:rFonts w:ascii="Times New Roman" w:hAnsi="Times New Roman" w:cs="Times New Roman"/>
        </w:rPr>
        <w:t>imponha;</w:t>
      </w:r>
      <w:r w:rsidRPr="003A0A06">
        <w:rPr>
          <w:rFonts w:ascii="Times New Roman" w:hAnsi="Times New Roman" w:cs="Times New Roman"/>
        </w:rPr>
        <w:t xml:space="preserve"> então</w:t>
      </w:r>
      <w:r w:rsidR="00FE7B73" w:rsidRPr="003A0A06">
        <w:rPr>
          <w:rFonts w:ascii="Times New Roman" w:hAnsi="Times New Roman" w:cs="Times New Roman"/>
        </w:rPr>
        <w:t>,</w:t>
      </w:r>
      <w:r w:rsidRPr="003A0A06">
        <w:rPr>
          <w:rFonts w:ascii="Times New Roman" w:hAnsi="Times New Roman" w:cs="Times New Roman"/>
        </w:rPr>
        <w:t xml:space="preserve"> uma lei assim definida não</w:t>
      </w:r>
      <w:r w:rsidR="003A0A06">
        <w:rPr>
          <w:rFonts w:ascii="Times New Roman" w:hAnsi="Times New Roman" w:cs="Times New Roman"/>
        </w:rPr>
        <w:t xml:space="preserve"> pode resolver nossos problemas</w:t>
      </w:r>
      <w:r w:rsidR="00A5716B" w:rsidRPr="003A0A06">
        <w:rPr>
          <w:rFonts w:ascii="Times New Roman" w:hAnsi="Times New Roman" w:cs="Times New Roman"/>
        </w:rPr>
        <w:t xml:space="preserve"> </w:t>
      </w:r>
      <w:r w:rsidRPr="003A0A06">
        <w:rPr>
          <w:rFonts w:ascii="Times New Roman" w:hAnsi="Times New Roman" w:cs="Times New Roman"/>
        </w:rPr>
        <w:t>(SARTOTI, 1994).</w:t>
      </w:r>
    </w:p>
    <w:p w:rsidR="000C1D09" w:rsidRDefault="00F80E75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Sendo assim, podemos dizer como Foucault: “a lei encontra seu poder na diss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mulação”. Mesmo porque, continua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5D12" w:rsidRPr="00651360">
        <w:rPr>
          <w:rFonts w:ascii="Times New Roman" w:hAnsi="Times New Roman" w:cs="Times New Roman"/>
          <w:b/>
          <w:i/>
          <w:sz w:val="24"/>
          <w:szCs w:val="24"/>
        </w:rPr>
        <w:t>“Na concepção formal, a lei está aberta a qualquer conteúdo, e uma lei sem justiça é lei mesmo assim”</w:t>
      </w:r>
      <w:r w:rsidR="00405D12">
        <w:rPr>
          <w:rFonts w:ascii="Times New Roman" w:hAnsi="Times New Roman" w:cs="Times New Roman"/>
          <w:sz w:val="24"/>
          <w:szCs w:val="24"/>
        </w:rPr>
        <w:t xml:space="preserve">. </w:t>
      </w:r>
      <w:r w:rsidR="000C381F">
        <w:rPr>
          <w:rFonts w:ascii="Times New Roman" w:hAnsi="Times New Roman" w:cs="Times New Roman"/>
          <w:sz w:val="24"/>
          <w:szCs w:val="24"/>
        </w:rPr>
        <w:t>Quer dizer, se consid</w:t>
      </w:r>
      <w:r w:rsidR="000C381F">
        <w:rPr>
          <w:rFonts w:ascii="Times New Roman" w:hAnsi="Times New Roman" w:cs="Times New Roman"/>
          <w:sz w:val="24"/>
          <w:szCs w:val="24"/>
        </w:rPr>
        <w:t>e</w:t>
      </w:r>
      <w:r w:rsidR="000C381F">
        <w:rPr>
          <w:rFonts w:ascii="Times New Roman" w:hAnsi="Times New Roman" w:cs="Times New Roman"/>
          <w:sz w:val="24"/>
          <w:szCs w:val="24"/>
        </w:rPr>
        <w:t xml:space="preserve">rarmos que uma situação de Direito Material não constitua pressupostos para a causa da Ação, o que efetivamente pode ocorrer e ocorre (não necessariamente, é claro) é vermos os Códigos Processuais (Civil e Penal) não só como legislações tirânicas e, </w:t>
      </w:r>
      <w:r w:rsidR="000C1D09">
        <w:rPr>
          <w:rFonts w:ascii="Times New Roman" w:hAnsi="Times New Roman" w:cs="Times New Roman"/>
          <w:sz w:val="24"/>
          <w:szCs w:val="24"/>
        </w:rPr>
        <w:t>paradoxa</w:t>
      </w:r>
      <w:r w:rsidR="000C1D09">
        <w:rPr>
          <w:rFonts w:ascii="Times New Roman" w:hAnsi="Times New Roman" w:cs="Times New Roman"/>
          <w:sz w:val="24"/>
          <w:szCs w:val="24"/>
        </w:rPr>
        <w:t>l</w:t>
      </w:r>
      <w:r w:rsidR="000C1D09">
        <w:rPr>
          <w:rFonts w:ascii="Times New Roman" w:hAnsi="Times New Roman" w:cs="Times New Roman"/>
          <w:sz w:val="24"/>
          <w:szCs w:val="24"/>
        </w:rPr>
        <w:t xml:space="preserve">mente (?), </w:t>
      </w:r>
      <w:r w:rsidR="000C381F">
        <w:rPr>
          <w:rFonts w:ascii="Times New Roman" w:hAnsi="Times New Roman" w:cs="Times New Roman"/>
          <w:sz w:val="24"/>
          <w:szCs w:val="24"/>
        </w:rPr>
        <w:t>ainda assim ouvir não apenas serem chamados de legais, mas também serem respeitados como legítimos</w:t>
      </w:r>
      <w:r w:rsidR="000C1D09">
        <w:rPr>
          <w:rFonts w:ascii="Times New Roman" w:hAnsi="Times New Roman" w:cs="Times New Roman"/>
          <w:sz w:val="24"/>
          <w:szCs w:val="24"/>
        </w:rPr>
        <w:t xml:space="preserve"> (não importando o que “legal” e “legítimo”</w:t>
      </w:r>
      <w:r w:rsidR="000D5FA4">
        <w:rPr>
          <w:rFonts w:ascii="Times New Roman" w:hAnsi="Times New Roman" w:cs="Times New Roman"/>
          <w:sz w:val="24"/>
          <w:szCs w:val="24"/>
        </w:rPr>
        <w:t xml:space="preserve"> </w:t>
      </w:r>
      <w:r w:rsidR="000C1D09">
        <w:rPr>
          <w:rFonts w:ascii="Times New Roman" w:hAnsi="Times New Roman" w:cs="Times New Roman"/>
          <w:sz w:val="24"/>
          <w:szCs w:val="24"/>
        </w:rPr>
        <w:t>possam signif</w:t>
      </w:r>
      <w:r w:rsidR="000C1D09">
        <w:rPr>
          <w:rFonts w:ascii="Times New Roman" w:hAnsi="Times New Roman" w:cs="Times New Roman"/>
          <w:sz w:val="24"/>
          <w:szCs w:val="24"/>
        </w:rPr>
        <w:t>i</w:t>
      </w:r>
      <w:r w:rsidR="000C1D09">
        <w:rPr>
          <w:rFonts w:ascii="Times New Roman" w:hAnsi="Times New Roman" w:cs="Times New Roman"/>
          <w:sz w:val="24"/>
          <w:szCs w:val="24"/>
        </w:rPr>
        <w:t>car)</w:t>
      </w:r>
      <w:r w:rsidR="000C381F">
        <w:rPr>
          <w:rFonts w:ascii="Times New Roman" w:hAnsi="Times New Roman" w:cs="Times New Roman"/>
          <w:sz w:val="24"/>
          <w:szCs w:val="24"/>
        </w:rPr>
        <w:t xml:space="preserve">. Quer dizer, com armadilhas armadas por Austin, </w:t>
      </w:r>
      <w:proofErr w:type="spellStart"/>
      <w:r w:rsidR="000C381F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="000C381F">
        <w:rPr>
          <w:rFonts w:ascii="Times New Roman" w:hAnsi="Times New Roman" w:cs="Times New Roman"/>
          <w:sz w:val="24"/>
          <w:szCs w:val="24"/>
        </w:rPr>
        <w:t xml:space="preserve"> e seus numerosos segu</w:t>
      </w:r>
      <w:r w:rsidR="000C381F">
        <w:rPr>
          <w:rFonts w:ascii="Times New Roman" w:hAnsi="Times New Roman" w:cs="Times New Roman"/>
          <w:sz w:val="24"/>
          <w:szCs w:val="24"/>
        </w:rPr>
        <w:t>i</w:t>
      </w:r>
      <w:r w:rsidR="000C381F">
        <w:rPr>
          <w:rFonts w:ascii="Times New Roman" w:hAnsi="Times New Roman" w:cs="Times New Roman"/>
          <w:sz w:val="24"/>
          <w:szCs w:val="24"/>
        </w:rPr>
        <w:t>dores, nas casas legislativas e judiciárias, a lei torna-se uma armadilha legal, ou pode ser usada como tal.</w:t>
      </w:r>
      <w:r w:rsidR="000C1D09">
        <w:rPr>
          <w:rFonts w:ascii="Times New Roman" w:hAnsi="Times New Roman" w:cs="Times New Roman"/>
          <w:sz w:val="24"/>
          <w:szCs w:val="24"/>
        </w:rPr>
        <w:t xml:space="preserve"> Mas, com efeito, na contundente observação de </w:t>
      </w:r>
      <w:proofErr w:type="spellStart"/>
      <w:r w:rsidR="000C1D09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0C1D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1D09" w:rsidRPr="003A0A06" w:rsidRDefault="000C1D09" w:rsidP="007E5777">
      <w:pPr>
        <w:ind w:left="709"/>
        <w:jc w:val="both"/>
        <w:rPr>
          <w:rFonts w:ascii="Times New Roman" w:hAnsi="Times New Roman" w:cs="Times New Roman"/>
        </w:rPr>
      </w:pPr>
      <w:r w:rsidRPr="003A0A06">
        <w:rPr>
          <w:rFonts w:ascii="Times New Roman" w:hAnsi="Times New Roman" w:cs="Times New Roman"/>
        </w:rPr>
        <w:t xml:space="preserve">Se as abordagens analítico-positivistas da jurisprudência moderna não são </w:t>
      </w:r>
      <w:proofErr w:type="spellStart"/>
      <w:r w:rsidR="00D164CD" w:rsidRPr="003A0A06">
        <w:rPr>
          <w:rFonts w:ascii="Times New Roman" w:hAnsi="Times New Roman" w:cs="Times New Roman"/>
        </w:rPr>
        <w:t>tranqüiliz</w:t>
      </w:r>
      <w:r w:rsidR="00D164CD" w:rsidRPr="003A0A06">
        <w:rPr>
          <w:rFonts w:ascii="Times New Roman" w:hAnsi="Times New Roman" w:cs="Times New Roman"/>
        </w:rPr>
        <w:t>a</w:t>
      </w:r>
      <w:r w:rsidR="00D164CD" w:rsidRPr="003A0A06">
        <w:rPr>
          <w:rFonts w:ascii="Times New Roman" w:hAnsi="Times New Roman" w:cs="Times New Roman"/>
        </w:rPr>
        <w:t>doras</w:t>
      </w:r>
      <w:proofErr w:type="spellEnd"/>
      <w:r w:rsidRPr="003A0A06">
        <w:rPr>
          <w:rFonts w:ascii="Times New Roman" w:hAnsi="Times New Roman" w:cs="Times New Roman"/>
        </w:rPr>
        <w:t xml:space="preserve"> – para aqueles que se preocupam com a liberdade política – devemos acrescentar que o desenvolvimento </w:t>
      </w:r>
      <w:r w:rsidRPr="003A0A06">
        <w:rPr>
          <w:rFonts w:ascii="Times New Roman" w:hAnsi="Times New Roman" w:cs="Times New Roman"/>
          <w:i/>
        </w:rPr>
        <w:t xml:space="preserve">de </w:t>
      </w:r>
      <w:proofErr w:type="spellStart"/>
      <w:r w:rsidRPr="003A0A06">
        <w:rPr>
          <w:rFonts w:ascii="Times New Roman" w:hAnsi="Times New Roman" w:cs="Times New Roman"/>
          <w:i/>
        </w:rPr>
        <w:t>facto</w:t>
      </w:r>
      <w:proofErr w:type="spellEnd"/>
      <w:r w:rsidRPr="003A0A06">
        <w:rPr>
          <w:rFonts w:ascii="Times New Roman" w:hAnsi="Times New Roman" w:cs="Times New Roman"/>
        </w:rPr>
        <w:t xml:space="preserve"> de nossos sistemas constitucionais o é ainda menos (SARTORI, 1994).</w:t>
      </w:r>
    </w:p>
    <w:p w:rsidR="00443AA2" w:rsidRDefault="000C1D09" w:rsidP="00640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Infelizmente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 absolutamente razão!</w:t>
      </w:r>
      <w:r w:rsidR="00611737">
        <w:rPr>
          <w:rFonts w:ascii="Times New Roman" w:hAnsi="Times New Roman" w:cs="Times New Roman"/>
          <w:sz w:val="24"/>
          <w:szCs w:val="24"/>
        </w:rPr>
        <w:t xml:space="preserve"> Principalmente se olharmos pa</w:t>
      </w:r>
      <w:r w:rsidR="00011FBF">
        <w:rPr>
          <w:rFonts w:ascii="Times New Roman" w:hAnsi="Times New Roman" w:cs="Times New Roman"/>
          <w:sz w:val="24"/>
          <w:szCs w:val="24"/>
        </w:rPr>
        <w:t>r</w:t>
      </w:r>
      <w:r w:rsidR="00611737">
        <w:rPr>
          <w:rFonts w:ascii="Times New Roman" w:hAnsi="Times New Roman" w:cs="Times New Roman"/>
          <w:sz w:val="24"/>
          <w:szCs w:val="24"/>
        </w:rPr>
        <w:t>a</w:t>
      </w:r>
      <w:r w:rsidR="00011FBF">
        <w:rPr>
          <w:rFonts w:ascii="Times New Roman" w:hAnsi="Times New Roman" w:cs="Times New Roman"/>
          <w:sz w:val="24"/>
          <w:szCs w:val="24"/>
        </w:rPr>
        <w:t xml:space="preserve"> a composição e a atuação de nosso Congresso Nacional (Câmara e Senado), obviar-se-á as desvantagens de nossa concepção de “representatividade”</w:t>
      </w:r>
      <w:r w:rsidR="00A86569">
        <w:rPr>
          <w:rFonts w:ascii="Times New Roman" w:hAnsi="Times New Roman" w:cs="Times New Roman"/>
          <w:sz w:val="24"/>
          <w:szCs w:val="24"/>
        </w:rPr>
        <w:t xml:space="preserve"> </w:t>
      </w:r>
      <w:r w:rsidR="00011FBF">
        <w:rPr>
          <w:rFonts w:ascii="Times New Roman" w:hAnsi="Times New Roman" w:cs="Times New Roman"/>
          <w:sz w:val="24"/>
          <w:szCs w:val="24"/>
        </w:rPr>
        <w:t>e de nossa concepção l</w:t>
      </w:r>
      <w:r w:rsidR="00011FBF">
        <w:rPr>
          <w:rFonts w:ascii="Times New Roman" w:hAnsi="Times New Roman" w:cs="Times New Roman"/>
          <w:sz w:val="24"/>
          <w:szCs w:val="24"/>
        </w:rPr>
        <w:t>e</w:t>
      </w:r>
      <w:r w:rsidR="00011FBF">
        <w:rPr>
          <w:rFonts w:ascii="Times New Roman" w:hAnsi="Times New Roman" w:cs="Times New Roman"/>
          <w:sz w:val="24"/>
          <w:szCs w:val="24"/>
        </w:rPr>
        <w:t xml:space="preserve">gislativa de lei. </w:t>
      </w:r>
      <w:r w:rsidR="007D6D6C">
        <w:rPr>
          <w:rFonts w:ascii="Times New Roman" w:hAnsi="Times New Roman" w:cs="Times New Roman"/>
          <w:sz w:val="24"/>
          <w:szCs w:val="24"/>
        </w:rPr>
        <w:t xml:space="preserve">O impulso inicial da teoria do </w:t>
      </w:r>
      <w:proofErr w:type="spellStart"/>
      <w:r w:rsidR="007D6D6C" w:rsidRPr="007D6D6C">
        <w:rPr>
          <w:rFonts w:ascii="Times New Roman" w:hAnsi="Times New Roman" w:cs="Times New Roman"/>
          <w:i/>
          <w:sz w:val="24"/>
          <w:szCs w:val="24"/>
        </w:rPr>
        <w:t>garantisme</w:t>
      </w:r>
      <w:proofErr w:type="spellEnd"/>
      <w:r w:rsidR="007D6D6C">
        <w:rPr>
          <w:rFonts w:ascii="Times New Roman" w:hAnsi="Times New Roman" w:cs="Times New Roman"/>
          <w:sz w:val="24"/>
          <w:szCs w:val="24"/>
        </w:rPr>
        <w:t xml:space="preserve">, assim como do </w:t>
      </w:r>
      <w:proofErr w:type="spellStart"/>
      <w:r w:rsidR="007D6D6C" w:rsidRPr="007D6D6C">
        <w:rPr>
          <w:rFonts w:ascii="Times New Roman" w:hAnsi="Times New Roman" w:cs="Times New Roman"/>
          <w:i/>
          <w:sz w:val="24"/>
          <w:szCs w:val="24"/>
        </w:rPr>
        <w:t>Rechsstaat</w:t>
      </w:r>
      <w:proofErr w:type="spellEnd"/>
      <w:r w:rsidR="007D6D6C">
        <w:rPr>
          <w:rFonts w:ascii="Times New Roman" w:hAnsi="Times New Roman" w:cs="Times New Roman"/>
          <w:sz w:val="24"/>
          <w:szCs w:val="24"/>
        </w:rPr>
        <w:t xml:space="preserve">, visava precisamente vestir o </w:t>
      </w:r>
      <w:proofErr w:type="spellStart"/>
      <w:r w:rsidR="007D6D6C" w:rsidRPr="007D6D6C">
        <w:rPr>
          <w:rFonts w:ascii="Times New Roman" w:hAnsi="Times New Roman" w:cs="Times New Roman"/>
          <w:i/>
          <w:sz w:val="24"/>
          <w:szCs w:val="24"/>
        </w:rPr>
        <w:t>gubernaculum</w:t>
      </w:r>
      <w:proofErr w:type="spellEnd"/>
      <w:r w:rsidR="007D6D6C">
        <w:rPr>
          <w:rFonts w:ascii="Times New Roman" w:hAnsi="Times New Roman" w:cs="Times New Roman"/>
          <w:sz w:val="24"/>
          <w:szCs w:val="24"/>
        </w:rPr>
        <w:t xml:space="preserve"> com o manto de </w:t>
      </w:r>
      <w:proofErr w:type="spellStart"/>
      <w:r w:rsidR="007D6D6C" w:rsidRPr="007D6D6C">
        <w:rPr>
          <w:rFonts w:ascii="Times New Roman" w:hAnsi="Times New Roman" w:cs="Times New Roman"/>
          <w:i/>
          <w:sz w:val="24"/>
          <w:szCs w:val="24"/>
        </w:rPr>
        <w:t>iurisdictio</w:t>
      </w:r>
      <w:proofErr w:type="spellEnd"/>
      <w:r w:rsidR="007D6D6C">
        <w:rPr>
          <w:rFonts w:ascii="Times New Roman" w:hAnsi="Times New Roman" w:cs="Times New Roman"/>
          <w:sz w:val="24"/>
          <w:szCs w:val="24"/>
        </w:rPr>
        <w:t>, mas, depois de um período relativamente curto,</w:t>
      </w:r>
      <w:r w:rsidR="007D6D6C" w:rsidRPr="007D6D6C">
        <w:rPr>
          <w:rFonts w:ascii="Times New Roman" w:hAnsi="Times New Roman" w:cs="Times New Roman"/>
          <w:sz w:val="24"/>
          <w:szCs w:val="24"/>
        </w:rPr>
        <w:t xml:space="preserve"> </w:t>
      </w:r>
      <w:r w:rsidR="007D6D6C" w:rsidRPr="00336485">
        <w:rPr>
          <w:rFonts w:ascii="Times New Roman" w:hAnsi="Times New Roman" w:cs="Times New Roman"/>
          <w:b/>
          <w:i/>
          <w:sz w:val="24"/>
          <w:szCs w:val="24"/>
        </w:rPr>
        <w:t>o constitucionalismo mudou: de um sistema baseado no governo da lei para um sistema centrado, de fato, no governo dos legisladores</w:t>
      </w:r>
      <w:r w:rsidR="007D6D6C">
        <w:rPr>
          <w:rFonts w:ascii="Times New Roman" w:hAnsi="Times New Roman" w:cs="Times New Roman"/>
          <w:sz w:val="24"/>
          <w:szCs w:val="24"/>
        </w:rPr>
        <w:t xml:space="preserve">. </w:t>
      </w:r>
      <w:r w:rsidR="00011FBF">
        <w:rPr>
          <w:rFonts w:ascii="Times New Roman" w:hAnsi="Times New Roman" w:cs="Times New Roman"/>
          <w:sz w:val="24"/>
          <w:szCs w:val="24"/>
        </w:rPr>
        <w:t xml:space="preserve">Com efeito, </w:t>
      </w:r>
      <w:proofErr w:type="spellStart"/>
      <w:r w:rsidR="00011FBF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011FBF">
        <w:rPr>
          <w:rFonts w:ascii="Times New Roman" w:hAnsi="Times New Roman" w:cs="Times New Roman"/>
          <w:sz w:val="24"/>
          <w:szCs w:val="24"/>
        </w:rPr>
        <w:t xml:space="preserve"> apresenta-nos duas linhas de análise explicitando em cada uma as desvantagens de nossa concepção: </w:t>
      </w:r>
      <w:r w:rsidR="00437EF0" w:rsidRPr="00640A13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011FBF" w:rsidRPr="00640A13">
        <w:rPr>
          <w:rFonts w:ascii="Times New Roman" w:hAnsi="Times New Roman" w:cs="Times New Roman"/>
          <w:b/>
          <w:i/>
          <w:sz w:val="24"/>
          <w:szCs w:val="24"/>
        </w:rPr>
        <w:t>m primeiro lugar,</w:t>
      </w:r>
      <w:r w:rsidR="00640A13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7EF0" w:rsidRPr="00640A13">
        <w:rPr>
          <w:rFonts w:ascii="Times New Roman" w:hAnsi="Times New Roman" w:cs="Times New Roman"/>
          <w:b/>
          <w:i/>
          <w:sz w:val="24"/>
          <w:szCs w:val="24"/>
        </w:rPr>
        <w:t>o governo dos legisladores</w:t>
      </w:r>
      <w:r w:rsidR="007D6D6C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está resultando numa verdadeira mania de legislar, numa assustadora infração das leis.</w:t>
      </w:r>
      <w:r w:rsidR="00437EF0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3381" w:rsidRPr="00640A13">
        <w:rPr>
          <w:rFonts w:ascii="Times New Roman" w:hAnsi="Times New Roman" w:cs="Times New Roman"/>
          <w:b/>
          <w:i/>
          <w:sz w:val="24"/>
          <w:szCs w:val="24"/>
        </w:rPr>
        <w:t>Deixando de lado como a posteridade vai conseguir lidar com centenas e milhares de leis que aumentam, de vez em quando, à razão de milhares por legislatura, o fato é que, por si mesma, a infração das leis desacredita a lei</w:t>
      </w:r>
      <w:r w:rsidR="00193381" w:rsidRPr="00336485">
        <w:rPr>
          <w:rFonts w:ascii="Times New Roman" w:hAnsi="Times New Roman" w:cs="Times New Roman"/>
          <w:sz w:val="24"/>
          <w:szCs w:val="24"/>
        </w:rPr>
        <w:t>. Isso não significa que os g</w:t>
      </w:r>
      <w:r w:rsidR="00193381" w:rsidRPr="00336485">
        <w:rPr>
          <w:rFonts w:ascii="Times New Roman" w:hAnsi="Times New Roman" w:cs="Times New Roman"/>
          <w:sz w:val="24"/>
          <w:szCs w:val="24"/>
        </w:rPr>
        <w:t>o</w:t>
      </w:r>
      <w:r w:rsidR="00193381" w:rsidRPr="00336485">
        <w:rPr>
          <w:rFonts w:ascii="Times New Roman" w:hAnsi="Times New Roman" w:cs="Times New Roman"/>
          <w:sz w:val="24"/>
          <w:szCs w:val="24"/>
        </w:rPr>
        <w:t>vernos devem governar menos. Significa que é tanto desnecessário quanto, a longo pr</w:t>
      </w:r>
      <w:r w:rsidR="00193381" w:rsidRPr="00336485">
        <w:rPr>
          <w:rFonts w:ascii="Times New Roman" w:hAnsi="Times New Roman" w:cs="Times New Roman"/>
          <w:sz w:val="24"/>
          <w:szCs w:val="24"/>
        </w:rPr>
        <w:t>a</w:t>
      </w:r>
      <w:r w:rsidR="00193381" w:rsidRPr="00336485">
        <w:rPr>
          <w:rFonts w:ascii="Times New Roman" w:hAnsi="Times New Roman" w:cs="Times New Roman"/>
          <w:sz w:val="24"/>
          <w:szCs w:val="24"/>
        </w:rPr>
        <w:t>zo, contraproducente, governar por meio de legislação, isto é, sob  forma das leis (cas</w:t>
      </w:r>
      <w:r w:rsidR="00193381" w:rsidRPr="00336485">
        <w:rPr>
          <w:rFonts w:ascii="Times New Roman" w:hAnsi="Times New Roman" w:cs="Times New Roman"/>
          <w:sz w:val="24"/>
          <w:szCs w:val="24"/>
        </w:rPr>
        <w:t>u</w:t>
      </w:r>
      <w:r w:rsidR="00193381" w:rsidRPr="00336485">
        <w:rPr>
          <w:rFonts w:ascii="Times New Roman" w:hAnsi="Times New Roman" w:cs="Times New Roman"/>
          <w:sz w:val="24"/>
          <w:szCs w:val="24"/>
        </w:rPr>
        <w:t>ísticas) e através delas. Isso é confundir governar com legislar e, assim, é conceber a</w:t>
      </w:r>
      <w:r w:rsidR="00193381" w:rsidRPr="00336485">
        <w:rPr>
          <w:rFonts w:ascii="Times New Roman" w:hAnsi="Times New Roman" w:cs="Times New Roman"/>
          <w:sz w:val="24"/>
          <w:szCs w:val="24"/>
        </w:rPr>
        <w:t>m</w:t>
      </w:r>
      <w:r w:rsidR="00193381" w:rsidRPr="00336485">
        <w:rPr>
          <w:rFonts w:ascii="Times New Roman" w:hAnsi="Times New Roman" w:cs="Times New Roman"/>
          <w:sz w:val="24"/>
          <w:szCs w:val="24"/>
        </w:rPr>
        <w:t>bos errone</w:t>
      </w:r>
      <w:r w:rsidR="003A0A06" w:rsidRPr="00336485">
        <w:rPr>
          <w:rFonts w:ascii="Times New Roman" w:hAnsi="Times New Roman" w:cs="Times New Roman"/>
          <w:sz w:val="24"/>
          <w:szCs w:val="24"/>
        </w:rPr>
        <w:t>amente</w:t>
      </w:r>
      <w:r w:rsidR="00336485" w:rsidRPr="00336485">
        <w:rPr>
          <w:rFonts w:ascii="Times New Roman" w:hAnsi="Times New Roman" w:cs="Times New Roman"/>
          <w:sz w:val="24"/>
          <w:szCs w:val="24"/>
        </w:rPr>
        <w:t>.</w:t>
      </w:r>
      <w:r w:rsidR="00640A13">
        <w:rPr>
          <w:rFonts w:ascii="Times New Roman" w:hAnsi="Times New Roman" w:cs="Times New Roman"/>
          <w:sz w:val="24"/>
          <w:szCs w:val="24"/>
        </w:rPr>
        <w:t xml:space="preserve"> </w:t>
      </w:r>
      <w:r w:rsidR="00193381" w:rsidRPr="00336485">
        <w:rPr>
          <w:rFonts w:ascii="Times New Roman" w:hAnsi="Times New Roman" w:cs="Times New Roman"/>
          <w:sz w:val="24"/>
          <w:szCs w:val="24"/>
        </w:rPr>
        <w:t xml:space="preserve">E </w:t>
      </w:r>
      <w:r w:rsidR="00193381" w:rsidRPr="00640A13">
        <w:rPr>
          <w:rFonts w:ascii="Times New Roman" w:hAnsi="Times New Roman" w:cs="Times New Roman"/>
          <w:b/>
          <w:i/>
          <w:sz w:val="24"/>
          <w:szCs w:val="24"/>
        </w:rPr>
        <w:t>em segundo lugar</w:t>
      </w:r>
      <w:r w:rsidR="005672B2" w:rsidRPr="00640A13">
        <w:rPr>
          <w:rFonts w:ascii="Times New Roman" w:hAnsi="Times New Roman" w:cs="Times New Roman"/>
          <w:b/>
          <w:i/>
          <w:sz w:val="24"/>
          <w:szCs w:val="24"/>
        </w:rPr>
        <w:t>, outra desvantagem</w:t>
      </w:r>
      <w:r w:rsidR="00640A13" w:rsidRPr="00640A13">
        <w:rPr>
          <w:rFonts w:ascii="Times New Roman" w:hAnsi="Times New Roman" w:cs="Times New Roman"/>
          <w:b/>
          <w:i/>
          <w:sz w:val="24"/>
          <w:szCs w:val="24"/>
        </w:rPr>
        <w:t>, n</w:t>
      </w:r>
      <w:r w:rsidR="00193381" w:rsidRPr="00640A13">
        <w:rPr>
          <w:rFonts w:ascii="Times New Roman" w:hAnsi="Times New Roman" w:cs="Times New Roman"/>
          <w:b/>
          <w:i/>
          <w:sz w:val="24"/>
          <w:szCs w:val="24"/>
        </w:rPr>
        <w:t>ão é só a quantidade excessiva de leis que diminui o valor da lei, é também sua falta de qualidade. Inevit</w:t>
      </w:r>
      <w:r w:rsidR="00193381" w:rsidRPr="00640A1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193381" w:rsidRPr="00640A13">
        <w:rPr>
          <w:rFonts w:ascii="Times New Roman" w:hAnsi="Times New Roman" w:cs="Times New Roman"/>
          <w:b/>
          <w:i/>
          <w:sz w:val="24"/>
          <w:szCs w:val="24"/>
        </w:rPr>
        <w:t>velmente, “os órgãos legislativos em geral são indiferentes às formas e coerências básicas do padrão legal, ou não as conhecem. Impõem sua vontade através de regras confusas que não podem ser aplicadas em termos gerais: procuram vantagens</w:t>
      </w:r>
      <w:r w:rsidR="00842A9E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seci</w:t>
      </w:r>
      <w:r w:rsidR="00842A9E" w:rsidRPr="00640A13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842A9E" w:rsidRPr="00640A13">
        <w:rPr>
          <w:rFonts w:ascii="Times New Roman" w:hAnsi="Times New Roman" w:cs="Times New Roman"/>
          <w:b/>
          <w:i/>
          <w:sz w:val="24"/>
          <w:szCs w:val="24"/>
        </w:rPr>
        <w:t>nais em regras especiais que destroem a natureza da própria lei”</w:t>
      </w:r>
      <w:r w:rsidR="00842A9E" w:rsidRPr="00336485">
        <w:rPr>
          <w:rFonts w:ascii="Times New Roman" w:hAnsi="Times New Roman" w:cs="Times New Roman"/>
          <w:sz w:val="24"/>
          <w:szCs w:val="24"/>
        </w:rPr>
        <w:t>.</w:t>
      </w:r>
      <w:r w:rsidR="005672B2" w:rsidRPr="00336485">
        <w:rPr>
          <w:rFonts w:ascii="Times New Roman" w:hAnsi="Times New Roman" w:cs="Times New Roman"/>
          <w:sz w:val="24"/>
          <w:szCs w:val="24"/>
        </w:rPr>
        <w:t xml:space="preserve"> </w:t>
      </w:r>
      <w:r w:rsidR="00842A9E" w:rsidRPr="00336485">
        <w:rPr>
          <w:rFonts w:ascii="Times New Roman" w:hAnsi="Times New Roman" w:cs="Times New Roman"/>
          <w:sz w:val="24"/>
          <w:szCs w:val="24"/>
        </w:rPr>
        <w:t>A questão aqui não é que os formuladores das constituições liberais colocaram esperanças exageradas no talento legislativo dos legisladores. A questão é que o sistema não foi concebido para ter legisladores em lugar dos juristas e da j</w:t>
      </w:r>
      <w:r w:rsidR="00842A9E" w:rsidRPr="003A0A06">
        <w:rPr>
          <w:rFonts w:ascii="Times New Roman" w:hAnsi="Times New Roman" w:cs="Times New Roman"/>
        </w:rPr>
        <w:t>urisprudência. (</w:t>
      </w:r>
      <w:r w:rsidR="00640A13">
        <w:rPr>
          <w:rFonts w:ascii="Times New Roman" w:hAnsi="Times New Roman" w:cs="Times New Roman"/>
        </w:rPr>
        <w:t xml:space="preserve">Cf. </w:t>
      </w:r>
      <w:r w:rsidR="00842A9E" w:rsidRPr="003A0A06">
        <w:rPr>
          <w:rFonts w:ascii="Times New Roman" w:hAnsi="Times New Roman" w:cs="Times New Roman"/>
        </w:rPr>
        <w:t>SARTORI, 1994).</w:t>
      </w:r>
      <w:r w:rsidR="00640A13">
        <w:rPr>
          <w:rFonts w:ascii="Times New Roman" w:hAnsi="Times New Roman" w:cs="Times New Roman"/>
        </w:rPr>
        <w:t xml:space="preserve"> </w:t>
      </w:r>
      <w:r w:rsidR="00B07E35">
        <w:rPr>
          <w:rFonts w:ascii="Times New Roman" w:hAnsi="Times New Roman" w:cs="Times New Roman"/>
          <w:sz w:val="24"/>
          <w:szCs w:val="24"/>
        </w:rPr>
        <w:t xml:space="preserve">E a </w:t>
      </w:r>
      <w:proofErr w:type="spellStart"/>
      <w:r w:rsidR="00363236">
        <w:rPr>
          <w:rFonts w:ascii="Times New Roman" w:hAnsi="Times New Roman" w:cs="Times New Roman"/>
          <w:sz w:val="24"/>
          <w:szCs w:val="24"/>
        </w:rPr>
        <w:t>cons</w:t>
      </w:r>
      <w:r w:rsidR="00363236">
        <w:rPr>
          <w:rFonts w:ascii="Times New Roman" w:hAnsi="Times New Roman" w:cs="Times New Roman"/>
          <w:sz w:val="24"/>
          <w:szCs w:val="24"/>
        </w:rPr>
        <w:t>e</w:t>
      </w:r>
      <w:r w:rsidR="00363236">
        <w:rPr>
          <w:rFonts w:ascii="Times New Roman" w:hAnsi="Times New Roman" w:cs="Times New Roman"/>
          <w:sz w:val="24"/>
          <w:szCs w:val="24"/>
        </w:rPr>
        <w:lastRenderedPageBreak/>
        <w:t>qüência</w:t>
      </w:r>
      <w:proofErr w:type="spellEnd"/>
      <w:r w:rsidR="00B07E35">
        <w:rPr>
          <w:rFonts w:ascii="Times New Roman" w:hAnsi="Times New Roman" w:cs="Times New Roman"/>
          <w:sz w:val="24"/>
          <w:szCs w:val="24"/>
        </w:rPr>
        <w:t xml:space="preserve"> mais grave reside no fato de que 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a fabricação de leis</w:t>
      </w:r>
      <w:r w:rsidR="005672B2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 inconstitucionais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, ate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den</w:t>
      </w:r>
      <w:r w:rsidR="005672B2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do a 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casuísmos político-partidários ou </w:t>
      </w:r>
      <w:r w:rsidR="00363236" w:rsidRPr="00651360">
        <w:rPr>
          <w:rFonts w:ascii="Times New Roman" w:hAnsi="Times New Roman" w:cs="Times New Roman"/>
          <w:b/>
          <w:i/>
          <w:sz w:val="24"/>
          <w:szCs w:val="24"/>
        </w:rPr>
        <w:t>a meros interesses governamentais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 imedi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="00363236" w:rsidRPr="0065136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 ou eleitora</w:t>
      </w:r>
      <w:r w:rsidR="00363236" w:rsidRPr="00651360">
        <w:rPr>
          <w:rFonts w:ascii="Times New Roman" w:hAnsi="Times New Roman" w:cs="Times New Roman"/>
          <w:b/>
          <w:i/>
          <w:sz w:val="24"/>
          <w:szCs w:val="24"/>
        </w:rPr>
        <w:t>is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 etc., “acaba comprometendo outro requisito fundamental da lei: a certeza. A certeza não consiste apenas numa formulação precisa das leis, ou no fato de terem sido escritas: é também a certeza de longo prazo de que as leis serão dur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douras</w:t>
      </w:r>
      <w:r w:rsidR="00B07E35">
        <w:rPr>
          <w:rFonts w:ascii="Times New Roman" w:hAnsi="Times New Roman" w:cs="Times New Roman"/>
          <w:sz w:val="24"/>
          <w:szCs w:val="24"/>
        </w:rPr>
        <w:t xml:space="preserve">. Duradouras, claro </w:t>
      </w:r>
      <w:r w:rsidR="00827EEF">
        <w:rPr>
          <w:rFonts w:ascii="Times New Roman" w:hAnsi="Times New Roman" w:cs="Times New Roman"/>
          <w:sz w:val="24"/>
          <w:szCs w:val="24"/>
        </w:rPr>
        <w:t>estão</w:t>
      </w:r>
      <w:r w:rsidR="00B07E35">
        <w:rPr>
          <w:rFonts w:ascii="Times New Roman" w:hAnsi="Times New Roman" w:cs="Times New Roman"/>
          <w:sz w:val="24"/>
          <w:szCs w:val="24"/>
        </w:rPr>
        <w:t xml:space="preserve"> no sentido e na medida em que uma ordem legal assim se define precisamente porque permite as pessoas,</w:t>
      </w:r>
      <w:r w:rsidR="00827EEF">
        <w:rPr>
          <w:rFonts w:ascii="Times New Roman" w:hAnsi="Times New Roman" w:cs="Times New Roman"/>
          <w:sz w:val="24"/>
          <w:szCs w:val="24"/>
        </w:rPr>
        <w:t xml:space="preserve"> às quais suas normas se aplicam</w:t>
      </w:r>
      <w:r w:rsidR="00B07E35">
        <w:rPr>
          <w:rFonts w:ascii="Times New Roman" w:hAnsi="Times New Roman" w:cs="Times New Roman"/>
          <w:sz w:val="24"/>
          <w:szCs w:val="24"/>
        </w:rPr>
        <w:t xml:space="preserve"> pl</w:t>
      </w:r>
      <w:r w:rsidR="00B07E35">
        <w:rPr>
          <w:rFonts w:ascii="Times New Roman" w:hAnsi="Times New Roman" w:cs="Times New Roman"/>
          <w:sz w:val="24"/>
          <w:szCs w:val="24"/>
        </w:rPr>
        <w:t>a</w:t>
      </w:r>
      <w:r w:rsidR="00B07E35">
        <w:rPr>
          <w:rFonts w:ascii="Times New Roman" w:hAnsi="Times New Roman" w:cs="Times New Roman"/>
          <w:sz w:val="24"/>
          <w:szCs w:val="24"/>
        </w:rPr>
        <w:t>nejar seu curso de vida, saber de antemão onde estão os sinais vermelhos e verdes. A</w:t>
      </w:r>
      <w:r w:rsidR="00B07E35">
        <w:rPr>
          <w:rFonts w:ascii="Times New Roman" w:hAnsi="Times New Roman" w:cs="Times New Roman"/>
          <w:sz w:val="24"/>
          <w:szCs w:val="24"/>
        </w:rPr>
        <w:t>s</w:t>
      </w:r>
      <w:r w:rsidR="00B07E35">
        <w:rPr>
          <w:rFonts w:ascii="Times New Roman" w:hAnsi="Times New Roman" w:cs="Times New Roman"/>
          <w:sz w:val="24"/>
          <w:szCs w:val="24"/>
        </w:rPr>
        <w:t xml:space="preserve">sim, certeza é uma preocupação porque o ritmo atual da legislação estatutária </w:t>
      </w:r>
      <w:r w:rsidR="00B07E35" w:rsidRPr="00651360">
        <w:rPr>
          <w:rFonts w:ascii="Times New Roman" w:hAnsi="Times New Roman" w:cs="Times New Roman"/>
          <w:b/>
          <w:i/>
          <w:sz w:val="24"/>
          <w:szCs w:val="24"/>
        </w:rPr>
        <w:t>faz-nos lembrar do que aconteceu com Atenas, onde “as leis eram certas (isto é, formuladas de maneira precisa numa fórmula escrita</w:t>
      </w:r>
      <w:r w:rsidR="00EA032D" w:rsidRPr="00651360">
        <w:rPr>
          <w:rFonts w:ascii="Times New Roman" w:hAnsi="Times New Roman" w:cs="Times New Roman"/>
          <w:b/>
          <w:i/>
          <w:sz w:val="24"/>
          <w:szCs w:val="24"/>
        </w:rPr>
        <w:t>), mas ninguém estava certo de que qua</w:t>
      </w:r>
      <w:r w:rsidR="00EA032D" w:rsidRPr="00651360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EA032D" w:rsidRPr="00651360">
        <w:rPr>
          <w:rFonts w:ascii="Times New Roman" w:hAnsi="Times New Roman" w:cs="Times New Roman"/>
          <w:b/>
          <w:i/>
          <w:sz w:val="24"/>
          <w:szCs w:val="24"/>
        </w:rPr>
        <w:t>quer lei, válida hoje, duraria até amanhã</w:t>
      </w:r>
      <w:r w:rsidR="00EA032D">
        <w:rPr>
          <w:rFonts w:ascii="Times New Roman" w:hAnsi="Times New Roman" w:cs="Times New Roman"/>
          <w:sz w:val="24"/>
          <w:szCs w:val="24"/>
        </w:rPr>
        <w:t>. (SARTORI, 1994).</w:t>
      </w:r>
      <w:r w:rsidR="00B07E35">
        <w:rPr>
          <w:rFonts w:ascii="Times New Roman" w:hAnsi="Times New Roman" w:cs="Times New Roman"/>
          <w:sz w:val="24"/>
          <w:szCs w:val="24"/>
        </w:rPr>
        <w:t xml:space="preserve"> </w:t>
      </w:r>
      <w:r w:rsidR="002F1FF7">
        <w:rPr>
          <w:rFonts w:ascii="Times New Roman" w:hAnsi="Times New Roman" w:cs="Times New Roman"/>
          <w:sz w:val="24"/>
          <w:szCs w:val="24"/>
        </w:rPr>
        <w:t>E mais, e o que é mais grave, com a teoria e a prática da “lei legislada” (da concepção legislativa da lei), ace</w:t>
      </w:r>
      <w:r w:rsidR="002F1FF7">
        <w:rPr>
          <w:rFonts w:ascii="Times New Roman" w:hAnsi="Times New Roman" w:cs="Times New Roman"/>
          <w:sz w:val="24"/>
          <w:szCs w:val="24"/>
        </w:rPr>
        <w:t>i</w:t>
      </w:r>
      <w:r w:rsidR="002F1FF7">
        <w:rPr>
          <w:rFonts w:ascii="Times New Roman" w:hAnsi="Times New Roman" w:cs="Times New Roman"/>
          <w:sz w:val="24"/>
          <w:szCs w:val="24"/>
        </w:rPr>
        <w:t xml:space="preserve">tamos “todo e qualquer comando do Estado, isto é, aceitamos qualquer </w:t>
      </w:r>
      <w:proofErr w:type="spellStart"/>
      <w:r w:rsidR="002F1FF7" w:rsidRPr="002F1FF7">
        <w:rPr>
          <w:rFonts w:ascii="Times New Roman" w:hAnsi="Times New Roman" w:cs="Times New Roman"/>
          <w:i/>
          <w:sz w:val="24"/>
          <w:szCs w:val="24"/>
        </w:rPr>
        <w:t>iussum</w:t>
      </w:r>
      <w:proofErr w:type="spellEnd"/>
      <w:r w:rsidR="002F1FF7" w:rsidRPr="002F1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1FF7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="002F1FF7" w:rsidRPr="002F1FF7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2F1FF7">
        <w:rPr>
          <w:rFonts w:ascii="Times New Roman" w:hAnsi="Times New Roman" w:cs="Times New Roman"/>
          <w:sz w:val="24"/>
          <w:szCs w:val="24"/>
        </w:rPr>
        <w:t>”. Assim, todo e qualquer problema de legitimidade resolve-se em legalidade, e numa legalidade meramente formal</w:t>
      </w:r>
      <w:r w:rsidR="00E747C3">
        <w:rPr>
          <w:rFonts w:ascii="Times New Roman" w:hAnsi="Times New Roman" w:cs="Times New Roman"/>
          <w:sz w:val="24"/>
          <w:szCs w:val="24"/>
        </w:rPr>
        <w:t>, aliás</w:t>
      </w:r>
      <w:r w:rsidR="002F1FF7">
        <w:rPr>
          <w:rFonts w:ascii="Times New Roman" w:hAnsi="Times New Roman" w:cs="Times New Roman"/>
          <w:sz w:val="24"/>
          <w:szCs w:val="24"/>
        </w:rPr>
        <w:t xml:space="preserve">, pois o problema da lei injusta e descartado como metajurídico. Com essas premissas, segundo </w:t>
      </w:r>
      <w:proofErr w:type="spellStart"/>
      <w:r w:rsidR="002F1FF7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2F1FF7">
        <w:rPr>
          <w:rFonts w:ascii="Times New Roman" w:hAnsi="Times New Roman" w:cs="Times New Roman"/>
          <w:sz w:val="24"/>
          <w:szCs w:val="24"/>
        </w:rPr>
        <w:t>, pode ocorrer uma ou outra das seguintes linhas de desenvolvimento:</w:t>
      </w:r>
      <w:r w:rsidR="00640A13">
        <w:rPr>
          <w:rFonts w:ascii="Times New Roman" w:hAnsi="Times New Roman" w:cs="Times New Roman"/>
          <w:sz w:val="24"/>
          <w:szCs w:val="24"/>
        </w:rPr>
        <w:t xml:space="preserve"> </w:t>
      </w:r>
      <w:r w:rsidR="00EF0A15" w:rsidRPr="00640A13">
        <w:rPr>
          <w:rFonts w:ascii="Times New Roman" w:hAnsi="Times New Roman" w:cs="Times New Roman"/>
          <w:b/>
          <w:i/>
          <w:sz w:val="24"/>
          <w:szCs w:val="24"/>
        </w:rPr>
        <w:t>a primeira é que os juízes deixam de se ver como descobridores (ou interpretes) de leis (no processo de administrar a Justiça) e tran</w:t>
      </w:r>
      <w:r w:rsidR="00EF0A15" w:rsidRPr="00640A13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EF0A15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formam-se, cada vez mais, em juízes-legisladores, a maneira de </w:t>
      </w:r>
      <w:proofErr w:type="spellStart"/>
      <w:r w:rsidR="00EF0A15" w:rsidRPr="00640A13">
        <w:rPr>
          <w:rFonts w:ascii="Times New Roman" w:hAnsi="Times New Roman" w:cs="Times New Roman"/>
          <w:b/>
          <w:i/>
          <w:sz w:val="24"/>
          <w:szCs w:val="24"/>
        </w:rPr>
        <w:t>político-legisladores</w:t>
      </w:r>
      <w:proofErr w:type="spellEnd"/>
      <w:r w:rsidR="00EF0A15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; ambas as categorias tomam cada vez mais e mais a lei nas próprias mãos </w:t>
      </w:r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>como se não houvesse mais nada a fazer além de ter a mão firme</w:t>
      </w:r>
      <w:r w:rsidR="00B65CD5" w:rsidRPr="00640A13">
        <w:rPr>
          <w:rFonts w:ascii="Times New Roman" w:hAnsi="Times New Roman" w:cs="Times New Roman"/>
          <w:sz w:val="24"/>
          <w:szCs w:val="24"/>
        </w:rPr>
        <w:t>. Assim, a “república dos deput</w:t>
      </w:r>
      <w:r w:rsidR="00B65CD5" w:rsidRPr="00640A13">
        <w:rPr>
          <w:rFonts w:ascii="Times New Roman" w:hAnsi="Times New Roman" w:cs="Times New Roman"/>
          <w:sz w:val="24"/>
          <w:szCs w:val="24"/>
        </w:rPr>
        <w:t>a</w:t>
      </w:r>
      <w:r w:rsidR="00B65CD5" w:rsidRPr="00640A13">
        <w:rPr>
          <w:rFonts w:ascii="Times New Roman" w:hAnsi="Times New Roman" w:cs="Times New Roman"/>
          <w:sz w:val="24"/>
          <w:szCs w:val="24"/>
        </w:rPr>
        <w:t xml:space="preserve">dos” (como os franceses chamavam sua república) encontra um adversário igualmente </w:t>
      </w:r>
      <w:proofErr w:type="spellStart"/>
      <w:r w:rsidR="00B65CD5" w:rsidRPr="00640A13">
        <w:rPr>
          <w:rFonts w:ascii="Times New Roman" w:hAnsi="Times New Roman" w:cs="Times New Roman"/>
          <w:sz w:val="24"/>
          <w:szCs w:val="24"/>
        </w:rPr>
        <w:t>desintegrador</w:t>
      </w:r>
      <w:proofErr w:type="spellEnd"/>
      <w:r w:rsidR="00B65CD5" w:rsidRPr="00640A13">
        <w:rPr>
          <w:rFonts w:ascii="Times New Roman" w:hAnsi="Times New Roman" w:cs="Times New Roman"/>
          <w:sz w:val="24"/>
          <w:szCs w:val="24"/>
        </w:rPr>
        <w:t xml:space="preserve"> na “república dos juízes”; </w:t>
      </w:r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a segunda é que, depois de acostumados ao governo dos legisladores, o </w:t>
      </w:r>
      <w:proofErr w:type="spellStart"/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>gubernaculum</w:t>
      </w:r>
      <w:proofErr w:type="spellEnd"/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também adquire plenos poderes em rel</w:t>
      </w:r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ção ao </w:t>
      </w:r>
      <w:proofErr w:type="spellStart"/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>iurisdictio</w:t>
      </w:r>
      <w:proofErr w:type="spellEnd"/>
      <w:r w:rsidR="00B65CD5" w:rsidRPr="00640A13">
        <w:rPr>
          <w:rFonts w:ascii="Times New Roman" w:hAnsi="Times New Roman" w:cs="Times New Roman"/>
          <w:b/>
          <w:i/>
          <w:sz w:val="24"/>
          <w:szCs w:val="24"/>
        </w:rPr>
        <w:t>. Isso significa que a supressão legal da legalidade constitucional é fácil de conseguir</w:t>
      </w:r>
      <w:r w:rsidR="00B65CD5" w:rsidRPr="00640A13">
        <w:rPr>
          <w:rFonts w:ascii="Times New Roman" w:hAnsi="Times New Roman" w:cs="Times New Roman"/>
          <w:sz w:val="24"/>
          <w:szCs w:val="24"/>
        </w:rPr>
        <w:t>. Foi assim que o fascismo estabeleceu-se no poder</w:t>
      </w:r>
      <w:r w:rsidR="00555E7C">
        <w:rPr>
          <w:rFonts w:ascii="Times New Roman" w:hAnsi="Times New Roman" w:cs="Times New Roman"/>
          <w:sz w:val="24"/>
          <w:szCs w:val="24"/>
        </w:rPr>
        <w:t xml:space="preserve"> (na Itália etc.)</w:t>
      </w:r>
      <w:r w:rsidR="00B65CD5" w:rsidRPr="00640A13">
        <w:rPr>
          <w:rFonts w:ascii="Times New Roman" w:hAnsi="Times New Roman" w:cs="Times New Roman"/>
          <w:sz w:val="24"/>
          <w:szCs w:val="24"/>
        </w:rPr>
        <w:t xml:space="preserve">, </w:t>
      </w:r>
      <w:r w:rsidR="00443AA2" w:rsidRPr="00640A13">
        <w:rPr>
          <w:rFonts w:ascii="Times New Roman" w:hAnsi="Times New Roman" w:cs="Times New Roman"/>
          <w:sz w:val="24"/>
          <w:szCs w:val="24"/>
        </w:rPr>
        <w:t xml:space="preserve">e pode acontecer de novo, quer dizer, </w:t>
      </w:r>
      <w:r w:rsidR="00B65CD5" w:rsidRPr="00640A13">
        <w:rPr>
          <w:rFonts w:ascii="Times New Roman" w:hAnsi="Times New Roman" w:cs="Times New Roman"/>
          <w:sz w:val="24"/>
          <w:szCs w:val="24"/>
        </w:rPr>
        <w:t xml:space="preserve">o fascismo pode sobreviver no Brasil, nas leis, não por oposição à luta por um </w:t>
      </w:r>
      <w:r w:rsidR="00B65CD5" w:rsidRPr="00640A13">
        <w:rPr>
          <w:rFonts w:ascii="Times New Roman" w:hAnsi="Times New Roman" w:cs="Times New Roman"/>
          <w:b/>
          <w:sz w:val="24"/>
          <w:szCs w:val="24"/>
        </w:rPr>
        <w:t>Estado Democrático de Direito</w:t>
      </w:r>
      <w:r w:rsidR="00B65CD5" w:rsidRPr="00640A13">
        <w:rPr>
          <w:rFonts w:ascii="Times New Roman" w:hAnsi="Times New Roman" w:cs="Times New Roman"/>
          <w:sz w:val="24"/>
          <w:szCs w:val="24"/>
        </w:rPr>
        <w:t>, mas p</w:t>
      </w:r>
      <w:r w:rsidR="00555E7C">
        <w:rPr>
          <w:rFonts w:ascii="Times New Roman" w:hAnsi="Times New Roman" w:cs="Times New Roman"/>
          <w:sz w:val="24"/>
          <w:szCs w:val="24"/>
        </w:rPr>
        <w:t>or</w:t>
      </w:r>
      <w:r w:rsidR="00B65CD5" w:rsidRPr="00640A13">
        <w:rPr>
          <w:rFonts w:ascii="Times New Roman" w:hAnsi="Times New Roman" w:cs="Times New Roman"/>
          <w:sz w:val="24"/>
          <w:szCs w:val="24"/>
        </w:rPr>
        <w:t xml:space="preserve"> sua reversão.</w:t>
      </w:r>
      <w:r w:rsidR="00242432" w:rsidRPr="00640A13">
        <w:rPr>
          <w:rFonts w:ascii="Times New Roman" w:hAnsi="Times New Roman" w:cs="Times New Roman"/>
          <w:sz w:val="24"/>
          <w:szCs w:val="24"/>
        </w:rPr>
        <w:t xml:space="preserve"> </w:t>
      </w:r>
      <w:r w:rsidR="009A6D0F" w:rsidRPr="00640A13">
        <w:rPr>
          <w:rFonts w:ascii="Times New Roman" w:hAnsi="Times New Roman" w:cs="Times New Roman"/>
          <w:sz w:val="24"/>
          <w:szCs w:val="24"/>
        </w:rPr>
        <w:t>(</w:t>
      </w:r>
      <w:r w:rsidR="00E53016" w:rsidRPr="00640A13">
        <w:rPr>
          <w:rFonts w:ascii="Times New Roman" w:hAnsi="Times New Roman" w:cs="Times New Roman"/>
          <w:sz w:val="24"/>
          <w:szCs w:val="24"/>
        </w:rPr>
        <w:t xml:space="preserve">Cf. </w:t>
      </w:r>
      <w:r w:rsidR="009A6D0F" w:rsidRPr="00640A13">
        <w:rPr>
          <w:rFonts w:ascii="Times New Roman" w:hAnsi="Times New Roman" w:cs="Times New Roman"/>
          <w:sz w:val="24"/>
          <w:szCs w:val="24"/>
        </w:rPr>
        <w:t>SARTORI, 1994).</w:t>
      </w:r>
      <w:r w:rsidR="00640A13">
        <w:rPr>
          <w:rFonts w:ascii="Times New Roman" w:hAnsi="Times New Roman" w:cs="Times New Roman"/>
          <w:sz w:val="24"/>
          <w:szCs w:val="24"/>
        </w:rPr>
        <w:t xml:space="preserve"> </w:t>
      </w:r>
      <w:r w:rsidR="00443AA2">
        <w:rPr>
          <w:rFonts w:ascii="Times New Roman" w:hAnsi="Times New Roman" w:cs="Times New Roman"/>
          <w:sz w:val="24"/>
          <w:szCs w:val="24"/>
        </w:rPr>
        <w:t xml:space="preserve">Em resumo, o fato é que vivemos a plena transição do </w:t>
      </w:r>
      <w:r w:rsidR="00443AA2" w:rsidRPr="00242432">
        <w:rPr>
          <w:rFonts w:ascii="Times New Roman" w:hAnsi="Times New Roman" w:cs="Times New Roman"/>
          <w:b/>
          <w:i/>
          <w:sz w:val="24"/>
          <w:szCs w:val="24"/>
        </w:rPr>
        <w:t>governo da lei</w:t>
      </w:r>
      <w:r w:rsidR="00443AA2">
        <w:rPr>
          <w:rFonts w:ascii="Times New Roman" w:hAnsi="Times New Roman" w:cs="Times New Roman"/>
          <w:sz w:val="24"/>
          <w:szCs w:val="24"/>
        </w:rPr>
        <w:t xml:space="preserve"> para um </w:t>
      </w:r>
      <w:r w:rsidR="00443AA2" w:rsidRPr="00242432">
        <w:rPr>
          <w:rFonts w:ascii="Times New Roman" w:hAnsi="Times New Roman" w:cs="Times New Roman"/>
          <w:b/>
          <w:i/>
          <w:sz w:val="24"/>
          <w:szCs w:val="24"/>
        </w:rPr>
        <w:t>governo através de leis</w:t>
      </w:r>
      <w:r w:rsidR="00443AA2">
        <w:rPr>
          <w:rFonts w:ascii="Times New Roman" w:hAnsi="Times New Roman" w:cs="Times New Roman"/>
          <w:sz w:val="24"/>
          <w:szCs w:val="24"/>
        </w:rPr>
        <w:t>, o que já, sem nos apercebermos, nos privou da sub</w:t>
      </w:r>
      <w:r w:rsidR="00443AA2">
        <w:rPr>
          <w:rFonts w:ascii="Times New Roman" w:hAnsi="Times New Roman" w:cs="Times New Roman"/>
          <w:sz w:val="24"/>
          <w:szCs w:val="24"/>
        </w:rPr>
        <w:t>s</w:t>
      </w:r>
      <w:r w:rsidR="00443AA2">
        <w:rPr>
          <w:rFonts w:ascii="Times New Roman" w:hAnsi="Times New Roman" w:cs="Times New Roman"/>
          <w:sz w:val="24"/>
          <w:szCs w:val="24"/>
        </w:rPr>
        <w:t>tância da proteção jurídica, pois dependemos, crucialmente, da sobrevivência de um sistema de garantias constitucionais, e nossos direitos não são salvaguardados pela co</w:t>
      </w:r>
      <w:r w:rsidR="00443AA2">
        <w:rPr>
          <w:rFonts w:ascii="Times New Roman" w:hAnsi="Times New Roman" w:cs="Times New Roman"/>
          <w:sz w:val="24"/>
          <w:szCs w:val="24"/>
        </w:rPr>
        <w:t>n</w:t>
      </w:r>
      <w:r w:rsidR="00443AA2">
        <w:rPr>
          <w:rFonts w:ascii="Times New Roman" w:hAnsi="Times New Roman" w:cs="Times New Roman"/>
          <w:sz w:val="24"/>
          <w:szCs w:val="24"/>
        </w:rPr>
        <w:t>cepção positivista e meramente formal da lei.</w:t>
      </w:r>
      <w:r w:rsidR="00E01DFE">
        <w:rPr>
          <w:rFonts w:ascii="Times New Roman" w:hAnsi="Times New Roman" w:cs="Times New Roman"/>
          <w:sz w:val="24"/>
          <w:szCs w:val="24"/>
        </w:rPr>
        <w:t xml:space="preserve"> </w:t>
      </w:r>
      <w:r w:rsidR="00E01DFE" w:rsidRPr="00651360">
        <w:rPr>
          <w:rFonts w:ascii="Times New Roman" w:hAnsi="Times New Roman" w:cs="Times New Roman"/>
          <w:b/>
          <w:i/>
          <w:sz w:val="24"/>
          <w:szCs w:val="24"/>
        </w:rPr>
        <w:t>Em outras palavras, não somos proteg</w:t>
      </w:r>
      <w:r w:rsidR="00E01DFE" w:rsidRPr="0065136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01DFE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dos pelo </w:t>
      </w:r>
      <w:r w:rsidR="00242432" w:rsidRPr="00651360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E01DFE" w:rsidRPr="00651360">
        <w:rPr>
          <w:rFonts w:ascii="Times New Roman" w:hAnsi="Times New Roman" w:cs="Times New Roman"/>
          <w:b/>
          <w:i/>
          <w:sz w:val="24"/>
          <w:szCs w:val="24"/>
        </w:rPr>
        <w:t>governo da lei</w:t>
      </w:r>
      <w:r w:rsidR="00242432" w:rsidRPr="00651360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01DFE" w:rsidRPr="00651360">
        <w:rPr>
          <w:rFonts w:ascii="Times New Roman" w:hAnsi="Times New Roman" w:cs="Times New Roman"/>
          <w:b/>
          <w:i/>
          <w:sz w:val="24"/>
          <w:szCs w:val="24"/>
        </w:rPr>
        <w:t>, mas (segundo a terminologia de Mosca) apena</w:t>
      </w:r>
      <w:r w:rsidR="00242432" w:rsidRPr="00651360">
        <w:rPr>
          <w:rFonts w:ascii="Times New Roman" w:hAnsi="Times New Roman" w:cs="Times New Roman"/>
          <w:b/>
          <w:i/>
          <w:sz w:val="24"/>
          <w:szCs w:val="24"/>
        </w:rPr>
        <w:t>s pelos tr</w:t>
      </w:r>
      <w:r w:rsidR="00242432" w:rsidRPr="00651360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242432" w:rsidRPr="00651360">
        <w:rPr>
          <w:rFonts w:ascii="Times New Roman" w:hAnsi="Times New Roman" w:cs="Times New Roman"/>
          <w:b/>
          <w:i/>
          <w:sz w:val="24"/>
          <w:szCs w:val="24"/>
        </w:rPr>
        <w:t xml:space="preserve">ques processuais da </w:t>
      </w:r>
      <w:r w:rsidR="00E01DFE" w:rsidRPr="00651360">
        <w:rPr>
          <w:rFonts w:ascii="Times New Roman" w:hAnsi="Times New Roman" w:cs="Times New Roman"/>
          <w:b/>
          <w:i/>
          <w:sz w:val="24"/>
          <w:szCs w:val="24"/>
        </w:rPr>
        <w:t>defesa jurídica</w:t>
      </w:r>
      <w:r w:rsidR="00242432" w:rsidRPr="00651360">
        <w:rPr>
          <w:rFonts w:ascii="Times New Roman" w:hAnsi="Times New Roman" w:cs="Times New Roman"/>
          <w:b/>
          <w:i/>
          <w:sz w:val="24"/>
          <w:szCs w:val="24"/>
        </w:rPr>
        <w:t>, propiciados pelo “governo através de leis”</w:t>
      </w:r>
      <w:r w:rsidR="00E01DFE">
        <w:rPr>
          <w:rFonts w:ascii="Times New Roman" w:hAnsi="Times New Roman" w:cs="Times New Roman"/>
          <w:sz w:val="24"/>
          <w:szCs w:val="24"/>
        </w:rPr>
        <w:t xml:space="preserve">. O ideal do PT </w:t>
      </w:r>
      <w:r w:rsidR="00640A13">
        <w:rPr>
          <w:rFonts w:ascii="Times New Roman" w:hAnsi="Times New Roman" w:cs="Times New Roman"/>
          <w:sz w:val="24"/>
          <w:szCs w:val="24"/>
        </w:rPr>
        <w:t xml:space="preserve">etc. </w:t>
      </w:r>
      <w:r w:rsidR="00E01DFE">
        <w:rPr>
          <w:rFonts w:ascii="Times New Roman" w:hAnsi="Times New Roman" w:cs="Times New Roman"/>
          <w:sz w:val="24"/>
          <w:szCs w:val="24"/>
        </w:rPr>
        <w:t xml:space="preserve">parece ser 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>transformar a Lei em legislação logo de uma vez, e a legi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>lação num governo dos legisladores liberados dos grilhões de um sistema de imped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mentos e contrapesos. Para tal faz-se 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imprescindível 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engessar o STF, o STJ etc., </w:t>
      </w:r>
      <w:r w:rsidR="00242432" w:rsidRPr="00640A1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e este 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seria </w:t>
      </w:r>
      <w:r w:rsidR="00E01DFE" w:rsidRPr="00640A13">
        <w:rPr>
          <w:rFonts w:ascii="Times New Roman" w:hAnsi="Times New Roman" w:cs="Times New Roman"/>
          <w:b/>
          <w:i/>
          <w:sz w:val="24"/>
          <w:szCs w:val="24"/>
        </w:rPr>
        <w:t>o objetivo da famigerada PEC-3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42432" w:rsidRPr="00640A13">
        <w:rPr>
          <w:rFonts w:ascii="Times New Roman" w:hAnsi="Times New Roman" w:cs="Times New Roman"/>
          <w:b/>
          <w:i/>
          <w:sz w:val="24"/>
          <w:szCs w:val="24"/>
        </w:rPr>
        <w:t>), e imobilizar o</w:t>
      </w:r>
      <w:r w:rsidR="00F87124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poder investigativo do</w:t>
      </w:r>
      <w:r w:rsidR="00242432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Ministério Público (objetivo da famigerada PEC-37) 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etc</w:t>
      </w:r>
      <w:r w:rsidR="005B054A">
        <w:rPr>
          <w:rFonts w:ascii="Times New Roman" w:hAnsi="Times New Roman" w:cs="Times New Roman"/>
          <w:sz w:val="24"/>
          <w:szCs w:val="24"/>
        </w:rPr>
        <w:t xml:space="preserve">. </w:t>
      </w:r>
      <w:r w:rsidR="00242432">
        <w:rPr>
          <w:rFonts w:ascii="Times New Roman" w:hAnsi="Times New Roman" w:cs="Times New Roman"/>
          <w:sz w:val="24"/>
          <w:szCs w:val="24"/>
        </w:rPr>
        <w:t xml:space="preserve">Não podemos, portanto, mais contar com uma lei que está sendo reduzida a lei estatutária, a um </w:t>
      </w:r>
      <w:proofErr w:type="spellStart"/>
      <w:r w:rsidR="00242432" w:rsidRPr="00242432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242432" w:rsidRPr="00242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2432" w:rsidRPr="00242432">
        <w:rPr>
          <w:rFonts w:ascii="Times New Roman" w:hAnsi="Times New Roman" w:cs="Times New Roman"/>
          <w:i/>
          <w:sz w:val="24"/>
          <w:szCs w:val="24"/>
        </w:rPr>
        <w:t>iussum</w:t>
      </w:r>
      <w:proofErr w:type="spellEnd"/>
      <w:r w:rsidR="00242432">
        <w:rPr>
          <w:rFonts w:ascii="Times New Roman" w:hAnsi="Times New Roman" w:cs="Times New Roman"/>
          <w:sz w:val="24"/>
          <w:szCs w:val="24"/>
        </w:rPr>
        <w:t xml:space="preserve"> do qual não se exige mais que seja (de acordo com a concepção formal ou positivista) um </w:t>
      </w:r>
      <w:proofErr w:type="spellStart"/>
      <w:r w:rsidR="00242432" w:rsidRPr="00242432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="00242432" w:rsidRPr="002424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2432" w:rsidRPr="00242432">
        <w:rPr>
          <w:rFonts w:ascii="Times New Roman" w:hAnsi="Times New Roman" w:cs="Times New Roman"/>
          <w:i/>
          <w:sz w:val="24"/>
          <w:szCs w:val="24"/>
        </w:rPr>
        <w:t>iustum</w:t>
      </w:r>
      <w:proofErr w:type="spellEnd"/>
      <w:r w:rsidR="00242432">
        <w:rPr>
          <w:rFonts w:ascii="Times New Roman" w:hAnsi="Times New Roman" w:cs="Times New Roman"/>
          <w:sz w:val="24"/>
          <w:szCs w:val="24"/>
        </w:rPr>
        <w:t xml:space="preserve">. </w:t>
      </w:r>
      <w:r w:rsidR="005B054A">
        <w:rPr>
          <w:rFonts w:ascii="Times New Roman" w:hAnsi="Times New Roman" w:cs="Times New Roman"/>
          <w:sz w:val="24"/>
          <w:szCs w:val="24"/>
        </w:rPr>
        <w:t xml:space="preserve">O fato é que a Constituição de 1988 se torna não mais, própria e estritamente </w:t>
      </w:r>
      <w:r w:rsidR="005B054A">
        <w:rPr>
          <w:rFonts w:ascii="Times New Roman" w:hAnsi="Times New Roman" w:cs="Times New Roman"/>
          <w:sz w:val="24"/>
          <w:szCs w:val="24"/>
        </w:rPr>
        <w:lastRenderedPageBreak/>
        <w:t>falando, a Constituição. Conclu</w:t>
      </w:r>
      <w:r w:rsidR="00640A13">
        <w:rPr>
          <w:rFonts w:ascii="Times New Roman" w:hAnsi="Times New Roman" w:cs="Times New Roman"/>
          <w:sz w:val="24"/>
          <w:szCs w:val="24"/>
        </w:rPr>
        <w:t xml:space="preserve">indo: </w:t>
      </w:r>
      <w:r w:rsidR="00640A13" w:rsidRPr="00640A13">
        <w:rPr>
          <w:rFonts w:ascii="Times New Roman" w:hAnsi="Times New Roman" w:cs="Times New Roman"/>
          <w:b/>
          <w:i/>
          <w:sz w:val="24"/>
          <w:szCs w:val="24"/>
        </w:rPr>
        <w:t>a Crise do J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udiciário ainda não é verdadeirame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te uma crise, mas apenas um processo de transição para a crise que se anuncia atr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vés da PEC-33,</w:t>
      </w:r>
      <w:r w:rsidR="00242432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da PEC-37</w:t>
      </w:r>
      <w:r w:rsidR="000C065B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C065B" w:rsidRPr="00640A13">
        <w:rPr>
          <w:rFonts w:ascii="Times New Roman" w:hAnsi="Times New Roman" w:cs="Times New Roman"/>
          <w:b/>
          <w:i/>
          <w:sz w:val="24"/>
          <w:szCs w:val="24"/>
        </w:rPr>
        <w:t>etc</w:t>
      </w:r>
      <w:proofErr w:type="spellEnd"/>
      <w:r w:rsidR="000C065B" w:rsidRPr="00640A1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 xml:space="preserve"> ou seja, a verdadeira crise acontecerá quando as co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quistas do constitucionalismo liberal (ou democrático) forem solapadas pelos parl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mentares do PT e aliados, e, finalmente, se revelar os verdadeiros objetivos das co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quistas políticas do PT, qual seja, estar diante de um governo em que as leis sejam fáceis de mudar, e que sejam fáceis, mas tão fáceis, que se tornem incapazes de ass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5B054A" w:rsidRPr="00640A13">
        <w:rPr>
          <w:rFonts w:ascii="Times New Roman" w:hAnsi="Times New Roman" w:cs="Times New Roman"/>
          <w:b/>
          <w:i/>
          <w:sz w:val="24"/>
          <w:szCs w:val="24"/>
        </w:rPr>
        <w:t>gurar tanto a proteção quanto a aplicação da lei</w:t>
      </w:r>
      <w:r w:rsidR="005B054A">
        <w:rPr>
          <w:rFonts w:ascii="Times New Roman" w:hAnsi="Times New Roman" w:cs="Times New Roman"/>
          <w:sz w:val="24"/>
          <w:szCs w:val="24"/>
        </w:rPr>
        <w:t>.</w:t>
      </w:r>
      <w:r w:rsidR="00C1317F">
        <w:rPr>
          <w:rFonts w:ascii="Times New Roman" w:hAnsi="Times New Roman" w:cs="Times New Roman"/>
          <w:sz w:val="24"/>
          <w:szCs w:val="24"/>
        </w:rPr>
        <w:t xml:space="preserve"> </w:t>
      </w:r>
      <w:r w:rsidR="00EF28BF">
        <w:rPr>
          <w:rFonts w:ascii="Times New Roman" w:hAnsi="Times New Roman" w:cs="Times New Roman"/>
          <w:sz w:val="24"/>
          <w:szCs w:val="24"/>
        </w:rPr>
        <w:t>E Pensar que a</w:t>
      </w:r>
      <w:r w:rsidR="00C1317F">
        <w:rPr>
          <w:rFonts w:ascii="Times New Roman" w:hAnsi="Times New Roman" w:cs="Times New Roman"/>
          <w:sz w:val="24"/>
          <w:szCs w:val="24"/>
        </w:rPr>
        <w:t>s esperanças políticas do povo brasileiro, após a constituição de 1988, era que, finalmente, a lei seria compr</w:t>
      </w:r>
      <w:r w:rsidR="00C1317F">
        <w:rPr>
          <w:rFonts w:ascii="Times New Roman" w:hAnsi="Times New Roman" w:cs="Times New Roman"/>
          <w:sz w:val="24"/>
          <w:szCs w:val="24"/>
        </w:rPr>
        <w:t>e</w:t>
      </w:r>
      <w:r w:rsidR="00C1317F">
        <w:rPr>
          <w:rFonts w:ascii="Times New Roman" w:hAnsi="Times New Roman" w:cs="Times New Roman"/>
          <w:sz w:val="24"/>
          <w:szCs w:val="24"/>
        </w:rPr>
        <w:t xml:space="preserve">endida, efetivamente, como uma represa sólida contra o poder arbitrário, mas, </w:t>
      </w:r>
      <w:r w:rsidR="000C065B">
        <w:rPr>
          <w:rFonts w:ascii="Times New Roman" w:hAnsi="Times New Roman" w:cs="Times New Roman"/>
          <w:sz w:val="24"/>
          <w:szCs w:val="24"/>
        </w:rPr>
        <w:t>a atuação parlamentar d</w:t>
      </w:r>
      <w:r w:rsidR="00F87124">
        <w:rPr>
          <w:rFonts w:ascii="Times New Roman" w:hAnsi="Times New Roman" w:cs="Times New Roman"/>
          <w:sz w:val="24"/>
          <w:szCs w:val="24"/>
        </w:rPr>
        <w:t>e</w:t>
      </w:r>
      <w:r w:rsidR="00C1317F">
        <w:rPr>
          <w:rFonts w:ascii="Times New Roman" w:hAnsi="Times New Roman" w:cs="Times New Roman"/>
          <w:sz w:val="24"/>
          <w:szCs w:val="24"/>
        </w:rPr>
        <w:t xml:space="preserve"> fascista</w:t>
      </w:r>
      <w:r w:rsidR="00F87124">
        <w:rPr>
          <w:rFonts w:ascii="Times New Roman" w:hAnsi="Times New Roman" w:cs="Times New Roman"/>
          <w:sz w:val="24"/>
          <w:szCs w:val="24"/>
        </w:rPr>
        <w:t>s como</w:t>
      </w:r>
      <w:r w:rsidR="00C1317F">
        <w:rPr>
          <w:rFonts w:ascii="Times New Roman" w:hAnsi="Times New Roman" w:cs="Times New Roman"/>
          <w:sz w:val="24"/>
          <w:szCs w:val="24"/>
        </w:rPr>
        <w:t xml:space="preserve"> Cesar Maia (PT-RS) nos mostra </w:t>
      </w:r>
      <w:r w:rsidR="000C065B">
        <w:rPr>
          <w:rFonts w:ascii="Times New Roman" w:hAnsi="Times New Roman" w:cs="Times New Roman"/>
          <w:sz w:val="24"/>
          <w:szCs w:val="24"/>
        </w:rPr>
        <w:t xml:space="preserve">na prática </w:t>
      </w:r>
      <w:r w:rsidR="00C1317F">
        <w:rPr>
          <w:rFonts w:ascii="Times New Roman" w:hAnsi="Times New Roman" w:cs="Times New Roman"/>
          <w:sz w:val="24"/>
          <w:szCs w:val="24"/>
        </w:rPr>
        <w:t xml:space="preserve">que </w:t>
      </w:r>
      <w:r w:rsidR="00C1317F" w:rsidRPr="00F87124">
        <w:rPr>
          <w:rFonts w:ascii="Times New Roman" w:hAnsi="Times New Roman" w:cs="Times New Roman"/>
          <w:i/>
          <w:sz w:val="24"/>
          <w:szCs w:val="24"/>
        </w:rPr>
        <w:t>a Const</w:t>
      </w:r>
      <w:r w:rsidR="00C1317F" w:rsidRPr="00F87124">
        <w:rPr>
          <w:rFonts w:ascii="Times New Roman" w:hAnsi="Times New Roman" w:cs="Times New Roman"/>
          <w:i/>
          <w:sz w:val="24"/>
          <w:szCs w:val="24"/>
        </w:rPr>
        <w:t>i</w:t>
      </w:r>
      <w:r w:rsidR="00C1317F" w:rsidRPr="00F87124">
        <w:rPr>
          <w:rFonts w:ascii="Times New Roman" w:hAnsi="Times New Roman" w:cs="Times New Roman"/>
          <w:i/>
          <w:sz w:val="24"/>
          <w:szCs w:val="24"/>
        </w:rPr>
        <w:t>tuição como legislação</w:t>
      </w:r>
      <w:r w:rsidR="00C1317F">
        <w:rPr>
          <w:rFonts w:ascii="Times New Roman" w:hAnsi="Times New Roman" w:cs="Times New Roman"/>
          <w:sz w:val="24"/>
          <w:szCs w:val="24"/>
        </w:rPr>
        <w:t xml:space="preserve">, como é compreendida agora, pode vir a não oferecer </w:t>
      </w:r>
      <w:r w:rsidR="00BC463E">
        <w:rPr>
          <w:rFonts w:ascii="Times New Roman" w:hAnsi="Times New Roman" w:cs="Times New Roman"/>
          <w:sz w:val="24"/>
          <w:szCs w:val="24"/>
        </w:rPr>
        <w:t>(</w:t>
      </w:r>
      <w:r w:rsidR="000C065B">
        <w:rPr>
          <w:rFonts w:ascii="Times New Roman" w:hAnsi="Times New Roman" w:cs="Times New Roman"/>
          <w:sz w:val="24"/>
          <w:szCs w:val="24"/>
        </w:rPr>
        <w:t>e não nos oferecem</w:t>
      </w:r>
      <w:r w:rsidR="00BC463E">
        <w:rPr>
          <w:rFonts w:ascii="Times New Roman" w:hAnsi="Times New Roman" w:cs="Times New Roman"/>
          <w:sz w:val="24"/>
          <w:szCs w:val="24"/>
        </w:rPr>
        <w:t>)</w:t>
      </w:r>
      <w:r w:rsidR="000C065B">
        <w:rPr>
          <w:rFonts w:ascii="Times New Roman" w:hAnsi="Times New Roman" w:cs="Times New Roman"/>
          <w:sz w:val="24"/>
          <w:szCs w:val="24"/>
        </w:rPr>
        <w:t xml:space="preserve"> </w:t>
      </w:r>
      <w:r w:rsidR="00C1317F">
        <w:rPr>
          <w:rFonts w:ascii="Times New Roman" w:hAnsi="Times New Roman" w:cs="Times New Roman"/>
          <w:sz w:val="24"/>
          <w:szCs w:val="24"/>
        </w:rPr>
        <w:t>garantia alguma.</w:t>
      </w:r>
      <w:r w:rsidR="005B0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F0B" w:rsidRPr="004F6728" w:rsidRDefault="004F5F0B" w:rsidP="007E57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728">
        <w:rPr>
          <w:rFonts w:ascii="Times New Roman" w:hAnsi="Times New Roman" w:cs="Times New Roman"/>
          <w:b/>
          <w:sz w:val="24"/>
          <w:szCs w:val="24"/>
        </w:rPr>
        <w:t>3. CONCLUSÃO: O PARADOXO DE TSCHIRNHAUS.</w:t>
      </w:r>
    </w:p>
    <w:p w:rsidR="004F5F0B" w:rsidRDefault="004F5F0B" w:rsidP="00376D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EMÉRITO PROFESSOR Tércio Sampaio Ferraz Jr., todos nós o sabemos, é um renomado estudioso do Direito da Universidade</w:t>
      </w:r>
      <w:r w:rsidR="004B64EA">
        <w:rPr>
          <w:rFonts w:ascii="Times New Roman" w:hAnsi="Times New Roman" w:cs="Times New Roman"/>
          <w:sz w:val="24"/>
          <w:szCs w:val="24"/>
        </w:rPr>
        <w:t xml:space="preserve"> de São Paulo – USP. </w:t>
      </w:r>
      <w:r w:rsidR="006916B7">
        <w:rPr>
          <w:rFonts w:ascii="Times New Roman" w:hAnsi="Times New Roman" w:cs="Times New Roman"/>
          <w:sz w:val="24"/>
          <w:szCs w:val="24"/>
        </w:rPr>
        <w:t xml:space="preserve">Pensamos nele quando, diante da observação de Habermas, “do fato de que a Filosofia do Direito – quando ainda busca o contato com a realidade social – ter emigrado para as Faculdades de Direito” (HABERMAS, 1997), nos perguntamos se foi a </w:t>
      </w:r>
      <w:r w:rsidR="006916B7" w:rsidRPr="00BA1B4E">
        <w:rPr>
          <w:rFonts w:ascii="Times New Roman" w:hAnsi="Times New Roman" w:cs="Times New Roman"/>
          <w:i/>
          <w:sz w:val="24"/>
          <w:szCs w:val="24"/>
        </w:rPr>
        <w:t>Filosofia do Direito</w:t>
      </w:r>
      <w:r w:rsidR="006916B7">
        <w:rPr>
          <w:rFonts w:ascii="Times New Roman" w:hAnsi="Times New Roman" w:cs="Times New Roman"/>
          <w:sz w:val="24"/>
          <w:szCs w:val="24"/>
        </w:rPr>
        <w:t xml:space="preserve"> ou se foi a </w:t>
      </w:r>
      <w:r w:rsidR="006916B7" w:rsidRPr="00BA1B4E">
        <w:rPr>
          <w:rFonts w:ascii="Times New Roman" w:hAnsi="Times New Roman" w:cs="Times New Roman"/>
          <w:i/>
          <w:sz w:val="24"/>
          <w:szCs w:val="24"/>
        </w:rPr>
        <w:t>Faculdade de Direito</w:t>
      </w:r>
      <w:r w:rsidR="006916B7">
        <w:rPr>
          <w:rFonts w:ascii="Times New Roman" w:hAnsi="Times New Roman" w:cs="Times New Roman"/>
          <w:sz w:val="24"/>
          <w:szCs w:val="24"/>
        </w:rPr>
        <w:t xml:space="preserve"> que haviam perdido contato com a realidade social? Pens</w:t>
      </w:r>
      <w:r w:rsidR="006916B7">
        <w:rPr>
          <w:rFonts w:ascii="Times New Roman" w:hAnsi="Times New Roman" w:cs="Times New Roman"/>
          <w:sz w:val="24"/>
          <w:szCs w:val="24"/>
        </w:rPr>
        <w:t>a</w:t>
      </w:r>
      <w:r w:rsidR="006916B7">
        <w:rPr>
          <w:rFonts w:ascii="Times New Roman" w:hAnsi="Times New Roman" w:cs="Times New Roman"/>
          <w:sz w:val="24"/>
          <w:szCs w:val="24"/>
        </w:rPr>
        <w:t>mos que saber isso seria interessante! Mesmo porque, uma sublime frase de James Jo</w:t>
      </w:r>
      <w:r w:rsidR="006916B7">
        <w:rPr>
          <w:rFonts w:ascii="Times New Roman" w:hAnsi="Times New Roman" w:cs="Times New Roman"/>
          <w:sz w:val="24"/>
          <w:szCs w:val="24"/>
        </w:rPr>
        <w:t>y</w:t>
      </w:r>
      <w:r w:rsidR="006916B7">
        <w:rPr>
          <w:rFonts w:ascii="Times New Roman" w:hAnsi="Times New Roman" w:cs="Times New Roman"/>
          <w:sz w:val="24"/>
          <w:szCs w:val="24"/>
        </w:rPr>
        <w:t>ce, em “</w:t>
      </w:r>
      <w:r w:rsidR="006916B7" w:rsidRPr="00EB79F4">
        <w:rPr>
          <w:rFonts w:ascii="Times New Roman" w:hAnsi="Times New Roman" w:cs="Times New Roman"/>
          <w:b/>
          <w:sz w:val="24"/>
          <w:szCs w:val="24"/>
        </w:rPr>
        <w:t>Ulisses</w:t>
      </w:r>
      <w:r w:rsidR="006916B7">
        <w:rPr>
          <w:rFonts w:ascii="Times New Roman" w:hAnsi="Times New Roman" w:cs="Times New Roman"/>
          <w:sz w:val="24"/>
          <w:szCs w:val="24"/>
        </w:rPr>
        <w:t xml:space="preserve">”, reflete bem as disposições de espírito dos juristas herdeiros teóricos ou discípulos (com maior ou menor grau de fidelidade ou infidelidade) de Nuremberg, que podemos chamar de juristas </w:t>
      </w:r>
      <w:r w:rsidR="006916B7" w:rsidRPr="006916B7">
        <w:rPr>
          <w:rFonts w:ascii="Times New Roman" w:hAnsi="Times New Roman" w:cs="Times New Roman"/>
          <w:i/>
          <w:sz w:val="24"/>
          <w:szCs w:val="24"/>
        </w:rPr>
        <w:t>ultraliberais</w:t>
      </w:r>
      <w:r w:rsidR="006916B7">
        <w:rPr>
          <w:rFonts w:ascii="Times New Roman" w:hAnsi="Times New Roman" w:cs="Times New Roman"/>
          <w:sz w:val="24"/>
          <w:szCs w:val="24"/>
        </w:rPr>
        <w:t xml:space="preserve">, ou seja, com espírito de Peter </w:t>
      </w:r>
      <w:r w:rsidR="00EB79F4">
        <w:rPr>
          <w:rFonts w:ascii="Times New Roman" w:hAnsi="Times New Roman" w:cs="Times New Roman"/>
          <w:sz w:val="24"/>
          <w:szCs w:val="24"/>
        </w:rPr>
        <w:t>P</w:t>
      </w:r>
      <w:r w:rsidR="006916B7">
        <w:rPr>
          <w:rFonts w:ascii="Times New Roman" w:hAnsi="Times New Roman" w:cs="Times New Roman"/>
          <w:sz w:val="24"/>
          <w:szCs w:val="24"/>
        </w:rPr>
        <w:t>an:</w:t>
      </w:r>
      <w:r w:rsidR="006916B7" w:rsidRPr="00CD76F0">
        <w:rPr>
          <w:rFonts w:ascii="Times New Roman" w:hAnsi="Times New Roman" w:cs="Times New Roman"/>
          <w:b/>
          <w:i/>
          <w:sz w:val="24"/>
          <w:szCs w:val="24"/>
        </w:rPr>
        <w:t xml:space="preserve"> “Ma</w:t>
      </w:r>
      <w:r w:rsidR="006916B7" w:rsidRPr="00CD76F0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6916B7" w:rsidRPr="00CD76F0">
        <w:rPr>
          <w:rFonts w:ascii="Times New Roman" w:hAnsi="Times New Roman" w:cs="Times New Roman"/>
          <w:b/>
          <w:i/>
          <w:sz w:val="24"/>
          <w:szCs w:val="24"/>
        </w:rPr>
        <w:t>ter isso para sempre, nunca mais ficar um dia mais velho teoricamente!” (JOYCE,</w:t>
      </w:r>
      <w:r w:rsidR="00D87AB0" w:rsidRPr="00CD76F0">
        <w:rPr>
          <w:rFonts w:ascii="Times New Roman" w:hAnsi="Times New Roman" w:cs="Times New Roman"/>
          <w:b/>
          <w:i/>
          <w:sz w:val="24"/>
          <w:szCs w:val="24"/>
        </w:rPr>
        <w:t xml:space="preserve"> 2003</w:t>
      </w:r>
      <w:r w:rsidR="006916B7" w:rsidRPr="00CD76F0">
        <w:rPr>
          <w:rFonts w:ascii="Times New Roman" w:hAnsi="Times New Roman" w:cs="Times New Roman"/>
          <w:b/>
          <w:i/>
          <w:sz w:val="24"/>
          <w:szCs w:val="24"/>
        </w:rPr>
        <w:t>). Isso o que? A experiência alemã nazista, a experiência italiana fascista, a e</w:t>
      </w:r>
      <w:r w:rsidR="006916B7" w:rsidRPr="00CD76F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6916B7" w:rsidRPr="00CD76F0">
        <w:rPr>
          <w:rFonts w:ascii="Times New Roman" w:hAnsi="Times New Roman" w:cs="Times New Roman"/>
          <w:b/>
          <w:i/>
          <w:sz w:val="24"/>
          <w:szCs w:val="24"/>
        </w:rPr>
        <w:t>periência russa stalinista etc.</w:t>
      </w:r>
      <w:r w:rsidR="00376D6C" w:rsidRPr="00CD76F0">
        <w:rPr>
          <w:rFonts w:ascii="Times New Roman" w:hAnsi="Times New Roman" w:cs="Times New Roman"/>
          <w:b/>
          <w:i/>
          <w:sz w:val="24"/>
          <w:szCs w:val="24"/>
        </w:rPr>
        <w:t xml:space="preserve"> Por quê? Porque elas nos oferecem, diz-nos François </w:t>
      </w:r>
      <w:proofErr w:type="spellStart"/>
      <w:r w:rsidR="00376D6C" w:rsidRPr="00CD76F0">
        <w:rPr>
          <w:rFonts w:ascii="Times New Roman" w:hAnsi="Times New Roman" w:cs="Times New Roman"/>
          <w:b/>
          <w:i/>
          <w:sz w:val="24"/>
          <w:szCs w:val="24"/>
        </w:rPr>
        <w:t>Rigaux</w:t>
      </w:r>
      <w:proofErr w:type="spellEnd"/>
      <w:r w:rsidR="00376D6C" w:rsidRPr="00CD76F0">
        <w:rPr>
          <w:rFonts w:ascii="Times New Roman" w:hAnsi="Times New Roman" w:cs="Times New Roman"/>
          <w:b/>
          <w:i/>
          <w:sz w:val="24"/>
          <w:szCs w:val="24"/>
        </w:rPr>
        <w:t>: “um paradigma da aptidão do Direito a se apropriar de qualquer situação que seja; a legalizar o crime para em seguida restituir-lhe a qualificação que merece” (RIGAUX,</w:t>
      </w:r>
      <w:r w:rsidR="00D87AB0" w:rsidRPr="00CD76F0">
        <w:rPr>
          <w:rFonts w:ascii="Times New Roman" w:hAnsi="Times New Roman" w:cs="Times New Roman"/>
          <w:b/>
          <w:i/>
          <w:sz w:val="24"/>
          <w:szCs w:val="24"/>
        </w:rPr>
        <w:t xml:space="preserve"> 2000</w:t>
      </w:r>
      <w:r w:rsidR="00376D6C" w:rsidRPr="00CD76F0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376D6C">
        <w:rPr>
          <w:rFonts w:ascii="Times New Roman" w:hAnsi="Times New Roman" w:cs="Times New Roman"/>
          <w:sz w:val="24"/>
          <w:szCs w:val="24"/>
        </w:rPr>
        <w:t xml:space="preserve"> Então, como investigar a realidade social a partir da Filosofia do D</w:t>
      </w:r>
      <w:r w:rsidR="00376D6C">
        <w:rPr>
          <w:rFonts w:ascii="Times New Roman" w:hAnsi="Times New Roman" w:cs="Times New Roman"/>
          <w:sz w:val="24"/>
          <w:szCs w:val="24"/>
        </w:rPr>
        <w:t>i</w:t>
      </w:r>
      <w:r w:rsidR="00376D6C">
        <w:rPr>
          <w:rFonts w:ascii="Times New Roman" w:hAnsi="Times New Roman" w:cs="Times New Roman"/>
          <w:sz w:val="24"/>
          <w:szCs w:val="24"/>
        </w:rPr>
        <w:t>reito ou da Faculdade de Direito sem recairmos em contradição e tautologias propícias a “eternidade” (direta e indiretamente, no todo ou em parte) das “</w:t>
      </w:r>
      <w:r w:rsidR="00376D6C" w:rsidRPr="00376D6C">
        <w:rPr>
          <w:rFonts w:ascii="Times New Roman" w:hAnsi="Times New Roman" w:cs="Times New Roman"/>
          <w:i/>
          <w:sz w:val="24"/>
          <w:szCs w:val="24"/>
        </w:rPr>
        <w:t>leis de Nuremberg</w:t>
      </w:r>
      <w:r w:rsidR="00376D6C">
        <w:rPr>
          <w:rFonts w:ascii="Times New Roman" w:hAnsi="Times New Roman" w:cs="Times New Roman"/>
          <w:sz w:val="24"/>
          <w:szCs w:val="24"/>
        </w:rPr>
        <w:t>” etc.? Pois bem!</w:t>
      </w:r>
      <w:r w:rsidR="003D76B9">
        <w:rPr>
          <w:rFonts w:ascii="Times New Roman" w:hAnsi="Times New Roman" w:cs="Times New Roman"/>
          <w:sz w:val="24"/>
          <w:szCs w:val="24"/>
        </w:rPr>
        <w:t xml:space="preserve"> O profes</w:t>
      </w:r>
      <w:r w:rsidR="008B7185">
        <w:rPr>
          <w:rFonts w:ascii="Times New Roman" w:hAnsi="Times New Roman" w:cs="Times New Roman"/>
          <w:sz w:val="24"/>
          <w:szCs w:val="24"/>
        </w:rPr>
        <w:t>sor Ferra Jr. m</w:t>
      </w:r>
      <w:r w:rsidR="003D76B9">
        <w:rPr>
          <w:rFonts w:ascii="Times New Roman" w:hAnsi="Times New Roman" w:cs="Times New Roman"/>
          <w:sz w:val="24"/>
          <w:szCs w:val="24"/>
        </w:rPr>
        <w:t>ostra-nos a existência de dois modos básicos de inve</w:t>
      </w:r>
      <w:r w:rsidR="003D76B9">
        <w:rPr>
          <w:rFonts w:ascii="Times New Roman" w:hAnsi="Times New Roman" w:cs="Times New Roman"/>
          <w:sz w:val="24"/>
          <w:szCs w:val="24"/>
        </w:rPr>
        <w:t>s</w:t>
      </w:r>
      <w:r w:rsidR="003D76B9">
        <w:rPr>
          <w:rFonts w:ascii="Times New Roman" w:hAnsi="Times New Roman" w:cs="Times New Roman"/>
          <w:sz w:val="24"/>
          <w:szCs w:val="24"/>
        </w:rPr>
        <w:t xml:space="preserve">tigação do Direito, e, justamente, o que caracterizamos como o ponto básico do </w:t>
      </w:r>
      <w:r w:rsidR="003D76B9" w:rsidRPr="003D76B9">
        <w:rPr>
          <w:rFonts w:ascii="Times New Roman" w:hAnsi="Times New Roman" w:cs="Times New Roman"/>
          <w:b/>
          <w:sz w:val="24"/>
          <w:szCs w:val="24"/>
        </w:rPr>
        <w:t>Par</w:t>
      </w:r>
      <w:r w:rsidR="003D76B9" w:rsidRPr="003D76B9">
        <w:rPr>
          <w:rFonts w:ascii="Times New Roman" w:hAnsi="Times New Roman" w:cs="Times New Roman"/>
          <w:b/>
          <w:sz w:val="24"/>
          <w:szCs w:val="24"/>
        </w:rPr>
        <w:t>a</w:t>
      </w:r>
      <w:r w:rsidR="003D76B9" w:rsidRPr="003D76B9">
        <w:rPr>
          <w:rFonts w:ascii="Times New Roman" w:hAnsi="Times New Roman" w:cs="Times New Roman"/>
          <w:b/>
          <w:sz w:val="24"/>
          <w:szCs w:val="24"/>
        </w:rPr>
        <w:t xml:space="preserve">doxo de </w:t>
      </w:r>
      <w:proofErr w:type="spellStart"/>
      <w:r w:rsidR="003D76B9" w:rsidRPr="003D76B9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3D76B9">
        <w:rPr>
          <w:rFonts w:ascii="Times New Roman" w:hAnsi="Times New Roman" w:cs="Times New Roman"/>
          <w:sz w:val="24"/>
          <w:szCs w:val="24"/>
        </w:rPr>
        <w:t>, revela-se de forma cristalina. Estranho isso! Foucault parece ter razão: “A linguagem não diz exatamente aquilo que diz”. Vejamos!</w:t>
      </w:r>
      <w:r w:rsidR="00EA4674">
        <w:rPr>
          <w:rFonts w:ascii="Times New Roman" w:hAnsi="Times New Roman" w:cs="Times New Roman"/>
          <w:sz w:val="24"/>
          <w:szCs w:val="24"/>
        </w:rPr>
        <w:t xml:space="preserve"> Ferraz Jr admite que “toda investigação científica esteja sempre às voltas com perguntas e respostas, problemas que pedem soluções, soluções já dadas que se aplicam a elucidação de pr</w:t>
      </w:r>
      <w:r w:rsidR="00EA4674">
        <w:rPr>
          <w:rFonts w:ascii="Times New Roman" w:hAnsi="Times New Roman" w:cs="Times New Roman"/>
          <w:sz w:val="24"/>
          <w:szCs w:val="24"/>
        </w:rPr>
        <w:t>o</w:t>
      </w:r>
      <w:r w:rsidR="00EA4674">
        <w:rPr>
          <w:rFonts w:ascii="Times New Roman" w:hAnsi="Times New Roman" w:cs="Times New Roman"/>
          <w:sz w:val="24"/>
          <w:szCs w:val="24"/>
        </w:rPr>
        <w:t xml:space="preserve">blemas” (FERRAZ Jr., 2003). Tal reconhecimento o faz apontar dois modos básicos de investigação do Direito, orienta-nos Vitor </w:t>
      </w:r>
      <w:proofErr w:type="spellStart"/>
      <w:r w:rsidR="00EA4674"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 w:rsidR="00EA4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674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CD76F0">
        <w:rPr>
          <w:rFonts w:ascii="Times New Roman" w:hAnsi="Times New Roman" w:cs="Times New Roman"/>
          <w:sz w:val="24"/>
          <w:szCs w:val="24"/>
        </w:rPr>
        <w:t xml:space="preserve"> a garimpar</w:t>
      </w:r>
      <w:r w:rsidR="00EA4674">
        <w:rPr>
          <w:rFonts w:ascii="Times New Roman" w:hAnsi="Times New Roman" w:cs="Times New Roman"/>
          <w:sz w:val="24"/>
          <w:szCs w:val="24"/>
        </w:rPr>
        <w:t>:</w:t>
      </w:r>
    </w:p>
    <w:p w:rsidR="00EA4674" w:rsidRPr="00503BBE" w:rsidRDefault="00EA4674" w:rsidP="00503BBE">
      <w:pPr>
        <w:ind w:left="709"/>
        <w:jc w:val="both"/>
        <w:rPr>
          <w:rFonts w:ascii="Times New Roman" w:hAnsi="Times New Roman" w:cs="Times New Roman"/>
        </w:rPr>
      </w:pPr>
      <w:r w:rsidRPr="00503BBE">
        <w:rPr>
          <w:rFonts w:ascii="Times New Roman" w:hAnsi="Times New Roman" w:cs="Times New Roman"/>
        </w:rPr>
        <w:t xml:space="preserve">“Um ao partir de uma solução já dada e pressuposta, está preocupado com um problema de </w:t>
      </w:r>
      <w:r w:rsidRPr="00503BBE">
        <w:rPr>
          <w:rFonts w:ascii="Times New Roman" w:hAnsi="Times New Roman" w:cs="Times New Roman"/>
          <w:b/>
          <w:i/>
        </w:rPr>
        <w:t>ação</w:t>
      </w:r>
      <w:r w:rsidRPr="00503BBE">
        <w:rPr>
          <w:rFonts w:ascii="Times New Roman" w:hAnsi="Times New Roman" w:cs="Times New Roman"/>
        </w:rPr>
        <w:t xml:space="preserve">, de como agir. Outro, ao partir de uma interrogação, está preocupado com um </w:t>
      </w:r>
      <w:r w:rsidRPr="00503BBE">
        <w:rPr>
          <w:rFonts w:ascii="Times New Roman" w:hAnsi="Times New Roman" w:cs="Times New Roman"/>
        </w:rPr>
        <w:lastRenderedPageBreak/>
        <w:t>problema especulativo, de questionamento global e progressivamente infinito das pr</w:t>
      </w:r>
      <w:r w:rsidRPr="00503BBE">
        <w:rPr>
          <w:rFonts w:ascii="Times New Roman" w:hAnsi="Times New Roman" w:cs="Times New Roman"/>
        </w:rPr>
        <w:t>e</w:t>
      </w:r>
      <w:r w:rsidRPr="00503BBE">
        <w:rPr>
          <w:rFonts w:ascii="Times New Roman" w:hAnsi="Times New Roman" w:cs="Times New Roman"/>
        </w:rPr>
        <w:t>missas” (FERRAZ Jr., 2003).</w:t>
      </w:r>
    </w:p>
    <w:p w:rsidR="00EA4674" w:rsidRDefault="00CD76F0" w:rsidP="00EA46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Ferra Jr. u</w:t>
      </w:r>
      <w:r w:rsidR="00EA4674">
        <w:rPr>
          <w:rFonts w:ascii="Times New Roman" w:hAnsi="Times New Roman" w:cs="Times New Roman"/>
          <w:sz w:val="24"/>
          <w:szCs w:val="24"/>
        </w:rPr>
        <w:t xml:space="preserve">sa a terminologia de Theodor </w:t>
      </w:r>
      <w:proofErr w:type="spellStart"/>
      <w:r w:rsidR="00EA4674">
        <w:rPr>
          <w:rFonts w:ascii="Times New Roman" w:hAnsi="Times New Roman" w:cs="Times New Roman"/>
          <w:sz w:val="24"/>
          <w:szCs w:val="24"/>
        </w:rPr>
        <w:t>Viehweg</w:t>
      </w:r>
      <w:proofErr w:type="spellEnd"/>
      <w:r w:rsidR="00EA4674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EA4674" w:rsidRPr="00EA4674">
        <w:rPr>
          <w:rFonts w:ascii="Times New Roman" w:hAnsi="Times New Roman" w:cs="Times New Roman"/>
          <w:b/>
          <w:sz w:val="24"/>
          <w:szCs w:val="24"/>
        </w:rPr>
        <w:t>Ideologie</w:t>
      </w:r>
      <w:proofErr w:type="spellEnd"/>
      <w:r w:rsidR="00EA4674" w:rsidRPr="00EA4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674" w:rsidRPr="00EA4674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 w:rsidR="00EA4674" w:rsidRPr="00EA4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674" w:rsidRPr="00EA4674">
        <w:rPr>
          <w:rFonts w:ascii="Times New Roman" w:hAnsi="Times New Roman" w:cs="Times New Roman"/>
          <w:b/>
          <w:sz w:val="24"/>
          <w:szCs w:val="24"/>
        </w:rPr>
        <w:t>Recht</w:t>
      </w:r>
      <w:proofErr w:type="spellEnd"/>
      <w:r w:rsidR="00EA4674">
        <w:rPr>
          <w:rFonts w:ascii="Times New Roman" w:hAnsi="Times New Roman" w:cs="Times New Roman"/>
          <w:sz w:val="24"/>
          <w:szCs w:val="24"/>
        </w:rPr>
        <w:t>”) e diz que, no primeiro caso, acentuando o aspecto perguntas [que se configura como um Ser (o que é algo)], temos um enfoque “</w:t>
      </w:r>
      <w:proofErr w:type="spellStart"/>
      <w:r w:rsidR="00EA4674" w:rsidRPr="0003150D">
        <w:rPr>
          <w:rFonts w:ascii="Times New Roman" w:hAnsi="Times New Roman" w:cs="Times New Roman"/>
          <w:b/>
          <w:sz w:val="24"/>
          <w:szCs w:val="24"/>
        </w:rPr>
        <w:t>zetético</w:t>
      </w:r>
      <w:proofErr w:type="spellEnd"/>
      <w:r w:rsidR="00EA4674">
        <w:rPr>
          <w:rFonts w:ascii="Times New Roman" w:hAnsi="Times New Roman" w:cs="Times New Roman"/>
          <w:sz w:val="24"/>
          <w:szCs w:val="24"/>
        </w:rPr>
        <w:t xml:space="preserve">”; no segundo, predominando o aspecto resposta [que se configura como um dever-ser (dever-ser algo)], temos o enfoque </w:t>
      </w:r>
      <w:r w:rsidR="0003150D">
        <w:rPr>
          <w:rFonts w:ascii="Times New Roman" w:hAnsi="Times New Roman" w:cs="Times New Roman"/>
          <w:sz w:val="24"/>
          <w:szCs w:val="24"/>
        </w:rPr>
        <w:t>“</w:t>
      </w:r>
      <w:r w:rsidR="00EA4674" w:rsidRPr="0003150D">
        <w:rPr>
          <w:rFonts w:ascii="Times New Roman" w:hAnsi="Times New Roman" w:cs="Times New Roman"/>
          <w:b/>
          <w:sz w:val="24"/>
          <w:szCs w:val="24"/>
        </w:rPr>
        <w:t>dogmático</w:t>
      </w:r>
      <w:r w:rsidR="0003150D">
        <w:rPr>
          <w:rFonts w:ascii="Times New Roman" w:hAnsi="Times New Roman" w:cs="Times New Roman"/>
          <w:sz w:val="24"/>
          <w:szCs w:val="24"/>
        </w:rPr>
        <w:t>”. – A aporia do problema resulta em que como é possível separar “</w:t>
      </w:r>
      <w:r w:rsidR="0003150D" w:rsidRPr="0003150D">
        <w:rPr>
          <w:rFonts w:ascii="Times New Roman" w:hAnsi="Times New Roman" w:cs="Times New Roman"/>
          <w:b/>
          <w:i/>
          <w:sz w:val="24"/>
          <w:szCs w:val="24"/>
        </w:rPr>
        <w:t>Ser</w:t>
      </w:r>
      <w:r w:rsidR="0003150D">
        <w:rPr>
          <w:rFonts w:ascii="Times New Roman" w:hAnsi="Times New Roman" w:cs="Times New Roman"/>
          <w:sz w:val="24"/>
          <w:szCs w:val="24"/>
        </w:rPr>
        <w:t>” e “</w:t>
      </w:r>
      <w:r w:rsidR="0003150D" w:rsidRPr="0003150D">
        <w:rPr>
          <w:rFonts w:ascii="Times New Roman" w:hAnsi="Times New Roman" w:cs="Times New Roman"/>
          <w:b/>
          <w:i/>
          <w:sz w:val="24"/>
          <w:szCs w:val="24"/>
        </w:rPr>
        <w:t>Dever-Ser</w:t>
      </w:r>
      <w:r w:rsidR="0003150D">
        <w:rPr>
          <w:rFonts w:ascii="Times New Roman" w:hAnsi="Times New Roman" w:cs="Times New Roman"/>
          <w:sz w:val="24"/>
          <w:szCs w:val="24"/>
        </w:rPr>
        <w:t>” algo, se, para “Ser” é necessário e suficiente “Dever-Ser” algo, ou, outra face d</w:t>
      </w:r>
      <w:r w:rsidR="00D0428E">
        <w:rPr>
          <w:rFonts w:ascii="Times New Roman" w:hAnsi="Times New Roman" w:cs="Times New Roman"/>
          <w:sz w:val="24"/>
          <w:szCs w:val="24"/>
        </w:rPr>
        <w:t>a</w:t>
      </w:r>
      <w:r w:rsidR="0003150D">
        <w:rPr>
          <w:rFonts w:ascii="Times New Roman" w:hAnsi="Times New Roman" w:cs="Times New Roman"/>
          <w:sz w:val="24"/>
          <w:szCs w:val="24"/>
        </w:rPr>
        <w:t xml:space="preserve"> mesma aporia, para “Dever-Ser” é necessário e suficiente “Ser” algo que ainda não se é para se poder entrar em </w:t>
      </w:r>
      <w:r w:rsidR="0003150D" w:rsidRPr="0003150D">
        <w:rPr>
          <w:rFonts w:ascii="Times New Roman" w:hAnsi="Times New Roman" w:cs="Times New Roman"/>
          <w:i/>
          <w:sz w:val="24"/>
          <w:szCs w:val="24"/>
        </w:rPr>
        <w:t>devir</w:t>
      </w:r>
      <w:r w:rsidR="00DE7EFA">
        <w:rPr>
          <w:rFonts w:ascii="Times New Roman" w:hAnsi="Times New Roman" w:cs="Times New Roman"/>
          <w:sz w:val="24"/>
          <w:szCs w:val="24"/>
        </w:rPr>
        <w:t>; e “</w:t>
      </w:r>
      <w:r w:rsidR="00503BBE">
        <w:rPr>
          <w:rFonts w:ascii="Times New Roman" w:hAnsi="Times New Roman" w:cs="Times New Roman"/>
          <w:sz w:val="24"/>
          <w:szCs w:val="24"/>
        </w:rPr>
        <w:t>Ser”</w:t>
      </w:r>
      <w:r w:rsidR="00D0428E">
        <w:rPr>
          <w:rFonts w:ascii="Times New Roman" w:hAnsi="Times New Roman" w:cs="Times New Roman"/>
          <w:sz w:val="24"/>
          <w:szCs w:val="24"/>
        </w:rPr>
        <w:t xml:space="preserve"> </w:t>
      </w:r>
      <w:r w:rsidR="00AD63E6">
        <w:rPr>
          <w:rFonts w:ascii="Times New Roman" w:hAnsi="Times New Roman" w:cs="Times New Roman"/>
          <w:sz w:val="24"/>
          <w:szCs w:val="24"/>
        </w:rPr>
        <w:t xml:space="preserve">– O </w:t>
      </w:r>
      <w:r w:rsidR="00D0428E">
        <w:rPr>
          <w:rFonts w:ascii="Times New Roman" w:hAnsi="Times New Roman" w:cs="Times New Roman"/>
          <w:sz w:val="24"/>
          <w:szCs w:val="24"/>
        </w:rPr>
        <w:t xml:space="preserve">fato é que </w:t>
      </w:r>
      <w:proofErr w:type="spellStart"/>
      <w:r w:rsidR="00D0428E"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 w:rsidR="00D0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28E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D0428E">
        <w:rPr>
          <w:rFonts w:ascii="Times New Roman" w:hAnsi="Times New Roman" w:cs="Times New Roman"/>
          <w:sz w:val="24"/>
          <w:szCs w:val="24"/>
        </w:rPr>
        <w:t xml:space="preserve"> tem r</w:t>
      </w:r>
      <w:r w:rsidR="00D0428E">
        <w:rPr>
          <w:rFonts w:ascii="Times New Roman" w:hAnsi="Times New Roman" w:cs="Times New Roman"/>
          <w:sz w:val="24"/>
          <w:szCs w:val="24"/>
        </w:rPr>
        <w:t>a</w:t>
      </w:r>
      <w:r w:rsidR="00D0428E">
        <w:rPr>
          <w:rFonts w:ascii="Times New Roman" w:hAnsi="Times New Roman" w:cs="Times New Roman"/>
          <w:sz w:val="24"/>
          <w:szCs w:val="24"/>
        </w:rPr>
        <w:t xml:space="preserve">zão; surge assim, “de um lado, a prática conectada umbilicalmente com a sociabilidade existente” [o que eu gostaria de frisar, </w:t>
      </w:r>
      <w:proofErr w:type="spellStart"/>
      <w:r w:rsidR="00D0428E" w:rsidRPr="00D0428E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D0428E" w:rsidRPr="00D042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428E" w:rsidRPr="00D0428E">
        <w:rPr>
          <w:rFonts w:ascii="Times New Roman" w:hAnsi="Times New Roman" w:cs="Times New Roman"/>
          <w:i/>
          <w:sz w:val="24"/>
          <w:szCs w:val="24"/>
        </w:rPr>
        <w:t>passant</w:t>
      </w:r>
      <w:proofErr w:type="spellEnd"/>
      <w:r w:rsidR="00D0428E">
        <w:rPr>
          <w:rFonts w:ascii="Times New Roman" w:hAnsi="Times New Roman" w:cs="Times New Roman"/>
          <w:sz w:val="24"/>
          <w:szCs w:val="24"/>
        </w:rPr>
        <w:t>, que não necessariamente (e nem suf</w:t>
      </w:r>
      <w:r w:rsidR="00D0428E">
        <w:rPr>
          <w:rFonts w:ascii="Times New Roman" w:hAnsi="Times New Roman" w:cs="Times New Roman"/>
          <w:sz w:val="24"/>
          <w:szCs w:val="24"/>
        </w:rPr>
        <w:t>i</w:t>
      </w:r>
      <w:r w:rsidR="00D0428E">
        <w:rPr>
          <w:rFonts w:ascii="Times New Roman" w:hAnsi="Times New Roman" w:cs="Times New Roman"/>
          <w:sz w:val="24"/>
          <w:szCs w:val="24"/>
        </w:rPr>
        <w:t>cientemente), contudo]; “de outro, a teoria, a qual tenta se livrar dos impulsos pragmát</w:t>
      </w:r>
      <w:r w:rsidR="00D0428E">
        <w:rPr>
          <w:rFonts w:ascii="Times New Roman" w:hAnsi="Times New Roman" w:cs="Times New Roman"/>
          <w:sz w:val="24"/>
          <w:szCs w:val="24"/>
        </w:rPr>
        <w:t>i</w:t>
      </w:r>
      <w:r w:rsidR="00D0428E">
        <w:rPr>
          <w:rFonts w:ascii="Times New Roman" w:hAnsi="Times New Roman" w:cs="Times New Roman"/>
          <w:sz w:val="24"/>
          <w:szCs w:val="24"/>
        </w:rPr>
        <w:t>cos inerentes a ação e as decisões limitadas por uma situação dada”. Neste sentido,</w:t>
      </w:r>
      <w:r w:rsidR="00AD63E6">
        <w:rPr>
          <w:rFonts w:ascii="Times New Roman" w:hAnsi="Times New Roman" w:cs="Times New Roman"/>
          <w:sz w:val="24"/>
          <w:szCs w:val="24"/>
        </w:rPr>
        <w:t xml:space="preserve"> co</w:t>
      </w:r>
      <w:r w:rsidR="00AD63E6">
        <w:rPr>
          <w:rFonts w:ascii="Times New Roman" w:hAnsi="Times New Roman" w:cs="Times New Roman"/>
          <w:sz w:val="24"/>
          <w:szCs w:val="24"/>
        </w:rPr>
        <w:t>n</w:t>
      </w:r>
      <w:r w:rsidR="00AD63E6">
        <w:rPr>
          <w:rFonts w:ascii="Times New Roman" w:hAnsi="Times New Roman" w:cs="Times New Roman"/>
          <w:sz w:val="24"/>
          <w:szCs w:val="24"/>
        </w:rPr>
        <w:t>clui ele,</w:t>
      </w:r>
      <w:r w:rsidR="00D0428E">
        <w:rPr>
          <w:rFonts w:ascii="Times New Roman" w:hAnsi="Times New Roman" w:cs="Times New Roman"/>
          <w:sz w:val="24"/>
          <w:szCs w:val="24"/>
        </w:rPr>
        <w:t xml:space="preserve"> “a teoria jurídica aparece de maneira que esses “</w:t>
      </w:r>
      <w:proofErr w:type="spellStart"/>
      <w:r w:rsidR="00D0428E">
        <w:rPr>
          <w:rFonts w:ascii="Times New Roman" w:hAnsi="Times New Roman" w:cs="Times New Roman"/>
          <w:sz w:val="24"/>
          <w:szCs w:val="24"/>
        </w:rPr>
        <w:t>pólos</w:t>
      </w:r>
      <w:proofErr w:type="spellEnd"/>
      <w:r w:rsidR="00D0428E">
        <w:rPr>
          <w:rFonts w:ascii="Times New Roman" w:hAnsi="Times New Roman" w:cs="Times New Roman"/>
          <w:sz w:val="24"/>
          <w:szCs w:val="24"/>
        </w:rPr>
        <w:t>” surgem não só separ</w:t>
      </w:r>
      <w:r w:rsidR="00D0428E">
        <w:rPr>
          <w:rFonts w:ascii="Times New Roman" w:hAnsi="Times New Roman" w:cs="Times New Roman"/>
          <w:sz w:val="24"/>
          <w:szCs w:val="24"/>
        </w:rPr>
        <w:t>a</w:t>
      </w:r>
      <w:r w:rsidR="00D0428E">
        <w:rPr>
          <w:rFonts w:ascii="Times New Roman" w:hAnsi="Times New Roman" w:cs="Times New Roman"/>
          <w:sz w:val="24"/>
          <w:szCs w:val="24"/>
        </w:rPr>
        <w:t>dos, como também contrapostos” (BARTOLETTI SARTORI, 2010).</w:t>
      </w:r>
      <w:r w:rsidR="00AD63E6">
        <w:rPr>
          <w:rFonts w:ascii="Times New Roman" w:hAnsi="Times New Roman" w:cs="Times New Roman"/>
          <w:sz w:val="24"/>
          <w:szCs w:val="24"/>
        </w:rPr>
        <w:t xml:space="preserve"> E eis que estamos diante do </w:t>
      </w:r>
      <w:r w:rsidR="00AD63E6" w:rsidRPr="00AD63E6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AD63E6" w:rsidRPr="00AD63E6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AD63E6">
        <w:rPr>
          <w:rFonts w:ascii="Times New Roman" w:hAnsi="Times New Roman" w:cs="Times New Roman"/>
          <w:sz w:val="24"/>
          <w:szCs w:val="24"/>
        </w:rPr>
        <w:t>, na forma de conflito ou contraposição entre Te</w:t>
      </w:r>
      <w:r w:rsidR="00AD63E6">
        <w:rPr>
          <w:rFonts w:ascii="Times New Roman" w:hAnsi="Times New Roman" w:cs="Times New Roman"/>
          <w:sz w:val="24"/>
          <w:szCs w:val="24"/>
        </w:rPr>
        <w:t>o</w:t>
      </w:r>
      <w:r w:rsidR="00AD63E6">
        <w:rPr>
          <w:rFonts w:ascii="Times New Roman" w:hAnsi="Times New Roman" w:cs="Times New Roman"/>
          <w:sz w:val="24"/>
          <w:szCs w:val="24"/>
        </w:rPr>
        <w:t xml:space="preserve">ria e Prática jurídica. A superação do </w:t>
      </w:r>
      <w:r w:rsidR="00AD63E6" w:rsidRPr="00AD63E6">
        <w:rPr>
          <w:rFonts w:ascii="Times New Roman" w:hAnsi="Times New Roman" w:cs="Times New Roman"/>
          <w:b/>
          <w:sz w:val="24"/>
          <w:szCs w:val="24"/>
        </w:rPr>
        <w:t xml:space="preserve">Paradoxo de </w:t>
      </w:r>
      <w:proofErr w:type="spellStart"/>
      <w:r w:rsidR="00AD63E6" w:rsidRPr="00AD63E6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AD63E6">
        <w:rPr>
          <w:rFonts w:ascii="Times New Roman" w:hAnsi="Times New Roman" w:cs="Times New Roman"/>
          <w:sz w:val="24"/>
          <w:szCs w:val="24"/>
        </w:rPr>
        <w:t xml:space="preserve"> dá-se, segundo Imm</w:t>
      </w:r>
      <w:r w:rsidR="00AD63E6">
        <w:rPr>
          <w:rFonts w:ascii="Times New Roman" w:hAnsi="Times New Roman" w:cs="Times New Roman"/>
          <w:sz w:val="24"/>
          <w:szCs w:val="24"/>
        </w:rPr>
        <w:t>a</w:t>
      </w:r>
      <w:r w:rsidR="00AD63E6">
        <w:rPr>
          <w:rFonts w:ascii="Times New Roman" w:hAnsi="Times New Roman" w:cs="Times New Roman"/>
          <w:sz w:val="24"/>
          <w:szCs w:val="24"/>
        </w:rPr>
        <w:t xml:space="preserve">nuel Kant, quando se busca corrigir as deficiências da </w:t>
      </w:r>
      <w:r w:rsidR="00AD63E6" w:rsidRPr="00AD63E6">
        <w:rPr>
          <w:rFonts w:ascii="Times New Roman" w:hAnsi="Times New Roman" w:cs="Times New Roman"/>
          <w:i/>
          <w:sz w:val="24"/>
          <w:szCs w:val="24"/>
        </w:rPr>
        <w:t>Faculdade do Juízo</w:t>
      </w:r>
      <w:r w:rsidR="00AD63E6">
        <w:rPr>
          <w:rFonts w:ascii="Times New Roman" w:hAnsi="Times New Roman" w:cs="Times New Roman"/>
          <w:sz w:val="24"/>
          <w:szCs w:val="24"/>
        </w:rPr>
        <w:t xml:space="preserve"> que assim se manifesta. Diz Kant:</w:t>
      </w:r>
    </w:p>
    <w:p w:rsidR="00AD63E6" w:rsidRPr="00400315" w:rsidRDefault="00AD63E6" w:rsidP="00400315">
      <w:pPr>
        <w:ind w:left="709"/>
        <w:jc w:val="both"/>
        <w:rPr>
          <w:rFonts w:ascii="Times New Roman" w:hAnsi="Times New Roman" w:cs="Times New Roman"/>
        </w:rPr>
      </w:pPr>
      <w:r w:rsidRPr="00400315">
        <w:rPr>
          <w:rFonts w:ascii="Times New Roman" w:hAnsi="Times New Roman" w:cs="Times New Roman"/>
        </w:rPr>
        <w:t xml:space="preserve">“Ninguém, portanto, pode passar por versado na prática de uma ciência e, no entanto, desprezar a teoria sem mostrar que é um ignorante no seu ramo: pois crê poder avançar mais do que lhe permite a teoria, mediante </w:t>
      </w:r>
      <w:proofErr w:type="spellStart"/>
      <w:r w:rsidRPr="00400315">
        <w:rPr>
          <w:rFonts w:ascii="Times New Roman" w:hAnsi="Times New Roman" w:cs="Times New Roman"/>
        </w:rPr>
        <w:t>ta</w:t>
      </w:r>
      <w:r w:rsidR="00400315" w:rsidRPr="00400315">
        <w:rPr>
          <w:rFonts w:ascii="Times New Roman" w:hAnsi="Times New Roman" w:cs="Times New Roman"/>
        </w:rPr>
        <w:t>c</w:t>
      </w:r>
      <w:r w:rsidRPr="00400315">
        <w:rPr>
          <w:rFonts w:ascii="Times New Roman" w:hAnsi="Times New Roman" w:cs="Times New Roman"/>
        </w:rPr>
        <w:t>teios</w:t>
      </w:r>
      <w:proofErr w:type="spellEnd"/>
      <w:r w:rsidRPr="00400315">
        <w:rPr>
          <w:rFonts w:ascii="Times New Roman" w:hAnsi="Times New Roman" w:cs="Times New Roman"/>
        </w:rPr>
        <w:t xml:space="preserve"> em tentativas e experiências, sem r</w:t>
      </w:r>
      <w:r w:rsidRPr="00400315">
        <w:rPr>
          <w:rFonts w:ascii="Times New Roman" w:hAnsi="Times New Roman" w:cs="Times New Roman"/>
        </w:rPr>
        <w:t>e</w:t>
      </w:r>
      <w:r w:rsidR="00F955FB">
        <w:rPr>
          <w:rFonts w:ascii="Times New Roman" w:hAnsi="Times New Roman" w:cs="Times New Roman"/>
        </w:rPr>
        <w:t>u</w:t>
      </w:r>
      <w:r w:rsidRPr="00400315">
        <w:rPr>
          <w:rFonts w:ascii="Times New Roman" w:hAnsi="Times New Roman" w:cs="Times New Roman"/>
        </w:rPr>
        <w:t>nir certos princípios (que constituem propriamente o que chamamos de teoria) e sem formar para si, o propósito da sua ocupação, uma totalidade (que, quando tratada de modo sistemático</w:t>
      </w:r>
      <w:r w:rsidR="00400315" w:rsidRPr="00400315">
        <w:rPr>
          <w:rFonts w:ascii="Times New Roman" w:hAnsi="Times New Roman" w:cs="Times New Roman"/>
        </w:rPr>
        <w:t>, se chama sistema)”</w:t>
      </w:r>
      <w:r w:rsidR="00503BBE">
        <w:rPr>
          <w:rFonts w:ascii="Times New Roman" w:hAnsi="Times New Roman" w:cs="Times New Roman"/>
        </w:rPr>
        <w:t xml:space="preserve"> (KANT, 1990)</w:t>
      </w:r>
      <w:r w:rsidR="00400315" w:rsidRPr="00400315">
        <w:rPr>
          <w:rFonts w:ascii="Times New Roman" w:hAnsi="Times New Roman" w:cs="Times New Roman"/>
        </w:rPr>
        <w:t>.</w:t>
      </w:r>
      <w:r w:rsidRPr="00400315">
        <w:rPr>
          <w:rFonts w:ascii="Times New Roman" w:hAnsi="Times New Roman" w:cs="Times New Roman"/>
        </w:rPr>
        <w:t xml:space="preserve"> </w:t>
      </w:r>
    </w:p>
    <w:p w:rsidR="00236DAF" w:rsidRDefault="00400315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sem dúvida,</w:t>
      </w:r>
      <w:r w:rsidR="00503BBE">
        <w:rPr>
          <w:rFonts w:ascii="Times New Roman" w:hAnsi="Times New Roman" w:cs="Times New Roman"/>
          <w:sz w:val="24"/>
          <w:szCs w:val="24"/>
        </w:rPr>
        <w:t xml:space="preserve"> permanecendo o descompasso entre Teoria e Prática, e apenas assim, </w:t>
      </w:r>
      <w:proofErr w:type="spellStart"/>
      <w:r w:rsidR="00503BBE"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 w:rsidR="0050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BBE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503BBE">
        <w:rPr>
          <w:rFonts w:ascii="Times New Roman" w:hAnsi="Times New Roman" w:cs="Times New Roman"/>
          <w:sz w:val="24"/>
          <w:szCs w:val="24"/>
        </w:rPr>
        <w:t xml:space="preserve"> tem razão quando diz que: “O Direito vem, quer se queira, quer não, a ser visto como um instrumento e, como tal, é passível de manipulação”, o que, sem dúvida, “pode levar à hipertrofia do Direito justamente por meio de seu esvazi</w:t>
      </w:r>
      <w:r w:rsidR="00503BBE">
        <w:rPr>
          <w:rFonts w:ascii="Times New Roman" w:hAnsi="Times New Roman" w:cs="Times New Roman"/>
          <w:sz w:val="24"/>
          <w:szCs w:val="24"/>
        </w:rPr>
        <w:t>a</w:t>
      </w:r>
      <w:r w:rsidR="00503BBE">
        <w:rPr>
          <w:rFonts w:ascii="Times New Roman" w:hAnsi="Times New Roman" w:cs="Times New Roman"/>
          <w:sz w:val="24"/>
          <w:szCs w:val="24"/>
        </w:rPr>
        <w:t>mento” (BARTOLETTI SARTORI, 2010). E assim, parafraseando Kant, podemos dizer</w:t>
      </w:r>
      <w:r w:rsidR="00F97CA3">
        <w:rPr>
          <w:rFonts w:ascii="Times New Roman" w:hAnsi="Times New Roman" w:cs="Times New Roman"/>
          <w:sz w:val="24"/>
          <w:szCs w:val="24"/>
        </w:rPr>
        <w:t xml:space="preserve"> que, se não há Teoria </w:t>
      </w:r>
      <w:r w:rsidR="00F97CA3" w:rsidRPr="00F97CA3">
        <w:rPr>
          <w:rFonts w:ascii="Times New Roman" w:hAnsi="Times New Roman" w:cs="Times New Roman"/>
          <w:i/>
          <w:sz w:val="24"/>
          <w:szCs w:val="24"/>
        </w:rPr>
        <w:t>bastante</w:t>
      </w:r>
      <w:r w:rsidR="00F97CA3">
        <w:rPr>
          <w:rFonts w:ascii="Times New Roman" w:hAnsi="Times New Roman" w:cs="Times New Roman"/>
          <w:sz w:val="24"/>
          <w:szCs w:val="24"/>
        </w:rPr>
        <w:t xml:space="preserve">, falha-se em tentar captar o </w:t>
      </w:r>
      <w:r w:rsidR="00F97CA3" w:rsidRPr="00F97CA3">
        <w:rPr>
          <w:rFonts w:ascii="Times New Roman" w:hAnsi="Times New Roman" w:cs="Times New Roman"/>
          <w:b/>
          <w:i/>
          <w:sz w:val="24"/>
          <w:szCs w:val="24"/>
        </w:rPr>
        <w:t>universal</w:t>
      </w:r>
      <w:r w:rsidR="00F97CA3">
        <w:rPr>
          <w:rFonts w:ascii="Times New Roman" w:hAnsi="Times New Roman" w:cs="Times New Roman"/>
          <w:sz w:val="24"/>
          <w:szCs w:val="24"/>
        </w:rPr>
        <w:t xml:space="preserve">, e, perde-se o </w:t>
      </w:r>
      <w:r w:rsidR="00F97CA3" w:rsidRPr="00F97CA3">
        <w:rPr>
          <w:rFonts w:ascii="Times New Roman" w:hAnsi="Times New Roman" w:cs="Times New Roman"/>
          <w:b/>
          <w:i/>
          <w:sz w:val="24"/>
          <w:szCs w:val="24"/>
        </w:rPr>
        <w:t>mais particular</w:t>
      </w:r>
      <w:r w:rsidR="00F97CA3">
        <w:rPr>
          <w:rFonts w:ascii="Times New Roman" w:hAnsi="Times New Roman" w:cs="Times New Roman"/>
          <w:sz w:val="24"/>
          <w:szCs w:val="24"/>
        </w:rPr>
        <w:t>;</w:t>
      </w:r>
      <w:r w:rsidR="00503BBE">
        <w:rPr>
          <w:rFonts w:ascii="Times New Roman" w:hAnsi="Times New Roman" w:cs="Times New Roman"/>
          <w:sz w:val="24"/>
          <w:szCs w:val="24"/>
        </w:rPr>
        <w:t xml:space="preserve"> </w:t>
      </w:r>
      <w:r w:rsidR="00F97CA3">
        <w:rPr>
          <w:rFonts w:ascii="Times New Roman" w:hAnsi="Times New Roman" w:cs="Times New Roman"/>
          <w:sz w:val="24"/>
          <w:szCs w:val="24"/>
        </w:rPr>
        <w:t>e se não se apreende a experiência, torna-se impos</w:t>
      </w:r>
      <w:r w:rsidR="00BA1B4E">
        <w:rPr>
          <w:rFonts w:ascii="Times New Roman" w:hAnsi="Times New Roman" w:cs="Times New Roman"/>
          <w:sz w:val="24"/>
          <w:szCs w:val="24"/>
        </w:rPr>
        <w:t>s</w:t>
      </w:r>
      <w:r w:rsidR="00F97CA3">
        <w:rPr>
          <w:rFonts w:ascii="Times New Roman" w:hAnsi="Times New Roman" w:cs="Times New Roman"/>
          <w:sz w:val="24"/>
          <w:szCs w:val="24"/>
        </w:rPr>
        <w:t>ível captar o mais part</w:t>
      </w:r>
      <w:r w:rsidR="00F97CA3">
        <w:rPr>
          <w:rFonts w:ascii="Times New Roman" w:hAnsi="Times New Roman" w:cs="Times New Roman"/>
          <w:sz w:val="24"/>
          <w:szCs w:val="24"/>
        </w:rPr>
        <w:t>i</w:t>
      </w:r>
      <w:r w:rsidR="00F97CA3">
        <w:rPr>
          <w:rFonts w:ascii="Times New Roman" w:hAnsi="Times New Roman" w:cs="Times New Roman"/>
          <w:sz w:val="24"/>
          <w:szCs w:val="24"/>
        </w:rPr>
        <w:t xml:space="preserve">cular, e, </w:t>
      </w:r>
      <w:proofErr w:type="spellStart"/>
      <w:r w:rsidR="00F97CA3">
        <w:rPr>
          <w:rFonts w:ascii="Times New Roman" w:hAnsi="Times New Roman" w:cs="Times New Roman"/>
          <w:sz w:val="24"/>
          <w:szCs w:val="24"/>
        </w:rPr>
        <w:t>conseqüentemente</w:t>
      </w:r>
      <w:proofErr w:type="spellEnd"/>
      <w:r w:rsidR="00F97CA3">
        <w:rPr>
          <w:rFonts w:ascii="Times New Roman" w:hAnsi="Times New Roman" w:cs="Times New Roman"/>
          <w:sz w:val="24"/>
          <w:szCs w:val="24"/>
        </w:rPr>
        <w:t xml:space="preserve">, o universal é manipulado, ou seja, a hermenêutica torna-se estúpida, a </w:t>
      </w:r>
      <w:proofErr w:type="spellStart"/>
      <w:r w:rsidR="00F97CA3">
        <w:rPr>
          <w:rFonts w:ascii="Times New Roman" w:hAnsi="Times New Roman" w:cs="Times New Roman"/>
          <w:sz w:val="24"/>
          <w:szCs w:val="24"/>
        </w:rPr>
        <w:t>deontologia</w:t>
      </w:r>
      <w:proofErr w:type="spellEnd"/>
      <w:r w:rsidR="00F97CA3">
        <w:rPr>
          <w:rFonts w:ascii="Times New Roman" w:hAnsi="Times New Roman" w:cs="Times New Roman"/>
          <w:sz w:val="24"/>
          <w:szCs w:val="24"/>
        </w:rPr>
        <w:t xml:space="preserve"> torna-se permissiva, a heurística torna-se vazia, a epistemologia perde o rumo, a genealogia se perverte etc. etc. E </w:t>
      </w:r>
      <w:r w:rsidR="00526D4D">
        <w:rPr>
          <w:rFonts w:ascii="Times New Roman" w:hAnsi="Times New Roman" w:cs="Times New Roman"/>
          <w:sz w:val="24"/>
          <w:szCs w:val="24"/>
        </w:rPr>
        <w:t>a sepultura</w:t>
      </w:r>
      <w:r w:rsidR="00F97CA3">
        <w:rPr>
          <w:rFonts w:ascii="Times New Roman" w:hAnsi="Times New Roman" w:cs="Times New Roman"/>
          <w:sz w:val="24"/>
          <w:szCs w:val="24"/>
        </w:rPr>
        <w:t xml:space="preserve"> está pronta para o enterro do </w:t>
      </w:r>
      <w:r w:rsidR="00526D4D">
        <w:rPr>
          <w:rFonts w:ascii="Times New Roman" w:hAnsi="Times New Roman" w:cs="Times New Roman"/>
          <w:sz w:val="24"/>
          <w:szCs w:val="24"/>
        </w:rPr>
        <w:t xml:space="preserve">Direito. </w:t>
      </w:r>
      <w:proofErr w:type="spellStart"/>
      <w:r w:rsidR="00526D4D"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 w:rsidR="00526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D">
        <w:rPr>
          <w:rFonts w:ascii="Times New Roman" w:hAnsi="Times New Roman" w:cs="Times New Roman"/>
          <w:sz w:val="24"/>
          <w:szCs w:val="24"/>
        </w:rPr>
        <w:t>Sartori</w:t>
      </w:r>
      <w:proofErr w:type="spellEnd"/>
      <w:r w:rsidR="00526D4D">
        <w:rPr>
          <w:rFonts w:ascii="Times New Roman" w:hAnsi="Times New Roman" w:cs="Times New Roman"/>
          <w:sz w:val="24"/>
          <w:szCs w:val="24"/>
        </w:rPr>
        <w:t xml:space="preserve"> está</w:t>
      </w:r>
      <w:r w:rsidR="00F97CA3">
        <w:rPr>
          <w:rFonts w:ascii="Times New Roman" w:hAnsi="Times New Roman" w:cs="Times New Roman"/>
          <w:sz w:val="24"/>
          <w:szCs w:val="24"/>
        </w:rPr>
        <w:t xml:space="preserve"> certo: a impossibilidade de “deixar as soluções em suspenso” (CF: Art. 5º XXXV e CPC: Art. 126), pode mesmo vir a gerar “soluções i</w:t>
      </w:r>
      <w:r w:rsidR="00F97CA3">
        <w:rPr>
          <w:rFonts w:ascii="Times New Roman" w:hAnsi="Times New Roman" w:cs="Times New Roman"/>
          <w:sz w:val="24"/>
          <w:szCs w:val="24"/>
        </w:rPr>
        <w:t>m</w:t>
      </w:r>
      <w:r w:rsidR="00F97CA3">
        <w:rPr>
          <w:rFonts w:ascii="Times New Roman" w:hAnsi="Times New Roman" w:cs="Times New Roman"/>
          <w:sz w:val="24"/>
          <w:szCs w:val="24"/>
        </w:rPr>
        <w:t>postas por situações não questionadas, tomadas, assim, como premissa</w:t>
      </w:r>
      <w:r w:rsidR="00526D4D">
        <w:rPr>
          <w:rFonts w:ascii="Times New Roman" w:hAnsi="Times New Roman" w:cs="Times New Roman"/>
          <w:sz w:val="24"/>
          <w:szCs w:val="24"/>
        </w:rPr>
        <w:t>, como se “ev</w:t>
      </w:r>
      <w:r w:rsidR="00526D4D">
        <w:rPr>
          <w:rFonts w:ascii="Times New Roman" w:hAnsi="Times New Roman" w:cs="Times New Roman"/>
          <w:sz w:val="24"/>
          <w:szCs w:val="24"/>
        </w:rPr>
        <w:t>i</w:t>
      </w:r>
      <w:r w:rsidR="00526D4D">
        <w:rPr>
          <w:rFonts w:ascii="Times New Roman" w:hAnsi="Times New Roman" w:cs="Times New Roman"/>
          <w:sz w:val="24"/>
          <w:szCs w:val="24"/>
        </w:rPr>
        <w:t xml:space="preserve">dentes’ fossem” torna qualquer coisa e tudo possível... </w:t>
      </w:r>
      <w:r w:rsidR="00DE7EFA">
        <w:rPr>
          <w:rFonts w:ascii="Times New Roman" w:hAnsi="Times New Roman" w:cs="Times New Roman"/>
          <w:sz w:val="24"/>
          <w:szCs w:val="24"/>
        </w:rPr>
        <w:t xml:space="preserve">(Cf. BARTOLETTI SARTORI, 2010). </w:t>
      </w:r>
      <w:r w:rsidR="00526D4D">
        <w:rPr>
          <w:rFonts w:ascii="Times New Roman" w:hAnsi="Times New Roman" w:cs="Times New Roman"/>
          <w:sz w:val="24"/>
          <w:szCs w:val="24"/>
        </w:rPr>
        <w:t xml:space="preserve">E a </w:t>
      </w:r>
      <w:proofErr w:type="spellStart"/>
      <w:r w:rsidR="00526D4D">
        <w:rPr>
          <w:rFonts w:ascii="Times New Roman" w:hAnsi="Times New Roman" w:cs="Times New Roman"/>
          <w:sz w:val="24"/>
          <w:szCs w:val="24"/>
        </w:rPr>
        <w:t>anomia</w:t>
      </w:r>
      <w:proofErr w:type="spellEnd"/>
      <w:r w:rsidR="00526D4D">
        <w:rPr>
          <w:rFonts w:ascii="Times New Roman" w:hAnsi="Times New Roman" w:cs="Times New Roman"/>
          <w:sz w:val="24"/>
          <w:szCs w:val="24"/>
        </w:rPr>
        <w:t xml:space="preserve"> pode se estabelecer. O Direito torna-se Torto. Mesmo porque, é pr</w:t>
      </w:r>
      <w:r w:rsidR="00526D4D">
        <w:rPr>
          <w:rFonts w:ascii="Times New Roman" w:hAnsi="Times New Roman" w:cs="Times New Roman"/>
          <w:sz w:val="24"/>
          <w:szCs w:val="24"/>
        </w:rPr>
        <w:t>e</w:t>
      </w:r>
      <w:r w:rsidR="00526D4D">
        <w:rPr>
          <w:rFonts w:ascii="Times New Roman" w:hAnsi="Times New Roman" w:cs="Times New Roman"/>
          <w:sz w:val="24"/>
          <w:szCs w:val="24"/>
        </w:rPr>
        <w:t>ciso entender que dogmática é doutrina, não teoria científica. E sempre que é apresent</w:t>
      </w:r>
      <w:r w:rsidR="00526D4D">
        <w:rPr>
          <w:rFonts w:ascii="Times New Roman" w:hAnsi="Times New Roman" w:cs="Times New Roman"/>
          <w:sz w:val="24"/>
          <w:szCs w:val="24"/>
        </w:rPr>
        <w:t>a</w:t>
      </w:r>
      <w:r w:rsidR="00526D4D">
        <w:rPr>
          <w:rFonts w:ascii="Times New Roman" w:hAnsi="Times New Roman" w:cs="Times New Roman"/>
          <w:sz w:val="24"/>
          <w:szCs w:val="24"/>
        </w:rPr>
        <w:t xml:space="preserve">da como teoria científica o Direito esbarra nas contradições e tautologias impostas pelo </w:t>
      </w:r>
      <w:r w:rsidR="00526D4D" w:rsidRPr="00526D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Paradoxo de </w:t>
      </w:r>
      <w:proofErr w:type="spellStart"/>
      <w:r w:rsidR="00526D4D" w:rsidRPr="00526D4D">
        <w:rPr>
          <w:rFonts w:ascii="Times New Roman" w:hAnsi="Times New Roman" w:cs="Times New Roman"/>
          <w:b/>
          <w:sz w:val="24"/>
          <w:szCs w:val="24"/>
        </w:rPr>
        <w:t>Tschirnhaus</w:t>
      </w:r>
      <w:proofErr w:type="spellEnd"/>
      <w:r w:rsidR="00526D4D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236DAF">
        <w:rPr>
          <w:rFonts w:ascii="Times New Roman" w:hAnsi="Times New Roman" w:cs="Times New Roman"/>
          <w:sz w:val="24"/>
          <w:szCs w:val="24"/>
        </w:rPr>
        <w:t>sempre que se pretende compreender os escritos jurídicos não como Doutrina, mas como Criação Científica, perdeu-se de vista seu co</w:t>
      </w:r>
      <w:r w:rsidR="00236DAF">
        <w:rPr>
          <w:rFonts w:ascii="Times New Roman" w:hAnsi="Times New Roman" w:cs="Times New Roman"/>
          <w:sz w:val="24"/>
          <w:szCs w:val="24"/>
        </w:rPr>
        <w:t>n</w:t>
      </w:r>
      <w:r w:rsidR="00236DAF">
        <w:rPr>
          <w:rFonts w:ascii="Times New Roman" w:hAnsi="Times New Roman" w:cs="Times New Roman"/>
          <w:sz w:val="24"/>
          <w:szCs w:val="24"/>
        </w:rPr>
        <w:t>teúdo de verdade</w:t>
      </w:r>
      <w:r w:rsidR="00DE7EFA">
        <w:rPr>
          <w:rFonts w:ascii="Times New Roman" w:hAnsi="Times New Roman" w:cs="Times New Roman"/>
          <w:sz w:val="24"/>
          <w:szCs w:val="24"/>
        </w:rPr>
        <w:t xml:space="preserve"> relativa a</w:t>
      </w:r>
      <w:r w:rsidR="00236DAF">
        <w:rPr>
          <w:rFonts w:ascii="Times New Roman" w:hAnsi="Times New Roman" w:cs="Times New Roman"/>
          <w:sz w:val="24"/>
          <w:szCs w:val="24"/>
        </w:rPr>
        <w:t>, ou, nas palavras do Professor Roberto Romano (em “Pref</w:t>
      </w:r>
      <w:r w:rsidR="00236DAF">
        <w:rPr>
          <w:rFonts w:ascii="Times New Roman" w:hAnsi="Times New Roman" w:cs="Times New Roman"/>
          <w:sz w:val="24"/>
          <w:szCs w:val="24"/>
        </w:rPr>
        <w:t>á</w:t>
      </w:r>
      <w:r w:rsidR="00236DAF">
        <w:rPr>
          <w:rFonts w:ascii="Times New Roman" w:hAnsi="Times New Roman" w:cs="Times New Roman"/>
          <w:sz w:val="24"/>
          <w:szCs w:val="24"/>
        </w:rPr>
        <w:t xml:space="preserve">cio” ao livro de Márcio </w:t>
      </w:r>
      <w:proofErr w:type="spellStart"/>
      <w:r w:rsidR="00236DAF">
        <w:rPr>
          <w:rFonts w:ascii="Times New Roman" w:hAnsi="Times New Roman" w:cs="Times New Roman"/>
          <w:sz w:val="24"/>
          <w:szCs w:val="24"/>
        </w:rPr>
        <w:t>Sotelo</w:t>
      </w:r>
      <w:proofErr w:type="spellEnd"/>
      <w:r w:rsidR="00236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DAF">
        <w:rPr>
          <w:rFonts w:ascii="Times New Roman" w:hAnsi="Times New Roman" w:cs="Times New Roman"/>
          <w:sz w:val="24"/>
          <w:szCs w:val="24"/>
        </w:rPr>
        <w:t>Felippe</w:t>
      </w:r>
      <w:proofErr w:type="spellEnd"/>
      <w:r w:rsidR="00236DAF">
        <w:rPr>
          <w:rFonts w:ascii="Times New Roman" w:hAnsi="Times New Roman" w:cs="Times New Roman"/>
          <w:sz w:val="24"/>
          <w:szCs w:val="24"/>
        </w:rPr>
        <w:t xml:space="preserve">), “expulsaram da Ciência Jurídica a </w:t>
      </w:r>
      <w:r w:rsidR="00236DAF" w:rsidRPr="00236DAF">
        <w:rPr>
          <w:rFonts w:ascii="Times New Roman" w:hAnsi="Times New Roman" w:cs="Times New Roman"/>
          <w:b/>
          <w:i/>
          <w:sz w:val="24"/>
          <w:szCs w:val="24"/>
        </w:rPr>
        <w:t>consciência</w:t>
      </w:r>
      <w:r w:rsidR="00236DAF">
        <w:rPr>
          <w:rFonts w:ascii="Times New Roman" w:hAnsi="Times New Roman" w:cs="Times New Roman"/>
          <w:sz w:val="24"/>
          <w:szCs w:val="24"/>
        </w:rPr>
        <w:t xml:space="preserve"> que não se reduz ao fato visível (ou a experiência), e ignoram a dignidade sublime e</w:t>
      </w:r>
      <w:r w:rsidR="00236DAF">
        <w:rPr>
          <w:rFonts w:ascii="Times New Roman" w:hAnsi="Times New Roman" w:cs="Times New Roman"/>
          <w:sz w:val="24"/>
          <w:szCs w:val="24"/>
        </w:rPr>
        <w:t>x</w:t>
      </w:r>
      <w:r w:rsidR="00236DAF">
        <w:rPr>
          <w:rFonts w:ascii="Times New Roman" w:hAnsi="Times New Roman" w:cs="Times New Roman"/>
          <w:sz w:val="24"/>
          <w:szCs w:val="24"/>
        </w:rPr>
        <w:t>plorada na  “</w:t>
      </w:r>
      <w:proofErr w:type="spellStart"/>
      <w:r w:rsidR="00236DAF" w:rsidRPr="00236DAF">
        <w:rPr>
          <w:rFonts w:ascii="Times New Roman" w:hAnsi="Times New Roman" w:cs="Times New Roman"/>
          <w:b/>
          <w:sz w:val="24"/>
          <w:szCs w:val="24"/>
        </w:rPr>
        <w:t>Kritik</w:t>
      </w:r>
      <w:proofErr w:type="spellEnd"/>
      <w:r w:rsidR="00236DAF" w:rsidRPr="00236DAF">
        <w:rPr>
          <w:rFonts w:ascii="Times New Roman" w:hAnsi="Times New Roman" w:cs="Times New Roman"/>
          <w:b/>
          <w:sz w:val="24"/>
          <w:szCs w:val="24"/>
        </w:rPr>
        <w:t xml:space="preserve"> der </w:t>
      </w:r>
      <w:proofErr w:type="spellStart"/>
      <w:r w:rsidR="00236DAF" w:rsidRPr="00236DAF">
        <w:rPr>
          <w:rFonts w:ascii="Times New Roman" w:hAnsi="Times New Roman" w:cs="Times New Roman"/>
          <w:b/>
          <w:sz w:val="24"/>
          <w:szCs w:val="24"/>
        </w:rPr>
        <w:t>Urteilkraft</w:t>
      </w:r>
      <w:proofErr w:type="spellEnd"/>
      <w:r w:rsidR="00236DAF">
        <w:rPr>
          <w:rFonts w:ascii="Times New Roman" w:hAnsi="Times New Roman" w:cs="Times New Roman"/>
          <w:sz w:val="24"/>
          <w:szCs w:val="24"/>
        </w:rPr>
        <w:t>”. Diz-nos, então, Romano: “</w:t>
      </w:r>
      <w:r w:rsidR="00236DAF" w:rsidRPr="00236DAF">
        <w:rPr>
          <w:rFonts w:ascii="Times New Roman" w:hAnsi="Times New Roman" w:cs="Times New Roman"/>
          <w:b/>
          <w:sz w:val="24"/>
          <w:szCs w:val="24"/>
        </w:rPr>
        <w:t>Dignidade. Este é o imperativo que rege a íntegra doutrina</w:t>
      </w:r>
      <w:r w:rsidR="00236DAF">
        <w:rPr>
          <w:rFonts w:ascii="Times New Roman" w:hAnsi="Times New Roman" w:cs="Times New Roman"/>
          <w:sz w:val="24"/>
          <w:szCs w:val="24"/>
        </w:rPr>
        <w:t xml:space="preserve">”. Diz-nos, então, Márcio </w:t>
      </w:r>
      <w:proofErr w:type="spellStart"/>
      <w:r w:rsidR="00236DAF">
        <w:rPr>
          <w:rFonts w:ascii="Times New Roman" w:hAnsi="Times New Roman" w:cs="Times New Roman"/>
          <w:sz w:val="24"/>
          <w:szCs w:val="24"/>
        </w:rPr>
        <w:t>Sotelo</w:t>
      </w:r>
      <w:proofErr w:type="spellEnd"/>
      <w:r w:rsidR="00236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DAF">
        <w:rPr>
          <w:rFonts w:ascii="Times New Roman" w:hAnsi="Times New Roman" w:cs="Times New Roman"/>
          <w:sz w:val="24"/>
          <w:szCs w:val="24"/>
        </w:rPr>
        <w:t>Felippe</w:t>
      </w:r>
      <w:proofErr w:type="spellEnd"/>
      <w:r w:rsidR="00236DAF">
        <w:rPr>
          <w:rFonts w:ascii="Times New Roman" w:hAnsi="Times New Roman" w:cs="Times New Roman"/>
          <w:sz w:val="24"/>
          <w:szCs w:val="24"/>
        </w:rPr>
        <w:t>:</w:t>
      </w:r>
    </w:p>
    <w:p w:rsidR="00236DAF" w:rsidRPr="00D12919" w:rsidRDefault="00236DAF" w:rsidP="00D12919">
      <w:pPr>
        <w:ind w:left="709"/>
        <w:jc w:val="both"/>
        <w:rPr>
          <w:rFonts w:ascii="Times New Roman" w:hAnsi="Times New Roman" w:cs="Times New Roman"/>
        </w:rPr>
      </w:pPr>
      <w:r w:rsidRPr="00D12919">
        <w:rPr>
          <w:rFonts w:ascii="Times New Roman" w:hAnsi="Times New Roman" w:cs="Times New Roman"/>
        </w:rPr>
        <w:t>“A dignidade é o fim. A juridicidade da Norma positiva consiste em se poder reconh</w:t>
      </w:r>
      <w:r w:rsidRPr="00D12919">
        <w:rPr>
          <w:rFonts w:ascii="Times New Roman" w:hAnsi="Times New Roman" w:cs="Times New Roman"/>
        </w:rPr>
        <w:t>e</w:t>
      </w:r>
      <w:r w:rsidRPr="00D12919">
        <w:rPr>
          <w:rFonts w:ascii="Times New Roman" w:hAnsi="Times New Roman" w:cs="Times New Roman"/>
        </w:rPr>
        <w:t>cer que, tendencialmente, ela se põe para esse fim. E se não se põe, não é legítima” (FELIPPE, 1996).</w:t>
      </w:r>
    </w:p>
    <w:p w:rsidR="00DE6AEB" w:rsidRPr="00842A9E" w:rsidRDefault="00236DAF" w:rsidP="00D12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pode solucionar o conflito entre </w:t>
      </w:r>
      <w:r w:rsidRPr="009E77A2">
        <w:rPr>
          <w:rFonts w:ascii="Times New Roman" w:hAnsi="Times New Roman" w:cs="Times New Roman"/>
          <w:i/>
          <w:sz w:val="24"/>
          <w:szCs w:val="24"/>
        </w:rPr>
        <w:t>Teoria e Prática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77A2">
        <w:rPr>
          <w:rFonts w:ascii="Times New Roman" w:hAnsi="Times New Roman" w:cs="Times New Roman"/>
          <w:sz w:val="24"/>
          <w:szCs w:val="24"/>
        </w:rPr>
        <w:t xml:space="preserve">entre </w:t>
      </w:r>
      <w:r w:rsidR="009E77A2" w:rsidRPr="009E77A2">
        <w:rPr>
          <w:rFonts w:ascii="Times New Roman" w:hAnsi="Times New Roman" w:cs="Times New Roman"/>
          <w:i/>
          <w:sz w:val="24"/>
          <w:szCs w:val="24"/>
        </w:rPr>
        <w:t>Forma e Conte</w:t>
      </w:r>
      <w:r w:rsidR="009E77A2" w:rsidRPr="009E77A2">
        <w:rPr>
          <w:rFonts w:ascii="Times New Roman" w:hAnsi="Times New Roman" w:cs="Times New Roman"/>
          <w:i/>
          <w:sz w:val="24"/>
          <w:szCs w:val="24"/>
        </w:rPr>
        <w:t>ú</w:t>
      </w:r>
      <w:r w:rsidR="009E77A2" w:rsidRPr="009E77A2">
        <w:rPr>
          <w:rFonts w:ascii="Times New Roman" w:hAnsi="Times New Roman" w:cs="Times New Roman"/>
          <w:i/>
          <w:sz w:val="24"/>
          <w:szCs w:val="24"/>
        </w:rPr>
        <w:t>do</w:t>
      </w:r>
      <w:r w:rsidR="009E77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ou entre </w:t>
      </w:r>
      <w:r w:rsidR="009E77A2" w:rsidRPr="009E77A2">
        <w:rPr>
          <w:rFonts w:ascii="Times New Roman" w:hAnsi="Times New Roman" w:cs="Times New Roman"/>
          <w:i/>
          <w:sz w:val="24"/>
          <w:szCs w:val="24"/>
        </w:rPr>
        <w:t>T</w:t>
      </w:r>
      <w:r w:rsidRPr="009E77A2">
        <w:rPr>
          <w:rFonts w:ascii="Times New Roman" w:hAnsi="Times New Roman" w:cs="Times New Roman"/>
          <w:i/>
          <w:sz w:val="24"/>
          <w:szCs w:val="24"/>
        </w:rPr>
        <w:t>eorias</w:t>
      </w:r>
      <w:r>
        <w:rPr>
          <w:rFonts w:ascii="Times New Roman" w:hAnsi="Times New Roman" w:cs="Times New Roman"/>
          <w:sz w:val="24"/>
          <w:szCs w:val="24"/>
        </w:rPr>
        <w:t xml:space="preserve"> antagônicas, que d</w:t>
      </w:r>
      <w:r w:rsidR="003D4523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ensejo a formulação do </w:t>
      </w:r>
      <w:r w:rsidRPr="003D4523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Pr="003D4523">
        <w:rPr>
          <w:rFonts w:ascii="Times New Roman" w:hAnsi="Times New Roman" w:cs="Times New Roman"/>
          <w:b/>
          <w:i/>
          <w:sz w:val="24"/>
          <w:szCs w:val="24"/>
        </w:rPr>
        <w:t>Tschi</w:t>
      </w:r>
      <w:r w:rsidRPr="003D452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3D4523">
        <w:rPr>
          <w:rFonts w:ascii="Times New Roman" w:hAnsi="Times New Roman" w:cs="Times New Roman"/>
          <w:b/>
          <w:i/>
          <w:sz w:val="24"/>
          <w:szCs w:val="24"/>
        </w:rPr>
        <w:t>nhaus</w:t>
      </w:r>
      <w:proofErr w:type="spellEnd"/>
      <w:r w:rsidR="00D12919">
        <w:rPr>
          <w:rFonts w:ascii="Times New Roman" w:hAnsi="Times New Roman" w:cs="Times New Roman"/>
          <w:sz w:val="24"/>
          <w:szCs w:val="24"/>
        </w:rPr>
        <w:t xml:space="preserve">, é não se perder de vista o fim a que se destina a construção do Direito, como Experiência e como Doutrina (ou Teoria): </w:t>
      </w:r>
      <w:r w:rsidR="00D12919" w:rsidRPr="00D12919">
        <w:rPr>
          <w:rFonts w:ascii="Times New Roman" w:hAnsi="Times New Roman" w:cs="Times New Roman"/>
          <w:b/>
          <w:i/>
          <w:sz w:val="24"/>
          <w:szCs w:val="24"/>
        </w:rPr>
        <w:t>a dignidade humana</w:t>
      </w:r>
      <w:r w:rsidR="00D129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919">
        <w:rPr>
          <w:rFonts w:ascii="Times New Roman" w:hAnsi="Times New Roman" w:cs="Times New Roman"/>
          <w:sz w:val="24"/>
          <w:szCs w:val="24"/>
        </w:rPr>
        <w:t>Se isso não for co</w:t>
      </w:r>
      <w:r w:rsidR="00D12919">
        <w:rPr>
          <w:rFonts w:ascii="Times New Roman" w:hAnsi="Times New Roman" w:cs="Times New Roman"/>
          <w:sz w:val="24"/>
          <w:szCs w:val="24"/>
        </w:rPr>
        <w:t>m</w:t>
      </w:r>
      <w:r w:rsidR="00D12919">
        <w:rPr>
          <w:rFonts w:ascii="Times New Roman" w:hAnsi="Times New Roman" w:cs="Times New Roman"/>
          <w:sz w:val="24"/>
          <w:szCs w:val="24"/>
        </w:rPr>
        <w:t xml:space="preserve">preendido definitivamente o </w:t>
      </w:r>
      <w:r w:rsidR="00D12919" w:rsidRPr="003D4523">
        <w:rPr>
          <w:rFonts w:ascii="Times New Roman" w:hAnsi="Times New Roman" w:cs="Times New Roman"/>
          <w:b/>
          <w:i/>
          <w:sz w:val="24"/>
          <w:szCs w:val="24"/>
        </w:rPr>
        <w:t xml:space="preserve">Paradoxo de </w:t>
      </w:r>
      <w:proofErr w:type="spellStart"/>
      <w:r w:rsidR="00D12919" w:rsidRPr="003D4523">
        <w:rPr>
          <w:rFonts w:ascii="Times New Roman" w:hAnsi="Times New Roman" w:cs="Times New Roman"/>
          <w:b/>
          <w:i/>
          <w:sz w:val="24"/>
          <w:szCs w:val="24"/>
        </w:rPr>
        <w:t>Tschirnhaus</w:t>
      </w:r>
      <w:proofErr w:type="spellEnd"/>
      <w:r w:rsidR="00D12919">
        <w:rPr>
          <w:rFonts w:ascii="Times New Roman" w:hAnsi="Times New Roman" w:cs="Times New Roman"/>
          <w:sz w:val="24"/>
          <w:szCs w:val="24"/>
        </w:rPr>
        <w:t xml:space="preserve"> continuará em ação provocando deformações em todas as soluções </w:t>
      </w:r>
      <w:r w:rsidR="003D4523">
        <w:rPr>
          <w:rFonts w:ascii="Times New Roman" w:hAnsi="Times New Roman" w:cs="Times New Roman"/>
          <w:sz w:val="24"/>
          <w:szCs w:val="24"/>
        </w:rPr>
        <w:t>(</w:t>
      </w:r>
      <w:r w:rsidR="00D12919">
        <w:rPr>
          <w:rFonts w:ascii="Times New Roman" w:hAnsi="Times New Roman" w:cs="Times New Roman"/>
          <w:sz w:val="24"/>
          <w:szCs w:val="24"/>
        </w:rPr>
        <w:t>que nada solucionam</w:t>
      </w:r>
      <w:r w:rsidR="003D4523">
        <w:rPr>
          <w:rFonts w:ascii="Times New Roman" w:hAnsi="Times New Roman" w:cs="Times New Roman"/>
          <w:sz w:val="24"/>
          <w:szCs w:val="24"/>
        </w:rPr>
        <w:t xml:space="preserve">) </w:t>
      </w:r>
      <w:r w:rsidR="00D12919">
        <w:rPr>
          <w:rFonts w:ascii="Times New Roman" w:hAnsi="Times New Roman" w:cs="Times New Roman"/>
          <w:sz w:val="24"/>
          <w:szCs w:val="24"/>
        </w:rPr>
        <w:t>apresentadas para a denom</w:t>
      </w:r>
      <w:r w:rsidR="00D12919">
        <w:rPr>
          <w:rFonts w:ascii="Times New Roman" w:hAnsi="Times New Roman" w:cs="Times New Roman"/>
          <w:sz w:val="24"/>
          <w:szCs w:val="24"/>
        </w:rPr>
        <w:t>i</w:t>
      </w:r>
      <w:r w:rsidR="00D12919">
        <w:rPr>
          <w:rFonts w:ascii="Times New Roman" w:hAnsi="Times New Roman" w:cs="Times New Roman"/>
          <w:sz w:val="24"/>
          <w:szCs w:val="24"/>
        </w:rPr>
        <w:t>nada “</w:t>
      </w:r>
      <w:r w:rsidR="00D12919" w:rsidRPr="003D4523">
        <w:rPr>
          <w:rFonts w:ascii="Times New Roman" w:hAnsi="Times New Roman" w:cs="Times New Roman"/>
          <w:b/>
          <w:i/>
          <w:sz w:val="24"/>
          <w:szCs w:val="24"/>
        </w:rPr>
        <w:t>Crise do Judiciário</w:t>
      </w:r>
      <w:r w:rsidR="00D12919">
        <w:rPr>
          <w:rFonts w:ascii="Times New Roman" w:hAnsi="Times New Roman" w:cs="Times New Roman"/>
          <w:sz w:val="24"/>
          <w:szCs w:val="24"/>
        </w:rPr>
        <w:t>”, pois que, todos os problemas disfuncionais do Poder Jud</w:t>
      </w:r>
      <w:r w:rsidR="00D12919">
        <w:rPr>
          <w:rFonts w:ascii="Times New Roman" w:hAnsi="Times New Roman" w:cs="Times New Roman"/>
          <w:sz w:val="24"/>
          <w:szCs w:val="24"/>
        </w:rPr>
        <w:t>i</w:t>
      </w:r>
      <w:r w:rsidR="00D12919">
        <w:rPr>
          <w:rFonts w:ascii="Times New Roman" w:hAnsi="Times New Roman" w:cs="Times New Roman"/>
          <w:sz w:val="24"/>
          <w:szCs w:val="24"/>
        </w:rPr>
        <w:t xml:space="preserve">ciário estão ligados ao fenômeno da alienação institucional decorrentes das mediações simbólicas das </w:t>
      </w:r>
      <w:r w:rsidR="00D12919" w:rsidRPr="00D12919">
        <w:rPr>
          <w:rFonts w:ascii="Times New Roman" w:hAnsi="Times New Roman" w:cs="Times New Roman"/>
          <w:b/>
          <w:i/>
          <w:sz w:val="24"/>
          <w:szCs w:val="24"/>
        </w:rPr>
        <w:t>distinções</w:t>
      </w:r>
      <w:r w:rsidR="00D12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2919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="00D129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919">
        <w:rPr>
          <w:rFonts w:ascii="Times New Roman" w:hAnsi="Times New Roman" w:cs="Times New Roman"/>
          <w:sz w:val="24"/>
          <w:szCs w:val="24"/>
        </w:rPr>
        <w:t>que se interpõem na sociedade civil-burguesa c</w:t>
      </w:r>
      <w:r w:rsidR="00D12919">
        <w:rPr>
          <w:rFonts w:ascii="Times New Roman" w:hAnsi="Times New Roman" w:cs="Times New Roman"/>
          <w:sz w:val="24"/>
          <w:szCs w:val="24"/>
        </w:rPr>
        <w:t>o</w:t>
      </w:r>
      <w:r w:rsidR="00D12919">
        <w:rPr>
          <w:rFonts w:ascii="Times New Roman" w:hAnsi="Times New Roman" w:cs="Times New Roman"/>
          <w:sz w:val="24"/>
          <w:szCs w:val="24"/>
        </w:rPr>
        <w:t>mo forma garantida de status, oportunidades, arbítrio, poder... (WALTER AGUIAR VALADÃO, Venda Nova do Imigrante</w:t>
      </w:r>
      <w:r w:rsidR="004F6728">
        <w:rPr>
          <w:rFonts w:ascii="Times New Roman" w:hAnsi="Times New Roman" w:cs="Times New Roman"/>
          <w:sz w:val="24"/>
          <w:szCs w:val="24"/>
        </w:rPr>
        <w:t xml:space="preserve"> (ES)</w:t>
      </w:r>
      <w:r w:rsidR="00D12919">
        <w:rPr>
          <w:rFonts w:ascii="Times New Roman" w:hAnsi="Times New Roman" w:cs="Times New Roman"/>
          <w:sz w:val="24"/>
          <w:szCs w:val="24"/>
        </w:rPr>
        <w:t xml:space="preserve">, 21 de </w:t>
      </w:r>
      <w:r w:rsidR="003D4523">
        <w:rPr>
          <w:rFonts w:ascii="Times New Roman" w:hAnsi="Times New Roman" w:cs="Times New Roman"/>
          <w:sz w:val="24"/>
          <w:szCs w:val="24"/>
        </w:rPr>
        <w:t>maio de</w:t>
      </w:r>
      <w:r w:rsidR="00D12919">
        <w:rPr>
          <w:rFonts w:ascii="Times New Roman" w:hAnsi="Times New Roman" w:cs="Times New Roman"/>
          <w:sz w:val="24"/>
          <w:szCs w:val="24"/>
        </w:rPr>
        <w:t xml:space="preserve"> 2013).</w:t>
      </w:r>
    </w:p>
    <w:p w:rsidR="00DE6AEB" w:rsidRPr="00842A9E" w:rsidRDefault="00DE6AEB" w:rsidP="007E5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2F5" w:rsidRPr="005C0964" w:rsidRDefault="00C16864" w:rsidP="007E5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964">
        <w:rPr>
          <w:rFonts w:ascii="Times New Roman" w:hAnsi="Times New Roman" w:cs="Times New Roman"/>
          <w:b/>
          <w:sz w:val="28"/>
          <w:szCs w:val="28"/>
        </w:rPr>
        <w:t>REFERÊNCIAS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ALEXIS, Robert, “Teoria da Argumentação Jurídica”, tradução Zilda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Hutchinson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Silva,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Editora, 2001. 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ALVIM, Arruda, “Manual de direito processual civil”, v. I e II. 8. ed. São Paulo: RT, 2003.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BARTOLETTi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SARTORI, Vitor,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Lucács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 crítica ontológica ao direito”, São Pa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lo:Cortez, 2010.</w:t>
      </w:r>
    </w:p>
    <w:p w:rsidR="00BF6AE1" w:rsidRPr="00DE6AEB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 w:rsidRPr="00DE6AEB">
        <w:rPr>
          <w:rFonts w:ascii="Times New Roman" w:hAnsi="Times New Roman" w:cs="Times New Roman"/>
          <w:sz w:val="24"/>
          <w:szCs w:val="24"/>
        </w:rPr>
        <w:t xml:space="preserve">BAUDRILLARD, Jean, “A ilusão do fim ou a greve dos acontecimentos”, tradução Manuela Torres, Lisboa (Portugal): </w:t>
      </w:r>
      <w:proofErr w:type="spellStart"/>
      <w:r w:rsidRPr="00DE6AEB">
        <w:rPr>
          <w:rFonts w:ascii="Times New Roman" w:hAnsi="Times New Roman" w:cs="Times New Roman"/>
          <w:sz w:val="24"/>
          <w:szCs w:val="24"/>
        </w:rPr>
        <w:t>Terramar</w:t>
      </w:r>
      <w:proofErr w:type="spellEnd"/>
      <w:r w:rsidRPr="00DE6AEB">
        <w:rPr>
          <w:rFonts w:ascii="Times New Roman" w:hAnsi="Times New Roman" w:cs="Times New Roman"/>
          <w:sz w:val="24"/>
          <w:szCs w:val="24"/>
        </w:rPr>
        <w:t>, 2001, (Coleção 2001)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BRASILEIRO, Ricardo Adriano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“A questão da situação de direito material como pressuposto do processo 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constitutividade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sentença: subsídios para uma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consideração dos vínculos entre a relação processual e a relação material”, disponível em: </w:t>
      </w:r>
      <w:hyperlink r:id="rId8" w:history="1">
        <w:r w:rsidRPr="004F5C3A">
          <w:rPr>
            <w:rStyle w:val="Hyperlink"/>
            <w:rFonts w:ascii="Times New Roman" w:hAnsi="Times New Roman" w:cs="Times New Roman"/>
            <w:sz w:val="24"/>
            <w:szCs w:val="24"/>
          </w:rPr>
          <w:t>www.conpendi.org.br/manaus/arquivos/anais/salvador/ricardo_adriano_massara-brasileiro-1.pdf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Acesso em 8/03/2013.</w:t>
      </w:r>
    </w:p>
    <w:p w:rsidR="00BF6AE1" w:rsidRDefault="00BF6AE1" w:rsidP="007E5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CASTRO, Reginaldo de, “Reportagem publicada no Jornal do Brasil, Seção: Informe JB, pag. 6, em 28/09/98”. </w:t>
      </w:r>
    </w:p>
    <w:p w:rsidR="00BF6AE1" w:rsidRPr="00DE6AEB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 w:rsidRPr="00DE6AEB">
        <w:rPr>
          <w:rFonts w:ascii="Times New Roman" w:hAnsi="Times New Roman" w:cs="Times New Roman"/>
          <w:sz w:val="24"/>
          <w:szCs w:val="24"/>
        </w:rPr>
        <w:lastRenderedPageBreak/>
        <w:t xml:space="preserve">CHAUÍ, Marilena, “Sobre a correspondência de Espinosa com </w:t>
      </w:r>
      <w:proofErr w:type="spellStart"/>
      <w:r w:rsidRPr="00DE6AEB">
        <w:rPr>
          <w:rFonts w:ascii="Times New Roman" w:hAnsi="Times New Roman" w:cs="Times New Roman"/>
          <w:sz w:val="24"/>
          <w:szCs w:val="24"/>
        </w:rPr>
        <w:t>Tschirnhaus</w:t>
      </w:r>
      <w:proofErr w:type="spellEnd"/>
      <w:r w:rsidRPr="00DE6AEB">
        <w:rPr>
          <w:rFonts w:ascii="Times New Roman" w:hAnsi="Times New Roman" w:cs="Times New Roman"/>
          <w:sz w:val="24"/>
          <w:szCs w:val="24"/>
        </w:rPr>
        <w:t>”, in, DI</w:t>
      </w:r>
      <w:r w:rsidRPr="00DE6AEB">
        <w:rPr>
          <w:rFonts w:ascii="Times New Roman" w:hAnsi="Times New Roman" w:cs="Times New Roman"/>
          <w:sz w:val="24"/>
          <w:szCs w:val="24"/>
        </w:rPr>
        <w:t>S</w:t>
      </w:r>
      <w:r w:rsidRPr="00DE6AEB">
        <w:rPr>
          <w:rFonts w:ascii="Times New Roman" w:hAnsi="Times New Roman" w:cs="Times New Roman"/>
          <w:sz w:val="24"/>
          <w:szCs w:val="24"/>
        </w:rPr>
        <w:t>CURSO, revista do Departamento de Filosofia da USP, nº 31, 2000.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CRUZ E TUCCI, José Rogério, “Tempo e processo: uma análise empírica das repercu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sões do tempo na fenomenologia processual (civil e penal), São Paulo: Revista dos Tr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bunais, 1997.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DINAMARCO, Cândido Rangel, “Instituições de direito processual civil”  v. I , II e III, 2. ed. São Paulo: Malheiros, 2001.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DINIZ, Eli, “Voto e máquina política”, “</w:t>
      </w:r>
      <w:r w:rsidRPr="000277C1">
        <w:rPr>
          <w:rFonts w:ascii="Times New Roman" w:hAnsi="Times New Roman" w:cs="Times New Roman"/>
          <w:i/>
          <w:sz w:val="24"/>
          <w:szCs w:val="24"/>
        </w:rPr>
        <w:t>Prefácio</w:t>
      </w:r>
      <w:r>
        <w:rPr>
          <w:rFonts w:ascii="Times New Roman" w:hAnsi="Times New Roman" w:cs="Times New Roman"/>
          <w:sz w:val="24"/>
          <w:szCs w:val="24"/>
        </w:rPr>
        <w:t>” de Carlos Estevam Martins, Rio de Janeiro: Paz e Terra, 1982 (Coleção Estudos brasileiros, v. 59).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FELIPPE, Marcio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“Razão Jurídica e Dignidade Humana”, São Paulo: Editora Max </w:t>
      </w:r>
      <w:proofErr w:type="spellStart"/>
      <w:r>
        <w:rPr>
          <w:rFonts w:ascii="Times New Roman" w:hAnsi="Times New Roman" w:cs="Times New Roman"/>
          <w:sz w:val="24"/>
          <w:szCs w:val="24"/>
        </w:rPr>
        <w:t>Limonad</w:t>
      </w:r>
      <w:proofErr w:type="spellEnd"/>
      <w:r>
        <w:rPr>
          <w:rFonts w:ascii="Times New Roman" w:hAnsi="Times New Roman" w:cs="Times New Roman"/>
          <w:sz w:val="24"/>
          <w:szCs w:val="24"/>
        </w:rPr>
        <w:t>, 1996.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FERRAZ JUNIOR, Tercio Sampaio, “Introdução ao estudo do direito: técnica, decisão, dominação, 4 ed., São Paulo: Atlas, 2003.</w:t>
      </w:r>
    </w:p>
    <w:p w:rsidR="00BF6AE1" w:rsidRPr="00DE6AEB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 w:rsidRPr="00DE6AEB">
        <w:rPr>
          <w:rFonts w:ascii="Times New Roman" w:hAnsi="Times New Roman" w:cs="Times New Roman"/>
          <w:sz w:val="24"/>
          <w:szCs w:val="24"/>
        </w:rPr>
        <w:t xml:space="preserve">FOUCAULT, Michel, “O pensamento do exterior”, tradução de </w:t>
      </w:r>
      <w:proofErr w:type="spellStart"/>
      <w:r w:rsidRPr="00DE6AEB">
        <w:rPr>
          <w:rFonts w:ascii="Times New Roman" w:hAnsi="Times New Roman" w:cs="Times New Roman"/>
          <w:sz w:val="24"/>
          <w:szCs w:val="24"/>
        </w:rPr>
        <w:t>Nurimar</w:t>
      </w:r>
      <w:proofErr w:type="spellEnd"/>
      <w:r w:rsidRPr="00DE6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AEB">
        <w:rPr>
          <w:rFonts w:ascii="Times New Roman" w:hAnsi="Times New Roman" w:cs="Times New Roman"/>
          <w:sz w:val="24"/>
          <w:szCs w:val="24"/>
        </w:rPr>
        <w:t>Falci</w:t>
      </w:r>
      <w:proofErr w:type="spellEnd"/>
      <w:r w:rsidRPr="00DE6AEB">
        <w:rPr>
          <w:rFonts w:ascii="Times New Roman" w:hAnsi="Times New Roman" w:cs="Times New Roman"/>
          <w:sz w:val="24"/>
          <w:szCs w:val="24"/>
        </w:rPr>
        <w:t>, São Paulo: Princípio, 1990.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FRANCIULLI NETO, Domingos, “A prestação jurisdicional – O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idealíssimo</w:t>
      </w:r>
      <w:proofErr w:type="spellEnd"/>
      <w:r>
        <w:rPr>
          <w:rFonts w:ascii="Times New Roman" w:hAnsi="Times New Roman" w:cs="Times New Roman"/>
          <w:sz w:val="24"/>
          <w:szCs w:val="24"/>
        </w:rPr>
        <w:t>, o ideal realizável e o processo”, Campinas, SP.: Millennium Editora, 2004.</w:t>
      </w:r>
    </w:p>
    <w:p w:rsidR="00BF6AE1" w:rsidRDefault="00BF6AE1" w:rsidP="007E5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GARCIA, </w:t>
      </w:r>
      <w:proofErr w:type="spellStart"/>
      <w:r>
        <w:rPr>
          <w:sz w:val="24"/>
          <w:szCs w:val="24"/>
        </w:rPr>
        <w:t>Dínio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Santis</w:t>
      </w:r>
      <w:proofErr w:type="spellEnd"/>
      <w:r>
        <w:rPr>
          <w:sz w:val="24"/>
          <w:szCs w:val="24"/>
        </w:rPr>
        <w:t>, “A crise da justiça e suas causas”, Revista da Escola Paulista da Magistratura, vol. 1, n 1, set./dez., 1996.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GRECO, Leonardo, “jurisdição voluntária moderna”, São Paulo: Dialética, 2003.</w:t>
      </w:r>
    </w:p>
    <w:p w:rsidR="002A0E85" w:rsidRPr="002A0E85" w:rsidRDefault="002A0E85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b/>
          <w:sz w:val="24"/>
          <w:szCs w:val="24"/>
        </w:rPr>
        <w:t>GRINOVER</w:t>
      </w:r>
      <w:r w:rsidRPr="002A0E85">
        <w:rPr>
          <w:rFonts w:ascii="Times New Roman" w:hAnsi="Times New Roman" w:cs="Times New Roman"/>
          <w:sz w:val="24"/>
          <w:szCs w:val="24"/>
        </w:rPr>
        <w:t xml:space="preserve">, Ada Pelegrini, “A crise do poder Judiciário”, </w:t>
      </w:r>
      <w:r w:rsidRPr="002A0E85">
        <w:rPr>
          <w:sz w:val="24"/>
          <w:szCs w:val="24"/>
        </w:rPr>
        <w:t>Revista da procuradoria de do Estado de São Paulo, São Paulo: Centro de Estudos, n. 34, dez.1990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GRINOVER,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Pellegrine</w:t>
      </w:r>
      <w:proofErr w:type="spellEnd"/>
      <w:r>
        <w:rPr>
          <w:rFonts w:ascii="Times New Roman" w:hAnsi="Times New Roman" w:cs="Times New Roman"/>
          <w:sz w:val="24"/>
          <w:szCs w:val="24"/>
        </w:rPr>
        <w:t>; DINAMARCO, Cândido Rangel; CINTRA, Antônio Ca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los de Araújo, “Teoria geral do Processo”, 10º ed. São Paulo: Malheiros, 1994.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HABERMAS, Jürgen, “Direito e democracia: entre a facticidade e validade”, vol. 1, tradução Flávio </w:t>
      </w:r>
      <w:proofErr w:type="spellStart"/>
      <w:r>
        <w:rPr>
          <w:rFonts w:ascii="Times New Roman" w:hAnsi="Times New Roman" w:cs="Times New Roman"/>
          <w:sz w:val="24"/>
          <w:szCs w:val="24"/>
        </w:rPr>
        <w:t>Beno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Siebeneichler</w:t>
      </w:r>
      <w:proofErr w:type="spellEnd"/>
      <w:r>
        <w:rPr>
          <w:rFonts w:ascii="Times New Roman" w:hAnsi="Times New Roman" w:cs="Times New Roman"/>
          <w:sz w:val="24"/>
          <w:szCs w:val="24"/>
        </w:rPr>
        <w:t>, Rio de Janeiro: Tempo Brasileiro, 1997.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HABERMAS, Jürgen, “Para a reconstrução do materialismo histórico”, tradução Carlos Nelson Coutinho, São Paulo: Editora Brasiliense, 1983. (Leituras Afins).</w:t>
      </w:r>
    </w:p>
    <w:p w:rsidR="00BF6AE1" w:rsidRDefault="00BF6AE1" w:rsidP="007E577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HEGEL, Georg </w:t>
      </w:r>
      <w:proofErr w:type="spellStart"/>
      <w:r>
        <w:rPr>
          <w:rFonts w:ascii="Times New Roman" w:hAnsi="Times New Roman" w:cs="Times New Roman"/>
          <w:sz w:val="24"/>
          <w:szCs w:val="24"/>
        </w:rPr>
        <w:t>Wilhelm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Friedrich, “Princípios de Filosofia do Direito”, 3ª ed., tradução e “Prefácio” de Orlando Vitorino, Lisboa (Portugal):</w:t>
      </w:r>
      <w:r>
        <w:t>Guimarães Editores, 1986.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HIRST, Paul, “A democracia representativa e seus limites”, tradução Maria Luiza X. de A. Borges, Rio de Janeiro: 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Ed.. 1992.</w:t>
      </w:r>
    </w:p>
    <w:p w:rsidR="00BF6AE1" w:rsidRPr="000B3482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JOYCE, James, “Ulisses”, 13ª ed., tradução Antônio Houaiss, Rio de Janeiro: Civiliz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ção Brasileira, 2003. 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JOYCE, James, “Ulisses”, tradução de Antônio Houaiss, 13º ed., Rio de Janeiro: Civil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zação Brasileira, 2003. 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KANT, Immanuel, “Sobre a expressão corrente: isto pode ser correto na teoria, mas nada vale na prática’ (1793), in, “A paz perpétua e outros opúsculos”, tradução 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Morão</w:t>
      </w:r>
      <w:proofErr w:type="spellEnd"/>
      <w:r>
        <w:rPr>
          <w:rFonts w:ascii="Times New Roman" w:hAnsi="Times New Roman" w:cs="Times New Roman"/>
          <w:sz w:val="24"/>
          <w:szCs w:val="24"/>
        </w:rPr>
        <w:t>, Lisboa (Portugal): Edições 70, Março de 1990, (Textos Filosóficos).</w:t>
      </w:r>
    </w:p>
    <w:p w:rsidR="00BF6AE1" w:rsidRDefault="00BF6AE1" w:rsidP="007E5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KELSEN, Hans, “A democracia”, São Paulo: Martins Fontes, 1993 (Ensino Superior). 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LEFEBVRE, Henri, “Introdução à modernidade (Prelúdios)” tradução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Jehovanira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sóstomo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Souza, Rio de Janeiro: Paz e Terra, 1969 (Rumos da Cultura Moderna, Vol. 24). 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LEIBNIZ, “</w:t>
      </w:r>
      <w:proofErr w:type="spellStart"/>
      <w:r w:rsidRPr="00AF6416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F6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416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Paris: </w:t>
      </w:r>
      <w:proofErr w:type="spellStart"/>
      <w:r>
        <w:rPr>
          <w:rFonts w:ascii="Times New Roman" w:hAnsi="Times New Roman" w:cs="Times New Roman"/>
          <w:sz w:val="24"/>
          <w:szCs w:val="24"/>
        </w:rPr>
        <w:t>Virin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2003, Apud, LIVET, Pierre, “As Normas: análise da noção, estudo de textos: Wittgenstein, Leibniz,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Aristóteles”, tradução Fábio dos Santos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Lopes, Petrópolis, RJ: Vozes, 2009.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 w:rsidRPr="00DE6AE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EVINAS, Emmanuel, “Entre nós: ensaios sobre a alteridade”, tradução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Pergentino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Pivatto</w:t>
      </w:r>
      <w:proofErr w:type="spellEnd"/>
      <w:r>
        <w:rPr>
          <w:rFonts w:ascii="Times New Roman" w:hAnsi="Times New Roman" w:cs="Times New Roman"/>
          <w:sz w:val="24"/>
          <w:szCs w:val="24"/>
        </w:rPr>
        <w:t>, [et.al.], (coord.), 5º Ed., Petrópolis, RJ.: Vozes, 2010.</w:t>
      </w:r>
    </w:p>
    <w:p w:rsidR="00BF6AE1" w:rsidRDefault="00BF6AE1" w:rsidP="007E5777">
      <w:pPr>
        <w:jc w:val="both"/>
      </w:pPr>
      <w:r>
        <w:t xml:space="preserve">MARIBETE, Júlio </w:t>
      </w:r>
      <w:proofErr w:type="spellStart"/>
      <w:r>
        <w:t>Fabbrini</w:t>
      </w:r>
      <w:proofErr w:type="spellEnd"/>
      <w:r>
        <w:t>, “Processo Penal”, 7ª ed., São Paulo: Atlas, 1997.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MARINONI, Luís Guilherme, “Tutela antecipatória, julgamento antecipado e execução imediata da sentença”, Porto Alegre: Sérgio Antônio Fabris, Editor, 1994.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MARX, Karl, “O 18 </w:t>
      </w:r>
      <w:proofErr w:type="spellStart"/>
      <w:r>
        <w:rPr>
          <w:rFonts w:ascii="Times New Roman" w:hAnsi="Times New Roman" w:cs="Times New Roman"/>
          <w:sz w:val="24"/>
          <w:szCs w:val="24"/>
        </w:rPr>
        <w:t>Brumário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Cartas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Kulgemann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tradução Leandro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nato Guimarães, 4ª ed., Rio de Janeiro: Paz e Terra, 1978.</w:t>
      </w:r>
    </w:p>
    <w:p w:rsidR="00BF6AE1" w:rsidRPr="00DE6AEB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 w:rsidRPr="00DE6AEB">
        <w:rPr>
          <w:rFonts w:ascii="Times New Roman" w:hAnsi="Times New Roman" w:cs="Times New Roman"/>
          <w:sz w:val="24"/>
          <w:szCs w:val="24"/>
        </w:rPr>
        <w:t xml:space="preserve">MINOGUE, Kenneth M., “Política: uma brevíssima introdução”, tradução Marcus </w:t>
      </w:r>
      <w:proofErr w:type="spellStart"/>
      <w:r w:rsidRPr="00DE6AEB">
        <w:rPr>
          <w:rFonts w:ascii="Times New Roman" w:hAnsi="Times New Roman" w:cs="Times New Roman"/>
          <w:sz w:val="24"/>
          <w:szCs w:val="24"/>
        </w:rPr>
        <w:t>Pe</w:t>
      </w:r>
      <w:r w:rsidRPr="00DE6AEB">
        <w:rPr>
          <w:rFonts w:ascii="Times New Roman" w:hAnsi="Times New Roman" w:cs="Times New Roman"/>
          <w:sz w:val="24"/>
          <w:szCs w:val="24"/>
        </w:rPr>
        <w:t>n</w:t>
      </w:r>
      <w:r w:rsidRPr="00DE6AEB">
        <w:rPr>
          <w:rFonts w:ascii="Times New Roman" w:hAnsi="Times New Roman" w:cs="Times New Roman"/>
          <w:sz w:val="24"/>
          <w:szCs w:val="24"/>
        </w:rPr>
        <w:t>chel</w:t>
      </w:r>
      <w:proofErr w:type="spellEnd"/>
      <w:r w:rsidRPr="00DE6AEB">
        <w:rPr>
          <w:rFonts w:ascii="Times New Roman" w:hAnsi="Times New Roman" w:cs="Times New Roman"/>
          <w:sz w:val="24"/>
          <w:szCs w:val="24"/>
        </w:rPr>
        <w:t xml:space="preserve">, Rio de Janeiro: Jorge </w:t>
      </w:r>
      <w:proofErr w:type="spellStart"/>
      <w:r w:rsidRPr="00DE6AEB">
        <w:rPr>
          <w:rFonts w:ascii="Times New Roman" w:hAnsi="Times New Roman" w:cs="Times New Roman"/>
          <w:sz w:val="24"/>
          <w:szCs w:val="24"/>
        </w:rPr>
        <w:t>Zahar</w:t>
      </w:r>
      <w:proofErr w:type="spellEnd"/>
      <w:r w:rsidRPr="00DE6AEB">
        <w:rPr>
          <w:rFonts w:ascii="Times New Roman" w:hAnsi="Times New Roman" w:cs="Times New Roman"/>
          <w:sz w:val="24"/>
          <w:szCs w:val="24"/>
        </w:rPr>
        <w:t xml:space="preserve"> Ed., 1998.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PASSOS, J. J. Calmon de, “A crise do poder judiciário e as reformas instrumentais: avanços e retrocessos”, in, Revista Síntese de Direito Civil e Processual, Porto Alegre: Síntese, v.1, n.1, set./out., 1999.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RIGAUX, François, “A lei dos juízes”, tradução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Edmir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rev. de trad.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Galvão; ver. téc. </w:t>
      </w:r>
      <w:proofErr w:type="spellStart"/>
      <w:r>
        <w:rPr>
          <w:rFonts w:ascii="Times New Roman" w:hAnsi="Times New Roman" w:cs="Times New Roman"/>
          <w:sz w:val="24"/>
          <w:szCs w:val="24"/>
        </w:rPr>
        <w:t>Gildo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Leitão Rios, São Paulo: Martins Fontes, 2000 (Justiça e Direito).</w:t>
      </w:r>
    </w:p>
    <w:p w:rsidR="00BF6AE1" w:rsidRDefault="00BF6AE1" w:rsidP="007E5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SARTORI, Giovanni, “A teoria da Democracia revisada,  Vol.II – As questões cláss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cas”, tradução de Dinah de Abreu Azevedo, São Paulo: Editora Ática,1994.</w:t>
      </w:r>
    </w:p>
    <w:sectPr w:rsidR="00BF6AE1" w:rsidSect="009B7E4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DB" w:rsidRDefault="00711FDB" w:rsidP="00776956">
      <w:pPr>
        <w:spacing w:after="0" w:line="240" w:lineRule="auto"/>
      </w:pPr>
      <w:r>
        <w:separator/>
      </w:r>
    </w:p>
  </w:endnote>
  <w:endnote w:type="continuationSeparator" w:id="0">
    <w:p w:rsidR="00711FDB" w:rsidRDefault="00711FDB" w:rsidP="0077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04"/>
      <w:docPartObj>
        <w:docPartGallery w:val="Page Numbers (Bottom of Page)"/>
        <w:docPartUnique/>
      </w:docPartObj>
    </w:sdtPr>
    <w:sdtContent>
      <w:p w:rsidR="00D60639" w:rsidRDefault="00EC7A0C">
        <w:pPr>
          <w:pStyle w:val="Rodap"/>
          <w:jc w:val="right"/>
        </w:pPr>
        <w:fldSimple w:instr=" PAGE   \* MERGEFORMAT ">
          <w:r w:rsidR="00AE44F7">
            <w:rPr>
              <w:noProof/>
            </w:rPr>
            <w:t>19</w:t>
          </w:r>
        </w:fldSimple>
      </w:p>
    </w:sdtContent>
  </w:sdt>
  <w:p w:rsidR="00D60639" w:rsidRDefault="00D606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DB" w:rsidRDefault="00711FDB" w:rsidP="00776956">
      <w:pPr>
        <w:spacing w:after="0" w:line="240" w:lineRule="auto"/>
      </w:pPr>
      <w:r>
        <w:separator/>
      </w:r>
    </w:p>
  </w:footnote>
  <w:footnote w:type="continuationSeparator" w:id="0">
    <w:p w:rsidR="00711FDB" w:rsidRDefault="00711FDB" w:rsidP="0077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24E0"/>
    <w:multiLevelType w:val="hybridMultilevel"/>
    <w:tmpl w:val="76AC455E"/>
    <w:lvl w:ilvl="0" w:tplc="A508B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66E25"/>
    <w:multiLevelType w:val="hybridMultilevel"/>
    <w:tmpl w:val="A56A4D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14BBC"/>
    <w:multiLevelType w:val="hybridMultilevel"/>
    <w:tmpl w:val="A0822A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A6B26"/>
    <w:multiLevelType w:val="hybridMultilevel"/>
    <w:tmpl w:val="937A50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AF6"/>
    <w:rsid w:val="0000067F"/>
    <w:rsid w:val="00001209"/>
    <w:rsid w:val="0000350C"/>
    <w:rsid w:val="00003613"/>
    <w:rsid w:val="00003668"/>
    <w:rsid w:val="00003841"/>
    <w:rsid w:val="00003F01"/>
    <w:rsid w:val="0000419D"/>
    <w:rsid w:val="0000590C"/>
    <w:rsid w:val="00011FBF"/>
    <w:rsid w:val="000135AD"/>
    <w:rsid w:val="0001566C"/>
    <w:rsid w:val="000162ED"/>
    <w:rsid w:val="00016A4B"/>
    <w:rsid w:val="00016CAF"/>
    <w:rsid w:val="00022426"/>
    <w:rsid w:val="00022A0B"/>
    <w:rsid w:val="00023786"/>
    <w:rsid w:val="00023BA1"/>
    <w:rsid w:val="00024BAB"/>
    <w:rsid w:val="000277C1"/>
    <w:rsid w:val="0003150D"/>
    <w:rsid w:val="00031CB4"/>
    <w:rsid w:val="00033304"/>
    <w:rsid w:val="00033DAF"/>
    <w:rsid w:val="000341E9"/>
    <w:rsid w:val="000342F8"/>
    <w:rsid w:val="0003722F"/>
    <w:rsid w:val="000411A0"/>
    <w:rsid w:val="00043319"/>
    <w:rsid w:val="00044CFD"/>
    <w:rsid w:val="000463E5"/>
    <w:rsid w:val="0004787B"/>
    <w:rsid w:val="0005245D"/>
    <w:rsid w:val="00052ED1"/>
    <w:rsid w:val="0005652A"/>
    <w:rsid w:val="000566D9"/>
    <w:rsid w:val="00056768"/>
    <w:rsid w:val="00057064"/>
    <w:rsid w:val="00060F82"/>
    <w:rsid w:val="000615B2"/>
    <w:rsid w:val="0006289C"/>
    <w:rsid w:val="000657C5"/>
    <w:rsid w:val="000719C5"/>
    <w:rsid w:val="0007258F"/>
    <w:rsid w:val="00074344"/>
    <w:rsid w:val="00074C7B"/>
    <w:rsid w:val="0007560E"/>
    <w:rsid w:val="00076416"/>
    <w:rsid w:val="00076897"/>
    <w:rsid w:val="000821A9"/>
    <w:rsid w:val="000824DB"/>
    <w:rsid w:val="00082C9C"/>
    <w:rsid w:val="00083031"/>
    <w:rsid w:val="00083800"/>
    <w:rsid w:val="0008493A"/>
    <w:rsid w:val="00085129"/>
    <w:rsid w:val="000856DE"/>
    <w:rsid w:val="000875F6"/>
    <w:rsid w:val="00093740"/>
    <w:rsid w:val="00094C21"/>
    <w:rsid w:val="00095188"/>
    <w:rsid w:val="000963FB"/>
    <w:rsid w:val="000A1249"/>
    <w:rsid w:val="000A1F92"/>
    <w:rsid w:val="000A475C"/>
    <w:rsid w:val="000B15A3"/>
    <w:rsid w:val="000B2BA4"/>
    <w:rsid w:val="000B3482"/>
    <w:rsid w:val="000B78B7"/>
    <w:rsid w:val="000C05AD"/>
    <w:rsid w:val="000C065B"/>
    <w:rsid w:val="000C1D09"/>
    <w:rsid w:val="000C33AD"/>
    <w:rsid w:val="000C381F"/>
    <w:rsid w:val="000C38CE"/>
    <w:rsid w:val="000C543E"/>
    <w:rsid w:val="000C7502"/>
    <w:rsid w:val="000D5ABD"/>
    <w:rsid w:val="000D5E45"/>
    <w:rsid w:val="000D5FA4"/>
    <w:rsid w:val="000E1DF6"/>
    <w:rsid w:val="000E2FE8"/>
    <w:rsid w:val="000E48B0"/>
    <w:rsid w:val="000E6978"/>
    <w:rsid w:val="000F0BB0"/>
    <w:rsid w:val="000F3321"/>
    <w:rsid w:val="000F48A2"/>
    <w:rsid w:val="000F5E8E"/>
    <w:rsid w:val="00102305"/>
    <w:rsid w:val="0010512B"/>
    <w:rsid w:val="00110D0B"/>
    <w:rsid w:val="001131BE"/>
    <w:rsid w:val="00116EED"/>
    <w:rsid w:val="00117FFB"/>
    <w:rsid w:val="00120354"/>
    <w:rsid w:val="0012474A"/>
    <w:rsid w:val="00125B1E"/>
    <w:rsid w:val="0013082A"/>
    <w:rsid w:val="00132070"/>
    <w:rsid w:val="00136C47"/>
    <w:rsid w:val="00137302"/>
    <w:rsid w:val="0013797D"/>
    <w:rsid w:val="00141425"/>
    <w:rsid w:val="00143BAC"/>
    <w:rsid w:val="0014795D"/>
    <w:rsid w:val="00151694"/>
    <w:rsid w:val="00151BD5"/>
    <w:rsid w:val="00153210"/>
    <w:rsid w:val="00153B4C"/>
    <w:rsid w:val="00153F7F"/>
    <w:rsid w:val="00154CC5"/>
    <w:rsid w:val="001556D1"/>
    <w:rsid w:val="00156D00"/>
    <w:rsid w:val="00160122"/>
    <w:rsid w:val="00160CA2"/>
    <w:rsid w:val="00160FCA"/>
    <w:rsid w:val="0016679A"/>
    <w:rsid w:val="00170C47"/>
    <w:rsid w:val="00176596"/>
    <w:rsid w:val="00177B15"/>
    <w:rsid w:val="00185D9C"/>
    <w:rsid w:val="00187B4E"/>
    <w:rsid w:val="0019066E"/>
    <w:rsid w:val="00191527"/>
    <w:rsid w:val="00193381"/>
    <w:rsid w:val="00194D79"/>
    <w:rsid w:val="001A115B"/>
    <w:rsid w:val="001A1C23"/>
    <w:rsid w:val="001A1F7B"/>
    <w:rsid w:val="001A499A"/>
    <w:rsid w:val="001A4A80"/>
    <w:rsid w:val="001A53A8"/>
    <w:rsid w:val="001A7887"/>
    <w:rsid w:val="001B16EB"/>
    <w:rsid w:val="001B2FAA"/>
    <w:rsid w:val="001B6316"/>
    <w:rsid w:val="001B6B08"/>
    <w:rsid w:val="001C24EA"/>
    <w:rsid w:val="001C36B9"/>
    <w:rsid w:val="001C5136"/>
    <w:rsid w:val="001C5BC8"/>
    <w:rsid w:val="001D14EC"/>
    <w:rsid w:val="001D41BD"/>
    <w:rsid w:val="001D4486"/>
    <w:rsid w:val="001D469A"/>
    <w:rsid w:val="001D4925"/>
    <w:rsid w:val="001D49F7"/>
    <w:rsid w:val="001D62A9"/>
    <w:rsid w:val="001D7159"/>
    <w:rsid w:val="001E024E"/>
    <w:rsid w:val="001E6F51"/>
    <w:rsid w:val="001E7354"/>
    <w:rsid w:val="001E7660"/>
    <w:rsid w:val="001F071C"/>
    <w:rsid w:val="001F0EC1"/>
    <w:rsid w:val="001F1BE5"/>
    <w:rsid w:val="001F4B5C"/>
    <w:rsid w:val="001F5F57"/>
    <w:rsid w:val="001F65D3"/>
    <w:rsid w:val="001F6BB5"/>
    <w:rsid w:val="001F6FC4"/>
    <w:rsid w:val="001F7824"/>
    <w:rsid w:val="00204E5D"/>
    <w:rsid w:val="00205F27"/>
    <w:rsid w:val="002060F6"/>
    <w:rsid w:val="00207666"/>
    <w:rsid w:val="00210368"/>
    <w:rsid w:val="00210E94"/>
    <w:rsid w:val="002152F5"/>
    <w:rsid w:val="00220BF5"/>
    <w:rsid w:val="00222032"/>
    <w:rsid w:val="002235DC"/>
    <w:rsid w:val="00223793"/>
    <w:rsid w:val="00225745"/>
    <w:rsid w:val="002271B1"/>
    <w:rsid w:val="002313C1"/>
    <w:rsid w:val="00231B56"/>
    <w:rsid w:val="00233A05"/>
    <w:rsid w:val="0023493A"/>
    <w:rsid w:val="002363E9"/>
    <w:rsid w:val="00236DAF"/>
    <w:rsid w:val="00237640"/>
    <w:rsid w:val="00237A40"/>
    <w:rsid w:val="00241D2F"/>
    <w:rsid w:val="00242432"/>
    <w:rsid w:val="00245F50"/>
    <w:rsid w:val="00247B26"/>
    <w:rsid w:val="002511ED"/>
    <w:rsid w:val="002532B4"/>
    <w:rsid w:val="002543BF"/>
    <w:rsid w:val="00255FD7"/>
    <w:rsid w:val="00256DF0"/>
    <w:rsid w:val="00257A81"/>
    <w:rsid w:val="002632BC"/>
    <w:rsid w:val="0026464E"/>
    <w:rsid w:val="0026641E"/>
    <w:rsid w:val="002665C9"/>
    <w:rsid w:val="00272806"/>
    <w:rsid w:val="002748FB"/>
    <w:rsid w:val="00274B79"/>
    <w:rsid w:val="002753A4"/>
    <w:rsid w:val="00276289"/>
    <w:rsid w:val="00280CED"/>
    <w:rsid w:val="00282820"/>
    <w:rsid w:val="00283BBE"/>
    <w:rsid w:val="002900AD"/>
    <w:rsid w:val="00290AC8"/>
    <w:rsid w:val="00290E13"/>
    <w:rsid w:val="0029255B"/>
    <w:rsid w:val="002926B0"/>
    <w:rsid w:val="002A0E75"/>
    <w:rsid w:val="002A0E85"/>
    <w:rsid w:val="002A3D07"/>
    <w:rsid w:val="002A6EF8"/>
    <w:rsid w:val="002B28EA"/>
    <w:rsid w:val="002B3AB7"/>
    <w:rsid w:val="002B63C2"/>
    <w:rsid w:val="002B74FD"/>
    <w:rsid w:val="002C185D"/>
    <w:rsid w:val="002C22BC"/>
    <w:rsid w:val="002C5263"/>
    <w:rsid w:val="002C615F"/>
    <w:rsid w:val="002C6385"/>
    <w:rsid w:val="002C63D9"/>
    <w:rsid w:val="002D0266"/>
    <w:rsid w:val="002D5193"/>
    <w:rsid w:val="002D753A"/>
    <w:rsid w:val="002E1508"/>
    <w:rsid w:val="002E4158"/>
    <w:rsid w:val="002E5D3A"/>
    <w:rsid w:val="002E6A9E"/>
    <w:rsid w:val="002F0A28"/>
    <w:rsid w:val="002F0BE7"/>
    <w:rsid w:val="002F0C27"/>
    <w:rsid w:val="002F1FF7"/>
    <w:rsid w:val="002F2248"/>
    <w:rsid w:val="002F58CE"/>
    <w:rsid w:val="0030060E"/>
    <w:rsid w:val="00300815"/>
    <w:rsid w:val="00300DA9"/>
    <w:rsid w:val="003041BF"/>
    <w:rsid w:val="00304E20"/>
    <w:rsid w:val="00306AF6"/>
    <w:rsid w:val="00311AB5"/>
    <w:rsid w:val="0031292E"/>
    <w:rsid w:val="003147EC"/>
    <w:rsid w:val="003159BA"/>
    <w:rsid w:val="00317634"/>
    <w:rsid w:val="00321F3E"/>
    <w:rsid w:val="00326328"/>
    <w:rsid w:val="0033107E"/>
    <w:rsid w:val="003336D5"/>
    <w:rsid w:val="00335722"/>
    <w:rsid w:val="00335BC8"/>
    <w:rsid w:val="00335C77"/>
    <w:rsid w:val="00336485"/>
    <w:rsid w:val="0033735D"/>
    <w:rsid w:val="00337BF1"/>
    <w:rsid w:val="003466B9"/>
    <w:rsid w:val="0034739B"/>
    <w:rsid w:val="00354DBB"/>
    <w:rsid w:val="003577C9"/>
    <w:rsid w:val="00363202"/>
    <w:rsid w:val="00363236"/>
    <w:rsid w:val="003714CF"/>
    <w:rsid w:val="00373E23"/>
    <w:rsid w:val="00374686"/>
    <w:rsid w:val="00374BA7"/>
    <w:rsid w:val="003753C0"/>
    <w:rsid w:val="00375737"/>
    <w:rsid w:val="00376D6C"/>
    <w:rsid w:val="0037792D"/>
    <w:rsid w:val="0038026C"/>
    <w:rsid w:val="00383B74"/>
    <w:rsid w:val="00384557"/>
    <w:rsid w:val="0038669E"/>
    <w:rsid w:val="00386A83"/>
    <w:rsid w:val="00387E72"/>
    <w:rsid w:val="00391DAE"/>
    <w:rsid w:val="00392298"/>
    <w:rsid w:val="0039299C"/>
    <w:rsid w:val="003938D2"/>
    <w:rsid w:val="0039589D"/>
    <w:rsid w:val="00396372"/>
    <w:rsid w:val="003A0A06"/>
    <w:rsid w:val="003A0A1E"/>
    <w:rsid w:val="003A0BA8"/>
    <w:rsid w:val="003A3C0E"/>
    <w:rsid w:val="003A54EC"/>
    <w:rsid w:val="003B0160"/>
    <w:rsid w:val="003B2FC7"/>
    <w:rsid w:val="003B69AD"/>
    <w:rsid w:val="003B6E5A"/>
    <w:rsid w:val="003B74B5"/>
    <w:rsid w:val="003B780C"/>
    <w:rsid w:val="003C015C"/>
    <w:rsid w:val="003C1062"/>
    <w:rsid w:val="003C30D4"/>
    <w:rsid w:val="003C36F4"/>
    <w:rsid w:val="003C506E"/>
    <w:rsid w:val="003C5D67"/>
    <w:rsid w:val="003D2563"/>
    <w:rsid w:val="003D36C9"/>
    <w:rsid w:val="003D3B74"/>
    <w:rsid w:val="003D4523"/>
    <w:rsid w:val="003D657C"/>
    <w:rsid w:val="003D6A7A"/>
    <w:rsid w:val="003D76B9"/>
    <w:rsid w:val="003E572D"/>
    <w:rsid w:val="003E5B42"/>
    <w:rsid w:val="003F21DC"/>
    <w:rsid w:val="003F53C1"/>
    <w:rsid w:val="003F6C6F"/>
    <w:rsid w:val="00400315"/>
    <w:rsid w:val="0040311F"/>
    <w:rsid w:val="00405D12"/>
    <w:rsid w:val="00410F89"/>
    <w:rsid w:val="00415120"/>
    <w:rsid w:val="00415C3D"/>
    <w:rsid w:val="0042124A"/>
    <w:rsid w:val="00423D4F"/>
    <w:rsid w:val="004240C3"/>
    <w:rsid w:val="00425A7B"/>
    <w:rsid w:val="00427401"/>
    <w:rsid w:val="00427E4E"/>
    <w:rsid w:val="00431CA6"/>
    <w:rsid w:val="00432174"/>
    <w:rsid w:val="00434A02"/>
    <w:rsid w:val="004353C9"/>
    <w:rsid w:val="00437EF0"/>
    <w:rsid w:val="00440EEC"/>
    <w:rsid w:val="00441CF6"/>
    <w:rsid w:val="00443088"/>
    <w:rsid w:val="004436FC"/>
    <w:rsid w:val="004438C6"/>
    <w:rsid w:val="00443AA2"/>
    <w:rsid w:val="00443CD7"/>
    <w:rsid w:val="00444520"/>
    <w:rsid w:val="0044673D"/>
    <w:rsid w:val="00446913"/>
    <w:rsid w:val="00451465"/>
    <w:rsid w:val="00452369"/>
    <w:rsid w:val="00452A8E"/>
    <w:rsid w:val="0045632A"/>
    <w:rsid w:val="00456537"/>
    <w:rsid w:val="0046036D"/>
    <w:rsid w:val="00473BB0"/>
    <w:rsid w:val="004764B7"/>
    <w:rsid w:val="00477353"/>
    <w:rsid w:val="00480501"/>
    <w:rsid w:val="004830B9"/>
    <w:rsid w:val="004903C0"/>
    <w:rsid w:val="00491D09"/>
    <w:rsid w:val="00493F25"/>
    <w:rsid w:val="00494BD3"/>
    <w:rsid w:val="004951E0"/>
    <w:rsid w:val="004956CD"/>
    <w:rsid w:val="004A0B99"/>
    <w:rsid w:val="004A2419"/>
    <w:rsid w:val="004B02D9"/>
    <w:rsid w:val="004B07BB"/>
    <w:rsid w:val="004B54F1"/>
    <w:rsid w:val="004B64EA"/>
    <w:rsid w:val="004B669F"/>
    <w:rsid w:val="004B715D"/>
    <w:rsid w:val="004C2310"/>
    <w:rsid w:val="004C2F35"/>
    <w:rsid w:val="004C6AF8"/>
    <w:rsid w:val="004C7791"/>
    <w:rsid w:val="004D25DF"/>
    <w:rsid w:val="004D3287"/>
    <w:rsid w:val="004D77D9"/>
    <w:rsid w:val="004E0EDB"/>
    <w:rsid w:val="004E1F3B"/>
    <w:rsid w:val="004E42C4"/>
    <w:rsid w:val="004E66DC"/>
    <w:rsid w:val="004E7572"/>
    <w:rsid w:val="004E75D5"/>
    <w:rsid w:val="004F03BE"/>
    <w:rsid w:val="004F1218"/>
    <w:rsid w:val="004F23DE"/>
    <w:rsid w:val="004F39E2"/>
    <w:rsid w:val="004F4C6D"/>
    <w:rsid w:val="004F526E"/>
    <w:rsid w:val="004F5F0B"/>
    <w:rsid w:val="004F6728"/>
    <w:rsid w:val="004F7147"/>
    <w:rsid w:val="00500181"/>
    <w:rsid w:val="00503BBE"/>
    <w:rsid w:val="00504D09"/>
    <w:rsid w:val="00504D4D"/>
    <w:rsid w:val="0050684F"/>
    <w:rsid w:val="00515903"/>
    <w:rsid w:val="00516B12"/>
    <w:rsid w:val="00516F8A"/>
    <w:rsid w:val="005178AB"/>
    <w:rsid w:val="00521DA4"/>
    <w:rsid w:val="00522548"/>
    <w:rsid w:val="005226AF"/>
    <w:rsid w:val="005229AB"/>
    <w:rsid w:val="005262FD"/>
    <w:rsid w:val="00526D4D"/>
    <w:rsid w:val="0052709B"/>
    <w:rsid w:val="00530523"/>
    <w:rsid w:val="005307A8"/>
    <w:rsid w:val="0053704C"/>
    <w:rsid w:val="005405E7"/>
    <w:rsid w:val="0054252A"/>
    <w:rsid w:val="00543377"/>
    <w:rsid w:val="00545A48"/>
    <w:rsid w:val="00547CC6"/>
    <w:rsid w:val="005532B7"/>
    <w:rsid w:val="005537CB"/>
    <w:rsid w:val="00553DF8"/>
    <w:rsid w:val="00554201"/>
    <w:rsid w:val="005551F9"/>
    <w:rsid w:val="00555E7C"/>
    <w:rsid w:val="0056143B"/>
    <w:rsid w:val="00561B4B"/>
    <w:rsid w:val="00562C60"/>
    <w:rsid w:val="00563F6D"/>
    <w:rsid w:val="00565061"/>
    <w:rsid w:val="00566DD3"/>
    <w:rsid w:val="005672B2"/>
    <w:rsid w:val="005675D5"/>
    <w:rsid w:val="005716A3"/>
    <w:rsid w:val="00575054"/>
    <w:rsid w:val="0057589D"/>
    <w:rsid w:val="00577B6B"/>
    <w:rsid w:val="005815AB"/>
    <w:rsid w:val="00585AE9"/>
    <w:rsid w:val="005908A9"/>
    <w:rsid w:val="00590956"/>
    <w:rsid w:val="0059172E"/>
    <w:rsid w:val="005919FF"/>
    <w:rsid w:val="00592FAF"/>
    <w:rsid w:val="005945A6"/>
    <w:rsid w:val="0059571C"/>
    <w:rsid w:val="00595C33"/>
    <w:rsid w:val="00595CE4"/>
    <w:rsid w:val="005A4061"/>
    <w:rsid w:val="005A51C6"/>
    <w:rsid w:val="005A6A58"/>
    <w:rsid w:val="005A7D24"/>
    <w:rsid w:val="005A7D7C"/>
    <w:rsid w:val="005B04F4"/>
    <w:rsid w:val="005B054A"/>
    <w:rsid w:val="005B104D"/>
    <w:rsid w:val="005B2320"/>
    <w:rsid w:val="005B26C9"/>
    <w:rsid w:val="005B52F0"/>
    <w:rsid w:val="005C02C3"/>
    <w:rsid w:val="005C0964"/>
    <w:rsid w:val="005C2A4A"/>
    <w:rsid w:val="005C68F9"/>
    <w:rsid w:val="005D2173"/>
    <w:rsid w:val="005D2E74"/>
    <w:rsid w:val="005D4C58"/>
    <w:rsid w:val="005E298E"/>
    <w:rsid w:val="005E398D"/>
    <w:rsid w:val="005E3AF0"/>
    <w:rsid w:val="005E7E15"/>
    <w:rsid w:val="005F2CB9"/>
    <w:rsid w:val="005F68F5"/>
    <w:rsid w:val="006037B5"/>
    <w:rsid w:val="00604442"/>
    <w:rsid w:val="00607914"/>
    <w:rsid w:val="006116F7"/>
    <w:rsid w:val="00611737"/>
    <w:rsid w:val="006119F0"/>
    <w:rsid w:val="006134C3"/>
    <w:rsid w:val="00614055"/>
    <w:rsid w:val="0061646E"/>
    <w:rsid w:val="00616C9F"/>
    <w:rsid w:val="006204D7"/>
    <w:rsid w:val="00623D74"/>
    <w:rsid w:val="00623FD0"/>
    <w:rsid w:val="00625B4C"/>
    <w:rsid w:val="006344DE"/>
    <w:rsid w:val="00634D5C"/>
    <w:rsid w:val="00640A13"/>
    <w:rsid w:val="00641A2D"/>
    <w:rsid w:val="00641E6F"/>
    <w:rsid w:val="00644211"/>
    <w:rsid w:val="006462D6"/>
    <w:rsid w:val="0064644D"/>
    <w:rsid w:val="00646D3B"/>
    <w:rsid w:val="00650583"/>
    <w:rsid w:val="00651360"/>
    <w:rsid w:val="006523B6"/>
    <w:rsid w:val="00653C9B"/>
    <w:rsid w:val="00655FF7"/>
    <w:rsid w:val="00661719"/>
    <w:rsid w:val="00662048"/>
    <w:rsid w:val="00662520"/>
    <w:rsid w:val="00663C78"/>
    <w:rsid w:val="00663D07"/>
    <w:rsid w:val="00675378"/>
    <w:rsid w:val="0068088A"/>
    <w:rsid w:val="00684EC0"/>
    <w:rsid w:val="006853EC"/>
    <w:rsid w:val="00686A7D"/>
    <w:rsid w:val="006916B7"/>
    <w:rsid w:val="006948CC"/>
    <w:rsid w:val="00695089"/>
    <w:rsid w:val="006956A2"/>
    <w:rsid w:val="0069677A"/>
    <w:rsid w:val="006A0524"/>
    <w:rsid w:val="006A2A3F"/>
    <w:rsid w:val="006A2AE4"/>
    <w:rsid w:val="006A309D"/>
    <w:rsid w:val="006A4412"/>
    <w:rsid w:val="006B2E59"/>
    <w:rsid w:val="006B3F05"/>
    <w:rsid w:val="006B5967"/>
    <w:rsid w:val="006B5A58"/>
    <w:rsid w:val="006B5C80"/>
    <w:rsid w:val="006B7D00"/>
    <w:rsid w:val="006C027F"/>
    <w:rsid w:val="006C2F51"/>
    <w:rsid w:val="006C3DF8"/>
    <w:rsid w:val="006C4B4E"/>
    <w:rsid w:val="006C6051"/>
    <w:rsid w:val="006D07E1"/>
    <w:rsid w:val="006D1278"/>
    <w:rsid w:val="006D5A75"/>
    <w:rsid w:val="006D6BEB"/>
    <w:rsid w:val="006E10ED"/>
    <w:rsid w:val="006E25F0"/>
    <w:rsid w:val="006F1AB9"/>
    <w:rsid w:val="006F38C5"/>
    <w:rsid w:val="006F590F"/>
    <w:rsid w:val="006F6833"/>
    <w:rsid w:val="00701DA2"/>
    <w:rsid w:val="00702817"/>
    <w:rsid w:val="00707E83"/>
    <w:rsid w:val="00711FDB"/>
    <w:rsid w:val="007120A5"/>
    <w:rsid w:val="00712E6E"/>
    <w:rsid w:val="00716167"/>
    <w:rsid w:val="00717802"/>
    <w:rsid w:val="00721305"/>
    <w:rsid w:val="0072462C"/>
    <w:rsid w:val="00727E17"/>
    <w:rsid w:val="00733068"/>
    <w:rsid w:val="00733F4B"/>
    <w:rsid w:val="007340E3"/>
    <w:rsid w:val="0073466C"/>
    <w:rsid w:val="00735568"/>
    <w:rsid w:val="0074217D"/>
    <w:rsid w:val="007457BB"/>
    <w:rsid w:val="00747B37"/>
    <w:rsid w:val="00750931"/>
    <w:rsid w:val="0075142A"/>
    <w:rsid w:val="00751B4B"/>
    <w:rsid w:val="00753E9D"/>
    <w:rsid w:val="00755196"/>
    <w:rsid w:val="00766791"/>
    <w:rsid w:val="00766AB2"/>
    <w:rsid w:val="00772778"/>
    <w:rsid w:val="00773F04"/>
    <w:rsid w:val="00775948"/>
    <w:rsid w:val="00776462"/>
    <w:rsid w:val="00776956"/>
    <w:rsid w:val="00781B14"/>
    <w:rsid w:val="00782135"/>
    <w:rsid w:val="0078317A"/>
    <w:rsid w:val="00793F09"/>
    <w:rsid w:val="007A0970"/>
    <w:rsid w:val="007A41C2"/>
    <w:rsid w:val="007A54A7"/>
    <w:rsid w:val="007A743C"/>
    <w:rsid w:val="007B06BA"/>
    <w:rsid w:val="007B14BB"/>
    <w:rsid w:val="007B21DC"/>
    <w:rsid w:val="007C02FD"/>
    <w:rsid w:val="007C0C31"/>
    <w:rsid w:val="007C171C"/>
    <w:rsid w:val="007C3563"/>
    <w:rsid w:val="007C6428"/>
    <w:rsid w:val="007C729A"/>
    <w:rsid w:val="007C7750"/>
    <w:rsid w:val="007C7B59"/>
    <w:rsid w:val="007D17D9"/>
    <w:rsid w:val="007D1EE4"/>
    <w:rsid w:val="007D2BB4"/>
    <w:rsid w:val="007D4A7F"/>
    <w:rsid w:val="007D5CF7"/>
    <w:rsid w:val="007D5F57"/>
    <w:rsid w:val="007D6D6C"/>
    <w:rsid w:val="007D79CF"/>
    <w:rsid w:val="007E09D0"/>
    <w:rsid w:val="007E4E74"/>
    <w:rsid w:val="007E5427"/>
    <w:rsid w:val="007E5777"/>
    <w:rsid w:val="007E6CF3"/>
    <w:rsid w:val="007F18EB"/>
    <w:rsid w:val="007F27EE"/>
    <w:rsid w:val="007F357A"/>
    <w:rsid w:val="007F3717"/>
    <w:rsid w:val="007F66AF"/>
    <w:rsid w:val="007F74D2"/>
    <w:rsid w:val="00803575"/>
    <w:rsid w:val="00810392"/>
    <w:rsid w:val="008117F6"/>
    <w:rsid w:val="00812B8E"/>
    <w:rsid w:val="00814C48"/>
    <w:rsid w:val="00815F3C"/>
    <w:rsid w:val="00816317"/>
    <w:rsid w:val="00820619"/>
    <w:rsid w:val="00825532"/>
    <w:rsid w:val="0082704C"/>
    <w:rsid w:val="00827EEF"/>
    <w:rsid w:val="00834C38"/>
    <w:rsid w:val="00835F4F"/>
    <w:rsid w:val="00836F32"/>
    <w:rsid w:val="00840AC0"/>
    <w:rsid w:val="00842A9E"/>
    <w:rsid w:val="0084474B"/>
    <w:rsid w:val="008447ED"/>
    <w:rsid w:val="00845EBD"/>
    <w:rsid w:val="008520DD"/>
    <w:rsid w:val="00855724"/>
    <w:rsid w:val="008600DB"/>
    <w:rsid w:val="0086364A"/>
    <w:rsid w:val="0086443A"/>
    <w:rsid w:val="00866545"/>
    <w:rsid w:val="00870263"/>
    <w:rsid w:val="00872F8D"/>
    <w:rsid w:val="0087623F"/>
    <w:rsid w:val="00876706"/>
    <w:rsid w:val="00887159"/>
    <w:rsid w:val="008875A7"/>
    <w:rsid w:val="00887DD5"/>
    <w:rsid w:val="008900FA"/>
    <w:rsid w:val="008903F1"/>
    <w:rsid w:val="0089274A"/>
    <w:rsid w:val="00892E3B"/>
    <w:rsid w:val="008936D6"/>
    <w:rsid w:val="0089599C"/>
    <w:rsid w:val="008A024D"/>
    <w:rsid w:val="008A0D92"/>
    <w:rsid w:val="008A2905"/>
    <w:rsid w:val="008A3149"/>
    <w:rsid w:val="008A38E2"/>
    <w:rsid w:val="008A43A0"/>
    <w:rsid w:val="008A4F7A"/>
    <w:rsid w:val="008A562E"/>
    <w:rsid w:val="008A69AB"/>
    <w:rsid w:val="008A6A89"/>
    <w:rsid w:val="008A7DDA"/>
    <w:rsid w:val="008B06BA"/>
    <w:rsid w:val="008B0CFE"/>
    <w:rsid w:val="008B349B"/>
    <w:rsid w:val="008B573C"/>
    <w:rsid w:val="008B6508"/>
    <w:rsid w:val="008B69F0"/>
    <w:rsid w:val="008B717E"/>
    <w:rsid w:val="008B7185"/>
    <w:rsid w:val="008B782A"/>
    <w:rsid w:val="008C387D"/>
    <w:rsid w:val="008C3A9E"/>
    <w:rsid w:val="008C3CF0"/>
    <w:rsid w:val="008C5A6A"/>
    <w:rsid w:val="008D0724"/>
    <w:rsid w:val="008D0742"/>
    <w:rsid w:val="008D096C"/>
    <w:rsid w:val="008D189A"/>
    <w:rsid w:val="008D2478"/>
    <w:rsid w:val="008D2D71"/>
    <w:rsid w:val="008D58B3"/>
    <w:rsid w:val="008E1EA5"/>
    <w:rsid w:val="008E499C"/>
    <w:rsid w:val="008E4EF1"/>
    <w:rsid w:val="008E5FE4"/>
    <w:rsid w:val="008F7CAF"/>
    <w:rsid w:val="00900B5C"/>
    <w:rsid w:val="0090345B"/>
    <w:rsid w:val="009035C7"/>
    <w:rsid w:val="00904252"/>
    <w:rsid w:val="009055E3"/>
    <w:rsid w:val="00907D02"/>
    <w:rsid w:val="00916F6C"/>
    <w:rsid w:val="00920123"/>
    <w:rsid w:val="00920BF7"/>
    <w:rsid w:val="00921ED6"/>
    <w:rsid w:val="00923A77"/>
    <w:rsid w:val="0092519D"/>
    <w:rsid w:val="009251D5"/>
    <w:rsid w:val="00925D41"/>
    <w:rsid w:val="009326E8"/>
    <w:rsid w:val="00933143"/>
    <w:rsid w:val="00935087"/>
    <w:rsid w:val="00936098"/>
    <w:rsid w:val="009452B2"/>
    <w:rsid w:val="0094612F"/>
    <w:rsid w:val="00950507"/>
    <w:rsid w:val="009519AC"/>
    <w:rsid w:val="00953E85"/>
    <w:rsid w:val="00954226"/>
    <w:rsid w:val="009542E5"/>
    <w:rsid w:val="0095788F"/>
    <w:rsid w:val="00961046"/>
    <w:rsid w:val="00963A4A"/>
    <w:rsid w:val="00964DD6"/>
    <w:rsid w:val="0096569A"/>
    <w:rsid w:val="00966023"/>
    <w:rsid w:val="0096674E"/>
    <w:rsid w:val="00971A9A"/>
    <w:rsid w:val="00972DE1"/>
    <w:rsid w:val="0097633D"/>
    <w:rsid w:val="00976DF5"/>
    <w:rsid w:val="00977128"/>
    <w:rsid w:val="009779B2"/>
    <w:rsid w:val="0098404D"/>
    <w:rsid w:val="00985CF2"/>
    <w:rsid w:val="0099186A"/>
    <w:rsid w:val="00992B13"/>
    <w:rsid w:val="00996CAB"/>
    <w:rsid w:val="009A09BD"/>
    <w:rsid w:val="009A2CE9"/>
    <w:rsid w:val="009A5BDB"/>
    <w:rsid w:val="009A618E"/>
    <w:rsid w:val="009A63FF"/>
    <w:rsid w:val="009A65C1"/>
    <w:rsid w:val="009A6D0F"/>
    <w:rsid w:val="009B218A"/>
    <w:rsid w:val="009B2B26"/>
    <w:rsid w:val="009B2FFD"/>
    <w:rsid w:val="009B37EF"/>
    <w:rsid w:val="009B3E85"/>
    <w:rsid w:val="009B45F9"/>
    <w:rsid w:val="009B4B3F"/>
    <w:rsid w:val="009B6526"/>
    <w:rsid w:val="009B689B"/>
    <w:rsid w:val="009B7E49"/>
    <w:rsid w:val="009C4C7A"/>
    <w:rsid w:val="009C5B5A"/>
    <w:rsid w:val="009C5D06"/>
    <w:rsid w:val="009C6B52"/>
    <w:rsid w:val="009C6C63"/>
    <w:rsid w:val="009D1A0D"/>
    <w:rsid w:val="009D322F"/>
    <w:rsid w:val="009D64DC"/>
    <w:rsid w:val="009E0343"/>
    <w:rsid w:val="009E1BB8"/>
    <w:rsid w:val="009E2B69"/>
    <w:rsid w:val="009E31DE"/>
    <w:rsid w:val="009E56B1"/>
    <w:rsid w:val="009E6368"/>
    <w:rsid w:val="009E6F23"/>
    <w:rsid w:val="009E755F"/>
    <w:rsid w:val="009E772E"/>
    <w:rsid w:val="009E77A2"/>
    <w:rsid w:val="009F016C"/>
    <w:rsid w:val="009F2133"/>
    <w:rsid w:val="009F533C"/>
    <w:rsid w:val="009F5664"/>
    <w:rsid w:val="009F5EDA"/>
    <w:rsid w:val="009F63B8"/>
    <w:rsid w:val="009F6677"/>
    <w:rsid w:val="009F7087"/>
    <w:rsid w:val="00A01A79"/>
    <w:rsid w:val="00A03BD4"/>
    <w:rsid w:val="00A06298"/>
    <w:rsid w:val="00A10C75"/>
    <w:rsid w:val="00A118B7"/>
    <w:rsid w:val="00A159CE"/>
    <w:rsid w:val="00A15AD1"/>
    <w:rsid w:val="00A21D9D"/>
    <w:rsid w:val="00A25355"/>
    <w:rsid w:val="00A25AC6"/>
    <w:rsid w:val="00A27685"/>
    <w:rsid w:val="00A31140"/>
    <w:rsid w:val="00A31711"/>
    <w:rsid w:val="00A34B4C"/>
    <w:rsid w:val="00A34EC8"/>
    <w:rsid w:val="00A36B54"/>
    <w:rsid w:val="00A36ED9"/>
    <w:rsid w:val="00A40D26"/>
    <w:rsid w:val="00A41E91"/>
    <w:rsid w:val="00A42C60"/>
    <w:rsid w:val="00A43799"/>
    <w:rsid w:val="00A43AFE"/>
    <w:rsid w:val="00A46712"/>
    <w:rsid w:val="00A50392"/>
    <w:rsid w:val="00A55D08"/>
    <w:rsid w:val="00A56749"/>
    <w:rsid w:val="00A5716B"/>
    <w:rsid w:val="00A6123E"/>
    <w:rsid w:val="00A6159F"/>
    <w:rsid w:val="00A6276F"/>
    <w:rsid w:val="00A62BB8"/>
    <w:rsid w:val="00A66A3B"/>
    <w:rsid w:val="00A70DFC"/>
    <w:rsid w:val="00A71169"/>
    <w:rsid w:val="00A71EB9"/>
    <w:rsid w:val="00A74EFC"/>
    <w:rsid w:val="00A8151F"/>
    <w:rsid w:val="00A82FAF"/>
    <w:rsid w:val="00A85FD1"/>
    <w:rsid w:val="00A86569"/>
    <w:rsid w:val="00A9203C"/>
    <w:rsid w:val="00A938D5"/>
    <w:rsid w:val="00A944F3"/>
    <w:rsid w:val="00A94819"/>
    <w:rsid w:val="00AA0813"/>
    <w:rsid w:val="00AA1E34"/>
    <w:rsid w:val="00AA28AF"/>
    <w:rsid w:val="00AA4DC2"/>
    <w:rsid w:val="00AA56E1"/>
    <w:rsid w:val="00AA6133"/>
    <w:rsid w:val="00AB54C3"/>
    <w:rsid w:val="00AB7C3F"/>
    <w:rsid w:val="00AC37CA"/>
    <w:rsid w:val="00AC795F"/>
    <w:rsid w:val="00AD2A71"/>
    <w:rsid w:val="00AD63E6"/>
    <w:rsid w:val="00AD6553"/>
    <w:rsid w:val="00AD72D6"/>
    <w:rsid w:val="00AE0D55"/>
    <w:rsid w:val="00AE3E91"/>
    <w:rsid w:val="00AE4224"/>
    <w:rsid w:val="00AE44F7"/>
    <w:rsid w:val="00AE6935"/>
    <w:rsid w:val="00AE7604"/>
    <w:rsid w:val="00AF0DB3"/>
    <w:rsid w:val="00AF4567"/>
    <w:rsid w:val="00AF4795"/>
    <w:rsid w:val="00AF57F4"/>
    <w:rsid w:val="00AF6416"/>
    <w:rsid w:val="00B00429"/>
    <w:rsid w:val="00B00AA2"/>
    <w:rsid w:val="00B02856"/>
    <w:rsid w:val="00B03259"/>
    <w:rsid w:val="00B060C0"/>
    <w:rsid w:val="00B06109"/>
    <w:rsid w:val="00B07E35"/>
    <w:rsid w:val="00B12A13"/>
    <w:rsid w:val="00B13909"/>
    <w:rsid w:val="00B153DA"/>
    <w:rsid w:val="00B200BD"/>
    <w:rsid w:val="00B23212"/>
    <w:rsid w:val="00B243F8"/>
    <w:rsid w:val="00B24E20"/>
    <w:rsid w:val="00B260BD"/>
    <w:rsid w:val="00B342D1"/>
    <w:rsid w:val="00B359B6"/>
    <w:rsid w:val="00B4057B"/>
    <w:rsid w:val="00B408B0"/>
    <w:rsid w:val="00B42445"/>
    <w:rsid w:val="00B42C45"/>
    <w:rsid w:val="00B4316D"/>
    <w:rsid w:val="00B44C91"/>
    <w:rsid w:val="00B47524"/>
    <w:rsid w:val="00B47969"/>
    <w:rsid w:val="00B54368"/>
    <w:rsid w:val="00B570CE"/>
    <w:rsid w:val="00B610CB"/>
    <w:rsid w:val="00B65CD5"/>
    <w:rsid w:val="00B71930"/>
    <w:rsid w:val="00B71FC0"/>
    <w:rsid w:val="00B7319E"/>
    <w:rsid w:val="00B749C2"/>
    <w:rsid w:val="00B76BC6"/>
    <w:rsid w:val="00B7741D"/>
    <w:rsid w:val="00B80B85"/>
    <w:rsid w:val="00B818B6"/>
    <w:rsid w:val="00B838CC"/>
    <w:rsid w:val="00B86405"/>
    <w:rsid w:val="00B86D29"/>
    <w:rsid w:val="00B90AFF"/>
    <w:rsid w:val="00B92379"/>
    <w:rsid w:val="00B97C4A"/>
    <w:rsid w:val="00BA0654"/>
    <w:rsid w:val="00BA0D34"/>
    <w:rsid w:val="00BA1B4E"/>
    <w:rsid w:val="00BA50FE"/>
    <w:rsid w:val="00BA7055"/>
    <w:rsid w:val="00BB0782"/>
    <w:rsid w:val="00BB6C2C"/>
    <w:rsid w:val="00BC3E64"/>
    <w:rsid w:val="00BC463E"/>
    <w:rsid w:val="00BD401F"/>
    <w:rsid w:val="00BD5C3E"/>
    <w:rsid w:val="00BE0256"/>
    <w:rsid w:val="00BE1992"/>
    <w:rsid w:val="00BE2BDB"/>
    <w:rsid w:val="00BE44F2"/>
    <w:rsid w:val="00BE607F"/>
    <w:rsid w:val="00BE6C6A"/>
    <w:rsid w:val="00BE771A"/>
    <w:rsid w:val="00BF6AE1"/>
    <w:rsid w:val="00BF6DF0"/>
    <w:rsid w:val="00BF715E"/>
    <w:rsid w:val="00C005AF"/>
    <w:rsid w:val="00C0335B"/>
    <w:rsid w:val="00C059C8"/>
    <w:rsid w:val="00C062AC"/>
    <w:rsid w:val="00C1317F"/>
    <w:rsid w:val="00C15112"/>
    <w:rsid w:val="00C15392"/>
    <w:rsid w:val="00C1610B"/>
    <w:rsid w:val="00C16864"/>
    <w:rsid w:val="00C16F61"/>
    <w:rsid w:val="00C17FA1"/>
    <w:rsid w:val="00C20CC9"/>
    <w:rsid w:val="00C21482"/>
    <w:rsid w:val="00C2316A"/>
    <w:rsid w:val="00C26E01"/>
    <w:rsid w:val="00C2760C"/>
    <w:rsid w:val="00C3229C"/>
    <w:rsid w:val="00C32C0C"/>
    <w:rsid w:val="00C3436A"/>
    <w:rsid w:val="00C346D4"/>
    <w:rsid w:val="00C350AD"/>
    <w:rsid w:val="00C36541"/>
    <w:rsid w:val="00C41E15"/>
    <w:rsid w:val="00C42E60"/>
    <w:rsid w:val="00C438EE"/>
    <w:rsid w:val="00C43C57"/>
    <w:rsid w:val="00C448E7"/>
    <w:rsid w:val="00C46785"/>
    <w:rsid w:val="00C506BC"/>
    <w:rsid w:val="00C507D6"/>
    <w:rsid w:val="00C5080A"/>
    <w:rsid w:val="00C50B80"/>
    <w:rsid w:val="00C518A7"/>
    <w:rsid w:val="00C51E53"/>
    <w:rsid w:val="00C56A73"/>
    <w:rsid w:val="00C571B4"/>
    <w:rsid w:val="00C60D21"/>
    <w:rsid w:val="00C62EF2"/>
    <w:rsid w:val="00C64D8C"/>
    <w:rsid w:val="00C724FE"/>
    <w:rsid w:val="00C72812"/>
    <w:rsid w:val="00C728A4"/>
    <w:rsid w:val="00C729A0"/>
    <w:rsid w:val="00C80C91"/>
    <w:rsid w:val="00C81328"/>
    <w:rsid w:val="00C82558"/>
    <w:rsid w:val="00C8308D"/>
    <w:rsid w:val="00C84C21"/>
    <w:rsid w:val="00C9021F"/>
    <w:rsid w:val="00C90441"/>
    <w:rsid w:val="00C91BC3"/>
    <w:rsid w:val="00C96DCF"/>
    <w:rsid w:val="00C97081"/>
    <w:rsid w:val="00CA1CF8"/>
    <w:rsid w:val="00CA713A"/>
    <w:rsid w:val="00CA7202"/>
    <w:rsid w:val="00CA77A5"/>
    <w:rsid w:val="00CB106B"/>
    <w:rsid w:val="00CB53A5"/>
    <w:rsid w:val="00CC0514"/>
    <w:rsid w:val="00CC16EA"/>
    <w:rsid w:val="00CC76EB"/>
    <w:rsid w:val="00CD06F2"/>
    <w:rsid w:val="00CD7429"/>
    <w:rsid w:val="00CD7613"/>
    <w:rsid w:val="00CD76F0"/>
    <w:rsid w:val="00CE1338"/>
    <w:rsid w:val="00CE16FC"/>
    <w:rsid w:val="00CE1A2C"/>
    <w:rsid w:val="00CE24BD"/>
    <w:rsid w:val="00CE4966"/>
    <w:rsid w:val="00CF112E"/>
    <w:rsid w:val="00CF2638"/>
    <w:rsid w:val="00D00AD9"/>
    <w:rsid w:val="00D0428E"/>
    <w:rsid w:val="00D12919"/>
    <w:rsid w:val="00D12AC8"/>
    <w:rsid w:val="00D13F2E"/>
    <w:rsid w:val="00D14ADE"/>
    <w:rsid w:val="00D14CAD"/>
    <w:rsid w:val="00D164CD"/>
    <w:rsid w:val="00D16D3E"/>
    <w:rsid w:val="00D24748"/>
    <w:rsid w:val="00D254A1"/>
    <w:rsid w:val="00D257BB"/>
    <w:rsid w:val="00D27618"/>
    <w:rsid w:val="00D27EEF"/>
    <w:rsid w:val="00D3055A"/>
    <w:rsid w:val="00D3288E"/>
    <w:rsid w:val="00D34A97"/>
    <w:rsid w:val="00D34B21"/>
    <w:rsid w:val="00D36B54"/>
    <w:rsid w:val="00D44236"/>
    <w:rsid w:val="00D44EC1"/>
    <w:rsid w:val="00D4509E"/>
    <w:rsid w:val="00D45506"/>
    <w:rsid w:val="00D46566"/>
    <w:rsid w:val="00D5218A"/>
    <w:rsid w:val="00D554C7"/>
    <w:rsid w:val="00D60639"/>
    <w:rsid w:val="00D61E20"/>
    <w:rsid w:val="00D63F2F"/>
    <w:rsid w:val="00D66F5F"/>
    <w:rsid w:val="00D67448"/>
    <w:rsid w:val="00D71259"/>
    <w:rsid w:val="00D7235E"/>
    <w:rsid w:val="00D72FD4"/>
    <w:rsid w:val="00D747ED"/>
    <w:rsid w:val="00D74BFE"/>
    <w:rsid w:val="00D7587C"/>
    <w:rsid w:val="00D76B2F"/>
    <w:rsid w:val="00D82E8E"/>
    <w:rsid w:val="00D83387"/>
    <w:rsid w:val="00D856D8"/>
    <w:rsid w:val="00D87AB0"/>
    <w:rsid w:val="00D90F4D"/>
    <w:rsid w:val="00D924A4"/>
    <w:rsid w:val="00D935FC"/>
    <w:rsid w:val="00D948FA"/>
    <w:rsid w:val="00D94C5B"/>
    <w:rsid w:val="00D9635A"/>
    <w:rsid w:val="00D967DC"/>
    <w:rsid w:val="00D978B0"/>
    <w:rsid w:val="00DA0665"/>
    <w:rsid w:val="00DA0753"/>
    <w:rsid w:val="00DA0CE6"/>
    <w:rsid w:val="00DA13EB"/>
    <w:rsid w:val="00DA5499"/>
    <w:rsid w:val="00DA6183"/>
    <w:rsid w:val="00DB16E8"/>
    <w:rsid w:val="00DB5DAB"/>
    <w:rsid w:val="00DB61BA"/>
    <w:rsid w:val="00DB6225"/>
    <w:rsid w:val="00DB6C70"/>
    <w:rsid w:val="00DB703A"/>
    <w:rsid w:val="00DC2752"/>
    <w:rsid w:val="00DC3DF6"/>
    <w:rsid w:val="00DC6AF6"/>
    <w:rsid w:val="00DD3DF7"/>
    <w:rsid w:val="00DD4256"/>
    <w:rsid w:val="00DD6BC4"/>
    <w:rsid w:val="00DE6AEB"/>
    <w:rsid w:val="00DE7E0F"/>
    <w:rsid w:val="00DE7EFA"/>
    <w:rsid w:val="00DF3B5C"/>
    <w:rsid w:val="00DF71D3"/>
    <w:rsid w:val="00E0099E"/>
    <w:rsid w:val="00E01DFE"/>
    <w:rsid w:val="00E03639"/>
    <w:rsid w:val="00E03D94"/>
    <w:rsid w:val="00E0522E"/>
    <w:rsid w:val="00E07425"/>
    <w:rsid w:val="00E07F9C"/>
    <w:rsid w:val="00E10474"/>
    <w:rsid w:val="00E11722"/>
    <w:rsid w:val="00E1329E"/>
    <w:rsid w:val="00E137CF"/>
    <w:rsid w:val="00E146F0"/>
    <w:rsid w:val="00E148D4"/>
    <w:rsid w:val="00E14D22"/>
    <w:rsid w:val="00E15075"/>
    <w:rsid w:val="00E16EC7"/>
    <w:rsid w:val="00E2301C"/>
    <w:rsid w:val="00E2708C"/>
    <w:rsid w:val="00E27F7D"/>
    <w:rsid w:val="00E32999"/>
    <w:rsid w:val="00E32BA1"/>
    <w:rsid w:val="00E332D9"/>
    <w:rsid w:val="00E3502C"/>
    <w:rsid w:val="00E360B8"/>
    <w:rsid w:val="00E377B0"/>
    <w:rsid w:val="00E40D3F"/>
    <w:rsid w:val="00E41108"/>
    <w:rsid w:val="00E47633"/>
    <w:rsid w:val="00E50722"/>
    <w:rsid w:val="00E53016"/>
    <w:rsid w:val="00E537C7"/>
    <w:rsid w:val="00E5543D"/>
    <w:rsid w:val="00E56DD6"/>
    <w:rsid w:val="00E66EA8"/>
    <w:rsid w:val="00E67A6B"/>
    <w:rsid w:val="00E71575"/>
    <w:rsid w:val="00E72CE0"/>
    <w:rsid w:val="00E7340A"/>
    <w:rsid w:val="00E747C3"/>
    <w:rsid w:val="00E81522"/>
    <w:rsid w:val="00E8173E"/>
    <w:rsid w:val="00E81787"/>
    <w:rsid w:val="00E844AC"/>
    <w:rsid w:val="00E87EEC"/>
    <w:rsid w:val="00E9394E"/>
    <w:rsid w:val="00E952DA"/>
    <w:rsid w:val="00E95852"/>
    <w:rsid w:val="00EA011C"/>
    <w:rsid w:val="00EA032D"/>
    <w:rsid w:val="00EA0D75"/>
    <w:rsid w:val="00EA15C9"/>
    <w:rsid w:val="00EA16C5"/>
    <w:rsid w:val="00EA2533"/>
    <w:rsid w:val="00EA2A22"/>
    <w:rsid w:val="00EA4674"/>
    <w:rsid w:val="00EA7C43"/>
    <w:rsid w:val="00EA7D1D"/>
    <w:rsid w:val="00EB4BB0"/>
    <w:rsid w:val="00EB50D8"/>
    <w:rsid w:val="00EB79F4"/>
    <w:rsid w:val="00EC07E7"/>
    <w:rsid w:val="00EC4939"/>
    <w:rsid w:val="00EC7355"/>
    <w:rsid w:val="00EC7A0C"/>
    <w:rsid w:val="00ED363E"/>
    <w:rsid w:val="00ED4B0C"/>
    <w:rsid w:val="00ED5364"/>
    <w:rsid w:val="00ED5D15"/>
    <w:rsid w:val="00ED6452"/>
    <w:rsid w:val="00ED7A96"/>
    <w:rsid w:val="00EE269C"/>
    <w:rsid w:val="00EE4298"/>
    <w:rsid w:val="00EF0553"/>
    <w:rsid w:val="00EF0644"/>
    <w:rsid w:val="00EF0A15"/>
    <w:rsid w:val="00EF0ACE"/>
    <w:rsid w:val="00EF1189"/>
    <w:rsid w:val="00EF28BF"/>
    <w:rsid w:val="00EF3500"/>
    <w:rsid w:val="00EF492C"/>
    <w:rsid w:val="00EF4FA9"/>
    <w:rsid w:val="00EF59A4"/>
    <w:rsid w:val="00EF642C"/>
    <w:rsid w:val="00EF7679"/>
    <w:rsid w:val="00F064E6"/>
    <w:rsid w:val="00F06B71"/>
    <w:rsid w:val="00F06E61"/>
    <w:rsid w:val="00F06EFC"/>
    <w:rsid w:val="00F15267"/>
    <w:rsid w:val="00F174C7"/>
    <w:rsid w:val="00F21FEE"/>
    <w:rsid w:val="00F255FF"/>
    <w:rsid w:val="00F30713"/>
    <w:rsid w:val="00F33200"/>
    <w:rsid w:val="00F400FC"/>
    <w:rsid w:val="00F409B9"/>
    <w:rsid w:val="00F41755"/>
    <w:rsid w:val="00F43EE6"/>
    <w:rsid w:val="00F47C5A"/>
    <w:rsid w:val="00F505DE"/>
    <w:rsid w:val="00F5132D"/>
    <w:rsid w:val="00F5166E"/>
    <w:rsid w:val="00F528E0"/>
    <w:rsid w:val="00F5692D"/>
    <w:rsid w:val="00F60DA8"/>
    <w:rsid w:val="00F67E67"/>
    <w:rsid w:val="00F723F7"/>
    <w:rsid w:val="00F73F0A"/>
    <w:rsid w:val="00F742F2"/>
    <w:rsid w:val="00F7763A"/>
    <w:rsid w:val="00F80372"/>
    <w:rsid w:val="00F805C9"/>
    <w:rsid w:val="00F80E75"/>
    <w:rsid w:val="00F80EAB"/>
    <w:rsid w:val="00F814F5"/>
    <w:rsid w:val="00F8220F"/>
    <w:rsid w:val="00F82E80"/>
    <w:rsid w:val="00F856DB"/>
    <w:rsid w:val="00F87124"/>
    <w:rsid w:val="00F91120"/>
    <w:rsid w:val="00F93E8A"/>
    <w:rsid w:val="00F9430D"/>
    <w:rsid w:val="00F955FB"/>
    <w:rsid w:val="00F95F40"/>
    <w:rsid w:val="00F97CA3"/>
    <w:rsid w:val="00FA09DC"/>
    <w:rsid w:val="00FA0F32"/>
    <w:rsid w:val="00FA4B95"/>
    <w:rsid w:val="00FA78BA"/>
    <w:rsid w:val="00FB093F"/>
    <w:rsid w:val="00FB6F79"/>
    <w:rsid w:val="00FB7FBC"/>
    <w:rsid w:val="00FC06E1"/>
    <w:rsid w:val="00FC09E1"/>
    <w:rsid w:val="00FC2689"/>
    <w:rsid w:val="00FC50A7"/>
    <w:rsid w:val="00FC72C5"/>
    <w:rsid w:val="00FD08AF"/>
    <w:rsid w:val="00FD5EAA"/>
    <w:rsid w:val="00FD7B0F"/>
    <w:rsid w:val="00FD7FFB"/>
    <w:rsid w:val="00FE0696"/>
    <w:rsid w:val="00FE12A2"/>
    <w:rsid w:val="00FE50E7"/>
    <w:rsid w:val="00FE6F7A"/>
    <w:rsid w:val="00FE7B73"/>
    <w:rsid w:val="00FF0D36"/>
    <w:rsid w:val="00FF0E4E"/>
    <w:rsid w:val="00FF2458"/>
    <w:rsid w:val="00FF2999"/>
    <w:rsid w:val="00FF3B8D"/>
    <w:rsid w:val="00FF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44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76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6956"/>
  </w:style>
  <w:style w:type="paragraph" w:styleId="Rodap">
    <w:name w:val="footer"/>
    <w:basedOn w:val="Normal"/>
    <w:link w:val="RodapChar"/>
    <w:uiPriority w:val="99"/>
    <w:unhideWhenUsed/>
    <w:rsid w:val="00776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956"/>
  </w:style>
  <w:style w:type="paragraph" w:styleId="SemEspaamento">
    <w:name w:val="No Spacing"/>
    <w:uiPriority w:val="1"/>
    <w:qFormat/>
    <w:rsid w:val="0077695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05F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pendi.org.br/manaus/arquivos/anais/salvador/ricardo_adriano_massara-brasileiro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841C1-B415-47A7-9E59-8DEB3C56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5119</TotalTime>
  <Pages>1</Pages>
  <Words>16204</Words>
  <Characters>87506</Characters>
  <Application>Microsoft Office Word</Application>
  <DocSecurity>0</DocSecurity>
  <Lines>729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Valadão</dc:creator>
  <cp:keywords/>
  <dc:description/>
  <cp:lastModifiedBy>Walter Valadão</cp:lastModifiedBy>
  <cp:revision>670</cp:revision>
  <dcterms:created xsi:type="dcterms:W3CDTF">2013-03-26T22:41:00Z</dcterms:created>
  <dcterms:modified xsi:type="dcterms:W3CDTF">2013-06-15T21:25:00Z</dcterms:modified>
</cp:coreProperties>
</file>