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4F" w:rsidRPr="00EB0F4F" w:rsidRDefault="00EB0F4F" w:rsidP="00EB0F4F">
      <w:pPr>
        <w:spacing w:after="0"/>
        <w:jc w:val="both"/>
        <w:rPr>
          <w:rFonts w:cstheme="minorHAnsi"/>
          <w:b/>
          <w:sz w:val="24"/>
        </w:rPr>
      </w:pPr>
      <w:r w:rsidRPr="00EB0F4F">
        <w:rPr>
          <w:rFonts w:cstheme="minorHAnsi"/>
          <w:b/>
          <w:sz w:val="24"/>
        </w:rPr>
        <w:t>Proteção do paciente ou reserva de mercado?</w:t>
      </w:r>
    </w:p>
    <w:p w:rsidR="00EB0F4F" w:rsidRDefault="00EB0F4F" w:rsidP="00EB0F4F">
      <w:pPr>
        <w:spacing w:after="0"/>
        <w:jc w:val="both"/>
        <w:rPr>
          <w:rFonts w:cstheme="minorHAnsi"/>
        </w:rPr>
      </w:pPr>
    </w:p>
    <w:p w:rsidR="00EB0F4F" w:rsidRPr="00EB0F4F" w:rsidRDefault="00EB0F4F" w:rsidP="00EB0F4F">
      <w:pPr>
        <w:spacing w:after="0"/>
        <w:jc w:val="both"/>
        <w:rPr>
          <w:rFonts w:cstheme="minorHAnsi"/>
        </w:rPr>
      </w:pPr>
      <w:proofErr w:type="gramStart"/>
      <w:r w:rsidRPr="00EB0F4F">
        <w:rPr>
          <w:rFonts w:cstheme="minorHAnsi"/>
        </w:rPr>
        <w:t xml:space="preserve">Aprovado na Câmara e no Senado, e aguardando-se, por ora, a sanção (ou não) da Presidente Dilma </w:t>
      </w:r>
      <w:proofErr w:type="spellStart"/>
      <w:r w:rsidRPr="00EB0F4F">
        <w:rPr>
          <w:rFonts w:cstheme="minorHAnsi"/>
        </w:rPr>
        <w:t>Roussef</w:t>
      </w:r>
      <w:proofErr w:type="spellEnd"/>
      <w:r w:rsidRPr="00EB0F4F">
        <w:rPr>
          <w:rFonts w:cstheme="minorHAnsi"/>
        </w:rPr>
        <w:t>, o projeto de lei nº 268/2002, que dispõe sobre o exercício da medicina, lista, como atos privativos do médico, diagnóstico, prescrição e indicação de cirurgias, e aponta, como atos não exclusivos do médico, aplicação de injeções subcutâneas já prescritas pelo médico e coleta de material para exame laboratorial.</w:t>
      </w:r>
      <w:proofErr w:type="gramEnd"/>
    </w:p>
    <w:p w:rsidR="00EB0F4F" w:rsidRDefault="00EB0F4F" w:rsidP="00EB0F4F">
      <w:pPr>
        <w:spacing w:after="0"/>
        <w:jc w:val="both"/>
        <w:rPr>
          <w:rFonts w:cstheme="minorHAnsi"/>
        </w:rPr>
      </w:pPr>
      <w:r w:rsidRPr="00EB0F4F">
        <w:rPr>
          <w:rFonts w:cstheme="minorHAnsi"/>
        </w:rPr>
        <w:br/>
        <w:t>A polêmica sobre esse projeto orbita principalmente em torno de duas questões:</w:t>
      </w:r>
    </w:p>
    <w:p w:rsidR="00EB0F4F" w:rsidRPr="00EB0F4F" w:rsidRDefault="00EB0F4F" w:rsidP="00EB0F4F">
      <w:pPr>
        <w:spacing w:after="0"/>
        <w:jc w:val="both"/>
        <w:rPr>
          <w:rFonts w:cstheme="minorHAnsi"/>
        </w:rPr>
      </w:pPr>
      <w:r w:rsidRPr="00EB0F4F">
        <w:rPr>
          <w:rFonts w:cstheme="minorHAnsi"/>
        </w:rPr>
        <w:t>i) para o Conselho Federal de Medicina, ao regulamentar o ato médico, essa lei supostamente traria mais segurança aos pacientes;</w:t>
      </w:r>
    </w:p>
    <w:p w:rsidR="00EB0F4F" w:rsidRDefault="00EB0F4F" w:rsidP="00EB0F4F">
      <w:pPr>
        <w:spacing w:after="0"/>
        <w:jc w:val="both"/>
        <w:rPr>
          <w:rFonts w:cstheme="minorHAnsi"/>
        </w:rPr>
      </w:pPr>
      <w:proofErr w:type="spellStart"/>
      <w:proofErr w:type="gramStart"/>
      <w:r w:rsidRPr="00EB0F4F">
        <w:rPr>
          <w:rFonts w:cstheme="minorHAnsi"/>
        </w:rPr>
        <w:t>ii</w:t>
      </w:r>
      <w:proofErr w:type="spellEnd"/>
      <w:proofErr w:type="gramEnd"/>
      <w:r w:rsidRPr="00EB0F4F">
        <w:rPr>
          <w:rFonts w:cstheme="minorHAnsi"/>
        </w:rPr>
        <w:t>) para os demais Conselhos das demais profissões do setor da saúde, essa lei seria uma forma de reserva de mercado aos médicos, em detrimento à autonomia de outras profissões da saúde, uma vez que centraria o atendimento no médico e limitaria a função de outros profissionais.</w:t>
      </w:r>
      <w:r w:rsidRPr="00EB0F4F">
        <w:rPr>
          <w:rFonts w:cstheme="minorHAnsi"/>
        </w:rPr>
        <w:br/>
      </w:r>
      <w:r w:rsidRPr="00EB0F4F">
        <w:rPr>
          <w:rFonts w:cstheme="minorHAnsi"/>
        </w:rPr>
        <w:br/>
        <w:t xml:space="preserve">A respeito de, tornando-se lei, esse projeto trazer mais segurança aos pacientes, é preciso observar que, em que pese a validade da regulamentação do ato médico, a segurança do paciente deve ser consequência natural da adequada e elevada formação dos profissionais da Medicina. Em outras palavras, não haverá lei que forneça essa segurança ao paciente enquanto, por exemplo, 54,5% dos formandos em Medicina do Estado de São Paulo </w:t>
      </w:r>
      <w:proofErr w:type="gramStart"/>
      <w:r w:rsidRPr="00EB0F4F">
        <w:rPr>
          <w:rFonts w:cstheme="minorHAnsi"/>
        </w:rPr>
        <w:t>reprovarem</w:t>
      </w:r>
      <w:proofErr w:type="gramEnd"/>
      <w:r w:rsidRPr="00EB0F4F">
        <w:rPr>
          <w:rFonts w:cstheme="minorHAnsi"/>
        </w:rPr>
        <w:t xml:space="preserve"> nas provas de conhecimentos técnicos por acertarem menos de 60% da prova (ou seja, menos de 71 das 120 questões) aplicadas pelo próprio Conselho de Medicina, conforme dados fornecidos pelo próprio </w:t>
      </w:r>
      <w:proofErr w:type="spellStart"/>
      <w:r w:rsidRPr="00EB0F4F">
        <w:rPr>
          <w:rFonts w:cstheme="minorHAnsi"/>
        </w:rPr>
        <w:t>Cremesp</w:t>
      </w:r>
      <w:proofErr w:type="spellEnd"/>
      <w:r w:rsidRPr="00EB0F4F">
        <w:rPr>
          <w:rFonts w:cstheme="minorHAnsi"/>
        </w:rPr>
        <w:t xml:space="preserve"> em seu site: </w:t>
      </w:r>
      <w:r w:rsidRPr="00EB0F4F">
        <w:rPr>
          <w:rFonts w:cstheme="minorHAnsi"/>
          <w:color w:val="0000FF"/>
        </w:rPr>
        <w:t>http://www.cremesp.org.br/?</w:t>
      </w:r>
      <w:proofErr w:type="gramStart"/>
      <w:r w:rsidRPr="00EB0F4F">
        <w:rPr>
          <w:rFonts w:cstheme="minorHAnsi"/>
          <w:color w:val="0000FF"/>
        </w:rPr>
        <w:t>siteAcao</w:t>
      </w:r>
      <w:proofErr w:type="gramEnd"/>
      <w:r w:rsidRPr="00EB0F4F">
        <w:rPr>
          <w:rFonts w:cstheme="minorHAnsi"/>
          <w:color w:val="0000FF"/>
        </w:rPr>
        <w:t xml:space="preserve">=Imprensa&amp;acao=sala_imprensa&amp;id=260 </w:t>
      </w:r>
      <w:r w:rsidRPr="00EB0F4F">
        <w:rPr>
          <w:rFonts w:cstheme="minorHAnsi"/>
        </w:rPr>
        <w:br/>
      </w:r>
      <w:r w:rsidRPr="00EB0F4F">
        <w:rPr>
          <w:rFonts w:cstheme="minorHAnsi"/>
        </w:rPr>
        <w:br/>
        <w:t xml:space="preserve">Quanto à reserva de mercado aos médicos em detrimento das demais profissões, o conceito </w:t>
      </w:r>
      <w:proofErr w:type="gramStart"/>
      <w:r w:rsidRPr="00EB0F4F">
        <w:rPr>
          <w:rFonts w:cstheme="minorHAnsi"/>
        </w:rPr>
        <w:t>de</w:t>
      </w:r>
      <w:proofErr w:type="gramEnd"/>
      <w:r w:rsidRPr="00EB0F4F">
        <w:rPr>
          <w:rFonts w:cstheme="minorHAnsi"/>
        </w:rPr>
        <w:t xml:space="preserve"> equipes multiprofissionais parece abarcar mais a ideia de segurança procedimental aos pacientes ao não ferir nem hierarquizar a autonomia e a capacidade técnica de cada profissional. Nesse raciocínio, legítimas as reivindicações dos Conselhos de Enfermagem, Psicologia e demais, no sentido de defenderem o direito já regulamentado a esses profissionais de continuar a realizarem procedimentos como diagnósticos de necessidade do paciente (exemplo: identificação de um edema e a prescrição de cuidados básicos), partos normais e aplicação de vacinas sem prescrição médica, a exemplo dos postos de saúde, identificação de sintomas de doenças como depressão e transtornos psicológicos.</w:t>
      </w:r>
    </w:p>
    <w:p w:rsidR="00EB0F4F" w:rsidRDefault="00EB0F4F" w:rsidP="00EB0F4F">
      <w:pPr>
        <w:spacing w:after="0"/>
        <w:jc w:val="both"/>
        <w:rPr>
          <w:rFonts w:cstheme="minorHAnsi"/>
        </w:rPr>
      </w:pPr>
      <w:r w:rsidRPr="00EB0F4F">
        <w:rPr>
          <w:rFonts w:cstheme="minorHAnsi"/>
        </w:rPr>
        <w:br/>
        <w:t xml:space="preserve">Soma-se a essa legitimidade do </w:t>
      </w:r>
      <w:proofErr w:type="spellStart"/>
      <w:r w:rsidRPr="00EB0F4F">
        <w:rPr>
          <w:rFonts w:cstheme="minorHAnsi"/>
        </w:rPr>
        <w:t>Cofen</w:t>
      </w:r>
      <w:proofErr w:type="spellEnd"/>
      <w:r w:rsidRPr="00EB0F4F">
        <w:rPr>
          <w:rFonts w:cstheme="minorHAnsi"/>
        </w:rPr>
        <w:t xml:space="preserve">, CFP </w:t>
      </w:r>
      <w:proofErr w:type="spellStart"/>
      <w:r w:rsidRPr="00EB0F4F">
        <w:rPr>
          <w:rFonts w:cstheme="minorHAnsi"/>
        </w:rPr>
        <w:t>etc</w:t>
      </w:r>
      <w:proofErr w:type="spellEnd"/>
      <w:r w:rsidRPr="00EB0F4F">
        <w:rPr>
          <w:rFonts w:cstheme="minorHAnsi"/>
        </w:rPr>
        <w:t>, o impacto negativo que esse projeto causaria à população, pois atos praticados todos os dias pela enfermagem, na rede pública de saúde, tais como diagnóstico de doenças como malária, tuberculose e a prescrição de medicamentos para tratá-las (de acordo com protocolos de atendimento do Ministério da Saúde) seriam proibidos.</w:t>
      </w:r>
    </w:p>
    <w:p w:rsidR="005F30BA" w:rsidRPr="00EB0F4F" w:rsidRDefault="00EB0F4F" w:rsidP="00EB0F4F">
      <w:pPr>
        <w:spacing w:after="0"/>
        <w:jc w:val="both"/>
        <w:rPr>
          <w:rFonts w:cstheme="minorHAnsi"/>
        </w:rPr>
      </w:pPr>
      <w:r w:rsidRPr="00EB0F4F">
        <w:rPr>
          <w:rFonts w:cstheme="minorHAnsi"/>
        </w:rPr>
        <w:br/>
        <w:t>Dessa forma, se de um lado o projeto em questão regulamenta atos médicos, por outro não pode prejudicar as atividades já regulamentadas de outras profissões, tirando-lhes a autono</w:t>
      </w:r>
      <w:bookmarkStart w:id="0" w:name="_GoBack"/>
      <w:bookmarkEnd w:id="0"/>
      <w:r w:rsidRPr="00EB0F4F">
        <w:rPr>
          <w:rFonts w:cstheme="minorHAnsi"/>
        </w:rPr>
        <w:t>mia outrora conquistada e, muito menos, lesar o maior interessado disso tudo: o povo, estorvando, ainda mais, o atendimento e o acesso à saúde.</w:t>
      </w:r>
    </w:p>
    <w:sectPr w:rsidR="005F30BA" w:rsidRPr="00EB0F4F" w:rsidSect="00EB0F4F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DEE" w:rsidRDefault="00721DEE" w:rsidP="00EB0F4F">
      <w:pPr>
        <w:spacing w:after="0" w:line="240" w:lineRule="auto"/>
      </w:pPr>
      <w:r>
        <w:separator/>
      </w:r>
    </w:p>
  </w:endnote>
  <w:endnote w:type="continuationSeparator" w:id="0">
    <w:p w:rsidR="00721DEE" w:rsidRDefault="00721DEE" w:rsidP="00EB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DEE" w:rsidRDefault="00721DEE" w:rsidP="00EB0F4F">
      <w:pPr>
        <w:spacing w:after="0" w:line="240" w:lineRule="auto"/>
      </w:pPr>
      <w:r>
        <w:separator/>
      </w:r>
    </w:p>
  </w:footnote>
  <w:footnote w:type="continuationSeparator" w:id="0">
    <w:p w:rsidR="00721DEE" w:rsidRDefault="00721DEE" w:rsidP="00EB0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F4F"/>
    <w:rsid w:val="005F30BA"/>
    <w:rsid w:val="00721DEE"/>
    <w:rsid w:val="00EB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0F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0F4F"/>
  </w:style>
  <w:style w:type="paragraph" w:styleId="Rodap">
    <w:name w:val="footer"/>
    <w:basedOn w:val="Normal"/>
    <w:link w:val="RodapChar"/>
    <w:uiPriority w:val="99"/>
    <w:unhideWhenUsed/>
    <w:rsid w:val="00EB0F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0F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0F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0F4F"/>
  </w:style>
  <w:style w:type="paragraph" w:styleId="Rodap">
    <w:name w:val="footer"/>
    <w:basedOn w:val="Normal"/>
    <w:link w:val="RodapChar"/>
    <w:uiPriority w:val="99"/>
    <w:unhideWhenUsed/>
    <w:rsid w:val="00EB0F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0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Dantas</dc:creator>
  <cp:lastModifiedBy>Emanuela Dantas</cp:lastModifiedBy>
  <cp:revision>1</cp:revision>
  <dcterms:created xsi:type="dcterms:W3CDTF">2013-07-04T11:01:00Z</dcterms:created>
  <dcterms:modified xsi:type="dcterms:W3CDTF">2013-07-04T11:04:00Z</dcterms:modified>
</cp:coreProperties>
</file>