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3A0" w:rsidRPr="00CF53A0" w:rsidRDefault="008608EA" w:rsidP="00CF53A0">
      <w:pPr>
        <w:widowControl w:val="0"/>
        <w:tabs>
          <w:tab w:val="left" w:pos="426"/>
        </w:tabs>
        <w:autoSpaceDE w:val="0"/>
        <w:autoSpaceDN w:val="0"/>
        <w:adjustRightInd w:val="0"/>
        <w:spacing w:line="360" w:lineRule="auto"/>
        <w:jc w:val="center"/>
        <w:rPr>
          <w:rStyle w:val="Forte"/>
          <w:rFonts w:ascii="Arial" w:hAnsi="Arial" w:cs="Arial"/>
          <w:bCs w:val="0"/>
          <w:sz w:val="28"/>
        </w:rPr>
      </w:pPr>
      <w:r>
        <w:rPr>
          <w:rStyle w:val="Forte"/>
          <w:rFonts w:ascii="Arial" w:hAnsi="Arial" w:cs="Arial"/>
          <w:bCs w:val="0"/>
          <w:sz w:val="28"/>
        </w:rPr>
        <w:t xml:space="preserve">A INEFICÁCIA DA </w:t>
      </w:r>
      <w:r w:rsidR="00CF53A0">
        <w:rPr>
          <w:rStyle w:val="Forte"/>
          <w:rFonts w:ascii="Arial" w:hAnsi="Arial" w:cs="Arial"/>
          <w:bCs w:val="0"/>
          <w:sz w:val="28"/>
        </w:rPr>
        <w:t xml:space="preserve">FINALIDADE DA PENA </w:t>
      </w:r>
      <w:r>
        <w:rPr>
          <w:rStyle w:val="Forte"/>
          <w:rFonts w:ascii="Arial" w:hAnsi="Arial" w:cs="Arial"/>
          <w:bCs w:val="0"/>
          <w:sz w:val="28"/>
        </w:rPr>
        <w:t>NO BRASIL</w:t>
      </w:r>
    </w:p>
    <w:p w:rsidR="00CF53A0" w:rsidRDefault="00CF53A0" w:rsidP="00CF53A0">
      <w:pPr>
        <w:widowControl w:val="0"/>
        <w:tabs>
          <w:tab w:val="left" w:pos="426"/>
        </w:tabs>
        <w:autoSpaceDE w:val="0"/>
        <w:autoSpaceDN w:val="0"/>
        <w:adjustRightInd w:val="0"/>
        <w:spacing w:line="360" w:lineRule="auto"/>
        <w:jc w:val="right"/>
        <w:rPr>
          <w:rStyle w:val="Forte"/>
          <w:rFonts w:ascii="Arial" w:hAnsi="Arial" w:cs="Arial"/>
          <w:bCs w:val="0"/>
        </w:rPr>
      </w:pPr>
    </w:p>
    <w:p w:rsidR="00CF53A0" w:rsidRDefault="00CF53A0" w:rsidP="00CF53A0">
      <w:pPr>
        <w:spacing w:line="360" w:lineRule="auto"/>
        <w:ind w:left="2832" w:firstLine="708"/>
        <w:jc w:val="right"/>
        <w:rPr>
          <w:rFonts w:ascii="Arial" w:hAnsi="Arial" w:cs="Arial"/>
        </w:rPr>
      </w:pPr>
      <w:r w:rsidRPr="00456266">
        <w:rPr>
          <w:rFonts w:ascii="Arial" w:hAnsi="Arial" w:cs="Arial"/>
        </w:rPr>
        <w:t xml:space="preserve"> </w:t>
      </w:r>
      <w:proofErr w:type="spellStart"/>
      <w:r w:rsidRPr="00456266">
        <w:rPr>
          <w:rFonts w:ascii="Arial" w:hAnsi="Arial" w:cs="Arial"/>
        </w:rPr>
        <w:t>Rhuan</w:t>
      </w:r>
      <w:proofErr w:type="spellEnd"/>
      <w:r w:rsidRPr="00456266">
        <w:rPr>
          <w:rFonts w:ascii="Arial" w:hAnsi="Arial" w:cs="Arial"/>
        </w:rPr>
        <w:t xml:space="preserve"> Maia Feitosa de brito</w:t>
      </w:r>
    </w:p>
    <w:p w:rsidR="00CF53A0" w:rsidRDefault="00CF53A0" w:rsidP="00CF53A0">
      <w:pPr>
        <w:spacing w:line="360" w:lineRule="auto"/>
        <w:ind w:left="2832" w:firstLine="708"/>
        <w:jc w:val="right"/>
        <w:rPr>
          <w:rFonts w:ascii="Arial" w:hAnsi="Arial" w:cs="Arial"/>
        </w:rPr>
      </w:pPr>
      <w:proofErr w:type="spellStart"/>
      <w:r w:rsidRPr="004A6559">
        <w:rPr>
          <w:rFonts w:ascii="Arial" w:hAnsi="Arial" w:cs="Arial"/>
        </w:rPr>
        <w:t>Tojney</w:t>
      </w:r>
      <w:proofErr w:type="spellEnd"/>
      <w:r w:rsidRPr="004A6559">
        <w:rPr>
          <w:rFonts w:ascii="Arial" w:hAnsi="Arial" w:cs="Arial"/>
        </w:rPr>
        <w:t xml:space="preserve"> Marcos Sousa</w:t>
      </w:r>
    </w:p>
    <w:p w:rsidR="00CF53A0" w:rsidRDefault="00CF53A0" w:rsidP="00CF53A0">
      <w:pPr>
        <w:spacing w:line="360" w:lineRule="auto"/>
        <w:ind w:left="2832" w:firstLine="708"/>
        <w:jc w:val="right"/>
        <w:rPr>
          <w:rFonts w:ascii="Arial" w:hAnsi="Arial" w:cs="Arial"/>
        </w:rPr>
      </w:pPr>
      <w:r>
        <w:rPr>
          <w:rFonts w:ascii="Arial" w:hAnsi="Arial" w:cs="Arial"/>
        </w:rPr>
        <w:t xml:space="preserve">Andréa </w:t>
      </w:r>
      <w:proofErr w:type="spellStart"/>
      <w:r>
        <w:rPr>
          <w:rFonts w:ascii="Arial" w:hAnsi="Arial" w:cs="Arial"/>
        </w:rPr>
        <w:t>Rayla</w:t>
      </w:r>
      <w:proofErr w:type="spellEnd"/>
      <w:r>
        <w:rPr>
          <w:rFonts w:ascii="Arial" w:hAnsi="Arial" w:cs="Arial"/>
        </w:rPr>
        <w:t xml:space="preserve"> dos Santos</w:t>
      </w:r>
    </w:p>
    <w:p w:rsidR="00CF53A0" w:rsidRPr="00456266" w:rsidRDefault="00CF53A0" w:rsidP="00CF53A0">
      <w:pPr>
        <w:spacing w:line="360" w:lineRule="auto"/>
        <w:rPr>
          <w:rFonts w:ascii="Arial" w:hAnsi="Arial" w:cs="Arial"/>
        </w:rPr>
      </w:pPr>
    </w:p>
    <w:p w:rsidR="00CF53A0" w:rsidRDefault="00CF53A0" w:rsidP="00CF53A0">
      <w:pPr>
        <w:spacing w:line="360" w:lineRule="auto"/>
        <w:rPr>
          <w:rFonts w:ascii="Arial" w:hAnsi="Arial" w:cs="Arial"/>
          <w:b/>
        </w:rPr>
      </w:pPr>
      <w:r>
        <w:rPr>
          <w:rFonts w:ascii="Arial" w:hAnsi="Arial" w:cs="Arial"/>
          <w:b/>
        </w:rPr>
        <w:t>RESUMO</w:t>
      </w:r>
    </w:p>
    <w:p w:rsidR="00CF53A0" w:rsidRDefault="00CF53A0" w:rsidP="00CF53A0">
      <w:pPr>
        <w:pStyle w:val="Ttulo"/>
        <w:widowControl w:val="0"/>
        <w:spacing w:line="360" w:lineRule="auto"/>
        <w:ind w:firstLine="709"/>
        <w:jc w:val="both"/>
        <w:rPr>
          <w:rFonts w:ascii="Arial" w:hAnsi="Arial" w:cs="Arial"/>
          <w:b w:val="0"/>
          <w:color w:val="auto"/>
          <w:sz w:val="24"/>
          <w:szCs w:val="24"/>
        </w:rPr>
      </w:pPr>
      <w:r w:rsidRPr="00CF53A0">
        <w:rPr>
          <w:rFonts w:ascii="Arial" w:hAnsi="Arial" w:cs="Arial"/>
          <w:b w:val="0"/>
          <w:color w:val="auto"/>
          <w:sz w:val="24"/>
          <w:szCs w:val="24"/>
        </w:rPr>
        <w:t>O</w:t>
      </w:r>
      <w:r>
        <w:rPr>
          <w:rFonts w:ascii="Arial" w:hAnsi="Arial" w:cs="Arial"/>
          <w:b w:val="0"/>
          <w:color w:val="auto"/>
          <w:sz w:val="24"/>
          <w:szCs w:val="24"/>
        </w:rPr>
        <w:t xml:space="preserve"> presente</w:t>
      </w:r>
      <w:r w:rsidRPr="00CF53A0">
        <w:rPr>
          <w:rFonts w:ascii="Arial" w:hAnsi="Arial" w:cs="Arial"/>
          <w:b w:val="0"/>
          <w:color w:val="auto"/>
          <w:sz w:val="24"/>
          <w:szCs w:val="24"/>
        </w:rPr>
        <w:t xml:space="preserve"> artigo </w:t>
      </w:r>
      <w:r>
        <w:rPr>
          <w:rFonts w:ascii="Arial" w:hAnsi="Arial" w:cs="Arial"/>
          <w:b w:val="0"/>
          <w:color w:val="auto"/>
          <w:sz w:val="24"/>
          <w:szCs w:val="24"/>
        </w:rPr>
        <w:t>acomete</w:t>
      </w:r>
      <w:r w:rsidRPr="00CF53A0">
        <w:rPr>
          <w:rFonts w:ascii="Arial" w:hAnsi="Arial" w:cs="Arial"/>
          <w:b w:val="0"/>
          <w:color w:val="auto"/>
          <w:sz w:val="24"/>
          <w:szCs w:val="24"/>
        </w:rPr>
        <w:t xml:space="preserve"> a finalidade das penas </w:t>
      </w:r>
      <w:r>
        <w:rPr>
          <w:rFonts w:ascii="Arial" w:hAnsi="Arial" w:cs="Arial"/>
          <w:b w:val="0"/>
          <w:color w:val="auto"/>
          <w:sz w:val="24"/>
          <w:szCs w:val="24"/>
        </w:rPr>
        <w:t xml:space="preserve">fazendo uma </w:t>
      </w:r>
      <w:r w:rsidRPr="00CF53A0">
        <w:rPr>
          <w:rFonts w:ascii="Arial" w:hAnsi="Arial" w:cs="Arial"/>
          <w:b w:val="0"/>
          <w:color w:val="auto"/>
          <w:sz w:val="24"/>
          <w:szCs w:val="24"/>
        </w:rPr>
        <w:t xml:space="preserve">abordagem histórica das penas, analisando desde sua origem, suas teorias, até alcançar a sua finalidade, sobretudo a atual, punitiva e </w:t>
      </w:r>
      <w:proofErr w:type="spellStart"/>
      <w:r w:rsidRPr="00CF53A0">
        <w:rPr>
          <w:rFonts w:ascii="Arial" w:hAnsi="Arial" w:cs="Arial"/>
          <w:b w:val="0"/>
          <w:color w:val="auto"/>
          <w:sz w:val="24"/>
          <w:szCs w:val="24"/>
        </w:rPr>
        <w:t>ressocializadora</w:t>
      </w:r>
      <w:proofErr w:type="spellEnd"/>
      <w:r w:rsidRPr="00CF53A0">
        <w:rPr>
          <w:rFonts w:ascii="Arial" w:hAnsi="Arial" w:cs="Arial"/>
          <w:b w:val="0"/>
          <w:color w:val="auto"/>
          <w:sz w:val="24"/>
          <w:szCs w:val="24"/>
        </w:rPr>
        <w:t>.</w:t>
      </w:r>
      <w:r>
        <w:rPr>
          <w:rFonts w:ascii="Arial" w:hAnsi="Arial" w:cs="Arial"/>
          <w:b w:val="0"/>
          <w:color w:val="auto"/>
          <w:sz w:val="24"/>
          <w:szCs w:val="24"/>
        </w:rPr>
        <w:t xml:space="preserve"> Ainda tem o objetivo de vislumbrar a evolução sofrida pelas penas, iniciando com aplicações severas sem qualquer preocupação com a pessoa do condenado, </w:t>
      </w:r>
      <w:r w:rsidR="008608EA">
        <w:rPr>
          <w:rFonts w:ascii="Arial" w:hAnsi="Arial" w:cs="Arial"/>
          <w:b w:val="0"/>
          <w:color w:val="auto"/>
          <w:sz w:val="24"/>
          <w:szCs w:val="24"/>
        </w:rPr>
        <w:t>caminhando até a imposição de penas mais humanas, chamadas de humanitárias. E que apesar da evolução, estamos aquém do que busca o ordenamento jurídico pátrio, que adotou a teoria mista como objetivo das suas penas.</w:t>
      </w:r>
    </w:p>
    <w:p w:rsidR="008608EA" w:rsidRDefault="008608EA" w:rsidP="008608EA">
      <w:pPr>
        <w:pStyle w:val="Ttulo"/>
        <w:widowControl w:val="0"/>
        <w:spacing w:line="360" w:lineRule="auto"/>
        <w:jc w:val="both"/>
        <w:rPr>
          <w:rFonts w:ascii="Arial" w:hAnsi="Arial" w:cs="Arial"/>
          <w:b w:val="0"/>
          <w:color w:val="auto"/>
          <w:sz w:val="24"/>
          <w:szCs w:val="24"/>
        </w:rPr>
      </w:pPr>
    </w:p>
    <w:p w:rsidR="008608EA" w:rsidRDefault="008608EA" w:rsidP="008608EA">
      <w:pPr>
        <w:pStyle w:val="Ttulo"/>
        <w:widowControl w:val="0"/>
        <w:spacing w:line="360" w:lineRule="auto"/>
        <w:jc w:val="both"/>
        <w:rPr>
          <w:rFonts w:ascii="Arial" w:hAnsi="Arial" w:cs="Arial"/>
          <w:b w:val="0"/>
          <w:color w:val="auto"/>
          <w:sz w:val="24"/>
          <w:szCs w:val="24"/>
        </w:rPr>
      </w:pPr>
      <w:r>
        <w:rPr>
          <w:rFonts w:ascii="Arial" w:hAnsi="Arial" w:cs="Arial"/>
          <w:color w:val="auto"/>
          <w:sz w:val="24"/>
          <w:szCs w:val="24"/>
        </w:rPr>
        <w:t xml:space="preserve">Palavras chaves: </w:t>
      </w:r>
      <w:r>
        <w:rPr>
          <w:rFonts w:ascii="Arial" w:hAnsi="Arial" w:cs="Arial"/>
          <w:b w:val="0"/>
          <w:color w:val="auto"/>
          <w:sz w:val="24"/>
          <w:szCs w:val="24"/>
        </w:rPr>
        <w:t>Finalidade da pena. Ineficácia. Sistema prisional.</w:t>
      </w:r>
    </w:p>
    <w:p w:rsidR="008608EA" w:rsidRDefault="008608EA" w:rsidP="008608EA">
      <w:pPr>
        <w:pStyle w:val="Ttulo"/>
        <w:widowControl w:val="0"/>
        <w:spacing w:line="360" w:lineRule="auto"/>
        <w:jc w:val="both"/>
        <w:rPr>
          <w:rFonts w:ascii="Arial" w:hAnsi="Arial" w:cs="Arial"/>
          <w:b w:val="0"/>
          <w:color w:val="auto"/>
          <w:sz w:val="24"/>
          <w:szCs w:val="24"/>
        </w:rPr>
      </w:pPr>
    </w:p>
    <w:p w:rsidR="008608EA" w:rsidRDefault="008608EA" w:rsidP="008608EA">
      <w:pPr>
        <w:pStyle w:val="Ttulo"/>
        <w:widowControl w:val="0"/>
        <w:spacing w:line="360" w:lineRule="auto"/>
        <w:jc w:val="both"/>
        <w:rPr>
          <w:rFonts w:ascii="Arial" w:hAnsi="Arial" w:cs="Arial"/>
          <w:b w:val="0"/>
          <w:color w:val="auto"/>
          <w:sz w:val="24"/>
          <w:szCs w:val="24"/>
        </w:rPr>
      </w:pPr>
    </w:p>
    <w:p w:rsidR="008608EA" w:rsidRDefault="008608EA" w:rsidP="008608EA">
      <w:pPr>
        <w:pStyle w:val="Ttulo"/>
        <w:widowControl w:val="0"/>
        <w:spacing w:line="360" w:lineRule="auto"/>
        <w:jc w:val="both"/>
        <w:rPr>
          <w:rFonts w:ascii="Arial" w:hAnsi="Arial" w:cs="Arial"/>
          <w:color w:val="auto"/>
          <w:sz w:val="24"/>
          <w:szCs w:val="24"/>
        </w:rPr>
      </w:pPr>
      <w:r>
        <w:rPr>
          <w:rFonts w:ascii="Arial" w:hAnsi="Arial" w:cs="Arial"/>
          <w:color w:val="auto"/>
          <w:sz w:val="24"/>
          <w:szCs w:val="24"/>
        </w:rPr>
        <w:t>INTRODUÇÃO</w:t>
      </w:r>
    </w:p>
    <w:p w:rsidR="008608EA" w:rsidRDefault="008608EA" w:rsidP="008608EA">
      <w:pPr>
        <w:widowControl w:val="0"/>
        <w:autoSpaceDE w:val="0"/>
        <w:autoSpaceDN w:val="0"/>
        <w:adjustRightInd w:val="0"/>
        <w:spacing w:line="360" w:lineRule="auto"/>
        <w:ind w:firstLine="709"/>
        <w:jc w:val="both"/>
      </w:pPr>
      <w:r>
        <w:rPr>
          <w:rFonts w:ascii="Arial" w:hAnsi="Arial" w:cs="Arial"/>
        </w:rPr>
        <w:tab/>
        <w:t>As teorias sobre a finalidade da pena nasceram a partir do momento em que um crime era praticado e nascia para o Estado o seu direito de punir, cada teoria trazia características e conceitos próprios.</w:t>
      </w:r>
    </w:p>
    <w:p w:rsidR="008608EA" w:rsidRDefault="008608EA" w:rsidP="008608EA">
      <w:pPr>
        <w:widowControl w:val="0"/>
        <w:autoSpaceDE w:val="0"/>
        <w:autoSpaceDN w:val="0"/>
        <w:adjustRightInd w:val="0"/>
        <w:spacing w:line="360" w:lineRule="auto"/>
        <w:ind w:firstLine="709"/>
        <w:jc w:val="both"/>
        <w:rPr>
          <w:rFonts w:ascii="Arial" w:hAnsi="Arial" w:cs="Arial"/>
        </w:rPr>
      </w:pPr>
      <w:r>
        <w:rPr>
          <w:rFonts w:ascii="Arial" w:hAnsi="Arial" w:cs="Arial"/>
        </w:rPr>
        <w:t xml:space="preserve">Se olharmos para um resumo histórico, conclui-se que as penas e os castigos que o Estado aplicou aos violadores das normas se moldaram em direção à humanização, isso aconteceu posteriormente </w:t>
      </w:r>
      <w:proofErr w:type="gramStart"/>
      <w:r>
        <w:rPr>
          <w:rFonts w:ascii="Arial" w:hAnsi="Arial" w:cs="Arial"/>
        </w:rPr>
        <w:t>a</w:t>
      </w:r>
      <w:proofErr w:type="gramEnd"/>
      <w:r>
        <w:rPr>
          <w:rFonts w:ascii="Arial" w:hAnsi="Arial" w:cs="Arial"/>
        </w:rPr>
        <w:t xml:space="preserve"> obra de </w:t>
      </w:r>
      <w:proofErr w:type="spellStart"/>
      <w:r>
        <w:rPr>
          <w:rFonts w:ascii="Arial" w:hAnsi="Arial" w:cs="Arial"/>
        </w:rPr>
        <w:t>Cesare</w:t>
      </w:r>
      <w:proofErr w:type="spellEnd"/>
      <w:r>
        <w:rPr>
          <w:rFonts w:ascii="Arial" w:hAnsi="Arial" w:cs="Arial"/>
        </w:rPr>
        <w:t xml:space="preserve"> </w:t>
      </w:r>
      <w:proofErr w:type="spellStart"/>
      <w:r>
        <w:rPr>
          <w:rFonts w:ascii="Arial" w:hAnsi="Arial" w:cs="Arial"/>
        </w:rPr>
        <w:t>Beccaria</w:t>
      </w:r>
      <w:proofErr w:type="spellEnd"/>
      <w:r>
        <w:rPr>
          <w:rFonts w:ascii="Arial" w:hAnsi="Arial" w:cs="Arial"/>
        </w:rPr>
        <w:t xml:space="preserve"> “Dos delitos e das penas”, onde o sistema punitivo que tinha como finalidade as penas desumanas e cruéis submergiu dando lugar a outras com discrição mais humanitária, da qual tem como fim a recuperação do infrator.</w:t>
      </w:r>
    </w:p>
    <w:p w:rsidR="008608EA" w:rsidRDefault="008608EA" w:rsidP="008608EA">
      <w:pPr>
        <w:widowControl w:val="0"/>
        <w:spacing w:line="360" w:lineRule="auto"/>
        <w:ind w:firstLine="709"/>
        <w:jc w:val="both"/>
        <w:rPr>
          <w:rFonts w:ascii="Arial" w:hAnsi="Arial" w:cs="Arial"/>
        </w:rPr>
      </w:pPr>
      <w:r>
        <w:rPr>
          <w:rFonts w:ascii="Arial" w:hAnsi="Arial" w:cs="Arial"/>
        </w:rPr>
        <w:t xml:space="preserve">Compõem teorias oficiais em relação à pena, as teorias absolutas, atreladas às teses da retribuição; e de outro lado, as teorias relativas, subdivididas dois grupos a prevenção geral e a prevenção especial ou </w:t>
      </w:r>
      <w:proofErr w:type="gramStart"/>
      <w:r>
        <w:rPr>
          <w:rFonts w:ascii="Arial" w:hAnsi="Arial" w:cs="Arial"/>
        </w:rPr>
        <w:lastRenderedPageBreak/>
        <w:t>individual,</w:t>
      </w:r>
      <w:proofErr w:type="gramEnd"/>
      <w:r>
        <w:rPr>
          <w:rFonts w:ascii="Arial" w:hAnsi="Arial" w:cs="Arial"/>
        </w:rPr>
        <w:t>e, por fim, as teorias mistas ou unificadoras.</w:t>
      </w:r>
    </w:p>
    <w:p w:rsidR="00CF53A0" w:rsidRPr="00C24976" w:rsidRDefault="00CF53A0" w:rsidP="00CF53A0">
      <w:pPr>
        <w:widowControl w:val="0"/>
        <w:spacing w:line="360" w:lineRule="auto"/>
        <w:jc w:val="both"/>
        <w:rPr>
          <w:rFonts w:ascii="Arial" w:hAnsi="Arial" w:cs="Arial"/>
          <w:b/>
        </w:rPr>
      </w:pPr>
    </w:p>
    <w:p w:rsidR="00CF53A0" w:rsidRPr="00C24976" w:rsidRDefault="00CF53A0" w:rsidP="00CF53A0">
      <w:pPr>
        <w:pStyle w:val="Ttulo"/>
        <w:widowControl w:val="0"/>
        <w:spacing w:line="360" w:lineRule="auto"/>
        <w:jc w:val="both"/>
        <w:rPr>
          <w:rFonts w:ascii="Arial" w:hAnsi="Arial" w:cs="Arial"/>
          <w:color w:val="auto"/>
          <w:sz w:val="24"/>
          <w:szCs w:val="24"/>
        </w:rPr>
      </w:pPr>
      <w:r w:rsidRPr="00C24976">
        <w:rPr>
          <w:rFonts w:ascii="Arial" w:hAnsi="Arial" w:cs="Arial"/>
          <w:color w:val="auto"/>
          <w:sz w:val="24"/>
          <w:szCs w:val="24"/>
        </w:rPr>
        <w:t>1</w:t>
      </w:r>
      <w:r w:rsidR="00E34A10">
        <w:rPr>
          <w:rFonts w:ascii="Arial" w:hAnsi="Arial" w:cs="Arial"/>
          <w:color w:val="auto"/>
          <w:sz w:val="24"/>
          <w:szCs w:val="24"/>
        </w:rPr>
        <w:t>.</w:t>
      </w:r>
      <w:r w:rsidRPr="00C24976">
        <w:rPr>
          <w:rFonts w:ascii="Arial" w:hAnsi="Arial" w:cs="Arial"/>
          <w:color w:val="auto"/>
          <w:sz w:val="24"/>
          <w:szCs w:val="24"/>
        </w:rPr>
        <w:t xml:space="preserve"> Teoria </w:t>
      </w:r>
      <w:proofErr w:type="spellStart"/>
      <w:r>
        <w:rPr>
          <w:rFonts w:ascii="Arial" w:hAnsi="Arial" w:cs="Arial"/>
          <w:color w:val="auto"/>
          <w:sz w:val="24"/>
          <w:szCs w:val="24"/>
        </w:rPr>
        <w:t>retributiva</w:t>
      </w:r>
      <w:proofErr w:type="spellEnd"/>
      <w:r>
        <w:rPr>
          <w:rFonts w:ascii="Arial" w:hAnsi="Arial" w:cs="Arial"/>
          <w:color w:val="auto"/>
          <w:sz w:val="24"/>
          <w:szCs w:val="24"/>
        </w:rPr>
        <w:t xml:space="preserve"> da pena (teoria a</w:t>
      </w:r>
      <w:r w:rsidRPr="00C24976">
        <w:rPr>
          <w:rFonts w:ascii="Arial" w:hAnsi="Arial" w:cs="Arial"/>
          <w:color w:val="auto"/>
          <w:sz w:val="24"/>
          <w:szCs w:val="24"/>
        </w:rPr>
        <w:t>bsoluta)</w:t>
      </w:r>
    </w:p>
    <w:p w:rsidR="00CF53A0" w:rsidRPr="00C24976" w:rsidRDefault="00CF53A0" w:rsidP="00CF53A0">
      <w:pPr>
        <w:pStyle w:val="Ttulo"/>
        <w:widowControl w:val="0"/>
        <w:spacing w:line="360" w:lineRule="auto"/>
        <w:jc w:val="both"/>
        <w:rPr>
          <w:rFonts w:ascii="Arial" w:hAnsi="Arial" w:cs="Arial"/>
          <w:color w:val="auto"/>
          <w:sz w:val="24"/>
          <w:szCs w:val="24"/>
        </w:rPr>
      </w:pPr>
    </w:p>
    <w:p w:rsidR="00CF53A0" w:rsidRDefault="00CF53A0" w:rsidP="00CF53A0">
      <w:pPr>
        <w:widowControl w:val="0"/>
        <w:spacing w:line="360" w:lineRule="auto"/>
        <w:ind w:firstLine="709"/>
        <w:jc w:val="both"/>
        <w:rPr>
          <w:rFonts w:ascii="Arial" w:hAnsi="Arial" w:cs="Arial"/>
        </w:rPr>
      </w:pPr>
      <w:r>
        <w:rPr>
          <w:rFonts w:ascii="Arial" w:hAnsi="Arial" w:cs="Arial"/>
        </w:rPr>
        <w:t xml:space="preserve">A Teoria Absoluta também chamada de </w:t>
      </w:r>
      <w:proofErr w:type="spellStart"/>
      <w:r>
        <w:rPr>
          <w:rFonts w:ascii="Arial" w:hAnsi="Arial" w:cs="Arial"/>
        </w:rPr>
        <w:t>Retributiva</w:t>
      </w:r>
      <w:proofErr w:type="spellEnd"/>
      <w:r>
        <w:rPr>
          <w:rFonts w:ascii="Arial" w:hAnsi="Arial" w:cs="Arial"/>
        </w:rPr>
        <w:t xml:space="preserve"> considera a pena como uma forma de recompensa ao </w:t>
      </w:r>
      <w:proofErr w:type="spellStart"/>
      <w:r>
        <w:rPr>
          <w:rFonts w:ascii="Arial" w:hAnsi="Arial" w:cs="Arial"/>
        </w:rPr>
        <w:t>deliquente</w:t>
      </w:r>
      <w:proofErr w:type="spellEnd"/>
      <w:r>
        <w:rPr>
          <w:rFonts w:ascii="Arial" w:hAnsi="Arial" w:cs="Arial"/>
        </w:rPr>
        <w:t xml:space="preserve"> pelo ilícito, ou seja, o Estado rebate ao mal praticado no delito com outro mal cominado ao autor da ação. Lecionam HASSEMER e CONDE que a Teoria </w:t>
      </w:r>
      <w:proofErr w:type="spellStart"/>
      <w:r>
        <w:rPr>
          <w:rFonts w:ascii="Arial" w:hAnsi="Arial" w:cs="Arial"/>
        </w:rPr>
        <w:t>retributiva</w:t>
      </w:r>
      <w:proofErr w:type="spellEnd"/>
      <w:r>
        <w:rPr>
          <w:rFonts w:ascii="Arial" w:hAnsi="Arial" w:cs="Arial"/>
        </w:rPr>
        <w:t xml:space="preserve"> considera que a pena deve ser também para o autor do delito uma forma de "</w:t>
      </w:r>
      <w:proofErr w:type="spellStart"/>
      <w:r>
        <w:rPr>
          <w:rFonts w:ascii="Arial" w:hAnsi="Arial" w:cs="Arial"/>
        </w:rPr>
        <w:t>expiación</w:t>
      </w:r>
      <w:proofErr w:type="spellEnd"/>
      <w:r>
        <w:rPr>
          <w:rFonts w:ascii="Arial" w:hAnsi="Arial" w:cs="Arial"/>
        </w:rPr>
        <w:t xml:space="preserve">", ou seja, uma espécie de penitência que o apenado deve cumprir para purgar (expiar) seu ato injusto e culpabilidade pelo mesmo. </w:t>
      </w:r>
    </w:p>
    <w:p w:rsidR="00CF53A0" w:rsidRDefault="00CF53A0" w:rsidP="00CF53A0">
      <w:pPr>
        <w:widowControl w:val="0"/>
        <w:spacing w:line="360" w:lineRule="auto"/>
        <w:ind w:firstLine="709"/>
        <w:jc w:val="both"/>
        <w:rPr>
          <w:rFonts w:ascii="Arial" w:hAnsi="Arial" w:cs="Arial"/>
          <w:highlight w:val="yellow"/>
        </w:rPr>
      </w:pPr>
      <w:r>
        <w:rPr>
          <w:rFonts w:ascii="Arial" w:hAnsi="Arial" w:cs="Arial"/>
        </w:rPr>
        <w:t xml:space="preserve">A teoria analisada, não demonstra outra finalidade a não ser a de punir o </w:t>
      </w:r>
      <w:proofErr w:type="spellStart"/>
      <w:r>
        <w:rPr>
          <w:rFonts w:ascii="Arial" w:hAnsi="Arial" w:cs="Arial"/>
        </w:rPr>
        <w:t>deliquente</w:t>
      </w:r>
      <w:proofErr w:type="spellEnd"/>
      <w:r>
        <w:rPr>
          <w:rFonts w:ascii="Arial" w:hAnsi="Arial" w:cs="Arial"/>
        </w:rPr>
        <w:t>, lhe causando um prejuízo, advindo de sua própria ação, uma forma do condenado entender que está sendo penalizado devido ao seu desrespeito com as normas jurídicas e para com seus iguais.</w:t>
      </w:r>
    </w:p>
    <w:p w:rsidR="00CF53A0" w:rsidRDefault="00CF53A0" w:rsidP="00CF53A0">
      <w:pPr>
        <w:widowControl w:val="0"/>
        <w:spacing w:line="360" w:lineRule="auto"/>
        <w:ind w:firstLine="709"/>
        <w:jc w:val="both"/>
        <w:rPr>
          <w:rFonts w:ascii="Arial" w:hAnsi="Arial" w:cs="Arial"/>
        </w:rPr>
      </w:pPr>
      <w:r>
        <w:rPr>
          <w:rFonts w:ascii="Arial" w:hAnsi="Arial" w:cs="Arial"/>
        </w:rPr>
        <w:t xml:space="preserve">Não se cogita uma </w:t>
      </w:r>
      <w:proofErr w:type="spellStart"/>
      <w:r>
        <w:rPr>
          <w:rFonts w:ascii="Arial" w:hAnsi="Arial" w:cs="Arial"/>
        </w:rPr>
        <w:t>ressocialização</w:t>
      </w:r>
      <w:proofErr w:type="spellEnd"/>
      <w:r>
        <w:rPr>
          <w:rFonts w:ascii="Arial" w:hAnsi="Arial" w:cs="Arial"/>
        </w:rPr>
        <w:t xml:space="preserve"> do condenado, nem a reparação do dano causado pelo delito, não se fala em educação ou de trabalho com a finalidade de dignificar o apenado, mas sim, de punir, castigar e retribuir ao mesmo o desrespeito com os parâmetros legais e com a sociedade.</w:t>
      </w:r>
    </w:p>
    <w:p w:rsidR="00CF53A0" w:rsidRDefault="00CF53A0" w:rsidP="00CF53A0">
      <w:pPr>
        <w:widowControl w:val="0"/>
        <w:spacing w:line="360" w:lineRule="auto"/>
        <w:ind w:firstLine="709"/>
        <w:jc w:val="both"/>
        <w:rPr>
          <w:rFonts w:ascii="Arial" w:hAnsi="Arial" w:cs="Arial"/>
        </w:rPr>
      </w:pPr>
      <w:r>
        <w:rPr>
          <w:rFonts w:ascii="Arial" w:hAnsi="Arial" w:cs="Arial"/>
        </w:rPr>
        <w:t xml:space="preserve">Por fim, a pena </w:t>
      </w:r>
      <w:proofErr w:type="spellStart"/>
      <w:r>
        <w:rPr>
          <w:rFonts w:ascii="Arial" w:hAnsi="Arial" w:cs="Arial"/>
        </w:rPr>
        <w:t>retributiva</w:t>
      </w:r>
      <w:proofErr w:type="spellEnd"/>
      <w:r>
        <w:rPr>
          <w:rFonts w:ascii="Arial" w:hAnsi="Arial" w:cs="Arial"/>
        </w:rPr>
        <w:t xml:space="preserve"> exaure a sua finalidade no mal que se faz sofrer ao condenado como retribuição do mal do crime, a pena na verdade não tem finalidade, é um fim em si mesmo. Percebe-se que é uma doutrina simplesmente social-negativa por se portar alheia e oposta de qualquer tentativa de socialização do condenado e da </w:t>
      </w:r>
      <w:proofErr w:type="spellStart"/>
      <w:r>
        <w:rPr>
          <w:rFonts w:ascii="Arial" w:hAnsi="Arial" w:cs="Arial"/>
        </w:rPr>
        <w:t>reimplantação</w:t>
      </w:r>
      <w:proofErr w:type="spellEnd"/>
      <w:r>
        <w:rPr>
          <w:rFonts w:ascii="Arial" w:hAnsi="Arial" w:cs="Arial"/>
        </w:rPr>
        <w:t xml:space="preserve"> da segurança jurídica da comunidade afetada pelo crime. Em resumo, contrária a qualquer atuação preventiva, e </w:t>
      </w:r>
      <w:proofErr w:type="spellStart"/>
      <w:r>
        <w:rPr>
          <w:rFonts w:ascii="Arial" w:hAnsi="Arial" w:cs="Arial"/>
        </w:rPr>
        <w:t>consequentemente</w:t>
      </w:r>
      <w:proofErr w:type="spellEnd"/>
      <w:r>
        <w:rPr>
          <w:rFonts w:ascii="Arial" w:hAnsi="Arial" w:cs="Arial"/>
        </w:rPr>
        <w:t xml:space="preserve"> da pretensão de controle e domínio da criminalidade. </w:t>
      </w:r>
    </w:p>
    <w:p w:rsidR="00CF53A0" w:rsidRDefault="00CF53A0" w:rsidP="00CF53A0">
      <w:pPr>
        <w:widowControl w:val="0"/>
        <w:spacing w:line="360" w:lineRule="auto"/>
        <w:jc w:val="both"/>
        <w:rPr>
          <w:rFonts w:ascii="Arial" w:hAnsi="Arial" w:cs="Arial"/>
        </w:rPr>
      </w:pPr>
    </w:p>
    <w:p w:rsidR="00CF53A0" w:rsidRDefault="00CF53A0" w:rsidP="00CF53A0">
      <w:pPr>
        <w:widowControl w:val="0"/>
        <w:spacing w:line="360" w:lineRule="auto"/>
        <w:jc w:val="both"/>
        <w:rPr>
          <w:rFonts w:ascii="Arial" w:hAnsi="Arial" w:cs="Arial"/>
          <w:highlight w:val="yellow"/>
        </w:rPr>
      </w:pPr>
    </w:p>
    <w:p w:rsidR="00CF53A0" w:rsidRPr="00FE49B3" w:rsidRDefault="00CF53A0" w:rsidP="00CF53A0">
      <w:pPr>
        <w:widowControl w:val="0"/>
        <w:spacing w:line="360" w:lineRule="auto"/>
        <w:jc w:val="both"/>
        <w:rPr>
          <w:rFonts w:ascii="Arial" w:hAnsi="Arial" w:cs="Arial"/>
          <w:b/>
          <w:bCs/>
        </w:rPr>
      </w:pPr>
    </w:p>
    <w:p w:rsidR="00CF53A0" w:rsidRPr="00FE49B3" w:rsidRDefault="00E34A10" w:rsidP="00CF53A0">
      <w:pPr>
        <w:widowControl w:val="0"/>
        <w:tabs>
          <w:tab w:val="left" w:pos="567"/>
        </w:tabs>
        <w:spacing w:line="360" w:lineRule="auto"/>
        <w:jc w:val="both"/>
        <w:rPr>
          <w:rFonts w:ascii="Arial" w:hAnsi="Arial" w:cs="Arial"/>
          <w:b/>
          <w:bCs/>
        </w:rPr>
      </w:pPr>
      <w:r w:rsidRPr="00FE49B3">
        <w:rPr>
          <w:rFonts w:ascii="Arial" w:hAnsi="Arial" w:cs="Arial"/>
          <w:b/>
          <w:bCs/>
        </w:rPr>
        <w:t>2</w:t>
      </w:r>
      <w:r>
        <w:rPr>
          <w:rFonts w:ascii="Arial" w:hAnsi="Arial" w:cs="Arial"/>
          <w:b/>
          <w:bCs/>
        </w:rPr>
        <w:t>.</w:t>
      </w:r>
      <w:r w:rsidRPr="00FE49B3">
        <w:rPr>
          <w:rFonts w:ascii="Arial" w:hAnsi="Arial" w:cs="Arial"/>
          <w:b/>
          <w:bCs/>
        </w:rPr>
        <w:tab/>
      </w:r>
      <w:r>
        <w:rPr>
          <w:rFonts w:ascii="Arial" w:hAnsi="Arial" w:cs="Arial"/>
          <w:b/>
          <w:bCs/>
        </w:rPr>
        <w:t>TEORIAS PREVENTIVAS DA PENA (TEORIAS RELATIVAS)</w:t>
      </w:r>
    </w:p>
    <w:p w:rsidR="00CF53A0" w:rsidRPr="00FE49B3" w:rsidRDefault="00CF53A0" w:rsidP="00CF53A0">
      <w:pPr>
        <w:widowControl w:val="0"/>
        <w:spacing w:line="360" w:lineRule="auto"/>
        <w:jc w:val="both"/>
        <w:rPr>
          <w:rFonts w:ascii="Arial" w:hAnsi="Arial" w:cs="Arial"/>
          <w:b/>
        </w:rPr>
      </w:pPr>
    </w:p>
    <w:p w:rsidR="00CF53A0" w:rsidRPr="00FE49B3" w:rsidRDefault="00CF53A0" w:rsidP="00CF53A0">
      <w:pPr>
        <w:widowControl w:val="0"/>
        <w:spacing w:line="360" w:lineRule="auto"/>
        <w:ind w:firstLine="709"/>
        <w:jc w:val="both"/>
        <w:rPr>
          <w:rFonts w:ascii="Arial" w:hAnsi="Arial" w:cs="Arial"/>
        </w:rPr>
      </w:pPr>
      <w:r w:rsidRPr="00FE49B3">
        <w:rPr>
          <w:rFonts w:ascii="Arial" w:hAnsi="Arial" w:cs="Arial"/>
        </w:rPr>
        <w:t xml:space="preserve">Também conhecidas como teorias relativas, as teorias preventivas da pena são aquelas que incubem a pena a finalidade de não deixar que no futuro </w:t>
      </w:r>
      <w:r w:rsidRPr="00FE49B3">
        <w:rPr>
          <w:rFonts w:ascii="Arial" w:hAnsi="Arial" w:cs="Arial"/>
        </w:rPr>
        <w:lastRenderedPageBreak/>
        <w:t xml:space="preserve">o condenado volte a </w:t>
      </w:r>
      <w:proofErr w:type="spellStart"/>
      <w:r w:rsidRPr="00FE49B3">
        <w:rPr>
          <w:rFonts w:ascii="Arial" w:hAnsi="Arial" w:cs="Arial"/>
        </w:rPr>
        <w:t>delinquir</w:t>
      </w:r>
      <w:proofErr w:type="spellEnd"/>
      <w:r w:rsidRPr="00FE49B3">
        <w:rPr>
          <w:rFonts w:ascii="Arial" w:hAnsi="Arial" w:cs="Arial"/>
        </w:rPr>
        <w:t>. São divididas em teoria preventiva especial e teoria preventiva geral.</w:t>
      </w:r>
    </w:p>
    <w:p w:rsidR="00CF53A0" w:rsidRPr="00FE49B3" w:rsidRDefault="00CF53A0" w:rsidP="00CF53A0">
      <w:pPr>
        <w:widowControl w:val="0"/>
        <w:spacing w:line="360" w:lineRule="auto"/>
        <w:ind w:firstLine="709"/>
        <w:jc w:val="both"/>
        <w:rPr>
          <w:rFonts w:ascii="Arial" w:hAnsi="Arial" w:cs="Arial"/>
        </w:rPr>
      </w:pPr>
      <w:r w:rsidRPr="00FE49B3">
        <w:rPr>
          <w:rFonts w:ascii="Arial" w:hAnsi="Arial" w:cs="Arial"/>
        </w:rPr>
        <w:t>Nota-se que, tal teoria, presume que o apenado vai cometer novos crimes, se não for punido de imediato, através desta dedução, que tem que se utilizar da pena para se chegar ao objetivo de toda política criminal, a teoria relativa ou preventiva tenta eliminar a prática de novos ilícitos.</w:t>
      </w:r>
    </w:p>
    <w:p w:rsidR="00CF53A0" w:rsidRPr="00FE49B3" w:rsidRDefault="00CF53A0" w:rsidP="00CF53A0">
      <w:pPr>
        <w:widowControl w:val="0"/>
        <w:spacing w:line="360" w:lineRule="auto"/>
        <w:ind w:firstLine="709"/>
        <w:jc w:val="both"/>
        <w:rPr>
          <w:rFonts w:ascii="Arial" w:hAnsi="Arial" w:cs="Arial"/>
        </w:rPr>
      </w:pPr>
      <w:r w:rsidRPr="00FE49B3">
        <w:rPr>
          <w:rFonts w:ascii="Arial" w:hAnsi="Arial" w:cs="Arial"/>
        </w:rPr>
        <w:t xml:space="preserve">Nesse diapasão, </w:t>
      </w:r>
      <w:proofErr w:type="spellStart"/>
      <w:r w:rsidRPr="00FE49B3">
        <w:rPr>
          <w:rFonts w:ascii="Arial" w:hAnsi="Arial" w:cs="Arial"/>
        </w:rPr>
        <w:t>Carnelutti</w:t>
      </w:r>
      <w:proofErr w:type="spellEnd"/>
      <w:r w:rsidRPr="00FE49B3">
        <w:rPr>
          <w:rFonts w:ascii="Arial" w:hAnsi="Arial" w:cs="Arial"/>
        </w:rPr>
        <w:t xml:space="preserve"> (2004, p. 73) menciona que a finalidade do direito penal é a prevenção de novos delitos, diminuindo a proliferação de condutas criminosas:</w:t>
      </w:r>
    </w:p>
    <w:p w:rsidR="00CF53A0" w:rsidRPr="00FE49B3" w:rsidRDefault="00CF53A0" w:rsidP="00CF53A0">
      <w:pPr>
        <w:widowControl w:val="0"/>
        <w:spacing w:line="360" w:lineRule="auto"/>
        <w:ind w:firstLine="709"/>
        <w:jc w:val="both"/>
        <w:rPr>
          <w:rFonts w:ascii="Arial" w:hAnsi="Arial" w:cs="Arial"/>
        </w:rPr>
      </w:pPr>
    </w:p>
    <w:p w:rsidR="00CF53A0" w:rsidRPr="00FE49B3" w:rsidRDefault="00CF53A0" w:rsidP="00CF53A0">
      <w:pPr>
        <w:widowControl w:val="0"/>
        <w:ind w:left="2268"/>
        <w:jc w:val="both"/>
        <w:rPr>
          <w:rFonts w:ascii="Arial" w:hAnsi="Arial" w:cs="Arial"/>
          <w:sz w:val="20"/>
          <w:szCs w:val="20"/>
        </w:rPr>
      </w:pPr>
      <w:r w:rsidRPr="00FE49B3">
        <w:rPr>
          <w:rFonts w:ascii="Arial" w:hAnsi="Arial" w:cs="Arial"/>
          <w:sz w:val="20"/>
          <w:szCs w:val="20"/>
        </w:rPr>
        <w:t xml:space="preserve">Para tanto serve, em primeiro lugar, o castigo que, provocando o sofrimento de quem cometeu o delito, cria um contra-estimulo ao cometimento de outros; por isso </w:t>
      </w:r>
      <w:proofErr w:type="spellStart"/>
      <w:r w:rsidRPr="00FE49B3">
        <w:rPr>
          <w:rFonts w:ascii="Arial" w:hAnsi="Arial" w:cs="Arial"/>
          <w:i/>
          <w:iCs/>
          <w:sz w:val="20"/>
          <w:szCs w:val="20"/>
        </w:rPr>
        <w:t>puniturnepeccetur</w:t>
      </w:r>
      <w:proofErr w:type="spellEnd"/>
      <w:r w:rsidRPr="00FE49B3">
        <w:rPr>
          <w:rFonts w:ascii="Arial" w:hAnsi="Arial" w:cs="Arial"/>
          <w:sz w:val="20"/>
          <w:szCs w:val="20"/>
        </w:rPr>
        <w:t xml:space="preserve">, isto é, a fim de tentar dissuadir o condenado a pôr-se em condições de ter de ser punido novamente. Sob este aspecto, o Direito Penal opera sobre a necessidade, constituindo um </w:t>
      </w:r>
      <w:proofErr w:type="spellStart"/>
      <w:r w:rsidRPr="00FE49B3">
        <w:rPr>
          <w:rFonts w:ascii="Arial" w:hAnsi="Arial" w:cs="Arial"/>
          <w:i/>
          <w:iCs/>
          <w:sz w:val="20"/>
          <w:szCs w:val="20"/>
        </w:rPr>
        <w:t>vinculum</w:t>
      </w:r>
      <w:proofErr w:type="spellEnd"/>
      <w:r w:rsidRPr="00FE49B3">
        <w:rPr>
          <w:rFonts w:ascii="Arial" w:hAnsi="Arial" w:cs="Arial"/>
          <w:i/>
          <w:iCs/>
          <w:sz w:val="20"/>
          <w:szCs w:val="20"/>
        </w:rPr>
        <w:t xml:space="preserve"> </w:t>
      </w:r>
      <w:proofErr w:type="spellStart"/>
      <w:r w:rsidRPr="00FE49B3">
        <w:rPr>
          <w:rFonts w:ascii="Arial" w:hAnsi="Arial" w:cs="Arial"/>
          <w:i/>
          <w:iCs/>
          <w:sz w:val="20"/>
          <w:szCs w:val="20"/>
        </w:rPr>
        <w:t>quo</w:t>
      </w:r>
      <w:proofErr w:type="spellEnd"/>
      <w:r w:rsidRPr="00FE49B3">
        <w:rPr>
          <w:rFonts w:ascii="Arial" w:hAnsi="Arial" w:cs="Arial"/>
          <w:i/>
          <w:iCs/>
          <w:sz w:val="20"/>
          <w:szCs w:val="20"/>
        </w:rPr>
        <w:t xml:space="preserve"> </w:t>
      </w:r>
      <w:proofErr w:type="spellStart"/>
      <w:r w:rsidRPr="00FE49B3">
        <w:rPr>
          <w:rFonts w:ascii="Arial" w:hAnsi="Arial" w:cs="Arial"/>
          <w:i/>
          <w:iCs/>
          <w:sz w:val="20"/>
          <w:szCs w:val="20"/>
        </w:rPr>
        <w:t>necessitateadstringimuralicuius</w:t>
      </w:r>
      <w:proofErr w:type="spellEnd"/>
      <w:r w:rsidRPr="00FE49B3">
        <w:rPr>
          <w:rFonts w:ascii="Arial" w:hAnsi="Arial" w:cs="Arial"/>
          <w:i/>
          <w:iCs/>
          <w:sz w:val="20"/>
          <w:szCs w:val="20"/>
        </w:rPr>
        <w:t xml:space="preserve">... </w:t>
      </w:r>
      <w:proofErr w:type="gramStart"/>
      <w:r w:rsidRPr="00FE49B3">
        <w:rPr>
          <w:rFonts w:ascii="Arial" w:hAnsi="Arial" w:cs="Arial"/>
          <w:i/>
          <w:iCs/>
          <w:sz w:val="20"/>
          <w:szCs w:val="20"/>
        </w:rPr>
        <w:t>rei</w:t>
      </w:r>
      <w:proofErr w:type="gramEnd"/>
      <w:r w:rsidRPr="00FE49B3">
        <w:rPr>
          <w:rFonts w:ascii="Arial" w:hAnsi="Arial" w:cs="Arial"/>
          <w:i/>
          <w:iCs/>
          <w:sz w:val="20"/>
          <w:szCs w:val="20"/>
        </w:rPr>
        <w:t xml:space="preserve"> </w:t>
      </w:r>
      <w:proofErr w:type="spellStart"/>
      <w:r w:rsidRPr="00FE49B3">
        <w:rPr>
          <w:rFonts w:ascii="Arial" w:hAnsi="Arial" w:cs="Arial"/>
          <w:i/>
          <w:iCs/>
          <w:sz w:val="20"/>
          <w:szCs w:val="20"/>
        </w:rPr>
        <w:t>faciendaevel</w:t>
      </w:r>
      <w:proofErr w:type="spellEnd"/>
      <w:r w:rsidRPr="00FE49B3">
        <w:rPr>
          <w:rFonts w:ascii="Arial" w:hAnsi="Arial" w:cs="Arial"/>
          <w:i/>
          <w:iCs/>
          <w:sz w:val="20"/>
          <w:szCs w:val="20"/>
        </w:rPr>
        <w:t xml:space="preserve"> </w:t>
      </w:r>
      <w:proofErr w:type="spellStart"/>
      <w:r w:rsidRPr="00FE49B3">
        <w:rPr>
          <w:rFonts w:ascii="Arial" w:hAnsi="Arial" w:cs="Arial"/>
          <w:i/>
          <w:iCs/>
          <w:sz w:val="20"/>
          <w:szCs w:val="20"/>
        </w:rPr>
        <w:t>non</w:t>
      </w:r>
      <w:proofErr w:type="spellEnd"/>
      <w:r w:rsidRPr="00FE49B3">
        <w:rPr>
          <w:rFonts w:ascii="Arial" w:hAnsi="Arial" w:cs="Arial"/>
          <w:i/>
          <w:iCs/>
          <w:sz w:val="20"/>
          <w:szCs w:val="20"/>
        </w:rPr>
        <w:t xml:space="preserve"> </w:t>
      </w:r>
      <w:proofErr w:type="spellStart"/>
      <w:r w:rsidRPr="00FE49B3">
        <w:rPr>
          <w:rFonts w:ascii="Arial" w:hAnsi="Arial" w:cs="Arial"/>
          <w:i/>
          <w:iCs/>
          <w:sz w:val="20"/>
          <w:szCs w:val="20"/>
        </w:rPr>
        <w:t>faciendade</w:t>
      </w:r>
      <w:proofErr w:type="spellEnd"/>
      <w:r w:rsidRPr="00FE49B3">
        <w:rPr>
          <w:rFonts w:ascii="Arial" w:hAnsi="Arial" w:cs="Arial"/>
          <w:sz w:val="20"/>
          <w:szCs w:val="20"/>
        </w:rPr>
        <w:t>; a obrigação penal, da qual se ocupa a ciência do Direito Penal material, é a expressão da finalidade</w:t>
      </w:r>
      <w:r>
        <w:rPr>
          <w:rFonts w:ascii="Arial" w:hAnsi="Arial" w:cs="Arial"/>
          <w:sz w:val="20"/>
          <w:szCs w:val="20"/>
        </w:rPr>
        <w:t xml:space="preserve"> preventiva do Direito Penal</w:t>
      </w:r>
      <w:r w:rsidRPr="00FE49B3">
        <w:rPr>
          <w:rFonts w:ascii="Arial" w:hAnsi="Arial" w:cs="Arial"/>
          <w:sz w:val="20"/>
          <w:szCs w:val="20"/>
        </w:rPr>
        <w:t>.</w:t>
      </w:r>
    </w:p>
    <w:p w:rsidR="00CF53A0" w:rsidRDefault="00CF53A0" w:rsidP="00CF53A0">
      <w:pPr>
        <w:widowControl w:val="0"/>
        <w:spacing w:line="360" w:lineRule="auto"/>
        <w:ind w:firstLine="709"/>
        <w:jc w:val="both"/>
        <w:rPr>
          <w:rFonts w:ascii="Arial" w:hAnsi="Arial" w:cs="Arial"/>
        </w:rPr>
      </w:pPr>
    </w:p>
    <w:p w:rsidR="00CF53A0" w:rsidRDefault="00CF53A0" w:rsidP="00CF53A0">
      <w:pPr>
        <w:widowControl w:val="0"/>
        <w:spacing w:line="360" w:lineRule="auto"/>
        <w:ind w:firstLine="709"/>
        <w:jc w:val="both"/>
        <w:rPr>
          <w:rFonts w:ascii="Arial" w:hAnsi="Arial" w:cs="Arial"/>
        </w:rPr>
      </w:pPr>
      <w:r>
        <w:rPr>
          <w:rFonts w:ascii="Arial" w:hAnsi="Arial" w:cs="Arial"/>
        </w:rPr>
        <w:t xml:space="preserve">O que vai diferenciar as teorias preventivas da teoria </w:t>
      </w:r>
      <w:proofErr w:type="spellStart"/>
      <w:r>
        <w:rPr>
          <w:rFonts w:ascii="Arial" w:hAnsi="Arial" w:cs="Arial"/>
        </w:rPr>
        <w:t>retributiva</w:t>
      </w:r>
      <w:proofErr w:type="spellEnd"/>
      <w:r>
        <w:rPr>
          <w:rFonts w:ascii="Arial" w:hAnsi="Arial" w:cs="Arial"/>
        </w:rPr>
        <w:t xml:space="preserve">, é que esta visa simplesmente </w:t>
      </w:r>
      <w:proofErr w:type="gramStart"/>
      <w:r>
        <w:rPr>
          <w:rFonts w:ascii="Arial" w:hAnsi="Arial" w:cs="Arial"/>
        </w:rPr>
        <w:t>a</w:t>
      </w:r>
      <w:proofErr w:type="gramEnd"/>
      <w:r>
        <w:rPr>
          <w:rFonts w:ascii="Arial" w:hAnsi="Arial" w:cs="Arial"/>
        </w:rPr>
        <w:t xml:space="preserve"> retribuição do mal causado com um mal sofrido pelo agente, a pena, enquanto aquela tem na pena um meio para inibição da prática de novos delitos, ou seja, um sentido preventivo que arquiteta seus efeitos para o futuro.</w:t>
      </w:r>
    </w:p>
    <w:p w:rsidR="00CF53A0" w:rsidRDefault="00CF53A0" w:rsidP="00CF53A0">
      <w:pPr>
        <w:widowControl w:val="0"/>
        <w:spacing w:line="360" w:lineRule="auto"/>
        <w:ind w:firstLine="709"/>
        <w:jc w:val="both"/>
        <w:rPr>
          <w:rFonts w:ascii="Arial" w:hAnsi="Arial" w:cs="Arial"/>
        </w:rPr>
      </w:pPr>
      <w:r>
        <w:rPr>
          <w:rFonts w:ascii="Arial" w:hAnsi="Arial" w:cs="Arial"/>
        </w:rPr>
        <w:t>Desta maneira, Bittencourt (2001, p. 84) leciona que para a teoria relativa da pena, a finalidade precípua é a prevenção, inibindo novas ocorrências de infrações criminais:</w:t>
      </w:r>
    </w:p>
    <w:p w:rsidR="00CF53A0" w:rsidRDefault="00CF53A0" w:rsidP="00CF53A0">
      <w:pPr>
        <w:widowControl w:val="0"/>
        <w:spacing w:line="360" w:lineRule="auto"/>
        <w:ind w:firstLine="709"/>
        <w:jc w:val="both"/>
        <w:rPr>
          <w:rFonts w:ascii="Arial" w:hAnsi="Arial" w:cs="Arial"/>
        </w:rPr>
      </w:pPr>
    </w:p>
    <w:p w:rsidR="00CF53A0" w:rsidRDefault="00CF53A0" w:rsidP="00CF53A0">
      <w:pPr>
        <w:widowControl w:val="0"/>
        <w:ind w:left="2268"/>
        <w:jc w:val="both"/>
        <w:rPr>
          <w:rFonts w:ascii="Arial" w:hAnsi="Arial" w:cs="Arial"/>
          <w:sz w:val="20"/>
          <w:szCs w:val="20"/>
        </w:rPr>
      </w:pPr>
      <w:r w:rsidRPr="00FE49B3">
        <w:rPr>
          <w:rFonts w:ascii="Arial" w:hAnsi="Arial" w:cs="Arial"/>
          <w:sz w:val="20"/>
          <w:szCs w:val="20"/>
        </w:rPr>
        <w:t xml:space="preserve">A formulação mais antiga das teorias relativas costuma ser </w:t>
      </w:r>
      <w:proofErr w:type="gramStart"/>
      <w:r w:rsidRPr="00FE49B3">
        <w:rPr>
          <w:rFonts w:ascii="Arial" w:hAnsi="Arial" w:cs="Arial"/>
          <w:sz w:val="20"/>
          <w:szCs w:val="20"/>
        </w:rPr>
        <w:t>atribuída</w:t>
      </w:r>
      <w:proofErr w:type="gramEnd"/>
      <w:r w:rsidRPr="00FE49B3">
        <w:rPr>
          <w:rFonts w:ascii="Arial" w:hAnsi="Arial" w:cs="Arial"/>
          <w:sz w:val="20"/>
          <w:szCs w:val="20"/>
        </w:rPr>
        <w:t xml:space="preserve"> a Sêneca, que, se utilizando de Protágoras de Platão, afirmou: "nenhuma pessoa responsável castiga pelo pecado cometido, mas sim para que não volte a pecar. Para as duas teorias a pena é considerada um mal necessário. No entanto, para as teorias preventivas, essa necessidade da pena não se baseia na idéia de realizar justiça, mas na função, já referida, de inibir, tanto quanto possível, a pratica de novos fatos delitivos</w:t>
      </w:r>
      <w:r>
        <w:rPr>
          <w:rFonts w:ascii="Arial" w:hAnsi="Arial" w:cs="Arial"/>
          <w:sz w:val="20"/>
          <w:szCs w:val="20"/>
        </w:rPr>
        <w:t>.</w:t>
      </w:r>
    </w:p>
    <w:p w:rsidR="00CF53A0" w:rsidRDefault="00CF53A0" w:rsidP="00CF53A0">
      <w:pPr>
        <w:widowControl w:val="0"/>
        <w:spacing w:line="360" w:lineRule="auto"/>
        <w:ind w:firstLine="709"/>
        <w:jc w:val="both"/>
        <w:rPr>
          <w:rFonts w:ascii="Arial" w:hAnsi="Arial" w:cs="Arial"/>
        </w:rPr>
      </w:pPr>
    </w:p>
    <w:p w:rsidR="00CF53A0" w:rsidRDefault="00CF53A0" w:rsidP="00CF53A0">
      <w:pPr>
        <w:widowControl w:val="0"/>
        <w:spacing w:line="360" w:lineRule="auto"/>
        <w:ind w:firstLine="709"/>
        <w:jc w:val="both"/>
        <w:rPr>
          <w:rFonts w:ascii="Arial" w:hAnsi="Arial" w:cs="Arial"/>
        </w:rPr>
      </w:pPr>
      <w:r>
        <w:rPr>
          <w:rFonts w:ascii="Arial" w:hAnsi="Arial" w:cs="Arial"/>
        </w:rPr>
        <w:t xml:space="preserve">Existem algumas críticas a esta teoria por se basear na necessidade da aplicação da pena para que exista uma diminuição da violência e da prática de novos crimes. Em razão disto, o Estado atuaria sem limites de poderes, </w:t>
      </w:r>
      <w:r>
        <w:rPr>
          <w:rFonts w:ascii="Arial" w:hAnsi="Arial" w:cs="Arial"/>
        </w:rPr>
        <w:lastRenderedPageBreak/>
        <w:t>podendo chegar ao “Direito Penal do Terror”. Portanto, a utilização da pena como meio de intimidação levaria a esse direito penal mencionado, punindo tão duramente quanto achasse possível.</w:t>
      </w:r>
    </w:p>
    <w:p w:rsidR="00CF53A0" w:rsidRPr="00FE49B3" w:rsidRDefault="00CF53A0" w:rsidP="00CF53A0">
      <w:pPr>
        <w:widowControl w:val="0"/>
        <w:spacing w:line="360" w:lineRule="auto"/>
        <w:jc w:val="both"/>
        <w:rPr>
          <w:rFonts w:ascii="Arial" w:hAnsi="Arial" w:cs="Arial"/>
          <w:b/>
        </w:rPr>
      </w:pPr>
    </w:p>
    <w:p w:rsidR="00CF53A0" w:rsidRPr="00FE49B3" w:rsidRDefault="00CF53A0" w:rsidP="00CF53A0">
      <w:pPr>
        <w:widowControl w:val="0"/>
        <w:spacing w:line="360" w:lineRule="auto"/>
        <w:jc w:val="both"/>
        <w:rPr>
          <w:rFonts w:ascii="Arial" w:hAnsi="Arial" w:cs="Arial"/>
          <w:b/>
        </w:rPr>
      </w:pPr>
    </w:p>
    <w:p w:rsidR="00CF53A0" w:rsidRPr="00FE49B3" w:rsidRDefault="00E34A10" w:rsidP="00CF53A0">
      <w:pPr>
        <w:widowControl w:val="0"/>
        <w:tabs>
          <w:tab w:val="left" w:pos="851"/>
        </w:tabs>
        <w:autoSpaceDE w:val="0"/>
        <w:autoSpaceDN w:val="0"/>
        <w:adjustRightInd w:val="0"/>
        <w:spacing w:line="360" w:lineRule="auto"/>
        <w:jc w:val="both"/>
        <w:rPr>
          <w:rFonts w:ascii="Arial" w:hAnsi="Arial" w:cs="Arial"/>
          <w:b/>
          <w:bCs/>
        </w:rPr>
      </w:pPr>
      <w:r w:rsidRPr="00FE49B3">
        <w:rPr>
          <w:rStyle w:val="Forte"/>
          <w:rFonts w:ascii="Arial" w:hAnsi="Arial" w:cs="Arial"/>
          <w:bCs w:val="0"/>
        </w:rPr>
        <w:t>2.1</w:t>
      </w:r>
      <w:r>
        <w:rPr>
          <w:rStyle w:val="Forte"/>
          <w:rFonts w:ascii="Arial" w:hAnsi="Arial" w:cs="Arial"/>
          <w:bCs w:val="0"/>
        </w:rPr>
        <w:tab/>
      </w:r>
      <w:r w:rsidRPr="00FE49B3">
        <w:rPr>
          <w:rFonts w:ascii="Arial" w:hAnsi="Arial" w:cs="Arial"/>
          <w:b/>
          <w:bCs/>
        </w:rPr>
        <w:t>TEORIA PREVENTIVA GERAL</w:t>
      </w:r>
    </w:p>
    <w:p w:rsidR="00CF53A0" w:rsidRPr="00FE49B3" w:rsidRDefault="00CF53A0" w:rsidP="00CF53A0">
      <w:pPr>
        <w:widowControl w:val="0"/>
        <w:autoSpaceDE w:val="0"/>
        <w:autoSpaceDN w:val="0"/>
        <w:adjustRightInd w:val="0"/>
        <w:spacing w:line="360" w:lineRule="auto"/>
        <w:jc w:val="both"/>
        <w:rPr>
          <w:rFonts w:ascii="Arial" w:hAnsi="Arial" w:cs="Arial"/>
          <w:b/>
        </w:rPr>
      </w:pPr>
    </w:p>
    <w:p w:rsidR="00CF53A0" w:rsidRDefault="00CF53A0" w:rsidP="00CF53A0">
      <w:pPr>
        <w:widowControl w:val="0"/>
        <w:autoSpaceDE w:val="0"/>
        <w:autoSpaceDN w:val="0"/>
        <w:adjustRightInd w:val="0"/>
        <w:spacing w:line="360" w:lineRule="auto"/>
        <w:ind w:firstLine="709"/>
        <w:jc w:val="both"/>
        <w:rPr>
          <w:rFonts w:ascii="Arial" w:hAnsi="Arial" w:cs="Arial"/>
        </w:rPr>
      </w:pPr>
      <w:r>
        <w:rPr>
          <w:rFonts w:ascii="Arial" w:hAnsi="Arial" w:cs="Arial"/>
        </w:rPr>
        <w:t>A teoria preventiva tomou dois caminhos diferentes, ou seja, a prevenção geral e a prevenção especial, ora analisada e que está ligada à totalidade dos cidadãos, acreditando que a imposição de uma pena, e sua execução, por um lado, sirva para amedrontar aos possíveis infratores (concepção estrita ou negativa da prevenção geral), e, por outro lado, sirva para reforçar a segurança jurídica dos cidadãos e sua confiança e fé no Direito (concepção ampla ou positiva da prevenção geral).</w:t>
      </w:r>
    </w:p>
    <w:p w:rsidR="00CF53A0" w:rsidRDefault="00CF53A0" w:rsidP="00CF53A0">
      <w:pPr>
        <w:widowControl w:val="0"/>
        <w:autoSpaceDE w:val="0"/>
        <w:autoSpaceDN w:val="0"/>
        <w:adjustRightInd w:val="0"/>
        <w:spacing w:line="360" w:lineRule="auto"/>
        <w:ind w:firstLine="709"/>
        <w:jc w:val="both"/>
        <w:rPr>
          <w:rFonts w:ascii="Arial" w:hAnsi="Arial" w:cs="Arial"/>
        </w:rPr>
      </w:pPr>
      <w:r>
        <w:rPr>
          <w:rFonts w:ascii="Arial" w:hAnsi="Arial" w:cs="Arial"/>
        </w:rPr>
        <w:t xml:space="preserve">Desta forma, a pena pode ser imaginada como forma resguardada de ameaça as outras pessoas por meio do sofrimento que o criminoso sofre com ela e que, ao final, as dirigirá a não praticarem fatos delituosos (prevenção geral negativa ou de intimidação). </w:t>
      </w:r>
    </w:p>
    <w:p w:rsidR="00CF53A0" w:rsidRDefault="00CF53A0" w:rsidP="00CF53A0">
      <w:pPr>
        <w:widowControl w:val="0"/>
        <w:autoSpaceDE w:val="0"/>
        <w:autoSpaceDN w:val="0"/>
        <w:adjustRightInd w:val="0"/>
        <w:spacing w:line="360" w:lineRule="auto"/>
        <w:ind w:firstLine="709"/>
        <w:jc w:val="both"/>
        <w:rPr>
          <w:rFonts w:ascii="Arial" w:hAnsi="Arial" w:cs="Arial"/>
          <w:bCs/>
        </w:rPr>
      </w:pPr>
      <w:r>
        <w:rPr>
          <w:rFonts w:ascii="Arial" w:hAnsi="Arial" w:cs="Arial"/>
        </w:rPr>
        <w:t xml:space="preserve">Por outro lado, a pena pode ser compreendida, como meio que o Estado se serve para conservar e reanimar a credibilidade da comunidade na legitimidade e na eficácia das normas de proteção de bens jurídicos e, desta maneira, no ordenamento jurídico-penal, como meio designado a mostrar </w:t>
      </w:r>
      <w:proofErr w:type="gramStart"/>
      <w:r>
        <w:rPr>
          <w:rFonts w:ascii="Arial" w:hAnsi="Arial" w:cs="Arial"/>
        </w:rPr>
        <w:t>a comunidade a força</w:t>
      </w:r>
      <w:proofErr w:type="gramEnd"/>
      <w:r>
        <w:rPr>
          <w:rFonts w:ascii="Arial" w:hAnsi="Arial" w:cs="Arial"/>
        </w:rPr>
        <w:t xml:space="preserve"> eficaz do ordenamento jurídico, ou seja, não deixar que a segurança jurídica seja quebrada, mesmo diante de todas as transgressões que tenham ocorrido (prevenção geral positiva ou de integração). </w:t>
      </w:r>
    </w:p>
    <w:p w:rsidR="00CF53A0" w:rsidRPr="00FE49B3" w:rsidRDefault="00CF53A0" w:rsidP="00CF53A0">
      <w:pPr>
        <w:widowControl w:val="0"/>
        <w:autoSpaceDE w:val="0"/>
        <w:autoSpaceDN w:val="0"/>
        <w:adjustRightInd w:val="0"/>
        <w:spacing w:line="360" w:lineRule="auto"/>
        <w:jc w:val="both"/>
        <w:rPr>
          <w:rFonts w:ascii="Arial" w:hAnsi="Arial" w:cs="Arial"/>
          <w:b/>
          <w:bCs/>
        </w:rPr>
      </w:pPr>
    </w:p>
    <w:p w:rsidR="00CF53A0" w:rsidRPr="00FE49B3" w:rsidRDefault="00CF53A0" w:rsidP="00CF53A0">
      <w:pPr>
        <w:widowControl w:val="0"/>
        <w:autoSpaceDE w:val="0"/>
        <w:autoSpaceDN w:val="0"/>
        <w:adjustRightInd w:val="0"/>
        <w:spacing w:line="360" w:lineRule="auto"/>
        <w:jc w:val="both"/>
        <w:rPr>
          <w:rFonts w:ascii="Arial" w:hAnsi="Arial" w:cs="Arial"/>
          <w:b/>
          <w:bCs/>
        </w:rPr>
      </w:pPr>
    </w:p>
    <w:p w:rsidR="00CF53A0" w:rsidRPr="00FE49B3" w:rsidRDefault="00E34A10" w:rsidP="00CF53A0">
      <w:pPr>
        <w:widowControl w:val="0"/>
        <w:tabs>
          <w:tab w:val="left" w:pos="851"/>
        </w:tabs>
        <w:autoSpaceDE w:val="0"/>
        <w:autoSpaceDN w:val="0"/>
        <w:adjustRightInd w:val="0"/>
        <w:spacing w:line="360" w:lineRule="auto"/>
        <w:jc w:val="both"/>
        <w:rPr>
          <w:rFonts w:ascii="Arial" w:hAnsi="Arial" w:cs="Arial"/>
          <w:b/>
          <w:bCs/>
        </w:rPr>
      </w:pPr>
      <w:r w:rsidRPr="00FE49B3">
        <w:rPr>
          <w:rFonts w:ascii="Arial" w:hAnsi="Arial" w:cs="Arial"/>
          <w:b/>
          <w:bCs/>
        </w:rPr>
        <w:t>2.2</w:t>
      </w:r>
      <w:r>
        <w:rPr>
          <w:rFonts w:ascii="Arial" w:hAnsi="Arial" w:cs="Arial"/>
          <w:b/>
          <w:bCs/>
        </w:rPr>
        <w:tab/>
      </w:r>
      <w:r w:rsidRPr="00FE49B3">
        <w:rPr>
          <w:rFonts w:ascii="Arial" w:hAnsi="Arial" w:cs="Arial"/>
          <w:b/>
          <w:bCs/>
        </w:rPr>
        <w:t>TEORIA PREVENTIVA ESPECIAL</w:t>
      </w:r>
    </w:p>
    <w:p w:rsidR="00CF53A0" w:rsidRPr="00FE49B3" w:rsidRDefault="00CF53A0" w:rsidP="00CF53A0">
      <w:pPr>
        <w:widowControl w:val="0"/>
        <w:autoSpaceDE w:val="0"/>
        <w:autoSpaceDN w:val="0"/>
        <w:adjustRightInd w:val="0"/>
        <w:spacing w:line="360" w:lineRule="auto"/>
        <w:jc w:val="both"/>
        <w:rPr>
          <w:rFonts w:ascii="Arial" w:hAnsi="Arial" w:cs="Arial"/>
          <w:b/>
          <w:bCs/>
        </w:rPr>
      </w:pPr>
    </w:p>
    <w:p w:rsidR="00CF53A0" w:rsidRDefault="00CF53A0" w:rsidP="00CF53A0">
      <w:pPr>
        <w:widowControl w:val="0"/>
        <w:autoSpaceDE w:val="0"/>
        <w:autoSpaceDN w:val="0"/>
        <w:adjustRightInd w:val="0"/>
        <w:spacing w:line="360" w:lineRule="auto"/>
        <w:ind w:firstLine="709"/>
        <w:jc w:val="both"/>
        <w:rPr>
          <w:rFonts w:ascii="Arial" w:hAnsi="Arial" w:cs="Arial"/>
        </w:rPr>
      </w:pPr>
      <w:r>
        <w:rPr>
          <w:rFonts w:ascii="Arial" w:hAnsi="Arial" w:cs="Arial"/>
        </w:rPr>
        <w:t xml:space="preserve">Essa teoria tem como ideologia a atenção direcionada no criminoso que venha a sofrer uma sanção penal em concreto. Têm por conseqüência semelhante à teoria preventiva geral, a </w:t>
      </w:r>
      <w:proofErr w:type="spellStart"/>
      <w:r>
        <w:rPr>
          <w:rFonts w:ascii="Arial" w:hAnsi="Arial" w:cs="Arial"/>
        </w:rPr>
        <w:t>ideia</w:t>
      </w:r>
      <w:proofErr w:type="spellEnd"/>
      <w:r>
        <w:rPr>
          <w:rFonts w:ascii="Arial" w:hAnsi="Arial" w:cs="Arial"/>
        </w:rPr>
        <w:t xml:space="preserve"> de que a pena tem uma finalidade de prevenção da reincidência.</w:t>
      </w:r>
    </w:p>
    <w:p w:rsidR="00CF53A0" w:rsidRDefault="00CF53A0" w:rsidP="00CF53A0">
      <w:pPr>
        <w:widowControl w:val="0"/>
        <w:autoSpaceDE w:val="0"/>
        <w:autoSpaceDN w:val="0"/>
        <w:adjustRightInd w:val="0"/>
        <w:spacing w:line="360" w:lineRule="auto"/>
        <w:ind w:firstLine="709"/>
        <w:jc w:val="both"/>
        <w:rPr>
          <w:rFonts w:ascii="Arial" w:hAnsi="Arial" w:cs="Arial"/>
        </w:rPr>
      </w:pPr>
      <w:r>
        <w:rPr>
          <w:rFonts w:ascii="Arial" w:hAnsi="Arial" w:cs="Arial"/>
        </w:rPr>
        <w:t xml:space="preserve">A teoria supra se diferencia da teoria </w:t>
      </w:r>
      <w:proofErr w:type="spellStart"/>
      <w:r>
        <w:rPr>
          <w:rFonts w:ascii="Arial" w:hAnsi="Arial" w:cs="Arial"/>
        </w:rPr>
        <w:t>retributiva</w:t>
      </w:r>
      <w:proofErr w:type="spellEnd"/>
      <w:r>
        <w:rPr>
          <w:rFonts w:ascii="Arial" w:hAnsi="Arial" w:cs="Arial"/>
        </w:rPr>
        <w:t xml:space="preserve"> pelo fato de não procurar </w:t>
      </w:r>
      <w:r>
        <w:rPr>
          <w:rFonts w:ascii="Arial" w:hAnsi="Arial" w:cs="Arial"/>
        </w:rPr>
        <w:lastRenderedPageBreak/>
        <w:t xml:space="preserve">retribuir o fato criminoso praticado pelo agente, e sim justificar a sanção penal aplicada ao apenado com o objetivo de evitar que ele venha praticar novos delitos. Destarte, percebe-se que o que vai diferenciar essencialmente a prevenção especial, da prevenção geral, é em relação de que o fato de se aplicar a pena não se dirige a generalidade, e sim, o fato se direciona a uma pessoa em específico que é o agente delituoso. Ou seja, a finalidade desta teoria é tentar impedir que aquele que praticou crime volte a praticar. </w:t>
      </w:r>
    </w:p>
    <w:p w:rsidR="00CF53A0" w:rsidRDefault="00CF53A0" w:rsidP="00CF53A0">
      <w:pPr>
        <w:widowControl w:val="0"/>
        <w:autoSpaceDE w:val="0"/>
        <w:autoSpaceDN w:val="0"/>
        <w:adjustRightInd w:val="0"/>
        <w:spacing w:line="360" w:lineRule="auto"/>
        <w:ind w:firstLine="709"/>
        <w:jc w:val="both"/>
        <w:rPr>
          <w:rFonts w:ascii="Arial" w:hAnsi="Arial" w:cs="Arial"/>
        </w:rPr>
      </w:pPr>
      <w:r>
        <w:rPr>
          <w:rFonts w:ascii="Arial" w:hAnsi="Arial" w:cs="Arial"/>
        </w:rPr>
        <w:t xml:space="preserve">Neste sentido, a teoria da prevenção especial pode se ramificar em duas correntes, a qual se diferencia pelo fato de estar baseada nas diferentes maneiras de operar, de acordo com o tipo de delinqüente. Desta forma, a ramificação ocorre através da prevenção positiva (ou </w:t>
      </w:r>
      <w:proofErr w:type="spellStart"/>
      <w:r>
        <w:rPr>
          <w:rFonts w:ascii="Arial" w:hAnsi="Arial" w:cs="Arial"/>
        </w:rPr>
        <w:t>ressocializadora</w:t>
      </w:r>
      <w:proofErr w:type="spellEnd"/>
      <w:r>
        <w:rPr>
          <w:rFonts w:ascii="Arial" w:hAnsi="Arial" w:cs="Arial"/>
        </w:rPr>
        <w:t xml:space="preserve">) e prevenção negativa (ou </w:t>
      </w:r>
      <w:proofErr w:type="spellStart"/>
      <w:r>
        <w:rPr>
          <w:rFonts w:ascii="Arial" w:hAnsi="Arial" w:cs="Arial"/>
        </w:rPr>
        <w:t>intimidatória</w:t>
      </w:r>
      <w:proofErr w:type="spellEnd"/>
      <w:r>
        <w:rPr>
          <w:rFonts w:ascii="Arial" w:hAnsi="Arial" w:cs="Arial"/>
        </w:rPr>
        <w:t xml:space="preserve">). </w:t>
      </w:r>
    </w:p>
    <w:p w:rsidR="00CF53A0" w:rsidRDefault="00CF53A0" w:rsidP="00CF53A0">
      <w:pPr>
        <w:widowControl w:val="0"/>
        <w:autoSpaceDE w:val="0"/>
        <w:autoSpaceDN w:val="0"/>
        <w:adjustRightInd w:val="0"/>
        <w:spacing w:line="360" w:lineRule="auto"/>
        <w:ind w:firstLine="709"/>
        <w:jc w:val="both"/>
        <w:rPr>
          <w:rFonts w:ascii="Arial" w:hAnsi="Arial" w:cs="Arial"/>
        </w:rPr>
      </w:pPr>
      <w:r>
        <w:rPr>
          <w:rFonts w:ascii="Arial" w:hAnsi="Arial" w:cs="Arial"/>
        </w:rPr>
        <w:t xml:space="preserve">A corrente da prevenção positiva busca a </w:t>
      </w:r>
      <w:proofErr w:type="spellStart"/>
      <w:r>
        <w:rPr>
          <w:rFonts w:ascii="Arial" w:hAnsi="Arial" w:cs="Arial"/>
        </w:rPr>
        <w:t>ressocialização</w:t>
      </w:r>
      <w:proofErr w:type="spellEnd"/>
      <w:r>
        <w:rPr>
          <w:rFonts w:ascii="Arial" w:hAnsi="Arial" w:cs="Arial"/>
        </w:rPr>
        <w:t xml:space="preserve"> do condenado, por meio da sua correção, ou seja, a imposição da pena. A prevenção positiva defende a aplicação de uma pena direcionada a cura do próprio delinqüente, com o intuito de interferirem sua personalidade, com o fim de evitar a nova prática de delitos.</w:t>
      </w:r>
    </w:p>
    <w:p w:rsidR="00CF53A0" w:rsidRDefault="00CF53A0" w:rsidP="00CF53A0">
      <w:pPr>
        <w:widowControl w:val="0"/>
        <w:autoSpaceDE w:val="0"/>
        <w:autoSpaceDN w:val="0"/>
        <w:adjustRightInd w:val="0"/>
        <w:spacing w:line="360" w:lineRule="auto"/>
        <w:ind w:firstLine="709"/>
        <w:jc w:val="both"/>
        <w:rPr>
          <w:rFonts w:ascii="Arial" w:hAnsi="Arial" w:cs="Arial"/>
        </w:rPr>
      </w:pPr>
      <w:r>
        <w:rPr>
          <w:rFonts w:ascii="Arial" w:hAnsi="Arial" w:cs="Arial"/>
        </w:rPr>
        <w:t>Já a doutrina da prevenção negativa tem como objetivo paralisar a potencial reincidência delitiva, do agente condenado, através de sua intimidação. Busca evitar o novo cometimento de crimes por meio de técnicas, simultaneamente, eficazes e contestáveis, tais como, a pena de morte, prisão perpétua, o isolamento etc.</w:t>
      </w:r>
    </w:p>
    <w:p w:rsidR="00CF53A0" w:rsidRPr="00184E0E" w:rsidRDefault="00CF53A0" w:rsidP="00CF53A0">
      <w:pPr>
        <w:widowControl w:val="0"/>
        <w:autoSpaceDE w:val="0"/>
        <w:autoSpaceDN w:val="0"/>
        <w:adjustRightInd w:val="0"/>
        <w:spacing w:line="360" w:lineRule="auto"/>
        <w:jc w:val="both"/>
        <w:rPr>
          <w:rFonts w:ascii="Arial" w:hAnsi="Arial" w:cs="Arial"/>
          <w:b/>
        </w:rPr>
      </w:pPr>
    </w:p>
    <w:p w:rsidR="00CF53A0" w:rsidRPr="00184E0E" w:rsidRDefault="00CF53A0" w:rsidP="00CF53A0">
      <w:pPr>
        <w:widowControl w:val="0"/>
        <w:autoSpaceDE w:val="0"/>
        <w:autoSpaceDN w:val="0"/>
        <w:adjustRightInd w:val="0"/>
        <w:spacing w:line="360" w:lineRule="auto"/>
        <w:jc w:val="both"/>
        <w:rPr>
          <w:rFonts w:ascii="Arial" w:hAnsi="Arial" w:cs="Arial"/>
          <w:b/>
        </w:rPr>
      </w:pPr>
    </w:p>
    <w:p w:rsidR="00CF53A0" w:rsidRPr="00184E0E" w:rsidRDefault="00CF53A0" w:rsidP="00CF53A0">
      <w:pPr>
        <w:widowControl w:val="0"/>
        <w:tabs>
          <w:tab w:val="left" w:pos="851"/>
        </w:tabs>
        <w:autoSpaceDE w:val="0"/>
        <w:autoSpaceDN w:val="0"/>
        <w:adjustRightInd w:val="0"/>
        <w:spacing w:line="360" w:lineRule="auto"/>
        <w:jc w:val="both"/>
        <w:rPr>
          <w:rFonts w:ascii="Arial" w:hAnsi="Arial" w:cs="Arial"/>
          <w:b/>
          <w:bCs/>
        </w:rPr>
      </w:pPr>
      <w:r w:rsidRPr="00184E0E">
        <w:rPr>
          <w:rStyle w:val="Forte"/>
          <w:rFonts w:ascii="Arial" w:hAnsi="Arial" w:cs="Arial"/>
          <w:bCs w:val="0"/>
        </w:rPr>
        <w:t>2.3</w:t>
      </w:r>
      <w:r>
        <w:rPr>
          <w:rStyle w:val="Forte"/>
          <w:rFonts w:ascii="Arial" w:hAnsi="Arial" w:cs="Arial"/>
          <w:bCs w:val="0"/>
        </w:rPr>
        <w:tab/>
      </w:r>
      <w:r w:rsidR="00E34A10" w:rsidRPr="00184E0E">
        <w:rPr>
          <w:rFonts w:ascii="Arial" w:hAnsi="Arial" w:cs="Arial"/>
          <w:b/>
          <w:bCs/>
        </w:rPr>
        <w:t>TEORIAS MISTAS OU UNIFICADORAS</w:t>
      </w:r>
    </w:p>
    <w:p w:rsidR="00CF53A0" w:rsidRPr="00184E0E" w:rsidRDefault="00CF53A0" w:rsidP="00CF53A0">
      <w:pPr>
        <w:widowControl w:val="0"/>
        <w:autoSpaceDE w:val="0"/>
        <w:autoSpaceDN w:val="0"/>
        <w:adjustRightInd w:val="0"/>
        <w:spacing w:line="360" w:lineRule="auto"/>
        <w:jc w:val="both"/>
        <w:rPr>
          <w:rFonts w:ascii="Arial" w:hAnsi="Arial" w:cs="Arial"/>
          <w:b/>
          <w:bCs/>
        </w:rPr>
      </w:pPr>
    </w:p>
    <w:p w:rsidR="00CF53A0" w:rsidRDefault="00CF53A0" w:rsidP="00CF53A0">
      <w:pPr>
        <w:widowControl w:val="0"/>
        <w:autoSpaceDE w:val="0"/>
        <w:autoSpaceDN w:val="0"/>
        <w:adjustRightInd w:val="0"/>
        <w:spacing w:line="360" w:lineRule="auto"/>
        <w:ind w:firstLine="709"/>
        <w:jc w:val="both"/>
        <w:rPr>
          <w:rFonts w:ascii="Arial" w:hAnsi="Arial" w:cs="Arial"/>
        </w:rPr>
      </w:pPr>
      <w:r>
        <w:rPr>
          <w:rFonts w:ascii="Arial" w:hAnsi="Arial" w:cs="Arial"/>
        </w:rPr>
        <w:t xml:space="preserve">Essa teoria tenta congregar em um entendimento uno, os fins da pena. Como o próprio nome exprime, essa teoria busca agregar as características mais acentuadas das correntes absolutas e relativas. Foi desenvolvida por Adolf </w:t>
      </w:r>
      <w:proofErr w:type="spellStart"/>
      <w:r>
        <w:rPr>
          <w:rFonts w:ascii="Arial" w:hAnsi="Arial" w:cs="Arial"/>
        </w:rPr>
        <w:t>Merkel</w:t>
      </w:r>
      <w:proofErr w:type="spellEnd"/>
      <w:r>
        <w:rPr>
          <w:rFonts w:ascii="Arial" w:hAnsi="Arial" w:cs="Arial"/>
        </w:rPr>
        <w:t>, sendo a doutrina dominante na atualidade.  Desta forma, conforme afirma o autor espanhol MIR PUIG (1999, p. 56): "Entende-se que a retribuição, a prevenção geral e a prevenção especial são distintos aspectos de um mesmo complexo fenômeno que é a pena”.</w:t>
      </w:r>
    </w:p>
    <w:p w:rsidR="00CF53A0" w:rsidRDefault="00CF53A0" w:rsidP="00CF53A0">
      <w:pPr>
        <w:widowControl w:val="0"/>
        <w:autoSpaceDE w:val="0"/>
        <w:autoSpaceDN w:val="0"/>
        <w:adjustRightInd w:val="0"/>
        <w:spacing w:line="360" w:lineRule="auto"/>
        <w:ind w:firstLine="709"/>
        <w:jc w:val="both"/>
        <w:rPr>
          <w:rFonts w:ascii="Arial" w:hAnsi="Arial" w:cs="Arial"/>
        </w:rPr>
      </w:pPr>
      <w:r>
        <w:rPr>
          <w:rFonts w:ascii="Arial" w:hAnsi="Arial" w:cs="Arial"/>
        </w:rPr>
        <w:t xml:space="preserve">Para esta teoria, a pena é tanto uma retribuição ao apenado pela prática </w:t>
      </w:r>
      <w:r>
        <w:rPr>
          <w:rFonts w:ascii="Arial" w:hAnsi="Arial" w:cs="Arial"/>
        </w:rPr>
        <w:lastRenderedPageBreak/>
        <w:t xml:space="preserve">de um crime, como um meio de inibir a reincidência. Ou seja, é uma combinação entre as teorias </w:t>
      </w:r>
      <w:proofErr w:type="spellStart"/>
      <w:r>
        <w:rPr>
          <w:rFonts w:ascii="Arial" w:hAnsi="Arial" w:cs="Arial"/>
        </w:rPr>
        <w:t>retributiva</w:t>
      </w:r>
      <w:proofErr w:type="spellEnd"/>
      <w:r>
        <w:rPr>
          <w:rFonts w:ascii="Arial" w:hAnsi="Arial" w:cs="Arial"/>
        </w:rPr>
        <w:t xml:space="preserve"> e preventiva, sendo a pena uma configuração de castigo ao </w:t>
      </w:r>
      <w:proofErr w:type="spellStart"/>
      <w:r>
        <w:rPr>
          <w:rFonts w:ascii="Arial" w:hAnsi="Arial" w:cs="Arial"/>
        </w:rPr>
        <w:t>deliquente</w:t>
      </w:r>
      <w:proofErr w:type="spellEnd"/>
      <w:r>
        <w:rPr>
          <w:rFonts w:ascii="Arial" w:hAnsi="Arial" w:cs="Arial"/>
        </w:rPr>
        <w:t>, diante a prática desrespeitosa das normas jurídicas. Como também um instrumento de profilaxia ao acontecimento de novos crimes, tanto na prevenção geral como na específica.</w:t>
      </w:r>
    </w:p>
    <w:p w:rsidR="00CF53A0" w:rsidRDefault="00CF53A0" w:rsidP="00CF53A0">
      <w:pPr>
        <w:widowControl w:val="0"/>
        <w:autoSpaceDE w:val="0"/>
        <w:autoSpaceDN w:val="0"/>
        <w:adjustRightInd w:val="0"/>
        <w:spacing w:line="360" w:lineRule="auto"/>
        <w:ind w:firstLine="709"/>
        <w:jc w:val="both"/>
        <w:rPr>
          <w:rFonts w:ascii="Arial" w:hAnsi="Arial" w:cs="Arial"/>
        </w:rPr>
      </w:pPr>
      <w:r>
        <w:rPr>
          <w:rFonts w:ascii="Arial" w:hAnsi="Arial" w:cs="Arial"/>
        </w:rPr>
        <w:t xml:space="preserve">Foi </w:t>
      </w:r>
      <w:proofErr w:type="gramStart"/>
      <w:r>
        <w:rPr>
          <w:rFonts w:ascii="Arial" w:hAnsi="Arial" w:cs="Arial"/>
        </w:rPr>
        <w:t>a</w:t>
      </w:r>
      <w:proofErr w:type="gramEnd"/>
      <w:r>
        <w:rPr>
          <w:rFonts w:ascii="Arial" w:hAnsi="Arial" w:cs="Arial"/>
        </w:rPr>
        <w:t xml:space="preserve"> teoria adotada pelo legislador brasileiro, no art. 59, </w:t>
      </w:r>
      <w:r>
        <w:rPr>
          <w:rFonts w:ascii="Arial" w:hAnsi="Arial" w:cs="Arial"/>
          <w:i/>
        </w:rPr>
        <w:t>caput,</w:t>
      </w:r>
      <w:r>
        <w:rPr>
          <w:rFonts w:ascii="Arial" w:hAnsi="Arial" w:cs="Arial"/>
        </w:rPr>
        <w:t xml:space="preserve"> do Código Penal, visando a reprovação e a prevenção.</w:t>
      </w:r>
    </w:p>
    <w:p w:rsidR="00CF53A0" w:rsidRDefault="00CF53A0" w:rsidP="00CF53A0">
      <w:pPr>
        <w:widowControl w:val="0"/>
        <w:autoSpaceDE w:val="0"/>
        <w:autoSpaceDN w:val="0"/>
        <w:adjustRightInd w:val="0"/>
        <w:spacing w:line="360" w:lineRule="auto"/>
        <w:ind w:firstLine="709"/>
        <w:jc w:val="both"/>
        <w:rPr>
          <w:rFonts w:ascii="Arial" w:hAnsi="Arial" w:cs="Arial"/>
        </w:rPr>
      </w:pPr>
      <w:r>
        <w:rPr>
          <w:rFonts w:ascii="Arial" w:hAnsi="Arial" w:cs="Arial"/>
        </w:rPr>
        <w:t xml:space="preserve">Assim sendo, a teoria mista, mesclou às outras duas teorias, </w:t>
      </w:r>
      <w:proofErr w:type="spellStart"/>
      <w:r>
        <w:rPr>
          <w:rFonts w:ascii="Arial" w:hAnsi="Arial" w:cs="Arial"/>
        </w:rPr>
        <w:t>retributiva</w:t>
      </w:r>
      <w:proofErr w:type="spellEnd"/>
      <w:r>
        <w:rPr>
          <w:rFonts w:ascii="Arial" w:hAnsi="Arial" w:cs="Arial"/>
        </w:rPr>
        <w:t xml:space="preserve"> e preventiva, para esta teoria a pena tem atributo de uma punição, com um objetivo bem mais abrangente do que a própria punição, a de fazer justiça em decorrência do mal causado, prevenindo que o criminoso reincida, e a sociedade em geral tenha tal medo de também praticar crime e, por implicação, </w:t>
      </w:r>
      <w:proofErr w:type="spellStart"/>
      <w:r>
        <w:rPr>
          <w:rFonts w:ascii="Arial" w:hAnsi="Arial" w:cs="Arial"/>
        </w:rPr>
        <w:t>ressocializar</w:t>
      </w:r>
      <w:proofErr w:type="spellEnd"/>
      <w:r>
        <w:rPr>
          <w:rFonts w:ascii="Arial" w:hAnsi="Arial" w:cs="Arial"/>
        </w:rPr>
        <w:t xml:space="preserve"> o condenado, tutelando os bens jurídicos, buscando a paz e a segurança jurídica.</w:t>
      </w:r>
    </w:p>
    <w:p w:rsidR="00B8342C" w:rsidRPr="007F6566" w:rsidRDefault="00B8342C">
      <w:pPr>
        <w:rPr>
          <w:rFonts w:ascii="Arial" w:hAnsi="Arial" w:cs="Arial"/>
        </w:rPr>
      </w:pPr>
    </w:p>
    <w:p w:rsidR="007F6566" w:rsidRPr="007F6566" w:rsidRDefault="007F6566" w:rsidP="007F6566">
      <w:pPr>
        <w:spacing w:line="360" w:lineRule="auto"/>
        <w:rPr>
          <w:rFonts w:ascii="Arial" w:hAnsi="Arial" w:cs="Arial"/>
        </w:rPr>
      </w:pPr>
      <w:r w:rsidRPr="007F6566">
        <w:rPr>
          <w:rFonts w:ascii="Arial" w:hAnsi="Arial" w:cs="Arial"/>
          <w:b/>
        </w:rPr>
        <w:t>INEFICÁCIA DAS PENAS</w:t>
      </w:r>
    </w:p>
    <w:p w:rsidR="007F6566" w:rsidRDefault="007F6566" w:rsidP="007F6566">
      <w:pPr>
        <w:spacing w:line="360" w:lineRule="auto"/>
        <w:ind w:firstLine="708"/>
        <w:jc w:val="both"/>
        <w:rPr>
          <w:rFonts w:ascii="Arial" w:hAnsi="Arial" w:cs="Arial"/>
        </w:rPr>
      </w:pPr>
      <w:r w:rsidRPr="007F6566">
        <w:rPr>
          <w:rFonts w:ascii="Arial" w:hAnsi="Arial" w:cs="Arial"/>
        </w:rPr>
        <w:t>O Código Penal brasileiro, em seu artigo 59, es</w:t>
      </w:r>
      <w:r w:rsidR="00FC36B1">
        <w:rPr>
          <w:rFonts w:ascii="Arial" w:hAnsi="Arial" w:cs="Arial"/>
        </w:rPr>
        <w:t xml:space="preserve">tabelece que o juiz </w:t>
      </w:r>
      <w:proofErr w:type="gramStart"/>
      <w:r w:rsidR="00FC36B1">
        <w:rPr>
          <w:rFonts w:ascii="Arial" w:hAnsi="Arial" w:cs="Arial"/>
        </w:rPr>
        <w:t>determinará</w:t>
      </w:r>
      <w:proofErr w:type="gramEnd"/>
      <w:r w:rsidRPr="007F6566">
        <w:rPr>
          <w:rFonts w:ascii="Arial" w:hAnsi="Arial" w:cs="Arial"/>
        </w:rPr>
        <w:t xml:space="preserve"> </w:t>
      </w:r>
      <w:r>
        <w:rPr>
          <w:rFonts w:ascii="Arial" w:hAnsi="Arial" w:cs="Arial"/>
        </w:rPr>
        <w:t xml:space="preserve">a fixação da pena </w:t>
      </w:r>
      <w:r w:rsidRPr="007F6566">
        <w:rPr>
          <w:rFonts w:ascii="Arial" w:hAnsi="Arial" w:cs="Arial"/>
        </w:rPr>
        <w:t xml:space="preserve">conforme seja necessário e suficiente para prevenção e reprovação do crime, a pena aplicável ao caso. </w:t>
      </w:r>
    </w:p>
    <w:p w:rsidR="00FC36B1" w:rsidRDefault="00FC36B1" w:rsidP="00FC36B1">
      <w:pPr>
        <w:spacing w:line="360" w:lineRule="auto"/>
        <w:ind w:firstLine="708"/>
        <w:jc w:val="both"/>
        <w:rPr>
          <w:rFonts w:ascii="Arial" w:hAnsi="Arial" w:cs="Arial"/>
        </w:rPr>
      </w:pPr>
      <w:r>
        <w:rPr>
          <w:rFonts w:ascii="Arial" w:hAnsi="Arial" w:cs="Arial"/>
        </w:rPr>
        <w:t xml:space="preserve">Em decorrência de tal artigo e do todo ordenamento jurídico relacionado ao direito penal, a pena possui um objetivo decorrente do mencionado artigo, além dos expressos </w:t>
      </w:r>
      <w:proofErr w:type="gramStart"/>
      <w:r>
        <w:rPr>
          <w:rFonts w:ascii="Arial" w:hAnsi="Arial" w:cs="Arial"/>
        </w:rPr>
        <w:t>punir</w:t>
      </w:r>
      <w:proofErr w:type="gramEnd"/>
      <w:r>
        <w:rPr>
          <w:rFonts w:ascii="Arial" w:hAnsi="Arial" w:cs="Arial"/>
        </w:rPr>
        <w:t xml:space="preserve"> e </w:t>
      </w:r>
      <w:proofErr w:type="spellStart"/>
      <w:r>
        <w:rPr>
          <w:rFonts w:ascii="Arial" w:hAnsi="Arial" w:cs="Arial"/>
        </w:rPr>
        <w:t>previnir</w:t>
      </w:r>
      <w:proofErr w:type="spellEnd"/>
      <w:r>
        <w:rPr>
          <w:rFonts w:ascii="Arial" w:hAnsi="Arial" w:cs="Arial"/>
        </w:rPr>
        <w:t>, o de readequar o apenado ao seio social.</w:t>
      </w:r>
    </w:p>
    <w:p w:rsidR="00FC36B1" w:rsidRDefault="00FC36B1" w:rsidP="00FC36B1">
      <w:pPr>
        <w:spacing w:line="360" w:lineRule="auto"/>
        <w:ind w:firstLine="708"/>
        <w:jc w:val="both"/>
        <w:rPr>
          <w:rFonts w:ascii="Arial" w:hAnsi="Arial" w:cs="Arial"/>
          <w:sz w:val="20"/>
          <w:szCs w:val="20"/>
        </w:rPr>
      </w:pPr>
      <w:r>
        <w:rPr>
          <w:rFonts w:ascii="Arial" w:hAnsi="Arial" w:cs="Arial"/>
        </w:rPr>
        <w:t>O que ocorre</w:t>
      </w:r>
      <w:proofErr w:type="gramStart"/>
      <w:r>
        <w:rPr>
          <w:rFonts w:ascii="Arial" w:hAnsi="Arial" w:cs="Arial"/>
        </w:rPr>
        <w:t xml:space="preserve"> porém</w:t>
      </w:r>
      <w:proofErr w:type="gramEnd"/>
      <w:r>
        <w:rPr>
          <w:rFonts w:ascii="Arial" w:hAnsi="Arial" w:cs="Arial"/>
        </w:rPr>
        <w:t>, é que todos sabem que a situação das prisões brasileiras, em geral, vão de encontro com o fundamento constitucional da dignidade humana presente na Constituição Federal de 1988.</w:t>
      </w:r>
    </w:p>
    <w:p w:rsidR="00FC36B1" w:rsidRDefault="00FC36B1" w:rsidP="00FC36B1">
      <w:pPr>
        <w:spacing w:line="360" w:lineRule="auto"/>
        <w:jc w:val="both"/>
        <w:rPr>
          <w:rFonts w:ascii="Arial" w:hAnsi="Arial" w:cs="Arial"/>
          <w:sz w:val="20"/>
          <w:szCs w:val="20"/>
        </w:rPr>
      </w:pPr>
      <w:r>
        <w:rPr>
          <w:rFonts w:ascii="Arial" w:hAnsi="Arial" w:cs="Arial"/>
          <w:sz w:val="20"/>
          <w:szCs w:val="20"/>
        </w:rPr>
        <w:t> </w:t>
      </w:r>
    </w:p>
    <w:p w:rsidR="00FC36B1" w:rsidRDefault="00FC36B1" w:rsidP="00FC36B1">
      <w:pPr>
        <w:spacing w:line="360" w:lineRule="auto"/>
        <w:ind w:firstLine="708"/>
        <w:jc w:val="both"/>
        <w:rPr>
          <w:rFonts w:ascii="Arial" w:hAnsi="Arial" w:cs="Arial"/>
          <w:sz w:val="20"/>
          <w:szCs w:val="20"/>
        </w:rPr>
      </w:pPr>
      <w:r>
        <w:rPr>
          <w:rFonts w:ascii="Arial" w:hAnsi="Arial" w:cs="Arial"/>
        </w:rPr>
        <w:t xml:space="preserve">Isto se dá, pois, em quase todo o Brasil o que existem são prisões que não possuem a mínima condição de abrigar um ser humano sem ofender a sua esfera de diretos personalíssimos. </w:t>
      </w:r>
    </w:p>
    <w:p w:rsidR="00FC36B1" w:rsidRDefault="00FC36B1" w:rsidP="00FC36B1">
      <w:pPr>
        <w:spacing w:line="360" w:lineRule="auto"/>
        <w:jc w:val="both"/>
        <w:rPr>
          <w:rFonts w:ascii="Arial" w:hAnsi="Arial" w:cs="Arial"/>
          <w:sz w:val="20"/>
          <w:szCs w:val="20"/>
        </w:rPr>
      </w:pPr>
      <w:r>
        <w:rPr>
          <w:rFonts w:ascii="Arial" w:hAnsi="Arial" w:cs="Arial"/>
          <w:sz w:val="20"/>
          <w:szCs w:val="20"/>
        </w:rPr>
        <w:t> </w:t>
      </w:r>
    </w:p>
    <w:p w:rsidR="00FC36B1" w:rsidRDefault="00FC36B1" w:rsidP="00FC36B1">
      <w:pPr>
        <w:spacing w:line="360" w:lineRule="auto"/>
        <w:ind w:firstLine="708"/>
        <w:jc w:val="both"/>
        <w:rPr>
          <w:rFonts w:ascii="Arial" w:hAnsi="Arial" w:cs="Arial"/>
          <w:sz w:val="20"/>
          <w:szCs w:val="20"/>
        </w:rPr>
      </w:pPr>
      <w:r>
        <w:rPr>
          <w:rFonts w:ascii="Arial" w:hAnsi="Arial" w:cs="Arial"/>
        </w:rPr>
        <w:t>Nesse sentido, no Brasil, de acordo com Nunes (2005, p. 145), “um em cada três detentos encontram-se em situação absolutamente irregular, pois muitos deles deveriam estar custodiados em presídios, mas encontram-se confinados em Delegacias de Polícias e em Cadeias Públicas”.</w:t>
      </w:r>
    </w:p>
    <w:p w:rsidR="00FC36B1" w:rsidRDefault="00FC36B1" w:rsidP="00FC36B1">
      <w:pPr>
        <w:spacing w:line="360" w:lineRule="auto"/>
        <w:jc w:val="both"/>
        <w:rPr>
          <w:rFonts w:ascii="Arial" w:hAnsi="Arial" w:cs="Arial"/>
          <w:sz w:val="20"/>
          <w:szCs w:val="20"/>
        </w:rPr>
      </w:pPr>
      <w:r>
        <w:rPr>
          <w:rFonts w:ascii="Arial" w:hAnsi="Arial" w:cs="Arial"/>
          <w:sz w:val="20"/>
          <w:szCs w:val="20"/>
        </w:rPr>
        <w:lastRenderedPageBreak/>
        <w:t> </w:t>
      </w:r>
    </w:p>
    <w:p w:rsidR="00FC36B1" w:rsidRDefault="00FC36B1" w:rsidP="00FC36B1">
      <w:pPr>
        <w:spacing w:line="360" w:lineRule="auto"/>
        <w:ind w:firstLine="708"/>
        <w:jc w:val="both"/>
        <w:rPr>
          <w:rFonts w:ascii="Arial" w:hAnsi="Arial" w:cs="Arial"/>
        </w:rPr>
      </w:pPr>
      <w:r>
        <w:rPr>
          <w:rFonts w:ascii="Arial" w:hAnsi="Arial" w:cs="Arial"/>
        </w:rPr>
        <w:t xml:space="preserve">Além de conviver com esta superlotação, os presos ainda sofrem com doenças, maus tratos, ameaças e desumanidade que imperam dentro dos estabelecimentos prisionais. </w:t>
      </w:r>
    </w:p>
    <w:p w:rsidR="00FC36B1" w:rsidRDefault="00FC36B1" w:rsidP="00FC36B1">
      <w:pPr>
        <w:spacing w:line="360" w:lineRule="auto"/>
        <w:ind w:firstLine="708"/>
        <w:jc w:val="both"/>
        <w:rPr>
          <w:rFonts w:ascii="Arial" w:hAnsi="Arial" w:cs="Arial"/>
        </w:rPr>
      </w:pPr>
      <w:r>
        <w:rPr>
          <w:rFonts w:ascii="Arial" w:hAnsi="Arial" w:cs="Arial"/>
        </w:rPr>
        <w:t>De tal maneira, percebe-se que a teoria mista adotada pel</w:t>
      </w:r>
      <w:r w:rsidR="003971A4">
        <w:rPr>
          <w:rFonts w:ascii="Arial" w:hAnsi="Arial" w:cs="Arial"/>
        </w:rPr>
        <w:t>o legislador em nenhum momento é</w:t>
      </w:r>
      <w:r>
        <w:rPr>
          <w:rFonts w:ascii="Arial" w:hAnsi="Arial" w:cs="Arial"/>
        </w:rPr>
        <w:t xml:space="preserve"> </w:t>
      </w:r>
      <w:proofErr w:type="gramStart"/>
      <w:r>
        <w:rPr>
          <w:rFonts w:ascii="Arial" w:hAnsi="Arial" w:cs="Arial"/>
        </w:rPr>
        <w:t>alcançado</w:t>
      </w:r>
      <w:proofErr w:type="gramEnd"/>
      <w:r>
        <w:rPr>
          <w:rFonts w:ascii="Arial" w:hAnsi="Arial" w:cs="Arial"/>
        </w:rPr>
        <w:t xml:space="preserve"> pelo atual sistema </w:t>
      </w:r>
      <w:r w:rsidR="003971A4">
        <w:rPr>
          <w:rFonts w:ascii="Arial" w:hAnsi="Arial" w:cs="Arial"/>
        </w:rPr>
        <w:t xml:space="preserve">penitenciário, regredindo a pena no Brasil a sua fase inicial, onde era adotado a teoria </w:t>
      </w:r>
      <w:proofErr w:type="spellStart"/>
      <w:r w:rsidR="003971A4">
        <w:rPr>
          <w:rFonts w:ascii="Arial" w:hAnsi="Arial" w:cs="Arial"/>
        </w:rPr>
        <w:t>retributiva</w:t>
      </w:r>
      <w:proofErr w:type="spellEnd"/>
      <w:r w:rsidR="003971A4">
        <w:rPr>
          <w:rFonts w:ascii="Arial" w:hAnsi="Arial" w:cs="Arial"/>
        </w:rPr>
        <w:t>.</w:t>
      </w:r>
    </w:p>
    <w:p w:rsidR="000B28F5" w:rsidRDefault="000B28F5" w:rsidP="00FC36B1">
      <w:pPr>
        <w:spacing w:line="360" w:lineRule="auto"/>
        <w:ind w:firstLine="708"/>
        <w:jc w:val="both"/>
        <w:rPr>
          <w:rFonts w:ascii="Arial" w:hAnsi="Arial" w:cs="Arial"/>
        </w:rPr>
      </w:pPr>
      <w:r>
        <w:rPr>
          <w:rFonts w:ascii="Arial" w:hAnsi="Arial" w:cs="Arial"/>
        </w:rPr>
        <w:t>Na realidade, como se comenta por ditado popular, a cadeia é universidade do crime, onde serve apenas para qualificar quem cometia um delito pequeno a cometer um maior.</w:t>
      </w:r>
    </w:p>
    <w:p w:rsidR="003971A4" w:rsidRDefault="003971A4" w:rsidP="003971A4">
      <w:pPr>
        <w:spacing w:line="360" w:lineRule="auto"/>
        <w:jc w:val="both"/>
        <w:rPr>
          <w:rFonts w:ascii="Arial" w:hAnsi="Arial" w:cs="Arial"/>
        </w:rPr>
      </w:pPr>
    </w:p>
    <w:p w:rsidR="003971A4" w:rsidRDefault="003971A4" w:rsidP="003971A4">
      <w:pPr>
        <w:spacing w:line="360" w:lineRule="auto"/>
        <w:jc w:val="both"/>
        <w:rPr>
          <w:rFonts w:ascii="Arial" w:hAnsi="Arial" w:cs="Arial"/>
        </w:rPr>
      </w:pPr>
      <w:r>
        <w:rPr>
          <w:rFonts w:ascii="Arial" w:hAnsi="Arial" w:cs="Arial"/>
          <w:b/>
        </w:rPr>
        <w:t>CONCLUSÃO</w:t>
      </w:r>
    </w:p>
    <w:p w:rsidR="003971A4" w:rsidRPr="003971A4" w:rsidRDefault="003971A4" w:rsidP="003971A4">
      <w:pPr>
        <w:spacing w:line="360" w:lineRule="auto"/>
        <w:jc w:val="both"/>
        <w:rPr>
          <w:rFonts w:ascii="Arial" w:hAnsi="Arial" w:cs="Arial"/>
        </w:rPr>
      </w:pPr>
      <w:r w:rsidRPr="003971A4">
        <w:rPr>
          <w:rFonts w:ascii="Arial" w:hAnsi="Arial" w:cs="Arial"/>
        </w:rPr>
        <w:tab/>
        <w:t>Portanto, diante o explanado notou-se que toda evolução que as Teorias da</w:t>
      </w:r>
      <w:r w:rsidR="000B28F5">
        <w:rPr>
          <w:rFonts w:ascii="Arial" w:hAnsi="Arial" w:cs="Arial"/>
        </w:rPr>
        <w:t xml:space="preserve"> pena sofreram,</w:t>
      </w:r>
      <w:r w:rsidRPr="003971A4">
        <w:rPr>
          <w:rFonts w:ascii="Arial" w:hAnsi="Arial" w:cs="Arial"/>
        </w:rPr>
        <w:t xml:space="preserve"> passando inicialmente por fases bastante cruéis e desumanas, até chegar a uma fase onde além de punir, prevenir busca </w:t>
      </w:r>
      <w:proofErr w:type="spellStart"/>
      <w:r w:rsidRPr="003971A4">
        <w:rPr>
          <w:rFonts w:ascii="Arial" w:hAnsi="Arial" w:cs="Arial"/>
        </w:rPr>
        <w:t>ressocializar</w:t>
      </w:r>
      <w:proofErr w:type="spellEnd"/>
      <w:r w:rsidRPr="003971A4">
        <w:rPr>
          <w:rFonts w:ascii="Arial" w:hAnsi="Arial" w:cs="Arial"/>
        </w:rPr>
        <w:t xml:space="preserve"> o condenado, através de penas mais brandas, garantindo todos os seus direitos fundamentais, evolui apenas teoricamente, já que na prática o que existe é um único objetivo, </w:t>
      </w:r>
      <w:proofErr w:type="gramStart"/>
      <w:r w:rsidRPr="003971A4">
        <w:rPr>
          <w:rFonts w:ascii="Arial" w:hAnsi="Arial" w:cs="Arial"/>
        </w:rPr>
        <w:t>retrogrado,</w:t>
      </w:r>
      <w:proofErr w:type="gramEnd"/>
      <w:r w:rsidRPr="003971A4">
        <w:rPr>
          <w:rFonts w:ascii="Arial" w:hAnsi="Arial" w:cs="Arial"/>
        </w:rPr>
        <w:t xml:space="preserve"> o de finalidade única de punir, sem preocupação preventiva nem </w:t>
      </w:r>
      <w:proofErr w:type="spellStart"/>
      <w:r w:rsidRPr="003971A4">
        <w:rPr>
          <w:rFonts w:ascii="Arial" w:hAnsi="Arial" w:cs="Arial"/>
        </w:rPr>
        <w:t>ressocializadora</w:t>
      </w:r>
      <w:proofErr w:type="spellEnd"/>
      <w:r w:rsidRPr="003971A4">
        <w:rPr>
          <w:rFonts w:ascii="Arial" w:hAnsi="Arial" w:cs="Arial"/>
        </w:rPr>
        <w:t xml:space="preserve">. </w:t>
      </w:r>
      <w:r w:rsidR="000B28F5">
        <w:rPr>
          <w:rFonts w:ascii="Arial" w:hAnsi="Arial" w:cs="Arial"/>
        </w:rPr>
        <w:t>Destarte, revela-se totalmente ineficaz a finalidade da pena adotada pelo ordenamento jurídico pátrio.</w:t>
      </w:r>
    </w:p>
    <w:p w:rsidR="00FC36B1" w:rsidRDefault="00FC36B1" w:rsidP="00FC36B1">
      <w:pPr>
        <w:spacing w:line="360" w:lineRule="auto"/>
        <w:jc w:val="both"/>
        <w:rPr>
          <w:rFonts w:ascii="Arial" w:hAnsi="Arial" w:cs="Arial"/>
          <w:sz w:val="20"/>
          <w:szCs w:val="20"/>
        </w:rPr>
      </w:pPr>
      <w:r>
        <w:rPr>
          <w:rFonts w:ascii="Arial" w:hAnsi="Arial" w:cs="Arial"/>
          <w:sz w:val="20"/>
          <w:szCs w:val="20"/>
        </w:rPr>
        <w:t> </w:t>
      </w:r>
    </w:p>
    <w:p w:rsidR="000B28F5" w:rsidRPr="00B1139B" w:rsidRDefault="000B28F5" w:rsidP="00B1139B">
      <w:pPr>
        <w:spacing w:line="360" w:lineRule="auto"/>
        <w:jc w:val="both"/>
        <w:rPr>
          <w:rFonts w:ascii="Arial" w:hAnsi="Arial" w:cs="Arial"/>
          <w:szCs w:val="20"/>
        </w:rPr>
      </w:pPr>
      <w:r>
        <w:rPr>
          <w:rFonts w:ascii="Arial" w:hAnsi="Arial" w:cs="Arial"/>
          <w:b/>
          <w:szCs w:val="20"/>
        </w:rPr>
        <w:t>REFERÊNCIAL BIBLIOGRÁFICO</w:t>
      </w:r>
    </w:p>
    <w:p w:rsidR="000B28F5" w:rsidRPr="00FB5CD1" w:rsidRDefault="000B28F5" w:rsidP="00B1139B">
      <w:pPr>
        <w:widowControl w:val="0"/>
        <w:jc w:val="both"/>
        <w:rPr>
          <w:rFonts w:ascii="Arial" w:hAnsi="Arial" w:cs="Arial"/>
        </w:rPr>
      </w:pPr>
      <w:r w:rsidRPr="00FB5CD1">
        <w:rPr>
          <w:rFonts w:ascii="Arial" w:hAnsi="Arial" w:cs="Arial"/>
        </w:rPr>
        <w:t xml:space="preserve">ARRUDA, </w:t>
      </w:r>
      <w:proofErr w:type="spellStart"/>
      <w:r w:rsidRPr="00FB5CD1">
        <w:rPr>
          <w:rFonts w:ascii="Arial" w:hAnsi="Arial" w:cs="Arial"/>
        </w:rPr>
        <w:t>Rejane</w:t>
      </w:r>
      <w:proofErr w:type="spellEnd"/>
      <w:r w:rsidRPr="00FB5CD1">
        <w:rPr>
          <w:rFonts w:ascii="Arial" w:hAnsi="Arial" w:cs="Arial"/>
        </w:rPr>
        <w:t xml:space="preserve"> Alves de. </w:t>
      </w:r>
      <w:r w:rsidRPr="0089696F">
        <w:rPr>
          <w:rFonts w:ascii="Arial" w:hAnsi="Arial" w:cs="Arial"/>
          <w:b/>
        </w:rPr>
        <w:t>Revista Síntese de Direito Penal e Processo Penal</w:t>
      </w:r>
      <w:r>
        <w:rPr>
          <w:rFonts w:ascii="Arial" w:hAnsi="Arial" w:cs="Arial"/>
        </w:rPr>
        <w:t>, São Paulo,</w:t>
      </w:r>
      <w:r w:rsidRPr="00FB5CD1">
        <w:rPr>
          <w:rFonts w:ascii="Arial" w:hAnsi="Arial" w:cs="Arial"/>
        </w:rPr>
        <w:t xml:space="preserve"> ano VI, n</w:t>
      </w:r>
      <w:r>
        <w:rPr>
          <w:rFonts w:ascii="Arial" w:hAnsi="Arial" w:cs="Arial"/>
        </w:rPr>
        <w:t>º</w:t>
      </w:r>
      <w:r w:rsidRPr="00FB5CD1">
        <w:rPr>
          <w:rFonts w:ascii="Arial" w:hAnsi="Arial" w:cs="Arial"/>
        </w:rPr>
        <w:t>. 33, p. 35-38, ago./set. 2005.</w:t>
      </w:r>
    </w:p>
    <w:p w:rsidR="000B28F5" w:rsidRDefault="000B28F5" w:rsidP="00B1139B">
      <w:pPr>
        <w:widowControl w:val="0"/>
        <w:jc w:val="both"/>
        <w:rPr>
          <w:rFonts w:ascii="Arial" w:hAnsi="Arial" w:cs="Arial"/>
        </w:rPr>
      </w:pPr>
    </w:p>
    <w:p w:rsidR="000B28F5" w:rsidRDefault="000B28F5" w:rsidP="00B1139B">
      <w:pPr>
        <w:widowControl w:val="0"/>
        <w:jc w:val="both"/>
        <w:rPr>
          <w:rFonts w:ascii="Arial" w:hAnsi="Arial" w:cs="Arial"/>
        </w:rPr>
      </w:pPr>
      <w:r>
        <w:rPr>
          <w:rFonts w:ascii="Arial" w:hAnsi="Arial" w:cs="Arial"/>
        </w:rPr>
        <w:t xml:space="preserve">BECCARIA, </w:t>
      </w:r>
      <w:proofErr w:type="spellStart"/>
      <w:r>
        <w:rPr>
          <w:rFonts w:ascii="Arial" w:hAnsi="Arial" w:cs="Arial"/>
        </w:rPr>
        <w:t>Cesare</w:t>
      </w:r>
      <w:proofErr w:type="spellEnd"/>
      <w:r>
        <w:rPr>
          <w:rFonts w:ascii="Arial" w:hAnsi="Arial" w:cs="Arial"/>
        </w:rPr>
        <w:t xml:space="preserve">. </w:t>
      </w:r>
      <w:r>
        <w:rPr>
          <w:rStyle w:val="nfase"/>
          <w:rFonts w:ascii="Arial" w:hAnsi="Arial" w:cs="Arial"/>
          <w:b/>
          <w:i w:val="0"/>
          <w:color w:val="000000"/>
        </w:rPr>
        <w:t>Dos delitos e das penas</w:t>
      </w:r>
      <w:r>
        <w:rPr>
          <w:rStyle w:val="nfase"/>
          <w:rFonts w:ascii="Arial" w:hAnsi="Arial" w:cs="Arial"/>
          <w:color w:val="000000"/>
        </w:rPr>
        <w:t>.</w:t>
      </w:r>
      <w:r>
        <w:rPr>
          <w:rFonts w:ascii="Arial" w:hAnsi="Arial" w:cs="Arial"/>
        </w:rPr>
        <w:t xml:space="preserve"> Trad. de </w:t>
      </w:r>
      <w:proofErr w:type="spellStart"/>
      <w:r>
        <w:rPr>
          <w:rFonts w:ascii="Arial" w:hAnsi="Arial" w:cs="Arial"/>
        </w:rPr>
        <w:t>Torrieri</w:t>
      </w:r>
      <w:proofErr w:type="spellEnd"/>
      <w:r>
        <w:rPr>
          <w:rFonts w:ascii="Arial" w:hAnsi="Arial" w:cs="Arial"/>
        </w:rPr>
        <w:t xml:space="preserve"> Guimarães, 1995.</w:t>
      </w:r>
    </w:p>
    <w:p w:rsidR="000B28F5" w:rsidRDefault="000B28F5" w:rsidP="00B1139B">
      <w:pPr>
        <w:widowControl w:val="0"/>
        <w:jc w:val="both"/>
        <w:rPr>
          <w:rFonts w:ascii="Arial" w:hAnsi="Arial" w:cs="Arial"/>
        </w:rPr>
      </w:pPr>
    </w:p>
    <w:p w:rsidR="000B28F5" w:rsidRDefault="000B28F5" w:rsidP="00B1139B">
      <w:pPr>
        <w:widowControl w:val="0"/>
        <w:jc w:val="both"/>
        <w:rPr>
          <w:rFonts w:ascii="Arial" w:hAnsi="Arial" w:cs="Arial"/>
        </w:rPr>
      </w:pPr>
      <w:r w:rsidRPr="00FB5CD1">
        <w:rPr>
          <w:rFonts w:ascii="Arial" w:hAnsi="Arial" w:cs="Arial"/>
        </w:rPr>
        <w:t>BITTENCO</w:t>
      </w:r>
      <w:r>
        <w:rPr>
          <w:rFonts w:ascii="Arial" w:hAnsi="Arial" w:cs="Arial"/>
        </w:rPr>
        <w:t xml:space="preserve">URT, Cezar Roberto. </w:t>
      </w:r>
      <w:r w:rsidRPr="007A3497">
        <w:rPr>
          <w:rFonts w:ascii="Arial" w:hAnsi="Arial" w:cs="Arial"/>
          <w:b/>
        </w:rPr>
        <w:t>Tratado de direito penal.</w:t>
      </w:r>
      <w:r w:rsidRPr="00FB5CD1">
        <w:rPr>
          <w:rFonts w:ascii="Arial" w:hAnsi="Arial" w:cs="Arial"/>
        </w:rPr>
        <w:t xml:space="preserve"> 10</w:t>
      </w:r>
      <w:r>
        <w:rPr>
          <w:rFonts w:ascii="Arial" w:hAnsi="Arial" w:cs="Arial"/>
        </w:rPr>
        <w:t xml:space="preserve"> </w:t>
      </w:r>
      <w:r w:rsidRPr="00FB5CD1">
        <w:rPr>
          <w:rFonts w:ascii="Arial" w:hAnsi="Arial" w:cs="Arial"/>
        </w:rPr>
        <w:t>ed.</w:t>
      </w:r>
      <w:r>
        <w:rPr>
          <w:rFonts w:ascii="Arial" w:hAnsi="Arial" w:cs="Arial"/>
        </w:rPr>
        <w:t>,</w:t>
      </w:r>
      <w:r w:rsidRPr="00FB5CD1">
        <w:rPr>
          <w:rFonts w:ascii="Arial" w:hAnsi="Arial" w:cs="Arial"/>
        </w:rPr>
        <w:t xml:space="preserve"> </w:t>
      </w:r>
      <w:r>
        <w:rPr>
          <w:rFonts w:ascii="Arial" w:hAnsi="Arial" w:cs="Arial"/>
        </w:rPr>
        <w:t xml:space="preserve">São Paulo: </w:t>
      </w:r>
      <w:proofErr w:type="gramStart"/>
      <w:r>
        <w:rPr>
          <w:rFonts w:ascii="Arial" w:hAnsi="Arial" w:cs="Arial"/>
        </w:rPr>
        <w:t>Saraiva,</w:t>
      </w:r>
      <w:proofErr w:type="gramEnd"/>
      <w:r>
        <w:rPr>
          <w:rFonts w:ascii="Arial" w:hAnsi="Arial" w:cs="Arial"/>
        </w:rPr>
        <w:t xml:space="preserve"> v</w:t>
      </w:r>
      <w:r w:rsidRPr="00FB5CD1">
        <w:rPr>
          <w:rFonts w:ascii="Arial" w:hAnsi="Arial" w:cs="Arial"/>
        </w:rPr>
        <w:t>. 1</w:t>
      </w:r>
      <w:r>
        <w:rPr>
          <w:rFonts w:ascii="Arial" w:hAnsi="Arial" w:cs="Arial"/>
        </w:rPr>
        <w:t>, 2006.</w:t>
      </w:r>
    </w:p>
    <w:p w:rsidR="000B28F5" w:rsidRDefault="000B28F5" w:rsidP="00B1139B">
      <w:pPr>
        <w:widowControl w:val="0"/>
        <w:jc w:val="both"/>
        <w:rPr>
          <w:rFonts w:ascii="Arial" w:hAnsi="Arial" w:cs="Arial"/>
        </w:rPr>
      </w:pPr>
    </w:p>
    <w:p w:rsidR="00B1139B" w:rsidRPr="00FB5CD1" w:rsidRDefault="00B1139B" w:rsidP="00B1139B">
      <w:pPr>
        <w:widowControl w:val="0"/>
        <w:jc w:val="both"/>
        <w:rPr>
          <w:rFonts w:ascii="Arial" w:hAnsi="Arial" w:cs="Arial"/>
        </w:rPr>
      </w:pPr>
      <w:r w:rsidRPr="00FB5CD1">
        <w:rPr>
          <w:rFonts w:ascii="Arial" w:hAnsi="Arial" w:cs="Arial"/>
        </w:rPr>
        <w:t>CARNELUTTI, Francesco</w:t>
      </w:r>
      <w:r>
        <w:rPr>
          <w:rFonts w:ascii="Arial" w:hAnsi="Arial" w:cs="Arial"/>
        </w:rPr>
        <w:t>.</w:t>
      </w:r>
      <w:r w:rsidRPr="00FB5CD1">
        <w:rPr>
          <w:rFonts w:ascii="Arial" w:hAnsi="Arial" w:cs="Arial"/>
        </w:rPr>
        <w:t xml:space="preserve"> </w:t>
      </w:r>
      <w:r>
        <w:rPr>
          <w:rFonts w:ascii="Arial" w:hAnsi="Arial" w:cs="Arial"/>
          <w:b/>
          <w:bCs/>
        </w:rPr>
        <w:t>Lições s</w:t>
      </w:r>
      <w:r w:rsidRPr="00FB5CD1">
        <w:rPr>
          <w:rFonts w:ascii="Arial" w:hAnsi="Arial" w:cs="Arial"/>
          <w:b/>
          <w:bCs/>
        </w:rPr>
        <w:t xml:space="preserve">obre o </w:t>
      </w:r>
      <w:r>
        <w:rPr>
          <w:rFonts w:ascii="Arial" w:hAnsi="Arial" w:cs="Arial"/>
          <w:b/>
          <w:bCs/>
        </w:rPr>
        <w:t>processo p</w:t>
      </w:r>
      <w:r w:rsidRPr="00FB5CD1">
        <w:rPr>
          <w:rFonts w:ascii="Arial" w:hAnsi="Arial" w:cs="Arial"/>
          <w:b/>
          <w:bCs/>
        </w:rPr>
        <w:t>enal</w:t>
      </w:r>
      <w:r>
        <w:rPr>
          <w:rFonts w:ascii="Arial" w:hAnsi="Arial" w:cs="Arial"/>
        </w:rPr>
        <w:t>.</w:t>
      </w:r>
      <w:r w:rsidRPr="00FB5CD1">
        <w:rPr>
          <w:rFonts w:ascii="Arial" w:hAnsi="Arial" w:cs="Arial"/>
        </w:rPr>
        <w:t xml:space="preserve"> </w:t>
      </w:r>
      <w:proofErr w:type="gramStart"/>
      <w:r w:rsidRPr="00FB5CD1">
        <w:rPr>
          <w:rFonts w:ascii="Arial" w:hAnsi="Arial" w:cs="Arial"/>
        </w:rPr>
        <w:t>1</w:t>
      </w:r>
      <w:proofErr w:type="gramEnd"/>
      <w:r w:rsidRPr="00FB5CD1">
        <w:rPr>
          <w:rFonts w:ascii="Arial" w:hAnsi="Arial" w:cs="Arial"/>
        </w:rPr>
        <w:t xml:space="preserve"> ed</w:t>
      </w:r>
      <w:r>
        <w:rPr>
          <w:rFonts w:ascii="Arial" w:hAnsi="Arial" w:cs="Arial"/>
        </w:rPr>
        <w:t>.</w:t>
      </w:r>
      <w:r w:rsidRPr="00FB5CD1">
        <w:rPr>
          <w:rFonts w:ascii="Arial" w:hAnsi="Arial" w:cs="Arial"/>
        </w:rPr>
        <w:t>, Campinas:</w:t>
      </w:r>
      <w:proofErr w:type="spellStart"/>
      <w:r w:rsidRPr="00FB5CD1">
        <w:rPr>
          <w:rFonts w:ascii="Arial" w:hAnsi="Arial" w:cs="Arial"/>
        </w:rPr>
        <w:t>Bookseller</w:t>
      </w:r>
      <w:proofErr w:type="spellEnd"/>
      <w:r w:rsidRPr="00FB5CD1">
        <w:rPr>
          <w:rFonts w:ascii="Arial" w:hAnsi="Arial" w:cs="Arial"/>
        </w:rPr>
        <w:t>, v</w:t>
      </w:r>
      <w:r>
        <w:rPr>
          <w:rFonts w:ascii="Arial" w:hAnsi="Arial" w:cs="Arial"/>
        </w:rPr>
        <w:t xml:space="preserve">. </w:t>
      </w:r>
      <w:r w:rsidRPr="00FB5CD1">
        <w:rPr>
          <w:rFonts w:ascii="Arial" w:hAnsi="Arial" w:cs="Arial"/>
        </w:rPr>
        <w:t>1</w:t>
      </w:r>
      <w:r>
        <w:rPr>
          <w:rFonts w:ascii="Arial" w:hAnsi="Arial" w:cs="Arial"/>
        </w:rPr>
        <w:t xml:space="preserve">, </w:t>
      </w:r>
      <w:r w:rsidRPr="00FB5CD1">
        <w:rPr>
          <w:rFonts w:ascii="Arial" w:hAnsi="Arial" w:cs="Arial"/>
        </w:rPr>
        <w:t>2004.</w:t>
      </w:r>
    </w:p>
    <w:p w:rsidR="00B1139B" w:rsidRDefault="00B1139B" w:rsidP="000B28F5">
      <w:pPr>
        <w:widowControl w:val="0"/>
        <w:spacing w:line="360" w:lineRule="auto"/>
        <w:jc w:val="both"/>
        <w:rPr>
          <w:rFonts w:ascii="Arial" w:hAnsi="Arial" w:cs="Arial"/>
        </w:rPr>
      </w:pPr>
    </w:p>
    <w:p w:rsidR="00B1139B" w:rsidRPr="00FB5CD1" w:rsidRDefault="00B1139B" w:rsidP="00B1139B">
      <w:pPr>
        <w:widowControl w:val="0"/>
        <w:jc w:val="both"/>
        <w:rPr>
          <w:rFonts w:ascii="Arial" w:hAnsi="Arial" w:cs="Arial"/>
        </w:rPr>
      </w:pPr>
      <w:r w:rsidRPr="00FB5CD1">
        <w:rPr>
          <w:rFonts w:ascii="Arial" w:hAnsi="Arial" w:cs="Arial"/>
        </w:rPr>
        <w:t xml:space="preserve">MIR PUIG, Santiago. </w:t>
      </w:r>
      <w:r w:rsidRPr="0089696F">
        <w:rPr>
          <w:rFonts w:ascii="Arial" w:hAnsi="Arial" w:cs="Arial"/>
          <w:b/>
          <w:i/>
          <w:iCs/>
        </w:rPr>
        <w:t xml:space="preserve">El </w:t>
      </w:r>
      <w:proofErr w:type="spellStart"/>
      <w:r w:rsidRPr="0089696F">
        <w:rPr>
          <w:rFonts w:ascii="Arial" w:hAnsi="Arial" w:cs="Arial"/>
          <w:b/>
          <w:i/>
          <w:iCs/>
        </w:rPr>
        <w:t>derecho</w:t>
      </w:r>
      <w:proofErr w:type="spellEnd"/>
      <w:r w:rsidRPr="0089696F">
        <w:rPr>
          <w:rFonts w:ascii="Arial" w:hAnsi="Arial" w:cs="Arial"/>
          <w:b/>
          <w:i/>
          <w:iCs/>
        </w:rPr>
        <w:t xml:space="preserve"> penal </w:t>
      </w:r>
      <w:proofErr w:type="spellStart"/>
      <w:r w:rsidRPr="0089696F">
        <w:rPr>
          <w:rFonts w:ascii="Arial" w:hAnsi="Arial" w:cs="Arial"/>
          <w:b/>
          <w:i/>
          <w:iCs/>
        </w:rPr>
        <w:t>enel</w:t>
      </w:r>
      <w:proofErr w:type="spellEnd"/>
      <w:r w:rsidRPr="0089696F">
        <w:rPr>
          <w:rFonts w:ascii="Arial" w:hAnsi="Arial" w:cs="Arial"/>
          <w:b/>
          <w:i/>
          <w:iCs/>
        </w:rPr>
        <w:t xml:space="preserve"> estado social y democrático</w:t>
      </w:r>
      <w:r w:rsidRPr="0089696F">
        <w:rPr>
          <w:rFonts w:ascii="Arial" w:hAnsi="Arial" w:cs="Arial"/>
          <w:b/>
        </w:rPr>
        <w:t>.</w:t>
      </w:r>
      <w:r>
        <w:rPr>
          <w:rFonts w:ascii="Arial" w:hAnsi="Arial" w:cs="Arial"/>
        </w:rPr>
        <w:t xml:space="preserve"> Barcelona:</w:t>
      </w:r>
      <w:r w:rsidRPr="00FB5CD1">
        <w:rPr>
          <w:rFonts w:ascii="Arial" w:hAnsi="Arial" w:cs="Arial"/>
        </w:rPr>
        <w:t xml:space="preserve"> Ariel </w:t>
      </w:r>
      <w:proofErr w:type="spellStart"/>
      <w:r w:rsidRPr="00FB5CD1">
        <w:rPr>
          <w:rFonts w:ascii="Arial" w:hAnsi="Arial" w:cs="Arial"/>
        </w:rPr>
        <w:t>Derecho</w:t>
      </w:r>
      <w:proofErr w:type="spellEnd"/>
      <w:r w:rsidRPr="00FB5CD1">
        <w:rPr>
          <w:rFonts w:ascii="Arial" w:hAnsi="Arial" w:cs="Arial"/>
        </w:rPr>
        <w:t xml:space="preserve">, 1994. </w:t>
      </w:r>
    </w:p>
    <w:p w:rsidR="00B1139B" w:rsidRDefault="00B1139B" w:rsidP="000B28F5">
      <w:pPr>
        <w:widowControl w:val="0"/>
        <w:spacing w:line="360" w:lineRule="auto"/>
        <w:jc w:val="both"/>
        <w:rPr>
          <w:rFonts w:ascii="Arial" w:hAnsi="Arial" w:cs="Arial"/>
        </w:rPr>
      </w:pPr>
    </w:p>
    <w:p w:rsidR="00B1139B" w:rsidRDefault="00B1139B" w:rsidP="00B1139B">
      <w:pPr>
        <w:widowControl w:val="0"/>
        <w:rPr>
          <w:rFonts w:ascii="Arial" w:hAnsi="Arial" w:cs="Arial"/>
        </w:rPr>
      </w:pPr>
      <w:r w:rsidRPr="00535B14">
        <w:t xml:space="preserve">MUÑOZ CONDE/ HASSEMER. </w:t>
      </w:r>
      <w:proofErr w:type="spellStart"/>
      <w:r w:rsidRPr="00535B14">
        <w:rPr>
          <w:i/>
          <w:iCs/>
        </w:rPr>
        <w:t>Introducción</w:t>
      </w:r>
      <w:proofErr w:type="spellEnd"/>
      <w:r w:rsidRPr="00535B14">
        <w:rPr>
          <w:i/>
          <w:iCs/>
        </w:rPr>
        <w:t xml:space="preserve"> a </w:t>
      </w:r>
      <w:proofErr w:type="spellStart"/>
      <w:proofErr w:type="gramStart"/>
      <w:r w:rsidRPr="00535B14">
        <w:rPr>
          <w:i/>
          <w:iCs/>
        </w:rPr>
        <w:t>la</w:t>
      </w:r>
      <w:proofErr w:type="spellEnd"/>
      <w:proofErr w:type="gramEnd"/>
      <w:r w:rsidRPr="00535B14">
        <w:rPr>
          <w:i/>
          <w:iCs/>
        </w:rPr>
        <w:t xml:space="preserve"> Criminologia </w:t>
      </w:r>
      <w:r w:rsidRPr="00535B14">
        <w:t xml:space="preserve">. Valencia, Ed. </w:t>
      </w:r>
      <w:proofErr w:type="spellStart"/>
      <w:r w:rsidRPr="00535B14">
        <w:t>Tirant</w:t>
      </w:r>
      <w:proofErr w:type="spellEnd"/>
      <w:r w:rsidRPr="00535B14">
        <w:t xml:space="preserve"> </w:t>
      </w:r>
      <w:proofErr w:type="spellStart"/>
      <w:r w:rsidRPr="00535B14">
        <w:t>lo</w:t>
      </w:r>
      <w:proofErr w:type="spellEnd"/>
      <w:r w:rsidRPr="00535B14">
        <w:t xml:space="preserve"> </w:t>
      </w:r>
      <w:proofErr w:type="spellStart"/>
      <w:r w:rsidRPr="00535B14">
        <w:t>Blanch</w:t>
      </w:r>
      <w:proofErr w:type="spellEnd"/>
      <w:r w:rsidRPr="00535B14">
        <w:t xml:space="preserve">, 2001. </w:t>
      </w:r>
      <w:r w:rsidRPr="00535B14">
        <w:br/>
      </w:r>
    </w:p>
    <w:p w:rsidR="00FC36B1" w:rsidRDefault="00FC36B1" w:rsidP="00FC36B1">
      <w:pPr>
        <w:spacing w:line="360" w:lineRule="auto"/>
        <w:jc w:val="both"/>
        <w:rPr>
          <w:rFonts w:ascii="Arial" w:hAnsi="Arial" w:cs="Arial"/>
          <w:sz w:val="20"/>
          <w:szCs w:val="20"/>
        </w:rPr>
      </w:pPr>
      <w:r>
        <w:rPr>
          <w:rFonts w:ascii="Arial" w:hAnsi="Arial" w:cs="Arial"/>
          <w:sz w:val="20"/>
          <w:szCs w:val="20"/>
        </w:rPr>
        <w:t> </w:t>
      </w:r>
    </w:p>
    <w:p w:rsidR="007F6566" w:rsidRPr="007F6566" w:rsidRDefault="007F6566" w:rsidP="007F6566">
      <w:pPr>
        <w:spacing w:line="360" w:lineRule="auto"/>
        <w:jc w:val="both"/>
        <w:rPr>
          <w:rFonts w:ascii="Arial" w:hAnsi="Arial" w:cs="Arial"/>
        </w:rPr>
      </w:pPr>
    </w:p>
    <w:p w:rsidR="007F6566" w:rsidRPr="007F6566" w:rsidRDefault="007F6566" w:rsidP="007F6566">
      <w:pPr>
        <w:spacing w:line="360" w:lineRule="auto"/>
      </w:pPr>
    </w:p>
    <w:sectPr w:rsidR="007F6566" w:rsidRPr="007F6566" w:rsidSect="00B8342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53A0"/>
    <w:rsid w:val="000B28F5"/>
    <w:rsid w:val="003971A4"/>
    <w:rsid w:val="007F6566"/>
    <w:rsid w:val="008608EA"/>
    <w:rsid w:val="00B1139B"/>
    <w:rsid w:val="00B8342C"/>
    <w:rsid w:val="00CF53A0"/>
    <w:rsid w:val="00E34A10"/>
    <w:rsid w:val="00FC36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3A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CF53A0"/>
    <w:rPr>
      <w:b/>
      <w:bCs/>
    </w:rPr>
  </w:style>
  <w:style w:type="paragraph" w:styleId="Ttulo">
    <w:name w:val="Title"/>
    <w:basedOn w:val="Normal"/>
    <w:link w:val="TtuloChar"/>
    <w:uiPriority w:val="99"/>
    <w:qFormat/>
    <w:rsid w:val="00CF53A0"/>
    <w:pPr>
      <w:jc w:val="center"/>
    </w:pPr>
    <w:rPr>
      <w:b/>
      <w:color w:val="FF0000"/>
      <w:sz w:val="40"/>
      <w:szCs w:val="20"/>
    </w:rPr>
  </w:style>
  <w:style w:type="character" w:customStyle="1" w:styleId="TtuloChar">
    <w:name w:val="Título Char"/>
    <w:basedOn w:val="Fontepargpadro"/>
    <w:link w:val="Ttulo"/>
    <w:uiPriority w:val="99"/>
    <w:rsid w:val="00CF53A0"/>
    <w:rPr>
      <w:rFonts w:ascii="Times New Roman" w:eastAsia="Times New Roman" w:hAnsi="Times New Roman" w:cs="Times New Roman"/>
      <w:b/>
      <w:color w:val="FF0000"/>
      <w:sz w:val="40"/>
      <w:szCs w:val="20"/>
      <w:lang w:eastAsia="pt-BR"/>
    </w:rPr>
  </w:style>
  <w:style w:type="character" w:styleId="nfase">
    <w:name w:val="Emphasis"/>
    <w:basedOn w:val="Fontepargpadro"/>
    <w:qFormat/>
    <w:rsid w:val="007F6566"/>
    <w:rPr>
      <w:i/>
      <w:iCs/>
    </w:rPr>
  </w:style>
</w:styles>
</file>

<file path=word/webSettings.xml><?xml version="1.0" encoding="utf-8"?>
<w:webSettings xmlns:r="http://schemas.openxmlformats.org/officeDocument/2006/relationships" xmlns:w="http://schemas.openxmlformats.org/wordprocessingml/2006/main">
  <w:divs>
    <w:div w:id="1328285728">
      <w:bodyDiv w:val="1"/>
      <w:marLeft w:val="0"/>
      <w:marRight w:val="0"/>
      <w:marTop w:val="0"/>
      <w:marBottom w:val="0"/>
      <w:divBdr>
        <w:top w:val="none" w:sz="0" w:space="0" w:color="auto"/>
        <w:left w:val="none" w:sz="0" w:space="0" w:color="auto"/>
        <w:bottom w:val="none" w:sz="0" w:space="0" w:color="auto"/>
        <w:right w:val="none" w:sz="0" w:space="0" w:color="auto"/>
      </w:divBdr>
      <w:divsChild>
        <w:div w:id="705446811">
          <w:marLeft w:val="2268"/>
          <w:marRight w:val="0"/>
          <w:marTop w:val="100"/>
          <w:marBottom w:val="100"/>
          <w:divBdr>
            <w:top w:val="none" w:sz="0" w:space="0" w:color="auto"/>
            <w:left w:val="none" w:sz="0" w:space="0" w:color="auto"/>
            <w:bottom w:val="none" w:sz="0" w:space="0" w:color="auto"/>
            <w:right w:val="none" w:sz="0" w:space="0" w:color="auto"/>
          </w:divBdr>
        </w:div>
        <w:div w:id="450442109">
          <w:marLeft w:val="2268"/>
          <w:marRight w:val="0"/>
          <w:marTop w:val="100"/>
          <w:marBottom w:val="100"/>
          <w:divBdr>
            <w:top w:val="none" w:sz="0" w:space="0" w:color="auto"/>
            <w:left w:val="none" w:sz="0" w:space="0" w:color="auto"/>
            <w:bottom w:val="none" w:sz="0" w:space="0" w:color="auto"/>
            <w:right w:val="none" w:sz="0" w:space="0" w:color="auto"/>
          </w:divBdr>
        </w:div>
        <w:div w:id="1801529756">
          <w:marLeft w:val="2268"/>
          <w:marRight w:val="0"/>
          <w:marTop w:val="100"/>
          <w:marBottom w:val="100"/>
          <w:divBdr>
            <w:top w:val="none" w:sz="0" w:space="0" w:color="auto"/>
            <w:left w:val="none" w:sz="0" w:space="0" w:color="auto"/>
            <w:bottom w:val="none" w:sz="0" w:space="0" w:color="auto"/>
            <w:right w:val="none" w:sz="0" w:space="0" w:color="auto"/>
          </w:divBdr>
        </w:div>
      </w:divsChild>
    </w:div>
    <w:div w:id="16175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2121</Words>
  <Characters>11455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ALUNO</cp:lastModifiedBy>
  <cp:revision>1</cp:revision>
  <dcterms:created xsi:type="dcterms:W3CDTF">2013-07-02T12:11:00Z</dcterms:created>
  <dcterms:modified xsi:type="dcterms:W3CDTF">2013-07-02T13:45:00Z</dcterms:modified>
</cp:coreProperties>
</file>