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FE6" w:rsidRPr="002D5F4E" w:rsidRDefault="00895FE6" w:rsidP="00597333">
      <w:pPr>
        <w:tabs>
          <w:tab w:val="left" w:pos="284"/>
        </w:tabs>
        <w:jc w:val="center"/>
        <w:rPr>
          <w:rFonts w:ascii="Courier New" w:hAnsi="Courier New" w:cs="Courier New"/>
          <w:spacing w:val="-20"/>
        </w:rPr>
      </w:pPr>
      <w:r w:rsidRPr="002D5F4E">
        <w:rPr>
          <w:rFonts w:ascii="Courier New" w:hAnsi="Courier New" w:cs="Courier New"/>
          <w:spacing w:val="-20"/>
        </w:rPr>
        <w:t>PONTIFÍCIA UNIVERSIDADE CATÓLICA DE MINAS GERAIS</w:t>
      </w:r>
    </w:p>
    <w:p w:rsidR="00895FE6" w:rsidRPr="002D5F4E" w:rsidRDefault="00597333" w:rsidP="00597333">
      <w:pPr>
        <w:jc w:val="center"/>
        <w:rPr>
          <w:rFonts w:ascii="Courier New" w:hAnsi="Courier New" w:cs="Courier New"/>
          <w:spacing w:val="-20"/>
        </w:rPr>
      </w:pPr>
      <w:r w:rsidRPr="002D5F4E">
        <w:rPr>
          <w:rFonts w:ascii="Courier New" w:hAnsi="Courier New" w:cs="Courier New"/>
          <w:spacing w:val="-20"/>
        </w:rPr>
        <w:t>Instituto de Ciências Econômicas e Gerenciais</w:t>
      </w:r>
    </w:p>
    <w:p w:rsidR="00895FE6" w:rsidRPr="002D5F4E" w:rsidRDefault="00597333" w:rsidP="00597333">
      <w:pPr>
        <w:jc w:val="center"/>
        <w:rPr>
          <w:rFonts w:ascii="Courier New" w:hAnsi="Courier New" w:cs="Courier New"/>
          <w:spacing w:val="-20"/>
        </w:rPr>
      </w:pPr>
      <w:r w:rsidRPr="002D5F4E">
        <w:rPr>
          <w:rFonts w:ascii="Courier New" w:hAnsi="Courier New" w:cs="Courier New"/>
          <w:spacing w:val="-20"/>
        </w:rPr>
        <w:t>Curso de Ciências Contábeis</w:t>
      </w:r>
    </w:p>
    <w:p w:rsidR="00895FE6" w:rsidRPr="002D5F4E" w:rsidRDefault="00597333" w:rsidP="00597333">
      <w:pPr>
        <w:tabs>
          <w:tab w:val="left" w:pos="284"/>
          <w:tab w:val="left" w:pos="426"/>
        </w:tabs>
        <w:jc w:val="center"/>
        <w:rPr>
          <w:rFonts w:ascii="Courier New" w:hAnsi="Courier New" w:cs="Courier New"/>
          <w:spacing w:val="-20"/>
        </w:rPr>
      </w:pPr>
      <w:r w:rsidRPr="002D5F4E">
        <w:rPr>
          <w:rFonts w:ascii="Courier New" w:hAnsi="Courier New" w:cs="Courier New"/>
          <w:spacing w:val="-20"/>
        </w:rPr>
        <w:t>5º Período – Manhã</w:t>
      </w:r>
    </w:p>
    <w:p w:rsidR="00597333" w:rsidRPr="002D5F4E" w:rsidRDefault="00597333" w:rsidP="00597333">
      <w:pPr>
        <w:tabs>
          <w:tab w:val="left" w:pos="284"/>
          <w:tab w:val="left" w:pos="426"/>
        </w:tabs>
        <w:jc w:val="center"/>
        <w:rPr>
          <w:rFonts w:ascii="Courier New" w:hAnsi="Courier New" w:cs="Courier New"/>
          <w:spacing w:val="-20"/>
        </w:rPr>
      </w:pPr>
      <w:proofErr w:type="gramStart"/>
      <w:r w:rsidRPr="002D5F4E">
        <w:rPr>
          <w:rFonts w:ascii="Courier New" w:hAnsi="Courier New" w:cs="Courier New"/>
          <w:spacing w:val="-20"/>
        </w:rPr>
        <w:t>Contabilidade de Entidades de Previdência Privada e Seguros</w:t>
      </w:r>
      <w:proofErr w:type="gramEnd"/>
    </w:p>
    <w:p w:rsidR="00597333" w:rsidRPr="002D5F4E" w:rsidRDefault="00597333" w:rsidP="00597333">
      <w:pPr>
        <w:tabs>
          <w:tab w:val="left" w:pos="284"/>
          <w:tab w:val="left" w:pos="426"/>
        </w:tabs>
        <w:jc w:val="center"/>
        <w:rPr>
          <w:rFonts w:ascii="Courier New" w:hAnsi="Courier New" w:cs="Courier New"/>
          <w:spacing w:val="-20"/>
        </w:rPr>
      </w:pPr>
      <w:r w:rsidRPr="002D5F4E">
        <w:rPr>
          <w:rFonts w:ascii="Courier New" w:hAnsi="Courier New" w:cs="Courier New"/>
          <w:spacing w:val="-20"/>
        </w:rPr>
        <w:t>Teoria Avançada da Contabilidade</w:t>
      </w:r>
    </w:p>
    <w:p w:rsidR="00597333" w:rsidRPr="002D5F4E" w:rsidRDefault="00597333" w:rsidP="00597333">
      <w:pPr>
        <w:tabs>
          <w:tab w:val="left" w:pos="284"/>
          <w:tab w:val="left" w:pos="426"/>
        </w:tabs>
        <w:jc w:val="center"/>
        <w:rPr>
          <w:rFonts w:ascii="Courier New" w:hAnsi="Courier New" w:cs="Courier New"/>
          <w:spacing w:val="-20"/>
        </w:rPr>
      </w:pPr>
      <w:r w:rsidRPr="002D5F4E">
        <w:rPr>
          <w:rFonts w:ascii="Courier New" w:hAnsi="Courier New" w:cs="Courier New"/>
          <w:spacing w:val="-20"/>
        </w:rPr>
        <w:t>Contabilidade Fiscal e Tributária</w:t>
      </w:r>
    </w:p>
    <w:p w:rsidR="00895FE6" w:rsidRPr="002D5F4E" w:rsidRDefault="00597333" w:rsidP="00597333">
      <w:pPr>
        <w:tabs>
          <w:tab w:val="left" w:pos="284"/>
          <w:tab w:val="left" w:pos="426"/>
        </w:tabs>
        <w:jc w:val="center"/>
        <w:rPr>
          <w:rFonts w:ascii="Courier New" w:hAnsi="Courier New" w:cs="Courier New"/>
          <w:spacing w:val="-20"/>
        </w:rPr>
      </w:pPr>
      <w:r w:rsidRPr="002D5F4E">
        <w:rPr>
          <w:rFonts w:ascii="Courier New" w:hAnsi="Courier New" w:cs="Courier New"/>
          <w:spacing w:val="-20"/>
        </w:rPr>
        <w:t>Contabilidade de Custos</w:t>
      </w:r>
    </w:p>
    <w:p w:rsidR="00895FE6" w:rsidRPr="002D5F4E" w:rsidRDefault="00597333" w:rsidP="00597333">
      <w:pPr>
        <w:tabs>
          <w:tab w:val="left" w:pos="284"/>
          <w:tab w:val="left" w:pos="426"/>
        </w:tabs>
        <w:jc w:val="center"/>
        <w:rPr>
          <w:rFonts w:ascii="Courier New" w:hAnsi="Courier New" w:cs="Courier New"/>
          <w:spacing w:val="-20"/>
        </w:rPr>
      </w:pPr>
      <w:r w:rsidRPr="002D5F4E">
        <w:rPr>
          <w:rFonts w:ascii="Courier New" w:hAnsi="Courier New" w:cs="Courier New"/>
          <w:spacing w:val="-20"/>
        </w:rPr>
        <w:t>Logística</w:t>
      </w:r>
    </w:p>
    <w:p w:rsidR="00895FE6" w:rsidRDefault="00895FE6" w:rsidP="00895FE6">
      <w:pPr>
        <w:tabs>
          <w:tab w:val="left" w:pos="284"/>
          <w:tab w:val="left" w:pos="426"/>
        </w:tabs>
        <w:jc w:val="center"/>
        <w:rPr>
          <w:rFonts w:ascii="Courier New" w:hAnsi="Courier New" w:cs="Courier New"/>
          <w:b/>
        </w:rPr>
      </w:pPr>
    </w:p>
    <w:p w:rsidR="00895FE6" w:rsidRDefault="00895FE6" w:rsidP="00895FE6">
      <w:pPr>
        <w:tabs>
          <w:tab w:val="left" w:pos="284"/>
          <w:tab w:val="left" w:pos="426"/>
        </w:tabs>
        <w:jc w:val="center"/>
        <w:rPr>
          <w:rFonts w:ascii="Courier New" w:hAnsi="Courier New" w:cs="Courier New"/>
          <w:b/>
        </w:rPr>
      </w:pPr>
    </w:p>
    <w:p w:rsidR="00895FE6" w:rsidRDefault="00895FE6" w:rsidP="00895FE6">
      <w:pPr>
        <w:tabs>
          <w:tab w:val="left" w:pos="284"/>
          <w:tab w:val="left" w:pos="426"/>
        </w:tabs>
        <w:jc w:val="center"/>
        <w:rPr>
          <w:rFonts w:ascii="Courier New" w:hAnsi="Courier New" w:cs="Courier New"/>
          <w:b/>
        </w:rPr>
      </w:pPr>
    </w:p>
    <w:p w:rsidR="00895FE6" w:rsidRDefault="00895FE6" w:rsidP="00895FE6">
      <w:pPr>
        <w:tabs>
          <w:tab w:val="left" w:pos="284"/>
          <w:tab w:val="left" w:pos="426"/>
        </w:tabs>
        <w:jc w:val="center"/>
        <w:rPr>
          <w:rFonts w:ascii="Courier New" w:hAnsi="Courier New" w:cs="Courier New"/>
          <w:b/>
        </w:rPr>
      </w:pPr>
    </w:p>
    <w:p w:rsidR="00895FE6" w:rsidRDefault="00895FE6" w:rsidP="00895FE6">
      <w:pPr>
        <w:tabs>
          <w:tab w:val="left" w:pos="284"/>
          <w:tab w:val="left" w:pos="426"/>
        </w:tabs>
        <w:jc w:val="center"/>
        <w:rPr>
          <w:rFonts w:ascii="Courier New" w:hAnsi="Courier New" w:cs="Courier New"/>
          <w:b/>
        </w:rPr>
      </w:pPr>
    </w:p>
    <w:p w:rsidR="00895FE6" w:rsidRPr="003B496F" w:rsidRDefault="00895FE6" w:rsidP="00895FE6">
      <w:pPr>
        <w:tabs>
          <w:tab w:val="left" w:pos="284"/>
          <w:tab w:val="left" w:pos="426"/>
        </w:tabs>
        <w:jc w:val="center"/>
        <w:rPr>
          <w:rFonts w:ascii="Courier New" w:hAnsi="Courier New" w:cs="Courier New"/>
          <w:b/>
        </w:rPr>
      </w:pPr>
    </w:p>
    <w:p w:rsidR="00895FE6" w:rsidRDefault="00895FE6" w:rsidP="00895FE6">
      <w:pPr>
        <w:tabs>
          <w:tab w:val="left" w:pos="284"/>
          <w:tab w:val="left" w:pos="426"/>
        </w:tabs>
        <w:jc w:val="center"/>
        <w:rPr>
          <w:rFonts w:ascii="Courier New" w:hAnsi="Courier New" w:cs="Courier New"/>
          <w:b/>
        </w:rPr>
      </w:pPr>
    </w:p>
    <w:p w:rsidR="00895FE6" w:rsidRDefault="00895FE6" w:rsidP="00597333">
      <w:pPr>
        <w:jc w:val="center"/>
        <w:rPr>
          <w:rFonts w:ascii="Courier New" w:hAnsi="Courier New" w:cs="Courier New"/>
          <w:caps/>
        </w:rPr>
      </w:pPr>
    </w:p>
    <w:p w:rsidR="000878A8" w:rsidRPr="00597333" w:rsidRDefault="000878A8" w:rsidP="00597333">
      <w:pPr>
        <w:jc w:val="center"/>
        <w:rPr>
          <w:rFonts w:ascii="Courier New" w:hAnsi="Courier New" w:cs="Courier New"/>
          <w:caps/>
        </w:rPr>
      </w:pPr>
    </w:p>
    <w:p w:rsidR="00597333" w:rsidRPr="002D5F4E" w:rsidRDefault="002C6ED5" w:rsidP="00597333">
      <w:pPr>
        <w:jc w:val="center"/>
        <w:rPr>
          <w:rFonts w:ascii="Courier New" w:hAnsi="Courier New" w:cs="Courier New"/>
          <w:spacing w:val="-20"/>
        </w:rPr>
      </w:pPr>
      <w:r w:rsidRPr="002D5F4E">
        <w:rPr>
          <w:rFonts w:ascii="Courier New" w:hAnsi="Courier New" w:cs="Courier New"/>
          <w:spacing w:val="-20"/>
        </w:rPr>
        <w:t>Amanda Carolina Resende de Moura</w:t>
      </w:r>
    </w:p>
    <w:p w:rsidR="00597333" w:rsidRPr="002D5F4E" w:rsidRDefault="002C6ED5" w:rsidP="00597333">
      <w:pPr>
        <w:jc w:val="center"/>
        <w:rPr>
          <w:rFonts w:ascii="Courier New" w:hAnsi="Courier New" w:cs="Courier New"/>
          <w:spacing w:val="-20"/>
        </w:rPr>
      </w:pPr>
      <w:r w:rsidRPr="002D5F4E">
        <w:rPr>
          <w:rFonts w:ascii="Courier New" w:hAnsi="Courier New" w:cs="Courier New"/>
          <w:spacing w:val="-20"/>
        </w:rPr>
        <w:t>Ana Cristina Nunes Pires</w:t>
      </w:r>
    </w:p>
    <w:p w:rsidR="00597333" w:rsidRPr="002D5F4E" w:rsidRDefault="002C6ED5" w:rsidP="00597333">
      <w:pPr>
        <w:jc w:val="center"/>
        <w:rPr>
          <w:rFonts w:ascii="Courier New" w:hAnsi="Courier New" w:cs="Courier New"/>
          <w:spacing w:val="-20"/>
        </w:rPr>
      </w:pPr>
      <w:r w:rsidRPr="002D5F4E">
        <w:rPr>
          <w:rFonts w:ascii="Courier New" w:hAnsi="Courier New" w:cs="Courier New"/>
          <w:spacing w:val="-20"/>
        </w:rPr>
        <w:t>Daniela Cristina da silva</w:t>
      </w:r>
    </w:p>
    <w:p w:rsidR="00597333" w:rsidRPr="002D5F4E" w:rsidRDefault="002C6ED5" w:rsidP="00597333">
      <w:pPr>
        <w:jc w:val="center"/>
        <w:rPr>
          <w:rFonts w:ascii="Courier New" w:hAnsi="Courier New" w:cs="Courier New"/>
          <w:spacing w:val="-20"/>
        </w:rPr>
      </w:pPr>
      <w:proofErr w:type="spellStart"/>
      <w:r w:rsidRPr="002D5F4E">
        <w:rPr>
          <w:rFonts w:ascii="Courier New" w:hAnsi="Courier New" w:cs="Courier New"/>
          <w:spacing w:val="-20"/>
        </w:rPr>
        <w:t>Láyza</w:t>
      </w:r>
      <w:proofErr w:type="spellEnd"/>
      <w:r w:rsidRPr="002D5F4E">
        <w:rPr>
          <w:rFonts w:ascii="Courier New" w:hAnsi="Courier New" w:cs="Courier New"/>
          <w:spacing w:val="-20"/>
        </w:rPr>
        <w:t xml:space="preserve"> </w:t>
      </w:r>
      <w:proofErr w:type="spellStart"/>
      <w:r w:rsidRPr="002D5F4E">
        <w:rPr>
          <w:rFonts w:ascii="Courier New" w:hAnsi="Courier New" w:cs="Courier New"/>
          <w:spacing w:val="-20"/>
        </w:rPr>
        <w:t>Lamara</w:t>
      </w:r>
      <w:proofErr w:type="spellEnd"/>
      <w:r w:rsidRPr="002D5F4E">
        <w:rPr>
          <w:rFonts w:ascii="Courier New" w:hAnsi="Courier New" w:cs="Courier New"/>
          <w:spacing w:val="-20"/>
        </w:rPr>
        <w:t xml:space="preserve"> da Silva</w:t>
      </w:r>
    </w:p>
    <w:p w:rsidR="00597333" w:rsidRPr="002D5F4E" w:rsidRDefault="002C6ED5" w:rsidP="00597333">
      <w:pPr>
        <w:jc w:val="center"/>
        <w:rPr>
          <w:rFonts w:ascii="Courier New" w:hAnsi="Courier New" w:cs="Courier New"/>
          <w:spacing w:val="-20"/>
        </w:rPr>
      </w:pPr>
      <w:r w:rsidRPr="002D5F4E">
        <w:rPr>
          <w:rFonts w:ascii="Courier New" w:hAnsi="Courier New" w:cs="Courier New"/>
          <w:spacing w:val="-20"/>
        </w:rPr>
        <w:t xml:space="preserve">Priscila </w:t>
      </w:r>
      <w:proofErr w:type="spellStart"/>
      <w:r w:rsidRPr="002D5F4E">
        <w:rPr>
          <w:rFonts w:ascii="Courier New" w:hAnsi="Courier New" w:cs="Courier New"/>
          <w:spacing w:val="-20"/>
        </w:rPr>
        <w:t>Gabrich</w:t>
      </w:r>
      <w:proofErr w:type="spellEnd"/>
      <w:r w:rsidRPr="002D5F4E">
        <w:rPr>
          <w:rFonts w:ascii="Courier New" w:hAnsi="Courier New" w:cs="Courier New"/>
          <w:spacing w:val="-20"/>
        </w:rPr>
        <w:t xml:space="preserve"> Pereira Silva</w:t>
      </w:r>
    </w:p>
    <w:p w:rsidR="00597333" w:rsidRDefault="00597333" w:rsidP="00895FE6">
      <w:pPr>
        <w:tabs>
          <w:tab w:val="left" w:pos="284"/>
          <w:tab w:val="left" w:pos="426"/>
        </w:tabs>
        <w:jc w:val="center"/>
        <w:rPr>
          <w:rFonts w:ascii="Courier New" w:hAnsi="Courier New" w:cs="Courier New"/>
          <w:b/>
        </w:rPr>
      </w:pPr>
    </w:p>
    <w:p w:rsidR="00597333" w:rsidRDefault="00597333" w:rsidP="00895FE6">
      <w:pPr>
        <w:tabs>
          <w:tab w:val="left" w:pos="284"/>
          <w:tab w:val="left" w:pos="426"/>
        </w:tabs>
        <w:jc w:val="center"/>
        <w:rPr>
          <w:rFonts w:ascii="Courier New" w:hAnsi="Courier New" w:cs="Courier New"/>
          <w:b/>
        </w:rPr>
      </w:pPr>
    </w:p>
    <w:p w:rsidR="00597333" w:rsidRDefault="00597333" w:rsidP="00895FE6">
      <w:pPr>
        <w:tabs>
          <w:tab w:val="left" w:pos="284"/>
          <w:tab w:val="left" w:pos="426"/>
        </w:tabs>
        <w:jc w:val="center"/>
        <w:rPr>
          <w:rFonts w:ascii="Courier New" w:hAnsi="Courier New" w:cs="Courier New"/>
          <w:b/>
        </w:rPr>
      </w:pPr>
    </w:p>
    <w:p w:rsidR="00895FE6" w:rsidRPr="00BC2350" w:rsidRDefault="00895FE6" w:rsidP="00895FE6">
      <w:pPr>
        <w:tabs>
          <w:tab w:val="left" w:pos="284"/>
          <w:tab w:val="left" w:pos="426"/>
        </w:tabs>
        <w:jc w:val="center"/>
        <w:rPr>
          <w:rFonts w:ascii="Courier New" w:hAnsi="Courier New" w:cs="Courier New"/>
          <w:b/>
        </w:rPr>
      </w:pPr>
    </w:p>
    <w:p w:rsidR="00895FE6" w:rsidRDefault="00895FE6" w:rsidP="00895FE6">
      <w:pPr>
        <w:tabs>
          <w:tab w:val="left" w:pos="284"/>
          <w:tab w:val="left" w:pos="426"/>
        </w:tabs>
        <w:jc w:val="center"/>
        <w:rPr>
          <w:rFonts w:ascii="Courier New" w:hAnsi="Courier New" w:cs="Courier New"/>
          <w:b/>
        </w:rPr>
      </w:pPr>
    </w:p>
    <w:p w:rsidR="00597333" w:rsidRDefault="00597333" w:rsidP="00895FE6">
      <w:pPr>
        <w:tabs>
          <w:tab w:val="left" w:pos="284"/>
          <w:tab w:val="left" w:pos="426"/>
        </w:tabs>
        <w:jc w:val="center"/>
        <w:rPr>
          <w:rFonts w:ascii="Courier New" w:hAnsi="Courier New" w:cs="Courier New"/>
          <w:b/>
        </w:rPr>
      </w:pPr>
    </w:p>
    <w:p w:rsidR="00895FE6" w:rsidRPr="00BC2350" w:rsidRDefault="00895FE6" w:rsidP="00895FE6">
      <w:pPr>
        <w:tabs>
          <w:tab w:val="left" w:pos="284"/>
          <w:tab w:val="left" w:pos="426"/>
        </w:tabs>
        <w:jc w:val="center"/>
        <w:rPr>
          <w:rFonts w:ascii="Courier New" w:hAnsi="Courier New" w:cs="Courier New"/>
          <w:b/>
        </w:rPr>
      </w:pPr>
    </w:p>
    <w:p w:rsidR="00895FE6" w:rsidRPr="00BC2350" w:rsidRDefault="00895FE6" w:rsidP="00895FE6">
      <w:pPr>
        <w:jc w:val="center"/>
        <w:rPr>
          <w:rFonts w:ascii="Courier New" w:hAnsi="Courier New" w:cs="Courier New"/>
          <w:b/>
        </w:rPr>
      </w:pPr>
    </w:p>
    <w:p w:rsidR="00895FE6" w:rsidRPr="00AD07A2" w:rsidRDefault="00AD07A2" w:rsidP="00895FE6">
      <w:pPr>
        <w:jc w:val="center"/>
        <w:rPr>
          <w:rFonts w:ascii="Courier New" w:hAnsi="Courier New" w:cs="Courier New"/>
          <w:b/>
          <w:spacing w:val="-20"/>
        </w:rPr>
      </w:pPr>
      <w:r w:rsidRPr="00AD07A2">
        <w:rPr>
          <w:rFonts w:ascii="Courier New" w:hAnsi="Courier New" w:cs="Courier New"/>
          <w:b/>
          <w:spacing w:val="-20"/>
        </w:rPr>
        <w:t>CONTRIBUIÇÕES DAS DIVERSAS ÁREAS DO CONHECIMENTO PARA A FORMAÇÃO E ATUAÇÃO DO PROFISSIONAL DE CIÊNCIAS CONTÁBEIS</w:t>
      </w:r>
    </w:p>
    <w:p w:rsidR="00895FE6" w:rsidRDefault="00895FE6" w:rsidP="00895FE6">
      <w:pPr>
        <w:jc w:val="center"/>
        <w:rPr>
          <w:rFonts w:ascii="Courier New" w:hAnsi="Courier New" w:cs="Courier New"/>
        </w:rPr>
      </w:pPr>
    </w:p>
    <w:p w:rsidR="00895FE6" w:rsidRDefault="00895FE6" w:rsidP="00895FE6">
      <w:pPr>
        <w:jc w:val="center"/>
        <w:rPr>
          <w:rFonts w:ascii="Courier New" w:hAnsi="Courier New" w:cs="Courier New"/>
        </w:rPr>
      </w:pPr>
    </w:p>
    <w:p w:rsidR="00895FE6" w:rsidRDefault="00895FE6" w:rsidP="00895FE6">
      <w:pPr>
        <w:jc w:val="center"/>
        <w:rPr>
          <w:rFonts w:ascii="Courier New" w:hAnsi="Courier New" w:cs="Courier New"/>
        </w:rPr>
      </w:pPr>
    </w:p>
    <w:p w:rsidR="00895FE6" w:rsidRDefault="00895FE6" w:rsidP="00895FE6">
      <w:pPr>
        <w:jc w:val="center"/>
        <w:rPr>
          <w:rFonts w:ascii="Courier New" w:hAnsi="Courier New" w:cs="Courier New"/>
        </w:rPr>
      </w:pPr>
    </w:p>
    <w:p w:rsidR="00895FE6" w:rsidRDefault="00895FE6" w:rsidP="00895FE6">
      <w:pPr>
        <w:jc w:val="center"/>
        <w:rPr>
          <w:rFonts w:ascii="Courier New" w:hAnsi="Courier New" w:cs="Courier New"/>
        </w:rPr>
      </w:pPr>
    </w:p>
    <w:p w:rsidR="00895FE6" w:rsidRDefault="00895FE6" w:rsidP="00895FE6">
      <w:pPr>
        <w:jc w:val="center"/>
        <w:rPr>
          <w:rFonts w:ascii="Courier New" w:hAnsi="Courier New" w:cs="Courier New"/>
        </w:rPr>
      </w:pPr>
    </w:p>
    <w:p w:rsidR="00895FE6" w:rsidRDefault="00895FE6" w:rsidP="00895FE6">
      <w:pPr>
        <w:jc w:val="center"/>
        <w:rPr>
          <w:rFonts w:ascii="Courier New" w:hAnsi="Courier New" w:cs="Courier New"/>
        </w:rPr>
      </w:pPr>
    </w:p>
    <w:p w:rsidR="00895FE6" w:rsidRDefault="00895FE6" w:rsidP="00895FE6">
      <w:pPr>
        <w:jc w:val="center"/>
        <w:rPr>
          <w:rFonts w:ascii="Courier New" w:hAnsi="Courier New" w:cs="Courier New"/>
        </w:rPr>
      </w:pPr>
    </w:p>
    <w:p w:rsidR="00895FE6" w:rsidRPr="003D6E3C" w:rsidRDefault="00895FE6" w:rsidP="00895FE6">
      <w:pPr>
        <w:jc w:val="center"/>
        <w:rPr>
          <w:rFonts w:ascii="Courier New" w:hAnsi="Courier New" w:cs="Courier New"/>
        </w:rPr>
      </w:pPr>
    </w:p>
    <w:p w:rsidR="00895FE6" w:rsidRPr="003D6E3C" w:rsidRDefault="00895FE6" w:rsidP="00895FE6">
      <w:pPr>
        <w:jc w:val="center"/>
        <w:rPr>
          <w:rFonts w:ascii="Courier New" w:hAnsi="Courier New" w:cs="Courier New"/>
        </w:rPr>
      </w:pPr>
    </w:p>
    <w:p w:rsidR="00895FE6" w:rsidRPr="003D6E3C" w:rsidRDefault="00895FE6" w:rsidP="00895FE6">
      <w:pPr>
        <w:jc w:val="center"/>
        <w:rPr>
          <w:rFonts w:ascii="Courier New" w:hAnsi="Courier New" w:cs="Courier New"/>
        </w:rPr>
      </w:pPr>
    </w:p>
    <w:p w:rsidR="00895FE6" w:rsidRDefault="00895FE6" w:rsidP="00895FE6">
      <w:pPr>
        <w:ind w:left="3540"/>
        <w:rPr>
          <w:rFonts w:ascii="Courier New" w:hAnsi="Courier New" w:cs="Courier New"/>
        </w:rPr>
      </w:pPr>
    </w:p>
    <w:p w:rsidR="00597333" w:rsidRDefault="00597333" w:rsidP="00895FE6">
      <w:pPr>
        <w:ind w:left="3540"/>
        <w:rPr>
          <w:rFonts w:ascii="Courier New" w:hAnsi="Courier New" w:cs="Courier New"/>
        </w:rPr>
      </w:pPr>
    </w:p>
    <w:p w:rsidR="00895FE6" w:rsidRDefault="00895FE6" w:rsidP="00895FE6">
      <w:pPr>
        <w:rPr>
          <w:rFonts w:ascii="Courier New" w:hAnsi="Courier New" w:cs="Courier New"/>
          <w:b/>
          <w:bCs/>
        </w:rPr>
      </w:pPr>
    </w:p>
    <w:p w:rsidR="00597333" w:rsidRPr="006A4F5D" w:rsidRDefault="00597333" w:rsidP="00895FE6"/>
    <w:p w:rsidR="00895FE6" w:rsidRPr="00AD07A2" w:rsidRDefault="00895FE6" w:rsidP="00895FE6">
      <w:pPr>
        <w:pStyle w:val="Ttulo6"/>
        <w:spacing w:line="240" w:lineRule="auto"/>
        <w:jc w:val="center"/>
        <w:rPr>
          <w:rFonts w:ascii="Courier New" w:hAnsi="Courier New" w:cs="Courier New"/>
          <w:b w:val="0"/>
          <w:spacing w:val="-20"/>
          <w:sz w:val="24"/>
        </w:rPr>
      </w:pPr>
      <w:r w:rsidRPr="00AD07A2">
        <w:rPr>
          <w:rFonts w:ascii="Courier New" w:hAnsi="Courier New" w:cs="Courier New"/>
          <w:b w:val="0"/>
          <w:spacing w:val="-20"/>
          <w:sz w:val="24"/>
        </w:rPr>
        <w:t>Belo Horizonte</w:t>
      </w:r>
    </w:p>
    <w:p w:rsidR="00895FE6" w:rsidRPr="00AD07A2" w:rsidRDefault="000878A8" w:rsidP="00895FE6">
      <w:pPr>
        <w:pStyle w:val="Ttulo6"/>
        <w:spacing w:line="240" w:lineRule="auto"/>
        <w:jc w:val="center"/>
        <w:rPr>
          <w:rFonts w:ascii="Courier New" w:hAnsi="Courier New" w:cs="Courier New"/>
          <w:b w:val="0"/>
          <w:spacing w:val="-20"/>
          <w:sz w:val="24"/>
        </w:rPr>
      </w:pPr>
      <w:r w:rsidRPr="00AD07A2">
        <w:rPr>
          <w:rFonts w:ascii="Courier New" w:hAnsi="Courier New" w:cs="Courier New"/>
          <w:b w:val="0"/>
          <w:spacing w:val="-20"/>
          <w:sz w:val="24"/>
        </w:rPr>
        <w:t>01 de novembro</w:t>
      </w:r>
      <w:r w:rsidR="00895FE6" w:rsidRPr="00AD07A2">
        <w:rPr>
          <w:rFonts w:ascii="Courier New" w:hAnsi="Courier New" w:cs="Courier New"/>
          <w:b w:val="0"/>
          <w:spacing w:val="-20"/>
          <w:sz w:val="24"/>
        </w:rPr>
        <w:t xml:space="preserve"> 2012</w:t>
      </w:r>
    </w:p>
    <w:p w:rsidR="00895FE6" w:rsidRDefault="00895FE6" w:rsidP="00895FE6">
      <w:pPr>
        <w:spacing w:line="360" w:lineRule="auto"/>
        <w:jc w:val="both"/>
        <w:rPr>
          <w:rFonts w:ascii="Courier New" w:hAnsi="Courier New" w:cs="Courier New"/>
          <w:b/>
        </w:rPr>
      </w:pPr>
    </w:p>
    <w:p w:rsidR="00895FE6" w:rsidRPr="00AD07A2" w:rsidRDefault="00895FE6" w:rsidP="00AD07A2">
      <w:pPr>
        <w:pStyle w:val="Ttulo6"/>
        <w:spacing w:line="240" w:lineRule="auto"/>
        <w:jc w:val="center"/>
        <w:rPr>
          <w:rFonts w:ascii="Courier New" w:hAnsi="Courier New" w:cs="Courier New"/>
          <w:b w:val="0"/>
          <w:spacing w:val="-20"/>
          <w:sz w:val="24"/>
        </w:rPr>
      </w:pPr>
      <w:r w:rsidRPr="00AD07A2">
        <w:rPr>
          <w:rFonts w:ascii="Courier New" w:hAnsi="Courier New" w:cs="Courier New"/>
          <w:b w:val="0"/>
          <w:spacing w:val="-20"/>
          <w:sz w:val="24"/>
        </w:rPr>
        <w:lastRenderedPageBreak/>
        <w:t>Amanda Carolina Resende de Moura</w:t>
      </w:r>
    </w:p>
    <w:p w:rsidR="00895FE6" w:rsidRPr="00AD07A2" w:rsidRDefault="00895FE6" w:rsidP="00AD07A2">
      <w:pPr>
        <w:pStyle w:val="Ttulo6"/>
        <w:spacing w:line="240" w:lineRule="auto"/>
        <w:jc w:val="center"/>
        <w:rPr>
          <w:rFonts w:ascii="Courier New" w:hAnsi="Courier New" w:cs="Courier New"/>
          <w:b w:val="0"/>
          <w:spacing w:val="-20"/>
          <w:sz w:val="24"/>
        </w:rPr>
      </w:pPr>
      <w:r w:rsidRPr="00AD07A2">
        <w:rPr>
          <w:rFonts w:ascii="Courier New" w:hAnsi="Courier New" w:cs="Courier New"/>
          <w:b w:val="0"/>
          <w:spacing w:val="-20"/>
          <w:sz w:val="24"/>
        </w:rPr>
        <w:t>Ana Cristina Nunes Pires</w:t>
      </w:r>
    </w:p>
    <w:p w:rsidR="00895FE6" w:rsidRPr="00AD07A2" w:rsidRDefault="00895FE6" w:rsidP="00AD07A2">
      <w:pPr>
        <w:pStyle w:val="Ttulo6"/>
        <w:spacing w:line="240" w:lineRule="auto"/>
        <w:jc w:val="center"/>
        <w:rPr>
          <w:rFonts w:ascii="Courier New" w:hAnsi="Courier New" w:cs="Courier New"/>
          <w:b w:val="0"/>
          <w:spacing w:val="-20"/>
          <w:sz w:val="24"/>
        </w:rPr>
      </w:pPr>
      <w:r w:rsidRPr="00AD07A2">
        <w:rPr>
          <w:rFonts w:ascii="Courier New" w:hAnsi="Courier New" w:cs="Courier New"/>
          <w:b w:val="0"/>
          <w:spacing w:val="-20"/>
          <w:sz w:val="24"/>
        </w:rPr>
        <w:t>Daniela Cristina da Silva</w:t>
      </w:r>
    </w:p>
    <w:p w:rsidR="00895FE6" w:rsidRPr="00AD07A2" w:rsidRDefault="00895FE6" w:rsidP="00AD07A2">
      <w:pPr>
        <w:pStyle w:val="Ttulo6"/>
        <w:spacing w:line="240" w:lineRule="auto"/>
        <w:jc w:val="center"/>
        <w:rPr>
          <w:rFonts w:ascii="Courier New" w:hAnsi="Courier New" w:cs="Courier New"/>
          <w:b w:val="0"/>
          <w:spacing w:val="-20"/>
          <w:sz w:val="24"/>
        </w:rPr>
      </w:pPr>
      <w:proofErr w:type="spellStart"/>
      <w:r w:rsidRPr="00AD07A2">
        <w:rPr>
          <w:rFonts w:ascii="Courier New" w:hAnsi="Courier New" w:cs="Courier New"/>
          <w:b w:val="0"/>
          <w:spacing w:val="-20"/>
          <w:sz w:val="24"/>
        </w:rPr>
        <w:t>Láyza</w:t>
      </w:r>
      <w:proofErr w:type="spellEnd"/>
      <w:r w:rsidRPr="00AD07A2">
        <w:rPr>
          <w:rFonts w:ascii="Courier New" w:hAnsi="Courier New" w:cs="Courier New"/>
          <w:b w:val="0"/>
          <w:spacing w:val="-20"/>
          <w:sz w:val="24"/>
        </w:rPr>
        <w:t xml:space="preserve"> </w:t>
      </w:r>
      <w:proofErr w:type="spellStart"/>
      <w:r w:rsidRPr="00AD07A2">
        <w:rPr>
          <w:rFonts w:ascii="Courier New" w:hAnsi="Courier New" w:cs="Courier New"/>
          <w:b w:val="0"/>
          <w:spacing w:val="-20"/>
          <w:sz w:val="24"/>
        </w:rPr>
        <w:t>Lamara</w:t>
      </w:r>
      <w:proofErr w:type="spellEnd"/>
      <w:r w:rsidRPr="00AD07A2">
        <w:rPr>
          <w:rFonts w:ascii="Courier New" w:hAnsi="Courier New" w:cs="Courier New"/>
          <w:b w:val="0"/>
          <w:spacing w:val="-20"/>
          <w:sz w:val="24"/>
        </w:rPr>
        <w:t xml:space="preserve"> da Silva</w:t>
      </w:r>
    </w:p>
    <w:p w:rsidR="00895FE6" w:rsidRPr="00AD07A2" w:rsidRDefault="00895FE6" w:rsidP="00AD07A2">
      <w:pPr>
        <w:pStyle w:val="Ttulo6"/>
        <w:spacing w:line="240" w:lineRule="auto"/>
        <w:jc w:val="center"/>
        <w:rPr>
          <w:rFonts w:ascii="Courier New" w:hAnsi="Courier New" w:cs="Courier New"/>
          <w:b w:val="0"/>
          <w:spacing w:val="-20"/>
          <w:sz w:val="24"/>
        </w:rPr>
      </w:pPr>
      <w:r w:rsidRPr="00AD07A2">
        <w:rPr>
          <w:rFonts w:ascii="Courier New" w:hAnsi="Courier New" w:cs="Courier New"/>
          <w:b w:val="0"/>
          <w:spacing w:val="-20"/>
          <w:sz w:val="24"/>
        </w:rPr>
        <w:t xml:space="preserve">Priscila </w:t>
      </w:r>
      <w:proofErr w:type="spellStart"/>
      <w:r w:rsidRPr="00AD07A2">
        <w:rPr>
          <w:rFonts w:ascii="Courier New" w:hAnsi="Courier New" w:cs="Courier New"/>
          <w:b w:val="0"/>
          <w:spacing w:val="-20"/>
          <w:sz w:val="24"/>
        </w:rPr>
        <w:t>Gabrich</w:t>
      </w:r>
      <w:proofErr w:type="spellEnd"/>
      <w:r w:rsidRPr="00AD07A2">
        <w:rPr>
          <w:rFonts w:ascii="Courier New" w:hAnsi="Courier New" w:cs="Courier New"/>
          <w:b w:val="0"/>
          <w:spacing w:val="-20"/>
          <w:sz w:val="24"/>
        </w:rPr>
        <w:t xml:space="preserve"> Pereira Silva</w:t>
      </w:r>
    </w:p>
    <w:p w:rsidR="00895FE6" w:rsidRPr="008533C0" w:rsidRDefault="00895FE6" w:rsidP="00895FE6">
      <w:pPr>
        <w:tabs>
          <w:tab w:val="left" w:pos="284"/>
          <w:tab w:val="left" w:pos="426"/>
        </w:tabs>
        <w:jc w:val="center"/>
        <w:rPr>
          <w:rFonts w:ascii="Courier New" w:hAnsi="Courier New" w:cs="Courier New"/>
          <w:b/>
          <w:bCs/>
        </w:rPr>
      </w:pPr>
    </w:p>
    <w:p w:rsidR="00895FE6" w:rsidRDefault="00895FE6" w:rsidP="00895FE6">
      <w:pPr>
        <w:tabs>
          <w:tab w:val="left" w:pos="284"/>
          <w:tab w:val="left" w:pos="426"/>
        </w:tabs>
        <w:jc w:val="center"/>
        <w:rPr>
          <w:rFonts w:ascii="Courier New" w:hAnsi="Courier New" w:cs="Courier New"/>
          <w:b/>
          <w:bCs/>
        </w:rPr>
      </w:pPr>
    </w:p>
    <w:p w:rsidR="00895FE6" w:rsidRDefault="00895FE6" w:rsidP="00895FE6">
      <w:pPr>
        <w:tabs>
          <w:tab w:val="left" w:pos="284"/>
          <w:tab w:val="left" w:pos="426"/>
        </w:tabs>
        <w:jc w:val="center"/>
        <w:rPr>
          <w:rFonts w:ascii="Courier New" w:hAnsi="Courier New" w:cs="Courier New"/>
          <w:b/>
          <w:bCs/>
        </w:rPr>
      </w:pPr>
    </w:p>
    <w:p w:rsidR="00895FE6" w:rsidRDefault="00895FE6" w:rsidP="00895FE6">
      <w:pPr>
        <w:tabs>
          <w:tab w:val="left" w:pos="284"/>
          <w:tab w:val="left" w:pos="426"/>
        </w:tabs>
        <w:jc w:val="center"/>
        <w:rPr>
          <w:rFonts w:ascii="Courier New" w:hAnsi="Courier New" w:cs="Courier New"/>
          <w:b/>
          <w:bCs/>
        </w:rPr>
      </w:pPr>
    </w:p>
    <w:p w:rsidR="00895FE6" w:rsidRDefault="00895FE6" w:rsidP="00CA7CA3">
      <w:pPr>
        <w:tabs>
          <w:tab w:val="left" w:pos="284"/>
          <w:tab w:val="left" w:pos="426"/>
        </w:tabs>
        <w:rPr>
          <w:rFonts w:ascii="Courier New" w:hAnsi="Courier New" w:cs="Courier New"/>
          <w:b/>
          <w:bCs/>
        </w:rPr>
      </w:pPr>
    </w:p>
    <w:p w:rsidR="00895FE6" w:rsidRDefault="00895FE6" w:rsidP="00CA7CA3">
      <w:pPr>
        <w:tabs>
          <w:tab w:val="left" w:pos="284"/>
          <w:tab w:val="left" w:pos="426"/>
        </w:tabs>
        <w:rPr>
          <w:rFonts w:ascii="Courier New" w:hAnsi="Courier New" w:cs="Courier New"/>
          <w:b/>
          <w:bCs/>
        </w:rPr>
      </w:pPr>
    </w:p>
    <w:p w:rsidR="00895FE6" w:rsidRDefault="00895FE6" w:rsidP="00597333">
      <w:pPr>
        <w:tabs>
          <w:tab w:val="left" w:pos="284"/>
          <w:tab w:val="left" w:pos="426"/>
        </w:tabs>
        <w:rPr>
          <w:rFonts w:ascii="Courier New" w:hAnsi="Courier New" w:cs="Courier New"/>
          <w:b/>
          <w:bCs/>
        </w:rPr>
      </w:pPr>
    </w:p>
    <w:p w:rsidR="00895FE6" w:rsidRDefault="00895FE6" w:rsidP="00895FE6">
      <w:pPr>
        <w:tabs>
          <w:tab w:val="left" w:pos="284"/>
          <w:tab w:val="left" w:pos="426"/>
        </w:tabs>
        <w:jc w:val="center"/>
        <w:rPr>
          <w:rFonts w:ascii="Courier New" w:hAnsi="Courier New" w:cs="Courier New"/>
          <w:b/>
          <w:bCs/>
        </w:rPr>
      </w:pPr>
    </w:p>
    <w:p w:rsidR="00895FE6" w:rsidRDefault="00895FE6" w:rsidP="00895FE6">
      <w:pPr>
        <w:tabs>
          <w:tab w:val="left" w:pos="284"/>
          <w:tab w:val="left" w:pos="426"/>
        </w:tabs>
        <w:jc w:val="both"/>
        <w:rPr>
          <w:rFonts w:ascii="Courier New" w:hAnsi="Courier New" w:cs="Courier New"/>
          <w:b/>
          <w:bCs/>
        </w:rPr>
      </w:pPr>
    </w:p>
    <w:p w:rsidR="00895FE6" w:rsidRPr="00AD07A2" w:rsidRDefault="00AD07A2" w:rsidP="00AD07A2">
      <w:pPr>
        <w:tabs>
          <w:tab w:val="left" w:pos="284"/>
          <w:tab w:val="left" w:pos="426"/>
        </w:tabs>
        <w:spacing w:line="360" w:lineRule="auto"/>
        <w:jc w:val="center"/>
        <w:rPr>
          <w:rFonts w:ascii="Courier New" w:hAnsi="Courier New" w:cs="Courier New"/>
          <w:b/>
          <w:spacing w:val="-20"/>
        </w:rPr>
      </w:pPr>
      <w:r w:rsidRPr="00AD07A2">
        <w:rPr>
          <w:rFonts w:ascii="Courier New" w:hAnsi="Courier New" w:cs="Courier New"/>
          <w:b/>
          <w:spacing w:val="-20"/>
        </w:rPr>
        <w:t>CONTRIBUIÇÕES DAS DIVERSAS ÁREAS DO CONHECIMENTO PARA A FORMAÇÃO E ATUAÇÃO DO PROFISSIONAL DE CIÊNCIAS CONTÁBEIS</w:t>
      </w:r>
    </w:p>
    <w:p w:rsidR="00895FE6" w:rsidRDefault="00895FE6" w:rsidP="00895FE6">
      <w:pPr>
        <w:spacing w:line="360" w:lineRule="auto"/>
        <w:jc w:val="both"/>
        <w:rPr>
          <w:rFonts w:ascii="Courier New" w:hAnsi="Courier New" w:cs="Courier New"/>
          <w:b/>
          <w:caps/>
          <w:sz w:val="28"/>
          <w:szCs w:val="28"/>
        </w:rPr>
      </w:pPr>
    </w:p>
    <w:p w:rsidR="00895FE6" w:rsidRDefault="00895FE6" w:rsidP="00895FE6">
      <w:pPr>
        <w:spacing w:line="360" w:lineRule="auto"/>
        <w:jc w:val="both"/>
        <w:rPr>
          <w:rFonts w:ascii="Courier New" w:hAnsi="Courier New" w:cs="Courier New"/>
          <w:b/>
          <w:caps/>
          <w:sz w:val="28"/>
          <w:szCs w:val="28"/>
        </w:rPr>
      </w:pPr>
    </w:p>
    <w:p w:rsidR="00E46493" w:rsidRDefault="00E46493" w:rsidP="00895FE6">
      <w:pPr>
        <w:spacing w:line="360" w:lineRule="auto"/>
        <w:jc w:val="both"/>
        <w:rPr>
          <w:rFonts w:ascii="Courier New" w:hAnsi="Courier New" w:cs="Courier New"/>
          <w:b/>
          <w:caps/>
          <w:sz w:val="28"/>
          <w:szCs w:val="28"/>
        </w:rPr>
      </w:pPr>
    </w:p>
    <w:p w:rsidR="00E46493" w:rsidRDefault="00E46493" w:rsidP="00895FE6">
      <w:pPr>
        <w:spacing w:line="360" w:lineRule="auto"/>
        <w:jc w:val="both"/>
        <w:rPr>
          <w:rFonts w:ascii="Courier New" w:hAnsi="Courier New" w:cs="Courier New"/>
          <w:b/>
          <w:caps/>
          <w:sz w:val="28"/>
          <w:szCs w:val="28"/>
        </w:rPr>
      </w:pPr>
    </w:p>
    <w:p w:rsidR="00895FE6" w:rsidRPr="003B496F" w:rsidRDefault="00895FE6" w:rsidP="00895FE6">
      <w:pPr>
        <w:rPr>
          <w:rFonts w:ascii="Courier New" w:hAnsi="Courier New" w:cs="Courier New"/>
        </w:rPr>
      </w:pPr>
    </w:p>
    <w:p w:rsidR="00895FE6" w:rsidRPr="00AD07A2" w:rsidRDefault="00CA7CA3" w:rsidP="00597333">
      <w:pPr>
        <w:tabs>
          <w:tab w:val="left" w:pos="284"/>
          <w:tab w:val="left" w:pos="426"/>
        </w:tabs>
        <w:spacing w:line="360" w:lineRule="auto"/>
        <w:ind w:left="2268"/>
        <w:jc w:val="both"/>
        <w:rPr>
          <w:rFonts w:ascii="Courier New" w:hAnsi="Courier New" w:cs="Courier New"/>
          <w:spacing w:val="-20"/>
        </w:rPr>
      </w:pPr>
      <w:r w:rsidRPr="00AD07A2">
        <w:rPr>
          <w:rFonts w:ascii="Courier New" w:hAnsi="Courier New" w:cs="Courier New"/>
          <w:spacing w:val="-20"/>
        </w:rPr>
        <w:t xml:space="preserve">Artigo Científico apresentado às disciplinas: Contabilidade de Custos, Teoria Avançada da Contabilidade, Contabilidade de Entidades de Previdência Privada e Seguros, Logística e Contabilidade Fiscal e Tributária </w:t>
      </w:r>
      <w:r w:rsidR="00895FE6" w:rsidRPr="00AD07A2">
        <w:rPr>
          <w:rFonts w:ascii="Courier New" w:hAnsi="Courier New" w:cs="Courier New"/>
          <w:spacing w:val="-20"/>
        </w:rPr>
        <w:t>do 5° Período do Curso de Ciências Contábeis Manhã do Instituto de Ciências Econômicas e Gerenciais da PUC Minas BH.</w:t>
      </w:r>
    </w:p>
    <w:p w:rsidR="000878A8" w:rsidRDefault="000878A8" w:rsidP="00895FE6">
      <w:pPr>
        <w:tabs>
          <w:tab w:val="left" w:pos="284"/>
          <w:tab w:val="left" w:pos="426"/>
        </w:tabs>
        <w:spacing w:line="360" w:lineRule="auto"/>
        <w:rPr>
          <w:rFonts w:ascii="Courier New" w:hAnsi="Courier New" w:cs="Courier New"/>
          <w:lang w:val="pt-PT"/>
        </w:rPr>
      </w:pPr>
    </w:p>
    <w:p w:rsidR="000878A8" w:rsidRPr="00AD07A2" w:rsidRDefault="00CA7CA3" w:rsidP="000878A8">
      <w:pPr>
        <w:tabs>
          <w:tab w:val="left" w:pos="284"/>
          <w:tab w:val="left" w:pos="426"/>
        </w:tabs>
        <w:spacing w:line="360" w:lineRule="auto"/>
        <w:ind w:left="2268"/>
        <w:rPr>
          <w:rFonts w:ascii="Courier New" w:hAnsi="Courier New" w:cs="Courier New"/>
          <w:spacing w:val="-20"/>
        </w:rPr>
      </w:pPr>
      <w:r w:rsidRPr="00AD07A2">
        <w:rPr>
          <w:rFonts w:ascii="Courier New" w:hAnsi="Courier New" w:cs="Courier New"/>
          <w:spacing w:val="-20"/>
        </w:rPr>
        <w:t>Professores</w:t>
      </w:r>
      <w:r w:rsidR="00895FE6" w:rsidRPr="00AD07A2">
        <w:rPr>
          <w:rFonts w:ascii="Courier New" w:hAnsi="Courier New" w:cs="Courier New"/>
          <w:spacing w:val="-20"/>
        </w:rPr>
        <w:t xml:space="preserve">: </w:t>
      </w:r>
      <w:r w:rsidRPr="00AD07A2">
        <w:rPr>
          <w:rFonts w:ascii="Courier New" w:hAnsi="Courier New" w:cs="Courier New"/>
          <w:spacing w:val="-20"/>
        </w:rPr>
        <w:tab/>
        <w:t>José Ronaldo da Silva</w:t>
      </w:r>
    </w:p>
    <w:p w:rsidR="00CA7CA3" w:rsidRPr="00AD07A2" w:rsidRDefault="000878A8" w:rsidP="000878A8">
      <w:pPr>
        <w:tabs>
          <w:tab w:val="left" w:pos="284"/>
          <w:tab w:val="left" w:pos="426"/>
        </w:tabs>
        <w:spacing w:line="360" w:lineRule="auto"/>
        <w:ind w:left="2268"/>
        <w:rPr>
          <w:rFonts w:ascii="Courier New" w:hAnsi="Courier New" w:cs="Courier New"/>
          <w:spacing w:val="-20"/>
        </w:rPr>
      </w:pP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00CA7CA3" w:rsidRPr="00AD07A2">
        <w:rPr>
          <w:rFonts w:ascii="Courier New" w:hAnsi="Courier New" w:cs="Courier New"/>
          <w:spacing w:val="-20"/>
        </w:rPr>
        <w:t xml:space="preserve">Fátima Maria </w:t>
      </w:r>
      <w:proofErr w:type="spellStart"/>
      <w:r w:rsidR="00CA7CA3" w:rsidRPr="00AD07A2">
        <w:rPr>
          <w:rFonts w:ascii="Courier New" w:hAnsi="Courier New" w:cs="Courier New"/>
          <w:spacing w:val="-20"/>
        </w:rPr>
        <w:t>Penido</w:t>
      </w:r>
      <w:proofErr w:type="spellEnd"/>
      <w:r w:rsidR="00CA7CA3" w:rsidRPr="00AD07A2">
        <w:rPr>
          <w:rFonts w:ascii="Courier New" w:hAnsi="Courier New" w:cs="Courier New"/>
          <w:spacing w:val="-20"/>
        </w:rPr>
        <w:t xml:space="preserve"> </w:t>
      </w:r>
      <w:proofErr w:type="spellStart"/>
      <w:r w:rsidR="00CA7CA3" w:rsidRPr="00AD07A2">
        <w:rPr>
          <w:rFonts w:ascii="Courier New" w:hAnsi="Courier New" w:cs="Courier New"/>
          <w:spacing w:val="-20"/>
        </w:rPr>
        <w:t>Drumond</w:t>
      </w:r>
      <w:proofErr w:type="spellEnd"/>
    </w:p>
    <w:p w:rsidR="00CA7CA3" w:rsidRPr="00AD07A2" w:rsidRDefault="000878A8" w:rsidP="00895FE6">
      <w:pPr>
        <w:tabs>
          <w:tab w:val="left" w:pos="284"/>
          <w:tab w:val="left" w:pos="426"/>
        </w:tabs>
        <w:spacing w:line="360" w:lineRule="auto"/>
        <w:rPr>
          <w:rFonts w:ascii="Courier New" w:hAnsi="Courier New" w:cs="Courier New"/>
          <w:spacing w:val="-20"/>
        </w:rPr>
      </w:pP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00CA7CA3" w:rsidRPr="00AD07A2">
        <w:rPr>
          <w:rFonts w:ascii="Courier New" w:hAnsi="Courier New" w:cs="Courier New"/>
          <w:spacing w:val="-20"/>
        </w:rPr>
        <w:t>Geraldo de Assis</w:t>
      </w:r>
    </w:p>
    <w:p w:rsidR="00895FE6" w:rsidRPr="00AD07A2" w:rsidRDefault="000878A8" w:rsidP="00CA7CA3">
      <w:pPr>
        <w:tabs>
          <w:tab w:val="left" w:pos="284"/>
          <w:tab w:val="left" w:pos="426"/>
        </w:tabs>
        <w:spacing w:line="360" w:lineRule="auto"/>
        <w:rPr>
          <w:rFonts w:ascii="Courier New" w:hAnsi="Courier New" w:cs="Courier New"/>
          <w:spacing w:val="-20"/>
        </w:rPr>
      </w:pP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proofErr w:type="spellStart"/>
      <w:r w:rsidR="00CA7CA3" w:rsidRPr="00AD07A2">
        <w:rPr>
          <w:rFonts w:ascii="Courier New" w:hAnsi="Courier New" w:cs="Courier New"/>
          <w:spacing w:val="-20"/>
        </w:rPr>
        <w:t>Hildegardo</w:t>
      </w:r>
      <w:proofErr w:type="spellEnd"/>
      <w:r w:rsidR="00CA7CA3" w:rsidRPr="00AD07A2">
        <w:rPr>
          <w:rFonts w:ascii="Courier New" w:hAnsi="Courier New" w:cs="Courier New"/>
          <w:spacing w:val="-20"/>
        </w:rPr>
        <w:t xml:space="preserve"> Martins Lima</w:t>
      </w:r>
    </w:p>
    <w:p w:rsidR="00597333" w:rsidRPr="00AD07A2" w:rsidRDefault="000878A8" w:rsidP="00CA7CA3">
      <w:pPr>
        <w:tabs>
          <w:tab w:val="left" w:pos="284"/>
          <w:tab w:val="left" w:pos="426"/>
        </w:tabs>
        <w:spacing w:line="360" w:lineRule="auto"/>
        <w:rPr>
          <w:rFonts w:ascii="Courier New" w:hAnsi="Courier New" w:cs="Courier New"/>
          <w:spacing w:val="-20"/>
        </w:rPr>
      </w:pP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Pr="00AD07A2">
        <w:rPr>
          <w:rFonts w:ascii="Courier New" w:hAnsi="Courier New" w:cs="Courier New"/>
          <w:spacing w:val="-20"/>
        </w:rPr>
        <w:tab/>
      </w:r>
      <w:r w:rsidR="00597333" w:rsidRPr="00AD07A2">
        <w:rPr>
          <w:rFonts w:ascii="Courier New" w:hAnsi="Courier New" w:cs="Courier New"/>
          <w:spacing w:val="-20"/>
        </w:rPr>
        <w:t>Wagner Rios</w:t>
      </w:r>
    </w:p>
    <w:p w:rsidR="00895FE6" w:rsidRDefault="00895FE6" w:rsidP="00895FE6">
      <w:pPr>
        <w:tabs>
          <w:tab w:val="left" w:pos="284"/>
          <w:tab w:val="left" w:pos="426"/>
        </w:tabs>
        <w:jc w:val="center"/>
        <w:rPr>
          <w:rFonts w:ascii="Courier New" w:hAnsi="Courier New" w:cs="Courier New"/>
        </w:rPr>
      </w:pPr>
    </w:p>
    <w:p w:rsidR="00895FE6" w:rsidRDefault="00895FE6" w:rsidP="00597333">
      <w:pPr>
        <w:tabs>
          <w:tab w:val="left" w:pos="284"/>
          <w:tab w:val="left" w:pos="426"/>
        </w:tabs>
        <w:rPr>
          <w:rFonts w:ascii="Courier New" w:hAnsi="Courier New" w:cs="Courier New"/>
        </w:rPr>
      </w:pPr>
    </w:p>
    <w:p w:rsidR="00597333" w:rsidRDefault="00597333" w:rsidP="00597333">
      <w:pPr>
        <w:tabs>
          <w:tab w:val="left" w:pos="284"/>
          <w:tab w:val="left" w:pos="426"/>
        </w:tabs>
        <w:rPr>
          <w:rFonts w:ascii="Courier New" w:hAnsi="Courier New" w:cs="Courier New"/>
        </w:rPr>
      </w:pPr>
    </w:p>
    <w:p w:rsidR="00597333" w:rsidRDefault="00597333" w:rsidP="00597333">
      <w:pPr>
        <w:tabs>
          <w:tab w:val="left" w:pos="284"/>
          <w:tab w:val="left" w:pos="426"/>
        </w:tabs>
        <w:rPr>
          <w:rFonts w:ascii="Courier New" w:hAnsi="Courier New" w:cs="Courier New"/>
        </w:rPr>
      </w:pPr>
    </w:p>
    <w:p w:rsidR="00895FE6" w:rsidRPr="00AD07A2" w:rsidRDefault="00895FE6" w:rsidP="00AD07A2">
      <w:pPr>
        <w:tabs>
          <w:tab w:val="left" w:pos="284"/>
          <w:tab w:val="left" w:pos="426"/>
        </w:tabs>
        <w:spacing w:line="360" w:lineRule="auto"/>
        <w:jc w:val="center"/>
        <w:rPr>
          <w:rFonts w:ascii="Courier New" w:hAnsi="Courier New" w:cs="Courier New"/>
          <w:spacing w:val="-20"/>
        </w:rPr>
      </w:pPr>
      <w:r w:rsidRPr="00AD07A2">
        <w:rPr>
          <w:rFonts w:ascii="Courier New" w:hAnsi="Courier New" w:cs="Courier New"/>
          <w:spacing w:val="-20"/>
        </w:rPr>
        <w:t>Belo Horizonte</w:t>
      </w:r>
    </w:p>
    <w:p w:rsidR="00E91079" w:rsidRDefault="00895FE6" w:rsidP="00AD07A2">
      <w:pPr>
        <w:tabs>
          <w:tab w:val="left" w:pos="284"/>
          <w:tab w:val="left" w:pos="426"/>
        </w:tabs>
        <w:spacing w:line="360" w:lineRule="auto"/>
        <w:jc w:val="center"/>
        <w:rPr>
          <w:rFonts w:ascii="Courier New" w:hAnsi="Courier New" w:cs="Courier New"/>
          <w:spacing w:val="-20"/>
        </w:rPr>
        <w:sectPr w:rsidR="00E91079" w:rsidSect="00E91079">
          <w:footerReference w:type="default" r:id="rId8"/>
          <w:pgSz w:w="11906" w:h="16838"/>
          <w:pgMar w:top="1701" w:right="1134" w:bottom="1134" w:left="1701" w:header="709" w:footer="709" w:gutter="0"/>
          <w:pgNumType w:start="2"/>
          <w:cols w:space="708"/>
          <w:docGrid w:linePitch="360"/>
        </w:sectPr>
      </w:pPr>
      <w:r w:rsidRPr="00AD07A2">
        <w:rPr>
          <w:rFonts w:ascii="Courier New" w:hAnsi="Courier New" w:cs="Courier New"/>
          <w:spacing w:val="-20"/>
        </w:rPr>
        <w:t xml:space="preserve">01 de </w:t>
      </w:r>
      <w:r w:rsidR="000878A8" w:rsidRPr="00AD07A2">
        <w:rPr>
          <w:rFonts w:ascii="Courier New" w:hAnsi="Courier New" w:cs="Courier New"/>
          <w:spacing w:val="-20"/>
        </w:rPr>
        <w:t>novembro</w:t>
      </w:r>
      <w:r w:rsidR="00E91079">
        <w:rPr>
          <w:rFonts w:ascii="Courier New" w:hAnsi="Courier New" w:cs="Courier New"/>
          <w:spacing w:val="-20"/>
        </w:rPr>
        <w:t xml:space="preserve"> 2012</w:t>
      </w:r>
    </w:p>
    <w:p w:rsidR="00ED73E2" w:rsidRPr="00AD07A2" w:rsidRDefault="00ED73E2" w:rsidP="00E91079">
      <w:pPr>
        <w:tabs>
          <w:tab w:val="left" w:pos="284"/>
          <w:tab w:val="left" w:pos="426"/>
        </w:tabs>
        <w:spacing w:line="360" w:lineRule="auto"/>
        <w:rPr>
          <w:rFonts w:ascii="Courier New" w:hAnsi="Courier New" w:cs="Courier New"/>
          <w:spacing w:val="-20"/>
        </w:rPr>
      </w:pPr>
    </w:p>
    <w:p w:rsidR="007A2EB1" w:rsidRPr="00112A9C" w:rsidRDefault="00E7557C" w:rsidP="00112A9C">
      <w:pPr>
        <w:tabs>
          <w:tab w:val="left" w:pos="284"/>
          <w:tab w:val="left" w:pos="426"/>
        </w:tabs>
        <w:spacing w:line="360" w:lineRule="auto"/>
        <w:jc w:val="center"/>
        <w:rPr>
          <w:b/>
        </w:rPr>
      </w:pPr>
      <w:r w:rsidRPr="00732DCB">
        <w:rPr>
          <w:rFonts w:ascii="Courier New" w:hAnsi="Courier New" w:cs="Courier New"/>
          <w:b/>
          <w:caps/>
        </w:rPr>
        <w:t>Contribuições das diversas áreas do conhecimento para a formação e atuação do profissional de ciências contábeis</w:t>
      </w:r>
    </w:p>
    <w:p w:rsidR="00E7557C" w:rsidRPr="00112A9C" w:rsidRDefault="00E7557C" w:rsidP="00112A9C">
      <w:pPr>
        <w:tabs>
          <w:tab w:val="left" w:pos="284"/>
          <w:tab w:val="left" w:pos="426"/>
        </w:tabs>
        <w:spacing w:line="360" w:lineRule="auto"/>
        <w:jc w:val="both"/>
        <w:rPr>
          <w:b/>
        </w:rPr>
      </w:pPr>
    </w:p>
    <w:p w:rsidR="007A2EB1" w:rsidRPr="00E46493" w:rsidRDefault="007A2EB1" w:rsidP="00112A9C">
      <w:pPr>
        <w:tabs>
          <w:tab w:val="left" w:pos="284"/>
          <w:tab w:val="left" w:pos="426"/>
        </w:tabs>
        <w:spacing w:line="360" w:lineRule="auto"/>
        <w:jc w:val="both"/>
        <w:rPr>
          <w:rFonts w:ascii="Courier New" w:hAnsi="Courier New" w:cs="Courier New"/>
          <w:b/>
          <w:spacing w:val="-20"/>
        </w:rPr>
      </w:pPr>
      <w:r w:rsidRPr="008C7932">
        <w:rPr>
          <w:rFonts w:ascii="Courier New" w:hAnsi="Courier New" w:cs="Courier New"/>
          <w:b/>
          <w:spacing w:val="-20"/>
        </w:rPr>
        <w:t>PALAVRAS-CHAVE</w:t>
      </w:r>
    </w:p>
    <w:p w:rsidR="004A4EE2" w:rsidRPr="00112A9C" w:rsidRDefault="004A4EE2" w:rsidP="00112A9C">
      <w:pPr>
        <w:tabs>
          <w:tab w:val="left" w:pos="284"/>
          <w:tab w:val="left" w:pos="426"/>
        </w:tabs>
        <w:spacing w:line="360" w:lineRule="auto"/>
        <w:jc w:val="both"/>
        <w:rPr>
          <w:b/>
        </w:rPr>
      </w:pPr>
    </w:p>
    <w:p w:rsidR="007A2EB1" w:rsidRPr="00112A9C" w:rsidRDefault="004A4EE2" w:rsidP="00E46493">
      <w:pPr>
        <w:tabs>
          <w:tab w:val="left" w:pos="284"/>
          <w:tab w:val="left" w:pos="426"/>
        </w:tabs>
        <w:spacing w:line="360" w:lineRule="auto"/>
        <w:ind w:firstLine="709"/>
        <w:jc w:val="both"/>
        <w:rPr>
          <w:b/>
        </w:rPr>
      </w:pPr>
      <w:r w:rsidRPr="00B12AD5">
        <w:rPr>
          <w:rFonts w:ascii="Courier New" w:hAnsi="Courier New" w:cs="Courier New"/>
          <w:spacing w:val="-20"/>
        </w:rPr>
        <w:t xml:space="preserve">Lucro Presumido, Princípios Contábeis, Previdência Privada, Profissional de Custos, Contabilidade de Custos, Logística, Modais de Transportes. </w:t>
      </w:r>
    </w:p>
    <w:p w:rsidR="004A4EE2" w:rsidRPr="00112A9C" w:rsidRDefault="004A4EE2" w:rsidP="00112A9C">
      <w:pPr>
        <w:tabs>
          <w:tab w:val="left" w:pos="284"/>
          <w:tab w:val="left" w:pos="426"/>
        </w:tabs>
        <w:spacing w:line="360" w:lineRule="auto"/>
        <w:jc w:val="both"/>
        <w:rPr>
          <w:b/>
        </w:rPr>
      </w:pPr>
    </w:p>
    <w:p w:rsidR="007A2EB1" w:rsidRPr="00E46493" w:rsidRDefault="007A2EB1" w:rsidP="00112A9C">
      <w:pPr>
        <w:tabs>
          <w:tab w:val="left" w:pos="284"/>
          <w:tab w:val="left" w:pos="426"/>
        </w:tabs>
        <w:spacing w:line="360" w:lineRule="auto"/>
        <w:jc w:val="both"/>
        <w:rPr>
          <w:rFonts w:ascii="Courier New" w:hAnsi="Courier New" w:cs="Courier New"/>
          <w:b/>
          <w:spacing w:val="-20"/>
        </w:rPr>
      </w:pPr>
      <w:r w:rsidRPr="008C7932">
        <w:rPr>
          <w:rFonts w:ascii="Courier New" w:hAnsi="Courier New" w:cs="Courier New"/>
          <w:b/>
          <w:spacing w:val="-20"/>
        </w:rPr>
        <w:t>1 INTRODUÇÃO</w:t>
      </w:r>
    </w:p>
    <w:p w:rsidR="007A2EB1" w:rsidRPr="00112A9C" w:rsidRDefault="007A2EB1" w:rsidP="00112A9C">
      <w:pPr>
        <w:tabs>
          <w:tab w:val="left" w:pos="284"/>
          <w:tab w:val="left" w:pos="426"/>
        </w:tabs>
        <w:spacing w:line="360" w:lineRule="auto"/>
        <w:jc w:val="both"/>
        <w:rPr>
          <w:b/>
        </w:rPr>
      </w:pPr>
    </w:p>
    <w:p w:rsidR="000878A8" w:rsidRPr="008C7932" w:rsidRDefault="00FE27FE" w:rsidP="000878A8">
      <w:pPr>
        <w:spacing w:line="360" w:lineRule="auto"/>
        <w:ind w:firstLine="709"/>
        <w:jc w:val="both"/>
        <w:rPr>
          <w:rFonts w:ascii="Courier New" w:hAnsi="Courier New" w:cs="Courier New"/>
          <w:spacing w:val="-20"/>
        </w:rPr>
      </w:pPr>
      <w:r w:rsidRPr="008C7932">
        <w:rPr>
          <w:rFonts w:ascii="Courier New" w:hAnsi="Courier New" w:cs="Courier New"/>
          <w:spacing w:val="-20"/>
        </w:rPr>
        <w:t xml:space="preserve">Este </w:t>
      </w:r>
      <w:r w:rsidR="00AD07A2" w:rsidRPr="00B12AD5">
        <w:rPr>
          <w:rFonts w:ascii="Courier New" w:hAnsi="Courier New" w:cs="Courier New"/>
          <w:spacing w:val="-20"/>
        </w:rPr>
        <w:t>artigo</w:t>
      </w:r>
      <w:r w:rsidRPr="008C7932">
        <w:rPr>
          <w:rFonts w:ascii="Courier New" w:hAnsi="Courier New" w:cs="Courier New"/>
          <w:spacing w:val="-20"/>
        </w:rPr>
        <w:t xml:space="preserve"> foi realizado com o desígnio de demonstrar a interdisciplinaridade entre as disciplinas cursadas referentes ao 5° período do curso de Ciências Contábeis – PUC Minas, além de indicar como essa interação contribui na compreensão das áreas de conhecime</w:t>
      </w:r>
      <w:r w:rsidR="009712BC" w:rsidRPr="008C7932">
        <w:rPr>
          <w:rFonts w:ascii="Courier New" w:hAnsi="Courier New" w:cs="Courier New"/>
          <w:spacing w:val="-20"/>
        </w:rPr>
        <w:t>nto à atuação do profissional co</w:t>
      </w:r>
      <w:r w:rsidRPr="008C7932">
        <w:rPr>
          <w:rFonts w:ascii="Courier New" w:hAnsi="Courier New" w:cs="Courier New"/>
          <w:spacing w:val="-20"/>
        </w:rPr>
        <w:t>ntábil.</w:t>
      </w:r>
    </w:p>
    <w:p w:rsidR="009712BC" w:rsidRPr="008C7932" w:rsidRDefault="00FE27FE" w:rsidP="000878A8">
      <w:pPr>
        <w:spacing w:line="360" w:lineRule="auto"/>
        <w:ind w:firstLine="709"/>
        <w:jc w:val="both"/>
        <w:rPr>
          <w:rFonts w:ascii="Courier New" w:hAnsi="Courier New" w:cs="Courier New"/>
          <w:spacing w:val="-20"/>
        </w:rPr>
      </w:pPr>
      <w:r w:rsidRPr="008C7932">
        <w:rPr>
          <w:rFonts w:ascii="Courier New" w:hAnsi="Courier New" w:cs="Courier New"/>
          <w:spacing w:val="-20"/>
        </w:rPr>
        <w:t xml:space="preserve">Será abordada na disciplina de </w:t>
      </w:r>
      <w:r w:rsidR="009712BC" w:rsidRPr="008C7932">
        <w:rPr>
          <w:rFonts w:ascii="Courier New" w:hAnsi="Courier New" w:cs="Courier New"/>
          <w:spacing w:val="-20"/>
        </w:rPr>
        <w:t xml:space="preserve">Teoria da </w:t>
      </w:r>
      <w:r w:rsidRPr="008C7932">
        <w:rPr>
          <w:rFonts w:ascii="Courier New" w:hAnsi="Courier New" w:cs="Courier New"/>
          <w:spacing w:val="-20"/>
        </w:rPr>
        <w:t xml:space="preserve">Contabilidade Avançada </w:t>
      </w:r>
      <w:r w:rsidR="009712BC" w:rsidRPr="008C7932">
        <w:rPr>
          <w:rFonts w:ascii="Courier New" w:hAnsi="Courier New" w:cs="Courier New"/>
          <w:spacing w:val="-20"/>
        </w:rPr>
        <w:t>os princípios contábeis e sua aplicabilidade no contexto empresarial contemporâneo, para promover a qualidade da informação contábil.</w:t>
      </w:r>
    </w:p>
    <w:p w:rsidR="00FE27FE" w:rsidRPr="008C7932" w:rsidRDefault="00FE27FE" w:rsidP="00FE27FE">
      <w:pPr>
        <w:pStyle w:val="PargrafodaLista"/>
        <w:spacing w:after="0" w:line="360" w:lineRule="auto"/>
        <w:ind w:left="0" w:firstLine="708"/>
        <w:jc w:val="both"/>
        <w:rPr>
          <w:rFonts w:ascii="Courier New" w:eastAsia="Times New Roman" w:hAnsi="Courier New" w:cs="Courier New"/>
          <w:spacing w:val="-20"/>
          <w:sz w:val="24"/>
          <w:szCs w:val="24"/>
        </w:rPr>
      </w:pPr>
      <w:r w:rsidRPr="008C7932">
        <w:rPr>
          <w:rFonts w:ascii="Courier New" w:eastAsia="Times New Roman" w:hAnsi="Courier New" w:cs="Courier New"/>
          <w:spacing w:val="-20"/>
          <w:sz w:val="24"/>
          <w:szCs w:val="24"/>
        </w:rPr>
        <w:t xml:space="preserve">Já na área </w:t>
      </w:r>
      <w:r w:rsidR="009712BC" w:rsidRPr="008C7932">
        <w:rPr>
          <w:rFonts w:ascii="Courier New" w:eastAsia="Times New Roman" w:hAnsi="Courier New" w:cs="Courier New"/>
          <w:spacing w:val="-20"/>
          <w:sz w:val="24"/>
          <w:szCs w:val="24"/>
        </w:rPr>
        <w:t>logística será identificada a principal atividade logística e as principais dificuldades enfrentadas na prestação do serviço logístico e propor as cabíveis soluções.</w:t>
      </w:r>
    </w:p>
    <w:p w:rsidR="00FE27FE" w:rsidRPr="00112A9C" w:rsidRDefault="009712BC" w:rsidP="00FE27FE">
      <w:pPr>
        <w:spacing w:line="360" w:lineRule="auto"/>
        <w:jc w:val="both"/>
        <w:rPr>
          <w:rFonts w:ascii="Courier New" w:hAnsi="Courier New" w:cs="Courier New"/>
          <w:spacing w:val="-20"/>
        </w:rPr>
      </w:pPr>
      <w:r>
        <w:rPr>
          <w:rFonts w:ascii="Courier New" w:hAnsi="Courier New" w:cs="Courier New"/>
        </w:rPr>
        <w:tab/>
      </w:r>
      <w:r w:rsidRPr="00112A9C">
        <w:rPr>
          <w:rFonts w:ascii="Courier New" w:hAnsi="Courier New" w:cs="Courier New"/>
          <w:spacing w:val="-20"/>
        </w:rPr>
        <w:t>Na Contabilidade de Custos</w:t>
      </w:r>
      <w:r w:rsidR="00FE27FE" w:rsidRPr="00112A9C">
        <w:rPr>
          <w:rFonts w:ascii="Courier New" w:hAnsi="Courier New" w:cs="Courier New"/>
          <w:spacing w:val="-20"/>
        </w:rPr>
        <w:t xml:space="preserve"> </w:t>
      </w:r>
      <w:r w:rsidR="002309BB" w:rsidRPr="00112A9C">
        <w:rPr>
          <w:rFonts w:ascii="Courier New" w:hAnsi="Courier New" w:cs="Courier New"/>
          <w:spacing w:val="-20"/>
        </w:rPr>
        <w:t>será abordado o perfil do profissional de custos no mercado moderno e a importância do conhecimento integrado das diversas áreas do conhecimento contábil.</w:t>
      </w:r>
    </w:p>
    <w:p w:rsidR="002309BB" w:rsidRPr="00112A9C" w:rsidRDefault="002309BB" w:rsidP="00FE27FE">
      <w:pPr>
        <w:spacing w:line="360" w:lineRule="auto"/>
        <w:jc w:val="both"/>
        <w:rPr>
          <w:rFonts w:ascii="Courier New" w:hAnsi="Courier New" w:cs="Courier New"/>
          <w:spacing w:val="-20"/>
        </w:rPr>
      </w:pPr>
      <w:r w:rsidRPr="00112A9C">
        <w:rPr>
          <w:rFonts w:ascii="Courier New" w:hAnsi="Courier New" w:cs="Courier New"/>
          <w:spacing w:val="-20"/>
        </w:rPr>
        <w:tab/>
      </w:r>
      <w:r w:rsidR="003A505B" w:rsidRPr="00112A9C">
        <w:rPr>
          <w:rFonts w:ascii="Courier New" w:hAnsi="Courier New" w:cs="Courier New"/>
          <w:spacing w:val="-20"/>
        </w:rPr>
        <w:t>No campo previdenciário, será analisado um plano de previdência complementar fechado administrado pela FUNSSEST. Descrevendo a importância do plano de benefício na política de recursos humanos,</w:t>
      </w:r>
      <w:r w:rsidR="00F91C6C" w:rsidRPr="00112A9C">
        <w:rPr>
          <w:rFonts w:ascii="Courier New" w:hAnsi="Courier New" w:cs="Courier New"/>
          <w:spacing w:val="-20"/>
        </w:rPr>
        <w:t xml:space="preserve"> os principais benefícios oferecidos pela entidade analisada, bem como suas modalidades,</w:t>
      </w:r>
      <w:r w:rsidR="003A505B" w:rsidRPr="00112A9C">
        <w:rPr>
          <w:rFonts w:ascii="Courier New" w:hAnsi="Courier New" w:cs="Courier New"/>
          <w:spacing w:val="-20"/>
        </w:rPr>
        <w:t xml:space="preserve"> além de</w:t>
      </w:r>
      <w:r w:rsidR="00F91C6C" w:rsidRPr="00112A9C">
        <w:rPr>
          <w:rFonts w:ascii="Courier New" w:hAnsi="Courier New" w:cs="Courier New"/>
          <w:spacing w:val="-20"/>
        </w:rPr>
        <w:t xml:space="preserve"> analisar e</w:t>
      </w:r>
      <w:r w:rsidR="003A505B" w:rsidRPr="00112A9C">
        <w:rPr>
          <w:rFonts w:ascii="Courier New" w:hAnsi="Courier New" w:cs="Courier New"/>
          <w:spacing w:val="-20"/>
        </w:rPr>
        <w:t xml:space="preserve"> identificar</w:t>
      </w:r>
      <w:r w:rsidR="00F91C6C" w:rsidRPr="00112A9C">
        <w:rPr>
          <w:rFonts w:ascii="Courier New" w:hAnsi="Courier New" w:cs="Courier New"/>
          <w:spacing w:val="-20"/>
        </w:rPr>
        <w:t xml:space="preserve"> n</w:t>
      </w:r>
      <w:r w:rsidR="003A505B" w:rsidRPr="00112A9C">
        <w:rPr>
          <w:rFonts w:ascii="Courier New" w:hAnsi="Courier New" w:cs="Courier New"/>
          <w:spacing w:val="-20"/>
        </w:rPr>
        <w:t>as demonstrações c</w:t>
      </w:r>
      <w:r w:rsidR="00F91C6C" w:rsidRPr="00112A9C">
        <w:rPr>
          <w:rFonts w:ascii="Courier New" w:hAnsi="Courier New" w:cs="Courier New"/>
          <w:spacing w:val="-20"/>
        </w:rPr>
        <w:t>ontábeis do Plano de Benefícios os valores das obrigações atuariais e dos ativos de investimentos.</w:t>
      </w:r>
    </w:p>
    <w:p w:rsidR="007A2EB1" w:rsidRPr="00112A9C" w:rsidRDefault="00FE27FE" w:rsidP="00112A9C">
      <w:pPr>
        <w:tabs>
          <w:tab w:val="left" w:pos="284"/>
          <w:tab w:val="left" w:pos="426"/>
        </w:tabs>
        <w:spacing w:line="360" w:lineRule="auto"/>
        <w:ind w:firstLine="709"/>
        <w:jc w:val="both"/>
        <w:rPr>
          <w:b/>
        </w:rPr>
      </w:pPr>
      <w:r w:rsidRPr="00112A9C">
        <w:rPr>
          <w:rFonts w:ascii="Courier New" w:hAnsi="Courier New" w:cs="Courier New"/>
          <w:spacing w:val="-20"/>
        </w:rPr>
        <w:lastRenderedPageBreak/>
        <w:t xml:space="preserve">As abordagens desse trabalho contarão como fonte de pesquisa, além do referencial teórico, as demonstrações contábeis, dados financeiros, econômicos e culturais da </w:t>
      </w:r>
      <w:proofErr w:type="spellStart"/>
      <w:proofErr w:type="gramStart"/>
      <w:r w:rsidR="00F91C6C" w:rsidRPr="00112A9C">
        <w:rPr>
          <w:rFonts w:ascii="Courier New" w:hAnsi="Courier New" w:cs="Courier New"/>
          <w:spacing w:val="-20"/>
        </w:rPr>
        <w:t>ArcelorMittal</w:t>
      </w:r>
      <w:proofErr w:type="spellEnd"/>
      <w:proofErr w:type="gramEnd"/>
      <w:r w:rsidR="00F91C6C" w:rsidRPr="00112A9C">
        <w:rPr>
          <w:rFonts w:ascii="Courier New" w:hAnsi="Courier New" w:cs="Courier New"/>
          <w:spacing w:val="-20"/>
        </w:rPr>
        <w:t xml:space="preserve"> Brasil S.A. </w:t>
      </w:r>
      <w:r w:rsidRPr="00112A9C">
        <w:rPr>
          <w:rFonts w:ascii="Courier New" w:hAnsi="Courier New" w:cs="Courier New"/>
          <w:spacing w:val="-20"/>
        </w:rPr>
        <w:t>para exemplificação, aplicação, fixação e</w:t>
      </w:r>
      <w:r w:rsidR="0028554D" w:rsidRPr="00112A9C">
        <w:rPr>
          <w:rFonts w:ascii="Courier New" w:hAnsi="Courier New" w:cs="Courier New"/>
          <w:spacing w:val="-20"/>
        </w:rPr>
        <w:t xml:space="preserve"> prática da teoria desenvolvida</w:t>
      </w:r>
      <w:r w:rsidR="00112A9C">
        <w:rPr>
          <w:rFonts w:ascii="Courier New" w:hAnsi="Courier New" w:cs="Courier New"/>
          <w:spacing w:val="-20"/>
        </w:rPr>
        <w:t>.</w:t>
      </w:r>
    </w:p>
    <w:p w:rsidR="007A2EB1" w:rsidRPr="00112A9C" w:rsidRDefault="007A2EB1" w:rsidP="00112A9C">
      <w:pPr>
        <w:tabs>
          <w:tab w:val="left" w:pos="284"/>
          <w:tab w:val="left" w:pos="426"/>
        </w:tabs>
        <w:spacing w:line="360" w:lineRule="auto"/>
        <w:jc w:val="both"/>
        <w:rPr>
          <w:b/>
        </w:rPr>
      </w:pPr>
    </w:p>
    <w:p w:rsidR="007A2EB1" w:rsidRPr="00541A1F" w:rsidRDefault="0028554D" w:rsidP="00112A9C">
      <w:pPr>
        <w:tabs>
          <w:tab w:val="left" w:pos="284"/>
          <w:tab w:val="left" w:pos="426"/>
        </w:tabs>
        <w:spacing w:line="360" w:lineRule="auto"/>
        <w:jc w:val="both"/>
        <w:rPr>
          <w:rFonts w:ascii="Courier New" w:hAnsi="Courier New" w:cs="Courier New"/>
          <w:b/>
          <w:spacing w:val="-20"/>
        </w:rPr>
      </w:pPr>
      <w:r w:rsidRPr="00112A9C">
        <w:rPr>
          <w:rFonts w:ascii="Courier New" w:hAnsi="Courier New" w:cs="Courier New"/>
          <w:b/>
          <w:spacing w:val="-20"/>
        </w:rPr>
        <w:t>2</w:t>
      </w:r>
      <w:r w:rsidR="00B12AD5" w:rsidRPr="00112A9C">
        <w:rPr>
          <w:rFonts w:ascii="Courier New" w:hAnsi="Courier New" w:cs="Courier New"/>
          <w:b/>
          <w:spacing w:val="-20"/>
        </w:rPr>
        <w:t xml:space="preserve"> </w:t>
      </w:r>
      <w:r w:rsidR="00E56900" w:rsidRPr="00112A9C">
        <w:rPr>
          <w:rFonts w:ascii="Courier New" w:hAnsi="Courier New" w:cs="Courier New"/>
          <w:b/>
          <w:spacing w:val="-20"/>
        </w:rPr>
        <w:t>PRINCÍPIOS CONTÁBEIS</w:t>
      </w:r>
    </w:p>
    <w:p w:rsidR="00E56900" w:rsidRPr="00541A1F" w:rsidRDefault="00E56900" w:rsidP="00112A9C">
      <w:pPr>
        <w:tabs>
          <w:tab w:val="left" w:pos="284"/>
          <w:tab w:val="left" w:pos="426"/>
        </w:tabs>
        <w:spacing w:line="360" w:lineRule="auto"/>
        <w:jc w:val="both"/>
        <w:rPr>
          <w:rFonts w:ascii="Courier New" w:hAnsi="Courier New" w:cs="Courier New"/>
          <w:b/>
          <w:spacing w:val="-20"/>
        </w:rPr>
      </w:pPr>
      <w:r w:rsidRPr="00541A1F">
        <w:rPr>
          <w:rFonts w:ascii="Courier New" w:hAnsi="Courier New" w:cs="Courier New"/>
          <w:b/>
          <w:spacing w:val="-20"/>
        </w:rPr>
        <w:tab/>
      </w:r>
    </w:p>
    <w:p w:rsidR="00E56900" w:rsidRPr="00112A9C" w:rsidRDefault="00E56900" w:rsidP="004A78E2">
      <w:pPr>
        <w:tabs>
          <w:tab w:val="left" w:pos="709"/>
        </w:tabs>
        <w:spacing w:line="360" w:lineRule="auto"/>
        <w:jc w:val="both"/>
        <w:rPr>
          <w:rFonts w:ascii="Courier New" w:hAnsi="Courier New" w:cs="Courier New"/>
          <w:spacing w:val="-20"/>
        </w:rPr>
      </w:pPr>
      <w:r>
        <w:rPr>
          <w:rFonts w:ascii="Courier New" w:hAnsi="Courier New" w:cs="Courier New"/>
          <w:b/>
        </w:rPr>
        <w:tab/>
      </w:r>
      <w:r w:rsidRPr="00112A9C">
        <w:rPr>
          <w:rFonts w:ascii="Courier New" w:hAnsi="Courier New" w:cs="Courier New"/>
          <w:spacing w:val="-20"/>
        </w:rPr>
        <w:t xml:space="preserve">Segundo Resolução 750/93, “a observância dos princípios fundamentais da contabilidade é obrigatório no exercício da profissão </w:t>
      </w:r>
      <w:r w:rsidR="003F67E0" w:rsidRPr="00112A9C">
        <w:rPr>
          <w:rFonts w:ascii="Courier New" w:hAnsi="Courier New" w:cs="Courier New"/>
          <w:spacing w:val="-20"/>
        </w:rPr>
        <w:t>e constitui condição de</w:t>
      </w:r>
      <w:r w:rsidRPr="00112A9C">
        <w:rPr>
          <w:rFonts w:ascii="Courier New" w:hAnsi="Courier New" w:cs="Courier New"/>
          <w:spacing w:val="-20"/>
        </w:rPr>
        <w:t xml:space="preserve"> legitimidade das </w:t>
      </w:r>
      <w:r w:rsidR="003F67E0" w:rsidRPr="00112A9C">
        <w:rPr>
          <w:rFonts w:ascii="Courier New" w:hAnsi="Courier New" w:cs="Courier New"/>
          <w:spacing w:val="-20"/>
        </w:rPr>
        <w:t>N</w:t>
      </w:r>
      <w:r w:rsidRPr="00112A9C">
        <w:rPr>
          <w:rFonts w:ascii="Courier New" w:hAnsi="Courier New" w:cs="Courier New"/>
          <w:spacing w:val="-20"/>
        </w:rPr>
        <w:t xml:space="preserve">ormas </w:t>
      </w:r>
      <w:r w:rsidR="003F67E0" w:rsidRPr="00112A9C">
        <w:rPr>
          <w:rFonts w:ascii="Courier New" w:hAnsi="Courier New" w:cs="Courier New"/>
          <w:spacing w:val="-20"/>
        </w:rPr>
        <w:t>Brasileiras de C</w:t>
      </w:r>
      <w:r w:rsidRPr="00112A9C">
        <w:rPr>
          <w:rFonts w:ascii="Courier New" w:hAnsi="Courier New" w:cs="Courier New"/>
          <w:spacing w:val="-20"/>
        </w:rPr>
        <w:t>ontabilidade.”.</w:t>
      </w:r>
    </w:p>
    <w:p w:rsidR="00E56900" w:rsidRPr="00112A9C" w:rsidRDefault="003F67E0" w:rsidP="004A78E2">
      <w:pPr>
        <w:tabs>
          <w:tab w:val="left" w:pos="709"/>
        </w:tabs>
        <w:spacing w:line="360" w:lineRule="auto"/>
        <w:jc w:val="both"/>
        <w:rPr>
          <w:rFonts w:ascii="Courier New" w:hAnsi="Courier New" w:cs="Courier New"/>
          <w:spacing w:val="-20"/>
        </w:rPr>
      </w:pPr>
      <w:r w:rsidRPr="00112A9C">
        <w:rPr>
          <w:rFonts w:ascii="Courier New" w:hAnsi="Courier New" w:cs="Courier New"/>
          <w:spacing w:val="-20"/>
        </w:rPr>
        <w:tab/>
        <w:t>A Resolução define ainda que “a essência das doutrinas e teorias relativas á ciência da contabilidade consoante entendimento nos universos científico é profissional de nosso país.”.</w:t>
      </w:r>
    </w:p>
    <w:p w:rsidR="003F67E0" w:rsidRPr="00112A9C" w:rsidRDefault="003F67E0" w:rsidP="004A78E2">
      <w:pPr>
        <w:tabs>
          <w:tab w:val="left" w:pos="709"/>
        </w:tabs>
        <w:spacing w:line="360" w:lineRule="auto"/>
        <w:jc w:val="both"/>
        <w:rPr>
          <w:rFonts w:ascii="Courier New" w:hAnsi="Courier New" w:cs="Courier New"/>
          <w:spacing w:val="-20"/>
        </w:rPr>
      </w:pPr>
      <w:r w:rsidRPr="00112A9C">
        <w:rPr>
          <w:rFonts w:ascii="Courier New" w:hAnsi="Courier New" w:cs="Courier New"/>
          <w:spacing w:val="-20"/>
        </w:rPr>
        <w:tab/>
        <w:t xml:space="preserve">Os princípios são aplicados no exercício </w:t>
      </w:r>
      <w:r w:rsidR="004A78E2" w:rsidRPr="00112A9C">
        <w:rPr>
          <w:rFonts w:ascii="Courier New" w:hAnsi="Courier New" w:cs="Courier New"/>
          <w:spacing w:val="-20"/>
        </w:rPr>
        <w:t>da profissão contábil</w:t>
      </w:r>
      <w:r w:rsidRPr="00112A9C">
        <w:rPr>
          <w:rFonts w:ascii="Courier New" w:hAnsi="Courier New" w:cs="Courier New"/>
          <w:spacing w:val="-20"/>
        </w:rPr>
        <w:t xml:space="preserve"> na dimensão empresarial</w:t>
      </w:r>
      <w:r w:rsidR="004A78E2" w:rsidRPr="00112A9C">
        <w:rPr>
          <w:rFonts w:ascii="Courier New" w:hAnsi="Courier New" w:cs="Courier New"/>
          <w:spacing w:val="-20"/>
        </w:rPr>
        <w:t>,</w:t>
      </w:r>
      <w:r w:rsidRPr="00112A9C">
        <w:rPr>
          <w:rFonts w:ascii="Courier New" w:hAnsi="Courier New" w:cs="Courier New"/>
          <w:spacing w:val="-20"/>
        </w:rPr>
        <w:t xml:space="preserve"> frente a uma abordagem de gestão. A aplicabilidade dos princípios </w:t>
      </w:r>
      <w:r w:rsidR="004A78E2" w:rsidRPr="00112A9C">
        <w:rPr>
          <w:rFonts w:ascii="Courier New" w:hAnsi="Courier New" w:cs="Courier New"/>
          <w:spacing w:val="-20"/>
        </w:rPr>
        <w:t>no meio empresarial está fundamentada na qualidade da informação contábil prestada aos usuários, garantindo a preparação e apresentação das demonstrações contábeis de forma íntegra.</w:t>
      </w:r>
    </w:p>
    <w:p w:rsidR="00E46493" w:rsidRPr="00E91079" w:rsidRDefault="004A78E2" w:rsidP="00E91079">
      <w:pPr>
        <w:tabs>
          <w:tab w:val="left" w:pos="284"/>
          <w:tab w:val="left" w:pos="426"/>
        </w:tabs>
        <w:spacing w:line="360" w:lineRule="auto"/>
        <w:ind w:firstLine="709"/>
        <w:jc w:val="both"/>
        <w:rPr>
          <w:rFonts w:ascii="Courier New" w:hAnsi="Courier New" w:cs="Courier New"/>
          <w:spacing w:val="-20"/>
        </w:rPr>
      </w:pPr>
      <w:r w:rsidRPr="00112A9C">
        <w:rPr>
          <w:rFonts w:ascii="Courier New" w:hAnsi="Courier New" w:cs="Courier New"/>
          <w:spacing w:val="-20"/>
        </w:rPr>
        <w:t>São princípios da contabilidade: Entidade, Continuidade, Oportunidade, Registro pelo Valor original, Competência e Prudência.</w:t>
      </w:r>
    </w:p>
    <w:p w:rsidR="00E46493" w:rsidRDefault="00E46493" w:rsidP="00112A9C">
      <w:pPr>
        <w:tabs>
          <w:tab w:val="left" w:pos="284"/>
          <w:tab w:val="left" w:pos="426"/>
        </w:tabs>
        <w:spacing w:line="360" w:lineRule="auto"/>
        <w:jc w:val="both"/>
        <w:rPr>
          <w:rFonts w:ascii="Courier New" w:hAnsi="Courier New" w:cs="Courier New"/>
          <w:b/>
          <w:spacing w:val="-20"/>
        </w:rPr>
      </w:pPr>
    </w:p>
    <w:p w:rsidR="00E56900" w:rsidRPr="00E45C0C" w:rsidRDefault="00B12AD5" w:rsidP="00112A9C">
      <w:pPr>
        <w:tabs>
          <w:tab w:val="left" w:pos="284"/>
          <w:tab w:val="left" w:pos="426"/>
        </w:tabs>
        <w:spacing w:line="360" w:lineRule="auto"/>
        <w:jc w:val="both"/>
        <w:rPr>
          <w:rFonts w:ascii="Courier New" w:hAnsi="Courier New" w:cs="Courier New"/>
          <w:b/>
          <w:spacing w:val="-20"/>
        </w:rPr>
      </w:pPr>
      <w:proofErr w:type="gramStart"/>
      <w:r w:rsidRPr="00E45C0C">
        <w:rPr>
          <w:rFonts w:ascii="Courier New" w:hAnsi="Courier New" w:cs="Courier New"/>
          <w:b/>
          <w:spacing w:val="-20"/>
        </w:rPr>
        <w:t>2</w:t>
      </w:r>
      <w:r w:rsidR="00E56900" w:rsidRPr="00E45C0C">
        <w:rPr>
          <w:rFonts w:ascii="Courier New" w:hAnsi="Courier New" w:cs="Courier New"/>
          <w:b/>
          <w:spacing w:val="-20"/>
        </w:rPr>
        <w:t>.1 Princípio</w:t>
      </w:r>
      <w:proofErr w:type="gramEnd"/>
      <w:r w:rsidR="00E56900" w:rsidRPr="00E45C0C">
        <w:rPr>
          <w:rFonts w:ascii="Courier New" w:hAnsi="Courier New" w:cs="Courier New"/>
          <w:b/>
          <w:spacing w:val="-20"/>
        </w:rPr>
        <w:t xml:space="preserve"> da Entidade</w:t>
      </w:r>
    </w:p>
    <w:p w:rsidR="00B12AD5" w:rsidRPr="00112A9C" w:rsidRDefault="00B12AD5" w:rsidP="00112A9C">
      <w:pPr>
        <w:tabs>
          <w:tab w:val="left" w:pos="284"/>
          <w:tab w:val="left" w:pos="426"/>
        </w:tabs>
        <w:spacing w:line="360" w:lineRule="auto"/>
        <w:jc w:val="both"/>
        <w:rPr>
          <w:b/>
        </w:rPr>
      </w:pPr>
    </w:p>
    <w:p w:rsidR="00392BC4" w:rsidRPr="00E45C0C" w:rsidRDefault="00C462D7" w:rsidP="00E45C0C">
      <w:pPr>
        <w:tabs>
          <w:tab w:val="left" w:pos="284"/>
          <w:tab w:val="left" w:pos="426"/>
        </w:tabs>
        <w:spacing w:line="360" w:lineRule="auto"/>
        <w:ind w:firstLine="709"/>
        <w:jc w:val="both"/>
        <w:rPr>
          <w:b/>
        </w:rPr>
      </w:pPr>
      <w:r w:rsidRPr="00112A9C">
        <w:rPr>
          <w:rFonts w:ascii="Courier New" w:hAnsi="Courier New" w:cs="Courier New"/>
          <w:spacing w:val="-20"/>
        </w:rPr>
        <w:t xml:space="preserve">Refere-se </w:t>
      </w:r>
      <w:proofErr w:type="gramStart"/>
      <w:r w:rsidRPr="00112A9C">
        <w:rPr>
          <w:rFonts w:ascii="Courier New" w:hAnsi="Courier New" w:cs="Courier New"/>
          <w:spacing w:val="-20"/>
        </w:rPr>
        <w:t>a</w:t>
      </w:r>
      <w:proofErr w:type="gramEnd"/>
      <w:r w:rsidRPr="00112A9C">
        <w:rPr>
          <w:rFonts w:ascii="Courier New" w:hAnsi="Courier New" w:cs="Courier New"/>
          <w:spacing w:val="-20"/>
        </w:rPr>
        <w:t xml:space="preserve"> autonomia patrimonial, reconhece o patrimônio como o objeto da contabilidade, necessitando diferenciar o patrimônio da entidade em relação ao patrimônio particular dos sócios, ou até mesmo de outra entidade com, ou sem fins lucrativos.</w:t>
      </w:r>
      <w:r w:rsidR="00392BC4" w:rsidRPr="00112A9C">
        <w:rPr>
          <w:rFonts w:ascii="Courier New" w:hAnsi="Courier New" w:cs="Courier New"/>
          <w:spacing w:val="-20"/>
        </w:rPr>
        <w:t xml:space="preserve"> </w:t>
      </w:r>
    </w:p>
    <w:p w:rsidR="00B12AD5" w:rsidRPr="00E45C0C" w:rsidRDefault="00B12AD5" w:rsidP="00E45C0C">
      <w:pPr>
        <w:tabs>
          <w:tab w:val="left" w:pos="284"/>
          <w:tab w:val="left" w:pos="426"/>
        </w:tabs>
        <w:spacing w:line="360" w:lineRule="auto"/>
        <w:jc w:val="both"/>
        <w:rPr>
          <w:b/>
        </w:rPr>
      </w:pPr>
    </w:p>
    <w:p w:rsidR="00392BC4" w:rsidRPr="00E45C0C" w:rsidRDefault="00B12AD5" w:rsidP="00E45C0C">
      <w:pPr>
        <w:tabs>
          <w:tab w:val="left" w:pos="284"/>
          <w:tab w:val="left" w:pos="426"/>
        </w:tabs>
        <w:spacing w:line="360" w:lineRule="auto"/>
        <w:jc w:val="both"/>
        <w:rPr>
          <w:rFonts w:ascii="Courier New" w:hAnsi="Courier New" w:cs="Courier New"/>
          <w:b/>
          <w:spacing w:val="-20"/>
        </w:rPr>
      </w:pPr>
      <w:proofErr w:type="gramStart"/>
      <w:r w:rsidRPr="00E45C0C">
        <w:rPr>
          <w:rFonts w:ascii="Courier New" w:hAnsi="Courier New" w:cs="Courier New"/>
          <w:b/>
          <w:spacing w:val="-20"/>
        </w:rPr>
        <w:t>2</w:t>
      </w:r>
      <w:r w:rsidR="00392BC4" w:rsidRPr="00E45C0C">
        <w:rPr>
          <w:rFonts w:ascii="Courier New" w:hAnsi="Courier New" w:cs="Courier New"/>
          <w:b/>
          <w:spacing w:val="-20"/>
        </w:rPr>
        <w:t>.2 Princípio</w:t>
      </w:r>
      <w:proofErr w:type="gramEnd"/>
      <w:r w:rsidR="00392BC4" w:rsidRPr="00E45C0C">
        <w:rPr>
          <w:rFonts w:ascii="Courier New" w:hAnsi="Courier New" w:cs="Courier New"/>
          <w:b/>
          <w:spacing w:val="-20"/>
        </w:rPr>
        <w:t xml:space="preserve"> da Continuidade</w:t>
      </w:r>
    </w:p>
    <w:p w:rsidR="001E043E" w:rsidRPr="00E45C0C" w:rsidRDefault="001E043E" w:rsidP="00E45C0C">
      <w:pPr>
        <w:tabs>
          <w:tab w:val="left" w:pos="284"/>
          <w:tab w:val="left" w:pos="426"/>
        </w:tabs>
        <w:spacing w:line="360" w:lineRule="auto"/>
        <w:jc w:val="both"/>
        <w:rPr>
          <w:b/>
        </w:rPr>
      </w:pPr>
    </w:p>
    <w:p w:rsidR="00392BC4" w:rsidRPr="00E45C0C" w:rsidRDefault="001E043E" w:rsidP="00E45C0C">
      <w:pPr>
        <w:tabs>
          <w:tab w:val="left" w:pos="284"/>
          <w:tab w:val="left" w:pos="426"/>
        </w:tabs>
        <w:spacing w:line="360" w:lineRule="auto"/>
        <w:ind w:firstLine="709"/>
        <w:jc w:val="both"/>
        <w:rPr>
          <w:b/>
        </w:rPr>
      </w:pPr>
      <w:r w:rsidRPr="00E45C0C">
        <w:rPr>
          <w:rFonts w:ascii="Courier New" w:hAnsi="Courier New" w:cs="Courier New"/>
          <w:spacing w:val="-20"/>
        </w:rPr>
        <w:t>P</w:t>
      </w:r>
      <w:r w:rsidR="00F05E05" w:rsidRPr="00E45C0C">
        <w:rPr>
          <w:rFonts w:ascii="Courier New" w:hAnsi="Courier New" w:cs="Courier New"/>
          <w:spacing w:val="-20"/>
        </w:rPr>
        <w:t>resume-se que a vida</w:t>
      </w:r>
      <w:r w:rsidRPr="00E45C0C">
        <w:rPr>
          <w:rFonts w:ascii="Courier New" w:hAnsi="Courier New" w:cs="Courier New"/>
          <w:spacing w:val="-20"/>
        </w:rPr>
        <w:t xml:space="preserve"> </w:t>
      </w:r>
      <w:r w:rsidR="00F05E05" w:rsidRPr="00E45C0C">
        <w:rPr>
          <w:rFonts w:ascii="Courier New" w:hAnsi="Courier New" w:cs="Courier New"/>
          <w:spacing w:val="-20"/>
        </w:rPr>
        <w:t>da entidade é contínua e deverá desempenhar suas atividades por um período</w:t>
      </w:r>
      <w:r w:rsidRPr="00E45C0C">
        <w:rPr>
          <w:rFonts w:ascii="Courier New" w:hAnsi="Courier New" w:cs="Courier New"/>
          <w:spacing w:val="-20"/>
        </w:rPr>
        <w:t xml:space="preserve"> </w:t>
      </w:r>
      <w:r w:rsidR="00F05E05" w:rsidRPr="00E45C0C">
        <w:rPr>
          <w:rFonts w:ascii="Courier New" w:hAnsi="Courier New" w:cs="Courier New"/>
          <w:spacing w:val="-20"/>
        </w:rPr>
        <w:t>indeterminado</w:t>
      </w:r>
      <w:r w:rsidRPr="00E45C0C">
        <w:rPr>
          <w:rFonts w:ascii="Courier New" w:hAnsi="Courier New" w:cs="Courier New"/>
          <w:spacing w:val="-20"/>
        </w:rPr>
        <w:t>. A continuidade influencia o valor econômico dos ativos</w:t>
      </w:r>
      <w:r w:rsidR="00B23C8A" w:rsidRPr="00E45C0C">
        <w:rPr>
          <w:rFonts w:ascii="Courier New" w:hAnsi="Courier New" w:cs="Courier New"/>
          <w:spacing w:val="-20"/>
        </w:rPr>
        <w:t>,</w:t>
      </w:r>
      <w:r w:rsidRPr="00E45C0C">
        <w:rPr>
          <w:rFonts w:ascii="Courier New" w:hAnsi="Courier New" w:cs="Courier New"/>
          <w:spacing w:val="-20"/>
        </w:rPr>
        <w:t xml:space="preserve"> e em muitos casos o vencimento dos passivos </w:t>
      </w:r>
      <w:r w:rsidR="008039AB" w:rsidRPr="00E45C0C">
        <w:rPr>
          <w:rFonts w:ascii="Courier New" w:hAnsi="Courier New" w:cs="Courier New"/>
          <w:spacing w:val="-20"/>
        </w:rPr>
        <w:t xml:space="preserve">é </w:t>
      </w:r>
      <w:r w:rsidR="008039AB" w:rsidRPr="00E45C0C">
        <w:rPr>
          <w:rFonts w:ascii="Courier New" w:hAnsi="Courier New" w:cs="Courier New"/>
          <w:spacing w:val="-20"/>
        </w:rPr>
        <w:lastRenderedPageBreak/>
        <w:t>essencial para formação do resultado e a capacidade futura de geração de resu</w:t>
      </w:r>
      <w:r w:rsidR="0091225D" w:rsidRPr="00E45C0C">
        <w:rPr>
          <w:rFonts w:ascii="Courier New" w:hAnsi="Courier New" w:cs="Courier New"/>
          <w:spacing w:val="-20"/>
        </w:rPr>
        <w:t>ltado.</w:t>
      </w:r>
    </w:p>
    <w:p w:rsidR="0091225D" w:rsidRPr="00E45C0C" w:rsidRDefault="0091225D" w:rsidP="00E45C0C">
      <w:pPr>
        <w:tabs>
          <w:tab w:val="left" w:pos="284"/>
          <w:tab w:val="left" w:pos="426"/>
        </w:tabs>
        <w:spacing w:line="360" w:lineRule="auto"/>
        <w:jc w:val="both"/>
        <w:rPr>
          <w:b/>
        </w:rPr>
      </w:pPr>
    </w:p>
    <w:p w:rsidR="0091225D" w:rsidRPr="00E45C0C" w:rsidRDefault="00B12AD5" w:rsidP="00E45C0C">
      <w:pPr>
        <w:tabs>
          <w:tab w:val="left" w:pos="284"/>
          <w:tab w:val="left" w:pos="426"/>
        </w:tabs>
        <w:spacing w:line="360" w:lineRule="auto"/>
        <w:jc w:val="both"/>
        <w:rPr>
          <w:rFonts w:ascii="Courier New" w:hAnsi="Courier New" w:cs="Courier New"/>
          <w:b/>
          <w:spacing w:val="-20"/>
        </w:rPr>
      </w:pPr>
      <w:proofErr w:type="gramStart"/>
      <w:r w:rsidRPr="00E45C0C">
        <w:rPr>
          <w:rFonts w:ascii="Courier New" w:hAnsi="Courier New" w:cs="Courier New"/>
          <w:b/>
          <w:spacing w:val="-20"/>
        </w:rPr>
        <w:t>2</w:t>
      </w:r>
      <w:r w:rsidR="0091225D" w:rsidRPr="00E45C0C">
        <w:rPr>
          <w:rFonts w:ascii="Courier New" w:hAnsi="Courier New" w:cs="Courier New"/>
          <w:b/>
          <w:spacing w:val="-20"/>
        </w:rPr>
        <w:t>.3 Princípio</w:t>
      </w:r>
      <w:proofErr w:type="gramEnd"/>
      <w:r w:rsidR="0091225D" w:rsidRPr="00E45C0C">
        <w:rPr>
          <w:rFonts w:ascii="Courier New" w:hAnsi="Courier New" w:cs="Courier New"/>
          <w:b/>
          <w:spacing w:val="-20"/>
        </w:rPr>
        <w:t xml:space="preserve"> da Oportunidade </w:t>
      </w:r>
    </w:p>
    <w:p w:rsidR="00383BEF" w:rsidRPr="00E45C0C" w:rsidRDefault="00383BEF" w:rsidP="00E45C0C">
      <w:pPr>
        <w:tabs>
          <w:tab w:val="left" w:pos="284"/>
          <w:tab w:val="left" w:pos="426"/>
        </w:tabs>
        <w:spacing w:line="360" w:lineRule="auto"/>
        <w:jc w:val="both"/>
        <w:rPr>
          <w:b/>
        </w:rPr>
      </w:pPr>
    </w:p>
    <w:p w:rsidR="00383BEF" w:rsidRPr="00E45C0C" w:rsidRDefault="00351C45" w:rsidP="00E45C0C">
      <w:pPr>
        <w:tabs>
          <w:tab w:val="left" w:pos="284"/>
          <w:tab w:val="left" w:pos="426"/>
        </w:tabs>
        <w:spacing w:line="360" w:lineRule="auto"/>
        <w:ind w:firstLine="709"/>
        <w:jc w:val="both"/>
        <w:rPr>
          <w:b/>
        </w:rPr>
      </w:pPr>
      <w:r w:rsidRPr="00E45C0C">
        <w:rPr>
          <w:rFonts w:ascii="Courier New" w:hAnsi="Courier New" w:cs="Courier New"/>
          <w:spacing w:val="-20"/>
        </w:rPr>
        <w:t>Refere-se ao processo de mensuração</w:t>
      </w:r>
      <w:r w:rsidR="008C33EC" w:rsidRPr="00E45C0C">
        <w:rPr>
          <w:rFonts w:ascii="Courier New" w:hAnsi="Courier New" w:cs="Courier New"/>
          <w:spacing w:val="-20"/>
        </w:rPr>
        <w:t xml:space="preserve"> do patrimônio e de suas mutações, registrando-as de forma integral e imediatamente após a ocorrência dos fatos geradores ou </w:t>
      </w:r>
      <w:r w:rsidR="00B23C8A" w:rsidRPr="00E45C0C">
        <w:rPr>
          <w:rFonts w:ascii="Courier New" w:hAnsi="Courier New" w:cs="Courier New"/>
          <w:spacing w:val="-20"/>
        </w:rPr>
        <w:t>ainda pela hipótese de existir razoável certeza</w:t>
      </w:r>
      <w:r w:rsidR="00C71EB0" w:rsidRPr="00E45C0C">
        <w:rPr>
          <w:rFonts w:ascii="Courier New" w:hAnsi="Courier New" w:cs="Courier New"/>
          <w:spacing w:val="-20"/>
        </w:rPr>
        <w:t xml:space="preserve"> da ocorrência do fato gerador. Tratando de fatos futuros os registros somente devem ser realizados caso exista fatos que comprovem seu valor, como exemplo provisões de férias, 13º salário, contingenciais. Contudo, o registro deve possibilitar o reconhecimento universal das </w:t>
      </w:r>
      <w:r w:rsidR="004B256F" w:rsidRPr="00E45C0C">
        <w:rPr>
          <w:rFonts w:ascii="Courier New" w:hAnsi="Courier New" w:cs="Courier New"/>
          <w:spacing w:val="-20"/>
        </w:rPr>
        <w:t>v</w:t>
      </w:r>
      <w:r w:rsidR="00C71EB0" w:rsidRPr="00E45C0C">
        <w:rPr>
          <w:rFonts w:ascii="Courier New" w:hAnsi="Courier New" w:cs="Courier New"/>
          <w:spacing w:val="-20"/>
        </w:rPr>
        <w:t>ariações</w:t>
      </w:r>
      <w:r w:rsidR="004B256F" w:rsidRPr="00E45C0C">
        <w:rPr>
          <w:rFonts w:ascii="Courier New" w:hAnsi="Courier New" w:cs="Courier New"/>
          <w:spacing w:val="-20"/>
        </w:rPr>
        <w:t xml:space="preserve"> no patrimônio da entidade em período de tempo determinado, sendo a base necessária para gerar informaç</w:t>
      </w:r>
      <w:r w:rsidR="007563B0" w:rsidRPr="00E45C0C">
        <w:rPr>
          <w:rFonts w:ascii="Courier New" w:hAnsi="Courier New" w:cs="Courier New"/>
          <w:spacing w:val="-20"/>
        </w:rPr>
        <w:t>ões uteis no processo decisório da gestão.</w:t>
      </w:r>
    </w:p>
    <w:p w:rsidR="007563B0" w:rsidRPr="00E45C0C" w:rsidRDefault="007563B0" w:rsidP="00E45C0C">
      <w:pPr>
        <w:tabs>
          <w:tab w:val="left" w:pos="284"/>
          <w:tab w:val="left" w:pos="426"/>
        </w:tabs>
        <w:spacing w:line="360" w:lineRule="auto"/>
        <w:jc w:val="both"/>
        <w:rPr>
          <w:b/>
        </w:rPr>
      </w:pPr>
    </w:p>
    <w:p w:rsidR="0091225D" w:rsidRPr="00E45C0C" w:rsidRDefault="00E45C0C" w:rsidP="00E45C0C">
      <w:pPr>
        <w:tabs>
          <w:tab w:val="left" w:pos="284"/>
          <w:tab w:val="left" w:pos="426"/>
        </w:tabs>
        <w:spacing w:line="360" w:lineRule="auto"/>
        <w:jc w:val="both"/>
        <w:rPr>
          <w:rFonts w:ascii="Courier New" w:hAnsi="Courier New" w:cs="Courier New"/>
          <w:b/>
          <w:spacing w:val="-20"/>
        </w:rPr>
      </w:pPr>
      <w:proofErr w:type="gramStart"/>
      <w:r w:rsidRPr="00E45C0C">
        <w:rPr>
          <w:rFonts w:ascii="Courier New" w:hAnsi="Courier New" w:cs="Courier New"/>
          <w:b/>
          <w:spacing w:val="-20"/>
        </w:rPr>
        <w:t>2</w:t>
      </w:r>
      <w:r w:rsidR="007563B0" w:rsidRPr="00E45C0C">
        <w:rPr>
          <w:rFonts w:ascii="Courier New" w:hAnsi="Courier New" w:cs="Courier New"/>
          <w:b/>
          <w:spacing w:val="-20"/>
        </w:rPr>
        <w:t>.4 Princípio</w:t>
      </w:r>
      <w:proofErr w:type="gramEnd"/>
      <w:r w:rsidR="007563B0" w:rsidRPr="00E45C0C">
        <w:rPr>
          <w:rFonts w:ascii="Courier New" w:hAnsi="Courier New" w:cs="Courier New"/>
          <w:b/>
          <w:spacing w:val="-20"/>
        </w:rPr>
        <w:t xml:space="preserve"> do Registro Pelo Valor Original</w:t>
      </w:r>
    </w:p>
    <w:p w:rsidR="007563B0" w:rsidRPr="00E45C0C" w:rsidRDefault="007563B0" w:rsidP="00E45C0C">
      <w:pPr>
        <w:tabs>
          <w:tab w:val="left" w:pos="284"/>
          <w:tab w:val="left" w:pos="426"/>
        </w:tabs>
        <w:spacing w:line="360" w:lineRule="auto"/>
        <w:jc w:val="both"/>
        <w:rPr>
          <w:b/>
        </w:rPr>
      </w:pPr>
    </w:p>
    <w:p w:rsidR="00AE7F0B" w:rsidRDefault="007563B0" w:rsidP="00E45C0C">
      <w:pPr>
        <w:tabs>
          <w:tab w:val="left" w:pos="284"/>
          <w:tab w:val="left" w:pos="426"/>
        </w:tabs>
        <w:spacing w:line="360" w:lineRule="auto"/>
        <w:ind w:firstLine="709"/>
        <w:jc w:val="both"/>
        <w:rPr>
          <w:rFonts w:ascii="Courier New" w:hAnsi="Courier New" w:cs="Courier New"/>
          <w:spacing w:val="-20"/>
        </w:rPr>
      </w:pPr>
      <w:r w:rsidRPr="00E45C0C">
        <w:rPr>
          <w:rFonts w:ascii="Courier New" w:hAnsi="Courier New" w:cs="Courier New"/>
          <w:spacing w:val="-20"/>
        </w:rPr>
        <w:t xml:space="preserve">Esse princípio faz referência aos elementos do patrimônio da organização em que </w:t>
      </w:r>
      <w:r w:rsidR="00AE7F0B" w:rsidRPr="00E45C0C">
        <w:rPr>
          <w:rFonts w:ascii="Courier New" w:hAnsi="Courier New" w:cs="Courier New"/>
          <w:spacing w:val="-20"/>
        </w:rPr>
        <w:t xml:space="preserve">os mesmos devem ser inicialmente registrados pelo valor original das transações em moeda corrente do País. Registrados pelo valor original no sentido de que sua mensuração dever ser feita com base nos </w:t>
      </w:r>
      <w:r w:rsidR="00DC270C" w:rsidRPr="00E45C0C">
        <w:rPr>
          <w:rFonts w:ascii="Courier New" w:hAnsi="Courier New" w:cs="Courier New"/>
          <w:spacing w:val="-20"/>
        </w:rPr>
        <w:t>v</w:t>
      </w:r>
      <w:r w:rsidR="00AE7F0B" w:rsidRPr="00E45C0C">
        <w:rPr>
          <w:rFonts w:ascii="Courier New" w:hAnsi="Courier New" w:cs="Courier New"/>
          <w:spacing w:val="-20"/>
        </w:rPr>
        <w:t xml:space="preserve">alores de </w:t>
      </w:r>
      <w:r w:rsidR="00DC270C" w:rsidRPr="00E45C0C">
        <w:rPr>
          <w:rFonts w:ascii="Courier New" w:hAnsi="Courier New" w:cs="Courier New"/>
          <w:spacing w:val="-20"/>
        </w:rPr>
        <w:t>entrada/saída monetária.</w:t>
      </w:r>
    </w:p>
    <w:p w:rsidR="00E45C0C" w:rsidRPr="00E45C0C" w:rsidRDefault="00E45C0C" w:rsidP="00E45C0C">
      <w:pPr>
        <w:tabs>
          <w:tab w:val="left" w:pos="284"/>
          <w:tab w:val="left" w:pos="426"/>
        </w:tabs>
        <w:spacing w:line="360" w:lineRule="auto"/>
        <w:ind w:firstLine="709"/>
        <w:jc w:val="both"/>
        <w:rPr>
          <w:b/>
        </w:rPr>
      </w:pPr>
    </w:p>
    <w:p w:rsidR="00B8544E" w:rsidRPr="00E45C0C" w:rsidRDefault="00E45C0C" w:rsidP="00AE7F0B">
      <w:pPr>
        <w:tabs>
          <w:tab w:val="left" w:pos="284"/>
          <w:tab w:val="left" w:pos="426"/>
        </w:tabs>
        <w:spacing w:line="360" w:lineRule="auto"/>
        <w:jc w:val="both"/>
        <w:rPr>
          <w:rFonts w:ascii="Courier New" w:hAnsi="Courier New" w:cs="Courier New"/>
          <w:b/>
          <w:spacing w:val="-20"/>
        </w:rPr>
      </w:pPr>
      <w:proofErr w:type="gramStart"/>
      <w:r w:rsidRPr="00E45C0C">
        <w:rPr>
          <w:rFonts w:ascii="Courier New" w:hAnsi="Courier New" w:cs="Courier New"/>
          <w:b/>
          <w:spacing w:val="-20"/>
        </w:rPr>
        <w:t>2</w:t>
      </w:r>
      <w:r w:rsidR="00B8544E" w:rsidRPr="00E45C0C">
        <w:rPr>
          <w:rFonts w:ascii="Courier New" w:hAnsi="Courier New" w:cs="Courier New"/>
          <w:b/>
          <w:spacing w:val="-20"/>
        </w:rPr>
        <w:t>.5 Princípio</w:t>
      </w:r>
      <w:proofErr w:type="gramEnd"/>
      <w:r w:rsidR="00B8544E" w:rsidRPr="00E45C0C">
        <w:rPr>
          <w:rFonts w:ascii="Courier New" w:hAnsi="Courier New" w:cs="Courier New"/>
          <w:b/>
          <w:spacing w:val="-20"/>
        </w:rPr>
        <w:t xml:space="preserve"> da Competência</w:t>
      </w:r>
    </w:p>
    <w:p w:rsidR="0059046A" w:rsidRPr="00E45C0C" w:rsidRDefault="0059046A" w:rsidP="00AE7F0B">
      <w:pPr>
        <w:tabs>
          <w:tab w:val="left" w:pos="284"/>
          <w:tab w:val="left" w:pos="426"/>
        </w:tabs>
        <w:spacing w:line="360" w:lineRule="auto"/>
        <w:jc w:val="both"/>
        <w:rPr>
          <w:b/>
        </w:rPr>
      </w:pPr>
    </w:p>
    <w:p w:rsidR="00A33798" w:rsidRPr="00E45C0C" w:rsidRDefault="00BB2437" w:rsidP="00E45C0C">
      <w:pPr>
        <w:tabs>
          <w:tab w:val="left" w:pos="284"/>
          <w:tab w:val="left" w:pos="426"/>
        </w:tabs>
        <w:spacing w:line="360" w:lineRule="auto"/>
        <w:ind w:firstLine="709"/>
        <w:jc w:val="both"/>
        <w:rPr>
          <w:rFonts w:ascii="Courier New" w:hAnsi="Courier New" w:cs="Courier New"/>
          <w:spacing w:val="-20"/>
        </w:rPr>
      </w:pPr>
      <w:r w:rsidRPr="00E45C0C">
        <w:rPr>
          <w:rFonts w:ascii="Courier New" w:hAnsi="Courier New" w:cs="Courier New"/>
          <w:spacing w:val="-20"/>
        </w:rPr>
        <w:t>Conforme o principio da competência</w:t>
      </w:r>
      <w:r w:rsidR="00CD1032" w:rsidRPr="00E45C0C">
        <w:rPr>
          <w:rFonts w:ascii="Courier New" w:hAnsi="Courier New" w:cs="Courier New"/>
          <w:spacing w:val="-20"/>
        </w:rPr>
        <w:t xml:space="preserve"> esta ligado aos registros</w:t>
      </w:r>
      <w:r w:rsidRPr="00E45C0C">
        <w:rPr>
          <w:rFonts w:ascii="Courier New" w:hAnsi="Courier New" w:cs="Courier New"/>
          <w:spacing w:val="-20"/>
        </w:rPr>
        <w:t xml:space="preserve"> </w:t>
      </w:r>
      <w:r w:rsidR="00CD1032" w:rsidRPr="00E45C0C">
        <w:rPr>
          <w:rFonts w:ascii="Courier New" w:hAnsi="Courier New" w:cs="Courier New"/>
          <w:spacing w:val="-20"/>
        </w:rPr>
        <w:t>d</w:t>
      </w:r>
      <w:r w:rsidRPr="00E45C0C">
        <w:rPr>
          <w:rFonts w:ascii="Courier New" w:hAnsi="Courier New" w:cs="Courier New"/>
          <w:spacing w:val="-20"/>
        </w:rPr>
        <w:t>as receitas e despesas</w:t>
      </w:r>
      <w:r w:rsidR="00CD1032" w:rsidRPr="00E45C0C">
        <w:rPr>
          <w:rFonts w:ascii="Courier New" w:hAnsi="Courier New" w:cs="Courier New"/>
          <w:spacing w:val="-20"/>
        </w:rPr>
        <w:t xml:space="preserve"> de acordo com o fato gerador</w:t>
      </w:r>
      <w:r w:rsidR="00015D34" w:rsidRPr="00E45C0C">
        <w:rPr>
          <w:rFonts w:ascii="Courier New" w:hAnsi="Courier New" w:cs="Courier New"/>
          <w:spacing w:val="-20"/>
        </w:rPr>
        <w:t>,</w:t>
      </w:r>
      <w:r w:rsidR="00CD1032" w:rsidRPr="00E45C0C">
        <w:rPr>
          <w:rFonts w:ascii="Courier New" w:hAnsi="Courier New" w:cs="Courier New"/>
          <w:spacing w:val="-20"/>
        </w:rPr>
        <w:t xml:space="preserve"> e</w:t>
      </w:r>
      <w:r w:rsidRPr="00E45C0C">
        <w:rPr>
          <w:rFonts w:ascii="Courier New" w:hAnsi="Courier New" w:cs="Courier New"/>
          <w:spacing w:val="-20"/>
        </w:rPr>
        <w:t xml:space="preserve"> devem ser registradas no período em que </w:t>
      </w:r>
      <w:r w:rsidR="00D53E7E" w:rsidRPr="00E45C0C">
        <w:rPr>
          <w:rFonts w:ascii="Courier New" w:hAnsi="Courier New" w:cs="Courier New"/>
          <w:spacing w:val="-20"/>
        </w:rPr>
        <w:t>incorreram</w:t>
      </w:r>
      <w:r w:rsidRPr="00E45C0C">
        <w:rPr>
          <w:rFonts w:ascii="Courier New" w:hAnsi="Courier New" w:cs="Courier New"/>
          <w:spacing w:val="-20"/>
        </w:rPr>
        <w:t xml:space="preserve"> </w:t>
      </w:r>
      <w:r w:rsidR="00CD1032" w:rsidRPr="00E45C0C">
        <w:rPr>
          <w:rFonts w:ascii="Courier New" w:hAnsi="Courier New" w:cs="Courier New"/>
          <w:spacing w:val="-20"/>
        </w:rPr>
        <w:t xml:space="preserve">independente do recebimento ou pagamento. </w:t>
      </w:r>
    </w:p>
    <w:p w:rsidR="00B8544E" w:rsidRPr="00E45C0C" w:rsidRDefault="00A33798" w:rsidP="00E45C0C">
      <w:pPr>
        <w:tabs>
          <w:tab w:val="left" w:pos="284"/>
          <w:tab w:val="left" w:pos="426"/>
        </w:tabs>
        <w:spacing w:line="360" w:lineRule="auto"/>
        <w:ind w:firstLine="709"/>
        <w:jc w:val="both"/>
        <w:rPr>
          <w:rFonts w:ascii="Courier New" w:hAnsi="Courier New" w:cs="Courier New"/>
          <w:spacing w:val="-20"/>
        </w:rPr>
      </w:pPr>
      <w:r w:rsidRPr="00E45C0C">
        <w:rPr>
          <w:rFonts w:ascii="Courier New" w:hAnsi="Courier New" w:cs="Courier New"/>
          <w:spacing w:val="-20"/>
        </w:rPr>
        <w:t>O reconhecimento das receitas ou despesas quando correspondente é decorrência natural do respeito ao período do fato gerador.</w:t>
      </w:r>
    </w:p>
    <w:p w:rsidR="00015D34" w:rsidRPr="00E45C0C" w:rsidRDefault="00A33798" w:rsidP="00E45C0C">
      <w:pPr>
        <w:tabs>
          <w:tab w:val="left" w:pos="284"/>
          <w:tab w:val="left" w:pos="426"/>
        </w:tabs>
        <w:spacing w:line="360" w:lineRule="auto"/>
        <w:ind w:firstLine="709"/>
        <w:jc w:val="both"/>
        <w:rPr>
          <w:rFonts w:ascii="Courier New" w:hAnsi="Courier New" w:cs="Courier New"/>
          <w:spacing w:val="-20"/>
        </w:rPr>
      </w:pPr>
      <w:r w:rsidRPr="00E45C0C">
        <w:rPr>
          <w:rFonts w:ascii="Courier New" w:hAnsi="Courier New" w:cs="Courier New"/>
          <w:spacing w:val="-20"/>
        </w:rPr>
        <w:t xml:space="preserve">As receitas são consideradas realizadas no momento da transferência do bem ou serviço para </w:t>
      </w:r>
      <w:r w:rsidR="00D53E7E" w:rsidRPr="00E45C0C">
        <w:rPr>
          <w:rFonts w:ascii="Courier New" w:hAnsi="Courier New" w:cs="Courier New"/>
          <w:spacing w:val="-20"/>
        </w:rPr>
        <w:t xml:space="preserve">terceiros, </w:t>
      </w:r>
      <w:r w:rsidRPr="00E45C0C">
        <w:rPr>
          <w:rFonts w:ascii="Courier New" w:hAnsi="Courier New" w:cs="Courier New"/>
          <w:spacing w:val="-20"/>
        </w:rPr>
        <w:t xml:space="preserve">havendo pagamento ou assumindo o </w:t>
      </w:r>
      <w:r w:rsidRPr="00E45C0C">
        <w:rPr>
          <w:rFonts w:ascii="Courier New" w:hAnsi="Courier New" w:cs="Courier New"/>
          <w:spacing w:val="-20"/>
        </w:rPr>
        <w:lastRenderedPageBreak/>
        <w:t>compromisso de fazê-lo, pelo aumento natural dos bens ou direitos</w:t>
      </w:r>
      <w:r w:rsidR="00015D34" w:rsidRPr="00E45C0C">
        <w:rPr>
          <w:rFonts w:ascii="Courier New" w:hAnsi="Courier New" w:cs="Courier New"/>
          <w:spacing w:val="-20"/>
        </w:rPr>
        <w:t>, no recebimento efetivo de doações e subvenções entre outros.</w:t>
      </w:r>
    </w:p>
    <w:p w:rsidR="00D53E7E" w:rsidRPr="00E45C0C" w:rsidRDefault="00015D34" w:rsidP="00E45C0C">
      <w:pPr>
        <w:tabs>
          <w:tab w:val="left" w:pos="284"/>
          <w:tab w:val="left" w:pos="426"/>
        </w:tabs>
        <w:spacing w:line="360" w:lineRule="auto"/>
        <w:ind w:firstLine="709"/>
        <w:jc w:val="both"/>
        <w:rPr>
          <w:b/>
        </w:rPr>
      </w:pPr>
      <w:r w:rsidRPr="00E45C0C">
        <w:rPr>
          <w:rFonts w:ascii="Courier New" w:hAnsi="Courier New" w:cs="Courier New"/>
          <w:spacing w:val="-20"/>
        </w:rPr>
        <w:t>E as despesas são reconhecidas pela diminuição ou extinção do valor econômico de um ativo, ocorrer o surgimento de uma obrigação sem aumento dos bens ou direitos.</w:t>
      </w:r>
    </w:p>
    <w:p w:rsidR="00A33798" w:rsidRPr="00E45C0C" w:rsidRDefault="00015D34" w:rsidP="00E45C0C">
      <w:pPr>
        <w:tabs>
          <w:tab w:val="left" w:pos="284"/>
          <w:tab w:val="left" w:pos="426"/>
        </w:tabs>
        <w:spacing w:line="360" w:lineRule="auto"/>
        <w:jc w:val="both"/>
        <w:rPr>
          <w:b/>
        </w:rPr>
      </w:pPr>
      <w:r w:rsidRPr="00E45C0C">
        <w:rPr>
          <w:b/>
        </w:rPr>
        <w:t xml:space="preserve"> </w:t>
      </w:r>
    </w:p>
    <w:p w:rsidR="00D53E7E" w:rsidRPr="00E45C0C" w:rsidRDefault="00E45C0C" w:rsidP="00E45C0C">
      <w:pPr>
        <w:tabs>
          <w:tab w:val="left" w:pos="284"/>
          <w:tab w:val="left" w:pos="426"/>
        </w:tabs>
        <w:spacing w:line="360" w:lineRule="auto"/>
        <w:jc w:val="both"/>
        <w:rPr>
          <w:rFonts w:ascii="Courier New" w:hAnsi="Courier New" w:cs="Courier New"/>
          <w:b/>
          <w:spacing w:val="-20"/>
        </w:rPr>
      </w:pPr>
      <w:proofErr w:type="gramStart"/>
      <w:r>
        <w:rPr>
          <w:rFonts w:ascii="Courier New" w:hAnsi="Courier New" w:cs="Courier New"/>
          <w:b/>
          <w:spacing w:val="-20"/>
        </w:rPr>
        <w:t>2</w:t>
      </w:r>
      <w:r w:rsidR="001A6DF9" w:rsidRPr="00E45C0C">
        <w:rPr>
          <w:rFonts w:ascii="Courier New" w:hAnsi="Courier New" w:cs="Courier New"/>
          <w:b/>
          <w:spacing w:val="-20"/>
        </w:rPr>
        <w:t>.6 Princí</w:t>
      </w:r>
      <w:r w:rsidR="00D53E7E" w:rsidRPr="00E45C0C">
        <w:rPr>
          <w:rFonts w:ascii="Courier New" w:hAnsi="Courier New" w:cs="Courier New"/>
          <w:b/>
          <w:spacing w:val="-20"/>
        </w:rPr>
        <w:t>pio</w:t>
      </w:r>
      <w:proofErr w:type="gramEnd"/>
      <w:r w:rsidR="00D53E7E" w:rsidRPr="00E45C0C">
        <w:rPr>
          <w:rFonts w:ascii="Courier New" w:hAnsi="Courier New" w:cs="Courier New"/>
          <w:b/>
          <w:spacing w:val="-20"/>
        </w:rPr>
        <w:t xml:space="preserve"> da Prudência</w:t>
      </w:r>
    </w:p>
    <w:p w:rsidR="00462F55" w:rsidRPr="00E45C0C" w:rsidRDefault="00462F55" w:rsidP="00E45C0C">
      <w:pPr>
        <w:tabs>
          <w:tab w:val="left" w:pos="284"/>
          <w:tab w:val="left" w:pos="426"/>
        </w:tabs>
        <w:spacing w:line="360" w:lineRule="auto"/>
        <w:jc w:val="both"/>
        <w:rPr>
          <w:b/>
        </w:rPr>
      </w:pPr>
      <w:r w:rsidRPr="00E45C0C">
        <w:rPr>
          <w:b/>
        </w:rPr>
        <w:tab/>
      </w:r>
    </w:p>
    <w:p w:rsidR="0048651A" w:rsidRPr="00E45C0C" w:rsidRDefault="009712BC" w:rsidP="00E45C0C">
      <w:pPr>
        <w:tabs>
          <w:tab w:val="left" w:pos="284"/>
          <w:tab w:val="left" w:pos="426"/>
        </w:tabs>
        <w:spacing w:line="360" w:lineRule="auto"/>
        <w:ind w:firstLine="709"/>
        <w:jc w:val="both"/>
        <w:rPr>
          <w:rFonts w:ascii="Courier New" w:hAnsi="Courier New" w:cs="Courier New"/>
          <w:spacing w:val="-20"/>
        </w:rPr>
      </w:pPr>
      <w:r w:rsidRPr="00E45C0C">
        <w:rPr>
          <w:rFonts w:ascii="Courier New" w:hAnsi="Courier New" w:cs="Courier New"/>
          <w:spacing w:val="-20"/>
        </w:rPr>
        <w:t>Est</w:t>
      </w:r>
      <w:r w:rsidR="00963D57" w:rsidRPr="00E45C0C">
        <w:rPr>
          <w:rFonts w:ascii="Courier New" w:hAnsi="Courier New" w:cs="Courier New"/>
          <w:spacing w:val="-20"/>
        </w:rPr>
        <w:t>e princí</w:t>
      </w:r>
      <w:r w:rsidRPr="00E45C0C">
        <w:rPr>
          <w:rFonts w:ascii="Courier New" w:hAnsi="Courier New" w:cs="Courier New"/>
          <w:spacing w:val="-20"/>
        </w:rPr>
        <w:t>pio determina a adoção do maior valor para o passivo exigível e o menor valor para o ativo, baseia em nunca antecipar lucros e sempre prevê possíveis prejuízos</w:t>
      </w:r>
      <w:proofErr w:type="gramStart"/>
      <w:r w:rsidRPr="00E45C0C">
        <w:rPr>
          <w:rFonts w:ascii="Courier New" w:hAnsi="Courier New" w:cs="Courier New"/>
          <w:spacing w:val="-20"/>
        </w:rPr>
        <w:t xml:space="preserve"> mas</w:t>
      </w:r>
      <w:proofErr w:type="gramEnd"/>
      <w:r w:rsidRPr="00E45C0C">
        <w:rPr>
          <w:rFonts w:ascii="Courier New" w:hAnsi="Courier New" w:cs="Courier New"/>
          <w:spacing w:val="-20"/>
        </w:rPr>
        <w:t xml:space="preserve"> que apresentem alternativas validas pela contabilidade, quando avaliar o provável efeito de um evento sobre o patrimônio nas mutações que atinja o patrimônio liquido.</w:t>
      </w:r>
    </w:p>
    <w:p w:rsidR="006C051A" w:rsidRPr="00E45C0C" w:rsidRDefault="006C051A" w:rsidP="00462F55">
      <w:pPr>
        <w:tabs>
          <w:tab w:val="left" w:pos="284"/>
          <w:tab w:val="left" w:pos="426"/>
        </w:tabs>
        <w:spacing w:line="360" w:lineRule="auto"/>
        <w:jc w:val="both"/>
        <w:rPr>
          <w:b/>
        </w:rPr>
      </w:pPr>
    </w:p>
    <w:p w:rsidR="006C051A" w:rsidRPr="00E45C0C" w:rsidRDefault="00E45C0C" w:rsidP="00E45C0C">
      <w:pPr>
        <w:tabs>
          <w:tab w:val="left" w:pos="284"/>
          <w:tab w:val="left" w:pos="426"/>
        </w:tabs>
        <w:spacing w:line="360" w:lineRule="auto"/>
        <w:jc w:val="both"/>
        <w:rPr>
          <w:rFonts w:ascii="Courier New" w:hAnsi="Courier New" w:cs="Courier New"/>
          <w:b/>
          <w:spacing w:val="-20"/>
        </w:rPr>
      </w:pPr>
      <w:proofErr w:type="gramStart"/>
      <w:r>
        <w:rPr>
          <w:rFonts w:ascii="Courier New" w:hAnsi="Courier New" w:cs="Courier New"/>
          <w:b/>
          <w:spacing w:val="-20"/>
        </w:rPr>
        <w:t>3</w:t>
      </w:r>
      <w:proofErr w:type="gramEnd"/>
      <w:r w:rsidR="006C051A" w:rsidRPr="00E45C0C">
        <w:rPr>
          <w:rFonts w:ascii="Courier New" w:hAnsi="Courier New" w:cs="Courier New"/>
          <w:b/>
          <w:spacing w:val="-20"/>
        </w:rPr>
        <w:t xml:space="preserve">  ANÁLISE DO CÁLCULO DO LUCRO PRESUMIDO</w:t>
      </w:r>
    </w:p>
    <w:p w:rsidR="006C051A" w:rsidRPr="00E45C0C" w:rsidRDefault="006C051A" w:rsidP="00E45C0C">
      <w:pPr>
        <w:tabs>
          <w:tab w:val="left" w:pos="284"/>
          <w:tab w:val="left" w:pos="426"/>
        </w:tabs>
        <w:spacing w:line="360" w:lineRule="auto"/>
        <w:jc w:val="both"/>
        <w:rPr>
          <w:b/>
        </w:rPr>
      </w:pPr>
    </w:p>
    <w:p w:rsidR="00E45C0C" w:rsidRDefault="006C051A" w:rsidP="00E45C0C">
      <w:pPr>
        <w:autoSpaceDE w:val="0"/>
        <w:autoSpaceDN w:val="0"/>
        <w:adjustRightInd w:val="0"/>
        <w:spacing w:line="360" w:lineRule="auto"/>
        <w:ind w:firstLine="709"/>
        <w:jc w:val="both"/>
        <w:rPr>
          <w:rFonts w:ascii="Courier New" w:hAnsi="Courier New" w:cs="Courier New"/>
          <w:spacing w:val="-20"/>
        </w:rPr>
      </w:pPr>
      <w:r w:rsidRPr="00E45C0C">
        <w:rPr>
          <w:rFonts w:ascii="Courier New" w:hAnsi="Courier New" w:cs="Courier New"/>
          <w:spacing w:val="-20"/>
        </w:rPr>
        <w:t xml:space="preserve">Lucro Presumido é uma forma opcional de tributação resultante de presunção de lucratividade, através de percentual aplicado sobre o faturamento </w:t>
      </w:r>
      <w:r w:rsidR="002C5933" w:rsidRPr="00E45C0C">
        <w:rPr>
          <w:rFonts w:ascii="Courier New" w:hAnsi="Courier New" w:cs="Courier New"/>
          <w:spacing w:val="-20"/>
        </w:rPr>
        <w:t xml:space="preserve">bruto. </w:t>
      </w:r>
      <w:r w:rsidRPr="00E45C0C">
        <w:rPr>
          <w:rFonts w:ascii="Courier New" w:hAnsi="Courier New" w:cs="Courier New"/>
          <w:spacing w:val="-20"/>
        </w:rPr>
        <w:t>A tributação pelo presumido é opcional necessitando, porém que a pessoa</w:t>
      </w:r>
      <w:r w:rsidR="002C5933" w:rsidRPr="00E45C0C">
        <w:rPr>
          <w:rFonts w:ascii="Courier New" w:hAnsi="Courier New" w:cs="Courier New"/>
          <w:spacing w:val="-20"/>
        </w:rPr>
        <w:t xml:space="preserve"> </w:t>
      </w:r>
      <w:r w:rsidRPr="00E45C0C">
        <w:rPr>
          <w:rFonts w:ascii="Courier New" w:hAnsi="Courier New" w:cs="Courier New"/>
          <w:spacing w:val="-20"/>
        </w:rPr>
        <w:t>jurídica</w:t>
      </w:r>
      <w:r w:rsidR="002C5933" w:rsidRPr="00E45C0C">
        <w:rPr>
          <w:rFonts w:ascii="Courier New" w:hAnsi="Courier New" w:cs="Courier New"/>
          <w:spacing w:val="-20"/>
        </w:rPr>
        <w:t xml:space="preserve"> </w:t>
      </w:r>
      <w:r w:rsidRPr="00E45C0C">
        <w:rPr>
          <w:rFonts w:ascii="Courier New" w:hAnsi="Courier New" w:cs="Courier New"/>
          <w:spacing w:val="-20"/>
        </w:rPr>
        <w:t>não esteja</w:t>
      </w:r>
      <w:r w:rsidR="002C5933" w:rsidRPr="00E45C0C">
        <w:rPr>
          <w:rFonts w:ascii="Courier New" w:hAnsi="Courier New" w:cs="Courier New"/>
          <w:spacing w:val="-20"/>
        </w:rPr>
        <w:t xml:space="preserve"> </w:t>
      </w:r>
      <w:r w:rsidRPr="00E45C0C">
        <w:rPr>
          <w:rFonts w:ascii="Courier New" w:hAnsi="Courier New" w:cs="Courier New"/>
          <w:spacing w:val="-20"/>
        </w:rPr>
        <w:t xml:space="preserve">obrigada a tributação pelo lucro real. </w:t>
      </w:r>
    </w:p>
    <w:p w:rsidR="00E45C0C" w:rsidRDefault="006C051A" w:rsidP="00E45C0C">
      <w:pPr>
        <w:autoSpaceDE w:val="0"/>
        <w:autoSpaceDN w:val="0"/>
        <w:adjustRightInd w:val="0"/>
        <w:spacing w:line="360" w:lineRule="auto"/>
        <w:ind w:firstLine="709"/>
        <w:jc w:val="both"/>
        <w:rPr>
          <w:rFonts w:ascii="Courier New" w:hAnsi="Courier New" w:cs="Courier New"/>
          <w:spacing w:val="-20"/>
        </w:rPr>
      </w:pPr>
      <w:r w:rsidRPr="00E45C0C">
        <w:rPr>
          <w:rFonts w:ascii="Courier New" w:hAnsi="Courier New" w:cs="Courier New"/>
          <w:spacing w:val="-20"/>
        </w:rPr>
        <w:t>A opção pelo regime de tributação com base no lucro presumido deverá ser feita com o pagamento da primeira ou única quota do imposto devido correspondente ao primeiro período de apuração de cada ano-calendário, observado o limite de receita 48 milhões anuais ou proporcionais aos meses para o enquadramento nessa forma de tributação.</w:t>
      </w:r>
      <w:r w:rsidRPr="00A437A9">
        <w:rPr>
          <w:rFonts w:ascii="Courier New" w:hAnsi="Courier New" w:cs="Courier New"/>
        </w:rPr>
        <w:t xml:space="preserve"> </w:t>
      </w:r>
    </w:p>
    <w:p w:rsidR="00E45C0C" w:rsidRDefault="006C051A" w:rsidP="00E45C0C">
      <w:pPr>
        <w:autoSpaceDE w:val="0"/>
        <w:autoSpaceDN w:val="0"/>
        <w:adjustRightInd w:val="0"/>
        <w:spacing w:line="360" w:lineRule="auto"/>
        <w:ind w:firstLine="709"/>
        <w:jc w:val="both"/>
        <w:rPr>
          <w:rFonts w:ascii="Courier New" w:hAnsi="Courier New" w:cs="Courier New"/>
          <w:spacing w:val="-20"/>
        </w:rPr>
      </w:pPr>
      <w:r w:rsidRPr="00E45C0C">
        <w:rPr>
          <w:rFonts w:ascii="Courier New" w:hAnsi="Courier New" w:cs="Courier New"/>
          <w:spacing w:val="-20"/>
        </w:rPr>
        <w:t xml:space="preserve">A Pessoa Jurídica cuja receita Bruta total no ano calendário anterior tenha sido igual ou superior a R$ 48.000.000,00 ou proporcional ao numero de meses do período, quando inferior a 12 meses está excluída da opção pelo Lucro Presumido, como é o caso da </w:t>
      </w:r>
      <w:proofErr w:type="spellStart"/>
      <w:proofErr w:type="gramStart"/>
      <w:r w:rsidRPr="00E45C0C">
        <w:rPr>
          <w:rFonts w:ascii="Courier New" w:hAnsi="Courier New" w:cs="Courier New"/>
          <w:spacing w:val="-20"/>
        </w:rPr>
        <w:t>ArcelorMittal</w:t>
      </w:r>
      <w:proofErr w:type="spellEnd"/>
      <w:proofErr w:type="gramEnd"/>
      <w:r w:rsidRPr="00E45C0C">
        <w:rPr>
          <w:rFonts w:ascii="Courier New" w:hAnsi="Courier New" w:cs="Courier New"/>
          <w:spacing w:val="-20"/>
        </w:rPr>
        <w:t xml:space="preserve">  Brasil S.A.</w:t>
      </w:r>
    </w:p>
    <w:p w:rsidR="006C051A" w:rsidRPr="00E45C0C" w:rsidRDefault="006C051A" w:rsidP="00E45C0C">
      <w:pPr>
        <w:autoSpaceDE w:val="0"/>
        <w:autoSpaceDN w:val="0"/>
        <w:adjustRightInd w:val="0"/>
        <w:spacing w:line="360" w:lineRule="auto"/>
        <w:ind w:firstLine="709"/>
        <w:jc w:val="both"/>
        <w:rPr>
          <w:rFonts w:ascii="Courier New" w:hAnsi="Courier New" w:cs="Courier New"/>
          <w:spacing w:val="-20"/>
        </w:rPr>
      </w:pPr>
      <w:r w:rsidRPr="00E45C0C">
        <w:rPr>
          <w:rFonts w:ascii="Courier New" w:hAnsi="Courier New" w:cs="Courier New"/>
          <w:spacing w:val="-20"/>
        </w:rPr>
        <w:t xml:space="preserve">Embora a entidade esteja obrigada conforme legislação pela opção do Lucro Real, abaixo para analise e interpretação o cálculo dos Impostos e contribuições estão baseados na forma do Lucro Presumido. </w:t>
      </w:r>
    </w:p>
    <w:p w:rsidR="00146D49" w:rsidRPr="00A437A9" w:rsidRDefault="00146D49" w:rsidP="006C051A">
      <w:pPr>
        <w:autoSpaceDE w:val="0"/>
        <w:autoSpaceDN w:val="0"/>
        <w:adjustRightInd w:val="0"/>
        <w:spacing w:line="360" w:lineRule="auto"/>
        <w:ind w:firstLine="708"/>
        <w:jc w:val="both"/>
        <w:rPr>
          <w:rFonts w:ascii="Courier New" w:hAnsi="Courier New" w:cs="Courier New"/>
        </w:rPr>
      </w:pPr>
    </w:p>
    <w:tbl>
      <w:tblPr>
        <w:tblW w:w="11483" w:type="dxa"/>
        <w:tblInd w:w="-1348" w:type="dxa"/>
        <w:tblLayout w:type="fixed"/>
        <w:tblCellMar>
          <w:left w:w="70" w:type="dxa"/>
          <w:right w:w="70" w:type="dxa"/>
        </w:tblCellMar>
        <w:tblLook w:val="04A0"/>
      </w:tblPr>
      <w:tblGrid>
        <w:gridCol w:w="2127"/>
        <w:gridCol w:w="709"/>
        <w:gridCol w:w="2126"/>
        <w:gridCol w:w="2126"/>
        <w:gridCol w:w="2127"/>
        <w:gridCol w:w="2268"/>
      </w:tblGrid>
      <w:tr w:rsidR="003B7214" w:rsidRPr="003B7214" w:rsidTr="00146D49">
        <w:trPr>
          <w:trHeight w:val="330"/>
        </w:trPr>
        <w:tc>
          <w:tcPr>
            <w:tcW w:w="11483" w:type="dxa"/>
            <w:gridSpan w:val="6"/>
            <w:tcBorders>
              <w:top w:val="single" w:sz="4" w:space="0" w:color="auto"/>
              <w:left w:val="nil"/>
              <w:bottom w:val="single" w:sz="4" w:space="0" w:color="auto"/>
              <w:right w:val="nil"/>
            </w:tcBorders>
            <w:shd w:val="clear" w:color="000000" w:fill="000000"/>
            <w:noWrap/>
            <w:vAlign w:val="bottom"/>
            <w:hideMark/>
          </w:tcPr>
          <w:p w:rsidR="003B7214" w:rsidRPr="003B7214" w:rsidRDefault="003B7214" w:rsidP="003B7214">
            <w:pPr>
              <w:jc w:val="center"/>
              <w:rPr>
                <w:rFonts w:ascii="Courier New" w:hAnsi="Courier New" w:cs="Courier New"/>
                <w:b/>
                <w:bCs/>
                <w:color w:val="FFFFFF"/>
              </w:rPr>
            </w:pPr>
            <w:r w:rsidRPr="00E45C0C">
              <w:rPr>
                <w:rFonts w:ascii="Courier New" w:hAnsi="Courier New" w:cs="Courier New"/>
                <w:spacing w:val="-20"/>
              </w:rPr>
              <w:t>LUCRO PRESUMIDO - REFERENTE AO 1º TRIMESTRE/2012 - ARCELORMITTAL BRASIL S.A.</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E45C0C">
            <w:pPr>
              <w:jc w:val="center"/>
              <w:rPr>
                <w:rFonts w:ascii="Courier New" w:hAnsi="Courier New" w:cs="Courier New"/>
                <w:b/>
                <w:spacing w:val="-20"/>
              </w:rPr>
            </w:pP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146D49" w:rsidP="00E45C0C">
            <w:pPr>
              <w:jc w:val="center"/>
              <w:rPr>
                <w:rFonts w:ascii="Courier New" w:hAnsi="Courier New" w:cs="Courier New"/>
                <w:b/>
                <w:spacing w:val="-20"/>
              </w:rPr>
            </w:pPr>
            <w:r w:rsidRPr="00E45C0C">
              <w:rPr>
                <w:rFonts w:ascii="Courier New" w:hAnsi="Courier New" w:cs="Courier New"/>
                <w:b/>
                <w:spacing w:val="-20"/>
              </w:rPr>
              <w:t>%</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E45C0C">
            <w:pPr>
              <w:jc w:val="center"/>
              <w:rPr>
                <w:rFonts w:ascii="Courier New" w:hAnsi="Courier New" w:cs="Courier New"/>
                <w:b/>
                <w:spacing w:val="-20"/>
              </w:rPr>
            </w:pPr>
            <w:r w:rsidRPr="00E45C0C">
              <w:rPr>
                <w:rFonts w:ascii="Courier New" w:hAnsi="Courier New" w:cs="Courier New"/>
                <w:b/>
                <w:spacing w:val="-20"/>
              </w:rPr>
              <w:t>JANEIRO</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E45C0C">
            <w:pPr>
              <w:jc w:val="center"/>
              <w:rPr>
                <w:rFonts w:ascii="Courier New" w:hAnsi="Courier New" w:cs="Courier New"/>
                <w:b/>
                <w:spacing w:val="-20"/>
              </w:rPr>
            </w:pPr>
            <w:r w:rsidRPr="00E45C0C">
              <w:rPr>
                <w:rFonts w:ascii="Courier New" w:hAnsi="Courier New" w:cs="Courier New"/>
                <w:b/>
                <w:spacing w:val="-20"/>
              </w:rPr>
              <w:t>FEVEREIRO</w:t>
            </w:r>
          </w:p>
        </w:tc>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E45C0C">
            <w:pPr>
              <w:jc w:val="center"/>
              <w:rPr>
                <w:rFonts w:ascii="Courier New" w:hAnsi="Courier New" w:cs="Courier New"/>
                <w:b/>
                <w:spacing w:val="-20"/>
              </w:rPr>
            </w:pPr>
            <w:r w:rsidRPr="00E45C0C">
              <w:rPr>
                <w:rFonts w:ascii="Courier New" w:hAnsi="Courier New" w:cs="Courier New"/>
                <w:b/>
                <w:spacing w:val="-20"/>
              </w:rPr>
              <w:t>MARÇO</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E45C0C">
            <w:pPr>
              <w:jc w:val="center"/>
              <w:rPr>
                <w:rFonts w:ascii="Courier New" w:hAnsi="Courier New" w:cs="Courier New"/>
                <w:b/>
                <w:spacing w:val="-20"/>
              </w:rPr>
            </w:pPr>
            <w:r w:rsidRPr="00E45C0C">
              <w:rPr>
                <w:rFonts w:ascii="Courier New" w:hAnsi="Courier New" w:cs="Courier New"/>
                <w:b/>
                <w:spacing w:val="-20"/>
              </w:rPr>
              <w:t>ACUMULADO NO TRIMESTRE</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Faturamento Bruto</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8%</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E45C0C" w:rsidP="00146D49">
            <w:pPr>
              <w:jc w:val="center"/>
              <w:rPr>
                <w:rFonts w:ascii="Courier New" w:hAnsi="Courier New" w:cs="Courier New"/>
                <w:spacing w:val="-20"/>
              </w:rPr>
            </w:pPr>
            <w:r>
              <w:rPr>
                <w:rFonts w:ascii="Courier New" w:hAnsi="Courier New" w:cs="Courier New"/>
                <w:spacing w:val="-20"/>
              </w:rPr>
              <w:t>R$</w:t>
            </w:r>
            <w:r w:rsidR="003B7214" w:rsidRPr="00E45C0C">
              <w:rPr>
                <w:rFonts w:ascii="Courier New" w:hAnsi="Courier New" w:cs="Courier New"/>
                <w:spacing w:val="-20"/>
              </w:rPr>
              <w:t>520.836.000,00</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E45C0C" w:rsidP="00146D49">
            <w:pPr>
              <w:jc w:val="center"/>
              <w:rPr>
                <w:rFonts w:ascii="Courier New" w:hAnsi="Courier New" w:cs="Courier New"/>
                <w:spacing w:val="-20"/>
              </w:rPr>
            </w:pPr>
            <w:r>
              <w:rPr>
                <w:rFonts w:ascii="Courier New" w:hAnsi="Courier New" w:cs="Courier New"/>
                <w:spacing w:val="-20"/>
              </w:rPr>
              <w:t>R$</w:t>
            </w:r>
            <w:r w:rsidR="003B7214" w:rsidRPr="00E45C0C">
              <w:rPr>
                <w:rFonts w:ascii="Courier New" w:hAnsi="Courier New" w:cs="Courier New"/>
                <w:spacing w:val="-20"/>
              </w:rPr>
              <w:t>410.456.000,00</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E45C0C" w:rsidP="00146D49">
            <w:pPr>
              <w:jc w:val="center"/>
              <w:rPr>
                <w:rFonts w:ascii="Courier New" w:hAnsi="Courier New" w:cs="Courier New"/>
                <w:spacing w:val="-20"/>
              </w:rPr>
            </w:pPr>
            <w:r>
              <w:rPr>
                <w:rFonts w:ascii="Courier New" w:hAnsi="Courier New" w:cs="Courier New"/>
                <w:spacing w:val="-20"/>
              </w:rPr>
              <w:t>R$</w:t>
            </w:r>
            <w:r w:rsidR="003B7214" w:rsidRPr="00E45C0C">
              <w:rPr>
                <w:rFonts w:ascii="Courier New" w:hAnsi="Courier New" w:cs="Courier New"/>
                <w:spacing w:val="-20"/>
              </w:rPr>
              <w:t>440.956.000,00</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146D49">
            <w:pPr>
              <w:jc w:val="center"/>
              <w:rPr>
                <w:rFonts w:ascii="Courier New" w:hAnsi="Courier New" w:cs="Courier New"/>
                <w:spacing w:val="-20"/>
              </w:rPr>
            </w:pPr>
            <w:r w:rsidRPr="00E45C0C">
              <w:rPr>
                <w:rFonts w:ascii="Courier New" w:hAnsi="Courier New" w:cs="Courier New"/>
                <w:spacing w:val="-20"/>
              </w:rPr>
              <w:t>R$ 109.779.840,00</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Receita Financeira</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146D49">
            <w:pPr>
              <w:jc w:val="center"/>
              <w:rPr>
                <w:rFonts w:ascii="Courier New" w:hAnsi="Courier New" w:cs="Courier New"/>
                <w:spacing w:val="-20"/>
              </w:rPr>
            </w:pPr>
            <w:r w:rsidRPr="00E45C0C">
              <w:rPr>
                <w:rFonts w:ascii="Courier New" w:hAnsi="Courier New" w:cs="Courier New"/>
                <w:spacing w:val="-20"/>
              </w:rPr>
              <w:t>-</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146D49">
            <w:pPr>
              <w:jc w:val="center"/>
              <w:rPr>
                <w:rFonts w:ascii="Courier New" w:hAnsi="Courier New" w:cs="Courier New"/>
                <w:spacing w:val="-20"/>
              </w:rPr>
            </w:pPr>
            <w:r w:rsidRPr="00E45C0C">
              <w:rPr>
                <w:rFonts w:ascii="Courier New" w:hAnsi="Courier New" w:cs="Courier New"/>
                <w:spacing w:val="-20"/>
              </w:rPr>
              <w:t>-</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146D49">
            <w:pPr>
              <w:jc w:val="center"/>
              <w:rPr>
                <w:rFonts w:ascii="Courier New" w:hAnsi="Courier New" w:cs="Courier New"/>
                <w:spacing w:val="-20"/>
              </w:rPr>
            </w:pPr>
            <w:r w:rsidRPr="00E45C0C">
              <w:rPr>
                <w:rFonts w:ascii="Courier New" w:hAnsi="Courier New" w:cs="Courier New"/>
                <w:spacing w:val="-20"/>
              </w:rPr>
              <w:t>-</w:t>
            </w:r>
          </w:p>
        </w:tc>
        <w:tc>
          <w:tcPr>
            <w:tcW w:w="2268" w:type="dxa"/>
            <w:tcBorders>
              <w:top w:val="nil"/>
              <w:left w:val="nil"/>
              <w:bottom w:val="single" w:sz="4" w:space="0" w:color="auto"/>
              <w:right w:val="nil"/>
            </w:tcBorders>
            <w:shd w:val="clear" w:color="auto" w:fill="auto"/>
            <w:noWrap/>
            <w:vAlign w:val="bottom"/>
            <w:hideMark/>
          </w:tcPr>
          <w:p w:rsidR="003B7214" w:rsidRPr="00E45C0C" w:rsidRDefault="00146D49" w:rsidP="00146D49">
            <w:pPr>
              <w:jc w:val="center"/>
              <w:rPr>
                <w:rFonts w:ascii="Courier New" w:hAnsi="Courier New" w:cs="Courier New"/>
                <w:spacing w:val="-20"/>
              </w:rPr>
            </w:pPr>
            <w:r w:rsidRPr="00E45C0C">
              <w:rPr>
                <w:rFonts w:ascii="Courier New" w:hAnsi="Courier New" w:cs="Courier New"/>
                <w:spacing w:val="-20"/>
              </w:rPr>
              <w:t>-</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proofErr w:type="gramStart"/>
            <w:r w:rsidRPr="00E45C0C">
              <w:rPr>
                <w:rFonts w:ascii="Courier New" w:hAnsi="Courier New" w:cs="Courier New"/>
                <w:spacing w:val="-20"/>
              </w:rPr>
              <w:t>Produtos não tributado</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146D49">
            <w:pPr>
              <w:jc w:val="center"/>
              <w:rPr>
                <w:rFonts w:ascii="Courier New" w:hAnsi="Courier New" w:cs="Courier New"/>
                <w:spacing w:val="-20"/>
              </w:rPr>
            </w:pPr>
            <w:r w:rsidRPr="00E45C0C">
              <w:rPr>
                <w:rFonts w:ascii="Courier New" w:hAnsi="Courier New" w:cs="Courier New"/>
                <w:spacing w:val="-20"/>
              </w:rPr>
              <w:t>-</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146D49">
            <w:pPr>
              <w:jc w:val="center"/>
              <w:rPr>
                <w:rFonts w:ascii="Courier New" w:hAnsi="Courier New" w:cs="Courier New"/>
                <w:spacing w:val="-20"/>
              </w:rPr>
            </w:pPr>
            <w:r w:rsidRPr="00E45C0C">
              <w:rPr>
                <w:rFonts w:ascii="Courier New" w:hAnsi="Courier New" w:cs="Courier New"/>
                <w:spacing w:val="-20"/>
              </w:rPr>
              <w:t>-</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146D49">
            <w:pPr>
              <w:jc w:val="center"/>
              <w:rPr>
                <w:rFonts w:ascii="Courier New" w:hAnsi="Courier New" w:cs="Courier New"/>
                <w:spacing w:val="-20"/>
              </w:rPr>
            </w:pPr>
            <w:r w:rsidRPr="00E45C0C">
              <w:rPr>
                <w:rFonts w:ascii="Courier New" w:hAnsi="Courier New" w:cs="Courier New"/>
                <w:spacing w:val="-20"/>
              </w:rPr>
              <w:t>-</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146D49">
            <w:pPr>
              <w:jc w:val="center"/>
              <w:rPr>
                <w:rFonts w:ascii="Courier New" w:hAnsi="Courier New" w:cs="Courier New"/>
                <w:spacing w:val="-20"/>
              </w:rPr>
            </w:pPr>
            <w:r w:rsidRPr="00E45C0C">
              <w:rPr>
                <w:rFonts w:ascii="Courier New" w:hAnsi="Courier New" w:cs="Courier New"/>
                <w:spacing w:val="-20"/>
              </w:rPr>
              <w:t>-</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PIS</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146D49" w:rsidP="003B7214">
            <w:pPr>
              <w:jc w:val="center"/>
              <w:rPr>
                <w:rFonts w:ascii="Courier New" w:hAnsi="Courier New" w:cs="Courier New"/>
                <w:spacing w:val="-20"/>
              </w:rPr>
            </w:pPr>
            <w:r w:rsidRPr="00E45C0C">
              <w:rPr>
                <w:rFonts w:ascii="Courier New" w:hAnsi="Courier New" w:cs="Courier New"/>
                <w:spacing w:val="-20"/>
              </w:rPr>
              <w:t>0,</w:t>
            </w:r>
            <w:r w:rsidR="003B7214" w:rsidRPr="00E45C0C">
              <w:rPr>
                <w:rFonts w:ascii="Courier New" w:hAnsi="Courier New" w:cs="Courier New"/>
                <w:spacing w:val="-20"/>
              </w:rPr>
              <w:t>65%</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146D49" w:rsidP="00146D49">
            <w:pPr>
              <w:jc w:val="center"/>
              <w:rPr>
                <w:rFonts w:ascii="Courier New" w:hAnsi="Courier New" w:cs="Courier New"/>
                <w:spacing w:val="-20"/>
              </w:rPr>
            </w:pPr>
            <w:r w:rsidRPr="00E45C0C">
              <w:rPr>
                <w:rFonts w:ascii="Courier New" w:hAnsi="Courier New" w:cs="Courier New"/>
                <w:spacing w:val="-20"/>
              </w:rPr>
              <w:t xml:space="preserve">R$ </w:t>
            </w:r>
            <w:r w:rsidR="003B7214" w:rsidRPr="00E45C0C">
              <w:rPr>
                <w:rFonts w:ascii="Courier New" w:hAnsi="Courier New" w:cs="Courier New"/>
                <w:spacing w:val="-20"/>
              </w:rPr>
              <w:t>3.385.434,00</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146D49" w:rsidP="00146D49">
            <w:pPr>
              <w:jc w:val="center"/>
              <w:rPr>
                <w:rFonts w:ascii="Courier New" w:hAnsi="Courier New" w:cs="Courier New"/>
                <w:spacing w:val="-20"/>
              </w:rPr>
            </w:pPr>
            <w:r w:rsidRPr="00E45C0C">
              <w:rPr>
                <w:rFonts w:ascii="Courier New" w:hAnsi="Courier New" w:cs="Courier New"/>
                <w:spacing w:val="-20"/>
              </w:rPr>
              <w:t xml:space="preserve">R$ </w:t>
            </w:r>
            <w:r w:rsidR="003B7214" w:rsidRPr="00E45C0C">
              <w:rPr>
                <w:rFonts w:ascii="Courier New" w:hAnsi="Courier New" w:cs="Courier New"/>
                <w:spacing w:val="-20"/>
              </w:rPr>
              <w:t>2.667.964,00</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146D49" w:rsidP="00146D49">
            <w:pPr>
              <w:jc w:val="center"/>
              <w:rPr>
                <w:rFonts w:ascii="Courier New" w:hAnsi="Courier New" w:cs="Courier New"/>
                <w:spacing w:val="-20"/>
              </w:rPr>
            </w:pPr>
            <w:r w:rsidRPr="00E45C0C">
              <w:rPr>
                <w:rFonts w:ascii="Courier New" w:hAnsi="Courier New" w:cs="Courier New"/>
                <w:spacing w:val="-20"/>
              </w:rPr>
              <w:t xml:space="preserve">R$ </w:t>
            </w:r>
            <w:r w:rsidR="003B7214" w:rsidRPr="00E45C0C">
              <w:rPr>
                <w:rFonts w:ascii="Courier New" w:hAnsi="Courier New" w:cs="Courier New"/>
                <w:spacing w:val="-20"/>
              </w:rPr>
              <w:t>2.866.214,00</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146D49" w:rsidP="00146D49">
            <w:pPr>
              <w:jc w:val="center"/>
              <w:rPr>
                <w:rFonts w:ascii="Courier New" w:hAnsi="Courier New" w:cs="Courier New"/>
                <w:spacing w:val="-20"/>
              </w:rPr>
            </w:pPr>
            <w:r w:rsidRPr="00E45C0C">
              <w:rPr>
                <w:rFonts w:ascii="Courier New" w:hAnsi="Courier New" w:cs="Courier New"/>
                <w:spacing w:val="-20"/>
              </w:rPr>
              <w:t xml:space="preserve">R$ </w:t>
            </w:r>
            <w:r w:rsidR="003B7214" w:rsidRPr="00E45C0C">
              <w:rPr>
                <w:rFonts w:ascii="Courier New" w:hAnsi="Courier New" w:cs="Courier New"/>
                <w:spacing w:val="-20"/>
              </w:rPr>
              <w:t>8.919.612,00</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COFINS</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3%</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xml:space="preserve"> </w:t>
            </w:r>
            <w:r w:rsidR="00146D49" w:rsidRPr="00E45C0C">
              <w:rPr>
                <w:rFonts w:ascii="Courier New" w:hAnsi="Courier New" w:cs="Courier New"/>
                <w:spacing w:val="-20"/>
              </w:rPr>
              <w:t>R$</w:t>
            </w:r>
            <w:r w:rsidRPr="00E45C0C">
              <w:rPr>
                <w:rFonts w:ascii="Courier New" w:hAnsi="Courier New" w:cs="Courier New"/>
                <w:spacing w:val="-20"/>
              </w:rPr>
              <w:t xml:space="preserve">15.625.080,00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146D4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12.313.680,00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146D49" w:rsidP="00146D49">
            <w:pP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13.228.680,00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146D49" w:rsidP="009F2E89">
            <w:pPr>
              <w:jc w:val="center"/>
              <w:rPr>
                <w:rFonts w:ascii="Courier New" w:hAnsi="Courier New" w:cs="Courier New"/>
                <w:spacing w:val="-20"/>
              </w:rPr>
            </w:pPr>
            <w:r w:rsidRPr="00E45C0C">
              <w:rPr>
                <w:rFonts w:ascii="Courier New" w:hAnsi="Courier New" w:cs="Courier New"/>
                <w:spacing w:val="-20"/>
              </w:rPr>
              <w:t xml:space="preserve"> R$</w:t>
            </w:r>
            <w:r w:rsidR="009F2E89" w:rsidRPr="00E45C0C">
              <w:rPr>
                <w:rFonts w:ascii="Courier New" w:hAnsi="Courier New" w:cs="Courier New"/>
                <w:spacing w:val="-20"/>
              </w:rPr>
              <w:t>41.167.440,00</w:t>
            </w:r>
            <w:r w:rsidR="003B7214" w:rsidRPr="00E45C0C">
              <w:rPr>
                <w:rFonts w:ascii="Courier New" w:hAnsi="Courier New" w:cs="Courier New"/>
                <w:spacing w:val="-20"/>
              </w:rPr>
              <w:t xml:space="preserve"> </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146D49">
            <w:pPr>
              <w:rPr>
                <w:rFonts w:ascii="Courier New" w:hAnsi="Courier New" w:cs="Courier New"/>
                <w:spacing w:val="-20"/>
              </w:rPr>
            </w:pPr>
            <w:r w:rsidRPr="00E45C0C">
              <w:rPr>
                <w:rFonts w:ascii="Courier New" w:hAnsi="Courier New" w:cs="Courier New"/>
                <w:spacing w:val="-20"/>
              </w:rPr>
              <w:t>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xml:space="preserve"> Acumulado Trimestre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Lucro Presumido IRPJ</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41.666.880,00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32.836.480,00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146D49">
            <w:pP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35.276.480,00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9F2E89">
            <w:pPr>
              <w:jc w:val="center"/>
              <w:rPr>
                <w:rFonts w:ascii="Courier New" w:hAnsi="Courier New" w:cs="Courier New"/>
                <w:spacing w:val="-20"/>
              </w:rPr>
            </w:pPr>
            <w:r w:rsidRPr="00E45C0C">
              <w:rPr>
                <w:rFonts w:ascii="Courier New" w:hAnsi="Courier New" w:cs="Courier New"/>
                <w:spacing w:val="-20"/>
              </w:rPr>
              <w:t xml:space="preserve"> R$109.779.840,00</w:t>
            </w:r>
            <w:r w:rsidR="003B7214" w:rsidRPr="00E45C0C">
              <w:rPr>
                <w:rFonts w:ascii="Courier New" w:hAnsi="Courier New" w:cs="Courier New"/>
                <w:spacing w:val="-20"/>
              </w:rPr>
              <w:t xml:space="preserve">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w:t>
            </w:r>
            <w:r w:rsidR="009F2E89" w:rsidRPr="00E45C0C">
              <w:rPr>
                <w:rFonts w:ascii="Courier New" w:hAnsi="Courier New" w:cs="Courier New"/>
                <w:spacing w:val="-20"/>
              </w:rPr>
              <w:t>) Demais</w:t>
            </w:r>
            <w:r w:rsidRPr="00E45C0C">
              <w:rPr>
                <w:rFonts w:ascii="Courier New" w:hAnsi="Courier New" w:cs="Courier New"/>
                <w:spacing w:val="-20"/>
              </w:rPr>
              <w:t xml:space="preserve"> Receitas</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 </w:t>
            </w:r>
            <w:r w:rsidR="003B7214" w:rsidRPr="00E45C0C">
              <w:rPr>
                <w:rFonts w:ascii="Courier New" w:hAnsi="Courier New" w:cs="Courier New"/>
                <w:spacing w:val="-20"/>
              </w:rPr>
              <w:t xml:space="preserve">120.000,00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 </w:t>
            </w:r>
            <w:r w:rsidR="003B7214" w:rsidRPr="00E45C0C">
              <w:rPr>
                <w:rFonts w:ascii="Courier New" w:hAnsi="Courier New" w:cs="Courier New"/>
                <w:spacing w:val="-20"/>
              </w:rPr>
              <w:t xml:space="preserve">120.000,00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146D49">
            <w:pPr>
              <w:rPr>
                <w:rFonts w:ascii="Courier New" w:hAnsi="Courier New" w:cs="Courier New"/>
                <w:spacing w:val="-20"/>
              </w:rPr>
            </w:pPr>
            <w:r w:rsidRPr="00E45C0C">
              <w:rPr>
                <w:rFonts w:ascii="Courier New" w:hAnsi="Courier New" w:cs="Courier New"/>
                <w:spacing w:val="-20"/>
              </w:rPr>
              <w:t xml:space="preserve"> R$ </w:t>
            </w:r>
            <w:r w:rsidR="003B7214" w:rsidRPr="00E45C0C">
              <w:rPr>
                <w:rFonts w:ascii="Courier New" w:hAnsi="Courier New" w:cs="Courier New"/>
                <w:spacing w:val="-20"/>
              </w:rPr>
              <w:t xml:space="preserve">120.000,00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w:t>
            </w:r>
            <w:r w:rsidR="009F2E89" w:rsidRPr="00E45C0C">
              <w:rPr>
                <w:rFonts w:ascii="Courier New" w:hAnsi="Courier New" w:cs="Courier New"/>
                <w:spacing w:val="-20"/>
              </w:rPr>
              <w:t xml:space="preserve"> </w:t>
            </w:r>
            <w:r w:rsidRPr="00E45C0C">
              <w:rPr>
                <w:rFonts w:ascii="Courier New" w:hAnsi="Courier New" w:cs="Courier New"/>
                <w:spacing w:val="-20"/>
              </w:rPr>
              <w:t>Ganho de Capital</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Base de Calculo do IRPJ</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41.786.880,00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32.956.480,00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35.396.480,00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R$110.139.840,00</w:t>
            </w:r>
            <w:r w:rsidR="003B7214" w:rsidRPr="00E45C0C">
              <w:rPr>
                <w:rFonts w:ascii="Courier New" w:hAnsi="Courier New" w:cs="Courier New"/>
                <w:spacing w:val="-20"/>
              </w:rPr>
              <w:t xml:space="preserve">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Alíquota</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15%</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IRPJ Devido</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6.268.032,00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4.943.472,00 </w:t>
            </w:r>
          </w:p>
        </w:tc>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5.309.472,00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9F2E89">
            <w:pPr>
              <w:jc w:val="center"/>
              <w:rPr>
                <w:rFonts w:ascii="Courier New" w:hAnsi="Courier New" w:cs="Courier New"/>
                <w:spacing w:val="-20"/>
              </w:rPr>
            </w:pPr>
            <w:r w:rsidRPr="00E45C0C">
              <w:rPr>
                <w:rFonts w:ascii="Courier New" w:hAnsi="Courier New" w:cs="Courier New"/>
                <w:spacing w:val="-20"/>
              </w:rPr>
              <w:t xml:space="preserve"> R$16.520.976,00</w:t>
            </w:r>
            <w:r w:rsidR="003B7214" w:rsidRPr="00E45C0C">
              <w:rPr>
                <w:rFonts w:ascii="Courier New" w:hAnsi="Courier New" w:cs="Courier New"/>
                <w:spacing w:val="-20"/>
              </w:rPr>
              <w:t xml:space="preserve"> </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xml:space="preserve">(+) IR a compensar </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9F2E89">
            <w:pPr>
              <w:jc w:val="center"/>
              <w:rPr>
                <w:rFonts w:ascii="Courier New" w:hAnsi="Courier New" w:cs="Courier New"/>
                <w:spacing w:val="-20"/>
              </w:rPr>
            </w:pPr>
            <w:r w:rsidRPr="00E45C0C">
              <w:rPr>
                <w:rFonts w:ascii="Courier New" w:hAnsi="Courier New" w:cs="Courier New"/>
                <w:spacing w:val="-20"/>
              </w:rPr>
              <w:t xml:space="preserve"> -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9F2E89">
            <w:pPr>
              <w:jc w:val="center"/>
              <w:rPr>
                <w:rFonts w:ascii="Courier New" w:hAnsi="Courier New" w:cs="Courier New"/>
                <w:spacing w:val="-20"/>
              </w:rPr>
            </w:pPr>
            <w:r w:rsidRPr="00E45C0C">
              <w:rPr>
                <w:rFonts w:ascii="Courier New" w:hAnsi="Courier New" w:cs="Courier New"/>
                <w:spacing w:val="-20"/>
              </w:rPr>
              <w:t xml:space="preserve"> -   </w:t>
            </w:r>
          </w:p>
        </w:tc>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r w:rsidR="009F2E89" w:rsidRPr="00E45C0C">
              <w:rPr>
                <w:rFonts w:ascii="Courier New" w:hAnsi="Courier New" w:cs="Courier New"/>
                <w:spacing w:val="-20"/>
              </w:rPr>
              <w:t>-</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r w:rsidR="009F2E89" w:rsidRPr="00E45C0C">
              <w:rPr>
                <w:rFonts w:ascii="Courier New" w:hAnsi="Courier New" w:cs="Courier New"/>
                <w:spacing w:val="-20"/>
              </w:rPr>
              <w:t>-</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IR Recolhido Fonte</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9F2E89">
            <w:pPr>
              <w:jc w:val="center"/>
              <w:rPr>
                <w:rFonts w:ascii="Courier New" w:hAnsi="Courier New" w:cs="Courier New"/>
                <w:spacing w:val="-20"/>
              </w:rPr>
            </w:pPr>
            <w:r w:rsidRPr="00E45C0C">
              <w:rPr>
                <w:rFonts w:ascii="Courier New" w:hAnsi="Courier New" w:cs="Courier New"/>
                <w:spacing w:val="-20"/>
              </w:rPr>
              <w:t xml:space="preserve"> -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9F2E89">
            <w:pPr>
              <w:jc w:val="center"/>
              <w:rPr>
                <w:rFonts w:ascii="Courier New" w:hAnsi="Courier New" w:cs="Courier New"/>
                <w:spacing w:val="-20"/>
              </w:rPr>
            </w:pPr>
            <w:r w:rsidRPr="00E45C0C">
              <w:rPr>
                <w:rFonts w:ascii="Courier New" w:hAnsi="Courier New" w:cs="Courier New"/>
                <w:spacing w:val="-20"/>
              </w:rPr>
              <w:t xml:space="preserve"> -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r w:rsidR="009F2E89" w:rsidRPr="00E45C0C">
              <w:rPr>
                <w:rFonts w:ascii="Courier New" w:hAnsi="Courier New" w:cs="Courier New"/>
                <w:spacing w:val="-20"/>
              </w:rPr>
              <w:t>-</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w:t>
            </w:r>
            <w:r w:rsidR="003B7214" w:rsidRPr="00E45C0C">
              <w:rPr>
                <w:rFonts w:ascii="Courier New" w:hAnsi="Courier New" w:cs="Courier New"/>
                <w:spacing w:val="-20"/>
              </w:rPr>
              <w:t> </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IRPJ</w:t>
            </w:r>
            <w:proofErr w:type="gramStart"/>
            <w:r w:rsidRPr="00E45C0C">
              <w:rPr>
                <w:rFonts w:ascii="Courier New" w:hAnsi="Courier New" w:cs="Courier New"/>
                <w:spacing w:val="-20"/>
              </w:rPr>
              <w:t xml:space="preserve">  </w:t>
            </w:r>
            <w:proofErr w:type="gramEnd"/>
            <w:r w:rsidRPr="00E45C0C">
              <w:rPr>
                <w:rFonts w:ascii="Courier New" w:hAnsi="Courier New" w:cs="Courier New"/>
                <w:spacing w:val="-20"/>
              </w:rPr>
              <w:t>a pagar</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6.268.032,00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4.943.472,00 </w:t>
            </w:r>
          </w:p>
        </w:tc>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5.309.472,00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R$16.520.976,00</w:t>
            </w:r>
            <w:r w:rsidR="003B7214" w:rsidRPr="00E45C0C">
              <w:rPr>
                <w:rFonts w:ascii="Courier New" w:hAnsi="Courier New" w:cs="Courier New"/>
                <w:spacing w:val="-20"/>
              </w:rPr>
              <w:t xml:space="preserve"> </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proofErr w:type="gramStart"/>
            <w:r w:rsidRPr="00E45C0C">
              <w:rPr>
                <w:rFonts w:ascii="Courier New" w:hAnsi="Courier New" w:cs="Courier New"/>
                <w:spacing w:val="-20"/>
              </w:rPr>
              <w:t>Base Imposto de Renda Adicional</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41.766.880,00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32.936.480,00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35.376.480,00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9F2E89">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110.079.840</w:t>
            </w:r>
            <w:r w:rsidRPr="00E45C0C">
              <w:rPr>
                <w:rFonts w:ascii="Courier New" w:hAnsi="Courier New" w:cs="Courier New"/>
                <w:spacing w:val="-20"/>
              </w:rPr>
              <w:t>,00</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10%</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4.176.688,00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3.293.648,00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3.537.648,00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9F2E89">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11.007.984,</w:t>
            </w:r>
            <w:r w:rsidRPr="00E45C0C">
              <w:rPr>
                <w:rFonts w:ascii="Courier New" w:hAnsi="Courier New" w:cs="Courier New"/>
                <w:spacing w:val="-20"/>
              </w:rPr>
              <w:t>00</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IRPJ Devido</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xml:space="preserve">IRPJ a Pagar </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10.444.720,00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8.237.120,00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8.847.120,00 </w:t>
            </w:r>
          </w:p>
        </w:tc>
        <w:tc>
          <w:tcPr>
            <w:tcW w:w="2268" w:type="dxa"/>
            <w:tcBorders>
              <w:top w:val="nil"/>
              <w:left w:val="nil"/>
              <w:bottom w:val="single" w:sz="4" w:space="0" w:color="auto"/>
              <w:right w:val="nil"/>
            </w:tcBorders>
            <w:shd w:val="clear" w:color="000000" w:fill="BFBFBF"/>
            <w:noWrap/>
            <w:vAlign w:val="bottom"/>
            <w:hideMark/>
          </w:tcPr>
          <w:p w:rsidR="003B7214" w:rsidRPr="00E45C0C" w:rsidRDefault="009F2E89" w:rsidP="009F2E89">
            <w:pPr>
              <w:jc w:val="center"/>
              <w:rPr>
                <w:rFonts w:ascii="Courier New" w:hAnsi="Courier New" w:cs="Courier New"/>
                <w:spacing w:val="-20"/>
              </w:rPr>
            </w:pPr>
            <w:r w:rsidRPr="00E45C0C">
              <w:rPr>
                <w:rFonts w:ascii="Courier New" w:hAnsi="Courier New" w:cs="Courier New"/>
                <w:spacing w:val="-20"/>
              </w:rPr>
              <w:t xml:space="preserve"> R$27.528.960,00</w:t>
            </w:r>
            <w:r w:rsidR="003B7214" w:rsidRPr="00E45C0C">
              <w:rPr>
                <w:rFonts w:ascii="Courier New" w:hAnsi="Courier New" w:cs="Courier New"/>
                <w:spacing w:val="-20"/>
              </w:rPr>
              <w:t xml:space="preserve">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268" w:type="dxa"/>
            <w:tcBorders>
              <w:top w:val="nil"/>
              <w:left w:val="nil"/>
              <w:bottom w:val="single" w:sz="4" w:space="0" w:color="auto"/>
              <w:right w:val="nil"/>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CSLL - Base Presumida da CSLL</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12%</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62.500.320,00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49.254.720,00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52.914.720,00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9F2E89">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164.669.760,00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w:t>
            </w:r>
            <w:r w:rsidR="009F2E89" w:rsidRPr="00E45C0C">
              <w:rPr>
                <w:rFonts w:ascii="Courier New" w:hAnsi="Courier New" w:cs="Courier New"/>
                <w:spacing w:val="-20"/>
              </w:rPr>
              <w:t xml:space="preserve"> </w:t>
            </w:r>
            <w:r w:rsidRPr="00E45C0C">
              <w:rPr>
                <w:rFonts w:ascii="Courier New" w:hAnsi="Courier New" w:cs="Courier New"/>
                <w:spacing w:val="-20"/>
              </w:rPr>
              <w:t>Demais Receitas</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 </w:t>
            </w:r>
            <w:r w:rsidR="003B7214" w:rsidRPr="00E45C0C">
              <w:rPr>
                <w:rFonts w:ascii="Courier New" w:hAnsi="Courier New" w:cs="Courier New"/>
                <w:spacing w:val="-20"/>
              </w:rPr>
              <w:t xml:space="preserve">120.000,00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 </w:t>
            </w:r>
            <w:r w:rsidR="003B7214" w:rsidRPr="00E45C0C">
              <w:rPr>
                <w:rFonts w:ascii="Courier New" w:hAnsi="Courier New" w:cs="Courier New"/>
                <w:spacing w:val="-20"/>
              </w:rPr>
              <w:t xml:space="preserve">120.000,00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 </w:t>
            </w:r>
            <w:r w:rsidR="003B7214" w:rsidRPr="00E45C0C">
              <w:rPr>
                <w:rFonts w:ascii="Courier New" w:hAnsi="Courier New" w:cs="Courier New"/>
                <w:spacing w:val="-20"/>
              </w:rPr>
              <w:t xml:space="preserve">120.000,00 </w:t>
            </w:r>
          </w:p>
        </w:tc>
        <w:tc>
          <w:tcPr>
            <w:tcW w:w="2268" w:type="dxa"/>
            <w:tcBorders>
              <w:top w:val="nil"/>
              <w:left w:val="nil"/>
              <w:bottom w:val="single" w:sz="4" w:space="0" w:color="auto"/>
              <w:right w:val="nil"/>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Base de Calculo da CSLL</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62.620.320,00 </w:t>
            </w:r>
          </w:p>
        </w:tc>
        <w:tc>
          <w:tcPr>
            <w:tcW w:w="2126"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49.374.720,00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53.034.720,00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9F2E89">
            <w:pPr>
              <w:jc w:val="center"/>
              <w:rPr>
                <w:rFonts w:ascii="Courier New" w:hAnsi="Courier New" w:cs="Courier New"/>
                <w:spacing w:val="-20"/>
              </w:rPr>
            </w:pPr>
            <w:r w:rsidRPr="00E45C0C">
              <w:rPr>
                <w:rFonts w:ascii="Courier New" w:hAnsi="Courier New" w:cs="Courier New"/>
                <w:spacing w:val="-20"/>
              </w:rPr>
              <w:t xml:space="preserve"> R$165.029.760,00</w:t>
            </w:r>
            <w:r w:rsidR="003B7214" w:rsidRPr="00E45C0C">
              <w:rPr>
                <w:rFonts w:ascii="Courier New" w:hAnsi="Courier New" w:cs="Courier New"/>
                <w:spacing w:val="-20"/>
              </w:rPr>
              <w:t xml:space="preserve">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Alíquota</w:t>
            </w:r>
          </w:p>
        </w:tc>
        <w:tc>
          <w:tcPr>
            <w:tcW w:w="709"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9%</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268" w:type="dxa"/>
            <w:tcBorders>
              <w:top w:val="nil"/>
              <w:left w:val="nil"/>
              <w:bottom w:val="single" w:sz="4" w:space="0" w:color="auto"/>
              <w:right w:val="nil"/>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r>
      <w:tr w:rsidR="00146D49" w:rsidRPr="003B7214" w:rsidTr="009F2E89">
        <w:trPr>
          <w:trHeight w:val="315"/>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CSLL Devida</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5.635.828,80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4.443.724,80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4.773.124,80 </w:t>
            </w:r>
          </w:p>
        </w:tc>
        <w:tc>
          <w:tcPr>
            <w:tcW w:w="2268" w:type="dxa"/>
            <w:tcBorders>
              <w:top w:val="nil"/>
              <w:left w:val="nil"/>
              <w:bottom w:val="single" w:sz="4" w:space="0" w:color="auto"/>
              <w:right w:val="nil"/>
            </w:tcBorders>
            <w:shd w:val="clear" w:color="000000" w:fill="FFFFFF"/>
            <w:noWrap/>
            <w:vAlign w:val="bottom"/>
            <w:hideMark/>
          </w:tcPr>
          <w:p w:rsidR="003B7214" w:rsidRPr="00E45C0C" w:rsidRDefault="009F2E89" w:rsidP="009F2E89">
            <w:pPr>
              <w:jc w:val="center"/>
              <w:rPr>
                <w:rFonts w:ascii="Courier New" w:hAnsi="Courier New" w:cs="Courier New"/>
                <w:spacing w:val="-20"/>
              </w:rPr>
            </w:pPr>
            <w:r w:rsidRPr="00E45C0C">
              <w:rPr>
                <w:rFonts w:ascii="Courier New" w:hAnsi="Courier New" w:cs="Courier New"/>
                <w:spacing w:val="-20"/>
              </w:rPr>
              <w:t xml:space="preserve"> R$14.852.678,40</w:t>
            </w:r>
            <w:r w:rsidR="003B7214" w:rsidRPr="00E45C0C">
              <w:rPr>
                <w:rFonts w:ascii="Courier New" w:hAnsi="Courier New" w:cs="Courier New"/>
                <w:spacing w:val="-20"/>
              </w:rPr>
              <w:t xml:space="preserve"> </w:t>
            </w:r>
          </w:p>
        </w:tc>
      </w:tr>
      <w:tr w:rsidR="00146D49" w:rsidRPr="003B7214" w:rsidTr="009F2E89">
        <w:trPr>
          <w:trHeight w:val="30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w:t>
            </w:r>
            <w:proofErr w:type="gramStart"/>
            <w:r w:rsidRPr="00E45C0C">
              <w:rPr>
                <w:rFonts w:ascii="Courier New" w:hAnsi="Courier New" w:cs="Courier New"/>
                <w:spacing w:val="-20"/>
              </w:rPr>
              <w:t>)</w:t>
            </w:r>
            <w:r w:rsidR="003B7214" w:rsidRPr="00E45C0C">
              <w:rPr>
                <w:rFonts w:ascii="Courier New" w:hAnsi="Courier New" w:cs="Courier New"/>
                <w:spacing w:val="-20"/>
              </w:rPr>
              <w:t>Compensações</w:t>
            </w:r>
            <w:proofErr w:type="gramEnd"/>
            <w:r w:rsidR="003B7214" w:rsidRPr="00E45C0C">
              <w:rPr>
                <w:rFonts w:ascii="Courier New" w:hAnsi="Courier New" w:cs="Courier New"/>
                <w:spacing w:val="-20"/>
              </w:rPr>
              <w:t xml:space="preserve"> </w:t>
            </w:r>
            <w:r w:rsidR="003B7214" w:rsidRPr="00E45C0C">
              <w:rPr>
                <w:rFonts w:ascii="Courier New" w:hAnsi="Courier New" w:cs="Courier New"/>
                <w:spacing w:val="-20"/>
              </w:rPr>
              <w:lastRenderedPageBreak/>
              <w:t xml:space="preserve">e </w:t>
            </w:r>
            <w:proofErr w:type="spellStart"/>
            <w:r w:rsidR="003B7214" w:rsidRPr="00E45C0C">
              <w:rPr>
                <w:rFonts w:ascii="Courier New" w:hAnsi="Courier New" w:cs="Courier New"/>
                <w:spacing w:val="-20"/>
              </w:rPr>
              <w:t>Reten</w:t>
            </w:r>
            <w:proofErr w:type="spellEnd"/>
            <w:r w:rsidR="003B7214" w:rsidRPr="00E45C0C">
              <w:rPr>
                <w:rFonts w:ascii="Courier New" w:hAnsi="Courier New" w:cs="Courier New"/>
                <w:spacing w:val="-20"/>
              </w:rPr>
              <w:t>.</w:t>
            </w:r>
          </w:p>
        </w:tc>
        <w:tc>
          <w:tcPr>
            <w:tcW w:w="709"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lastRenderedPageBreak/>
              <w:t>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9F2E89">
            <w:pPr>
              <w:jc w:val="center"/>
              <w:rPr>
                <w:rFonts w:ascii="Courier New" w:hAnsi="Courier New" w:cs="Courier New"/>
                <w:spacing w:val="-20"/>
              </w:rPr>
            </w:pPr>
            <w:r w:rsidRPr="00E45C0C">
              <w:rPr>
                <w:rFonts w:ascii="Courier New" w:hAnsi="Courier New" w:cs="Courier New"/>
                <w:spacing w:val="-20"/>
              </w:rPr>
              <w:t xml:space="preserve"> -   </w:t>
            </w:r>
          </w:p>
        </w:tc>
        <w:tc>
          <w:tcPr>
            <w:tcW w:w="2126"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9F2E89">
            <w:pPr>
              <w:jc w:val="center"/>
              <w:rPr>
                <w:rFonts w:ascii="Courier New" w:hAnsi="Courier New" w:cs="Courier New"/>
                <w:spacing w:val="-20"/>
              </w:rPr>
            </w:pPr>
            <w:r w:rsidRPr="00E45C0C">
              <w:rPr>
                <w:rFonts w:ascii="Courier New" w:hAnsi="Courier New" w:cs="Courier New"/>
                <w:spacing w:val="-20"/>
              </w:rPr>
              <w:t xml:space="preserve"> -   </w:t>
            </w:r>
          </w:p>
        </w:tc>
        <w:tc>
          <w:tcPr>
            <w:tcW w:w="2127" w:type="dxa"/>
            <w:tcBorders>
              <w:top w:val="nil"/>
              <w:left w:val="nil"/>
              <w:bottom w:val="single" w:sz="4" w:space="0" w:color="auto"/>
              <w:right w:val="single" w:sz="4" w:space="0" w:color="auto"/>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268" w:type="dxa"/>
            <w:tcBorders>
              <w:top w:val="nil"/>
              <w:left w:val="nil"/>
              <w:bottom w:val="single" w:sz="4" w:space="0" w:color="auto"/>
              <w:right w:val="nil"/>
            </w:tcBorders>
            <w:shd w:val="clear" w:color="auto" w:fill="auto"/>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r>
      <w:tr w:rsidR="00146D49" w:rsidRPr="003B7214" w:rsidTr="009F2E89">
        <w:trPr>
          <w:trHeight w:val="330"/>
        </w:trPr>
        <w:tc>
          <w:tcPr>
            <w:tcW w:w="2127" w:type="dxa"/>
            <w:tcBorders>
              <w:top w:val="nil"/>
              <w:left w:val="nil"/>
              <w:bottom w:val="single" w:sz="4"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lastRenderedPageBreak/>
              <w:t>CSLL a pagar</w:t>
            </w:r>
          </w:p>
        </w:tc>
        <w:tc>
          <w:tcPr>
            <w:tcW w:w="709" w:type="dxa"/>
            <w:tcBorders>
              <w:top w:val="nil"/>
              <w:left w:val="nil"/>
              <w:bottom w:val="single" w:sz="8" w:space="0" w:color="auto"/>
              <w:right w:val="single" w:sz="4" w:space="0" w:color="auto"/>
            </w:tcBorders>
            <w:shd w:val="clear" w:color="000000" w:fill="FFFFFF"/>
            <w:noWrap/>
            <w:vAlign w:val="bottom"/>
            <w:hideMark/>
          </w:tcPr>
          <w:p w:rsidR="003B7214" w:rsidRPr="00E45C0C" w:rsidRDefault="003B7214" w:rsidP="003B7214">
            <w:pPr>
              <w:jc w:val="center"/>
              <w:rPr>
                <w:rFonts w:ascii="Courier New" w:hAnsi="Courier New" w:cs="Courier New"/>
                <w:spacing w:val="-20"/>
              </w:rPr>
            </w:pPr>
            <w:r w:rsidRPr="00E45C0C">
              <w:rPr>
                <w:rFonts w:ascii="Courier New" w:hAnsi="Courier New" w:cs="Courier New"/>
                <w:spacing w:val="-20"/>
              </w:rPr>
              <w:t> </w:t>
            </w:r>
          </w:p>
        </w:tc>
        <w:tc>
          <w:tcPr>
            <w:tcW w:w="2126" w:type="dxa"/>
            <w:tcBorders>
              <w:top w:val="nil"/>
              <w:left w:val="nil"/>
              <w:bottom w:val="single" w:sz="8"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5.635.828,80 </w:t>
            </w:r>
          </w:p>
        </w:tc>
        <w:tc>
          <w:tcPr>
            <w:tcW w:w="2126" w:type="dxa"/>
            <w:tcBorders>
              <w:top w:val="nil"/>
              <w:left w:val="nil"/>
              <w:bottom w:val="single" w:sz="8"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4.443.724,80 </w:t>
            </w:r>
          </w:p>
        </w:tc>
        <w:tc>
          <w:tcPr>
            <w:tcW w:w="2127" w:type="dxa"/>
            <w:tcBorders>
              <w:top w:val="nil"/>
              <w:left w:val="nil"/>
              <w:bottom w:val="single" w:sz="8" w:space="0" w:color="auto"/>
              <w:right w:val="single" w:sz="4" w:space="0" w:color="auto"/>
            </w:tcBorders>
            <w:shd w:val="clear" w:color="000000" w:fill="FFFFFF"/>
            <w:noWrap/>
            <w:vAlign w:val="bottom"/>
            <w:hideMark/>
          </w:tcPr>
          <w:p w:rsidR="003B7214" w:rsidRPr="00E45C0C" w:rsidRDefault="009F2E89" w:rsidP="003B7214">
            <w:pPr>
              <w:jc w:val="center"/>
              <w:rPr>
                <w:rFonts w:ascii="Courier New" w:hAnsi="Courier New" w:cs="Courier New"/>
                <w:spacing w:val="-20"/>
              </w:rPr>
            </w:pPr>
            <w:r w:rsidRPr="00E45C0C">
              <w:rPr>
                <w:rFonts w:ascii="Courier New" w:hAnsi="Courier New" w:cs="Courier New"/>
                <w:spacing w:val="-20"/>
              </w:rPr>
              <w:t xml:space="preserve"> R$</w:t>
            </w:r>
            <w:r w:rsidR="003B7214" w:rsidRPr="00E45C0C">
              <w:rPr>
                <w:rFonts w:ascii="Courier New" w:hAnsi="Courier New" w:cs="Courier New"/>
                <w:spacing w:val="-20"/>
              </w:rPr>
              <w:t xml:space="preserve">4.773.124,80 </w:t>
            </w:r>
          </w:p>
        </w:tc>
        <w:tc>
          <w:tcPr>
            <w:tcW w:w="2268" w:type="dxa"/>
            <w:tcBorders>
              <w:top w:val="nil"/>
              <w:left w:val="nil"/>
              <w:bottom w:val="single" w:sz="8" w:space="0" w:color="auto"/>
              <w:right w:val="nil"/>
            </w:tcBorders>
            <w:shd w:val="clear" w:color="000000" w:fill="BFBFBF"/>
            <w:noWrap/>
            <w:vAlign w:val="bottom"/>
            <w:hideMark/>
          </w:tcPr>
          <w:p w:rsidR="003B7214" w:rsidRPr="00E45C0C" w:rsidRDefault="009F2E89" w:rsidP="009F2E89">
            <w:pPr>
              <w:jc w:val="center"/>
              <w:rPr>
                <w:rFonts w:ascii="Courier New" w:hAnsi="Courier New" w:cs="Courier New"/>
                <w:spacing w:val="-20"/>
              </w:rPr>
            </w:pPr>
            <w:r w:rsidRPr="00E45C0C">
              <w:rPr>
                <w:rFonts w:ascii="Courier New" w:hAnsi="Courier New" w:cs="Courier New"/>
                <w:spacing w:val="-20"/>
              </w:rPr>
              <w:t xml:space="preserve"> R$14.852.678,10</w:t>
            </w:r>
            <w:r w:rsidR="003B7214" w:rsidRPr="00E45C0C">
              <w:rPr>
                <w:rFonts w:ascii="Courier New" w:hAnsi="Courier New" w:cs="Courier New"/>
                <w:spacing w:val="-20"/>
              </w:rPr>
              <w:t xml:space="preserve"> </w:t>
            </w:r>
          </w:p>
        </w:tc>
      </w:tr>
    </w:tbl>
    <w:p w:rsidR="006C051A" w:rsidRDefault="006C051A" w:rsidP="00E45C0C">
      <w:pPr>
        <w:tabs>
          <w:tab w:val="left" w:pos="284"/>
          <w:tab w:val="left" w:pos="426"/>
        </w:tabs>
        <w:spacing w:line="360" w:lineRule="auto"/>
        <w:jc w:val="both"/>
        <w:rPr>
          <w:rFonts w:ascii="Courier New" w:hAnsi="Courier New" w:cs="Courier New"/>
        </w:rPr>
      </w:pPr>
    </w:p>
    <w:p w:rsidR="006C051A" w:rsidRPr="00E45C0C" w:rsidRDefault="00E45C0C" w:rsidP="00E45C0C">
      <w:pPr>
        <w:tabs>
          <w:tab w:val="left" w:pos="284"/>
          <w:tab w:val="left" w:pos="426"/>
        </w:tabs>
        <w:spacing w:line="360" w:lineRule="auto"/>
        <w:jc w:val="both"/>
        <w:rPr>
          <w:rFonts w:ascii="Courier New" w:hAnsi="Courier New" w:cs="Courier New"/>
          <w:b/>
          <w:spacing w:val="-20"/>
        </w:rPr>
      </w:pPr>
      <w:proofErr w:type="gramStart"/>
      <w:r>
        <w:rPr>
          <w:rFonts w:ascii="Courier New" w:hAnsi="Courier New" w:cs="Courier New"/>
          <w:b/>
          <w:spacing w:val="-20"/>
        </w:rPr>
        <w:t>3</w:t>
      </w:r>
      <w:r w:rsidR="00C6391F">
        <w:rPr>
          <w:rFonts w:ascii="Courier New" w:hAnsi="Courier New" w:cs="Courier New"/>
          <w:b/>
          <w:spacing w:val="-20"/>
        </w:rPr>
        <w:t>.1</w:t>
      </w:r>
      <w:r w:rsidR="006C051A" w:rsidRPr="00E45C0C">
        <w:rPr>
          <w:rFonts w:ascii="Courier New" w:hAnsi="Courier New" w:cs="Courier New"/>
          <w:b/>
          <w:spacing w:val="-20"/>
        </w:rPr>
        <w:t xml:space="preserve"> Regime</w:t>
      </w:r>
      <w:proofErr w:type="gramEnd"/>
      <w:r w:rsidR="006C051A" w:rsidRPr="00E45C0C">
        <w:rPr>
          <w:rFonts w:ascii="Courier New" w:hAnsi="Courier New" w:cs="Courier New"/>
          <w:b/>
          <w:spacing w:val="-20"/>
        </w:rPr>
        <w:t xml:space="preserve"> de Reconhecimento de Receitas </w:t>
      </w:r>
    </w:p>
    <w:p w:rsidR="006C051A" w:rsidRPr="00E45C0C" w:rsidRDefault="006C051A" w:rsidP="00E45C0C">
      <w:pPr>
        <w:tabs>
          <w:tab w:val="left" w:pos="284"/>
          <w:tab w:val="left" w:pos="426"/>
        </w:tabs>
        <w:spacing w:line="360" w:lineRule="auto"/>
        <w:jc w:val="both"/>
        <w:rPr>
          <w:b/>
        </w:rPr>
      </w:pPr>
    </w:p>
    <w:p w:rsidR="00E45C0C" w:rsidRDefault="006C051A" w:rsidP="00E45C0C">
      <w:pPr>
        <w:autoSpaceDE w:val="0"/>
        <w:autoSpaceDN w:val="0"/>
        <w:adjustRightInd w:val="0"/>
        <w:spacing w:line="360" w:lineRule="auto"/>
        <w:ind w:firstLine="709"/>
        <w:jc w:val="both"/>
        <w:rPr>
          <w:rFonts w:ascii="Courier New" w:hAnsi="Courier New" w:cs="Courier New"/>
          <w:spacing w:val="-20"/>
        </w:rPr>
      </w:pPr>
      <w:r w:rsidRPr="00E45C0C">
        <w:rPr>
          <w:rFonts w:ascii="Courier New" w:hAnsi="Courier New" w:cs="Courier New"/>
          <w:spacing w:val="-20"/>
        </w:rPr>
        <w:t>A apuração dos tributos pode ser feita por regime de caixa ou competência. Onde a apuração do regime de caixa é facultativa e pode ser adotada tanto pelas pessoas jurídicas que mantém só o livro caixa como pelas que mantém a escrituração contábil, sendo assim a base de calculo para pagamento de tributos será determinada só com a receita efetivamente recebida no trimestre ao contrário o regime de competência a base de cálculo refere se ao total das receitas incorridas no período. Na maioria das vezes para cálculo e pagamento de impostos e contribuições, financeiramente é mais vantagem optar pelo regime de caixa, embora seja mais trabalhoso, o valor tributado vai ser apenas as receitas já recebidas, ou seja, o pagamento do tributo é adiado.</w:t>
      </w:r>
    </w:p>
    <w:p w:rsidR="00E45C0C" w:rsidRDefault="006C051A" w:rsidP="00E45C0C">
      <w:pPr>
        <w:autoSpaceDE w:val="0"/>
        <w:autoSpaceDN w:val="0"/>
        <w:adjustRightInd w:val="0"/>
        <w:spacing w:line="360" w:lineRule="auto"/>
        <w:ind w:firstLine="709"/>
        <w:jc w:val="both"/>
        <w:rPr>
          <w:rFonts w:ascii="Courier New" w:hAnsi="Courier New" w:cs="Courier New"/>
          <w:spacing w:val="-20"/>
        </w:rPr>
      </w:pPr>
      <w:r w:rsidRPr="00E45C0C">
        <w:rPr>
          <w:rFonts w:ascii="Courier New" w:hAnsi="Courier New" w:cs="Courier New"/>
          <w:spacing w:val="-20"/>
        </w:rPr>
        <w:t>Para distribuição de lucros é necessário analisar o regime em que a entidade se enquadra competência ou caixa.</w:t>
      </w:r>
    </w:p>
    <w:p w:rsidR="00E45C0C" w:rsidRDefault="006C051A" w:rsidP="00E45C0C">
      <w:pPr>
        <w:autoSpaceDE w:val="0"/>
        <w:autoSpaceDN w:val="0"/>
        <w:adjustRightInd w:val="0"/>
        <w:spacing w:line="360" w:lineRule="auto"/>
        <w:ind w:firstLine="709"/>
        <w:jc w:val="both"/>
        <w:rPr>
          <w:rFonts w:ascii="Courier New" w:hAnsi="Courier New" w:cs="Courier New"/>
          <w:spacing w:val="-20"/>
        </w:rPr>
      </w:pPr>
      <w:r w:rsidRPr="00E45C0C">
        <w:rPr>
          <w:rFonts w:ascii="Courier New" w:hAnsi="Courier New" w:cs="Courier New"/>
          <w:spacing w:val="-20"/>
        </w:rPr>
        <w:t>No regime de competência a empresa que mantiver escrituração contábil regular em todo ano-calendário e apurar lucro maior do que com base na base no cálculo do IR do lucro presumido, poderá por opção distribuir lucros/dividendos pelo valor apurado na escrituração contábil DR do trimestre.</w:t>
      </w:r>
    </w:p>
    <w:p w:rsidR="009712BC" w:rsidRDefault="006C051A" w:rsidP="00C6391F">
      <w:pPr>
        <w:tabs>
          <w:tab w:val="left" w:pos="284"/>
          <w:tab w:val="left" w:pos="426"/>
        </w:tabs>
        <w:spacing w:line="360" w:lineRule="auto"/>
        <w:ind w:firstLine="709"/>
        <w:jc w:val="both"/>
        <w:rPr>
          <w:rFonts w:ascii="Courier New" w:hAnsi="Courier New" w:cs="Courier New"/>
          <w:spacing w:val="-20"/>
        </w:rPr>
      </w:pPr>
      <w:r w:rsidRPr="00E45C0C">
        <w:rPr>
          <w:rFonts w:ascii="Courier New" w:hAnsi="Courier New" w:cs="Courier New"/>
          <w:spacing w:val="-20"/>
        </w:rPr>
        <w:t>Já no regime de caixa a entidade só poderá distribuir o valor da base de cálculo do IR pelo lucro presumido, diminuído de todos os tributos que estiver sujeito (IR, CSLL, PIS, COFINS), e este poderá ser distribuído aos sócios pelo encerramento do trimestre-calendário ou do ano-calendário. (Instrução Normativa SRF 93/1997, artigo 48).</w:t>
      </w:r>
    </w:p>
    <w:p w:rsidR="00E75A63" w:rsidRDefault="00E75A63" w:rsidP="00C6391F">
      <w:pPr>
        <w:tabs>
          <w:tab w:val="left" w:pos="284"/>
          <w:tab w:val="left" w:pos="426"/>
        </w:tabs>
        <w:spacing w:line="360" w:lineRule="auto"/>
        <w:ind w:firstLine="709"/>
        <w:jc w:val="both"/>
        <w:rPr>
          <w:rFonts w:ascii="Courier New" w:hAnsi="Courier New" w:cs="Courier New"/>
          <w:spacing w:val="-20"/>
        </w:rPr>
      </w:pPr>
    </w:p>
    <w:tbl>
      <w:tblPr>
        <w:tblW w:w="0" w:type="auto"/>
        <w:jc w:val="center"/>
        <w:tblInd w:w="55" w:type="dxa"/>
        <w:tblLayout w:type="fixed"/>
        <w:tblCellMar>
          <w:left w:w="70" w:type="dxa"/>
          <w:right w:w="70" w:type="dxa"/>
        </w:tblCellMar>
        <w:tblLook w:val="04A0"/>
      </w:tblPr>
      <w:tblGrid>
        <w:gridCol w:w="4605"/>
        <w:gridCol w:w="2589"/>
      </w:tblGrid>
      <w:tr w:rsidR="00E75A63" w:rsidRPr="00F00EB9" w:rsidTr="00E84145">
        <w:trPr>
          <w:trHeight w:val="315"/>
          <w:jc w:val="center"/>
        </w:trPr>
        <w:tc>
          <w:tcPr>
            <w:tcW w:w="7194" w:type="dxa"/>
            <w:gridSpan w:val="2"/>
            <w:tcBorders>
              <w:top w:val="single" w:sz="4" w:space="0" w:color="auto"/>
              <w:left w:val="nil"/>
              <w:right w:val="single" w:sz="4" w:space="0" w:color="auto"/>
            </w:tcBorders>
            <w:shd w:val="clear" w:color="000000" w:fill="000000"/>
            <w:noWrap/>
            <w:vAlign w:val="center"/>
            <w:hideMark/>
          </w:tcPr>
          <w:p w:rsidR="00E75A63" w:rsidRPr="00F00EB9" w:rsidRDefault="00E75A63" w:rsidP="00E84145">
            <w:pPr>
              <w:jc w:val="center"/>
              <w:rPr>
                <w:rFonts w:ascii="Courier New" w:hAnsi="Courier New" w:cs="Courier New"/>
                <w:color w:val="FFFFFF"/>
              </w:rPr>
            </w:pPr>
            <w:r w:rsidRPr="00F00EB9">
              <w:rPr>
                <w:rFonts w:ascii="Courier New" w:hAnsi="Courier New" w:cs="Courier New"/>
                <w:color w:val="FFFFFF"/>
              </w:rPr>
              <w:t>DISTRIBUIÇÃO DE LUCRO</w:t>
            </w:r>
          </w:p>
        </w:tc>
      </w:tr>
      <w:tr w:rsidR="00E75A63" w:rsidRPr="00F00EB9" w:rsidTr="00E84145">
        <w:trPr>
          <w:trHeight w:val="330"/>
          <w:jc w:val="center"/>
        </w:trPr>
        <w:tc>
          <w:tcPr>
            <w:tcW w:w="7194" w:type="dxa"/>
            <w:gridSpan w:val="2"/>
            <w:tcBorders>
              <w:left w:val="nil"/>
              <w:bottom w:val="single" w:sz="4" w:space="0" w:color="auto"/>
            </w:tcBorders>
            <w:shd w:val="clear" w:color="000000" w:fill="FFFFFF"/>
            <w:noWrap/>
            <w:vAlign w:val="center"/>
            <w:hideMark/>
          </w:tcPr>
          <w:p w:rsidR="00E75A63" w:rsidRPr="00F00EB9" w:rsidRDefault="00E75A63" w:rsidP="00E84145">
            <w:pPr>
              <w:jc w:val="center"/>
              <w:rPr>
                <w:rFonts w:ascii="Courier New" w:hAnsi="Courier New" w:cs="Courier New"/>
                <w:b/>
                <w:bCs/>
                <w:color w:val="000000"/>
              </w:rPr>
            </w:pPr>
            <w:r w:rsidRPr="00F00EB9">
              <w:rPr>
                <w:rFonts w:ascii="Courier New" w:hAnsi="Courier New" w:cs="Courier New"/>
                <w:b/>
                <w:bCs/>
                <w:color w:val="000000"/>
              </w:rPr>
              <w:t xml:space="preserve">Regime de Caixa </w:t>
            </w:r>
          </w:p>
        </w:tc>
      </w:tr>
      <w:tr w:rsidR="00E75A63" w:rsidRPr="00F00EB9" w:rsidTr="00E84145">
        <w:trPr>
          <w:trHeight w:val="315"/>
          <w:jc w:val="center"/>
        </w:trPr>
        <w:tc>
          <w:tcPr>
            <w:tcW w:w="4605" w:type="dxa"/>
            <w:tcBorders>
              <w:top w:val="single" w:sz="4" w:space="0" w:color="auto"/>
              <w:left w:val="nil"/>
              <w:bottom w:val="single" w:sz="4" w:space="0" w:color="auto"/>
              <w:right w:val="single" w:sz="4" w:space="0" w:color="auto"/>
            </w:tcBorders>
            <w:shd w:val="clear" w:color="auto" w:fill="auto"/>
            <w:vAlign w:val="center"/>
            <w:hideMark/>
          </w:tcPr>
          <w:p w:rsidR="00E75A63" w:rsidRPr="00F00EB9" w:rsidRDefault="00E75A63" w:rsidP="00E84145">
            <w:pPr>
              <w:rPr>
                <w:rFonts w:ascii="Courier New" w:hAnsi="Courier New" w:cs="Courier New"/>
                <w:color w:val="000000"/>
              </w:rPr>
            </w:pPr>
            <w:r w:rsidRPr="00F00EB9">
              <w:rPr>
                <w:rFonts w:ascii="Courier New" w:hAnsi="Courier New" w:cs="Courier New"/>
                <w:color w:val="000000"/>
              </w:rPr>
              <w:t>Base de cálculo do IR presumido</w:t>
            </w:r>
          </w:p>
        </w:tc>
        <w:tc>
          <w:tcPr>
            <w:tcW w:w="2589" w:type="dxa"/>
            <w:tcBorders>
              <w:top w:val="single" w:sz="4" w:space="0" w:color="auto"/>
              <w:left w:val="nil"/>
              <w:bottom w:val="single" w:sz="4" w:space="0" w:color="auto"/>
              <w:right w:val="nil"/>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xml:space="preserve">R$ 109.770.840,00 </w:t>
            </w:r>
          </w:p>
        </w:tc>
      </w:tr>
      <w:tr w:rsidR="00E75A63" w:rsidRPr="00F00EB9" w:rsidTr="00E84145">
        <w:trPr>
          <w:trHeight w:val="315"/>
          <w:jc w:val="center"/>
        </w:trPr>
        <w:tc>
          <w:tcPr>
            <w:tcW w:w="4605" w:type="dxa"/>
            <w:tcBorders>
              <w:top w:val="nil"/>
              <w:left w:val="nil"/>
              <w:bottom w:val="single" w:sz="4" w:space="0" w:color="auto"/>
              <w:right w:val="single" w:sz="4" w:space="0" w:color="auto"/>
            </w:tcBorders>
            <w:shd w:val="clear" w:color="auto" w:fill="auto"/>
            <w:noWrap/>
            <w:vAlign w:val="center"/>
            <w:hideMark/>
          </w:tcPr>
          <w:p w:rsidR="00E75A63" w:rsidRPr="00F00EB9" w:rsidRDefault="00E75A63" w:rsidP="00E84145">
            <w:pPr>
              <w:rPr>
                <w:rFonts w:ascii="Courier New" w:hAnsi="Courier New" w:cs="Courier New"/>
                <w:color w:val="000000"/>
              </w:rPr>
            </w:pPr>
            <w:r w:rsidRPr="00F00EB9">
              <w:rPr>
                <w:rFonts w:ascii="Courier New" w:hAnsi="Courier New" w:cs="Courier New"/>
                <w:color w:val="000000"/>
              </w:rPr>
              <w:t>(-</w:t>
            </w:r>
            <w:proofErr w:type="gramStart"/>
            <w:r w:rsidRPr="00F00EB9">
              <w:rPr>
                <w:rFonts w:ascii="Courier New" w:hAnsi="Courier New" w:cs="Courier New"/>
                <w:color w:val="000000"/>
              </w:rPr>
              <w:t>)PIS</w:t>
            </w:r>
            <w:proofErr w:type="gramEnd"/>
            <w:r w:rsidRPr="00F00EB9">
              <w:rPr>
                <w:rFonts w:ascii="Courier New" w:hAnsi="Courier New" w:cs="Courier New"/>
                <w:color w:val="000000"/>
              </w:rPr>
              <w:t xml:space="preserve"> </w:t>
            </w:r>
          </w:p>
        </w:tc>
        <w:tc>
          <w:tcPr>
            <w:tcW w:w="2589" w:type="dxa"/>
            <w:tcBorders>
              <w:top w:val="nil"/>
              <w:left w:val="nil"/>
              <w:bottom w:val="single" w:sz="4" w:space="0" w:color="auto"/>
              <w:right w:val="nil"/>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xml:space="preserve">R$ 8.919.612,00 </w:t>
            </w:r>
          </w:p>
        </w:tc>
      </w:tr>
      <w:tr w:rsidR="00E75A63" w:rsidRPr="00F00EB9" w:rsidTr="00E84145">
        <w:trPr>
          <w:trHeight w:val="315"/>
          <w:jc w:val="center"/>
        </w:trPr>
        <w:tc>
          <w:tcPr>
            <w:tcW w:w="4605" w:type="dxa"/>
            <w:tcBorders>
              <w:top w:val="nil"/>
              <w:left w:val="nil"/>
              <w:bottom w:val="single" w:sz="4" w:space="0" w:color="auto"/>
              <w:right w:val="single" w:sz="4" w:space="0" w:color="auto"/>
            </w:tcBorders>
            <w:shd w:val="clear" w:color="auto" w:fill="auto"/>
            <w:noWrap/>
            <w:vAlign w:val="center"/>
            <w:hideMark/>
          </w:tcPr>
          <w:p w:rsidR="00E75A63" w:rsidRPr="00F00EB9" w:rsidRDefault="00E75A63" w:rsidP="00E84145">
            <w:pPr>
              <w:rPr>
                <w:rFonts w:ascii="Courier New" w:hAnsi="Courier New" w:cs="Courier New"/>
                <w:color w:val="000000"/>
              </w:rPr>
            </w:pPr>
            <w:r w:rsidRPr="00F00EB9">
              <w:rPr>
                <w:rFonts w:ascii="Courier New" w:hAnsi="Courier New" w:cs="Courier New"/>
                <w:color w:val="000000"/>
              </w:rPr>
              <w:t>(-</w:t>
            </w:r>
            <w:proofErr w:type="gramStart"/>
            <w:r w:rsidRPr="00F00EB9">
              <w:rPr>
                <w:rFonts w:ascii="Courier New" w:hAnsi="Courier New" w:cs="Courier New"/>
                <w:color w:val="000000"/>
              </w:rPr>
              <w:t>)COFINS</w:t>
            </w:r>
            <w:proofErr w:type="gramEnd"/>
          </w:p>
        </w:tc>
        <w:tc>
          <w:tcPr>
            <w:tcW w:w="2589" w:type="dxa"/>
            <w:tcBorders>
              <w:top w:val="nil"/>
              <w:left w:val="nil"/>
              <w:bottom w:val="single" w:sz="4" w:space="0" w:color="auto"/>
              <w:right w:val="nil"/>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xml:space="preserve">R$ 41.167.440,00 </w:t>
            </w:r>
          </w:p>
        </w:tc>
      </w:tr>
      <w:tr w:rsidR="00E75A63" w:rsidRPr="00F00EB9" w:rsidTr="00E84145">
        <w:trPr>
          <w:trHeight w:val="315"/>
          <w:jc w:val="center"/>
        </w:trPr>
        <w:tc>
          <w:tcPr>
            <w:tcW w:w="4605" w:type="dxa"/>
            <w:tcBorders>
              <w:top w:val="nil"/>
              <w:left w:val="nil"/>
              <w:bottom w:val="single" w:sz="4" w:space="0" w:color="auto"/>
              <w:right w:val="single" w:sz="4" w:space="0" w:color="auto"/>
            </w:tcBorders>
            <w:shd w:val="clear" w:color="auto" w:fill="auto"/>
            <w:noWrap/>
            <w:vAlign w:val="center"/>
            <w:hideMark/>
          </w:tcPr>
          <w:p w:rsidR="00E75A63" w:rsidRPr="00F00EB9" w:rsidRDefault="00E75A63" w:rsidP="00E84145">
            <w:pPr>
              <w:rPr>
                <w:rFonts w:ascii="Courier New" w:hAnsi="Courier New" w:cs="Courier New"/>
                <w:color w:val="000000"/>
              </w:rPr>
            </w:pPr>
            <w:r w:rsidRPr="00F00EB9">
              <w:rPr>
                <w:rFonts w:ascii="Courier New" w:hAnsi="Courier New" w:cs="Courier New"/>
                <w:color w:val="000000"/>
              </w:rPr>
              <w:t>(-</w:t>
            </w:r>
            <w:proofErr w:type="gramStart"/>
            <w:r w:rsidRPr="00F00EB9">
              <w:rPr>
                <w:rFonts w:ascii="Courier New" w:hAnsi="Courier New" w:cs="Courier New"/>
                <w:color w:val="000000"/>
              </w:rPr>
              <w:t>)IRPJ</w:t>
            </w:r>
            <w:proofErr w:type="gramEnd"/>
          </w:p>
        </w:tc>
        <w:tc>
          <w:tcPr>
            <w:tcW w:w="2589" w:type="dxa"/>
            <w:tcBorders>
              <w:top w:val="nil"/>
              <w:left w:val="nil"/>
              <w:bottom w:val="single" w:sz="4" w:space="0" w:color="auto"/>
              <w:right w:val="nil"/>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xml:space="preserve">R$ 27.528.960,00 </w:t>
            </w:r>
          </w:p>
        </w:tc>
      </w:tr>
      <w:tr w:rsidR="00E75A63" w:rsidRPr="00F00EB9" w:rsidTr="00E84145">
        <w:trPr>
          <w:trHeight w:val="315"/>
          <w:jc w:val="center"/>
        </w:trPr>
        <w:tc>
          <w:tcPr>
            <w:tcW w:w="4605" w:type="dxa"/>
            <w:tcBorders>
              <w:top w:val="nil"/>
              <w:left w:val="nil"/>
              <w:bottom w:val="single" w:sz="4" w:space="0" w:color="auto"/>
              <w:right w:val="single" w:sz="4" w:space="0" w:color="auto"/>
            </w:tcBorders>
            <w:shd w:val="clear" w:color="auto" w:fill="auto"/>
            <w:noWrap/>
            <w:vAlign w:val="center"/>
            <w:hideMark/>
          </w:tcPr>
          <w:p w:rsidR="00E75A63" w:rsidRPr="00F00EB9" w:rsidRDefault="00E75A63" w:rsidP="00E84145">
            <w:pPr>
              <w:rPr>
                <w:rFonts w:ascii="Courier New" w:hAnsi="Courier New" w:cs="Courier New"/>
                <w:color w:val="000000"/>
              </w:rPr>
            </w:pPr>
            <w:r w:rsidRPr="00F00EB9">
              <w:rPr>
                <w:rFonts w:ascii="Courier New" w:hAnsi="Courier New" w:cs="Courier New"/>
                <w:color w:val="000000"/>
              </w:rPr>
              <w:lastRenderedPageBreak/>
              <w:t>(-</w:t>
            </w:r>
            <w:proofErr w:type="gramStart"/>
            <w:r w:rsidRPr="00F00EB9">
              <w:rPr>
                <w:rFonts w:ascii="Courier New" w:hAnsi="Courier New" w:cs="Courier New"/>
                <w:color w:val="000000"/>
              </w:rPr>
              <w:t>)CSLL</w:t>
            </w:r>
            <w:proofErr w:type="gramEnd"/>
          </w:p>
        </w:tc>
        <w:tc>
          <w:tcPr>
            <w:tcW w:w="2589" w:type="dxa"/>
            <w:tcBorders>
              <w:top w:val="nil"/>
              <w:left w:val="nil"/>
              <w:bottom w:val="single" w:sz="4" w:space="0" w:color="auto"/>
              <w:right w:val="nil"/>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xml:space="preserve">R$ 14.852.678,40 </w:t>
            </w:r>
          </w:p>
        </w:tc>
      </w:tr>
      <w:tr w:rsidR="00E75A63" w:rsidRPr="00F00EB9" w:rsidTr="00E84145">
        <w:trPr>
          <w:trHeight w:val="315"/>
          <w:jc w:val="center"/>
        </w:trPr>
        <w:tc>
          <w:tcPr>
            <w:tcW w:w="4605" w:type="dxa"/>
            <w:tcBorders>
              <w:top w:val="nil"/>
              <w:left w:val="nil"/>
              <w:bottom w:val="single" w:sz="4" w:space="0" w:color="auto"/>
              <w:right w:val="single" w:sz="4" w:space="0" w:color="auto"/>
            </w:tcBorders>
            <w:shd w:val="clear" w:color="auto" w:fill="auto"/>
            <w:noWrap/>
            <w:vAlign w:val="center"/>
            <w:hideMark/>
          </w:tcPr>
          <w:p w:rsidR="00E75A63" w:rsidRPr="00F00EB9" w:rsidRDefault="00E75A63" w:rsidP="00E84145">
            <w:pPr>
              <w:rPr>
                <w:rFonts w:ascii="Courier New" w:hAnsi="Courier New" w:cs="Courier New"/>
                <w:color w:val="000000"/>
              </w:rPr>
            </w:pPr>
            <w:r w:rsidRPr="00F00EB9">
              <w:rPr>
                <w:rFonts w:ascii="Courier New" w:hAnsi="Courier New" w:cs="Courier New"/>
                <w:color w:val="000000"/>
              </w:rPr>
              <w:t>Valor a distribuir</w:t>
            </w:r>
          </w:p>
        </w:tc>
        <w:tc>
          <w:tcPr>
            <w:tcW w:w="2589" w:type="dxa"/>
            <w:tcBorders>
              <w:top w:val="nil"/>
              <w:left w:val="nil"/>
              <w:bottom w:val="single" w:sz="4" w:space="0" w:color="auto"/>
              <w:right w:val="nil"/>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xml:space="preserve">R$ 17.302.149,60 </w:t>
            </w:r>
          </w:p>
        </w:tc>
      </w:tr>
      <w:tr w:rsidR="00E75A63" w:rsidRPr="00F00EB9" w:rsidTr="00E84145">
        <w:trPr>
          <w:trHeight w:val="315"/>
          <w:jc w:val="center"/>
        </w:trPr>
        <w:tc>
          <w:tcPr>
            <w:tcW w:w="4605" w:type="dxa"/>
            <w:tcBorders>
              <w:top w:val="nil"/>
              <w:left w:val="nil"/>
              <w:bottom w:val="single" w:sz="4" w:space="0" w:color="auto"/>
              <w:right w:val="single" w:sz="4" w:space="0" w:color="auto"/>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w:t>
            </w:r>
          </w:p>
        </w:tc>
        <w:tc>
          <w:tcPr>
            <w:tcW w:w="2589" w:type="dxa"/>
            <w:tcBorders>
              <w:top w:val="nil"/>
              <w:left w:val="nil"/>
              <w:bottom w:val="single" w:sz="4" w:space="0" w:color="auto"/>
              <w:right w:val="nil"/>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w:t>
            </w:r>
          </w:p>
        </w:tc>
      </w:tr>
      <w:tr w:rsidR="00E75A63" w:rsidRPr="00F00EB9" w:rsidTr="00E84145">
        <w:trPr>
          <w:trHeight w:val="330"/>
          <w:jc w:val="center"/>
        </w:trPr>
        <w:tc>
          <w:tcPr>
            <w:tcW w:w="7194" w:type="dxa"/>
            <w:gridSpan w:val="2"/>
            <w:tcBorders>
              <w:top w:val="single" w:sz="4" w:space="0" w:color="auto"/>
              <w:left w:val="nil"/>
              <w:bottom w:val="single" w:sz="4" w:space="0" w:color="auto"/>
            </w:tcBorders>
            <w:shd w:val="clear" w:color="000000" w:fill="FFFFFF"/>
            <w:noWrap/>
            <w:vAlign w:val="center"/>
            <w:hideMark/>
          </w:tcPr>
          <w:p w:rsidR="00E75A63" w:rsidRPr="00F00EB9" w:rsidRDefault="00E75A63" w:rsidP="00E84145">
            <w:pPr>
              <w:jc w:val="center"/>
              <w:rPr>
                <w:rFonts w:ascii="Courier New" w:hAnsi="Courier New" w:cs="Courier New"/>
                <w:b/>
                <w:bCs/>
                <w:color w:val="000000"/>
              </w:rPr>
            </w:pPr>
            <w:r w:rsidRPr="00F00EB9">
              <w:rPr>
                <w:rFonts w:ascii="Courier New" w:hAnsi="Courier New" w:cs="Courier New"/>
                <w:b/>
                <w:bCs/>
                <w:color w:val="000000"/>
              </w:rPr>
              <w:t>Regime de Competência</w:t>
            </w:r>
          </w:p>
        </w:tc>
      </w:tr>
      <w:tr w:rsidR="00E75A63" w:rsidRPr="00F00EB9" w:rsidTr="00E84145">
        <w:trPr>
          <w:trHeight w:val="315"/>
          <w:jc w:val="center"/>
        </w:trPr>
        <w:tc>
          <w:tcPr>
            <w:tcW w:w="4605" w:type="dxa"/>
            <w:tcBorders>
              <w:top w:val="single" w:sz="4" w:space="0" w:color="auto"/>
              <w:left w:val="nil"/>
              <w:bottom w:val="single" w:sz="4" w:space="0" w:color="auto"/>
              <w:right w:val="single" w:sz="4" w:space="0" w:color="auto"/>
            </w:tcBorders>
            <w:shd w:val="clear" w:color="auto" w:fill="auto"/>
            <w:noWrap/>
            <w:vAlign w:val="center"/>
            <w:hideMark/>
          </w:tcPr>
          <w:p w:rsidR="00E75A63" w:rsidRPr="00F00EB9" w:rsidRDefault="00E75A63" w:rsidP="00E84145">
            <w:pPr>
              <w:rPr>
                <w:rFonts w:ascii="Courier New" w:hAnsi="Courier New" w:cs="Courier New"/>
                <w:color w:val="000000"/>
              </w:rPr>
            </w:pPr>
            <w:r w:rsidRPr="00F00EB9">
              <w:rPr>
                <w:rFonts w:ascii="Courier New" w:hAnsi="Courier New" w:cs="Courier New"/>
                <w:color w:val="000000"/>
              </w:rPr>
              <w:t>Valor apurado na DR</w:t>
            </w:r>
          </w:p>
        </w:tc>
        <w:tc>
          <w:tcPr>
            <w:tcW w:w="2589" w:type="dxa"/>
            <w:tcBorders>
              <w:top w:val="single" w:sz="4" w:space="0" w:color="auto"/>
              <w:left w:val="nil"/>
              <w:bottom w:val="single" w:sz="4" w:space="0" w:color="auto"/>
              <w:right w:val="nil"/>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xml:space="preserve">R$ 45.343.150,00 </w:t>
            </w:r>
          </w:p>
        </w:tc>
      </w:tr>
      <w:tr w:rsidR="00E75A63" w:rsidRPr="00F00EB9" w:rsidTr="00E84145">
        <w:trPr>
          <w:trHeight w:val="330"/>
          <w:jc w:val="center"/>
        </w:trPr>
        <w:tc>
          <w:tcPr>
            <w:tcW w:w="4605" w:type="dxa"/>
            <w:tcBorders>
              <w:top w:val="nil"/>
              <w:left w:val="nil"/>
              <w:bottom w:val="single" w:sz="8" w:space="0" w:color="auto"/>
              <w:right w:val="single" w:sz="4" w:space="0" w:color="auto"/>
            </w:tcBorders>
            <w:shd w:val="clear" w:color="auto" w:fill="auto"/>
            <w:noWrap/>
            <w:vAlign w:val="center"/>
            <w:hideMark/>
          </w:tcPr>
          <w:p w:rsidR="00E75A63" w:rsidRPr="00F00EB9" w:rsidRDefault="00E75A63" w:rsidP="00E84145">
            <w:pPr>
              <w:rPr>
                <w:rFonts w:ascii="Courier New" w:hAnsi="Courier New" w:cs="Courier New"/>
                <w:color w:val="000000"/>
              </w:rPr>
            </w:pPr>
            <w:r w:rsidRPr="00F00EB9">
              <w:rPr>
                <w:rFonts w:ascii="Courier New" w:hAnsi="Courier New" w:cs="Courier New"/>
                <w:color w:val="000000"/>
              </w:rPr>
              <w:t>Valor a distribuir</w:t>
            </w:r>
          </w:p>
        </w:tc>
        <w:tc>
          <w:tcPr>
            <w:tcW w:w="2589" w:type="dxa"/>
            <w:tcBorders>
              <w:top w:val="nil"/>
              <w:left w:val="nil"/>
              <w:bottom w:val="single" w:sz="8" w:space="0" w:color="auto"/>
              <w:right w:val="nil"/>
            </w:tcBorders>
            <w:shd w:val="clear" w:color="auto" w:fill="auto"/>
            <w:noWrap/>
            <w:vAlign w:val="center"/>
            <w:hideMark/>
          </w:tcPr>
          <w:p w:rsidR="00E75A63" w:rsidRPr="00F00EB9" w:rsidRDefault="00E75A63" w:rsidP="00E84145">
            <w:pPr>
              <w:jc w:val="center"/>
              <w:rPr>
                <w:rFonts w:ascii="Courier New" w:hAnsi="Courier New" w:cs="Courier New"/>
                <w:color w:val="000000"/>
              </w:rPr>
            </w:pPr>
            <w:r w:rsidRPr="00F00EB9">
              <w:rPr>
                <w:rFonts w:ascii="Courier New" w:hAnsi="Courier New" w:cs="Courier New"/>
                <w:color w:val="000000"/>
              </w:rPr>
              <w:t xml:space="preserve">R$ 45.343.150,00 </w:t>
            </w:r>
          </w:p>
        </w:tc>
      </w:tr>
    </w:tbl>
    <w:p w:rsidR="00E75A63" w:rsidRPr="00E45C0C" w:rsidRDefault="00E75A63" w:rsidP="00C6391F">
      <w:pPr>
        <w:tabs>
          <w:tab w:val="left" w:pos="284"/>
          <w:tab w:val="left" w:pos="426"/>
        </w:tabs>
        <w:spacing w:line="360" w:lineRule="auto"/>
        <w:ind w:firstLine="709"/>
        <w:jc w:val="both"/>
        <w:rPr>
          <w:b/>
        </w:rPr>
      </w:pPr>
    </w:p>
    <w:p w:rsidR="00E45C0C" w:rsidRPr="00E45C0C" w:rsidRDefault="00E45C0C" w:rsidP="00E45C0C">
      <w:pPr>
        <w:tabs>
          <w:tab w:val="left" w:pos="284"/>
          <w:tab w:val="left" w:pos="426"/>
        </w:tabs>
        <w:spacing w:line="360" w:lineRule="auto"/>
        <w:jc w:val="both"/>
        <w:rPr>
          <w:b/>
        </w:rPr>
      </w:pPr>
    </w:p>
    <w:p w:rsidR="00963D57" w:rsidRPr="00C6391F" w:rsidRDefault="00C6391F" w:rsidP="00E45C0C">
      <w:pPr>
        <w:tabs>
          <w:tab w:val="left" w:pos="284"/>
          <w:tab w:val="left" w:pos="426"/>
        </w:tabs>
        <w:spacing w:line="360" w:lineRule="auto"/>
        <w:jc w:val="both"/>
        <w:rPr>
          <w:rFonts w:ascii="Courier New" w:hAnsi="Courier New" w:cs="Courier New"/>
          <w:b/>
          <w:spacing w:val="-20"/>
        </w:rPr>
      </w:pPr>
      <w:r w:rsidRPr="00C6391F">
        <w:rPr>
          <w:rFonts w:ascii="Courier New" w:hAnsi="Courier New" w:cs="Courier New"/>
          <w:b/>
          <w:spacing w:val="-20"/>
        </w:rPr>
        <w:t>4</w:t>
      </w:r>
      <w:r w:rsidR="00963D57" w:rsidRPr="00C6391F">
        <w:rPr>
          <w:rFonts w:ascii="Courier New" w:hAnsi="Courier New" w:cs="Courier New"/>
          <w:b/>
          <w:spacing w:val="-20"/>
        </w:rPr>
        <w:t xml:space="preserve"> LOGÍSTICA</w:t>
      </w:r>
    </w:p>
    <w:p w:rsidR="00963D57" w:rsidRPr="00C6391F" w:rsidRDefault="00963D57" w:rsidP="00E45C0C">
      <w:pPr>
        <w:tabs>
          <w:tab w:val="left" w:pos="284"/>
          <w:tab w:val="left" w:pos="426"/>
        </w:tabs>
        <w:spacing w:line="360" w:lineRule="auto"/>
        <w:jc w:val="both"/>
        <w:rPr>
          <w:rFonts w:ascii="Courier New" w:hAnsi="Courier New" w:cs="Courier New"/>
          <w:b/>
          <w:spacing w:val="-20"/>
        </w:rPr>
      </w:pPr>
    </w:p>
    <w:p w:rsidR="00963D57" w:rsidRPr="00C6391F" w:rsidRDefault="00963D57" w:rsidP="00C6391F">
      <w:pPr>
        <w:spacing w:line="360" w:lineRule="auto"/>
        <w:ind w:firstLine="709"/>
        <w:jc w:val="both"/>
        <w:rPr>
          <w:rFonts w:ascii="Courier New" w:hAnsi="Courier New" w:cs="Courier New"/>
          <w:spacing w:val="-20"/>
        </w:rPr>
      </w:pPr>
      <w:r w:rsidRPr="00C6391F">
        <w:rPr>
          <w:rFonts w:ascii="Courier New" w:hAnsi="Courier New" w:cs="Courier New"/>
          <w:spacing w:val="-20"/>
        </w:rPr>
        <w:t>Surgiu a partir da Revolução Industrial, com o desenvolvimento do capitalismo mundial, devido o aumento das quantidades de mercadorias produzidas e consumidas.</w:t>
      </w:r>
    </w:p>
    <w:p w:rsidR="00963D57" w:rsidRPr="00C6391F" w:rsidRDefault="00963D57" w:rsidP="00963D57">
      <w:pPr>
        <w:spacing w:line="360" w:lineRule="auto"/>
        <w:ind w:firstLine="709"/>
        <w:jc w:val="both"/>
        <w:rPr>
          <w:rFonts w:ascii="Courier New" w:hAnsi="Courier New" w:cs="Courier New"/>
          <w:spacing w:val="-20"/>
        </w:rPr>
      </w:pPr>
      <w:r w:rsidRPr="00C6391F">
        <w:rPr>
          <w:rFonts w:ascii="Courier New" w:hAnsi="Courier New" w:cs="Courier New"/>
          <w:spacing w:val="-20"/>
        </w:rPr>
        <w:t>Logística consiste em uma área de gestão responsável, com o intuito de prover informações, equipamento e recurso necessários para o desenvolvimento das atividades da uma sociedade empresária. Um dos objetivos principal da logística é o mecanismo da entrega dos produtos ao destino final com o menor tempo possível, reduzindo assim os custos, para alcançar esse mecanismo é importante fazer um estudo das rotas de circulação, meios de transportes, locais de armazenagem (depósitos) entre outros fatores que influenciam na área.</w:t>
      </w:r>
    </w:p>
    <w:p w:rsidR="002C5933" w:rsidRPr="00036FDB" w:rsidRDefault="002C5933" w:rsidP="00963D57">
      <w:pPr>
        <w:autoSpaceDE w:val="0"/>
        <w:autoSpaceDN w:val="0"/>
        <w:adjustRightInd w:val="0"/>
        <w:spacing w:line="360" w:lineRule="auto"/>
        <w:ind w:firstLine="709"/>
        <w:jc w:val="both"/>
        <w:rPr>
          <w:rFonts w:ascii="Courier New" w:hAnsi="Courier New" w:cs="Courier New"/>
        </w:rPr>
      </w:pPr>
    </w:p>
    <w:p w:rsidR="00963D57" w:rsidRPr="007B22D1" w:rsidRDefault="00C6391F" w:rsidP="00963D57">
      <w:pPr>
        <w:autoSpaceDE w:val="0"/>
        <w:autoSpaceDN w:val="0"/>
        <w:adjustRightInd w:val="0"/>
        <w:spacing w:line="360" w:lineRule="auto"/>
        <w:ind w:firstLine="709"/>
        <w:jc w:val="both"/>
        <w:rPr>
          <w:rFonts w:ascii="Courier New" w:hAnsi="Courier New" w:cs="Courier New"/>
          <w:lang w:val="en-US"/>
        </w:rPr>
      </w:pPr>
      <w:proofErr w:type="gramStart"/>
      <w:r>
        <w:rPr>
          <w:rFonts w:ascii="Courier New" w:hAnsi="Courier New" w:cs="Courier New"/>
          <w:lang w:val="en-US"/>
        </w:rPr>
        <w:t xml:space="preserve">Segundo </w:t>
      </w:r>
      <w:r w:rsidR="00963D57" w:rsidRPr="008F76DC">
        <w:rPr>
          <w:rFonts w:ascii="Courier New" w:hAnsi="Courier New" w:cs="Courier New"/>
          <w:lang w:val="en-US"/>
        </w:rPr>
        <w:t xml:space="preserve">Council of Logistics </w:t>
      </w:r>
      <w:proofErr w:type="spellStart"/>
      <w:r w:rsidR="00963D57" w:rsidRPr="008F76DC">
        <w:rPr>
          <w:rFonts w:ascii="Courier New" w:hAnsi="Courier New" w:cs="Courier New"/>
          <w:lang w:val="en-US"/>
        </w:rPr>
        <w:t>Managementent</w:t>
      </w:r>
      <w:proofErr w:type="spellEnd"/>
      <w:r w:rsidR="00963D57" w:rsidRPr="008F76DC">
        <w:rPr>
          <w:rFonts w:ascii="Courier New" w:hAnsi="Courier New" w:cs="Courier New"/>
          <w:lang w:val="en-US"/>
        </w:rPr>
        <w:t xml:space="preserve"> - CLM (1995).</w:t>
      </w:r>
      <w:proofErr w:type="gramEnd"/>
    </w:p>
    <w:p w:rsidR="00963D57" w:rsidRDefault="00963D57" w:rsidP="00963D57">
      <w:pPr>
        <w:autoSpaceDE w:val="0"/>
        <w:autoSpaceDN w:val="0"/>
        <w:adjustRightInd w:val="0"/>
        <w:ind w:left="2268"/>
        <w:jc w:val="both"/>
        <w:rPr>
          <w:rFonts w:ascii="Courier New" w:hAnsi="Courier New" w:cs="Courier New"/>
          <w:sz w:val="20"/>
          <w:szCs w:val="20"/>
          <w:lang w:val="en-US"/>
        </w:rPr>
      </w:pPr>
    </w:p>
    <w:p w:rsidR="00963D57" w:rsidRDefault="00963D57" w:rsidP="00963D57">
      <w:pPr>
        <w:autoSpaceDE w:val="0"/>
        <w:autoSpaceDN w:val="0"/>
        <w:adjustRightInd w:val="0"/>
        <w:ind w:left="2268"/>
        <w:jc w:val="both"/>
        <w:rPr>
          <w:rFonts w:ascii="Courier New" w:hAnsi="Courier New" w:cs="Courier New"/>
          <w:sz w:val="20"/>
          <w:szCs w:val="20"/>
          <w:lang w:val="en-US"/>
        </w:rPr>
      </w:pPr>
    </w:p>
    <w:p w:rsidR="00963D57" w:rsidRPr="00C6391F" w:rsidRDefault="00963D57" w:rsidP="00E46493">
      <w:pPr>
        <w:autoSpaceDE w:val="0"/>
        <w:autoSpaceDN w:val="0"/>
        <w:adjustRightInd w:val="0"/>
        <w:ind w:left="2268"/>
        <w:jc w:val="both"/>
        <w:rPr>
          <w:rFonts w:ascii="Courier New" w:hAnsi="Courier New" w:cs="Courier New"/>
          <w:i/>
          <w:spacing w:val="-20"/>
          <w:sz w:val="20"/>
          <w:szCs w:val="20"/>
        </w:rPr>
      </w:pPr>
      <w:r w:rsidRPr="00C6391F">
        <w:rPr>
          <w:rFonts w:ascii="Courier New" w:hAnsi="Courier New" w:cs="Courier New"/>
          <w:i/>
          <w:spacing w:val="-20"/>
          <w:sz w:val="20"/>
          <w:szCs w:val="20"/>
        </w:rPr>
        <w:t>Logística é o processo de planejar, implementar e controlar de maneira eficiente o fluxo e a armazenagem de produtos, bem como os serviços e informações associadas, cobrindo desde o ponto de origem até o ponto de consumo, com o objetivo de atend</w:t>
      </w:r>
      <w:r w:rsidR="00C6391F" w:rsidRPr="00C6391F">
        <w:rPr>
          <w:rFonts w:ascii="Courier New" w:hAnsi="Courier New" w:cs="Courier New"/>
          <w:i/>
          <w:spacing w:val="-20"/>
          <w:sz w:val="20"/>
          <w:szCs w:val="20"/>
        </w:rPr>
        <w:t>er aos requisitos do consumidor</w:t>
      </w:r>
      <w:r w:rsidRPr="00C6391F">
        <w:rPr>
          <w:rFonts w:ascii="Courier New" w:hAnsi="Courier New" w:cs="Courier New"/>
          <w:i/>
          <w:spacing w:val="-20"/>
          <w:sz w:val="20"/>
          <w:szCs w:val="20"/>
        </w:rPr>
        <w:t>.</w:t>
      </w:r>
    </w:p>
    <w:p w:rsidR="00963D57" w:rsidRPr="00C6391F" w:rsidRDefault="00963D57" w:rsidP="00C6391F">
      <w:pPr>
        <w:tabs>
          <w:tab w:val="left" w:pos="284"/>
          <w:tab w:val="left" w:pos="426"/>
        </w:tabs>
        <w:spacing w:line="360" w:lineRule="auto"/>
        <w:jc w:val="both"/>
        <w:rPr>
          <w:rFonts w:ascii="Courier New" w:hAnsi="Courier New" w:cs="Courier New"/>
          <w:b/>
          <w:spacing w:val="-20"/>
        </w:rPr>
      </w:pPr>
    </w:p>
    <w:p w:rsidR="00963D57" w:rsidRPr="00C6391F" w:rsidRDefault="00963D57" w:rsidP="00C6391F">
      <w:pPr>
        <w:tabs>
          <w:tab w:val="left" w:pos="284"/>
          <w:tab w:val="left" w:pos="426"/>
        </w:tabs>
        <w:spacing w:line="360" w:lineRule="auto"/>
        <w:jc w:val="both"/>
        <w:rPr>
          <w:rFonts w:ascii="Courier New" w:hAnsi="Courier New" w:cs="Courier New"/>
          <w:b/>
          <w:spacing w:val="-20"/>
        </w:rPr>
      </w:pPr>
      <w:proofErr w:type="gramStart"/>
      <w:r w:rsidRPr="00C6391F">
        <w:rPr>
          <w:rFonts w:ascii="Courier New" w:hAnsi="Courier New" w:cs="Courier New"/>
          <w:b/>
          <w:spacing w:val="-20"/>
        </w:rPr>
        <w:t>4.1 Atividade</w:t>
      </w:r>
      <w:proofErr w:type="gramEnd"/>
      <w:r w:rsidRPr="00C6391F">
        <w:rPr>
          <w:rFonts w:ascii="Courier New" w:hAnsi="Courier New" w:cs="Courier New"/>
          <w:b/>
          <w:spacing w:val="-20"/>
        </w:rPr>
        <w:t xml:space="preserve"> logística </w:t>
      </w:r>
    </w:p>
    <w:p w:rsidR="009F2E89" w:rsidRPr="00C6391F" w:rsidRDefault="009F2E89" w:rsidP="00C6391F">
      <w:pPr>
        <w:tabs>
          <w:tab w:val="left" w:pos="284"/>
          <w:tab w:val="left" w:pos="426"/>
        </w:tabs>
        <w:spacing w:line="360" w:lineRule="auto"/>
        <w:jc w:val="both"/>
        <w:rPr>
          <w:rFonts w:ascii="Courier New" w:hAnsi="Courier New" w:cs="Courier New"/>
          <w:b/>
          <w:spacing w:val="-20"/>
        </w:rPr>
      </w:pPr>
    </w:p>
    <w:p w:rsidR="00C6391F" w:rsidRDefault="00963D57" w:rsidP="00C6391F">
      <w:pPr>
        <w:autoSpaceDE w:val="0"/>
        <w:autoSpaceDN w:val="0"/>
        <w:adjustRightInd w:val="0"/>
        <w:spacing w:line="360" w:lineRule="auto"/>
        <w:ind w:firstLine="709"/>
        <w:jc w:val="both"/>
        <w:rPr>
          <w:rFonts w:ascii="Courier New" w:hAnsi="Courier New" w:cs="Courier New"/>
          <w:spacing w:val="-20"/>
        </w:rPr>
      </w:pPr>
      <w:r w:rsidRPr="00C6391F">
        <w:rPr>
          <w:rFonts w:ascii="Courier New" w:hAnsi="Courier New" w:cs="Courier New"/>
          <w:spacing w:val="-20"/>
        </w:rPr>
        <w:t xml:space="preserve">Visa garantir os objetivos logísticos com o menor custo possível e com a melhor eficiência, de modo a atender as exigências dos clientes. É dividida em dois segmentos as primarias que são as atividades de Transporte, Manutenção de Estoques e Processamento de Pedidos é as secundárias também chamadas de atividade de suporte que se consiste em </w:t>
      </w:r>
      <w:r w:rsidRPr="00C6391F">
        <w:rPr>
          <w:rFonts w:ascii="Courier New" w:hAnsi="Courier New" w:cs="Courier New"/>
          <w:spacing w:val="-20"/>
        </w:rPr>
        <w:lastRenderedPageBreak/>
        <w:t xml:space="preserve">armazenagem, manuseio de materiais, embalagem e proteção, aquisição, programação de produto e manutenção de informação. </w:t>
      </w:r>
    </w:p>
    <w:p w:rsidR="00963D57" w:rsidRPr="00C6391F" w:rsidRDefault="00963D57" w:rsidP="00C6391F">
      <w:pPr>
        <w:autoSpaceDE w:val="0"/>
        <w:autoSpaceDN w:val="0"/>
        <w:adjustRightInd w:val="0"/>
        <w:spacing w:line="360" w:lineRule="auto"/>
        <w:ind w:firstLine="709"/>
        <w:jc w:val="both"/>
        <w:rPr>
          <w:rFonts w:ascii="Courier New" w:hAnsi="Courier New" w:cs="Courier New"/>
          <w:spacing w:val="-20"/>
        </w:rPr>
      </w:pPr>
      <w:r w:rsidRPr="00C6391F">
        <w:rPr>
          <w:rFonts w:ascii="Courier New" w:hAnsi="Courier New" w:cs="Courier New"/>
          <w:spacing w:val="-20"/>
        </w:rPr>
        <w:t xml:space="preserve">A partir dos dados disponibilizados podem-se destacar as principais atividades logísticas desenvolvidas pela </w:t>
      </w:r>
      <w:proofErr w:type="spellStart"/>
      <w:proofErr w:type="gramStart"/>
      <w:r w:rsidRPr="00C6391F">
        <w:rPr>
          <w:rFonts w:ascii="Courier New" w:hAnsi="Courier New" w:cs="Courier New"/>
          <w:spacing w:val="-20"/>
        </w:rPr>
        <w:t>Arcelo</w:t>
      </w:r>
      <w:r w:rsidR="009F2E89" w:rsidRPr="00C6391F">
        <w:rPr>
          <w:rFonts w:ascii="Courier New" w:hAnsi="Courier New" w:cs="Courier New"/>
          <w:spacing w:val="-20"/>
        </w:rPr>
        <w:t>rM</w:t>
      </w:r>
      <w:r w:rsidRPr="00C6391F">
        <w:rPr>
          <w:rFonts w:ascii="Courier New" w:hAnsi="Courier New" w:cs="Courier New"/>
          <w:spacing w:val="-20"/>
        </w:rPr>
        <w:t>ittal</w:t>
      </w:r>
      <w:proofErr w:type="spellEnd"/>
      <w:proofErr w:type="gramEnd"/>
      <w:r w:rsidRPr="00C6391F">
        <w:rPr>
          <w:rFonts w:ascii="Courier New" w:hAnsi="Courier New" w:cs="Courier New"/>
          <w:spacing w:val="-20"/>
        </w:rPr>
        <w:t>:</w:t>
      </w:r>
    </w:p>
    <w:p w:rsidR="00963D57" w:rsidRPr="00C6391F" w:rsidRDefault="00963D57" w:rsidP="00963D57">
      <w:pPr>
        <w:autoSpaceDE w:val="0"/>
        <w:autoSpaceDN w:val="0"/>
        <w:adjustRightInd w:val="0"/>
        <w:spacing w:line="360" w:lineRule="auto"/>
        <w:jc w:val="both"/>
        <w:rPr>
          <w:rFonts w:ascii="Courier New" w:hAnsi="Courier New" w:cs="Courier New"/>
          <w:spacing w:val="-20"/>
        </w:rPr>
      </w:pPr>
      <w:r w:rsidRPr="00C6391F">
        <w:rPr>
          <w:rFonts w:ascii="Courier New" w:hAnsi="Courier New" w:cs="Courier New"/>
          <w:spacing w:val="-20"/>
        </w:rPr>
        <w:t>Fornecedores (Sistemas de compras);</w:t>
      </w:r>
    </w:p>
    <w:p w:rsidR="00963D57" w:rsidRPr="00C6391F" w:rsidRDefault="00963D57" w:rsidP="00963D57">
      <w:pPr>
        <w:pStyle w:val="PargrafodaLista"/>
        <w:numPr>
          <w:ilvl w:val="0"/>
          <w:numId w:val="1"/>
        </w:numPr>
        <w:spacing w:after="0" w:line="360" w:lineRule="auto"/>
        <w:jc w:val="both"/>
        <w:rPr>
          <w:rFonts w:ascii="Courier New" w:eastAsia="Times New Roman" w:hAnsi="Courier New" w:cs="Courier New"/>
          <w:spacing w:val="-20"/>
          <w:sz w:val="24"/>
          <w:szCs w:val="24"/>
        </w:rPr>
      </w:pPr>
      <w:proofErr w:type="gramStart"/>
      <w:r w:rsidRPr="00C6391F">
        <w:rPr>
          <w:rFonts w:ascii="Courier New" w:eastAsia="Times New Roman" w:hAnsi="Courier New" w:cs="Courier New"/>
          <w:spacing w:val="-20"/>
          <w:sz w:val="24"/>
          <w:szCs w:val="24"/>
        </w:rPr>
        <w:t>mercado</w:t>
      </w:r>
      <w:proofErr w:type="gramEnd"/>
      <w:r w:rsidRPr="00C6391F">
        <w:rPr>
          <w:rFonts w:ascii="Courier New" w:eastAsia="Times New Roman" w:hAnsi="Courier New" w:cs="Courier New"/>
          <w:spacing w:val="-20"/>
          <w:sz w:val="24"/>
          <w:szCs w:val="24"/>
        </w:rPr>
        <w:t xml:space="preserve"> externo;</w:t>
      </w:r>
    </w:p>
    <w:p w:rsidR="00963D57" w:rsidRPr="00C6391F" w:rsidRDefault="00963D57" w:rsidP="00963D57">
      <w:pPr>
        <w:pStyle w:val="PargrafodaLista"/>
        <w:numPr>
          <w:ilvl w:val="0"/>
          <w:numId w:val="1"/>
        </w:numPr>
        <w:spacing w:after="0" w:line="360" w:lineRule="auto"/>
        <w:jc w:val="both"/>
        <w:rPr>
          <w:rFonts w:ascii="Courier New" w:eastAsia="Times New Roman" w:hAnsi="Courier New" w:cs="Courier New"/>
          <w:spacing w:val="-20"/>
          <w:sz w:val="24"/>
          <w:szCs w:val="24"/>
        </w:rPr>
      </w:pPr>
      <w:proofErr w:type="gramStart"/>
      <w:r w:rsidRPr="00C6391F">
        <w:rPr>
          <w:rFonts w:ascii="Courier New" w:eastAsia="Times New Roman" w:hAnsi="Courier New" w:cs="Courier New"/>
          <w:spacing w:val="-20"/>
          <w:sz w:val="24"/>
          <w:szCs w:val="24"/>
        </w:rPr>
        <w:t>marcado</w:t>
      </w:r>
      <w:proofErr w:type="gramEnd"/>
      <w:r w:rsidRPr="00C6391F">
        <w:rPr>
          <w:rFonts w:ascii="Courier New" w:eastAsia="Times New Roman" w:hAnsi="Courier New" w:cs="Courier New"/>
          <w:spacing w:val="-20"/>
          <w:sz w:val="24"/>
          <w:szCs w:val="24"/>
        </w:rPr>
        <w:t xml:space="preserve"> interno;</w:t>
      </w:r>
    </w:p>
    <w:p w:rsidR="00963D57" w:rsidRPr="00C6391F" w:rsidRDefault="00963D57" w:rsidP="00963D57">
      <w:pPr>
        <w:pStyle w:val="PargrafodaLista"/>
        <w:numPr>
          <w:ilvl w:val="0"/>
          <w:numId w:val="1"/>
        </w:numPr>
        <w:spacing w:after="0" w:line="360" w:lineRule="auto"/>
        <w:jc w:val="both"/>
        <w:rPr>
          <w:rFonts w:ascii="Courier New" w:eastAsia="Times New Roman" w:hAnsi="Courier New" w:cs="Courier New"/>
          <w:spacing w:val="-20"/>
          <w:sz w:val="24"/>
          <w:szCs w:val="24"/>
        </w:rPr>
      </w:pPr>
      <w:r w:rsidRPr="00C6391F">
        <w:rPr>
          <w:rFonts w:ascii="Courier New" w:eastAsia="Times New Roman" w:hAnsi="Courier New" w:cs="Courier New"/>
          <w:spacing w:val="-20"/>
          <w:sz w:val="24"/>
          <w:szCs w:val="24"/>
        </w:rPr>
        <w:t>Porto.</w:t>
      </w:r>
    </w:p>
    <w:p w:rsidR="00963D57" w:rsidRDefault="00963D57" w:rsidP="00963D57">
      <w:pPr>
        <w:spacing w:line="360" w:lineRule="auto"/>
        <w:jc w:val="both"/>
        <w:rPr>
          <w:rFonts w:ascii="Courier New" w:hAnsi="Courier New" w:cs="Courier New"/>
          <w:b/>
        </w:rPr>
      </w:pPr>
    </w:p>
    <w:p w:rsidR="00963D57" w:rsidRPr="00C6391F" w:rsidRDefault="00963D57" w:rsidP="00C6391F">
      <w:pPr>
        <w:tabs>
          <w:tab w:val="left" w:pos="284"/>
          <w:tab w:val="left" w:pos="426"/>
        </w:tabs>
        <w:spacing w:line="360" w:lineRule="auto"/>
        <w:jc w:val="both"/>
        <w:rPr>
          <w:rFonts w:ascii="Courier New" w:hAnsi="Courier New" w:cs="Courier New"/>
          <w:b/>
          <w:spacing w:val="-20"/>
        </w:rPr>
      </w:pPr>
      <w:r w:rsidRPr="00AF39B9">
        <w:rPr>
          <w:rFonts w:ascii="Courier New" w:hAnsi="Courier New" w:cs="Courier New"/>
          <w:b/>
          <w:spacing w:val="-20"/>
        </w:rPr>
        <w:t xml:space="preserve">4.1.1 </w:t>
      </w:r>
      <w:r w:rsidRPr="00AF39B9">
        <w:rPr>
          <w:rFonts w:ascii="Courier New" w:hAnsi="Courier New" w:cs="Courier New"/>
          <w:b/>
          <w:i/>
          <w:spacing w:val="-20"/>
        </w:rPr>
        <w:t>Fornecedores</w:t>
      </w:r>
      <w:r w:rsidRPr="00AF39B9">
        <w:rPr>
          <w:rFonts w:ascii="Courier New" w:hAnsi="Courier New" w:cs="Courier New"/>
          <w:b/>
          <w:spacing w:val="-20"/>
        </w:rPr>
        <w:t xml:space="preserve"> </w:t>
      </w:r>
    </w:p>
    <w:p w:rsidR="00963D57" w:rsidRPr="00C6391F" w:rsidRDefault="00963D57" w:rsidP="00C6391F">
      <w:pPr>
        <w:tabs>
          <w:tab w:val="left" w:pos="284"/>
          <w:tab w:val="left" w:pos="426"/>
        </w:tabs>
        <w:spacing w:line="360" w:lineRule="auto"/>
        <w:jc w:val="both"/>
        <w:rPr>
          <w:rFonts w:ascii="Courier New" w:hAnsi="Courier New" w:cs="Courier New"/>
          <w:b/>
          <w:spacing w:val="-20"/>
        </w:rPr>
      </w:pPr>
    </w:p>
    <w:p w:rsidR="00C6391F" w:rsidRDefault="00963D57" w:rsidP="00C6391F">
      <w:pPr>
        <w:spacing w:line="360" w:lineRule="auto"/>
        <w:ind w:firstLine="709"/>
        <w:jc w:val="both"/>
        <w:rPr>
          <w:rFonts w:ascii="Courier New" w:hAnsi="Courier New" w:cs="Courier New"/>
          <w:spacing w:val="-20"/>
        </w:rPr>
      </w:pPr>
      <w:r w:rsidRPr="00C6391F">
        <w:rPr>
          <w:rFonts w:ascii="Courier New" w:hAnsi="Courier New" w:cs="Courier New"/>
          <w:spacing w:val="-20"/>
        </w:rPr>
        <w:t xml:space="preserve">O modelo atual de compras definido pela </w:t>
      </w:r>
      <w:proofErr w:type="spellStart"/>
      <w:proofErr w:type="gramStart"/>
      <w:r w:rsidR="009F2E89" w:rsidRPr="00C6391F">
        <w:rPr>
          <w:rFonts w:ascii="Courier New" w:hAnsi="Courier New" w:cs="Courier New"/>
          <w:spacing w:val="-20"/>
        </w:rPr>
        <w:t>Arcelo</w:t>
      </w:r>
      <w:r w:rsidR="00AF39B9">
        <w:rPr>
          <w:rFonts w:ascii="Courier New" w:hAnsi="Courier New" w:cs="Courier New"/>
          <w:spacing w:val="-20"/>
        </w:rPr>
        <w:t>r</w:t>
      </w:r>
      <w:r w:rsidR="009F2E89" w:rsidRPr="00C6391F">
        <w:rPr>
          <w:rFonts w:ascii="Courier New" w:hAnsi="Courier New" w:cs="Courier New"/>
          <w:spacing w:val="-20"/>
        </w:rPr>
        <w:t>M</w:t>
      </w:r>
      <w:r w:rsidRPr="00C6391F">
        <w:rPr>
          <w:rFonts w:ascii="Courier New" w:hAnsi="Courier New" w:cs="Courier New"/>
          <w:spacing w:val="-20"/>
        </w:rPr>
        <w:t>ittal</w:t>
      </w:r>
      <w:proofErr w:type="spellEnd"/>
      <w:proofErr w:type="gramEnd"/>
      <w:r w:rsidRPr="00C6391F">
        <w:rPr>
          <w:rFonts w:ascii="Courier New" w:hAnsi="Courier New" w:cs="Courier New"/>
          <w:spacing w:val="-20"/>
        </w:rPr>
        <w:t xml:space="preserve"> é descentralizado, mas existe a divisão de suprimentos que efetua as compras de materiais </w:t>
      </w:r>
      <w:proofErr w:type="spellStart"/>
      <w:r w:rsidRPr="00C6391F">
        <w:rPr>
          <w:rFonts w:ascii="Courier New" w:hAnsi="Courier New" w:cs="Courier New"/>
          <w:spacing w:val="-20"/>
        </w:rPr>
        <w:t>multi-usuário</w:t>
      </w:r>
      <w:proofErr w:type="spellEnd"/>
      <w:r w:rsidRPr="00C6391F">
        <w:rPr>
          <w:rFonts w:ascii="Courier New" w:hAnsi="Courier New" w:cs="Courier New"/>
          <w:spacing w:val="-20"/>
        </w:rPr>
        <w:t>, além de ser responsável pela normatização das atividades de suprimentos, gestão do sistema de abastecimento, gestão do cadastro de materiais e fornecedores, controle e consolidação o orçamento de suprimentos, controle e administração do processo de importação, do estoque, da distribuição interna, do desenvolvimento de fornecedores e suporte às Divisões descentralizadas de compras.</w:t>
      </w:r>
    </w:p>
    <w:p w:rsidR="00C6391F" w:rsidRDefault="00963D57" w:rsidP="00C6391F">
      <w:pPr>
        <w:spacing w:line="360" w:lineRule="auto"/>
        <w:ind w:firstLine="709"/>
        <w:jc w:val="both"/>
        <w:rPr>
          <w:rFonts w:ascii="Courier New" w:hAnsi="Courier New" w:cs="Courier New"/>
          <w:spacing w:val="-20"/>
        </w:rPr>
      </w:pPr>
      <w:r w:rsidRPr="00C6391F">
        <w:rPr>
          <w:rFonts w:ascii="Courier New" w:hAnsi="Courier New" w:cs="Courier New"/>
          <w:spacing w:val="-20"/>
        </w:rPr>
        <w:t xml:space="preserve">Visando ampliar suas bases geográficas de atuação e fortalecer sua relação </w:t>
      </w:r>
      <w:r w:rsidR="00C6391F">
        <w:rPr>
          <w:rFonts w:ascii="Courier New" w:hAnsi="Courier New" w:cs="Courier New"/>
          <w:spacing w:val="-20"/>
        </w:rPr>
        <w:t xml:space="preserve">com seus fornecedores, a </w:t>
      </w:r>
      <w:proofErr w:type="spellStart"/>
      <w:proofErr w:type="gramStart"/>
      <w:r w:rsidR="00C6391F">
        <w:rPr>
          <w:rFonts w:ascii="Courier New" w:hAnsi="Courier New" w:cs="Courier New"/>
          <w:spacing w:val="-20"/>
        </w:rPr>
        <w:t>Arcelo</w:t>
      </w:r>
      <w:r w:rsidR="00AF39B9">
        <w:rPr>
          <w:rFonts w:ascii="Courier New" w:hAnsi="Courier New" w:cs="Courier New"/>
          <w:spacing w:val="-20"/>
        </w:rPr>
        <w:t>r</w:t>
      </w:r>
      <w:r w:rsidR="00C6391F">
        <w:rPr>
          <w:rFonts w:ascii="Courier New" w:hAnsi="Courier New" w:cs="Courier New"/>
          <w:spacing w:val="-20"/>
        </w:rPr>
        <w:t>M</w:t>
      </w:r>
      <w:r w:rsidRPr="00C6391F">
        <w:rPr>
          <w:rFonts w:ascii="Courier New" w:hAnsi="Courier New" w:cs="Courier New"/>
          <w:spacing w:val="-20"/>
        </w:rPr>
        <w:t>ittal</w:t>
      </w:r>
      <w:proofErr w:type="spellEnd"/>
      <w:proofErr w:type="gramEnd"/>
      <w:r w:rsidRPr="00C6391F">
        <w:rPr>
          <w:rFonts w:ascii="Courier New" w:hAnsi="Courier New" w:cs="Courier New"/>
          <w:spacing w:val="-20"/>
        </w:rPr>
        <w:t xml:space="preserve"> no final de 2004 inseriu uma solução de SRM (</w:t>
      </w:r>
      <w:proofErr w:type="spellStart"/>
      <w:r w:rsidRPr="00C6391F">
        <w:rPr>
          <w:rFonts w:ascii="Courier New" w:hAnsi="Courier New" w:cs="Courier New"/>
          <w:spacing w:val="-20"/>
        </w:rPr>
        <w:t>Supplier</w:t>
      </w:r>
      <w:proofErr w:type="spellEnd"/>
      <w:r w:rsidRPr="00C6391F">
        <w:rPr>
          <w:rFonts w:ascii="Courier New" w:hAnsi="Courier New" w:cs="Courier New"/>
          <w:spacing w:val="-20"/>
        </w:rPr>
        <w:t xml:space="preserve"> </w:t>
      </w:r>
      <w:proofErr w:type="spellStart"/>
      <w:r w:rsidRPr="00C6391F">
        <w:rPr>
          <w:rFonts w:ascii="Courier New" w:hAnsi="Courier New" w:cs="Courier New"/>
          <w:spacing w:val="-20"/>
        </w:rPr>
        <w:t>Relationship</w:t>
      </w:r>
      <w:proofErr w:type="spellEnd"/>
      <w:r w:rsidRPr="00C6391F">
        <w:rPr>
          <w:rFonts w:ascii="Courier New" w:hAnsi="Courier New" w:cs="Courier New"/>
          <w:spacing w:val="-20"/>
        </w:rPr>
        <w:t xml:space="preserve"> Management) através de um portal de relacionamento na Internet criado pela BMS - Belgo Mineira Sistemas (SUPERBUY), esse portal privado é utilizado com o intuito de realizar coletas de preços com seus fornecedores. </w:t>
      </w:r>
    </w:p>
    <w:p w:rsidR="00963D57" w:rsidRPr="00C6391F" w:rsidRDefault="00963D57" w:rsidP="00C6391F">
      <w:pPr>
        <w:spacing w:line="360" w:lineRule="auto"/>
        <w:ind w:firstLine="709"/>
        <w:jc w:val="both"/>
        <w:rPr>
          <w:rFonts w:ascii="Courier New" w:hAnsi="Courier New" w:cs="Courier New"/>
          <w:spacing w:val="-20"/>
        </w:rPr>
      </w:pPr>
      <w:r w:rsidRPr="00C6391F">
        <w:rPr>
          <w:rFonts w:ascii="Courier New" w:hAnsi="Courier New" w:cs="Courier New"/>
          <w:spacing w:val="-20"/>
        </w:rPr>
        <w:t xml:space="preserve">De acordo com esses avanços e evoluções, ela desenvolve os modelos de contratações que são divididos em contratos globais, </w:t>
      </w:r>
      <w:proofErr w:type="spellStart"/>
      <w:r w:rsidRPr="00C6391F">
        <w:rPr>
          <w:rFonts w:ascii="Courier New" w:hAnsi="Courier New" w:cs="Courier New"/>
          <w:spacing w:val="-20"/>
        </w:rPr>
        <w:t>Supply</w:t>
      </w:r>
      <w:proofErr w:type="spellEnd"/>
      <w:r w:rsidRPr="00C6391F">
        <w:rPr>
          <w:rFonts w:ascii="Courier New" w:hAnsi="Courier New" w:cs="Courier New"/>
          <w:spacing w:val="-20"/>
        </w:rPr>
        <w:t xml:space="preserve"> </w:t>
      </w:r>
      <w:proofErr w:type="spellStart"/>
      <w:r w:rsidRPr="00C6391F">
        <w:rPr>
          <w:rFonts w:ascii="Courier New" w:hAnsi="Courier New" w:cs="Courier New"/>
          <w:spacing w:val="-20"/>
        </w:rPr>
        <w:t>House</w:t>
      </w:r>
      <w:proofErr w:type="spellEnd"/>
      <w:r w:rsidRPr="00C6391F">
        <w:rPr>
          <w:rFonts w:ascii="Courier New" w:hAnsi="Courier New" w:cs="Courier New"/>
          <w:spacing w:val="-20"/>
        </w:rPr>
        <w:t xml:space="preserve">, Lojas in </w:t>
      </w:r>
      <w:proofErr w:type="spellStart"/>
      <w:r w:rsidRPr="00C6391F">
        <w:rPr>
          <w:rFonts w:ascii="Courier New" w:hAnsi="Courier New" w:cs="Courier New"/>
          <w:spacing w:val="-20"/>
        </w:rPr>
        <w:t>Company</w:t>
      </w:r>
      <w:proofErr w:type="spellEnd"/>
      <w:r w:rsidRPr="00C6391F">
        <w:rPr>
          <w:rFonts w:ascii="Courier New" w:hAnsi="Courier New" w:cs="Courier New"/>
          <w:spacing w:val="-20"/>
        </w:rPr>
        <w:t xml:space="preserve"> e Contratação por Desempenho, a fim de atender as exigências e as novas necessidades do mercado. </w:t>
      </w:r>
    </w:p>
    <w:p w:rsidR="00CF6481" w:rsidRDefault="00CF6481" w:rsidP="00C6391F">
      <w:pPr>
        <w:tabs>
          <w:tab w:val="left" w:pos="284"/>
          <w:tab w:val="left" w:pos="426"/>
        </w:tabs>
        <w:spacing w:line="360" w:lineRule="auto"/>
        <w:jc w:val="both"/>
        <w:rPr>
          <w:rFonts w:ascii="Courier New" w:hAnsi="Courier New" w:cs="Courier New"/>
          <w:b/>
          <w:spacing w:val="-20"/>
        </w:rPr>
      </w:pPr>
    </w:p>
    <w:p w:rsidR="00963D57" w:rsidRPr="00C6391F" w:rsidRDefault="00963D57" w:rsidP="00C6391F">
      <w:pPr>
        <w:tabs>
          <w:tab w:val="left" w:pos="284"/>
          <w:tab w:val="left" w:pos="426"/>
        </w:tabs>
        <w:spacing w:line="360" w:lineRule="auto"/>
        <w:jc w:val="both"/>
        <w:rPr>
          <w:rFonts w:ascii="Courier New" w:hAnsi="Courier New" w:cs="Courier New"/>
          <w:b/>
          <w:spacing w:val="-20"/>
        </w:rPr>
      </w:pPr>
      <w:r w:rsidRPr="00AF39B9">
        <w:rPr>
          <w:rFonts w:ascii="Courier New" w:hAnsi="Courier New" w:cs="Courier New"/>
          <w:b/>
          <w:spacing w:val="-20"/>
        </w:rPr>
        <w:t xml:space="preserve">4.1.2 </w:t>
      </w:r>
      <w:r w:rsidRPr="00AF39B9">
        <w:rPr>
          <w:rFonts w:ascii="Courier New" w:hAnsi="Courier New" w:cs="Courier New"/>
          <w:b/>
          <w:i/>
          <w:spacing w:val="-20"/>
        </w:rPr>
        <w:t>Mercado Externo</w:t>
      </w:r>
    </w:p>
    <w:p w:rsidR="00963D57" w:rsidRPr="00C6391F" w:rsidRDefault="00963D57" w:rsidP="00C6391F">
      <w:pPr>
        <w:tabs>
          <w:tab w:val="left" w:pos="284"/>
          <w:tab w:val="left" w:pos="426"/>
        </w:tabs>
        <w:spacing w:line="360" w:lineRule="auto"/>
        <w:jc w:val="both"/>
        <w:rPr>
          <w:rFonts w:ascii="Courier New" w:hAnsi="Courier New" w:cs="Courier New"/>
          <w:b/>
          <w:spacing w:val="-20"/>
        </w:rPr>
      </w:pPr>
    </w:p>
    <w:p w:rsidR="00963D57" w:rsidRPr="00C6391F" w:rsidRDefault="00963D57" w:rsidP="00C6391F">
      <w:pPr>
        <w:tabs>
          <w:tab w:val="left" w:pos="284"/>
          <w:tab w:val="left" w:pos="426"/>
        </w:tabs>
        <w:spacing w:line="360" w:lineRule="auto"/>
        <w:ind w:firstLine="709"/>
        <w:jc w:val="both"/>
        <w:rPr>
          <w:rFonts w:ascii="Courier New" w:hAnsi="Courier New" w:cs="Courier New"/>
          <w:b/>
          <w:spacing w:val="-20"/>
        </w:rPr>
      </w:pPr>
      <w:r w:rsidRPr="00C6391F">
        <w:rPr>
          <w:rFonts w:ascii="Courier New" w:hAnsi="Courier New" w:cs="Courier New"/>
          <w:spacing w:val="-20"/>
        </w:rPr>
        <w:lastRenderedPageBreak/>
        <w:t xml:space="preserve">A exportação dos </w:t>
      </w:r>
      <w:r w:rsidR="00C6391F">
        <w:rPr>
          <w:rFonts w:ascii="Courier New" w:hAnsi="Courier New" w:cs="Courier New"/>
          <w:spacing w:val="-20"/>
        </w:rPr>
        <w:t xml:space="preserve">produtos produzidos pela </w:t>
      </w:r>
      <w:proofErr w:type="spellStart"/>
      <w:proofErr w:type="gramStart"/>
      <w:r w:rsidR="00C6391F">
        <w:rPr>
          <w:rFonts w:ascii="Courier New" w:hAnsi="Courier New" w:cs="Courier New"/>
          <w:spacing w:val="-20"/>
        </w:rPr>
        <w:t>Arcelo</w:t>
      </w:r>
      <w:r w:rsidR="00AF39B9">
        <w:rPr>
          <w:rFonts w:ascii="Courier New" w:hAnsi="Courier New" w:cs="Courier New"/>
          <w:spacing w:val="-20"/>
        </w:rPr>
        <w:t>r</w:t>
      </w:r>
      <w:r w:rsidR="00C6391F">
        <w:rPr>
          <w:rFonts w:ascii="Courier New" w:hAnsi="Courier New" w:cs="Courier New"/>
          <w:spacing w:val="-20"/>
        </w:rPr>
        <w:t>M</w:t>
      </w:r>
      <w:r w:rsidRPr="00C6391F">
        <w:rPr>
          <w:rFonts w:ascii="Courier New" w:hAnsi="Courier New" w:cs="Courier New"/>
          <w:spacing w:val="-20"/>
        </w:rPr>
        <w:t>ittal</w:t>
      </w:r>
      <w:proofErr w:type="spellEnd"/>
      <w:proofErr w:type="gramEnd"/>
      <w:r w:rsidRPr="00C6391F">
        <w:rPr>
          <w:rFonts w:ascii="Courier New" w:hAnsi="Courier New" w:cs="Courier New"/>
          <w:spacing w:val="-20"/>
        </w:rPr>
        <w:t xml:space="preserve"> como as Placas de Aço e Laminados a quente é feita por modal marítimo, sendo transportados por modal rodoviário dos pátios da usina para o Terminal de Produtos Siderúrgicos - TPS, no Porto de Praia Mole é são embarcados em navios e destinados a diversos países.</w:t>
      </w:r>
    </w:p>
    <w:p w:rsidR="00963D57" w:rsidRPr="00C6391F" w:rsidRDefault="00963D57" w:rsidP="00C6391F">
      <w:pPr>
        <w:tabs>
          <w:tab w:val="left" w:pos="284"/>
          <w:tab w:val="left" w:pos="426"/>
        </w:tabs>
        <w:spacing w:line="360" w:lineRule="auto"/>
        <w:jc w:val="both"/>
        <w:rPr>
          <w:rFonts w:ascii="Courier New" w:hAnsi="Courier New" w:cs="Courier New"/>
          <w:b/>
          <w:spacing w:val="-20"/>
        </w:rPr>
      </w:pPr>
      <w:r w:rsidRPr="00C6391F">
        <w:rPr>
          <w:rFonts w:ascii="Courier New" w:hAnsi="Courier New" w:cs="Courier New"/>
          <w:b/>
          <w:spacing w:val="-20"/>
        </w:rPr>
        <w:t xml:space="preserve"> </w:t>
      </w:r>
    </w:p>
    <w:p w:rsidR="00963D57" w:rsidRPr="00C6391F" w:rsidRDefault="00963D57" w:rsidP="00C6391F">
      <w:pPr>
        <w:tabs>
          <w:tab w:val="left" w:pos="284"/>
          <w:tab w:val="left" w:pos="426"/>
        </w:tabs>
        <w:spacing w:line="360" w:lineRule="auto"/>
        <w:jc w:val="both"/>
        <w:rPr>
          <w:rFonts w:ascii="Courier New" w:hAnsi="Courier New" w:cs="Courier New"/>
          <w:b/>
          <w:spacing w:val="-20"/>
        </w:rPr>
      </w:pPr>
      <w:r w:rsidRPr="00AF39B9">
        <w:rPr>
          <w:rFonts w:ascii="Courier New" w:hAnsi="Courier New" w:cs="Courier New"/>
          <w:b/>
          <w:spacing w:val="-20"/>
        </w:rPr>
        <w:t xml:space="preserve">4.1.3 </w:t>
      </w:r>
      <w:r w:rsidRPr="00AF39B9">
        <w:rPr>
          <w:rFonts w:ascii="Courier New" w:hAnsi="Courier New" w:cs="Courier New"/>
          <w:b/>
          <w:i/>
          <w:spacing w:val="-20"/>
        </w:rPr>
        <w:t>Porto</w:t>
      </w:r>
    </w:p>
    <w:p w:rsidR="00963D57" w:rsidRPr="00C6391F" w:rsidRDefault="00963D57" w:rsidP="00C6391F">
      <w:pPr>
        <w:tabs>
          <w:tab w:val="left" w:pos="284"/>
          <w:tab w:val="left" w:pos="426"/>
        </w:tabs>
        <w:spacing w:line="360" w:lineRule="auto"/>
        <w:jc w:val="both"/>
        <w:rPr>
          <w:rFonts w:ascii="Courier New" w:hAnsi="Courier New" w:cs="Courier New"/>
          <w:b/>
          <w:spacing w:val="-20"/>
        </w:rPr>
      </w:pPr>
    </w:p>
    <w:p w:rsidR="00963D57" w:rsidRPr="00C6391F" w:rsidRDefault="00AF39B9" w:rsidP="00963D57">
      <w:pPr>
        <w:spacing w:line="360" w:lineRule="auto"/>
        <w:ind w:firstLine="709"/>
        <w:jc w:val="both"/>
        <w:rPr>
          <w:rFonts w:ascii="Courier New" w:hAnsi="Courier New" w:cs="Courier New"/>
          <w:spacing w:val="-20"/>
        </w:rPr>
      </w:pPr>
      <w:r>
        <w:rPr>
          <w:rFonts w:ascii="Courier New" w:hAnsi="Courier New" w:cs="Courier New"/>
          <w:spacing w:val="-20"/>
        </w:rPr>
        <w:t xml:space="preserve">De acordo com o site da </w:t>
      </w:r>
      <w:proofErr w:type="spellStart"/>
      <w:proofErr w:type="gramStart"/>
      <w:r>
        <w:rPr>
          <w:rFonts w:ascii="Courier New" w:hAnsi="Courier New" w:cs="Courier New"/>
          <w:spacing w:val="-20"/>
        </w:rPr>
        <w:t>ArcelorM</w:t>
      </w:r>
      <w:r w:rsidR="00963D57" w:rsidRPr="00C6391F">
        <w:rPr>
          <w:rFonts w:ascii="Courier New" w:hAnsi="Courier New" w:cs="Courier New"/>
          <w:spacing w:val="-20"/>
        </w:rPr>
        <w:t>ittal</w:t>
      </w:r>
      <w:proofErr w:type="spellEnd"/>
      <w:proofErr w:type="gramEnd"/>
      <w:r w:rsidR="00963D57" w:rsidRPr="00C6391F">
        <w:rPr>
          <w:rFonts w:ascii="Courier New" w:hAnsi="Courier New" w:cs="Courier New"/>
          <w:spacing w:val="-20"/>
        </w:rPr>
        <w:t>, (disponível em: http://www.cst.com.br/produtos/logistica/porto/porto.asp).</w:t>
      </w:r>
    </w:p>
    <w:p w:rsidR="00963D57" w:rsidRPr="00C6391F" w:rsidRDefault="00963D57" w:rsidP="00963D57">
      <w:pPr>
        <w:ind w:left="2268"/>
        <w:jc w:val="both"/>
        <w:rPr>
          <w:rFonts w:ascii="Courier New" w:hAnsi="Courier New" w:cs="Courier New"/>
          <w:spacing w:val="-20"/>
        </w:rPr>
      </w:pPr>
    </w:p>
    <w:p w:rsidR="00963D57" w:rsidRPr="00C6391F" w:rsidRDefault="00C6391F" w:rsidP="00C6391F">
      <w:pPr>
        <w:autoSpaceDE w:val="0"/>
        <w:autoSpaceDN w:val="0"/>
        <w:adjustRightInd w:val="0"/>
        <w:ind w:left="2268"/>
        <w:jc w:val="both"/>
        <w:rPr>
          <w:rFonts w:ascii="Courier New" w:hAnsi="Courier New" w:cs="Courier New"/>
          <w:i/>
          <w:spacing w:val="-20"/>
          <w:sz w:val="20"/>
          <w:szCs w:val="20"/>
        </w:rPr>
      </w:pPr>
      <w:r>
        <w:rPr>
          <w:rFonts w:ascii="Courier New" w:hAnsi="Courier New" w:cs="Courier New"/>
          <w:i/>
          <w:spacing w:val="-20"/>
          <w:sz w:val="20"/>
          <w:szCs w:val="20"/>
        </w:rPr>
        <w:tab/>
      </w:r>
      <w:r w:rsidR="00963D57" w:rsidRPr="00C6391F">
        <w:rPr>
          <w:rFonts w:ascii="Courier New" w:hAnsi="Courier New" w:cs="Courier New"/>
          <w:i/>
          <w:spacing w:val="-20"/>
          <w:sz w:val="20"/>
          <w:szCs w:val="20"/>
        </w:rPr>
        <w:t xml:space="preserve">O complexo portuário que serve a </w:t>
      </w:r>
      <w:proofErr w:type="spellStart"/>
      <w:proofErr w:type="gramStart"/>
      <w:r w:rsidR="00963D57" w:rsidRPr="00C6391F">
        <w:rPr>
          <w:rFonts w:ascii="Courier New" w:hAnsi="Courier New" w:cs="Courier New"/>
          <w:i/>
          <w:spacing w:val="-20"/>
          <w:sz w:val="20"/>
          <w:szCs w:val="20"/>
        </w:rPr>
        <w:t>ArcelorMittal</w:t>
      </w:r>
      <w:proofErr w:type="spellEnd"/>
      <w:proofErr w:type="gramEnd"/>
      <w:r w:rsidR="00963D57" w:rsidRPr="00C6391F">
        <w:rPr>
          <w:rFonts w:ascii="Courier New" w:hAnsi="Courier New" w:cs="Courier New"/>
          <w:i/>
          <w:spacing w:val="-20"/>
          <w:sz w:val="20"/>
          <w:szCs w:val="20"/>
        </w:rPr>
        <w:t xml:space="preserve"> conta com:</w:t>
      </w:r>
    </w:p>
    <w:p w:rsidR="00963D57" w:rsidRPr="00C6391F" w:rsidRDefault="00963D57" w:rsidP="00C6391F">
      <w:pPr>
        <w:pStyle w:val="PargrafodaLista"/>
        <w:numPr>
          <w:ilvl w:val="0"/>
          <w:numId w:val="3"/>
        </w:numPr>
        <w:autoSpaceDE w:val="0"/>
        <w:autoSpaceDN w:val="0"/>
        <w:adjustRightInd w:val="0"/>
        <w:jc w:val="both"/>
        <w:rPr>
          <w:rFonts w:ascii="Courier New" w:hAnsi="Courier New" w:cs="Courier New"/>
          <w:i/>
          <w:spacing w:val="-20"/>
          <w:sz w:val="20"/>
          <w:szCs w:val="20"/>
        </w:rPr>
      </w:pPr>
      <w:r w:rsidRPr="00C6391F">
        <w:rPr>
          <w:rFonts w:ascii="Courier New" w:hAnsi="Courier New" w:cs="Courier New"/>
          <w:i/>
          <w:spacing w:val="-20"/>
          <w:sz w:val="20"/>
          <w:szCs w:val="20"/>
        </w:rPr>
        <w:t xml:space="preserve">Terminal Produtos Siderúrgicos - TPS, um terminal para exportação de produtos siderúrgicos constituído por um condomínio entre a </w:t>
      </w:r>
      <w:proofErr w:type="spellStart"/>
      <w:proofErr w:type="gramStart"/>
      <w:r w:rsidRPr="00C6391F">
        <w:rPr>
          <w:rFonts w:ascii="Courier New" w:hAnsi="Courier New" w:cs="Courier New"/>
          <w:i/>
          <w:spacing w:val="-20"/>
          <w:sz w:val="20"/>
          <w:szCs w:val="20"/>
        </w:rPr>
        <w:t>ArcelorMittal</w:t>
      </w:r>
      <w:proofErr w:type="spellEnd"/>
      <w:proofErr w:type="gramEnd"/>
      <w:r w:rsidRPr="00C6391F">
        <w:rPr>
          <w:rFonts w:ascii="Courier New" w:hAnsi="Courier New" w:cs="Courier New"/>
          <w:i/>
          <w:spacing w:val="-20"/>
          <w:sz w:val="20"/>
          <w:szCs w:val="20"/>
        </w:rPr>
        <w:t xml:space="preserve"> Tubarão e outras siderúrgicas, com capacidade para 7,5 </w:t>
      </w:r>
      <w:proofErr w:type="spellStart"/>
      <w:r w:rsidRPr="00C6391F">
        <w:rPr>
          <w:rFonts w:ascii="Courier New" w:hAnsi="Courier New" w:cs="Courier New"/>
          <w:i/>
          <w:spacing w:val="-20"/>
          <w:sz w:val="20"/>
          <w:szCs w:val="20"/>
        </w:rPr>
        <w:t>Mt</w:t>
      </w:r>
      <w:proofErr w:type="spellEnd"/>
      <w:r w:rsidRPr="00C6391F">
        <w:rPr>
          <w:rFonts w:ascii="Courier New" w:hAnsi="Courier New" w:cs="Courier New"/>
          <w:i/>
          <w:spacing w:val="-20"/>
          <w:sz w:val="20"/>
          <w:szCs w:val="20"/>
        </w:rPr>
        <w:t>/ano;</w:t>
      </w:r>
    </w:p>
    <w:p w:rsidR="00963D57" w:rsidRPr="00C6391F" w:rsidRDefault="00963D57" w:rsidP="00C6391F">
      <w:pPr>
        <w:pStyle w:val="PargrafodaLista"/>
        <w:numPr>
          <w:ilvl w:val="0"/>
          <w:numId w:val="3"/>
        </w:numPr>
        <w:autoSpaceDE w:val="0"/>
        <w:autoSpaceDN w:val="0"/>
        <w:adjustRightInd w:val="0"/>
        <w:jc w:val="both"/>
        <w:rPr>
          <w:rFonts w:ascii="Courier New" w:hAnsi="Courier New" w:cs="Courier New"/>
          <w:i/>
          <w:spacing w:val="-20"/>
          <w:sz w:val="20"/>
          <w:szCs w:val="20"/>
        </w:rPr>
      </w:pPr>
      <w:r w:rsidRPr="00C6391F">
        <w:rPr>
          <w:rFonts w:ascii="Courier New" w:hAnsi="Courier New" w:cs="Courier New"/>
          <w:i/>
          <w:spacing w:val="-20"/>
          <w:sz w:val="20"/>
          <w:szCs w:val="20"/>
        </w:rPr>
        <w:t xml:space="preserve">Terminal de Carvão, utilizado para importação desse insumo, com capacidade para 14,0 </w:t>
      </w:r>
      <w:proofErr w:type="spellStart"/>
      <w:proofErr w:type="gramStart"/>
      <w:r w:rsidRPr="00C6391F">
        <w:rPr>
          <w:rFonts w:ascii="Courier New" w:hAnsi="Courier New" w:cs="Courier New"/>
          <w:i/>
          <w:spacing w:val="-20"/>
          <w:sz w:val="20"/>
          <w:szCs w:val="20"/>
        </w:rPr>
        <w:t>Mt</w:t>
      </w:r>
      <w:proofErr w:type="spellEnd"/>
      <w:proofErr w:type="gramEnd"/>
      <w:r w:rsidRPr="00C6391F">
        <w:rPr>
          <w:rFonts w:ascii="Courier New" w:hAnsi="Courier New" w:cs="Courier New"/>
          <w:i/>
          <w:spacing w:val="-20"/>
          <w:sz w:val="20"/>
          <w:szCs w:val="20"/>
        </w:rPr>
        <w:t xml:space="preserve">/ano </w:t>
      </w:r>
      <w:r w:rsidRPr="00C6391F">
        <w:rPr>
          <w:rFonts w:ascii="Courier New" w:eastAsia="Times New Roman" w:hAnsi="Courier New" w:cs="Courier New"/>
          <w:i/>
          <w:spacing w:val="-20"/>
          <w:sz w:val="20"/>
          <w:szCs w:val="20"/>
        </w:rPr>
        <w:t>(administrado e operado pela Vale).</w:t>
      </w:r>
    </w:p>
    <w:p w:rsidR="00963D57" w:rsidRPr="00C6391F" w:rsidRDefault="00963D57" w:rsidP="00C6391F">
      <w:pPr>
        <w:tabs>
          <w:tab w:val="left" w:pos="284"/>
          <w:tab w:val="left" w:pos="426"/>
        </w:tabs>
        <w:spacing w:line="360" w:lineRule="auto"/>
        <w:jc w:val="both"/>
        <w:rPr>
          <w:rFonts w:ascii="Courier New" w:hAnsi="Courier New" w:cs="Courier New"/>
          <w:b/>
          <w:spacing w:val="-20"/>
        </w:rPr>
      </w:pPr>
    </w:p>
    <w:p w:rsidR="00963D57" w:rsidRPr="00C6391F" w:rsidRDefault="00963D57" w:rsidP="00C6391F">
      <w:pPr>
        <w:tabs>
          <w:tab w:val="left" w:pos="284"/>
          <w:tab w:val="left" w:pos="426"/>
        </w:tabs>
        <w:spacing w:line="360" w:lineRule="auto"/>
        <w:jc w:val="both"/>
        <w:rPr>
          <w:rFonts w:ascii="Courier New" w:hAnsi="Courier New" w:cs="Courier New"/>
          <w:b/>
          <w:spacing w:val="-20"/>
        </w:rPr>
      </w:pPr>
      <w:r w:rsidRPr="00AF39B9">
        <w:rPr>
          <w:rFonts w:ascii="Courier New" w:hAnsi="Courier New" w:cs="Courier New"/>
          <w:b/>
          <w:spacing w:val="-20"/>
        </w:rPr>
        <w:t xml:space="preserve">4.1.4 </w:t>
      </w:r>
      <w:r w:rsidRPr="00AF39B9">
        <w:rPr>
          <w:rFonts w:ascii="Courier New" w:hAnsi="Courier New" w:cs="Courier New"/>
          <w:b/>
          <w:i/>
          <w:spacing w:val="-20"/>
        </w:rPr>
        <w:t>Mercado Interno</w:t>
      </w:r>
    </w:p>
    <w:p w:rsidR="00963D57" w:rsidRPr="00C6391F" w:rsidRDefault="00963D57" w:rsidP="00C6391F">
      <w:pPr>
        <w:tabs>
          <w:tab w:val="left" w:pos="284"/>
          <w:tab w:val="left" w:pos="426"/>
        </w:tabs>
        <w:spacing w:line="360" w:lineRule="auto"/>
        <w:jc w:val="both"/>
        <w:rPr>
          <w:rFonts w:ascii="Courier New" w:hAnsi="Courier New" w:cs="Courier New"/>
          <w:b/>
          <w:spacing w:val="-20"/>
        </w:rPr>
      </w:pPr>
    </w:p>
    <w:p w:rsidR="00963D57" w:rsidRPr="00AF39B9" w:rsidRDefault="00963D57" w:rsidP="00AF39B9">
      <w:pPr>
        <w:spacing w:line="360" w:lineRule="auto"/>
        <w:ind w:firstLine="709"/>
        <w:jc w:val="both"/>
        <w:rPr>
          <w:rFonts w:ascii="Courier New" w:hAnsi="Courier New" w:cs="Courier New"/>
          <w:spacing w:val="-20"/>
        </w:rPr>
      </w:pPr>
      <w:r w:rsidRPr="00AF39B9">
        <w:rPr>
          <w:rFonts w:ascii="Courier New" w:hAnsi="Courier New" w:cs="Courier New"/>
          <w:spacing w:val="-20"/>
        </w:rPr>
        <w:t xml:space="preserve">O atendimento da </w:t>
      </w:r>
      <w:proofErr w:type="spellStart"/>
      <w:proofErr w:type="gramStart"/>
      <w:r w:rsidRPr="00AF39B9">
        <w:rPr>
          <w:rFonts w:ascii="Courier New" w:hAnsi="Courier New" w:cs="Courier New"/>
          <w:spacing w:val="-20"/>
        </w:rPr>
        <w:t>ArcelorMittal</w:t>
      </w:r>
      <w:proofErr w:type="spellEnd"/>
      <w:proofErr w:type="gramEnd"/>
      <w:r w:rsidRPr="00AF39B9">
        <w:rPr>
          <w:rFonts w:ascii="Courier New" w:hAnsi="Courier New" w:cs="Courier New"/>
          <w:spacing w:val="-20"/>
        </w:rPr>
        <w:t xml:space="preserve"> é feito pelo modal rodoviário, em todo território nacional, atualmente possui seis contratos com grandes empresas de transportes. Uma dessas grandes empresas é a Cia Vale do Rio doce, que executa o transporte no modal ferroviário, utilizado no transporte de bobinas á quente.</w:t>
      </w:r>
    </w:p>
    <w:p w:rsidR="00963D57" w:rsidRPr="00AF39B9" w:rsidRDefault="00963D57" w:rsidP="00963D57">
      <w:pPr>
        <w:spacing w:line="360" w:lineRule="auto"/>
        <w:ind w:firstLine="709"/>
        <w:jc w:val="both"/>
        <w:rPr>
          <w:rFonts w:ascii="Courier New" w:hAnsi="Courier New" w:cs="Courier New"/>
          <w:spacing w:val="-20"/>
        </w:rPr>
      </w:pPr>
      <w:r w:rsidRPr="00AF39B9">
        <w:rPr>
          <w:rFonts w:ascii="Courier New" w:hAnsi="Courier New" w:cs="Courier New"/>
          <w:spacing w:val="-20"/>
        </w:rPr>
        <w:t xml:space="preserve">É utilizado também especialmente na Região Sul, o modal marítimo por cabotagem, que é um transporte marítimo com origem e destino em uns mesmo pais. </w:t>
      </w:r>
    </w:p>
    <w:p w:rsidR="00963D57" w:rsidRPr="00AF39B9" w:rsidRDefault="00963D57" w:rsidP="00963D57">
      <w:pPr>
        <w:spacing w:line="360" w:lineRule="auto"/>
        <w:ind w:firstLine="709"/>
        <w:jc w:val="both"/>
        <w:rPr>
          <w:rFonts w:ascii="Courier New" w:hAnsi="Courier New" w:cs="Courier New"/>
          <w:spacing w:val="-20"/>
        </w:rPr>
      </w:pPr>
      <w:r w:rsidRPr="00AF39B9">
        <w:rPr>
          <w:rFonts w:ascii="Courier New" w:hAnsi="Courier New" w:cs="Courier New"/>
          <w:spacing w:val="-20"/>
        </w:rPr>
        <w:t xml:space="preserve">Em uma entrevista concedida a revista Siderurgia Brasil, no dia 22 de julho de 2011, o gerente de logística de produtos da </w:t>
      </w:r>
      <w:proofErr w:type="spellStart"/>
      <w:proofErr w:type="gramStart"/>
      <w:r w:rsidRPr="00AF39B9">
        <w:rPr>
          <w:rFonts w:ascii="Courier New" w:hAnsi="Courier New" w:cs="Courier New"/>
          <w:spacing w:val="-20"/>
        </w:rPr>
        <w:t>ArcelorMittal</w:t>
      </w:r>
      <w:proofErr w:type="spellEnd"/>
      <w:proofErr w:type="gramEnd"/>
      <w:r w:rsidRPr="00AF39B9">
        <w:rPr>
          <w:rFonts w:ascii="Courier New" w:hAnsi="Courier New" w:cs="Courier New"/>
          <w:spacing w:val="-20"/>
        </w:rPr>
        <w:t xml:space="preserve"> Tubarão, Alexandre Rosado Barbosa, expõe o principal desafio enfrentado pela empresa, que é a busca de alternativas de distribuição logística para o mercado nacional, uma vez que as condições restritivas na infra-estrutura disponível no país, em todos os modais de transportes, exigem soluções customizadas por região. Uma alternativa para tentar superar </w:t>
      </w:r>
      <w:r w:rsidRPr="00AF39B9">
        <w:rPr>
          <w:rFonts w:ascii="Courier New" w:hAnsi="Courier New" w:cs="Courier New"/>
          <w:spacing w:val="-20"/>
        </w:rPr>
        <w:lastRenderedPageBreak/>
        <w:t>esse desafio, seria ampliar a utilização do modal cabotagem, mas para isso e imprescindível fazer um estudo tanto da capacidade de transporte como da capacidade dos terminais, visando um melhor atendimento para aqueles clientes mais distantes.</w:t>
      </w:r>
    </w:p>
    <w:p w:rsidR="00B8544E" w:rsidRPr="00462F55" w:rsidRDefault="00B8544E" w:rsidP="00462F55">
      <w:pPr>
        <w:tabs>
          <w:tab w:val="left" w:pos="284"/>
          <w:tab w:val="left" w:pos="426"/>
        </w:tabs>
        <w:spacing w:line="360" w:lineRule="auto"/>
        <w:jc w:val="both"/>
        <w:rPr>
          <w:rFonts w:ascii="Courier New" w:eastAsiaTheme="minorHAnsi" w:hAnsi="Courier New" w:cs="Courier New"/>
          <w:lang w:eastAsia="en-US"/>
        </w:rPr>
      </w:pPr>
      <w:r w:rsidRPr="00462F55">
        <w:rPr>
          <w:rFonts w:ascii="Courier New" w:eastAsiaTheme="minorHAnsi" w:hAnsi="Courier New" w:cs="Courier New"/>
          <w:lang w:eastAsia="en-US"/>
        </w:rPr>
        <w:tab/>
      </w:r>
    </w:p>
    <w:p w:rsidR="00E46493" w:rsidRPr="00E46493" w:rsidRDefault="00E46493" w:rsidP="00E46493">
      <w:pPr>
        <w:tabs>
          <w:tab w:val="left" w:pos="284"/>
          <w:tab w:val="left" w:pos="426"/>
        </w:tabs>
        <w:spacing w:line="360" w:lineRule="auto"/>
        <w:jc w:val="both"/>
        <w:rPr>
          <w:rFonts w:ascii="Courier New" w:hAnsi="Courier New" w:cs="Courier New"/>
          <w:b/>
          <w:spacing w:val="-20"/>
        </w:rPr>
      </w:pPr>
      <w:proofErr w:type="gramStart"/>
      <w:r w:rsidRPr="00E46493">
        <w:rPr>
          <w:rFonts w:ascii="Courier New" w:hAnsi="Courier New" w:cs="Courier New"/>
          <w:b/>
          <w:spacing w:val="-20"/>
        </w:rPr>
        <w:t>5</w:t>
      </w:r>
      <w:proofErr w:type="gramEnd"/>
      <w:r w:rsidRPr="00E46493">
        <w:rPr>
          <w:rFonts w:ascii="Courier New" w:hAnsi="Courier New" w:cs="Courier New"/>
          <w:b/>
          <w:spacing w:val="-20"/>
        </w:rPr>
        <w:t xml:space="preserve"> CONTABILIDADE DE CUSTOS</w:t>
      </w:r>
    </w:p>
    <w:p w:rsidR="00E46493" w:rsidRPr="00E46493" w:rsidRDefault="00E46493" w:rsidP="00E46493">
      <w:pPr>
        <w:tabs>
          <w:tab w:val="left" w:pos="284"/>
          <w:tab w:val="left" w:pos="426"/>
        </w:tabs>
        <w:spacing w:line="360" w:lineRule="auto"/>
        <w:jc w:val="both"/>
        <w:rPr>
          <w:rFonts w:ascii="Courier New" w:hAnsi="Courier New" w:cs="Courier New"/>
          <w:b/>
          <w:spacing w:val="-20"/>
        </w:rPr>
      </w:pPr>
      <w:r w:rsidRPr="00E46493">
        <w:rPr>
          <w:rFonts w:ascii="Courier New" w:hAnsi="Courier New" w:cs="Courier New"/>
          <w:b/>
          <w:spacing w:val="-20"/>
        </w:rPr>
        <w:tab/>
      </w:r>
      <w:r w:rsidRPr="00E46493">
        <w:rPr>
          <w:rFonts w:ascii="Courier New" w:hAnsi="Courier New" w:cs="Courier New"/>
          <w:b/>
          <w:spacing w:val="-20"/>
        </w:rPr>
        <w:tab/>
      </w:r>
    </w:p>
    <w:p w:rsidR="00E46493" w:rsidRDefault="00E46493" w:rsidP="00E46493">
      <w:pPr>
        <w:tabs>
          <w:tab w:val="left" w:pos="284"/>
          <w:tab w:val="left" w:pos="426"/>
        </w:tabs>
        <w:spacing w:line="360" w:lineRule="auto"/>
        <w:ind w:firstLine="709"/>
        <w:jc w:val="both"/>
        <w:rPr>
          <w:rFonts w:ascii="Courier New" w:hAnsi="Courier New" w:cs="Courier New"/>
          <w:spacing w:val="-20"/>
        </w:rPr>
      </w:pPr>
      <w:r w:rsidRPr="00E46493">
        <w:rPr>
          <w:rFonts w:ascii="Courier New" w:hAnsi="Courier New" w:cs="Courier New"/>
          <w:spacing w:val="-20"/>
        </w:rPr>
        <w:t>A Contabilidade de Custos está inerente às organizações pelo objetivo de apoiar na tomada de decisão, no que se refere ao custeamento de produtos e apuração de resultados.</w:t>
      </w:r>
    </w:p>
    <w:p w:rsidR="00E46493" w:rsidRPr="00E46493" w:rsidRDefault="00E46493" w:rsidP="00E46493">
      <w:pPr>
        <w:tabs>
          <w:tab w:val="left" w:pos="284"/>
          <w:tab w:val="left" w:pos="426"/>
        </w:tabs>
        <w:spacing w:line="360" w:lineRule="auto"/>
        <w:ind w:firstLine="709"/>
        <w:jc w:val="both"/>
        <w:rPr>
          <w:rFonts w:ascii="Courier New" w:hAnsi="Courier New" w:cs="Courier New"/>
          <w:spacing w:val="-20"/>
        </w:rPr>
      </w:pPr>
      <w:r w:rsidRPr="00E46493">
        <w:rPr>
          <w:rFonts w:ascii="Courier New" w:hAnsi="Courier New" w:cs="Courier New"/>
          <w:spacing w:val="-20"/>
        </w:rPr>
        <w:t>Nascida da Contabilidade Financeira, a Contabilidade de Custos surgiu para estimar os estoques na indústria a partir da adaptação do método mercantilista da apuração do resultado, que primitivamente era contabilizada da seguinte forma:</w:t>
      </w:r>
    </w:p>
    <w:p w:rsidR="00E46493" w:rsidRPr="00E46493" w:rsidRDefault="00E46493" w:rsidP="00E46493">
      <w:pPr>
        <w:tabs>
          <w:tab w:val="left" w:pos="284"/>
          <w:tab w:val="left" w:pos="426"/>
        </w:tabs>
        <w:spacing w:line="360" w:lineRule="auto"/>
        <w:jc w:val="both"/>
        <w:rPr>
          <w:rFonts w:ascii="Courier New" w:hAnsi="Courier New" w:cs="Courier New"/>
          <w:spacing w:val="-20"/>
        </w:rPr>
      </w:pPr>
      <w:r w:rsidRPr="00E46493">
        <w:rPr>
          <w:rFonts w:ascii="Courier New" w:hAnsi="Courier New" w:cs="Courier New"/>
          <w:spacing w:val="-20"/>
        </w:rPr>
        <w:t>Estoques Iniciais</w:t>
      </w:r>
    </w:p>
    <w:p w:rsidR="00E46493" w:rsidRPr="00E46493" w:rsidRDefault="00E46493" w:rsidP="00E46493">
      <w:pPr>
        <w:tabs>
          <w:tab w:val="left" w:pos="284"/>
          <w:tab w:val="left" w:pos="426"/>
        </w:tabs>
        <w:spacing w:line="360" w:lineRule="auto"/>
        <w:jc w:val="both"/>
        <w:rPr>
          <w:rFonts w:ascii="Courier New" w:hAnsi="Courier New" w:cs="Courier New"/>
          <w:spacing w:val="-20"/>
        </w:rPr>
      </w:pPr>
      <w:r w:rsidRPr="00E46493">
        <w:rPr>
          <w:rFonts w:ascii="Courier New" w:hAnsi="Courier New" w:cs="Courier New"/>
          <w:spacing w:val="-20"/>
        </w:rPr>
        <w:t>(+) Compras</w:t>
      </w:r>
    </w:p>
    <w:p w:rsidR="00E46493" w:rsidRPr="00E46493" w:rsidRDefault="00E46493" w:rsidP="00E46493">
      <w:pPr>
        <w:tabs>
          <w:tab w:val="left" w:pos="284"/>
          <w:tab w:val="left" w:pos="426"/>
        </w:tabs>
        <w:spacing w:line="360" w:lineRule="auto"/>
        <w:jc w:val="both"/>
        <w:rPr>
          <w:rFonts w:ascii="Courier New" w:hAnsi="Courier New" w:cs="Courier New"/>
          <w:spacing w:val="-20"/>
        </w:rPr>
      </w:pPr>
      <w:r w:rsidRPr="00E46493">
        <w:rPr>
          <w:rFonts w:ascii="Courier New" w:hAnsi="Courier New" w:cs="Courier New"/>
          <w:spacing w:val="-20"/>
        </w:rPr>
        <w:t>(-) Estoques Finais</w:t>
      </w:r>
    </w:p>
    <w:p w:rsidR="00E46493" w:rsidRPr="00E46493" w:rsidRDefault="00E46493" w:rsidP="00E46493">
      <w:pPr>
        <w:tabs>
          <w:tab w:val="left" w:pos="284"/>
          <w:tab w:val="left" w:pos="426"/>
        </w:tabs>
        <w:spacing w:line="360" w:lineRule="auto"/>
        <w:jc w:val="both"/>
        <w:rPr>
          <w:rFonts w:ascii="Courier New" w:hAnsi="Courier New" w:cs="Courier New"/>
          <w:spacing w:val="-20"/>
        </w:rPr>
      </w:pPr>
      <w:r w:rsidRPr="00E46493">
        <w:rPr>
          <w:rFonts w:ascii="Courier New" w:hAnsi="Courier New" w:cs="Courier New"/>
          <w:spacing w:val="-20"/>
        </w:rPr>
        <w:t>(=) Custo das Mercadorias Vendidas</w:t>
      </w:r>
    </w:p>
    <w:p w:rsidR="00E46493" w:rsidRPr="00E46493" w:rsidRDefault="00E46493" w:rsidP="00E46493">
      <w:pPr>
        <w:tabs>
          <w:tab w:val="left" w:pos="284"/>
          <w:tab w:val="left" w:pos="426"/>
        </w:tabs>
        <w:ind w:left="2127"/>
        <w:jc w:val="both"/>
        <w:rPr>
          <w:rFonts w:ascii="Courier New" w:hAnsi="Courier New" w:cs="Courier New"/>
          <w:spacing w:val="-20"/>
        </w:rPr>
      </w:pPr>
    </w:p>
    <w:p w:rsidR="00E46493" w:rsidRPr="00E46493" w:rsidRDefault="00E46493" w:rsidP="00E46493">
      <w:pPr>
        <w:tabs>
          <w:tab w:val="left" w:pos="284"/>
          <w:tab w:val="left" w:pos="426"/>
        </w:tabs>
        <w:ind w:left="2268"/>
        <w:jc w:val="both"/>
        <w:rPr>
          <w:rFonts w:ascii="Courier New" w:hAnsi="Courier New" w:cs="Courier New"/>
          <w:i/>
          <w:spacing w:val="-20"/>
          <w:sz w:val="20"/>
          <w:szCs w:val="20"/>
        </w:rPr>
      </w:pPr>
      <w:r w:rsidRPr="00E46493">
        <w:rPr>
          <w:rFonts w:ascii="Courier New" w:hAnsi="Courier New" w:cs="Courier New"/>
          <w:i/>
          <w:spacing w:val="-20"/>
          <w:sz w:val="20"/>
          <w:szCs w:val="20"/>
        </w:rPr>
        <w:t>Com o advento das indústrias, tornou-se mais complexa a função do contador que, para levantamento do balanço e apuração do resultado, não dispunha agora tão facilmente dos dados para poder atribuir valor aos estoques; seu valor de “Compras” na empresa comercial estava agora substituído por uma série de valores pagos pelos fatores de produção utilizados. (Martins, 2010)</w:t>
      </w:r>
      <w:r>
        <w:rPr>
          <w:rFonts w:ascii="Courier New" w:hAnsi="Courier New" w:cs="Courier New"/>
          <w:i/>
          <w:spacing w:val="-20"/>
          <w:sz w:val="20"/>
          <w:szCs w:val="20"/>
        </w:rPr>
        <w:t>.</w:t>
      </w:r>
    </w:p>
    <w:p w:rsidR="00E46493" w:rsidRPr="00E46493" w:rsidRDefault="00E46493" w:rsidP="00E46493">
      <w:pPr>
        <w:tabs>
          <w:tab w:val="left" w:pos="284"/>
          <w:tab w:val="left" w:pos="426"/>
        </w:tabs>
        <w:ind w:left="2127"/>
        <w:jc w:val="both"/>
        <w:rPr>
          <w:rFonts w:ascii="Courier New" w:hAnsi="Courier New" w:cs="Courier New"/>
          <w:spacing w:val="-20"/>
        </w:rPr>
      </w:pPr>
    </w:p>
    <w:p w:rsidR="00E46493" w:rsidRDefault="00E46493" w:rsidP="00E46493">
      <w:pPr>
        <w:tabs>
          <w:tab w:val="left" w:pos="284"/>
          <w:tab w:val="left" w:pos="426"/>
        </w:tabs>
        <w:spacing w:line="360" w:lineRule="auto"/>
        <w:ind w:firstLine="709"/>
        <w:jc w:val="both"/>
        <w:rPr>
          <w:rFonts w:ascii="Courier New" w:hAnsi="Courier New" w:cs="Courier New"/>
          <w:spacing w:val="-20"/>
        </w:rPr>
      </w:pPr>
      <w:r w:rsidRPr="00E46493">
        <w:rPr>
          <w:rFonts w:ascii="Courier New" w:hAnsi="Courier New" w:cs="Courier New"/>
          <w:spacing w:val="-20"/>
        </w:rPr>
        <w:t xml:space="preserve">Hoje, o profissional contábil é habilitado para desempenhar suas funções numa ampla área de atuação, seja na prática de escrituração contábil, perícia, auditoria, fiscal, tributária, controladoria, custos. Todas essas áreas estão entre si interligadas, o que faz com que cada vez mais o mercado contemporâneo demande um profissional com um perfil atuante de maneira integral. A visão global faz </w:t>
      </w:r>
      <w:proofErr w:type="gramStart"/>
      <w:r w:rsidRPr="00E46493">
        <w:rPr>
          <w:rFonts w:ascii="Courier New" w:hAnsi="Courier New" w:cs="Courier New"/>
          <w:spacing w:val="-20"/>
        </w:rPr>
        <w:t>do profissional contábil ser</w:t>
      </w:r>
      <w:proofErr w:type="gramEnd"/>
      <w:r w:rsidRPr="00E46493">
        <w:rPr>
          <w:rFonts w:ascii="Courier New" w:hAnsi="Courier New" w:cs="Courier New"/>
          <w:spacing w:val="-20"/>
        </w:rPr>
        <w:t xml:space="preserve"> diferenciado e útil na elaboração das informações contábeis.</w:t>
      </w:r>
    </w:p>
    <w:p w:rsidR="00E46493" w:rsidRDefault="00E46493" w:rsidP="00E46493">
      <w:pPr>
        <w:tabs>
          <w:tab w:val="left" w:pos="284"/>
          <w:tab w:val="left" w:pos="426"/>
        </w:tabs>
        <w:spacing w:line="360" w:lineRule="auto"/>
        <w:ind w:firstLine="709"/>
        <w:jc w:val="both"/>
        <w:rPr>
          <w:rFonts w:ascii="Courier New" w:hAnsi="Courier New" w:cs="Courier New"/>
          <w:spacing w:val="-20"/>
        </w:rPr>
      </w:pPr>
      <w:r w:rsidRPr="00E46493">
        <w:rPr>
          <w:rFonts w:ascii="Courier New" w:hAnsi="Courier New" w:cs="Courier New"/>
          <w:spacing w:val="-20"/>
        </w:rPr>
        <w:t>O profissional da área de custos também é muito valorizado no meio empresarial, principalmente nas indústrias, por desenvolver habilidades ligadas ao gerenciamento de custos e prover informações para decisões estratégicas.</w:t>
      </w:r>
    </w:p>
    <w:p w:rsidR="00E46493" w:rsidRPr="00E46493" w:rsidRDefault="00E46493" w:rsidP="00E46493">
      <w:pPr>
        <w:tabs>
          <w:tab w:val="left" w:pos="284"/>
          <w:tab w:val="left" w:pos="426"/>
        </w:tabs>
        <w:spacing w:line="360" w:lineRule="auto"/>
        <w:ind w:firstLine="709"/>
        <w:jc w:val="both"/>
        <w:rPr>
          <w:rFonts w:ascii="Courier New" w:hAnsi="Courier New" w:cs="Courier New"/>
          <w:spacing w:val="-20"/>
        </w:rPr>
      </w:pPr>
      <w:r w:rsidRPr="00E46493">
        <w:rPr>
          <w:rFonts w:ascii="Courier New" w:hAnsi="Courier New" w:cs="Courier New"/>
          <w:spacing w:val="-20"/>
        </w:rPr>
        <w:lastRenderedPageBreak/>
        <w:t>A partir das mudanças econômicas, sociais, políticas, tecnológicas, sociais e de mercado, além da globalização, outras empresas, além das industriais, passam a serem usuários da informação da contabilidade de custos, o que a torna uma ferramenta valiosa de gerenciamento e base para a tomada de decisão.</w:t>
      </w:r>
      <w:r w:rsidRPr="00E46493">
        <w:rPr>
          <w:rFonts w:ascii="Courier New" w:hAnsi="Courier New" w:cs="Courier New"/>
          <w:spacing w:val="-20"/>
        </w:rPr>
        <w:tab/>
        <w:t xml:space="preserve"> Nesse contexto atualizado o profissional transformou o seu perfil para acompanhar as mudanças, como exemplo a evolução tecnológica e uso da informática, o que torna </w:t>
      </w:r>
      <w:proofErr w:type="gramStart"/>
      <w:r w:rsidRPr="00E46493">
        <w:rPr>
          <w:rFonts w:ascii="Courier New" w:hAnsi="Courier New" w:cs="Courier New"/>
          <w:spacing w:val="-20"/>
        </w:rPr>
        <w:t>indispensável conhecimentos</w:t>
      </w:r>
      <w:proofErr w:type="gramEnd"/>
      <w:r w:rsidRPr="00E46493">
        <w:rPr>
          <w:rFonts w:ascii="Courier New" w:hAnsi="Courier New" w:cs="Courier New"/>
          <w:spacing w:val="-20"/>
        </w:rPr>
        <w:t xml:space="preserve"> de outras áreas, como exatas, sociais, políticos e econômicos, jurídicos</w:t>
      </w:r>
      <w:r>
        <w:rPr>
          <w:rFonts w:ascii="Courier New" w:hAnsi="Courier New" w:cs="Courier New"/>
          <w:spacing w:val="-20"/>
        </w:rPr>
        <w:t>.</w:t>
      </w:r>
    </w:p>
    <w:p w:rsidR="00E46493" w:rsidRDefault="00E46493" w:rsidP="00E46493">
      <w:pPr>
        <w:tabs>
          <w:tab w:val="left" w:pos="284"/>
          <w:tab w:val="left" w:pos="426"/>
        </w:tabs>
        <w:spacing w:line="360" w:lineRule="auto"/>
        <w:ind w:firstLine="709"/>
        <w:jc w:val="both"/>
        <w:rPr>
          <w:rFonts w:ascii="Courier New" w:hAnsi="Courier New" w:cs="Courier New"/>
          <w:spacing w:val="-20"/>
        </w:rPr>
      </w:pPr>
      <w:r w:rsidRPr="00E46493">
        <w:rPr>
          <w:rFonts w:ascii="Courier New" w:hAnsi="Courier New" w:cs="Courier New"/>
          <w:spacing w:val="-20"/>
        </w:rPr>
        <w:t>Por esses motivos, o profissional dessa área deve desenvolver um entendimento amplo acerca das outras áreas da contabilidade, e possuir conhecimentos gerais da Ciência Contábil, e atingir também outras de conhecimento como, matemática, estatística, direito, psicologia, filosofia, administração, financeira. Essas e outras áreas fornecem subsídios para propor um desenvolvimento eficaz das suas funções desempenhadas para intensificar o apoio gerencial.</w:t>
      </w:r>
    </w:p>
    <w:p w:rsidR="00E46493" w:rsidRPr="00E46493" w:rsidRDefault="00E46493" w:rsidP="00E46493">
      <w:pPr>
        <w:tabs>
          <w:tab w:val="left" w:pos="284"/>
          <w:tab w:val="left" w:pos="426"/>
        </w:tabs>
        <w:spacing w:line="360" w:lineRule="auto"/>
        <w:ind w:firstLine="709"/>
        <w:jc w:val="both"/>
        <w:rPr>
          <w:rFonts w:ascii="Courier New" w:hAnsi="Courier New" w:cs="Courier New"/>
          <w:spacing w:val="-20"/>
        </w:rPr>
      </w:pPr>
      <w:r w:rsidRPr="00E46493">
        <w:rPr>
          <w:rFonts w:ascii="Courier New" w:hAnsi="Courier New" w:cs="Courier New"/>
          <w:spacing w:val="-20"/>
        </w:rPr>
        <w:t xml:space="preserve">Como exemplo, especificamente, considerando as disciplinas cursadas no 5º período do curso de Ciências Contábeis, observa-se a relação direta com a contabilidade de custos. Ligada com a Teoria da Contabilidade, a Contabilidade de Custos adota os princípios contábeis por representar: </w:t>
      </w:r>
    </w:p>
    <w:p w:rsidR="00E46493" w:rsidRPr="00E46493" w:rsidRDefault="00E46493" w:rsidP="00E46493">
      <w:pPr>
        <w:autoSpaceDE w:val="0"/>
        <w:autoSpaceDN w:val="0"/>
        <w:adjustRightInd w:val="0"/>
        <w:ind w:left="2268"/>
        <w:jc w:val="both"/>
        <w:rPr>
          <w:rFonts w:ascii="Courier New" w:hAnsi="Courier New" w:cs="Courier New"/>
          <w:i/>
          <w:spacing w:val="-20"/>
          <w:sz w:val="20"/>
          <w:szCs w:val="20"/>
        </w:rPr>
      </w:pPr>
    </w:p>
    <w:p w:rsidR="00E46493" w:rsidRPr="00E46493" w:rsidRDefault="00E46493" w:rsidP="00E46493">
      <w:pPr>
        <w:autoSpaceDE w:val="0"/>
        <w:autoSpaceDN w:val="0"/>
        <w:adjustRightInd w:val="0"/>
        <w:ind w:left="2268"/>
        <w:jc w:val="both"/>
        <w:rPr>
          <w:rFonts w:ascii="Courier New" w:hAnsi="Courier New" w:cs="Courier New"/>
          <w:i/>
          <w:spacing w:val="-20"/>
          <w:sz w:val="20"/>
          <w:szCs w:val="20"/>
        </w:rPr>
      </w:pPr>
      <w:r w:rsidRPr="00E46493">
        <w:rPr>
          <w:rFonts w:ascii="Courier New" w:hAnsi="Courier New" w:cs="Courier New"/>
          <w:i/>
          <w:spacing w:val="-20"/>
          <w:sz w:val="20"/>
          <w:szCs w:val="20"/>
        </w:rPr>
        <w:t>O núcleo central da própria contabilidade, na sua condição de ciência social, sendo a ela inerentes. Os princípios constituem sempre as vigas-mestras de uma ciência, revestindo-se dos atributos de universalidade e veracidade, conservando validade em qualquer circunstância. (Resolução 750/93 – CFC).</w:t>
      </w:r>
    </w:p>
    <w:p w:rsidR="00E46493" w:rsidRPr="00E46493" w:rsidRDefault="00E46493" w:rsidP="00E46493">
      <w:pPr>
        <w:autoSpaceDE w:val="0"/>
        <w:autoSpaceDN w:val="0"/>
        <w:adjustRightInd w:val="0"/>
        <w:ind w:left="2127"/>
        <w:jc w:val="both"/>
        <w:rPr>
          <w:rFonts w:ascii="Courier New" w:hAnsi="Courier New" w:cs="Courier New"/>
          <w:spacing w:val="-20"/>
        </w:rPr>
      </w:pPr>
    </w:p>
    <w:p w:rsidR="00E46493" w:rsidRDefault="00E46493" w:rsidP="00E46493">
      <w:pPr>
        <w:tabs>
          <w:tab w:val="left" w:pos="284"/>
          <w:tab w:val="left" w:pos="426"/>
        </w:tabs>
        <w:spacing w:line="360" w:lineRule="auto"/>
        <w:ind w:firstLine="709"/>
        <w:jc w:val="both"/>
        <w:rPr>
          <w:rFonts w:ascii="Courier New" w:hAnsi="Courier New" w:cs="Courier New"/>
          <w:spacing w:val="-20"/>
        </w:rPr>
      </w:pPr>
      <w:r w:rsidRPr="00E46493">
        <w:rPr>
          <w:rFonts w:ascii="Courier New" w:hAnsi="Courier New" w:cs="Courier New"/>
          <w:spacing w:val="-20"/>
        </w:rPr>
        <w:t>Na área logística a Contabilidade de Custos está presente no sentido de dar eficácia aos serviços logísticos para a otimização dos custos em toda a cadeia produtiva e na melhoria do nível do serviço aos clientes, impactando diretamente no resultado financeiro da empresa.</w:t>
      </w:r>
    </w:p>
    <w:p w:rsidR="00E46493" w:rsidRDefault="00E46493" w:rsidP="00E46493">
      <w:pPr>
        <w:tabs>
          <w:tab w:val="left" w:pos="284"/>
          <w:tab w:val="left" w:pos="426"/>
        </w:tabs>
        <w:spacing w:line="360" w:lineRule="auto"/>
        <w:ind w:firstLine="709"/>
        <w:jc w:val="both"/>
        <w:rPr>
          <w:rFonts w:ascii="Courier New" w:hAnsi="Courier New" w:cs="Courier New"/>
          <w:spacing w:val="-20"/>
        </w:rPr>
      </w:pPr>
      <w:r w:rsidRPr="00E46493">
        <w:rPr>
          <w:rFonts w:ascii="Courier New" w:hAnsi="Courier New" w:cs="Courier New"/>
          <w:spacing w:val="-20"/>
        </w:rPr>
        <w:t xml:space="preserve">No campo previdenciário, a contabilidade de custos também está presente no planejamento dos custeios e dispêndios na prestação de serviço assistencial aos participantes e seus dependentes. Portanto o profissional de custos deve ter conhecimentos nessa área para tornar eficiente a alocação dos recursos nesse benefício.  </w:t>
      </w:r>
    </w:p>
    <w:p w:rsidR="00E75A63" w:rsidRDefault="00E75A63" w:rsidP="00E75A63">
      <w:pPr>
        <w:pStyle w:val="Rodap"/>
        <w:widowControl w:val="0"/>
        <w:tabs>
          <w:tab w:val="clear" w:pos="4419"/>
          <w:tab w:val="clear" w:pos="8838"/>
          <w:tab w:val="num" w:pos="1068"/>
        </w:tabs>
        <w:spacing w:line="360" w:lineRule="auto"/>
        <w:ind w:firstLine="708"/>
        <w:jc w:val="both"/>
        <w:rPr>
          <w:rFonts w:ascii="Courier New" w:hAnsi="Courier New" w:cs="Courier New"/>
          <w:spacing w:val="-20"/>
        </w:rPr>
      </w:pPr>
      <w:r w:rsidRPr="00E75A63">
        <w:rPr>
          <w:rFonts w:ascii="Courier New" w:hAnsi="Courier New" w:cs="Courier New"/>
          <w:spacing w:val="-20"/>
        </w:rPr>
        <w:t xml:space="preserve">Com a contabilidade fiscal e tributária, a apuração dos custos </w:t>
      </w:r>
      <w:r w:rsidRPr="00E75A63">
        <w:rPr>
          <w:rFonts w:ascii="Courier New" w:hAnsi="Courier New" w:cs="Courier New"/>
          <w:spacing w:val="-20"/>
        </w:rPr>
        <w:lastRenderedPageBreak/>
        <w:t>forma parcela ponderável da moderna contabilidade administrativa, gerencial ou analítica onde a essência de custos é pretendida em três objetivos</w:t>
      </w:r>
      <w:r w:rsidR="006E7355">
        <w:rPr>
          <w:rFonts w:ascii="Courier New" w:hAnsi="Courier New" w:cs="Courier New"/>
          <w:spacing w:val="-20"/>
        </w:rPr>
        <w:t xml:space="preserve"> básicos: determinação, do lucro o controle das operações, e a tomada de decisões,</w:t>
      </w:r>
      <w:r w:rsidRPr="00E75A63">
        <w:rPr>
          <w:rFonts w:ascii="Courier New" w:hAnsi="Courier New" w:cs="Courier New"/>
          <w:spacing w:val="-20"/>
        </w:rPr>
        <w:t xml:space="preserve"> para apurar com exatidão o resultado econômico do exercício social, demonstrando-o de forma clara e sintética, para em seguida atender de forma </w:t>
      </w:r>
      <w:proofErr w:type="gramStart"/>
      <w:r w:rsidRPr="00E75A63">
        <w:rPr>
          <w:rFonts w:ascii="Courier New" w:hAnsi="Courier New" w:cs="Courier New"/>
          <w:spacing w:val="-20"/>
        </w:rPr>
        <w:t>extra contábil</w:t>
      </w:r>
      <w:proofErr w:type="gramEnd"/>
      <w:r w:rsidRPr="00E75A63">
        <w:rPr>
          <w:rFonts w:ascii="Courier New" w:hAnsi="Courier New" w:cs="Courier New"/>
          <w:spacing w:val="-20"/>
        </w:rPr>
        <w:t xml:space="preserve"> as exigências da legislação do Imposto de Renda e da Contribuição Social sobre o lucro.</w:t>
      </w:r>
    </w:p>
    <w:p w:rsidR="006E7355" w:rsidRPr="00E46493" w:rsidRDefault="006E7355" w:rsidP="006E7355">
      <w:pPr>
        <w:tabs>
          <w:tab w:val="left" w:pos="284"/>
          <w:tab w:val="left" w:pos="426"/>
        </w:tabs>
        <w:spacing w:line="360" w:lineRule="auto"/>
        <w:ind w:firstLine="709"/>
        <w:jc w:val="both"/>
        <w:rPr>
          <w:rFonts w:ascii="Courier New" w:hAnsi="Courier New" w:cs="Courier New"/>
          <w:spacing w:val="-20"/>
        </w:rPr>
      </w:pPr>
      <w:r>
        <w:rPr>
          <w:rFonts w:ascii="Courier New" w:hAnsi="Courier New" w:cs="Courier New"/>
          <w:spacing w:val="-20"/>
        </w:rPr>
        <w:t>E</w:t>
      </w:r>
      <w:r w:rsidRPr="00E46493">
        <w:rPr>
          <w:rFonts w:ascii="Courier New" w:hAnsi="Courier New" w:cs="Courier New"/>
          <w:spacing w:val="-20"/>
        </w:rPr>
        <w:t>specificamente, na própria área de custos, o profissional deve dominar também conhecimentos sobre orçamentos, apuração e análise de custos.</w:t>
      </w:r>
    </w:p>
    <w:p w:rsidR="00E56900" w:rsidRPr="00AF39B9" w:rsidRDefault="00E56900" w:rsidP="001A6DF9">
      <w:pPr>
        <w:tabs>
          <w:tab w:val="left" w:pos="284"/>
          <w:tab w:val="left" w:pos="426"/>
        </w:tabs>
        <w:spacing w:line="360" w:lineRule="auto"/>
        <w:jc w:val="both"/>
        <w:rPr>
          <w:rFonts w:ascii="Courier New" w:hAnsi="Courier New" w:cs="Courier New"/>
          <w:b/>
          <w:spacing w:val="-20"/>
        </w:rPr>
      </w:pPr>
    </w:p>
    <w:p w:rsidR="0028554D" w:rsidRPr="00AF39B9" w:rsidRDefault="0028554D" w:rsidP="00AF39B9">
      <w:pPr>
        <w:tabs>
          <w:tab w:val="left" w:pos="284"/>
          <w:tab w:val="left" w:pos="426"/>
        </w:tabs>
        <w:spacing w:line="360" w:lineRule="auto"/>
        <w:jc w:val="both"/>
        <w:rPr>
          <w:rFonts w:ascii="Courier New" w:hAnsi="Courier New" w:cs="Courier New"/>
          <w:b/>
          <w:spacing w:val="-20"/>
        </w:rPr>
      </w:pPr>
      <w:proofErr w:type="gramStart"/>
      <w:r w:rsidRPr="00AF39B9">
        <w:rPr>
          <w:rFonts w:ascii="Courier New" w:hAnsi="Courier New" w:cs="Courier New"/>
          <w:b/>
          <w:spacing w:val="-20"/>
        </w:rPr>
        <w:t>6</w:t>
      </w:r>
      <w:proofErr w:type="gramEnd"/>
      <w:r w:rsidRPr="00AF39B9">
        <w:rPr>
          <w:rFonts w:ascii="Courier New" w:hAnsi="Courier New" w:cs="Courier New"/>
          <w:b/>
          <w:spacing w:val="-20"/>
        </w:rPr>
        <w:t xml:space="preserve"> PLANO DE PREVIDÊNCIA COMPLEMENTAR FECHADO</w:t>
      </w:r>
    </w:p>
    <w:p w:rsidR="00E46493" w:rsidRDefault="00E46493" w:rsidP="00AF39B9">
      <w:pPr>
        <w:spacing w:line="360" w:lineRule="auto"/>
        <w:ind w:firstLine="709"/>
        <w:jc w:val="both"/>
        <w:rPr>
          <w:rFonts w:ascii="Courier New" w:hAnsi="Courier New" w:cs="Courier New"/>
          <w:spacing w:val="-20"/>
        </w:rPr>
      </w:pPr>
    </w:p>
    <w:p w:rsidR="00AF39B9" w:rsidRDefault="0028554D" w:rsidP="00AF39B9">
      <w:pPr>
        <w:spacing w:line="360" w:lineRule="auto"/>
        <w:ind w:firstLine="709"/>
        <w:jc w:val="both"/>
        <w:rPr>
          <w:rFonts w:ascii="Courier New" w:hAnsi="Courier New" w:cs="Courier New"/>
          <w:spacing w:val="-20"/>
        </w:rPr>
      </w:pPr>
      <w:r w:rsidRPr="00AF39B9">
        <w:rPr>
          <w:rFonts w:ascii="Courier New" w:hAnsi="Courier New" w:cs="Courier New"/>
          <w:spacing w:val="-20"/>
        </w:rPr>
        <w:t>A Fundação de Seguridade Social dos Empregados da Companhia Siderúrgica de Tubarão, doravante referida como “</w:t>
      </w:r>
      <w:proofErr w:type="spellStart"/>
      <w:r w:rsidRPr="00AF39B9">
        <w:rPr>
          <w:rFonts w:ascii="Courier New" w:hAnsi="Courier New" w:cs="Courier New"/>
          <w:spacing w:val="-20"/>
        </w:rPr>
        <w:t>Funssest</w:t>
      </w:r>
      <w:proofErr w:type="spellEnd"/>
      <w:r w:rsidRPr="00AF39B9">
        <w:rPr>
          <w:rFonts w:ascii="Courier New" w:hAnsi="Courier New" w:cs="Courier New"/>
          <w:spacing w:val="-20"/>
        </w:rPr>
        <w:t xml:space="preserve">”, “Fundação” ou “Entidade”, é uma entidade fechada de previdência complementar, sem fins lucrativos, com personalidade jurídica de direito privado distinta de suas patrocinadoras, com autonomia administrativa, patrimonial e financeira, patrocinada pela </w:t>
      </w:r>
      <w:proofErr w:type="spellStart"/>
      <w:proofErr w:type="gramStart"/>
      <w:r w:rsidRPr="00AF39B9">
        <w:rPr>
          <w:rFonts w:ascii="Courier New" w:hAnsi="Courier New" w:cs="Courier New"/>
          <w:spacing w:val="-20"/>
        </w:rPr>
        <w:t>ArcelorMittal</w:t>
      </w:r>
      <w:proofErr w:type="spellEnd"/>
      <w:proofErr w:type="gramEnd"/>
      <w:r w:rsidRPr="00AF39B9">
        <w:rPr>
          <w:rFonts w:ascii="Courier New" w:hAnsi="Courier New" w:cs="Courier New"/>
          <w:spacing w:val="-20"/>
        </w:rPr>
        <w:t xml:space="preserve"> Brasil S/A e </w:t>
      </w:r>
      <w:proofErr w:type="spellStart"/>
      <w:r w:rsidRPr="00AF39B9">
        <w:rPr>
          <w:rFonts w:ascii="Courier New" w:hAnsi="Courier New" w:cs="Courier New"/>
          <w:spacing w:val="-20"/>
        </w:rPr>
        <w:t>ArcelorMittal</w:t>
      </w:r>
      <w:proofErr w:type="spellEnd"/>
      <w:r w:rsidRPr="00AF39B9">
        <w:rPr>
          <w:rFonts w:ascii="Courier New" w:hAnsi="Courier New" w:cs="Courier New"/>
          <w:spacing w:val="-20"/>
        </w:rPr>
        <w:t xml:space="preserve"> Tubarão Comercial S/A.</w:t>
      </w:r>
    </w:p>
    <w:p w:rsidR="0028554D" w:rsidRPr="00AF39B9" w:rsidRDefault="0028554D" w:rsidP="00AF39B9">
      <w:pPr>
        <w:spacing w:line="360" w:lineRule="auto"/>
        <w:ind w:firstLine="709"/>
        <w:jc w:val="both"/>
        <w:rPr>
          <w:rFonts w:ascii="Courier New" w:hAnsi="Courier New" w:cs="Courier New"/>
          <w:spacing w:val="-20"/>
        </w:rPr>
      </w:pPr>
      <w:proofErr w:type="spellStart"/>
      <w:proofErr w:type="gramStart"/>
      <w:r w:rsidRPr="00AF39B9">
        <w:rPr>
          <w:rFonts w:ascii="Courier New" w:hAnsi="Courier New" w:cs="Courier New"/>
          <w:spacing w:val="-20"/>
        </w:rPr>
        <w:t>ArcelorMittal</w:t>
      </w:r>
      <w:proofErr w:type="spellEnd"/>
      <w:proofErr w:type="gramEnd"/>
      <w:r w:rsidRPr="00AF39B9">
        <w:rPr>
          <w:rFonts w:ascii="Courier New" w:hAnsi="Courier New" w:cs="Courier New"/>
          <w:spacing w:val="-20"/>
        </w:rPr>
        <w:t xml:space="preserve"> Brasil S/A e </w:t>
      </w:r>
      <w:proofErr w:type="spellStart"/>
      <w:r w:rsidRPr="00AF39B9">
        <w:rPr>
          <w:rFonts w:ascii="Courier New" w:hAnsi="Courier New" w:cs="Courier New"/>
          <w:spacing w:val="-20"/>
        </w:rPr>
        <w:t>ArcelorMittal</w:t>
      </w:r>
      <w:proofErr w:type="spellEnd"/>
      <w:r w:rsidRPr="00AF39B9">
        <w:rPr>
          <w:rFonts w:ascii="Courier New" w:hAnsi="Courier New" w:cs="Courier New"/>
          <w:spacing w:val="-20"/>
        </w:rPr>
        <w:t xml:space="preserve"> Tubarão Comercial S/A tem por objetivo principal a instituição e execução de planos de benefícios previdenciários que visam complementar os benefícios assegurados pela previdência social oficial, bem como a prestação de serviços assistenciais aos participantes e seus dependentes.</w:t>
      </w:r>
    </w:p>
    <w:p w:rsidR="00AF39B9" w:rsidRPr="00AF39B9" w:rsidRDefault="00AF39B9" w:rsidP="00AF39B9">
      <w:pPr>
        <w:tabs>
          <w:tab w:val="left" w:pos="284"/>
          <w:tab w:val="left" w:pos="426"/>
        </w:tabs>
        <w:spacing w:line="360" w:lineRule="auto"/>
        <w:jc w:val="both"/>
        <w:rPr>
          <w:rFonts w:ascii="Courier New" w:hAnsi="Courier New" w:cs="Courier New"/>
          <w:b/>
          <w:spacing w:val="-20"/>
        </w:rPr>
      </w:pPr>
    </w:p>
    <w:p w:rsidR="0028554D" w:rsidRPr="00AF39B9" w:rsidRDefault="004105C6" w:rsidP="00AF39B9">
      <w:pPr>
        <w:tabs>
          <w:tab w:val="left" w:pos="284"/>
          <w:tab w:val="left" w:pos="426"/>
        </w:tabs>
        <w:spacing w:line="360" w:lineRule="auto"/>
        <w:jc w:val="both"/>
        <w:rPr>
          <w:rFonts w:ascii="Courier New" w:hAnsi="Courier New" w:cs="Courier New"/>
          <w:b/>
          <w:spacing w:val="-20"/>
        </w:rPr>
      </w:pPr>
      <w:proofErr w:type="gramStart"/>
      <w:r>
        <w:rPr>
          <w:rFonts w:ascii="Courier New" w:hAnsi="Courier New" w:cs="Courier New"/>
          <w:b/>
          <w:spacing w:val="-20"/>
        </w:rPr>
        <w:t>6.1</w:t>
      </w:r>
      <w:r w:rsidR="0028554D" w:rsidRPr="00AF39B9">
        <w:rPr>
          <w:rFonts w:ascii="Courier New" w:hAnsi="Courier New" w:cs="Courier New"/>
          <w:b/>
          <w:spacing w:val="-20"/>
        </w:rPr>
        <w:t xml:space="preserve"> Importância</w:t>
      </w:r>
      <w:proofErr w:type="gramEnd"/>
      <w:r w:rsidR="0028554D" w:rsidRPr="00AF39B9">
        <w:rPr>
          <w:rFonts w:ascii="Courier New" w:hAnsi="Courier New" w:cs="Courier New"/>
          <w:b/>
          <w:spacing w:val="-20"/>
        </w:rPr>
        <w:t xml:space="preserve"> do plano de benefícios na política de recursos humanos </w:t>
      </w:r>
    </w:p>
    <w:p w:rsidR="00AF39B9" w:rsidRPr="00AF39B9" w:rsidRDefault="00AF39B9" w:rsidP="00AF39B9">
      <w:pPr>
        <w:tabs>
          <w:tab w:val="left" w:pos="284"/>
          <w:tab w:val="left" w:pos="426"/>
        </w:tabs>
        <w:spacing w:line="360" w:lineRule="auto"/>
        <w:jc w:val="both"/>
        <w:rPr>
          <w:rFonts w:ascii="Courier New" w:hAnsi="Courier New" w:cs="Courier New"/>
          <w:b/>
          <w:spacing w:val="-20"/>
        </w:rPr>
      </w:pPr>
    </w:p>
    <w:p w:rsidR="0028554D" w:rsidRPr="00AF39B9" w:rsidRDefault="0028554D" w:rsidP="0028554D">
      <w:pPr>
        <w:spacing w:line="360" w:lineRule="auto"/>
        <w:ind w:firstLine="709"/>
        <w:jc w:val="both"/>
        <w:rPr>
          <w:rFonts w:ascii="Courier New" w:hAnsi="Courier New" w:cs="Courier New"/>
          <w:spacing w:val="-20"/>
        </w:rPr>
      </w:pPr>
      <w:r w:rsidRPr="00AF39B9">
        <w:rPr>
          <w:rFonts w:ascii="Courier New" w:hAnsi="Courier New" w:cs="Courier New"/>
          <w:spacing w:val="-20"/>
        </w:rPr>
        <w:t xml:space="preserve">A </w:t>
      </w:r>
      <w:proofErr w:type="spellStart"/>
      <w:proofErr w:type="gramStart"/>
      <w:r w:rsidRPr="00AF39B9">
        <w:rPr>
          <w:rFonts w:ascii="Courier New" w:hAnsi="Courier New" w:cs="Courier New"/>
          <w:spacing w:val="-20"/>
        </w:rPr>
        <w:t>ArcelorMittal</w:t>
      </w:r>
      <w:proofErr w:type="spellEnd"/>
      <w:proofErr w:type="gramEnd"/>
      <w:r w:rsidRPr="00AF39B9">
        <w:rPr>
          <w:rFonts w:ascii="Courier New" w:hAnsi="Courier New" w:cs="Courier New"/>
          <w:spacing w:val="-20"/>
        </w:rPr>
        <w:t xml:space="preserve"> Brasil reconhece que é importante para uma organização competitiva ter um plano de benefícios, pois assegura o nível de satisfação dos funcionários e garante um maior comprometimento e envolvimento com a organização, podendo gerar produtividade.</w:t>
      </w:r>
    </w:p>
    <w:p w:rsidR="00AF39B9" w:rsidRDefault="0028554D" w:rsidP="00AF39B9">
      <w:pPr>
        <w:spacing w:line="360" w:lineRule="auto"/>
        <w:ind w:firstLine="709"/>
        <w:jc w:val="both"/>
        <w:rPr>
          <w:rFonts w:ascii="Courier New" w:hAnsi="Courier New" w:cs="Courier New"/>
          <w:spacing w:val="-20"/>
        </w:rPr>
      </w:pPr>
      <w:r w:rsidRPr="00AF39B9">
        <w:rPr>
          <w:rFonts w:ascii="Courier New" w:hAnsi="Courier New" w:cs="Courier New"/>
          <w:spacing w:val="-20"/>
        </w:rPr>
        <w:t xml:space="preserve">Para </w:t>
      </w:r>
      <w:proofErr w:type="spellStart"/>
      <w:proofErr w:type="gramStart"/>
      <w:r w:rsidRPr="00AF39B9">
        <w:rPr>
          <w:rFonts w:ascii="Courier New" w:hAnsi="Courier New" w:cs="Courier New"/>
          <w:spacing w:val="-20"/>
        </w:rPr>
        <w:t>ArcelorMittal</w:t>
      </w:r>
      <w:proofErr w:type="spellEnd"/>
      <w:proofErr w:type="gramEnd"/>
      <w:r w:rsidRPr="00AF39B9">
        <w:rPr>
          <w:rFonts w:ascii="Courier New" w:hAnsi="Courier New" w:cs="Courier New"/>
          <w:spacing w:val="-20"/>
        </w:rPr>
        <w:t xml:space="preserve"> são inúmeras as vantagens de obter um plano de benefícios, porém, as mais visíveis são as de se ter incentivos fiscais </w:t>
      </w:r>
      <w:r w:rsidRPr="00AF39B9">
        <w:rPr>
          <w:rFonts w:ascii="Courier New" w:hAnsi="Courier New" w:cs="Courier New"/>
          <w:spacing w:val="-20"/>
        </w:rPr>
        <w:lastRenderedPageBreak/>
        <w:t>pois é patrocinadora de um plano empresarial de previdência fechada (fundos de pensão) onde as contribuições feitas pela empresa ao plano podem ser deduzidas como despesa operacional para fins de apuração do IRPJ e da Contribuição Social sobre o Lucro Líquido (CSLL), até o limite de 20% da folha salarial total dos participantes do plano de aposentadoria, considerando cada período de apuração, conforme a Lei 9.532/97. O somatório das contribuições que exceder o valor a que se refere o limite acima deverá ser adicionado ao lucro líquido para efeito de determinação do lucro real e da base de cálculo da CSLL.</w:t>
      </w:r>
    </w:p>
    <w:p w:rsidR="0028554D" w:rsidRPr="00AF39B9" w:rsidRDefault="0028554D" w:rsidP="00AF39B9">
      <w:pPr>
        <w:spacing w:line="360" w:lineRule="auto"/>
        <w:ind w:firstLine="709"/>
        <w:jc w:val="both"/>
        <w:rPr>
          <w:rFonts w:ascii="Courier New" w:hAnsi="Courier New" w:cs="Courier New"/>
          <w:spacing w:val="-20"/>
        </w:rPr>
      </w:pPr>
      <w:r w:rsidRPr="00AF39B9">
        <w:rPr>
          <w:rFonts w:ascii="Courier New" w:hAnsi="Courier New" w:cs="Courier New"/>
          <w:spacing w:val="-20"/>
        </w:rPr>
        <w:t>Portanto a entidade reconhece que obter um plano de benefícios na política de recursos humanos além de proporcionar incentivos fiscais é importante por mantém um quadro de funcionários envolvidos com a empresa, dando oportunidade de atrair e manter talentos, diminuindo a rotatividade, além de aumentar a motivação e melhorar a qualidade de vida dos recursos humanos.</w:t>
      </w:r>
    </w:p>
    <w:p w:rsidR="00AF39B9" w:rsidRPr="00AF39B9" w:rsidRDefault="00AF39B9" w:rsidP="00AF39B9">
      <w:pPr>
        <w:tabs>
          <w:tab w:val="left" w:pos="284"/>
          <w:tab w:val="left" w:pos="426"/>
        </w:tabs>
        <w:spacing w:line="360" w:lineRule="auto"/>
        <w:jc w:val="both"/>
        <w:rPr>
          <w:rFonts w:ascii="Courier New" w:hAnsi="Courier New" w:cs="Courier New"/>
          <w:b/>
          <w:spacing w:val="-20"/>
        </w:rPr>
      </w:pPr>
    </w:p>
    <w:p w:rsidR="0028554D" w:rsidRDefault="004105C6" w:rsidP="00AF39B9">
      <w:pPr>
        <w:tabs>
          <w:tab w:val="left" w:pos="284"/>
          <w:tab w:val="left" w:pos="426"/>
        </w:tabs>
        <w:spacing w:line="360" w:lineRule="auto"/>
        <w:jc w:val="both"/>
        <w:rPr>
          <w:rFonts w:ascii="Courier New" w:hAnsi="Courier New" w:cs="Courier New"/>
          <w:b/>
          <w:spacing w:val="-20"/>
        </w:rPr>
      </w:pPr>
      <w:r>
        <w:rPr>
          <w:rFonts w:ascii="Courier New" w:hAnsi="Courier New" w:cs="Courier New"/>
          <w:b/>
          <w:spacing w:val="-20"/>
        </w:rPr>
        <w:t>6.2</w:t>
      </w:r>
      <w:r w:rsidR="0028554D" w:rsidRPr="00AF39B9">
        <w:rPr>
          <w:rFonts w:ascii="Courier New" w:hAnsi="Courier New" w:cs="Courier New"/>
          <w:b/>
          <w:spacing w:val="-20"/>
        </w:rPr>
        <w:t xml:space="preserve"> Modalidades e os benefícios oferecidos pelos planos</w:t>
      </w:r>
    </w:p>
    <w:p w:rsidR="00AF39B9" w:rsidRPr="00AF39B9" w:rsidRDefault="00AF39B9" w:rsidP="00AF39B9">
      <w:pPr>
        <w:tabs>
          <w:tab w:val="left" w:pos="284"/>
          <w:tab w:val="left" w:pos="426"/>
        </w:tabs>
        <w:spacing w:line="360" w:lineRule="auto"/>
        <w:jc w:val="both"/>
        <w:rPr>
          <w:rFonts w:ascii="Courier New" w:hAnsi="Courier New" w:cs="Courier New"/>
          <w:b/>
          <w:spacing w:val="-20"/>
        </w:rPr>
      </w:pPr>
    </w:p>
    <w:p w:rsidR="0028554D" w:rsidRPr="00AF39B9" w:rsidRDefault="0028554D" w:rsidP="0028554D">
      <w:pPr>
        <w:spacing w:line="360" w:lineRule="auto"/>
        <w:jc w:val="both"/>
        <w:rPr>
          <w:rFonts w:ascii="Courier New" w:hAnsi="Courier New" w:cs="Courier New"/>
          <w:spacing w:val="-20"/>
        </w:rPr>
      </w:pPr>
      <w:r w:rsidRPr="002F5426">
        <w:rPr>
          <w:rFonts w:ascii="Courier New" w:hAnsi="Courier New" w:cs="Courier New"/>
        </w:rPr>
        <w:tab/>
      </w:r>
      <w:r w:rsidRPr="00AF39B9">
        <w:rPr>
          <w:rFonts w:ascii="Courier New" w:hAnsi="Courier New" w:cs="Courier New"/>
          <w:spacing w:val="-20"/>
        </w:rPr>
        <w:t xml:space="preserve">A FUNSSEST é responsável pela administração de planos de benefícios </w:t>
      </w:r>
      <w:proofErr w:type="spellStart"/>
      <w:r w:rsidRPr="00AF39B9">
        <w:rPr>
          <w:rFonts w:ascii="Courier New" w:hAnsi="Courier New" w:cs="Courier New"/>
          <w:spacing w:val="-20"/>
        </w:rPr>
        <w:t>previdenciais</w:t>
      </w:r>
      <w:proofErr w:type="spellEnd"/>
      <w:r w:rsidRPr="00AF39B9">
        <w:rPr>
          <w:rFonts w:ascii="Courier New" w:hAnsi="Courier New" w:cs="Courier New"/>
          <w:spacing w:val="-20"/>
        </w:rPr>
        <w:t xml:space="preserve"> nas modalidades de Benefício Definido e Contribuição Definida, em conformidade com a Resolução do Conselho de Gestão da Previdência Complementar - CGPC nº 16, de 22 de novembro de 2005.</w:t>
      </w:r>
    </w:p>
    <w:p w:rsidR="0028554D" w:rsidRPr="00AF39B9" w:rsidRDefault="0028554D" w:rsidP="0028554D">
      <w:pPr>
        <w:spacing w:line="360" w:lineRule="auto"/>
        <w:jc w:val="both"/>
        <w:rPr>
          <w:rFonts w:ascii="Courier New" w:hAnsi="Courier New" w:cs="Courier New"/>
          <w:spacing w:val="-20"/>
        </w:rPr>
      </w:pPr>
      <w:r w:rsidRPr="00AF39B9">
        <w:rPr>
          <w:rFonts w:ascii="Courier New" w:hAnsi="Courier New" w:cs="Courier New"/>
          <w:spacing w:val="-20"/>
        </w:rPr>
        <w:tab/>
        <w:t>A FUNSSEST opera quatro planos de complemen</w:t>
      </w:r>
      <w:r w:rsidRPr="00AF39B9">
        <w:rPr>
          <w:rFonts w:ascii="Courier New" w:hAnsi="Courier New" w:cs="Courier New"/>
          <w:spacing w:val="-20"/>
        </w:rPr>
        <w:softHyphen/>
        <w:t>tação de aposentadoria, vale ressaltar que os planos I, II e III estão fechados para novas adesões e deverão extinguir-se ao longo do tempo.</w:t>
      </w:r>
    </w:p>
    <w:p w:rsidR="0028554D" w:rsidRPr="00AF39B9" w:rsidRDefault="0028554D" w:rsidP="0028554D">
      <w:pPr>
        <w:spacing w:line="360" w:lineRule="auto"/>
        <w:jc w:val="both"/>
        <w:rPr>
          <w:rFonts w:ascii="Courier New" w:hAnsi="Courier New" w:cs="Courier New"/>
          <w:spacing w:val="-20"/>
        </w:rPr>
      </w:pPr>
      <w:r w:rsidRPr="00AF39B9">
        <w:rPr>
          <w:rFonts w:ascii="Courier New" w:hAnsi="Courier New" w:cs="Courier New"/>
          <w:b/>
          <w:spacing w:val="-20"/>
        </w:rPr>
        <w:t>Plano I:</w:t>
      </w:r>
      <w:r w:rsidRPr="00AF39B9">
        <w:rPr>
          <w:rFonts w:ascii="Courier New" w:hAnsi="Courier New" w:cs="Courier New"/>
          <w:spacing w:val="-20"/>
        </w:rPr>
        <w:t xml:space="preserve"> de benefício definido, prevê os benefícios de auxílio doença, reclusão, natalidade e funeral e a suplementação de aposentadorias e pensões, cujo valor, adicionado ao benefício da Previdência Social, não poderá exceder à média dos 36 (trinta e seis) últimos salários reais de contribuição acrescida em até 25% da importância correspondente ao teto de benefícios da Previdência Social;</w:t>
      </w:r>
    </w:p>
    <w:p w:rsidR="0028554D" w:rsidRPr="00AF39B9" w:rsidRDefault="0028554D" w:rsidP="0028554D">
      <w:pPr>
        <w:spacing w:line="360" w:lineRule="auto"/>
        <w:jc w:val="both"/>
        <w:rPr>
          <w:rFonts w:ascii="Courier New" w:hAnsi="Courier New" w:cs="Courier New"/>
          <w:spacing w:val="-20"/>
        </w:rPr>
      </w:pPr>
      <w:r w:rsidRPr="00AF39B9">
        <w:rPr>
          <w:rFonts w:ascii="Courier New" w:hAnsi="Courier New" w:cs="Courier New"/>
          <w:b/>
          <w:spacing w:val="-20"/>
        </w:rPr>
        <w:t>Plano II:</w:t>
      </w:r>
      <w:r w:rsidRPr="00AF39B9">
        <w:rPr>
          <w:rFonts w:ascii="Courier New" w:hAnsi="Courier New" w:cs="Courier New"/>
          <w:spacing w:val="-20"/>
        </w:rPr>
        <w:t xml:space="preserve"> de benefício definido, prevê a concessão de benefícios nas mesmas condições do Plano I, à exceção da suplementação de aposentadoria e pensões, que deverá corresponder a 60% da média atualizada dos 24 </w:t>
      </w:r>
      <w:r w:rsidRPr="00AF39B9">
        <w:rPr>
          <w:rFonts w:ascii="Courier New" w:hAnsi="Courier New" w:cs="Courier New"/>
          <w:spacing w:val="-20"/>
        </w:rPr>
        <w:lastRenderedPageBreak/>
        <w:t>(vinte e quatro) últimos salários reais de contribuição e que, adicionado ao benefício pago pela Previdência Social, não poderá exceder ao salário real de benefício acrescido de 25% do teto de benefício da Previdência Social;</w:t>
      </w:r>
    </w:p>
    <w:p w:rsidR="0028554D" w:rsidRPr="00AF39B9" w:rsidRDefault="0028554D" w:rsidP="0028554D">
      <w:pPr>
        <w:spacing w:line="360" w:lineRule="auto"/>
        <w:jc w:val="both"/>
        <w:rPr>
          <w:rFonts w:ascii="Courier New" w:hAnsi="Courier New" w:cs="Courier New"/>
          <w:spacing w:val="-20"/>
        </w:rPr>
      </w:pPr>
      <w:r w:rsidRPr="00AF39B9">
        <w:rPr>
          <w:rFonts w:ascii="Courier New" w:hAnsi="Courier New" w:cs="Courier New"/>
          <w:b/>
          <w:spacing w:val="-20"/>
        </w:rPr>
        <w:t>Plano III:</w:t>
      </w:r>
      <w:r w:rsidRPr="00AF39B9">
        <w:rPr>
          <w:rFonts w:ascii="Courier New" w:hAnsi="Courier New" w:cs="Courier New"/>
          <w:spacing w:val="-20"/>
        </w:rPr>
        <w:t xml:space="preserve"> de benefício definido, prevê a concessão de benefícios nas mesmas condições do Plano II, à exceção da suplementação de aposentadorias e pensões que deverá corresponder a 70% da média dos 24 (vinte e quatro) últimos salários reais de contribuição, descontando desta média o valor do benefício concedido pela Previdência Social;</w:t>
      </w:r>
    </w:p>
    <w:p w:rsidR="00673DDD" w:rsidRDefault="0028554D" w:rsidP="006B0243">
      <w:pPr>
        <w:tabs>
          <w:tab w:val="left" w:pos="284"/>
          <w:tab w:val="left" w:pos="426"/>
        </w:tabs>
        <w:spacing w:line="360" w:lineRule="auto"/>
        <w:jc w:val="both"/>
        <w:rPr>
          <w:rFonts w:ascii="Courier New" w:hAnsi="Courier New" w:cs="Courier New"/>
          <w:b/>
          <w:spacing w:val="-20"/>
        </w:rPr>
      </w:pPr>
      <w:r w:rsidRPr="00AF39B9">
        <w:rPr>
          <w:rFonts w:ascii="Courier New" w:hAnsi="Courier New" w:cs="Courier New"/>
          <w:b/>
          <w:spacing w:val="-20"/>
        </w:rPr>
        <w:t>Plano IV:</w:t>
      </w:r>
      <w:r w:rsidRPr="00AF39B9">
        <w:rPr>
          <w:rFonts w:ascii="Courier New" w:hAnsi="Courier New" w:cs="Courier New"/>
          <w:spacing w:val="-20"/>
        </w:rPr>
        <w:t xml:space="preserve"> de contribuição definida, prevê a concessão de benefício de suplementação de aposentadoria, o qual deverá corresponder a uma renda mensal calculada com base saldo da reserva matemática programada de benefícios a conceder e no número de meses definido pelo participante para recebimento do benefício, limitado a um mínimo de 60 meses. Além desse benefício, o plano prevê o benefício de invalidez de participantes ativos, o qual corresponde a 70% do salário real de benefícios, incluído neste o valor da aposentadoria paga pela Previdência Social; e o benefício de pensão por morte que corresponde a 50% do benefício de invalidez mais 10% para cada dependente limitado a 5 dependentes.</w:t>
      </w:r>
    </w:p>
    <w:p w:rsidR="00673DDD" w:rsidRDefault="00673DDD" w:rsidP="0028554D">
      <w:pPr>
        <w:spacing w:line="360" w:lineRule="auto"/>
        <w:jc w:val="both"/>
        <w:rPr>
          <w:rFonts w:ascii="Courier New" w:hAnsi="Courier New" w:cs="Courier New"/>
          <w:b/>
          <w:spacing w:val="-20"/>
        </w:rPr>
      </w:pPr>
    </w:p>
    <w:p w:rsidR="0028554D" w:rsidRPr="00AF39B9" w:rsidRDefault="004105C6" w:rsidP="0028554D">
      <w:pPr>
        <w:spacing w:line="360" w:lineRule="auto"/>
        <w:jc w:val="both"/>
        <w:rPr>
          <w:rFonts w:ascii="Courier New" w:hAnsi="Courier New" w:cs="Courier New"/>
          <w:b/>
          <w:spacing w:val="-20"/>
        </w:rPr>
      </w:pPr>
      <w:r>
        <w:rPr>
          <w:rFonts w:ascii="Courier New" w:hAnsi="Courier New" w:cs="Courier New"/>
          <w:b/>
          <w:spacing w:val="-20"/>
        </w:rPr>
        <w:t>6.3</w:t>
      </w:r>
      <w:r w:rsidR="0028554D" w:rsidRPr="00AF39B9">
        <w:rPr>
          <w:rFonts w:ascii="Courier New" w:hAnsi="Courier New" w:cs="Courier New"/>
          <w:b/>
          <w:spacing w:val="-20"/>
        </w:rPr>
        <w:t xml:space="preserve"> Reflexos do plano de benefícios na Demonstração de Resultado</w:t>
      </w:r>
    </w:p>
    <w:p w:rsidR="0028554D" w:rsidRDefault="0028554D" w:rsidP="0028554D">
      <w:pPr>
        <w:spacing w:line="360" w:lineRule="auto"/>
        <w:jc w:val="both"/>
        <w:rPr>
          <w:rFonts w:ascii="Courier New" w:hAnsi="Courier New" w:cs="Courier New"/>
          <w:sz w:val="18"/>
          <w:szCs w:val="18"/>
        </w:rPr>
      </w:pPr>
      <w:r w:rsidRPr="002F5426">
        <w:rPr>
          <w:rFonts w:ascii="Courier New" w:hAnsi="Courier New" w:cs="Courier New"/>
          <w:noProof/>
        </w:rPr>
        <w:drawing>
          <wp:inline distT="0" distB="0" distL="0" distR="0">
            <wp:extent cx="5781675" cy="2370611"/>
            <wp:effectExtent l="19050" t="0" r="9525"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84800" cy="2371892"/>
                    </a:xfrm>
                    <a:prstGeom prst="rect">
                      <a:avLst/>
                    </a:prstGeom>
                    <a:noFill/>
                    <a:ln w="9525">
                      <a:noFill/>
                      <a:miter lim="800000"/>
                      <a:headEnd/>
                      <a:tailEnd/>
                    </a:ln>
                  </pic:spPr>
                </pic:pic>
              </a:graphicData>
            </a:graphic>
          </wp:inline>
        </w:drawing>
      </w:r>
    </w:p>
    <w:p w:rsidR="0028554D" w:rsidRPr="004105C6" w:rsidRDefault="0028554D" w:rsidP="0028554D">
      <w:pPr>
        <w:spacing w:line="360" w:lineRule="auto"/>
        <w:jc w:val="both"/>
        <w:rPr>
          <w:rFonts w:ascii="Courier New" w:hAnsi="Courier New" w:cs="Courier New"/>
          <w:spacing w:val="-20"/>
          <w:sz w:val="17"/>
          <w:szCs w:val="17"/>
        </w:rPr>
      </w:pPr>
      <w:r w:rsidRPr="004105C6">
        <w:rPr>
          <w:rFonts w:ascii="Courier New" w:hAnsi="Courier New" w:cs="Courier New"/>
          <w:spacing w:val="-20"/>
          <w:sz w:val="17"/>
          <w:szCs w:val="17"/>
        </w:rPr>
        <w:t xml:space="preserve">Fonte: Demonstrações Contábeis, exercícios findos em 31 de dezembro de 2011 e 2010 da </w:t>
      </w:r>
      <w:r w:rsidR="004105C6" w:rsidRPr="004105C6">
        <w:rPr>
          <w:rFonts w:ascii="Courier New" w:hAnsi="Courier New" w:cs="Courier New"/>
          <w:spacing w:val="-20"/>
          <w:sz w:val="17"/>
          <w:szCs w:val="17"/>
        </w:rPr>
        <w:t xml:space="preserve"> </w:t>
      </w:r>
      <w:proofErr w:type="spellStart"/>
      <w:proofErr w:type="gramStart"/>
      <w:r w:rsidRPr="004105C6">
        <w:rPr>
          <w:rFonts w:ascii="Courier New" w:hAnsi="Courier New" w:cs="Courier New"/>
          <w:spacing w:val="-20"/>
          <w:sz w:val="17"/>
          <w:szCs w:val="17"/>
        </w:rPr>
        <w:t>ArcelorMittal</w:t>
      </w:r>
      <w:proofErr w:type="spellEnd"/>
      <w:proofErr w:type="gramEnd"/>
      <w:r w:rsidRPr="004105C6">
        <w:rPr>
          <w:rFonts w:ascii="Courier New" w:hAnsi="Courier New" w:cs="Courier New"/>
          <w:spacing w:val="-20"/>
          <w:sz w:val="17"/>
          <w:szCs w:val="17"/>
        </w:rPr>
        <w:t xml:space="preserve"> Brasil S.A.</w:t>
      </w:r>
    </w:p>
    <w:p w:rsidR="004105C6" w:rsidRPr="004105C6" w:rsidRDefault="004105C6" w:rsidP="0028554D">
      <w:pPr>
        <w:spacing w:line="360" w:lineRule="auto"/>
        <w:jc w:val="both"/>
        <w:rPr>
          <w:spacing w:val="-20"/>
          <w:sz w:val="18"/>
          <w:szCs w:val="18"/>
        </w:rPr>
      </w:pPr>
    </w:p>
    <w:p w:rsidR="0028554D" w:rsidRPr="004105C6" w:rsidRDefault="0028554D" w:rsidP="004105C6">
      <w:pPr>
        <w:tabs>
          <w:tab w:val="left" w:pos="284"/>
          <w:tab w:val="left" w:pos="426"/>
        </w:tabs>
        <w:spacing w:line="360" w:lineRule="auto"/>
        <w:ind w:firstLine="709"/>
        <w:jc w:val="both"/>
        <w:rPr>
          <w:rFonts w:ascii="Courier New" w:hAnsi="Courier New" w:cs="Courier New"/>
          <w:b/>
          <w:spacing w:val="-20"/>
        </w:rPr>
      </w:pPr>
      <w:r w:rsidRPr="004105C6">
        <w:rPr>
          <w:rFonts w:ascii="Courier New" w:hAnsi="Courier New" w:cs="Courier New"/>
          <w:spacing w:val="-20"/>
        </w:rPr>
        <w:lastRenderedPageBreak/>
        <w:t>Pode-se observar de acordo com os dados acima que a concessão do plano de benefícios aos participantes e seus dependentes possui reflexos nas demonstrações da organização, portanto como visto o custo para a Companhia com tais contribuições referentes ao plano no exercício de 2011 foi equivalente a R$ 42.660 (R$ 32.668 em 2010), no consolidado R$ 48.283 (R$ 37.622 em 2010).</w:t>
      </w:r>
    </w:p>
    <w:p w:rsidR="00AF39B9" w:rsidRPr="004105C6" w:rsidRDefault="00AF39B9" w:rsidP="004105C6">
      <w:pPr>
        <w:tabs>
          <w:tab w:val="left" w:pos="284"/>
          <w:tab w:val="left" w:pos="426"/>
        </w:tabs>
        <w:spacing w:line="360" w:lineRule="auto"/>
        <w:jc w:val="both"/>
        <w:rPr>
          <w:rFonts w:ascii="Courier New" w:hAnsi="Courier New" w:cs="Courier New"/>
          <w:b/>
          <w:spacing w:val="-20"/>
        </w:rPr>
      </w:pPr>
    </w:p>
    <w:p w:rsidR="0028554D" w:rsidRPr="00AF39B9" w:rsidRDefault="004105C6" w:rsidP="0028554D">
      <w:pPr>
        <w:spacing w:line="360" w:lineRule="auto"/>
        <w:jc w:val="both"/>
        <w:rPr>
          <w:rFonts w:ascii="Courier New" w:hAnsi="Courier New" w:cs="Courier New"/>
          <w:b/>
          <w:spacing w:val="-20"/>
        </w:rPr>
      </w:pPr>
      <w:r>
        <w:rPr>
          <w:rFonts w:ascii="Courier New" w:hAnsi="Courier New" w:cs="Courier New"/>
          <w:b/>
          <w:spacing w:val="-20"/>
        </w:rPr>
        <w:t>6.4</w:t>
      </w:r>
      <w:r w:rsidR="0028554D" w:rsidRPr="00AF39B9">
        <w:rPr>
          <w:rFonts w:ascii="Courier New" w:hAnsi="Courier New" w:cs="Courier New"/>
          <w:b/>
          <w:spacing w:val="-20"/>
        </w:rPr>
        <w:t xml:space="preserve"> Recursos aplicados no mercado financeiro e a cobertura das obrigações atuariais </w:t>
      </w:r>
    </w:p>
    <w:p w:rsidR="0028554D" w:rsidRDefault="0028554D" w:rsidP="0028554D">
      <w:pPr>
        <w:spacing w:line="360" w:lineRule="auto"/>
        <w:jc w:val="both"/>
        <w:rPr>
          <w:rFonts w:ascii="Courier New" w:hAnsi="Courier New" w:cs="Courier New"/>
          <w:bCs/>
          <w:sz w:val="18"/>
          <w:szCs w:val="18"/>
        </w:rPr>
      </w:pPr>
      <w:r w:rsidRPr="002F5426">
        <w:rPr>
          <w:rFonts w:ascii="Courier New" w:hAnsi="Courier New" w:cs="Courier New"/>
          <w:b/>
          <w:noProof/>
        </w:rPr>
        <w:drawing>
          <wp:inline distT="0" distB="0" distL="0" distR="0">
            <wp:extent cx="5695950" cy="27146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96154" cy="2714722"/>
                    </a:xfrm>
                    <a:prstGeom prst="rect">
                      <a:avLst/>
                    </a:prstGeom>
                    <a:noFill/>
                    <a:ln w="9525">
                      <a:noFill/>
                      <a:miter lim="800000"/>
                      <a:headEnd/>
                      <a:tailEnd/>
                    </a:ln>
                  </pic:spPr>
                </pic:pic>
              </a:graphicData>
            </a:graphic>
          </wp:inline>
        </w:drawing>
      </w:r>
    </w:p>
    <w:p w:rsidR="0028554D" w:rsidRPr="004105C6" w:rsidRDefault="0028554D" w:rsidP="0028554D">
      <w:pPr>
        <w:spacing w:line="360" w:lineRule="auto"/>
        <w:jc w:val="both"/>
        <w:rPr>
          <w:rFonts w:ascii="Courier New" w:hAnsi="Courier New" w:cs="Courier New"/>
          <w:spacing w:val="-20"/>
          <w:sz w:val="18"/>
          <w:szCs w:val="18"/>
        </w:rPr>
      </w:pPr>
      <w:r w:rsidRPr="004105C6">
        <w:rPr>
          <w:rFonts w:ascii="Courier New" w:hAnsi="Courier New" w:cs="Courier New"/>
          <w:spacing w:val="-20"/>
          <w:sz w:val="18"/>
          <w:szCs w:val="18"/>
        </w:rPr>
        <w:t xml:space="preserve">Fonte: Relatório anual 2011 da FUNSSEST - Demonstração do Ativo Líquido do Plano de Benefícios I em 31 de Dezembro de 2011(Em R$ mil). </w:t>
      </w:r>
    </w:p>
    <w:p w:rsidR="004105C6" w:rsidRPr="004105C6" w:rsidRDefault="004105C6" w:rsidP="0028554D">
      <w:pPr>
        <w:spacing w:line="360" w:lineRule="auto"/>
        <w:jc w:val="both"/>
        <w:rPr>
          <w:rFonts w:ascii="Courier New" w:hAnsi="Courier New" w:cs="Courier New"/>
          <w:spacing w:val="-20"/>
          <w:sz w:val="17"/>
          <w:szCs w:val="17"/>
        </w:rPr>
      </w:pPr>
    </w:p>
    <w:p w:rsidR="0028554D" w:rsidRPr="004105C6" w:rsidRDefault="0028554D" w:rsidP="004105C6">
      <w:pPr>
        <w:spacing w:line="360" w:lineRule="auto"/>
        <w:ind w:firstLine="709"/>
        <w:jc w:val="both"/>
        <w:rPr>
          <w:rFonts w:ascii="Courier New" w:hAnsi="Courier New" w:cs="Courier New"/>
          <w:spacing w:val="-20"/>
        </w:rPr>
      </w:pPr>
      <w:r w:rsidRPr="004105C6">
        <w:rPr>
          <w:rFonts w:ascii="Courier New" w:hAnsi="Courier New" w:cs="Courier New"/>
          <w:spacing w:val="-20"/>
        </w:rPr>
        <w:t xml:space="preserve">Conforme os dados do Plano IV de contribuição definida no ano de 2011 </w:t>
      </w:r>
      <w:proofErr w:type="gramStart"/>
      <w:r w:rsidRPr="004105C6">
        <w:rPr>
          <w:rFonts w:ascii="Courier New" w:hAnsi="Courier New" w:cs="Courier New"/>
          <w:spacing w:val="-20"/>
        </w:rPr>
        <w:t>pode-se verificar</w:t>
      </w:r>
      <w:proofErr w:type="gramEnd"/>
      <w:r w:rsidRPr="004105C6">
        <w:rPr>
          <w:rFonts w:ascii="Courier New" w:hAnsi="Courier New" w:cs="Courier New"/>
          <w:spacing w:val="-20"/>
        </w:rPr>
        <w:t xml:space="preserve"> acima que o valor total dos compromissos líquidos futuros assumidos com relação aos participantes, assistidos e seus beneficiários, ou seja, o valor das provisões matemáticas totalizou em R$ 266.227.000,00. Deste total referente às provisões matemáticas R$ 11.483.000,00 correspondem aos benefícios concedidos, ou seja, ao valor presente dos benefícios futuros a serem pagos aos participantes já em gozo de benefícios de aposentadorias e pensões. O restante R$ 254.744.000,00 correspondem às contribuições das patrocinadoras acrescidas das contribuições individuais dos participantes, portanto referem-se aos benefícios a conceder.</w:t>
      </w:r>
    </w:p>
    <w:p w:rsidR="0028554D" w:rsidRPr="004105C6" w:rsidRDefault="0028554D" w:rsidP="0028554D">
      <w:pPr>
        <w:spacing w:line="360" w:lineRule="auto"/>
        <w:ind w:firstLine="709"/>
        <w:jc w:val="both"/>
        <w:rPr>
          <w:rFonts w:ascii="Courier New" w:hAnsi="Courier New" w:cs="Courier New"/>
          <w:spacing w:val="-20"/>
        </w:rPr>
      </w:pPr>
      <w:r w:rsidRPr="004105C6">
        <w:rPr>
          <w:rFonts w:ascii="Courier New" w:hAnsi="Courier New" w:cs="Courier New"/>
          <w:spacing w:val="-20"/>
        </w:rPr>
        <w:lastRenderedPageBreak/>
        <w:t>Os ativos de investimentos como visto na tabela acima foram proveniente de aplicação em títulos públicos, créditos privados e depósito, fundos de investimento, empréstimos e outros realizáveis que totalizaram em R$ 286.115.000,00.</w:t>
      </w:r>
    </w:p>
    <w:p w:rsidR="0028554D" w:rsidRPr="004105C6" w:rsidRDefault="0028554D" w:rsidP="0028554D">
      <w:pPr>
        <w:spacing w:line="360" w:lineRule="auto"/>
        <w:ind w:firstLine="709"/>
        <w:jc w:val="both"/>
        <w:rPr>
          <w:rFonts w:ascii="Courier New" w:hAnsi="Courier New" w:cs="Courier New"/>
          <w:spacing w:val="-20"/>
        </w:rPr>
      </w:pPr>
      <w:r w:rsidRPr="004105C6">
        <w:rPr>
          <w:rFonts w:ascii="Courier New" w:hAnsi="Courier New" w:cs="Courier New"/>
          <w:spacing w:val="-20"/>
        </w:rPr>
        <w:t>Podemos perceber conforme os dados supracitados que os recursos aplicados no mercado financeiro são suficientes para cobrir as obrigações atuariais.</w:t>
      </w:r>
    </w:p>
    <w:p w:rsidR="0028554D" w:rsidRPr="00541A1F" w:rsidRDefault="0028554D" w:rsidP="00541A1F">
      <w:pPr>
        <w:tabs>
          <w:tab w:val="left" w:pos="284"/>
          <w:tab w:val="left" w:pos="426"/>
        </w:tabs>
        <w:spacing w:line="360" w:lineRule="auto"/>
        <w:ind w:firstLine="709"/>
        <w:jc w:val="both"/>
        <w:rPr>
          <w:rFonts w:ascii="Courier New" w:hAnsi="Courier New" w:cs="Courier New"/>
          <w:b/>
          <w:spacing w:val="-20"/>
        </w:rPr>
      </w:pPr>
      <w:r w:rsidRPr="004105C6">
        <w:rPr>
          <w:rFonts w:ascii="Courier New" w:hAnsi="Courier New" w:cs="Courier New"/>
          <w:spacing w:val="-20"/>
        </w:rPr>
        <w:t>Portanto pode-se concluir que o patrimônio de cobertura do plano, deduzido o valor do Fundo, totaliza R$ 268.227.000,00 em posição de 31/12/2011. Quando comparado às Provisões Matemáticas de R$ 266.227.000,00, o resultado é um superávit no valor de R$ 2.000.000,00, caracterizando assim uma situação financeira favorável do plano.</w:t>
      </w:r>
    </w:p>
    <w:p w:rsidR="00673DDD" w:rsidRDefault="00673DDD" w:rsidP="00541A1F">
      <w:pPr>
        <w:tabs>
          <w:tab w:val="left" w:pos="284"/>
          <w:tab w:val="left" w:pos="426"/>
        </w:tabs>
        <w:spacing w:line="360" w:lineRule="auto"/>
        <w:jc w:val="both"/>
        <w:rPr>
          <w:rFonts w:ascii="Courier New" w:hAnsi="Courier New" w:cs="Courier New"/>
          <w:b/>
          <w:spacing w:val="-20"/>
        </w:rPr>
      </w:pPr>
    </w:p>
    <w:p w:rsidR="002C5933" w:rsidRDefault="002C5933" w:rsidP="00541A1F">
      <w:pPr>
        <w:tabs>
          <w:tab w:val="left" w:pos="284"/>
          <w:tab w:val="left" w:pos="426"/>
        </w:tabs>
        <w:spacing w:line="360" w:lineRule="auto"/>
        <w:jc w:val="both"/>
        <w:rPr>
          <w:rFonts w:ascii="Courier New" w:hAnsi="Courier New" w:cs="Courier New"/>
          <w:b/>
          <w:spacing w:val="-20"/>
        </w:rPr>
      </w:pPr>
    </w:p>
    <w:p w:rsidR="002C5933" w:rsidRDefault="002C5933" w:rsidP="00541A1F">
      <w:pPr>
        <w:tabs>
          <w:tab w:val="left" w:pos="284"/>
          <w:tab w:val="left" w:pos="426"/>
        </w:tabs>
        <w:spacing w:line="360" w:lineRule="auto"/>
        <w:jc w:val="both"/>
        <w:rPr>
          <w:rFonts w:ascii="Courier New" w:hAnsi="Courier New" w:cs="Courier New"/>
          <w:b/>
          <w:spacing w:val="-20"/>
        </w:rPr>
      </w:pPr>
    </w:p>
    <w:p w:rsidR="002C5933" w:rsidRDefault="002C5933" w:rsidP="00541A1F">
      <w:pPr>
        <w:tabs>
          <w:tab w:val="left" w:pos="284"/>
          <w:tab w:val="left" w:pos="426"/>
        </w:tabs>
        <w:spacing w:line="360" w:lineRule="auto"/>
        <w:jc w:val="both"/>
        <w:rPr>
          <w:rFonts w:ascii="Courier New" w:hAnsi="Courier New" w:cs="Courier New"/>
          <w:b/>
          <w:spacing w:val="-20"/>
        </w:rPr>
      </w:pPr>
    </w:p>
    <w:p w:rsidR="002C5933" w:rsidRDefault="002C5933" w:rsidP="00541A1F">
      <w:pPr>
        <w:tabs>
          <w:tab w:val="left" w:pos="284"/>
          <w:tab w:val="left" w:pos="426"/>
        </w:tabs>
        <w:spacing w:line="360" w:lineRule="auto"/>
        <w:jc w:val="both"/>
        <w:rPr>
          <w:rFonts w:ascii="Courier New" w:hAnsi="Courier New" w:cs="Courier New"/>
          <w:b/>
          <w:spacing w:val="-20"/>
        </w:rPr>
      </w:pPr>
    </w:p>
    <w:p w:rsidR="002C5933" w:rsidRDefault="002C5933" w:rsidP="00541A1F">
      <w:pPr>
        <w:tabs>
          <w:tab w:val="left" w:pos="284"/>
          <w:tab w:val="left" w:pos="426"/>
        </w:tabs>
        <w:spacing w:line="360" w:lineRule="auto"/>
        <w:jc w:val="both"/>
        <w:rPr>
          <w:rFonts w:ascii="Courier New" w:hAnsi="Courier New" w:cs="Courier New"/>
          <w:b/>
          <w:spacing w:val="-20"/>
        </w:rPr>
      </w:pPr>
    </w:p>
    <w:p w:rsidR="002C5933" w:rsidRDefault="002C5933" w:rsidP="00541A1F">
      <w:pPr>
        <w:tabs>
          <w:tab w:val="left" w:pos="284"/>
          <w:tab w:val="left" w:pos="426"/>
        </w:tabs>
        <w:spacing w:line="360" w:lineRule="auto"/>
        <w:jc w:val="both"/>
        <w:rPr>
          <w:rFonts w:ascii="Courier New" w:hAnsi="Courier New" w:cs="Courier New"/>
          <w:b/>
          <w:spacing w:val="-20"/>
        </w:rPr>
      </w:pPr>
    </w:p>
    <w:p w:rsidR="002C5933" w:rsidRDefault="002C5933" w:rsidP="00541A1F">
      <w:pPr>
        <w:tabs>
          <w:tab w:val="left" w:pos="284"/>
          <w:tab w:val="left" w:pos="426"/>
        </w:tabs>
        <w:spacing w:line="360" w:lineRule="auto"/>
        <w:jc w:val="both"/>
        <w:rPr>
          <w:rFonts w:ascii="Courier New" w:hAnsi="Courier New" w:cs="Courier New"/>
          <w:b/>
          <w:spacing w:val="-20"/>
        </w:rPr>
      </w:pPr>
    </w:p>
    <w:p w:rsidR="002C5933" w:rsidRDefault="002C5933" w:rsidP="00541A1F">
      <w:pPr>
        <w:tabs>
          <w:tab w:val="left" w:pos="284"/>
          <w:tab w:val="left" w:pos="426"/>
        </w:tabs>
        <w:spacing w:line="360" w:lineRule="auto"/>
        <w:jc w:val="both"/>
        <w:rPr>
          <w:rFonts w:ascii="Courier New" w:hAnsi="Courier New" w:cs="Courier New"/>
          <w:b/>
          <w:spacing w:val="-20"/>
        </w:rPr>
      </w:pPr>
    </w:p>
    <w:p w:rsidR="002C5933" w:rsidRDefault="002C5933" w:rsidP="00541A1F">
      <w:pPr>
        <w:tabs>
          <w:tab w:val="left" w:pos="284"/>
          <w:tab w:val="left" w:pos="426"/>
        </w:tabs>
        <w:spacing w:line="360" w:lineRule="auto"/>
        <w:jc w:val="both"/>
        <w:rPr>
          <w:rFonts w:ascii="Courier New" w:hAnsi="Courier New" w:cs="Courier New"/>
          <w:b/>
          <w:spacing w:val="-20"/>
        </w:rPr>
      </w:pPr>
    </w:p>
    <w:p w:rsidR="003D5CD8" w:rsidRPr="00541A1F" w:rsidRDefault="00673DDD" w:rsidP="00541A1F">
      <w:pPr>
        <w:tabs>
          <w:tab w:val="left" w:pos="284"/>
          <w:tab w:val="left" w:pos="426"/>
        </w:tabs>
        <w:spacing w:line="360" w:lineRule="auto"/>
        <w:jc w:val="both"/>
        <w:rPr>
          <w:rFonts w:ascii="Courier New" w:hAnsi="Courier New" w:cs="Courier New"/>
          <w:b/>
          <w:spacing w:val="-20"/>
        </w:rPr>
      </w:pPr>
      <w:r>
        <w:rPr>
          <w:rFonts w:ascii="Courier New" w:hAnsi="Courier New" w:cs="Courier New"/>
          <w:b/>
          <w:spacing w:val="-20"/>
        </w:rPr>
        <w:t xml:space="preserve">7 </w:t>
      </w:r>
      <w:r w:rsidR="003D5CD8" w:rsidRPr="004105C6">
        <w:rPr>
          <w:rFonts w:ascii="Courier New" w:hAnsi="Courier New" w:cs="Courier New"/>
          <w:b/>
          <w:spacing w:val="-20"/>
        </w:rPr>
        <w:t>CONCLUSÃO</w:t>
      </w:r>
    </w:p>
    <w:p w:rsidR="00541A1F" w:rsidRPr="00541A1F" w:rsidRDefault="00541A1F" w:rsidP="00541A1F">
      <w:pPr>
        <w:tabs>
          <w:tab w:val="left" w:pos="284"/>
          <w:tab w:val="left" w:pos="426"/>
        </w:tabs>
        <w:spacing w:line="360" w:lineRule="auto"/>
        <w:jc w:val="both"/>
        <w:rPr>
          <w:rFonts w:ascii="Courier New" w:hAnsi="Courier New" w:cs="Courier New"/>
          <w:b/>
          <w:spacing w:val="-20"/>
        </w:rPr>
      </w:pPr>
    </w:p>
    <w:p w:rsidR="0083580B" w:rsidRPr="007D4C18" w:rsidRDefault="0083580B" w:rsidP="0083580B">
      <w:pPr>
        <w:autoSpaceDE w:val="0"/>
        <w:autoSpaceDN w:val="0"/>
        <w:adjustRightInd w:val="0"/>
        <w:spacing w:line="360" w:lineRule="auto"/>
        <w:ind w:firstLine="708"/>
        <w:jc w:val="both"/>
        <w:rPr>
          <w:rFonts w:ascii="Courier New" w:hAnsi="Courier New" w:cs="Courier New"/>
          <w:spacing w:val="-20"/>
        </w:rPr>
      </w:pPr>
      <w:r w:rsidRPr="007D4C18">
        <w:rPr>
          <w:rFonts w:ascii="Courier New" w:hAnsi="Courier New" w:cs="Courier New"/>
          <w:spacing w:val="-20"/>
        </w:rPr>
        <w:t>Ao término da pesquisa acadêmica, conclui-se que o trabalho interdisciplinar proporciona ao acadêmico uma visão ampla acerca dos assuntos abordados nas disciplinas, propondo um conhecimento integrado na área contábil.</w:t>
      </w:r>
    </w:p>
    <w:p w:rsidR="0083580B" w:rsidRPr="007D4C18" w:rsidRDefault="0083580B" w:rsidP="0083580B">
      <w:pPr>
        <w:autoSpaceDE w:val="0"/>
        <w:autoSpaceDN w:val="0"/>
        <w:adjustRightInd w:val="0"/>
        <w:spacing w:line="360" w:lineRule="auto"/>
        <w:ind w:firstLine="708"/>
        <w:jc w:val="both"/>
        <w:rPr>
          <w:rFonts w:ascii="Courier New" w:hAnsi="Courier New" w:cs="Courier New"/>
          <w:spacing w:val="-20"/>
        </w:rPr>
      </w:pPr>
      <w:r w:rsidRPr="007D4C18">
        <w:rPr>
          <w:rFonts w:ascii="Courier New" w:hAnsi="Courier New" w:cs="Courier New"/>
          <w:spacing w:val="-20"/>
        </w:rPr>
        <w:t xml:space="preserve">Especificamente, na conclusão desse trabalho observa-se que a contabilidade tem uma ligação mútua com diversas áreas de uma companhia. É importante que o profissional contábil conheça as informações, equipamento e recurso necessários para o desenvolvimento das atividades da sociedade empresária para uma gestão responsável, de forma que essas informações estejam de acordo com os princípios contábeis, estes </w:t>
      </w:r>
      <w:r w:rsidRPr="007D4C18">
        <w:rPr>
          <w:rFonts w:ascii="Courier New" w:hAnsi="Courier New" w:cs="Courier New"/>
          <w:spacing w:val="-20"/>
        </w:rPr>
        <w:lastRenderedPageBreak/>
        <w:t>aplicados no âmbito da profissão contábil na dimensão empresarial, frente a uma abordagem de gestão, guiando a prática profissional da área nos seguimentos dos objetivos da contabilidade.</w:t>
      </w:r>
    </w:p>
    <w:p w:rsidR="0083580B" w:rsidRPr="007D4C18" w:rsidRDefault="0083580B" w:rsidP="0083580B">
      <w:pPr>
        <w:autoSpaceDE w:val="0"/>
        <w:autoSpaceDN w:val="0"/>
        <w:adjustRightInd w:val="0"/>
        <w:spacing w:line="360" w:lineRule="auto"/>
        <w:ind w:firstLine="708"/>
        <w:jc w:val="both"/>
        <w:rPr>
          <w:rFonts w:ascii="Courier New" w:hAnsi="Courier New" w:cs="Courier New"/>
          <w:spacing w:val="-20"/>
        </w:rPr>
      </w:pPr>
      <w:r w:rsidRPr="007D4C18">
        <w:rPr>
          <w:rFonts w:ascii="Courier New" w:hAnsi="Courier New" w:cs="Courier New"/>
          <w:spacing w:val="-20"/>
        </w:rPr>
        <w:t xml:space="preserve">Na disciplina de Contabilidade Fiscal é </w:t>
      </w:r>
      <w:proofErr w:type="gramStart"/>
      <w:r w:rsidRPr="007D4C18">
        <w:rPr>
          <w:rFonts w:ascii="Courier New" w:hAnsi="Courier New" w:cs="Courier New"/>
          <w:spacing w:val="-20"/>
        </w:rPr>
        <w:t>Tributária, o profissional Contábil</w:t>
      </w:r>
      <w:proofErr w:type="gramEnd"/>
      <w:r w:rsidRPr="007D4C18">
        <w:rPr>
          <w:rFonts w:ascii="Courier New" w:hAnsi="Courier New" w:cs="Courier New"/>
          <w:spacing w:val="-20"/>
        </w:rPr>
        <w:t xml:space="preserve"> deve desenvolver analise sobre informações e aspectos, a fim de direcionar a tomada de decisão precisa para minimizar a carga tributária de forma lícita e legal.</w:t>
      </w:r>
    </w:p>
    <w:p w:rsidR="0083580B" w:rsidRPr="007D4C18" w:rsidRDefault="0083580B" w:rsidP="0083580B">
      <w:pPr>
        <w:autoSpaceDE w:val="0"/>
        <w:autoSpaceDN w:val="0"/>
        <w:adjustRightInd w:val="0"/>
        <w:spacing w:line="360" w:lineRule="auto"/>
        <w:ind w:firstLine="708"/>
        <w:jc w:val="both"/>
        <w:rPr>
          <w:rFonts w:ascii="Courier New" w:hAnsi="Courier New" w:cs="Courier New"/>
          <w:spacing w:val="-20"/>
        </w:rPr>
      </w:pPr>
      <w:r w:rsidRPr="007D4C18">
        <w:rPr>
          <w:rFonts w:ascii="Courier New" w:hAnsi="Courier New" w:cs="Courier New"/>
          <w:spacing w:val="-20"/>
        </w:rPr>
        <w:t>Nos aspectos abordados pela Contabilidade de Entidades de Previdência Privada e seguros, o Contador deve conhecer à política de seguros, bem como o plano de benefícios </w:t>
      </w:r>
      <w:proofErr w:type="spellStart"/>
      <w:r w:rsidR="00036FDB">
        <w:rPr>
          <w:rFonts w:ascii="Courier New" w:hAnsi="Courier New" w:cs="Courier New"/>
          <w:spacing w:val="-20"/>
        </w:rPr>
        <w:t>previde</w:t>
      </w:r>
      <w:r w:rsidR="00036FDB" w:rsidRPr="007D4C18">
        <w:rPr>
          <w:rFonts w:ascii="Courier New" w:hAnsi="Courier New" w:cs="Courier New"/>
          <w:spacing w:val="-20"/>
        </w:rPr>
        <w:t>ncial</w:t>
      </w:r>
      <w:proofErr w:type="spellEnd"/>
      <w:r w:rsidRPr="007D4C18">
        <w:rPr>
          <w:rFonts w:ascii="Courier New" w:hAnsi="Courier New" w:cs="Courier New"/>
          <w:spacing w:val="-20"/>
        </w:rPr>
        <w:t> na política de recursos humanos da empresa, seu reflexo nas demonstrações contábeis do plano de benefícios, podendo assim diagnosticar os impactos caudados nas demonstrações e verificar se os recursos aplicados no mercado financeiro são suficientes para cobrir as obrigações atuariais da organização.</w:t>
      </w:r>
    </w:p>
    <w:p w:rsidR="0083580B" w:rsidRPr="007D4C18" w:rsidRDefault="0083580B" w:rsidP="0083580B">
      <w:pPr>
        <w:autoSpaceDE w:val="0"/>
        <w:autoSpaceDN w:val="0"/>
        <w:adjustRightInd w:val="0"/>
        <w:spacing w:line="360" w:lineRule="auto"/>
        <w:ind w:firstLine="708"/>
        <w:jc w:val="both"/>
        <w:rPr>
          <w:rFonts w:ascii="Courier New" w:hAnsi="Courier New" w:cs="Courier New"/>
          <w:spacing w:val="-20"/>
        </w:rPr>
      </w:pPr>
      <w:r w:rsidRPr="007D4C18">
        <w:rPr>
          <w:rFonts w:ascii="Courier New" w:hAnsi="Courier New" w:cs="Courier New"/>
          <w:spacing w:val="-20"/>
        </w:rPr>
        <w:t>Especificamente, pôde-se perceber que a contabilidade de custos mantém com as outras áreas de conhecimento uma ligação mútua, o que faz do profissional dessa área seja multidisciplinar, para auxiliar na tomada de decisão dos diversos campos da Ciência Contábil.</w:t>
      </w:r>
    </w:p>
    <w:p w:rsidR="00541A1F" w:rsidRDefault="00541A1F" w:rsidP="00541A1F">
      <w:pPr>
        <w:spacing w:line="360" w:lineRule="auto"/>
        <w:jc w:val="both"/>
        <w:rPr>
          <w:rFonts w:ascii="Courier New" w:hAnsi="Courier New" w:cs="Courier New"/>
          <w:b/>
          <w:spacing w:val="-20"/>
        </w:rPr>
      </w:pPr>
    </w:p>
    <w:p w:rsidR="002C5933" w:rsidRDefault="002C5933" w:rsidP="006B19E6">
      <w:pPr>
        <w:spacing w:line="360" w:lineRule="auto"/>
        <w:rPr>
          <w:rFonts w:ascii="Courier New" w:hAnsi="Courier New" w:cs="Courier New"/>
          <w:b/>
        </w:rPr>
      </w:pPr>
    </w:p>
    <w:p w:rsidR="002C5933" w:rsidRDefault="002C5933" w:rsidP="006B19E6">
      <w:pPr>
        <w:spacing w:line="360" w:lineRule="auto"/>
        <w:rPr>
          <w:rFonts w:ascii="Courier New" w:hAnsi="Courier New" w:cs="Courier New"/>
          <w:b/>
        </w:rPr>
      </w:pPr>
    </w:p>
    <w:p w:rsidR="002C5933" w:rsidRDefault="002C5933" w:rsidP="006B19E6">
      <w:pPr>
        <w:spacing w:line="360" w:lineRule="auto"/>
        <w:rPr>
          <w:rFonts w:ascii="Courier New" w:hAnsi="Courier New" w:cs="Courier New"/>
          <w:b/>
        </w:rPr>
      </w:pPr>
    </w:p>
    <w:p w:rsidR="00541A1F" w:rsidRPr="00104A56" w:rsidRDefault="006B19E6" w:rsidP="006E7355">
      <w:pPr>
        <w:spacing w:line="360" w:lineRule="auto"/>
        <w:jc w:val="center"/>
        <w:rPr>
          <w:rFonts w:ascii="Courier New" w:hAnsi="Courier New" w:cs="Courier New"/>
          <w:b/>
        </w:rPr>
      </w:pPr>
      <w:r w:rsidRPr="00104A56">
        <w:rPr>
          <w:rFonts w:ascii="Courier New" w:hAnsi="Courier New" w:cs="Courier New"/>
          <w:b/>
        </w:rPr>
        <w:t>REFERÊ</w:t>
      </w:r>
      <w:r w:rsidR="00541A1F" w:rsidRPr="00104A56">
        <w:rPr>
          <w:rFonts w:ascii="Courier New" w:hAnsi="Courier New" w:cs="Courier New"/>
          <w:b/>
        </w:rPr>
        <w:t>NCIAS</w:t>
      </w:r>
    </w:p>
    <w:p w:rsidR="00541A1F" w:rsidRPr="00104A56" w:rsidRDefault="00541A1F" w:rsidP="00541A1F">
      <w:pPr>
        <w:spacing w:line="360" w:lineRule="auto"/>
        <w:jc w:val="both"/>
        <w:rPr>
          <w:rFonts w:ascii="Courier New" w:hAnsi="Courier New" w:cs="Courier New"/>
          <w:b/>
        </w:rPr>
      </w:pPr>
    </w:p>
    <w:p w:rsidR="000B7CA3" w:rsidRDefault="000B7CA3" w:rsidP="006E7355">
      <w:pPr>
        <w:pStyle w:val="Pr-formataoHTML"/>
        <w:jc w:val="both"/>
        <w:rPr>
          <w:rFonts w:ascii="Courier New" w:eastAsia="Times New Roman" w:hAnsi="Courier New" w:cs="Courier New"/>
          <w:spacing w:val="-20"/>
          <w:sz w:val="24"/>
          <w:szCs w:val="24"/>
        </w:rPr>
      </w:pPr>
      <w:r w:rsidRPr="006B19E6">
        <w:rPr>
          <w:rFonts w:ascii="Courier New" w:eastAsia="Times New Roman" w:hAnsi="Courier New" w:cs="Courier New"/>
          <w:spacing w:val="-20"/>
          <w:sz w:val="24"/>
          <w:szCs w:val="24"/>
        </w:rPr>
        <w:t xml:space="preserve">BARBOSA, Alexandre Rosado. </w:t>
      </w:r>
      <w:r w:rsidRPr="006B19E6">
        <w:rPr>
          <w:rFonts w:ascii="Courier New" w:eastAsia="Times New Roman" w:hAnsi="Courier New" w:cs="Courier New"/>
          <w:b/>
          <w:spacing w:val="-20"/>
          <w:sz w:val="24"/>
          <w:szCs w:val="24"/>
        </w:rPr>
        <w:t xml:space="preserve">A logística da </w:t>
      </w:r>
      <w:proofErr w:type="spellStart"/>
      <w:proofErr w:type="gramStart"/>
      <w:r w:rsidRPr="006B19E6">
        <w:rPr>
          <w:rFonts w:ascii="Courier New" w:eastAsia="Times New Roman" w:hAnsi="Courier New" w:cs="Courier New"/>
          <w:b/>
          <w:spacing w:val="-20"/>
          <w:sz w:val="24"/>
          <w:szCs w:val="24"/>
        </w:rPr>
        <w:t>ArcelorMittal</w:t>
      </w:r>
      <w:proofErr w:type="spellEnd"/>
      <w:proofErr w:type="gramEnd"/>
      <w:r w:rsidRPr="006B19E6">
        <w:rPr>
          <w:rFonts w:ascii="Courier New" w:eastAsia="Times New Roman" w:hAnsi="Courier New" w:cs="Courier New"/>
          <w:b/>
          <w:spacing w:val="-20"/>
          <w:sz w:val="24"/>
          <w:szCs w:val="24"/>
        </w:rPr>
        <w:t xml:space="preserve"> Tubarão.</w:t>
      </w:r>
      <w:r w:rsidRPr="006B19E6">
        <w:rPr>
          <w:rFonts w:ascii="Courier New" w:eastAsia="Times New Roman" w:hAnsi="Courier New" w:cs="Courier New"/>
          <w:spacing w:val="-20"/>
          <w:sz w:val="24"/>
          <w:szCs w:val="24"/>
        </w:rPr>
        <w:t xml:space="preserve"> Disponível em &lt;</w:t>
      </w:r>
      <w:hyperlink r:id="rId11" w:history="1">
        <w:r w:rsidRPr="006B19E6">
          <w:rPr>
            <w:rFonts w:ascii="Courier New" w:eastAsia="Times New Roman" w:hAnsi="Courier New" w:cs="Courier New"/>
            <w:spacing w:val="-20"/>
            <w:sz w:val="24"/>
            <w:szCs w:val="24"/>
          </w:rPr>
          <w:t xml:space="preserve">http://www.seqtra.com.br/2011/07/22/a-logistica-da </w:t>
        </w:r>
        <w:proofErr w:type="spellStart"/>
        <w:r w:rsidRPr="006B19E6">
          <w:rPr>
            <w:rFonts w:ascii="Courier New" w:eastAsia="Times New Roman" w:hAnsi="Courier New" w:cs="Courier New"/>
            <w:spacing w:val="-20"/>
            <w:sz w:val="24"/>
            <w:szCs w:val="24"/>
          </w:rPr>
          <w:t>arcelormittal-tubarao</w:t>
        </w:r>
        <w:proofErr w:type="spellEnd"/>
        <w:r w:rsidRPr="006B19E6">
          <w:rPr>
            <w:rFonts w:ascii="Courier New" w:eastAsia="Times New Roman" w:hAnsi="Courier New" w:cs="Courier New"/>
            <w:spacing w:val="-20"/>
            <w:sz w:val="24"/>
            <w:szCs w:val="24"/>
          </w:rPr>
          <w:t>-%E2%80%93-</w:t>
        </w:r>
        <w:proofErr w:type="spellStart"/>
        <w:r w:rsidRPr="006B19E6">
          <w:rPr>
            <w:rFonts w:ascii="Courier New" w:eastAsia="Times New Roman" w:hAnsi="Courier New" w:cs="Courier New"/>
            <w:spacing w:val="-20"/>
            <w:sz w:val="24"/>
            <w:szCs w:val="24"/>
          </w:rPr>
          <w:t>alexandre-rosado-barbosa</w:t>
        </w:r>
        <w:proofErr w:type="spellEnd"/>
        <w:r w:rsidRPr="006B19E6">
          <w:rPr>
            <w:rFonts w:ascii="Courier New" w:eastAsia="Times New Roman" w:hAnsi="Courier New" w:cs="Courier New"/>
            <w:spacing w:val="-20"/>
            <w:sz w:val="24"/>
            <w:szCs w:val="24"/>
          </w:rPr>
          <w:t>/</w:t>
        </w:r>
      </w:hyperlink>
      <w:r w:rsidRPr="006B19E6">
        <w:rPr>
          <w:rFonts w:ascii="Courier New" w:eastAsia="Times New Roman" w:hAnsi="Courier New" w:cs="Courier New"/>
          <w:spacing w:val="-20"/>
          <w:sz w:val="24"/>
          <w:szCs w:val="24"/>
        </w:rPr>
        <w:t>&gt; Acessado em: 24 de set. 2012.</w:t>
      </w:r>
    </w:p>
    <w:p w:rsidR="000B7CA3" w:rsidRPr="000B7CA3" w:rsidRDefault="000B7CA3" w:rsidP="006E7355">
      <w:pPr>
        <w:pStyle w:val="Pr-formataoHTML"/>
        <w:jc w:val="both"/>
        <w:rPr>
          <w:rFonts w:ascii="Courier New" w:eastAsia="Times New Roman" w:hAnsi="Courier New" w:cs="Courier New"/>
          <w:spacing w:val="-20"/>
          <w:sz w:val="24"/>
          <w:szCs w:val="24"/>
        </w:rPr>
      </w:pPr>
    </w:p>
    <w:p w:rsidR="00541A1F" w:rsidRPr="00104A56" w:rsidRDefault="00541A1F" w:rsidP="006E7355">
      <w:pPr>
        <w:pStyle w:val="Pr-formataoHTML"/>
        <w:jc w:val="both"/>
        <w:rPr>
          <w:rFonts w:ascii="Courier New" w:eastAsia="Times New Roman" w:hAnsi="Courier New" w:cs="Courier New"/>
          <w:spacing w:val="-20"/>
          <w:sz w:val="24"/>
          <w:szCs w:val="24"/>
          <w:lang w:val="en-US"/>
        </w:rPr>
      </w:pPr>
      <w:proofErr w:type="gramStart"/>
      <w:r w:rsidRPr="00104A56">
        <w:rPr>
          <w:rFonts w:ascii="Courier New" w:eastAsia="Times New Roman" w:hAnsi="Courier New" w:cs="Courier New"/>
          <w:spacing w:val="-20"/>
          <w:sz w:val="24"/>
          <w:szCs w:val="24"/>
          <w:lang w:val="en-US"/>
        </w:rPr>
        <w:t xml:space="preserve">BOWERSOX, </w:t>
      </w:r>
      <w:hyperlink r:id="rId12" w:history="1">
        <w:r w:rsidRPr="00104A56">
          <w:rPr>
            <w:rFonts w:ascii="Courier New" w:eastAsia="Times New Roman" w:hAnsi="Courier New" w:cs="Courier New"/>
            <w:spacing w:val="-20"/>
            <w:sz w:val="24"/>
            <w:szCs w:val="24"/>
            <w:lang w:val="en-US"/>
          </w:rPr>
          <w:t xml:space="preserve">Donald </w:t>
        </w:r>
      </w:hyperlink>
      <w:r w:rsidRPr="00104A56">
        <w:rPr>
          <w:rFonts w:ascii="Courier New" w:eastAsia="Times New Roman" w:hAnsi="Courier New" w:cs="Courier New"/>
          <w:spacing w:val="-20"/>
          <w:sz w:val="24"/>
          <w:szCs w:val="24"/>
          <w:lang w:val="en-US"/>
        </w:rPr>
        <w:t>et al. Supply Chain Logistics Management.1995.</w:t>
      </w:r>
      <w:proofErr w:type="gramEnd"/>
    </w:p>
    <w:p w:rsidR="00541A1F" w:rsidRPr="006B19E6" w:rsidRDefault="00541A1F" w:rsidP="006E7355">
      <w:pPr>
        <w:pStyle w:val="Pr-formataoHTML"/>
        <w:jc w:val="both"/>
        <w:rPr>
          <w:rFonts w:ascii="Times New Roman" w:hAnsi="Times New Roman"/>
          <w:sz w:val="24"/>
          <w:szCs w:val="24"/>
          <w:lang w:val="fr-FR"/>
        </w:rPr>
      </w:pPr>
    </w:p>
    <w:p w:rsidR="000B7CA3" w:rsidRDefault="000B7CA3" w:rsidP="006E7355">
      <w:pPr>
        <w:pStyle w:val="Pr-formataoHTML"/>
        <w:jc w:val="both"/>
        <w:rPr>
          <w:rFonts w:ascii="Courier New" w:eastAsia="Times New Roman" w:hAnsi="Courier New" w:cs="Courier New"/>
          <w:spacing w:val="-20"/>
          <w:sz w:val="24"/>
          <w:szCs w:val="24"/>
        </w:rPr>
      </w:pPr>
      <w:r w:rsidRPr="000B7CA3">
        <w:rPr>
          <w:rFonts w:ascii="Courier New" w:eastAsia="Times New Roman" w:hAnsi="Courier New" w:cs="Courier New"/>
          <w:spacing w:val="-20"/>
          <w:sz w:val="24"/>
          <w:szCs w:val="24"/>
        </w:rPr>
        <w:t xml:space="preserve">BRASIL, </w:t>
      </w:r>
      <w:r w:rsidR="00F52973" w:rsidRPr="00F52973">
        <w:rPr>
          <w:rFonts w:ascii="Courier New" w:eastAsia="Times New Roman" w:hAnsi="Courier New" w:cs="Courier New"/>
          <w:b/>
          <w:spacing w:val="-20"/>
          <w:sz w:val="24"/>
          <w:szCs w:val="24"/>
        </w:rPr>
        <w:t>Conselho Federal de Contabilidade</w:t>
      </w:r>
      <w:r w:rsidRPr="000B7CA3">
        <w:rPr>
          <w:rFonts w:ascii="Courier New" w:eastAsia="Times New Roman" w:hAnsi="Courier New" w:cs="Courier New"/>
          <w:spacing w:val="-20"/>
          <w:sz w:val="24"/>
          <w:szCs w:val="24"/>
        </w:rPr>
        <w:t xml:space="preserve">. Princípios Fundamentais da Contabilidade. Disponível em: www.crcmg.org.br [1] ou www.cfc.org.br [2] Resoluções: 1282 e 774. </w:t>
      </w:r>
    </w:p>
    <w:p w:rsidR="00F52973" w:rsidRDefault="00F52973" w:rsidP="006E7355">
      <w:pPr>
        <w:pStyle w:val="Pr-formataoHTML"/>
        <w:jc w:val="both"/>
        <w:rPr>
          <w:rFonts w:ascii="Courier New" w:eastAsia="Times New Roman" w:hAnsi="Courier New" w:cs="Courier New"/>
          <w:spacing w:val="-20"/>
          <w:sz w:val="24"/>
          <w:szCs w:val="24"/>
        </w:rPr>
      </w:pPr>
    </w:p>
    <w:p w:rsidR="00F52973" w:rsidRPr="00F52973" w:rsidRDefault="00F52973" w:rsidP="006E7355">
      <w:pPr>
        <w:pStyle w:val="Pr-formataoHTML"/>
        <w:jc w:val="both"/>
        <w:rPr>
          <w:rFonts w:ascii="Courier New" w:eastAsia="Times New Roman" w:hAnsi="Courier New" w:cs="Courier New"/>
          <w:spacing w:val="-20"/>
          <w:sz w:val="24"/>
          <w:szCs w:val="24"/>
        </w:rPr>
      </w:pPr>
      <w:r w:rsidRPr="00F52973">
        <w:rPr>
          <w:rFonts w:ascii="Courier New" w:eastAsia="Times New Roman" w:hAnsi="Courier New" w:cs="Courier New"/>
          <w:spacing w:val="-20"/>
          <w:sz w:val="24"/>
          <w:szCs w:val="24"/>
        </w:rPr>
        <w:t xml:space="preserve">BRASIL. </w:t>
      </w:r>
      <w:r w:rsidRPr="00F52973">
        <w:rPr>
          <w:rFonts w:ascii="Courier New" w:eastAsia="Times New Roman" w:hAnsi="Courier New" w:cs="Courier New"/>
          <w:b/>
          <w:spacing w:val="-20"/>
          <w:sz w:val="24"/>
          <w:szCs w:val="24"/>
        </w:rPr>
        <w:t>Conselho Federal de Contabilidade</w:t>
      </w:r>
      <w:r w:rsidRPr="00F52973">
        <w:rPr>
          <w:rFonts w:ascii="Courier New" w:eastAsia="Times New Roman" w:hAnsi="Courier New" w:cs="Courier New"/>
          <w:spacing w:val="-20"/>
          <w:sz w:val="24"/>
          <w:szCs w:val="24"/>
        </w:rPr>
        <w:t xml:space="preserve">. Resolução CFC N° 750/93, de 29 de dezembro de 1993. Dispõe sobre os Princípios de Contabilidade (PC). Disponível em: </w:t>
      </w:r>
      <w:r w:rsidRPr="00F52973">
        <w:rPr>
          <w:rFonts w:ascii="Courier New" w:eastAsia="Times New Roman" w:hAnsi="Courier New" w:cs="Courier New"/>
          <w:spacing w:val="-20"/>
          <w:sz w:val="24"/>
          <w:szCs w:val="24"/>
        </w:rPr>
        <w:lastRenderedPageBreak/>
        <w:t>&lt;</w:t>
      </w:r>
      <w:hyperlink r:id="rId13" w:tgtFrame="_blank" w:history="1">
        <w:r w:rsidRPr="00F52973">
          <w:rPr>
            <w:rFonts w:ascii="Courier New" w:eastAsia="Times New Roman" w:hAnsi="Courier New" w:cs="Courier New"/>
            <w:spacing w:val="-20"/>
            <w:sz w:val="24"/>
            <w:szCs w:val="24"/>
          </w:rPr>
          <w:t>http://www.portaldecontabilidade.com.br/legislacao/resolucaocfc774.htm</w:t>
        </w:r>
      </w:hyperlink>
      <w:r w:rsidRPr="00F52973">
        <w:rPr>
          <w:rFonts w:ascii="Courier New" w:eastAsia="Times New Roman" w:hAnsi="Courier New" w:cs="Courier New"/>
          <w:spacing w:val="-20"/>
          <w:sz w:val="24"/>
          <w:szCs w:val="24"/>
        </w:rPr>
        <w:t>&gt;. Acesso em: 03/10/12.</w:t>
      </w:r>
    </w:p>
    <w:p w:rsidR="000B7CA3" w:rsidRPr="000B7CA3" w:rsidRDefault="000B7CA3" w:rsidP="006E7355">
      <w:pPr>
        <w:pStyle w:val="Pr-formataoHTML"/>
        <w:jc w:val="both"/>
        <w:rPr>
          <w:rFonts w:ascii="Courier New" w:eastAsia="Times New Roman" w:hAnsi="Courier New" w:cs="Courier New"/>
          <w:spacing w:val="-20"/>
          <w:sz w:val="24"/>
          <w:szCs w:val="24"/>
        </w:rPr>
      </w:pPr>
    </w:p>
    <w:p w:rsidR="00541A1F" w:rsidRPr="006B19E6" w:rsidRDefault="00541A1F" w:rsidP="006E7355">
      <w:pPr>
        <w:pStyle w:val="Pr-formataoHTML"/>
        <w:jc w:val="both"/>
        <w:rPr>
          <w:rFonts w:ascii="Courier New" w:eastAsia="Times New Roman" w:hAnsi="Courier New" w:cs="Courier New"/>
          <w:spacing w:val="-20"/>
          <w:sz w:val="24"/>
          <w:szCs w:val="24"/>
        </w:rPr>
      </w:pPr>
      <w:r w:rsidRPr="006B19E6">
        <w:rPr>
          <w:rFonts w:ascii="Courier New" w:eastAsia="Times New Roman" w:hAnsi="Courier New" w:cs="Courier New"/>
          <w:spacing w:val="-20"/>
          <w:sz w:val="24"/>
          <w:szCs w:val="24"/>
        </w:rPr>
        <w:t xml:space="preserve">CARLIN, </w:t>
      </w:r>
      <w:proofErr w:type="spellStart"/>
      <w:r w:rsidRPr="006B19E6">
        <w:rPr>
          <w:rFonts w:ascii="Courier New" w:eastAsia="Times New Roman" w:hAnsi="Courier New" w:cs="Courier New"/>
          <w:spacing w:val="-20"/>
          <w:sz w:val="24"/>
          <w:szCs w:val="24"/>
        </w:rPr>
        <w:t>Everson</w:t>
      </w:r>
      <w:proofErr w:type="spellEnd"/>
      <w:r w:rsidRPr="006B19E6">
        <w:rPr>
          <w:rFonts w:ascii="Courier New" w:eastAsia="Times New Roman" w:hAnsi="Courier New" w:cs="Courier New"/>
          <w:spacing w:val="-20"/>
          <w:sz w:val="24"/>
          <w:szCs w:val="24"/>
        </w:rPr>
        <w:t xml:space="preserve"> Luiz </w:t>
      </w:r>
      <w:proofErr w:type="spellStart"/>
      <w:r w:rsidRPr="006B19E6">
        <w:rPr>
          <w:rFonts w:ascii="Courier New" w:eastAsia="Times New Roman" w:hAnsi="Courier New" w:cs="Courier New"/>
          <w:spacing w:val="-20"/>
          <w:sz w:val="24"/>
          <w:szCs w:val="24"/>
        </w:rPr>
        <w:t>Breda</w:t>
      </w:r>
      <w:proofErr w:type="spellEnd"/>
      <w:r w:rsidRPr="006B19E6">
        <w:rPr>
          <w:rFonts w:ascii="Courier New" w:eastAsia="Times New Roman" w:hAnsi="Courier New" w:cs="Courier New"/>
          <w:spacing w:val="-20"/>
          <w:sz w:val="24"/>
          <w:szCs w:val="24"/>
        </w:rPr>
        <w:t>. </w:t>
      </w:r>
      <w:r w:rsidRPr="006B19E6">
        <w:rPr>
          <w:rFonts w:ascii="Courier New" w:eastAsia="Times New Roman" w:hAnsi="Courier New" w:cs="Courier New"/>
          <w:b/>
          <w:spacing w:val="-20"/>
          <w:sz w:val="24"/>
          <w:szCs w:val="24"/>
        </w:rPr>
        <w:t>Auditoria, planejamento e gestão tributária:</w:t>
      </w:r>
      <w:r w:rsidRPr="006B19E6">
        <w:rPr>
          <w:rFonts w:ascii="Courier New" w:eastAsia="Times New Roman" w:hAnsi="Courier New" w:cs="Courier New"/>
          <w:spacing w:val="-20"/>
          <w:sz w:val="24"/>
          <w:szCs w:val="24"/>
        </w:rPr>
        <w:t xml:space="preserve"> uma abordagem simples e prática. 1. </w:t>
      </w:r>
      <w:proofErr w:type="gramStart"/>
      <w:r w:rsidRPr="006B19E6">
        <w:rPr>
          <w:rFonts w:ascii="Courier New" w:eastAsia="Times New Roman" w:hAnsi="Courier New" w:cs="Courier New"/>
          <w:spacing w:val="-20"/>
          <w:sz w:val="24"/>
          <w:szCs w:val="24"/>
        </w:rPr>
        <w:t>ed.</w:t>
      </w:r>
      <w:proofErr w:type="gramEnd"/>
      <w:r w:rsidRPr="006B19E6">
        <w:rPr>
          <w:rFonts w:ascii="Courier New" w:eastAsia="Times New Roman" w:hAnsi="Courier New" w:cs="Courier New"/>
          <w:spacing w:val="-20"/>
          <w:sz w:val="24"/>
          <w:szCs w:val="24"/>
        </w:rPr>
        <w:t>(2008) 3reimp.Curitiba: Juruá, 2008. 131 p.</w:t>
      </w:r>
    </w:p>
    <w:p w:rsidR="00541A1F" w:rsidRPr="006B19E6" w:rsidRDefault="00541A1F" w:rsidP="006E7355">
      <w:pPr>
        <w:pStyle w:val="Pr-formataoHTML"/>
        <w:jc w:val="both"/>
        <w:rPr>
          <w:rFonts w:ascii="Times New Roman" w:hAnsi="Times New Roman"/>
          <w:sz w:val="24"/>
          <w:szCs w:val="24"/>
          <w:lang w:val="fr-FR"/>
        </w:rPr>
      </w:pPr>
    </w:p>
    <w:p w:rsidR="00541A1F" w:rsidRPr="006B19E6" w:rsidRDefault="00541A1F" w:rsidP="006E7355">
      <w:pPr>
        <w:pStyle w:val="Pr-formataoHTML"/>
        <w:jc w:val="both"/>
        <w:rPr>
          <w:rFonts w:ascii="Courier New" w:eastAsia="Times New Roman" w:hAnsi="Courier New" w:cs="Courier New"/>
          <w:spacing w:val="-20"/>
          <w:sz w:val="24"/>
          <w:szCs w:val="24"/>
        </w:rPr>
      </w:pPr>
      <w:r w:rsidRPr="006B19E6">
        <w:rPr>
          <w:rFonts w:ascii="Courier New" w:eastAsia="Times New Roman" w:hAnsi="Courier New" w:cs="Courier New"/>
          <w:spacing w:val="-20"/>
          <w:sz w:val="24"/>
          <w:szCs w:val="24"/>
        </w:rPr>
        <w:t>FUNSSEST, Fundação da Seguridade Social dos Empregados da Companhia Siderúrgica de Tubarão. Disponível em: &lt;</w:t>
      </w:r>
      <w:hyperlink r:id="rId14" w:tgtFrame="_blank" w:history="1">
        <w:r w:rsidRPr="006B19E6">
          <w:rPr>
            <w:rFonts w:ascii="Courier New" w:eastAsia="Times New Roman" w:hAnsi="Courier New" w:cs="Courier New"/>
            <w:spacing w:val="-20"/>
            <w:sz w:val="24"/>
            <w:szCs w:val="24"/>
          </w:rPr>
          <w:t>http://www.funssest.com.br/</w:t>
        </w:r>
      </w:hyperlink>
      <w:r w:rsidRPr="006B19E6">
        <w:rPr>
          <w:rFonts w:ascii="Courier New" w:eastAsia="Times New Roman" w:hAnsi="Courier New" w:cs="Courier New"/>
          <w:spacing w:val="-20"/>
          <w:sz w:val="24"/>
          <w:szCs w:val="24"/>
        </w:rPr>
        <w:t>&gt;. Acesso em 12 de set.2012</w:t>
      </w:r>
    </w:p>
    <w:p w:rsidR="00541A1F" w:rsidRPr="006B19E6" w:rsidRDefault="00541A1F" w:rsidP="006E7355">
      <w:pPr>
        <w:pStyle w:val="Pr-formataoHTML"/>
        <w:jc w:val="both"/>
        <w:rPr>
          <w:rFonts w:ascii="Times New Roman" w:hAnsi="Times New Roman"/>
          <w:sz w:val="24"/>
          <w:szCs w:val="24"/>
          <w:lang w:val="fr-FR"/>
        </w:rPr>
      </w:pPr>
    </w:p>
    <w:p w:rsidR="00541A1F" w:rsidRPr="006B19E6" w:rsidRDefault="00541A1F" w:rsidP="006E7355">
      <w:pPr>
        <w:pStyle w:val="Pr-formataoHTML"/>
        <w:jc w:val="both"/>
        <w:rPr>
          <w:rFonts w:ascii="Courier New" w:eastAsia="Times New Roman" w:hAnsi="Courier New" w:cs="Courier New"/>
          <w:spacing w:val="-20"/>
          <w:sz w:val="24"/>
          <w:szCs w:val="24"/>
        </w:rPr>
      </w:pPr>
      <w:r w:rsidRPr="006B19E6">
        <w:rPr>
          <w:rFonts w:ascii="Courier New" w:eastAsia="Times New Roman" w:hAnsi="Courier New" w:cs="Courier New"/>
          <w:spacing w:val="-20"/>
          <w:sz w:val="24"/>
          <w:szCs w:val="24"/>
        </w:rPr>
        <w:t>FUNSSEST, Relatoria anual 2011. Disponível em: &lt;</w:t>
      </w:r>
      <w:hyperlink r:id="rId15" w:tgtFrame="_blank" w:history="1">
        <w:r w:rsidRPr="006B19E6">
          <w:rPr>
            <w:rFonts w:ascii="Courier New" w:eastAsia="Times New Roman" w:hAnsi="Courier New" w:cs="Courier New"/>
            <w:spacing w:val="-20"/>
            <w:sz w:val="24"/>
            <w:szCs w:val="24"/>
          </w:rPr>
          <w:t>https://funssest.tubarao.com.br/funssestonline/upload/Funssest_Relatorio%20Anual%202011_FINAL_baixa.pdf</w:t>
        </w:r>
      </w:hyperlink>
      <w:r w:rsidRPr="006B19E6">
        <w:rPr>
          <w:rFonts w:ascii="Courier New" w:eastAsia="Times New Roman" w:hAnsi="Courier New" w:cs="Courier New"/>
          <w:spacing w:val="-20"/>
          <w:sz w:val="24"/>
          <w:szCs w:val="24"/>
        </w:rPr>
        <w:t>&gt;. Acesso em 12 de set.2012</w:t>
      </w:r>
    </w:p>
    <w:p w:rsidR="00541A1F" w:rsidRPr="006B19E6" w:rsidRDefault="00541A1F" w:rsidP="006E7355">
      <w:pPr>
        <w:pStyle w:val="Pr-formataoHTML"/>
        <w:jc w:val="both"/>
        <w:rPr>
          <w:rFonts w:ascii="Courier New" w:hAnsi="Courier New" w:cs="Courier New"/>
          <w:iCs/>
        </w:rPr>
      </w:pPr>
    </w:p>
    <w:p w:rsidR="00541A1F" w:rsidRPr="006B19E6" w:rsidRDefault="00541A1F" w:rsidP="006E7355">
      <w:pPr>
        <w:pStyle w:val="Pr-formataoHTML"/>
        <w:jc w:val="both"/>
        <w:rPr>
          <w:rFonts w:ascii="Courier New" w:eastAsia="Times New Roman" w:hAnsi="Courier New" w:cs="Courier New"/>
          <w:spacing w:val="-20"/>
          <w:sz w:val="24"/>
          <w:szCs w:val="24"/>
        </w:rPr>
      </w:pPr>
      <w:r w:rsidRPr="006B19E6">
        <w:rPr>
          <w:rFonts w:ascii="Courier New" w:eastAsia="Times New Roman" w:hAnsi="Courier New" w:cs="Courier New"/>
          <w:spacing w:val="-20"/>
          <w:sz w:val="24"/>
          <w:szCs w:val="24"/>
        </w:rPr>
        <w:t xml:space="preserve">IUDÍCIBUS, Sérgio </w:t>
      </w:r>
      <w:proofErr w:type="gramStart"/>
      <w:r w:rsidRPr="006B19E6">
        <w:rPr>
          <w:rFonts w:ascii="Courier New" w:eastAsia="Times New Roman" w:hAnsi="Courier New" w:cs="Courier New"/>
          <w:spacing w:val="-20"/>
          <w:sz w:val="24"/>
          <w:szCs w:val="24"/>
        </w:rPr>
        <w:t>de.</w:t>
      </w:r>
      <w:proofErr w:type="gramEnd"/>
      <w:r w:rsidRPr="006B19E6">
        <w:rPr>
          <w:rFonts w:ascii="Courier New" w:eastAsia="Times New Roman" w:hAnsi="Courier New" w:cs="Courier New"/>
          <w:spacing w:val="-20"/>
          <w:sz w:val="24"/>
          <w:szCs w:val="24"/>
        </w:rPr>
        <w:t> </w:t>
      </w:r>
      <w:r w:rsidRPr="006B19E6">
        <w:rPr>
          <w:rFonts w:ascii="Courier New" w:eastAsia="Times New Roman" w:hAnsi="Courier New" w:cs="Courier New"/>
          <w:b/>
          <w:spacing w:val="-20"/>
          <w:sz w:val="24"/>
          <w:szCs w:val="24"/>
        </w:rPr>
        <w:t>Teoria da contabilidade</w:t>
      </w:r>
      <w:r w:rsidRPr="006B19E6">
        <w:rPr>
          <w:rFonts w:ascii="Courier New" w:eastAsia="Times New Roman" w:hAnsi="Courier New" w:cs="Courier New"/>
          <w:spacing w:val="-20"/>
          <w:sz w:val="24"/>
          <w:szCs w:val="24"/>
        </w:rPr>
        <w:t xml:space="preserve">. 10. </w:t>
      </w:r>
      <w:proofErr w:type="gramStart"/>
      <w:r w:rsidRPr="006B19E6">
        <w:rPr>
          <w:rFonts w:ascii="Courier New" w:eastAsia="Times New Roman" w:hAnsi="Courier New" w:cs="Courier New"/>
          <w:spacing w:val="-20"/>
          <w:sz w:val="24"/>
          <w:szCs w:val="24"/>
        </w:rPr>
        <w:t>ed.</w:t>
      </w:r>
      <w:proofErr w:type="gramEnd"/>
      <w:r w:rsidRPr="006B19E6">
        <w:rPr>
          <w:rFonts w:ascii="Courier New" w:eastAsia="Times New Roman" w:hAnsi="Courier New" w:cs="Courier New"/>
          <w:spacing w:val="-20"/>
          <w:sz w:val="24"/>
          <w:szCs w:val="24"/>
        </w:rPr>
        <w:t xml:space="preserve"> São Paulo: Atlas, 2010.  87-90 p.</w:t>
      </w:r>
    </w:p>
    <w:p w:rsidR="00541A1F" w:rsidRPr="006B19E6" w:rsidRDefault="00541A1F" w:rsidP="006E7355">
      <w:pPr>
        <w:pStyle w:val="Pr-formataoHTML"/>
        <w:jc w:val="both"/>
        <w:rPr>
          <w:rFonts w:ascii="Courier New" w:hAnsi="Courier New" w:cs="Courier New"/>
        </w:rPr>
      </w:pPr>
    </w:p>
    <w:p w:rsidR="00541A1F" w:rsidRPr="006B19E6" w:rsidRDefault="00541A1F" w:rsidP="006E7355">
      <w:pPr>
        <w:pStyle w:val="Pr-formataoHTML"/>
        <w:jc w:val="both"/>
        <w:rPr>
          <w:rFonts w:ascii="Courier New" w:eastAsia="Times New Roman" w:hAnsi="Courier New" w:cs="Courier New"/>
          <w:spacing w:val="-20"/>
          <w:sz w:val="24"/>
          <w:szCs w:val="24"/>
        </w:rPr>
      </w:pPr>
      <w:r w:rsidRPr="006B19E6">
        <w:rPr>
          <w:rFonts w:ascii="Courier New" w:eastAsia="Times New Roman" w:hAnsi="Courier New" w:cs="Courier New"/>
          <w:spacing w:val="-20"/>
          <w:sz w:val="24"/>
          <w:szCs w:val="24"/>
        </w:rPr>
        <w:t xml:space="preserve">HIGUCHI, </w:t>
      </w:r>
      <w:proofErr w:type="spellStart"/>
      <w:r w:rsidRPr="006B19E6">
        <w:rPr>
          <w:rFonts w:ascii="Courier New" w:eastAsia="Times New Roman" w:hAnsi="Courier New" w:cs="Courier New"/>
          <w:spacing w:val="-20"/>
          <w:sz w:val="24"/>
          <w:szCs w:val="24"/>
        </w:rPr>
        <w:t>Hiromi</w:t>
      </w:r>
      <w:proofErr w:type="spellEnd"/>
      <w:r w:rsidRPr="006B19E6">
        <w:rPr>
          <w:rFonts w:ascii="Courier New" w:eastAsia="Times New Roman" w:hAnsi="Courier New" w:cs="Courier New"/>
          <w:spacing w:val="-20"/>
          <w:sz w:val="24"/>
          <w:szCs w:val="24"/>
        </w:rPr>
        <w:t>. </w:t>
      </w:r>
      <w:r w:rsidRPr="006B19E6">
        <w:rPr>
          <w:rFonts w:ascii="Courier New" w:eastAsia="Times New Roman" w:hAnsi="Courier New" w:cs="Courier New"/>
          <w:b/>
          <w:spacing w:val="-20"/>
          <w:sz w:val="24"/>
          <w:szCs w:val="24"/>
        </w:rPr>
        <w:t>Imposto de renda das empresas:</w:t>
      </w:r>
      <w:r w:rsidRPr="006B19E6">
        <w:rPr>
          <w:rFonts w:ascii="Courier New" w:eastAsia="Times New Roman" w:hAnsi="Courier New" w:cs="Courier New"/>
          <w:spacing w:val="-20"/>
          <w:sz w:val="24"/>
          <w:szCs w:val="24"/>
        </w:rPr>
        <w:t xml:space="preserve"> interpretação e prática. 37. </w:t>
      </w:r>
      <w:proofErr w:type="gramStart"/>
      <w:r w:rsidRPr="006B19E6">
        <w:rPr>
          <w:rFonts w:ascii="Courier New" w:eastAsia="Times New Roman" w:hAnsi="Courier New" w:cs="Courier New"/>
          <w:spacing w:val="-20"/>
          <w:sz w:val="24"/>
          <w:szCs w:val="24"/>
        </w:rPr>
        <w:t>ed.</w:t>
      </w:r>
      <w:proofErr w:type="gramEnd"/>
      <w:r w:rsidRPr="006B19E6">
        <w:rPr>
          <w:rFonts w:ascii="Courier New" w:eastAsia="Times New Roman" w:hAnsi="Courier New" w:cs="Courier New"/>
          <w:spacing w:val="-20"/>
          <w:sz w:val="24"/>
          <w:szCs w:val="24"/>
        </w:rPr>
        <w:t xml:space="preserve"> São Paulo: IR, 2012. 934 p. </w:t>
      </w:r>
    </w:p>
    <w:p w:rsidR="00541A1F" w:rsidRPr="006B19E6" w:rsidRDefault="00541A1F" w:rsidP="006E7355">
      <w:pPr>
        <w:pStyle w:val="Pr-formataoHTML"/>
        <w:jc w:val="both"/>
        <w:rPr>
          <w:rFonts w:ascii="Courier New" w:hAnsi="Courier New" w:cs="Courier New"/>
        </w:rPr>
      </w:pPr>
    </w:p>
    <w:p w:rsidR="00541A1F" w:rsidRPr="006B19E6" w:rsidRDefault="00541A1F" w:rsidP="006E7355">
      <w:pPr>
        <w:pStyle w:val="Pr-formataoHTML"/>
        <w:jc w:val="both"/>
        <w:rPr>
          <w:rFonts w:ascii="Courier New" w:eastAsia="Times New Roman" w:hAnsi="Courier New" w:cs="Courier New"/>
          <w:spacing w:val="-20"/>
          <w:sz w:val="24"/>
          <w:szCs w:val="24"/>
        </w:rPr>
      </w:pPr>
      <w:r w:rsidRPr="006B19E6">
        <w:rPr>
          <w:rFonts w:ascii="Courier New" w:eastAsia="Times New Roman" w:hAnsi="Courier New" w:cs="Courier New"/>
          <w:spacing w:val="-20"/>
          <w:sz w:val="24"/>
          <w:szCs w:val="24"/>
        </w:rPr>
        <w:t>MARTINS, Eliseu. </w:t>
      </w:r>
      <w:r w:rsidRPr="006B19E6">
        <w:rPr>
          <w:rFonts w:ascii="Courier New" w:eastAsia="Times New Roman" w:hAnsi="Courier New" w:cs="Courier New"/>
          <w:b/>
          <w:spacing w:val="-20"/>
          <w:sz w:val="24"/>
          <w:szCs w:val="24"/>
        </w:rPr>
        <w:t>Contabilidade de custos</w:t>
      </w:r>
      <w:r w:rsidRPr="006B19E6">
        <w:rPr>
          <w:rFonts w:ascii="Courier New" w:eastAsia="Times New Roman" w:hAnsi="Courier New" w:cs="Courier New"/>
          <w:spacing w:val="-20"/>
          <w:sz w:val="24"/>
          <w:szCs w:val="24"/>
        </w:rPr>
        <w:t xml:space="preserve">. 10. </w:t>
      </w:r>
      <w:proofErr w:type="gramStart"/>
      <w:r w:rsidRPr="006B19E6">
        <w:rPr>
          <w:rFonts w:ascii="Courier New" w:eastAsia="Times New Roman" w:hAnsi="Courier New" w:cs="Courier New"/>
          <w:spacing w:val="-20"/>
          <w:sz w:val="24"/>
          <w:szCs w:val="24"/>
        </w:rPr>
        <w:t>ed.</w:t>
      </w:r>
      <w:proofErr w:type="gramEnd"/>
      <w:r w:rsidRPr="006B19E6">
        <w:rPr>
          <w:rFonts w:ascii="Courier New" w:eastAsia="Times New Roman" w:hAnsi="Courier New" w:cs="Courier New"/>
          <w:spacing w:val="-20"/>
          <w:sz w:val="24"/>
          <w:szCs w:val="24"/>
        </w:rPr>
        <w:t xml:space="preserve"> São Paulo: Atlas, 2010. </w:t>
      </w:r>
    </w:p>
    <w:p w:rsidR="00541A1F" w:rsidRPr="006B19E6" w:rsidRDefault="00541A1F" w:rsidP="006E7355">
      <w:pPr>
        <w:pStyle w:val="Pr-formataoHTML"/>
        <w:jc w:val="both"/>
        <w:rPr>
          <w:rFonts w:ascii="Courier New" w:hAnsi="Courier New" w:cs="Courier New"/>
          <w:iCs/>
        </w:rPr>
      </w:pPr>
    </w:p>
    <w:p w:rsidR="00541A1F" w:rsidRPr="006B19E6" w:rsidRDefault="00541A1F" w:rsidP="006E7355">
      <w:pPr>
        <w:pStyle w:val="Pr-formataoHTML"/>
        <w:jc w:val="both"/>
        <w:rPr>
          <w:rFonts w:ascii="Courier New" w:eastAsia="Times New Roman" w:hAnsi="Courier New" w:cs="Courier New"/>
          <w:spacing w:val="-20"/>
          <w:sz w:val="24"/>
          <w:szCs w:val="24"/>
        </w:rPr>
      </w:pPr>
      <w:r w:rsidRPr="006B19E6">
        <w:rPr>
          <w:rFonts w:ascii="Courier New" w:eastAsia="Times New Roman" w:hAnsi="Courier New" w:cs="Courier New"/>
          <w:spacing w:val="-20"/>
          <w:sz w:val="24"/>
          <w:szCs w:val="24"/>
        </w:rPr>
        <w:t xml:space="preserve">PONTIFÍCIA UNIVERSIDADE CATÓLICA DE MINAS GERAIS. Pró-Reitoria de Graduação. Sistema de Bibliotecas. Padrão PUC </w:t>
      </w:r>
      <w:proofErr w:type="gramStart"/>
      <w:r w:rsidRPr="006B19E6">
        <w:rPr>
          <w:rFonts w:ascii="Courier New" w:eastAsia="Times New Roman" w:hAnsi="Courier New" w:cs="Courier New"/>
          <w:spacing w:val="-20"/>
          <w:sz w:val="24"/>
          <w:szCs w:val="24"/>
        </w:rPr>
        <w:t>Minas</w:t>
      </w:r>
      <w:proofErr w:type="gramEnd"/>
      <w:r w:rsidRPr="006B19E6">
        <w:rPr>
          <w:rFonts w:ascii="Courier New" w:eastAsia="Times New Roman" w:hAnsi="Courier New" w:cs="Courier New"/>
          <w:spacing w:val="-20"/>
          <w:sz w:val="24"/>
          <w:szCs w:val="24"/>
        </w:rPr>
        <w:t xml:space="preserve"> de normalização: normas da ABNT para apresentação de teses, dissertações, monografias e trabalhos acadêmicos. 9. </w:t>
      </w:r>
      <w:proofErr w:type="gramStart"/>
      <w:r w:rsidRPr="006B19E6">
        <w:rPr>
          <w:rFonts w:ascii="Courier New" w:eastAsia="Times New Roman" w:hAnsi="Courier New" w:cs="Courier New"/>
          <w:spacing w:val="-20"/>
          <w:sz w:val="24"/>
          <w:szCs w:val="24"/>
        </w:rPr>
        <w:t>ed.</w:t>
      </w:r>
      <w:proofErr w:type="gramEnd"/>
      <w:r w:rsidRPr="006B19E6">
        <w:rPr>
          <w:rFonts w:ascii="Courier New" w:eastAsia="Times New Roman" w:hAnsi="Courier New" w:cs="Courier New"/>
          <w:spacing w:val="-20"/>
          <w:sz w:val="24"/>
          <w:szCs w:val="24"/>
        </w:rPr>
        <w:t xml:space="preserve"> rev. </w:t>
      </w:r>
      <w:proofErr w:type="spellStart"/>
      <w:r w:rsidRPr="006B19E6">
        <w:rPr>
          <w:rFonts w:ascii="Courier New" w:eastAsia="Times New Roman" w:hAnsi="Courier New" w:cs="Courier New"/>
          <w:spacing w:val="-20"/>
          <w:sz w:val="24"/>
          <w:szCs w:val="24"/>
        </w:rPr>
        <w:t>ampl</w:t>
      </w:r>
      <w:proofErr w:type="spellEnd"/>
      <w:r w:rsidRPr="006B19E6">
        <w:rPr>
          <w:rFonts w:ascii="Courier New" w:eastAsia="Times New Roman" w:hAnsi="Courier New" w:cs="Courier New"/>
          <w:spacing w:val="-20"/>
          <w:sz w:val="24"/>
          <w:szCs w:val="24"/>
        </w:rPr>
        <w:t xml:space="preserve">. </w:t>
      </w:r>
      <w:proofErr w:type="gramStart"/>
      <w:r w:rsidRPr="006B19E6">
        <w:rPr>
          <w:rFonts w:ascii="Courier New" w:eastAsia="Times New Roman" w:hAnsi="Courier New" w:cs="Courier New"/>
          <w:spacing w:val="-20"/>
          <w:sz w:val="24"/>
          <w:szCs w:val="24"/>
        </w:rPr>
        <w:t>atual</w:t>
      </w:r>
      <w:proofErr w:type="gramEnd"/>
      <w:r w:rsidRPr="006B19E6">
        <w:rPr>
          <w:rFonts w:ascii="Courier New" w:eastAsia="Times New Roman" w:hAnsi="Courier New" w:cs="Courier New"/>
          <w:spacing w:val="-20"/>
          <w:sz w:val="24"/>
          <w:szCs w:val="24"/>
        </w:rPr>
        <w:t xml:space="preserve">. Belo Horizonte: PUC Minas, 2011. Disponível em: &lt;http://www.pucminas.br/ biblioteca&gt;. Acesso em: </w:t>
      </w:r>
      <w:proofErr w:type="gramStart"/>
      <w:r w:rsidRPr="006B19E6">
        <w:rPr>
          <w:rFonts w:ascii="Courier New" w:eastAsia="Times New Roman" w:hAnsi="Courier New" w:cs="Courier New"/>
          <w:spacing w:val="-20"/>
          <w:sz w:val="24"/>
          <w:szCs w:val="24"/>
        </w:rPr>
        <w:t>24.</w:t>
      </w:r>
      <w:proofErr w:type="gramEnd"/>
      <w:r w:rsidRPr="006B19E6">
        <w:rPr>
          <w:rFonts w:ascii="Courier New" w:eastAsia="Times New Roman" w:hAnsi="Courier New" w:cs="Courier New"/>
          <w:spacing w:val="-20"/>
          <w:sz w:val="24"/>
          <w:szCs w:val="24"/>
        </w:rPr>
        <w:t>set.2012 Portal da Contabilidade. Disponível: &lt;</w:t>
      </w:r>
      <w:hyperlink r:id="rId16" w:history="1">
        <w:r w:rsidRPr="006B19E6">
          <w:rPr>
            <w:rFonts w:ascii="Courier New" w:eastAsia="Times New Roman" w:hAnsi="Courier New" w:cs="Courier New"/>
            <w:spacing w:val="-20"/>
            <w:sz w:val="24"/>
            <w:szCs w:val="24"/>
          </w:rPr>
          <w:t>http://www.portaldecontabilidade.com.br</w:t>
        </w:r>
      </w:hyperlink>
      <w:r w:rsidRPr="006B19E6">
        <w:rPr>
          <w:rFonts w:ascii="Courier New" w:eastAsia="Times New Roman" w:hAnsi="Courier New" w:cs="Courier New"/>
          <w:spacing w:val="-20"/>
          <w:sz w:val="24"/>
          <w:szCs w:val="24"/>
        </w:rPr>
        <w:t>&gt;. Acesso em 18 de outubro 2012.</w:t>
      </w:r>
    </w:p>
    <w:p w:rsidR="006E7355" w:rsidRDefault="006E7355" w:rsidP="006E7355">
      <w:pPr>
        <w:pStyle w:val="Pr-formataoHTML"/>
        <w:jc w:val="both"/>
        <w:rPr>
          <w:rFonts w:ascii="Courier New" w:hAnsi="Courier New" w:cs="Courier New"/>
        </w:rPr>
      </w:pPr>
    </w:p>
    <w:p w:rsidR="006E7355" w:rsidRDefault="006E7355" w:rsidP="006E7355">
      <w:pPr>
        <w:pStyle w:val="Pr-formataoHTML"/>
        <w:jc w:val="both"/>
        <w:rPr>
          <w:rFonts w:ascii="Courier New" w:eastAsia="Times New Roman" w:hAnsi="Courier New" w:cs="Courier New"/>
          <w:spacing w:val="-20"/>
          <w:sz w:val="24"/>
          <w:szCs w:val="24"/>
        </w:rPr>
      </w:pPr>
    </w:p>
    <w:p w:rsidR="006E7355" w:rsidRDefault="006E7355" w:rsidP="006E7355">
      <w:pPr>
        <w:pStyle w:val="Pr-formataoHTML"/>
        <w:jc w:val="both"/>
        <w:rPr>
          <w:rFonts w:ascii="Courier New" w:eastAsia="Times New Roman" w:hAnsi="Courier New" w:cs="Courier New"/>
          <w:spacing w:val="-20"/>
          <w:sz w:val="24"/>
          <w:szCs w:val="24"/>
        </w:rPr>
      </w:pPr>
      <w:r>
        <w:rPr>
          <w:rFonts w:ascii="Courier New" w:eastAsia="Times New Roman" w:hAnsi="Courier New" w:cs="Courier New"/>
          <w:spacing w:val="-20"/>
          <w:sz w:val="24"/>
          <w:szCs w:val="24"/>
        </w:rPr>
        <w:t xml:space="preserve">PINTO, Ana Florência de Carvalho Martins, </w:t>
      </w:r>
      <w:r w:rsidRPr="006E7355">
        <w:rPr>
          <w:rFonts w:ascii="Courier New" w:eastAsia="Times New Roman" w:hAnsi="Courier New" w:cs="Courier New"/>
          <w:b/>
          <w:spacing w:val="-20"/>
          <w:sz w:val="24"/>
          <w:szCs w:val="24"/>
        </w:rPr>
        <w:t>Trabalhos Acadêmicos em Cursos de Graduação</w:t>
      </w:r>
      <w:r>
        <w:rPr>
          <w:rFonts w:ascii="Courier New" w:eastAsia="Times New Roman" w:hAnsi="Courier New" w:cs="Courier New"/>
          <w:spacing w:val="-20"/>
          <w:sz w:val="24"/>
          <w:szCs w:val="24"/>
        </w:rPr>
        <w:t>. Modalidade, Estrutura e apresentação. Belo Horizonte: 2012</w:t>
      </w:r>
    </w:p>
    <w:p w:rsidR="006E7355" w:rsidRDefault="006E7355" w:rsidP="006E7355">
      <w:pPr>
        <w:pStyle w:val="Pr-formataoHTML"/>
        <w:jc w:val="both"/>
        <w:rPr>
          <w:rFonts w:ascii="Courier New" w:eastAsia="Times New Roman" w:hAnsi="Courier New" w:cs="Courier New"/>
          <w:spacing w:val="-20"/>
          <w:sz w:val="24"/>
          <w:szCs w:val="24"/>
        </w:rPr>
      </w:pPr>
    </w:p>
    <w:p w:rsidR="00541A1F" w:rsidRPr="006B19E6" w:rsidRDefault="006E7355" w:rsidP="006E7355">
      <w:pPr>
        <w:pStyle w:val="Pr-formataoHTML"/>
        <w:jc w:val="both"/>
        <w:rPr>
          <w:rFonts w:ascii="Courier New" w:eastAsia="Times New Roman" w:hAnsi="Courier New" w:cs="Courier New"/>
          <w:spacing w:val="-20"/>
          <w:sz w:val="24"/>
          <w:szCs w:val="24"/>
        </w:rPr>
      </w:pPr>
      <w:r>
        <w:rPr>
          <w:rFonts w:ascii="Courier New" w:eastAsia="Times New Roman" w:hAnsi="Courier New" w:cs="Courier New"/>
          <w:spacing w:val="-20"/>
          <w:sz w:val="24"/>
          <w:szCs w:val="24"/>
        </w:rPr>
        <w:t>S</w:t>
      </w:r>
      <w:r w:rsidR="00541A1F" w:rsidRPr="006B19E6">
        <w:rPr>
          <w:rFonts w:ascii="Courier New" w:eastAsia="Times New Roman" w:hAnsi="Courier New" w:cs="Courier New"/>
          <w:spacing w:val="-20"/>
          <w:sz w:val="24"/>
          <w:szCs w:val="24"/>
        </w:rPr>
        <w:t xml:space="preserve">.A, </w:t>
      </w:r>
      <w:proofErr w:type="spellStart"/>
      <w:proofErr w:type="gramStart"/>
      <w:r w:rsidR="00541A1F" w:rsidRPr="006B19E6">
        <w:rPr>
          <w:rFonts w:ascii="Courier New" w:eastAsia="Times New Roman" w:hAnsi="Courier New" w:cs="Courier New"/>
          <w:spacing w:val="-20"/>
          <w:sz w:val="24"/>
          <w:szCs w:val="24"/>
        </w:rPr>
        <w:t>ArcelorMittal</w:t>
      </w:r>
      <w:proofErr w:type="spellEnd"/>
      <w:proofErr w:type="gramEnd"/>
      <w:r w:rsidR="00541A1F" w:rsidRPr="006B19E6">
        <w:rPr>
          <w:rFonts w:ascii="Courier New" w:eastAsia="Times New Roman" w:hAnsi="Courier New" w:cs="Courier New"/>
          <w:spacing w:val="-20"/>
          <w:sz w:val="24"/>
          <w:szCs w:val="24"/>
        </w:rPr>
        <w:t xml:space="preserve">. </w:t>
      </w:r>
      <w:r w:rsidR="00541A1F" w:rsidRPr="006B19E6">
        <w:rPr>
          <w:rFonts w:ascii="Courier New" w:eastAsia="Times New Roman" w:hAnsi="Courier New" w:cs="Courier New"/>
          <w:b/>
          <w:spacing w:val="-20"/>
          <w:sz w:val="24"/>
          <w:szCs w:val="24"/>
        </w:rPr>
        <w:t xml:space="preserve">Produto </w:t>
      </w:r>
      <w:r w:rsidR="006B19E6" w:rsidRPr="006B19E6">
        <w:rPr>
          <w:rFonts w:ascii="Courier New" w:eastAsia="Times New Roman" w:hAnsi="Courier New" w:cs="Courier New"/>
          <w:b/>
          <w:spacing w:val="-20"/>
          <w:sz w:val="24"/>
          <w:szCs w:val="24"/>
        </w:rPr>
        <w:t>Logístico</w:t>
      </w:r>
      <w:r w:rsidR="00541A1F" w:rsidRPr="006B19E6">
        <w:rPr>
          <w:rFonts w:ascii="Courier New" w:eastAsia="Times New Roman" w:hAnsi="Courier New" w:cs="Courier New"/>
          <w:spacing w:val="-20"/>
          <w:sz w:val="24"/>
          <w:szCs w:val="24"/>
        </w:rPr>
        <w:t>. Disponível em: &lt;</w:t>
      </w:r>
      <w:hyperlink r:id="rId17" w:history="1">
        <w:r w:rsidR="00541A1F" w:rsidRPr="006B19E6">
          <w:rPr>
            <w:rFonts w:ascii="Courier New" w:eastAsia="Times New Roman" w:hAnsi="Courier New" w:cs="Courier New"/>
            <w:spacing w:val="-20"/>
            <w:sz w:val="24"/>
            <w:szCs w:val="24"/>
          </w:rPr>
          <w:t>http://www.cst.com.br/produtos/logistica/mercado_interno/mercado_interno.asp</w:t>
        </w:r>
      </w:hyperlink>
      <w:r w:rsidR="00541A1F" w:rsidRPr="006B19E6">
        <w:rPr>
          <w:rFonts w:ascii="Courier New" w:eastAsia="Times New Roman" w:hAnsi="Courier New" w:cs="Courier New"/>
          <w:spacing w:val="-20"/>
          <w:sz w:val="24"/>
          <w:szCs w:val="24"/>
        </w:rPr>
        <w:t>&gt; Acesso em: 19 set. 2012</w:t>
      </w:r>
    </w:p>
    <w:p w:rsidR="00541A1F" w:rsidRPr="006B19E6" w:rsidRDefault="00541A1F" w:rsidP="006E7355">
      <w:pPr>
        <w:pStyle w:val="Pr-formataoHTML"/>
        <w:jc w:val="both"/>
        <w:rPr>
          <w:rFonts w:ascii="Courier New" w:hAnsi="Courier New" w:cs="Courier New"/>
        </w:rPr>
      </w:pPr>
    </w:p>
    <w:p w:rsidR="00541A1F" w:rsidRPr="006B19E6" w:rsidRDefault="00541A1F" w:rsidP="006E7355">
      <w:pPr>
        <w:pStyle w:val="Pr-formataoHTML"/>
        <w:jc w:val="both"/>
        <w:rPr>
          <w:rFonts w:ascii="Courier New" w:eastAsia="Times New Roman" w:hAnsi="Courier New" w:cs="Courier New"/>
          <w:spacing w:val="-20"/>
          <w:sz w:val="24"/>
          <w:szCs w:val="24"/>
        </w:rPr>
      </w:pPr>
      <w:r w:rsidRPr="006B19E6">
        <w:rPr>
          <w:rFonts w:ascii="Courier New" w:eastAsia="Times New Roman" w:hAnsi="Courier New" w:cs="Courier New"/>
          <w:spacing w:val="-20"/>
          <w:sz w:val="24"/>
          <w:szCs w:val="24"/>
        </w:rPr>
        <w:t xml:space="preserve">SOUZA JÚNIOR, Geraldo. </w:t>
      </w:r>
      <w:r w:rsidRPr="006B19E6">
        <w:rPr>
          <w:rFonts w:ascii="Courier New" w:eastAsia="Times New Roman" w:hAnsi="Courier New" w:cs="Courier New"/>
          <w:b/>
          <w:spacing w:val="-20"/>
          <w:sz w:val="24"/>
          <w:szCs w:val="24"/>
        </w:rPr>
        <w:t>Apostila da Disciplina Contabilidade de Entidades de Previdência Privada e Seguradoras</w:t>
      </w:r>
      <w:r w:rsidRPr="006B19E6">
        <w:rPr>
          <w:rFonts w:ascii="Courier New" w:eastAsia="Times New Roman" w:hAnsi="Courier New" w:cs="Courier New"/>
          <w:spacing w:val="-20"/>
          <w:sz w:val="24"/>
          <w:szCs w:val="24"/>
        </w:rPr>
        <w:t xml:space="preserve">. 2012.   </w:t>
      </w:r>
    </w:p>
    <w:p w:rsidR="00597333" w:rsidRDefault="00597333" w:rsidP="00541A1F">
      <w:pPr>
        <w:tabs>
          <w:tab w:val="left" w:pos="284"/>
          <w:tab w:val="left" w:pos="426"/>
        </w:tabs>
        <w:spacing w:line="360" w:lineRule="auto"/>
        <w:rPr>
          <w:rFonts w:ascii="Courier New" w:hAnsi="Courier New" w:cs="Courier New"/>
          <w:spacing w:val="-20"/>
        </w:rPr>
      </w:pPr>
    </w:p>
    <w:p w:rsidR="00CF6481" w:rsidRDefault="00CF6481" w:rsidP="00541A1F">
      <w:pPr>
        <w:tabs>
          <w:tab w:val="left" w:pos="284"/>
          <w:tab w:val="left" w:pos="426"/>
        </w:tabs>
        <w:spacing w:line="360" w:lineRule="auto"/>
        <w:rPr>
          <w:rFonts w:ascii="Courier New" w:hAnsi="Courier New" w:cs="Courier New"/>
          <w:spacing w:val="-20"/>
        </w:rPr>
      </w:pPr>
    </w:p>
    <w:p w:rsidR="00CF6481" w:rsidRDefault="00CF6481" w:rsidP="00541A1F">
      <w:pPr>
        <w:tabs>
          <w:tab w:val="left" w:pos="284"/>
          <w:tab w:val="left" w:pos="426"/>
        </w:tabs>
        <w:spacing w:line="360" w:lineRule="auto"/>
        <w:rPr>
          <w:rFonts w:ascii="Courier New" w:hAnsi="Courier New" w:cs="Courier New"/>
          <w:spacing w:val="-20"/>
        </w:rPr>
      </w:pPr>
    </w:p>
    <w:p w:rsidR="00CF6481" w:rsidRDefault="00CF6481" w:rsidP="00541A1F">
      <w:pPr>
        <w:tabs>
          <w:tab w:val="left" w:pos="284"/>
          <w:tab w:val="left" w:pos="426"/>
        </w:tabs>
        <w:spacing w:line="360" w:lineRule="auto"/>
        <w:rPr>
          <w:rFonts w:ascii="Courier New" w:hAnsi="Courier New" w:cs="Courier New"/>
          <w:spacing w:val="-20"/>
        </w:rPr>
      </w:pPr>
    </w:p>
    <w:p w:rsidR="00CF6481" w:rsidRDefault="00CF6481" w:rsidP="00541A1F">
      <w:pPr>
        <w:tabs>
          <w:tab w:val="left" w:pos="284"/>
          <w:tab w:val="left" w:pos="426"/>
        </w:tabs>
        <w:spacing w:line="360" w:lineRule="auto"/>
        <w:rPr>
          <w:rFonts w:ascii="Courier New" w:hAnsi="Courier New" w:cs="Courier New"/>
          <w:spacing w:val="-20"/>
        </w:rPr>
      </w:pPr>
    </w:p>
    <w:p w:rsidR="00673DDD" w:rsidRDefault="00673DDD" w:rsidP="00541A1F">
      <w:pPr>
        <w:tabs>
          <w:tab w:val="left" w:pos="284"/>
          <w:tab w:val="left" w:pos="426"/>
        </w:tabs>
        <w:spacing w:line="360" w:lineRule="auto"/>
        <w:rPr>
          <w:rFonts w:ascii="Courier New" w:hAnsi="Courier New" w:cs="Courier New"/>
          <w:spacing w:val="-20"/>
        </w:rPr>
      </w:pPr>
    </w:p>
    <w:p w:rsidR="00673DDD" w:rsidRDefault="00673DDD" w:rsidP="00541A1F">
      <w:pPr>
        <w:tabs>
          <w:tab w:val="left" w:pos="284"/>
          <w:tab w:val="left" w:pos="426"/>
        </w:tabs>
        <w:spacing w:line="360" w:lineRule="auto"/>
        <w:rPr>
          <w:rFonts w:ascii="Courier New" w:hAnsi="Courier New" w:cs="Courier New"/>
          <w:spacing w:val="-20"/>
        </w:rPr>
      </w:pPr>
    </w:p>
    <w:p w:rsidR="00CF6481" w:rsidRDefault="00CF6481" w:rsidP="00541A1F">
      <w:pPr>
        <w:tabs>
          <w:tab w:val="left" w:pos="284"/>
          <w:tab w:val="left" w:pos="426"/>
        </w:tabs>
        <w:spacing w:line="360" w:lineRule="auto"/>
        <w:rPr>
          <w:rFonts w:ascii="Courier New" w:hAnsi="Courier New" w:cs="Courier New"/>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8076AF" w:rsidRDefault="008076AF" w:rsidP="00786CF8">
      <w:pPr>
        <w:tabs>
          <w:tab w:val="left" w:pos="284"/>
          <w:tab w:val="left" w:pos="426"/>
        </w:tabs>
        <w:spacing w:line="360" w:lineRule="auto"/>
        <w:rPr>
          <w:rFonts w:ascii="Courier New" w:hAnsi="Courier New" w:cs="Courier New"/>
          <w:b/>
          <w:spacing w:val="-20"/>
        </w:rPr>
      </w:pPr>
    </w:p>
    <w:p w:rsidR="00786CF8" w:rsidRPr="00112A9C" w:rsidRDefault="00CF6481" w:rsidP="00786CF8">
      <w:pPr>
        <w:tabs>
          <w:tab w:val="left" w:pos="284"/>
          <w:tab w:val="left" w:pos="426"/>
        </w:tabs>
        <w:spacing w:line="360" w:lineRule="auto"/>
        <w:rPr>
          <w:b/>
        </w:rPr>
      </w:pPr>
      <w:r w:rsidRPr="00CF6481">
        <w:rPr>
          <w:rFonts w:ascii="Courier New" w:hAnsi="Courier New" w:cs="Courier New"/>
          <w:b/>
          <w:spacing w:val="-20"/>
        </w:rPr>
        <w:t>ANEXO A</w:t>
      </w:r>
      <w:r>
        <w:rPr>
          <w:rFonts w:ascii="Courier New" w:hAnsi="Courier New" w:cs="Courier New"/>
          <w:b/>
          <w:spacing w:val="-20"/>
        </w:rPr>
        <w:t xml:space="preserve"> – Demonstrações do Plano de Previdência Complementar - </w:t>
      </w:r>
      <w:proofErr w:type="spellStart"/>
      <w:proofErr w:type="gramStart"/>
      <w:r w:rsidR="00786CF8" w:rsidRPr="00786CF8">
        <w:rPr>
          <w:rFonts w:ascii="Courier New" w:hAnsi="Courier New" w:cs="Courier New"/>
          <w:b/>
          <w:spacing w:val="-20"/>
        </w:rPr>
        <w:t>ArcelorMittal</w:t>
      </w:r>
      <w:proofErr w:type="spellEnd"/>
      <w:proofErr w:type="gramEnd"/>
      <w:r w:rsidR="00786CF8" w:rsidRPr="00786CF8">
        <w:rPr>
          <w:rFonts w:ascii="Courier New" w:hAnsi="Courier New" w:cs="Courier New"/>
          <w:b/>
          <w:spacing w:val="-20"/>
        </w:rPr>
        <w:t xml:space="preserve"> Brasil S.A.</w:t>
      </w:r>
    </w:p>
    <w:p w:rsidR="00CF6481" w:rsidRDefault="00CF6481" w:rsidP="00541A1F">
      <w:pPr>
        <w:tabs>
          <w:tab w:val="left" w:pos="284"/>
          <w:tab w:val="left" w:pos="426"/>
        </w:tabs>
        <w:spacing w:line="360" w:lineRule="auto"/>
        <w:rPr>
          <w:rFonts w:ascii="Courier New" w:hAnsi="Courier New" w:cs="Courier New"/>
          <w:b/>
          <w:spacing w:val="-20"/>
        </w:rPr>
      </w:pPr>
    </w:p>
    <w:p w:rsidR="00CF6481" w:rsidRDefault="00CF6481" w:rsidP="00CF6481">
      <w:pPr>
        <w:tabs>
          <w:tab w:val="left" w:pos="284"/>
          <w:tab w:val="left" w:pos="426"/>
        </w:tabs>
        <w:spacing w:line="360" w:lineRule="auto"/>
        <w:jc w:val="center"/>
        <w:rPr>
          <w:rFonts w:ascii="Courier New" w:hAnsi="Courier New" w:cs="Courier New"/>
          <w:b/>
          <w:spacing w:val="-20"/>
        </w:rPr>
      </w:pPr>
      <w:r>
        <w:rPr>
          <w:rFonts w:ascii="Courier New" w:hAnsi="Courier New" w:cs="Courier New"/>
          <w:b/>
          <w:noProof/>
          <w:spacing w:val="-20"/>
        </w:rPr>
        <w:lastRenderedPageBreak/>
        <w:drawing>
          <wp:inline distT="0" distB="0" distL="0" distR="0">
            <wp:extent cx="5581650" cy="651510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581650" cy="6515100"/>
                    </a:xfrm>
                    <a:prstGeom prst="rect">
                      <a:avLst/>
                    </a:prstGeom>
                    <a:noFill/>
                    <a:ln w="9525">
                      <a:noFill/>
                      <a:miter lim="800000"/>
                      <a:headEnd/>
                      <a:tailEnd/>
                    </a:ln>
                  </pic:spPr>
                </pic:pic>
              </a:graphicData>
            </a:graphic>
          </wp:inline>
        </w:drawing>
      </w:r>
    </w:p>
    <w:p w:rsidR="00CF6481" w:rsidRDefault="00CF6481" w:rsidP="00541A1F">
      <w:pPr>
        <w:tabs>
          <w:tab w:val="left" w:pos="284"/>
          <w:tab w:val="left" w:pos="426"/>
        </w:tabs>
        <w:spacing w:line="360" w:lineRule="auto"/>
        <w:rPr>
          <w:rFonts w:ascii="Courier New" w:hAnsi="Courier New" w:cs="Courier New"/>
          <w:b/>
          <w:spacing w:val="-20"/>
        </w:rPr>
      </w:pPr>
    </w:p>
    <w:p w:rsidR="00CF6481" w:rsidRDefault="00CF6481" w:rsidP="00786CF8">
      <w:pPr>
        <w:tabs>
          <w:tab w:val="left" w:pos="284"/>
          <w:tab w:val="left" w:pos="426"/>
        </w:tabs>
        <w:spacing w:line="360" w:lineRule="auto"/>
        <w:jc w:val="center"/>
        <w:rPr>
          <w:rFonts w:ascii="Courier New" w:hAnsi="Courier New" w:cs="Courier New"/>
          <w:b/>
          <w:spacing w:val="-20"/>
        </w:rPr>
      </w:pPr>
      <w:r>
        <w:rPr>
          <w:rFonts w:ascii="Courier New" w:hAnsi="Courier New" w:cs="Courier New"/>
          <w:b/>
          <w:noProof/>
          <w:spacing w:val="-20"/>
        </w:rPr>
        <w:lastRenderedPageBreak/>
        <w:drawing>
          <wp:inline distT="0" distB="0" distL="0" distR="0">
            <wp:extent cx="5762625" cy="4029075"/>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62625" cy="4029075"/>
                    </a:xfrm>
                    <a:prstGeom prst="rect">
                      <a:avLst/>
                    </a:prstGeom>
                    <a:noFill/>
                    <a:ln w="9525">
                      <a:noFill/>
                      <a:miter lim="800000"/>
                      <a:headEnd/>
                      <a:tailEnd/>
                    </a:ln>
                  </pic:spPr>
                </pic:pic>
              </a:graphicData>
            </a:graphic>
          </wp:inline>
        </w:drawing>
      </w:r>
    </w:p>
    <w:p w:rsidR="00CF6481" w:rsidRDefault="00CF6481" w:rsidP="00541A1F">
      <w:pPr>
        <w:tabs>
          <w:tab w:val="left" w:pos="284"/>
          <w:tab w:val="left" w:pos="426"/>
        </w:tabs>
        <w:spacing w:line="360" w:lineRule="auto"/>
        <w:rPr>
          <w:rFonts w:ascii="Courier New" w:hAnsi="Courier New" w:cs="Courier New"/>
          <w:b/>
          <w:spacing w:val="-20"/>
        </w:rPr>
      </w:pPr>
    </w:p>
    <w:p w:rsidR="00CF6481" w:rsidRDefault="00786CF8" w:rsidP="00786CF8">
      <w:pPr>
        <w:tabs>
          <w:tab w:val="left" w:pos="284"/>
          <w:tab w:val="left" w:pos="426"/>
        </w:tabs>
        <w:spacing w:line="360" w:lineRule="auto"/>
        <w:jc w:val="center"/>
        <w:rPr>
          <w:rFonts w:ascii="Courier New" w:hAnsi="Courier New" w:cs="Courier New"/>
          <w:b/>
          <w:spacing w:val="-20"/>
        </w:rPr>
      </w:pPr>
      <w:r>
        <w:rPr>
          <w:rFonts w:ascii="Courier New" w:hAnsi="Courier New" w:cs="Courier New"/>
          <w:b/>
          <w:noProof/>
          <w:spacing w:val="-20"/>
        </w:rPr>
        <w:drawing>
          <wp:inline distT="0" distB="0" distL="0" distR="0">
            <wp:extent cx="5753100" cy="3819525"/>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53100" cy="3819525"/>
                    </a:xfrm>
                    <a:prstGeom prst="rect">
                      <a:avLst/>
                    </a:prstGeom>
                    <a:noFill/>
                    <a:ln w="9525">
                      <a:noFill/>
                      <a:miter lim="800000"/>
                      <a:headEnd/>
                      <a:tailEnd/>
                    </a:ln>
                  </pic:spPr>
                </pic:pic>
              </a:graphicData>
            </a:graphic>
          </wp:inline>
        </w:drawing>
      </w:r>
    </w:p>
    <w:p w:rsidR="00786CF8" w:rsidRDefault="00786CF8" w:rsidP="00786CF8">
      <w:pPr>
        <w:tabs>
          <w:tab w:val="left" w:pos="284"/>
          <w:tab w:val="left" w:pos="426"/>
        </w:tabs>
        <w:spacing w:line="360" w:lineRule="auto"/>
        <w:jc w:val="center"/>
        <w:rPr>
          <w:rFonts w:ascii="Courier New" w:hAnsi="Courier New" w:cs="Courier New"/>
          <w:b/>
          <w:spacing w:val="-20"/>
        </w:rPr>
      </w:pPr>
    </w:p>
    <w:p w:rsidR="00786CF8" w:rsidRDefault="00786CF8" w:rsidP="00786CF8">
      <w:pPr>
        <w:tabs>
          <w:tab w:val="left" w:pos="284"/>
          <w:tab w:val="left" w:pos="426"/>
        </w:tabs>
        <w:spacing w:line="360" w:lineRule="auto"/>
        <w:jc w:val="center"/>
        <w:rPr>
          <w:rFonts w:ascii="Courier New" w:hAnsi="Courier New" w:cs="Courier New"/>
          <w:b/>
          <w:spacing w:val="-20"/>
        </w:rPr>
      </w:pPr>
    </w:p>
    <w:p w:rsidR="00786CF8" w:rsidRDefault="00786CF8" w:rsidP="00786CF8">
      <w:pPr>
        <w:tabs>
          <w:tab w:val="left" w:pos="284"/>
          <w:tab w:val="left" w:pos="426"/>
        </w:tabs>
        <w:spacing w:line="360" w:lineRule="auto"/>
        <w:jc w:val="center"/>
        <w:rPr>
          <w:rFonts w:ascii="Courier New" w:hAnsi="Courier New" w:cs="Courier New"/>
          <w:b/>
          <w:noProof/>
          <w:spacing w:val="-20"/>
        </w:rPr>
      </w:pPr>
      <w:r>
        <w:rPr>
          <w:rFonts w:ascii="Courier New" w:hAnsi="Courier New" w:cs="Courier New"/>
          <w:b/>
          <w:noProof/>
          <w:spacing w:val="-20"/>
        </w:rPr>
        <w:lastRenderedPageBreak/>
        <w:drawing>
          <wp:inline distT="0" distB="0" distL="0" distR="0">
            <wp:extent cx="5448300" cy="3752850"/>
            <wp:effectExtent l="19050" t="0" r="0"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448300" cy="3752850"/>
                    </a:xfrm>
                    <a:prstGeom prst="rect">
                      <a:avLst/>
                    </a:prstGeom>
                    <a:noFill/>
                    <a:ln w="9525">
                      <a:noFill/>
                      <a:miter lim="800000"/>
                      <a:headEnd/>
                      <a:tailEnd/>
                    </a:ln>
                  </pic:spPr>
                </pic:pic>
              </a:graphicData>
            </a:graphic>
          </wp:inline>
        </w:drawing>
      </w:r>
    </w:p>
    <w:p w:rsidR="00786CF8" w:rsidRDefault="00786CF8" w:rsidP="00786CF8">
      <w:pPr>
        <w:tabs>
          <w:tab w:val="left" w:pos="284"/>
          <w:tab w:val="left" w:pos="426"/>
        </w:tabs>
        <w:spacing w:line="360" w:lineRule="auto"/>
        <w:jc w:val="center"/>
        <w:rPr>
          <w:rFonts w:ascii="Courier New" w:hAnsi="Courier New" w:cs="Courier New"/>
          <w:b/>
          <w:noProof/>
          <w:spacing w:val="-20"/>
        </w:rPr>
      </w:pPr>
    </w:p>
    <w:p w:rsidR="00786CF8" w:rsidRDefault="00786CF8" w:rsidP="00786CF8">
      <w:pPr>
        <w:tabs>
          <w:tab w:val="left" w:pos="284"/>
          <w:tab w:val="left" w:pos="426"/>
        </w:tabs>
        <w:spacing w:line="360" w:lineRule="auto"/>
        <w:jc w:val="center"/>
        <w:rPr>
          <w:rFonts w:ascii="Courier New" w:hAnsi="Courier New" w:cs="Courier New"/>
          <w:b/>
          <w:noProof/>
          <w:spacing w:val="-20"/>
        </w:rPr>
      </w:pPr>
    </w:p>
    <w:p w:rsidR="00786CF8" w:rsidRDefault="00786CF8" w:rsidP="00786CF8">
      <w:pPr>
        <w:tabs>
          <w:tab w:val="left" w:pos="284"/>
          <w:tab w:val="left" w:pos="426"/>
        </w:tabs>
        <w:spacing w:line="360" w:lineRule="auto"/>
        <w:jc w:val="center"/>
        <w:rPr>
          <w:rFonts w:ascii="Courier New" w:hAnsi="Courier New" w:cs="Courier New"/>
          <w:b/>
          <w:spacing w:val="-20"/>
        </w:rPr>
      </w:pPr>
      <w:r>
        <w:rPr>
          <w:rFonts w:ascii="Courier New" w:hAnsi="Courier New" w:cs="Courier New"/>
          <w:b/>
          <w:noProof/>
          <w:spacing w:val="-20"/>
        </w:rPr>
        <w:drawing>
          <wp:inline distT="0" distB="0" distL="0" distR="0">
            <wp:extent cx="5495925" cy="4086225"/>
            <wp:effectExtent l="19050" t="0" r="9525"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95925" cy="4086225"/>
                    </a:xfrm>
                    <a:prstGeom prst="rect">
                      <a:avLst/>
                    </a:prstGeom>
                    <a:noFill/>
                    <a:ln w="9525">
                      <a:noFill/>
                      <a:miter lim="800000"/>
                      <a:headEnd/>
                      <a:tailEnd/>
                    </a:ln>
                  </pic:spPr>
                </pic:pic>
              </a:graphicData>
            </a:graphic>
          </wp:inline>
        </w:drawing>
      </w:r>
    </w:p>
    <w:p w:rsidR="00786CF8" w:rsidRDefault="00786CF8" w:rsidP="00786CF8">
      <w:pPr>
        <w:tabs>
          <w:tab w:val="left" w:pos="284"/>
          <w:tab w:val="left" w:pos="426"/>
        </w:tabs>
        <w:spacing w:line="360" w:lineRule="auto"/>
        <w:jc w:val="center"/>
        <w:rPr>
          <w:rFonts w:ascii="Courier New" w:hAnsi="Courier New" w:cs="Courier New"/>
          <w:b/>
          <w:spacing w:val="-20"/>
        </w:rPr>
      </w:pPr>
    </w:p>
    <w:p w:rsidR="00E75A63" w:rsidRDefault="00E75A63" w:rsidP="00104A56">
      <w:pPr>
        <w:tabs>
          <w:tab w:val="left" w:pos="284"/>
          <w:tab w:val="left" w:pos="426"/>
        </w:tabs>
        <w:spacing w:line="360" w:lineRule="auto"/>
        <w:rPr>
          <w:rFonts w:ascii="Courier New" w:hAnsi="Courier New" w:cs="Courier New"/>
          <w:b/>
          <w:spacing w:val="-20"/>
        </w:rPr>
      </w:pPr>
      <w:r>
        <w:rPr>
          <w:rFonts w:ascii="Courier New" w:hAnsi="Courier New" w:cs="Courier New"/>
          <w:b/>
          <w:noProof/>
          <w:spacing w:val="-20"/>
        </w:rPr>
        <w:lastRenderedPageBreak/>
        <w:drawing>
          <wp:inline distT="0" distB="0" distL="0" distR="0">
            <wp:extent cx="5879842" cy="8477250"/>
            <wp:effectExtent l="19050" t="0" r="6608"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1570" t="23128" r="16033" b="6388"/>
                    <a:stretch>
                      <a:fillRect/>
                    </a:stretch>
                  </pic:blipFill>
                  <pic:spPr bwMode="auto">
                    <a:xfrm>
                      <a:off x="0" y="0"/>
                      <a:ext cx="5879842" cy="8477250"/>
                    </a:xfrm>
                    <a:prstGeom prst="rect">
                      <a:avLst/>
                    </a:prstGeom>
                    <a:noFill/>
                    <a:ln w="9525">
                      <a:noFill/>
                      <a:miter lim="800000"/>
                      <a:headEnd/>
                      <a:tailEnd/>
                    </a:ln>
                  </pic:spPr>
                </pic:pic>
              </a:graphicData>
            </a:graphic>
          </wp:inline>
        </w:drawing>
      </w:r>
    </w:p>
    <w:p w:rsidR="00E75A63" w:rsidRDefault="00E75A63" w:rsidP="00104A56">
      <w:pPr>
        <w:tabs>
          <w:tab w:val="left" w:pos="284"/>
          <w:tab w:val="left" w:pos="426"/>
        </w:tabs>
        <w:spacing w:line="360" w:lineRule="auto"/>
        <w:rPr>
          <w:rFonts w:ascii="Courier New" w:hAnsi="Courier New" w:cs="Courier New"/>
          <w:b/>
          <w:spacing w:val="-20"/>
        </w:rPr>
      </w:pPr>
    </w:p>
    <w:p w:rsidR="00E75A63" w:rsidRDefault="00E75A63" w:rsidP="00673DDD">
      <w:pPr>
        <w:tabs>
          <w:tab w:val="left" w:pos="284"/>
          <w:tab w:val="left" w:pos="426"/>
        </w:tabs>
        <w:spacing w:line="360" w:lineRule="auto"/>
        <w:jc w:val="center"/>
        <w:rPr>
          <w:rFonts w:ascii="Courier New" w:hAnsi="Courier New" w:cs="Courier New"/>
          <w:b/>
          <w:spacing w:val="-20"/>
        </w:rPr>
      </w:pPr>
      <w:r>
        <w:rPr>
          <w:rFonts w:ascii="Courier New" w:hAnsi="Courier New" w:cs="Courier New"/>
          <w:b/>
          <w:noProof/>
          <w:spacing w:val="-20"/>
        </w:rPr>
        <w:lastRenderedPageBreak/>
        <w:drawing>
          <wp:inline distT="0" distB="0" distL="0" distR="0">
            <wp:extent cx="6115050" cy="8324850"/>
            <wp:effectExtent l="19050" t="0" r="0"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1405" t="22951" r="13058" b="6608"/>
                    <a:stretch>
                      <a:fillRect/>
                    </a:stretch>
                  </pic:blipFill>
                  <pic:spPr bwMode="auto">
                    <a:xfrm>
                      <a:off x="0" y="0"/>
                      <a:ext cx="6115050" cy="8324850"/>
                    </a:xfrm>
                    <a:prstGeom prst="rect">
                      <a:avLst/>
                    </a:prstGeom>
                    <a:noFill/>
                    <a:ln w="9525">
                      <a:noFill/>
                      <a:miter lim="800000"/>
                      <a:headEnd/>
                      <a:tailEnd/>
                    </a:ln>
                  </pic:spPr>
                </pic:pic>
              </a:graphicData>
            </a:graphic>
          </wp:inline>
        </w:drawing>
      </w:r>
    </w:p>
    <w:p w:rsidR="00E75A63" w:rsidRDefault="00E75A63" w:rsidP="00104A56">
      <w:pPr>
        <w:tabs>
          <w:tab w:val="left" w:pos="284"/>
          <w:tab w:val="left" w:pos="426"/>
        </w:tabs>
        <w:spacing w:line="360" w:lineRule="auto"/>
        <w:rPr>
          <w:rFonts w:ascii="Courier New" w:hAnsi="Courier New" w:cs="Courier New"/>
          <w:b/>
          <w:spacing w:val="-20"/>
        </w:rPr>
      </w:pPr>
    </w:p>
    <w:p w:rsidR="00104A56" w:rsidRDefault="00E75A63" w:rsidP="008076AF">
      <w:pPr>
        <w:tabs>
          <w:tab w:val="left" w:pos="284"/>
          <w:tab w:val="left" w:pos="426"/>
        </w:tabs>
        <w:spacing w:line="360" w:lineRule="auto"/>
        <w:rPr>
          <w:rFonts w:ascii="Courier New" w:hAnsi="Courier New" w:cs="Courier New"/>
          <w:b/>
          <w:spacing w:val="-20"/>
        </w:rPr>
      </w:pPr>
      <w:r>
        <w:rPr>
          <w:rFonts w:ascii="Courier New" w:hAnsi="Courier New" w:cs="Courier New"/>
          <w:b/>
          <w:spacing w:val="-20"/>
        </w:rPr>
        <w:lastRenderedPageBreak/>
        <w:t>A</w:t>
      </w:r>
      <w:r w:rsidR="00104A56">
        <w:rPr>
          <w:rFonts w:ascii="Courier New" w:hAnsi="Courier New" w:cs="Courier New"/>
          <w:b/>
          <w:spacing w:val="-20"/>
        </w:rPr>
        <w:t xml:space="preserve">NEXO B – </w:t>
      </w:r>
      <w:r>
        <w:rPr>
          <w:rFonts w:ascii="Courier New" w:hAnsi="Courier New" w:cs="Courier New"/>
          <w:b/>
          <w:spacing w:val="-20"/>
        </w:rPr>
        <w:t xml:space="preserve">Problema logístico enfrentado pela </w:t>
      </w:r>
      <w:proofErr w:type="spellStart"/>
      <w:proofErr w:type="gramStart"/>
      <w:r>
        <w:rPr>
          <w:rFonts w:ascii="Courier New" w:hAnsi="Courier New" w:cs="Courier New"/>
          <w:b/>
          <w:spacing w:val="-20"/>
        </w:rPr>
        <w:t>ArcelorMittal</w:t>
      </w:r>
      <w:proofErr w:type="spellEnd"/>
      <w:proofErr w:type="gramEnd"/>
    </w:p>
    <w:p w:rsidR="00104A56" w:rsidRPr="00CF6481" w:rsidRDefault="00104A56" w:rsidP="00104A56">
      <w:pPr>
        <w:tabs>
          <w:tab w:val="left" w:pos="284"/>
          <w:tab w:val="left" w:pos="426"/>
          <w:tab w:val="left" w:pos="8789"/>
        </w:tabs>
        <w:spacing w:line="360" w:lineRule="auto"/>
        <w:jc w:val="center"/>
        <w:rPr>
          <w:rFonts w:ascii="Courier New" w:hAnsi="Courier New" w:cs="Courier New"/>
          <w:b/>
          <w:spacing w:val="-20"/>
        </w:rPr>
      </w:pPr>
      <w:r w:rsidRPr="00104A56">
        <w:rPr>
          <w:rFonts w:ascii="Courier New" w:hAnsi="Courier New" w:cs="Courier New"/>
          <w:b/>
          <w:noProof/>
          <w:spacing w:val="-20"/>
        </w:rPr>
        <w:drawing>
          <wp:inline distT="0" distB="0" distL="0" distR="0">
            <wp:extent cx="5753100" cy="8001000"/>
            <wp:effectExtent l="1905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6431" t="17688" r="38246" b="4481"/>
                    <a:stretch>
                      <a:fillRect/>
                    </a:stretch>
                  </pic:blipFill>
                  <pic:spPr bwMode="auto">
                    <a:xfrm>
                      <a:off x="0" y="0"/>
                      <a:ext cx="5753303" cy="8001282"/>
                    </a:xfrm>
                    <a:prstGeom prst="rect">
                      <a:avLst/>
                    </a:prstGeom>
                    <a:noFill/>
                    <a:ln w="9525">
                      <a:noFill/>
                      <a:miter lim="800000"/>
                      <a:headEnd/>
                      <a:tailEnd/>
                    </a:ln>
                  </pic:spPr>
                </pic:pic>
              </a:graphicData>
            </a:graphic>
          </wp:inline>
        </w:drawing>
      </w:r>
    </w:p>
    <w:sectPr w:rsidR="00104A56" w:rsidRPr="00CF6481" w:rsidSect="00E91079">
      <w:footerReference w:type="default" r:id="rId26"/>
      <w:pgSz w:w="11906" w:h="16838"/>
      <w:pgMar w:top="1701" w:right="1134"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2D1" w:rsidRDefault="009C22D1" w:rsidP="0093759C">
      <w:r>
        <w:separator/>
      </w:r>
    </w:p>
  </w:endnote>
  <w:endnote w:type="continuationSeparator" w:id="0">
    <w:p w:rsidR="009C22D1" w:rsidRDefault="009C22D1" w:rsidP="009375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AG Rounded Light">
    <w:altName w:val="VAG Rounded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0297"/>
      <w:docPartObj>
        <w:docPartGallery w:val="Page Numbers (Bottom of Page)"/>
        <w:docPartUnique/>
      </w:docPartObj>
    </w:sdtPr>
    <w:sdtContent>
      <w:p w:rsidR="00E91079" w:rsidRDefault="000A7CA4">
        <w:pPr>
          <w:pStyle w:val="Rodap"/>
          <w:jc w:val="right"/>
        </w:pPr>
      </w:p>
    </w:sdtContent>
  </w:sdt>
  <w:p w:rsidR="00E91079" w:rsidRDefault="00E9107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79" w:rsidRDefault="000A7CA4">
    <w:pPr>
      <w:pStyle w:val="Rodap"/>
      <w:jc w:val="right"/>
    </w:pPr>
    <w:fldSimple w:instr=" PAGE   \* MERGEFORMAT ">
      <w:r w:rsidR="008D336D">
        <w:rPr>
          <w:noProof/>
        </w:rPr>
        <w:t>2</w:t>
      </w:r>
    </w:fldSimple>
  </w:p>
  <w:p w:rsidR="00E91079" w:rsidRDefault="00E9107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2D1" w:rsidRDefault="009C22D1" w:rsidP="0093759C">
      <w:r>
        <w:separator/>
      </w:r>
    </w:p>
  </w:footnote>
  <w:footnote w:type="continuationSeparator" w:id="0">
    <w:p w:rsidR="009C22D1" w:rsidRDefault="009C22D1" w:rsidP="009375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A552E"/>
    <w:multiLevelType w:val="hybridMultilevel"/>
    <w:tmpl w:val="608C38C4"/>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
    <w:nsid w:val="1A0F5A25"/>
    <w:multiLevelType w:val="hybridMultilevel"/>
    <w:tmpl w:val="CB82DF4A"/>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2">
    <w:nsid w:val="31E60B92"/>
    <w:multiLevelType w:val="hybridMultilevel"/>
    <w:tmpl w:val="384E7662"/>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4747303B"/>
    <w:multiLevelType w:val="hybridMultilevel"/>
    <w:tmpl w:val="E75C79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13313">
      <o:colormenu v:ext="edit" fillcolor="none [3212]" strokecolor="none [3212]"/>
    </o:shapedefaults>
  </w:hdrShapeDefaults>
  <w:footnotePr>
    <w:footnote w:id="-1"/>
    <w:footnote w:id="0"/>
  </w:footnotePr>
  <w:endnotePr>
    <w:endnote w:id="-1"/>
    <w:endnote w:id="0"/>
  </w:endnotePr>
  <w:compat/>
  <w:rsids>
    <w:rsidRoot w:val="00895FE6"/>
    <w:rsid w:val="00015D34"/>
    <w:rsid w:val="000357CA"/>
    <w:rsid w:val="00036FDB"/>
    <w:rsid w:val="000878A8"/>
    <w:rsid w:val="000A7CA4"/>
    <w:rsid w:val="000B7CA3"/>
    <w:rsid w:val="000E39FA"/>
    <w:rsid w:val="00104A56"/>
    <w:rsid w:val="00104D3E"/>
    <w:rsid w:val="00112A9C"/>
    <w:rsid w:val="00122777"/>
    <w:rsid w:val="00146D49"/>
    <w:rsid w:val="001640F0"/>
    <w:rsid w:val="001726B9"/>
    <w:rsid w:val="00187753"/>
    <w:rsid w:val="00193BA8"/>
    <w:rsid w:val="001A6DF9"/>
    <w:rsid w:val="001E043E"/>
    <w:rsid w:val="00202403"/>
    <w:rsid w:val="002309BB"/>
    <w:rsid w:val="002348DB"/>
    <w:rsid w:val="00240714"/>
    <w:rsid w:val="0028554D"/>
    <w:rsid w:val="002C5933"/>
    <w:rsid w:val="002C6ED5"/>
    <w:rsid w:val="002D5F4E"/>
    <w:rsid w:val="00347BF4"/>
    <w:rsid w:val="00351C45"/>
    <w:rsid w:val="00365226"/>
    <w:rsid w:val="003710BC"/>
    <w:rsid w:val="0038395D"/>
    <w:rsid w:val="00383BEF"/>
    <w:rsid w:val="00392BC4"/>
    <w:rsid w:val="003A505B"/>
    <w:rsid w:val="003B7214"/>
    <w:rsid w:val="003C6163"/>
    <w:rsid w:val="003D5CD8"/>
    <w:rsid w:val="003F67E0"/>
    <w:rsid w:val="004105C6"/>
    <w:rsid w:val="004135F6"/>
    <w:rsid w:val="00462F55"/>
    <w:rsid w:val="004736D8"/>
    <w:rsid w:val="0048651A"/>
    <w:rsid w:val="004A4EE2"/>
    <w:rsid w:val="004A78E2"/>
    <w:rsid w:val="004B256F"/>
    <w:rsid w:val="004C6A22"/>
    <w:rsid w:val="004F5537"/>
    <w:rsid w:val="004F733E"/>
    <w:rsid w:val="005056AB"/>
    <w:rsid w:val="005237EE"/>
    <w:rsid w:val="005320C5"/>
    <w:rsid w:val="00541A1F"/>
    <w:rsid w:val="0059046A"/>
    <w:rsid w:val="00595874"/>
    <w:rsid w:val="00597333"/>
    <w:rsid w:val="00673DDD"/>
    <w:rsid w:val="006B0243"/>
    <w:rsid w:val="006B19E6"/>
    <w:rsid w:val="006C051A"/>
    <w:rsid w:val="006D7DF7"/>
    <w:rsid w:val="006E7355"/>
    <w:rsid w:val="00720CA5"/>
    <w:rsid w:val="00723B51"/>
    <w:rsid w:val="007563B0"/>
    <w:rsid w:val="00786CF8"/>
    <w:rsid w:val="007A26EF"/>
    <w:rsid w:val="007A2EB1"/>
    <w:rsid w:val="007B0529"/>
    <w:rsid w:val="007D4C18"/>
    <w:rsid w:val="008039AB"/>
    <w:rsid w:val="008076AF"/>
    <w:rsid w:val="0083580B"/>
    <w:rsid w:val="00861C80"/>
    <w:rsid w:val="00895FE6"/>
    <w:rsid w:val="008A271F"/>
    <w:rsid w:val="008A3942"/>
    <w:rsid w:val="008A43AC"/>
    <w:rsid w:val="008C33EC"/>
    <w:rsid w:val="008C7932"/>
    <w:rsid w:val="008C797D"/>
    <w:rsid w:val="008D336D"/>
    <w:rsid w:val="008F0345"/>
    <w:rsid w:val="008F22EA"/>
    <w:rsid w:val="0091225D"/>
    <w:rsid w:val="00923178"/>
    <w:rsid w:val="00936265"/>
    <w:rsid w:val="0093759C"/>
    <w:rsid w:val="00962F70"/>
    <w:rsid w:val="00963D57"/>
    <w:rsid w:val="009712BC"/>
    <w:rsid w:val="009874F3"/>
    <w:rsid w:val="009A6846"/>
    <w:rsid w:val="009C22D1"/>
    <w:rsid w:val="009F2E89"/>
    <w:rsid w:val="00A33798"/>
    <w:rsid w:val="00AD07A2"/>
    <w:rsid w:val="00AE569E"/>
    <w:rsid w:val="00AE7F0B"/>
    <w:rsid w:val="00AF39B9"/>
    <w:rsid w:val="00B12AD5"/>
    <w:rsid w:val="00B23C8A"/>
    <w:rsid w:val="00B73A82"/>
    <w:rsid w:val="00B8544E"/>
    <w:rsid w:val="00BA32D8"/>
    <w:rsid w:val="00BB2437"/>
    <w:rsid w:val="00BF7E81"/>
    <w:rsid w:val="00C05B00"/>
    <w:rsid w:val="00C16F76"/>
    <w:rsid w:val="00C211CD"/>
    <w:rsid w:val="00C438E4"/>
    <w:rsid w:val="00C462D7"/>
    <w:rsid w:val="00C5607F"/>
    <w:rsid w:val="00C6391F"/>
    <w:rsid w:val="00C71EB0"/>
    <w:rsid w:val="00C83E3D"/>
    <w:rsid w:val="00C91E2F"/>
    <w:rsid w:val="00CA7CA3"/>
    <w:rsid w:val="00CD1032"/>
    <w:rsid w:val="00CF6481"/>
    <w:rsid w:val="00D53E7E"/>
    <w:rsid w:val="00D90ACF"/>
    <w:rsid w:val="00DA41C3"/>
    <w:rsid w:val="00DC270C"/>
    <w:rsid w:val="00DC46A6"/>
    <w:rsid w:val="00E07DD4"/>
    <w:rsid w:val="00E44EB1"/>
    <w:rsid w:val="00E45C0C"/>
    <w:rsid w:val="00E46493"/>
    <w:rsid w:val="00E56900"/>
    <w:rsid w:val="00E7557C"/>
    <w:rsid w:val="00E75A63"/>
    <w:rsid w:val="00E91079"/>
    <w:rsid w:val="00ED0564"/>
    <w:rsid w:val="00ED4C31"/>
    <w:rsid w:val="00ED73E2"/>
    <w:rsid w:val="00EE4E14"/>
    <w:rsid w:val="00EF1B9D"/>
    <w:rsid w:val="00F05E05"/>
    <w:rsid w:val="00F51899"/>
    <w:rsid w:val="00F52973"/>
    <w:rsid w:val="00F6259C"/>
    <w:rsid w:val="00F91C6C"/>
    <w:rsid w:val="00FA0BF1"/>
    <w:rsid w:val="00FE27F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313">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FE6"/>
    <w:pPr>
      <w:spacing w:line="240" w:lineRule="auto"/>
      <w:jc w:val="left"/>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3D5C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6">
    <w:name w:val="heading 6"/>
    <w:basedOn w:val="Normal"/>
    <w:next w:val="Normal"/>
    <w:link w:val="Ttulo6Char"/>
    <w:qFormat/>
    <w:rsid w:val="00895FE6"/>
    <w:pPr>
      <w:keepNext/>
      <w:spacing w:line="360" w:lineRule="auto"/>
      <w:ind w:left="360" w:hanging="360"/>
      <w:jc w:val="both"/>
      <w:outlineLvl w:val="5"/>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rsid w:val="00895FE6"/>
    <w:rPr>
      <w:rFonts w:ascii="Times New Roman" w:eastAsia="Times New Roman" w:hAnsi="Times New Roman" w:cs="Times New Roman"/>
      <w:b/>
      <w:szCs w:val="24"/>
      <w:lang w:eastAsia="pt-BR"/>
    </w:rPr>
  </w:style>
  <w:style w:type="paragraph" w:styleId="PargrafodaLista">
    <w:name w:val="List Paragraph"/>
    <w:basedOn w:val="Normal"/>
    <w:uiPriority w:val="34"/>
    <w:qFormat/>
    <w:rsid w:val="00FE27FE"/>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Fontepargpadro"/>
    <w:rsid w:val="003D5CD8"/>
  </w:style>
  <w:style w:type="character" w:customStyle="1" w:styleId="Ttulo1Char">
    <w:name w:val="Título 1 Char"/>
    <w:basedOn w:val="Fontepargpadro"/>
    <w:link w:val="Ttulo1"/>
    <w:uiPriority w:val="9"/>
    <w:rsid w:val="003D5CD8"/>
    <w:rPr>
      <w:rFonts w:asciiTheme="majorHAnsi" w:eastAsiaTheme="majorEastAsia" w:hAnsiTheme="majorHAnsi" w:cstheme="majorBidi"/>
      <w:b/>
      <w:bCs/>
      <w:color w:val="365F91" w:themeColor="accent1" w:themeShade="BF"/>
      <w:sz w:val="28"/>
      <w:szCs w:val="28"/>
      <w:lang w:eastAsia="pt-BR"/>
    </w:rPr>
  </w:style>
  <w:style w:type="paragraph" w:styleId="NormalWeb">
    <w:name w:val="Normal (Web)"/>
    <w:basedOn w:val="Normal"/>
    <w:uiPriority w:val="99"/>
    <w:unhideWhenUsed/>
    <w:rsid w:val="003D5CD8"/>
    <w:pPr>
      <w:spacing w:before="100" w:beforeAutospacing="1" w:after="100" w:afterAutospacing="1"/>
    </w:pPr>
  </w:style>
  <w:style w:type="character" w:styleId="Forte">
    <w:name w:val="Strong"/>
    <w:basedOn w:val="Fontepargpadro"/>
    <w:uiPriority w:val="22"/>
    <w:qFormat/>
    <w:rsid w:val="003D5CD8"/>
    <w:rPr>
      <w:b/>
      <w:bCs/>
    </w:rPr>
  </w:style>
  <w:style w:type="character" w:customStyle="1" w:styleId="A0">
    <w:name w:val="A0"/>
    <w:uiPriority w:val="99"/>
    <w:rsid w:val="0028554D"/>
    <w:rPr>
      <w:rFonts w:cs="VAG Rounded Light"/>
      <w:color w:val="000000"/>
      <w:sz w:val="32"/>
      <w:szCs w:val="32"/>
    </w:rPr>
  </w:style>
  <w:style w:type="paragraph" w:styleId="Textodebalo">
    <w:name w:val="Balloon Text"/>
    <w:basedOn w:val="Normal"/>
    <w:link w:val="TextodebaloChar"/>
    <w:uiPriority w:val="99"/>
    <w:semiHidden/>
    <w:unhideWhenUsed/>
    <w:rsid w:val="0028554D"/>
    <w:rPr>
      <w:rFonts w:ascii="Tahoma" w:hAnsi="Tahoma" w:cs="Tahoma"/>
      <w:sz w:val="16"/>
      <w:szCs w:val="16"/>
    </w:rPr>
  </w:style>
  <w:style w:type="character" w:customStyle="1" w:styleId="TextodebaloChar">
    <w:name w:val="Texto de balão Char"/>
    <w:basedOn w:val="Fontepargpadro"/>
    <w:link w:val="Textodebalo"/>
    <w:uiPriority w:val="99"/>
    <w:semiHidden/>
    <w:rsid w:val="0028554D"/>
    <w:rPr>
      <w:rFonts w:ascii="Tahoma" w:eastAsia="Times New Roman" w:hAnsi="Tahoma" w:cs="Tahoma"/>
      <w:sz w:val="16"/>
      <w:szCs w:val="16"/>
      <w:lang w:eastAsia="pt-BR"/>
    </w:rPr>
  </w:style>
  <w:style w:type="character" w:styleId="Hyperlink">
    <w:name w:val="Hyperlink"/>
    <w:basedOn w:val="Fontepargpadro"/>
    <w:uiPriority w:val="99"/>
    <w:unhideWhenUsed/>
    <w:rsid w:val="00C6391F"/>
    <w:rPr>
      <w:color w:val="0000FF" w:themeColor="hyperlink"/>
      <w:u w:val="single"/>
    </w:rPr>
  </w:style>
  <w:style w:type="paragraph" w:styleId="Pr-formataoHTML">
    <w:name w:val="HTML Preformatted"/>
    <w:basedOn w:val="Normal"/>
    <w:link w:val="Pr-formataoHTMLChar"/>
    <w:uiPriority w:val="99"/>
    <w:rsid w:val="00541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Pr-formataoHTMLChar">
    <w:name w:val="Pré-formatação HTML Char"/>
    <w:basedOn w:val="Fontepargpadro"/>
    <w:link w:val="Pr-formataoHTML"/>
    <w:uiPriority w:val="99"/>
    <w:rsid w:val="00541A1F"/>
    <w:rPr>
      <w:rFonts w:ascii="Arial Unicode MS" w:eastAsia="Arial Unicode MS" w:hAnsi="Arial Unicode MS" w:cs="Times New Roman"/>
      <w:sz w:val="20"/>
      <w:szCs w:val="20"/>
    </w:rPr>
  </w:style>
  <w:style w:type="paragraph" w:customStyle="1" w:styleId="yiv147424916msonormal">
    <w:name w:val="yiv147424916msonormal"/>
    <w:basedOn w:val="Normal"/>
    <w:rsid w:val="00541A1F"/>
    <w:pPr>
      <w:spacing w:before="100" w:beforeAutospacing="1" w:after="100" w:afterAutospacing="1"/>
    </w:pPr>
  </w:style>
  <w:style w:type="paragraph" w:styleId="Rodap">
    <w:name w:val="footer"/>
    <w:basedOn w:val="Normal"/>
    <w:link w:val="RodapChar"/>
    <w:uiPriority w:val="99"/>
    <w:rsid w:val="00E75A63"/>
    <w:pPr>
      <w:tabs>
        <w:tab w:val="center" w:pos="4419"/>
        <w:tab w:val="right" w:pos="8838"/>
      </w:tabs>
    </w:pPr>
  </w:style>
  <w:style w:type="character" w:customStyle="1" w:styleId="RodapChar">
    <w:name w:val="Rodapé Char"/>
    <w:basedOn w:val="Fontepargpadro"/>
    <w:link w:val="Rodap"/>
    <w:uiPriority w:val="99"/>
    <w:rsid w:val="00E75A63"/>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93759C"/>
    <w:pPr>
      <w:tabs>
        <w:tab w:val="center" w:pos="4252"/>
        <w:tab w:val="right" w:pos="8504"/>
      </w:tabs>
    </w:pPr>
  </w:style>
  <w:style w:type="character" w:customStyle="1" w:styleId="CabealhoChar">
    <w:name w:val="Cabeçalho Char"/>
    <w:basedOn w:val="Fontepargpadro"/>
    <w:link w:val="Cabealho"/>
    <w:uiPriority w:val="99"/>
    <w:rsid w:val="0093759C"/>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200666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ortaldecontabilidade.com.br/legislacao/resolucaocfc774.htm"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google.com.br/search?hl=pt-BR&amp;tbo=p&amp;tbm=bks&amp;q=inauthor:%22Donald+J.+Bowersox%22" TargetMode="External"/><Relationship Id="rId17" Type="http://schemas.openxmlformats.org/officeDocument/2006/relationships/hyperlink" Target="http://www.cst.com.br/produtos/logistica/mercado_interno/mercado_interno.asp"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portaldecontabilidade.com.b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qtra.com.br/2011/07/22/a-logistica-da%20arcelormittal-tubarao-%E2%80%93-alexandre-rosado-barbosa/"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funssest.tubarao.com.br/funssestonline/upload/Funssest_Relatorio%20Anual%202011_FINAL_baixa.pdf"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funssest.com.br/"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B2DF2-3034-4318-AF21-117A8E68D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5201</Words>
  <Characters>28089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DIOPF</cp:lastModifiedBy>
  <cp:revision>3</cp:revision>
  <cp:lastPrinted>2012-10-30T18:34:00Z</cp:lastPrinted>
  <dcterms:created xsi:type="dcterms:W3CDTF">2013-06-28T19:08:00Z</dcterms:created>
  <dcterms:modified xsi:type="dcterms:W3CDTF">2013-06-28T19:12:00Z</dcterms:modified>
</cp:coreProperties>
</file>