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22" w:rsidRDefault="00786359" w:rsidP="00786359">
      <w:pPr>
        <w:spacing w:before="120" w:after="120" w:line="360" w:lineRule="auto"/>
        <w:jc w:val="center"/>
        <w:rPr>
          <w:b/>
          <w:sz w:val="28"/>
          <w:szCs w:val="28"/>
        </w:rPr>
      </w:pPr>
      <w:r w:rsidRPr="00496720">
        <w:rPr>
          <w:b/>
          <w:sz w:val="28"/>
          <w:szCs w:val="28"/>
        </w:rPr>
        <w:t>A OBJETIVIDADE JURÍDICA DO CRIME DE CONDICIONAMENTO DE ATENDIMENTO MÉDICO HOSPITALAR</w:t>
      </w:r>
      <w:r>
        <w:rPr>
          <w:rStyle w:val="Refdenotaderodap"/>
          <w:b/>
          <w:sz w:val="28"/>
          <w:szCs w:val="28"/>
        </w:rPr>
        <w:footnoteReference w:id="1"/>
      </w:r>
    </w:p>
    <w:p w:rsidR="00786359" w:rsidRDefault="00786359" w:rsidP="00786359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786359" w:rsidRDefault="00786359" w:rsidP="00786359">
      <w:pPr>
        <w:spacing w:before="120" w:after="120" w:line="240" w:lineRule="auto"/>
        <w:jc w:val="right"/>
        <w:rPr>
          <w:i/>
        </w:rPr>
      </w:pPr>
      <w:r w:rsidRPr="0045193E">
        <w:rPr>
          <w:i/>
        </w:rPr>
        <w:t>Dennison Rodrigo Oliveira Sodré</w:t>
      </w:r>
      <w:r>
        <w:rPr>
          <w:rStyle w:val="Refdenotaderodap"/>
          <w:i/>
        </w:rPr>
        <w:footnoteReference w:id="2"/>
      </w:r>
    </w:p>
    <w:p w:rsidR="00786359" w:rsidRDefault="00786359" w:rsidP="00786359">
      <w:pPr>
        <w:spacing w:before="120" w:after="120" w:line="240" w:lineRule="auto"/>
        <w:jc w:val="right"/>
        <w:rPr>
          <w:i/>
        </w:rPr>
      </w:pPr>
      <w:r w:rsidRPr="0045193E">
        <w:rPr>
          <w:i/>
        </w:rPr>
        <w:t>Virna Farias Vieira</w:t>
      </w:r>
      <w:r>
        <w:rPr>
          <w:rStyle w:val="Refdenotaderodap"/>
          <w:i/>
        </w:rPr>
        <w:footnoteReference w:id="3"/>
      </w:r>
    </w:p>
    <w:p w:rsidR="00786359" w:rsidRDefault="00786359" w:rsidP="00786359">
      <w:pPr>
        <w:spacing w:before="120" w:after="120" w:line="240" w:lineRule="auto"/>
        <w:jc w:val="right"/>
        <w:rPr>
          <w:i/>
        </w:rPr>
      </w:pPr>
      <w:r w:rsidRPr="0045193E">
        <w:rPr>
          <w:i/>
        </w:rPr>
        <w:t>Cleopas Isaías Santos</w:t>
      </w:r>
      <w:r>
        <w:rPr>
          <w:rStyle w:val="Refdenotaderodap"/>
          <w:i/>
        </w:rPr>
        <w:footnoteReference w:id="4"/>
      </w:r>
    </w:p>
    <w:p w:rsidR="00786359" w:rsidRDefault="00786359" w:rsidP="00786359">
      <w:pPr>
        <w:spacing w:before="120" w:after="120" w:line="240" w:lineRule="auto"/>
        <w:jc w:val="right"/>
        <w:rPr>
          <w:i/>
        </w:rPr>
      </w:pPr>
    </w:p>
    <w:p w:rsidR="00786359" w:rsidRDefault="00786359" w:rsidP="00786359">
      <w:pPr>
        <w:spacing w:line="240" w:lineRule="auto"/>
        <w:ind w:left="2268"/>
        <w:contextualSpacing/>
        <w:jc w:val="both"/>
        <w:rPr>
          <w:sz w:val="20"/>
          <w:szCs w:val="20"/>
          <w:lang w:val="pt-PT"/>
        </w:rPr>
      </w:pPr>
      <w:r w:rsidRPr="007E1E1B">
        <w:rPr>
          <w:b/>
          <w:color w:val="000000"/>
          <w:sz w:val="20"/>
          <w:szCs w:val="20"/>
        </w:rPr>
        <w:t xml:space="preserve">Sumário: </w:t>
      </w:r>
      <w:r w:rsidRPr="007E1E1B">
        <w:rPr>
          <w:color w:val="000000"/>
          <w:sz w:val="20"/>
          <w:szCs w:val="20"/>
        </w:rPr>
        <w:t>Introdução</w:t>
      </w:r>
      <w:r w:rsidRPr="007400DE">
        <w:rPr>
          <w:sz w:val="20"/>
          <w:szCs w:val="20"/>
        </w:rPr>
        <w:t xml:space="preserve">; </w:t>
      </w:r>
      <w:proofErr w:type="gramStart"/>
      <w:r w:rsidRPr="007400DE">
        <w:rPr>
          <w:sz w:val="20"/>
          <w:szCs w:val="20"/>
          <w:lang w:val="pt-PT"/>
        </w:rPr>
        <w:t>1</w:t>
      </w:r>
      <w:proofErr w:type="gramEnd"/>
      <w:r>
        <w:rPr>
          <w:sz w:val="20"/>
          <w:szCs w:val="20"/>
          <w:lang w:val="pt-PT"/>
        </w:rPr>
        <w:t xml:space="preserve"> Condicionamento do Atendimento Mé</w:t>
      </w:r>
      <w:r w:rsidR="007F45BB">
        <w:rPr>
          <w:sz w:val="20"/>
          <w:szCs w:val="20"/>
          <w:lang w:val="pt-PT"/>
        </w:rPr>
        <w:t>dico H</w:t>
      </w:r>
      <w:r>
        <w:rPr>
          <w:sz w:val="20"/>
          <w:szCs w:val="20"/>
          <w:lang w:val="pt-PT"/>
        </w:rPr>
        <w:t xml:space="preserve">ospitalar Emergencial; 2 Bem </w:t>
      </w:r>
      <w:r w:rsidR="007F45BB">
        <w:rPr>
          <w:sz w:val="20"/>
          <w:szCs w:val="20"/>
          <w:lang w:val="pt-PT"/>
        </w:rPr>
        <w:t>J</w:t>
      </w:r>
      <w:r>
        <w:rPr>
          <w:sz w:val="20"/>
          <w:szCs w:val="20"/>
          <w:lang w:val="pt-PT"/>
        </w:rPr>
        <w:t>urídico Penal</w:t>
      </w:r>
      <w:r w:rsidRPr="007400DE">
        <w:rPr>
          <w:sz w:val="20"/>
          <w:szCs w:val="20"/>
          <w:lang w:val="pt-PT"/>
        </w:rPr>
        <w:t xml:space="preserve">; </w:t>
      </w:r>
      <w:r>
        <w:rPr>
          <w:sz w:val="20"/>
          <w:szCs w:val="20"/>
          <w:lang w:val="pt-PT"/>
        </w:rPr>
        <w:t>3</w:t>
      </w:r>
      <w:r w:rsidRPr="007400DE">
        <w:rPr>
          <w:sz w:val="20"/>
          <w:szCs w:val="20"/>
          <w:lang w:val="pt-PT"/>
        </w:rPr>
        <w:t xml:space="preserve"> </w:t>
      </w:r>
      <w:r>
        <w:rPr>
          <w:sz w:val="20"/>
          <w:szCs w:val="20"/>
          <w:lang w:val="pt-PT"/>
        </w:rPr>
        <w:t>Sujeito Ativo; 4 Responsabilidade Penal Omissiva</w:t>
      </w:r>
      <w:r w:rsidRPr="007400DE">
        <w:rPr>
          <w:sz w:val="20"/>
          <w:szCs w:val="20"/>
          <w:lang w:val="pt-PT"/>
        </w:rPr>
        <w:t xml:space="preserve">; </w:t>
      </w:r>
      <w:r>
        <w:rPr>
          <w:sz w:val="20"/>
          <w:szCs w:val="20"/>
          <w:lang w:val="pt-PT"/>
        </w:rPr>
        <w:t xml:space="preserve">Conclusão; </w:t>
      </w:r>
      <w:r w:rsidRPr="007400DE">
        <w:rPr>
          <w:sz w:val="20"/>
          <w:szCs w:val="20"/>
          <w:lang w:val="pt-PT"/>
        </w:rPr>
        <w:t>Referências.</w:t>
      </w:r>
    </w:p>
    <w:p w:rsidR="00786359" w:rsidRDefault="00786359" w:rsidP="00786359">
      <w:pPr>
        <w:spacing w:line="360" w:lineRule="auto"/>
        <w:ind w:firstLine="851"/>
        <w:contextualSpacing/>
        <w:jc w:val="both"/>
        <w:rPr>
          <w:color w:val="000000"/>
        </w:rPr>
      </w:pPr>
    </w:p>
    <w:p w:rsidR="00786359" w:rsidRPr="00786359" w:rsidRDefault="00786359" w:rsidP="004A4E9C">
      <w:pPr>
        <w:spacing w:line="360" w:lineRule="auto"/>
        <w:ind w:firstLine="851"/>
        <w:contextualSpacing/>
        <w:jc w:val="center"/>
        <w:rPr>
          <w:b/>
          <w:color w:val="000000"/>
        </w:rPr>
      </w:pPr>
      <w:r w:rsidRPr="00786359">
        <w:rPr>
          <w:b/>
          <w:color w:val="000000"/>
        </w:rPr>
        <w:t>RESUMO</w:t>
      </w:r>
    </w:p>
    <w:p w:rsidR="007F45BB" w:rsidRDefault="00786359" w:rsidP="007F45BB">
      <w:pPr>
        <w:spacing w:after="0" w:line="240" w:lineRule="auto"/>
        <w:jc w:val="both"/>
      </w:pPr>
      <w:r>
        <w:t xml:space="preserve">Este trabalho apresenta uma análise sobre </w:t>
      </w:r>
      <w:r w:rsidR="004A4E9C">
        <w:t>objetividade jurídica d</w:t>
      </w:r>
      <w:r>
        <w:t xml:space="preserve">a </w:t>
      </w:r>
      <w:r w:rsidR="004A4E9C">
        <w:t>lei a qual</w:t>
      </w:r>
      <w:r w:rsidR="007F45BB">
        <w:t xml:space="preserve"> torna</w:t>
      </w:r>
      <w:r w:rsidR="004A4E9C">
        <w:t xml:space="preserve"> crime </w:t>
      </w:r>
      <w:r>
        <w:t>o condicionamento de atendimento médico hospitalar</w:t>
      </w:r>
      <w:r w:rsidR="004A4E9C">
        <w:t xml:space="preserve">. Desta maneira, busca-se compreender o bem jurídico tutelado, pela edição da lei </w:t>
      </w:r>
      <w:r w:rsidR="004A4E9C">
        <w:rPr>
          <w:color w:val="000000"/>
        </w:rPr>
        <w:t>12.653/2012. Para isso será necessário analisar pontos basilares como os tipos de condicionamento</w:t>
      </w:r>
      <w:r w:rsidR="007F45BB">
        <w:rPr>
          <w:color w:val="000000"/>
        </w:rPr>
        <w:t>s</w:t>
      </w:r>
      <w:r w:rsidR="004A4E9C">
        <w:rPr>
          <w:color w:val="000000"/>
        </w:rPr>
        <w:t xml:space="preserve"> de atendimento médico </w:t>
      </w:r>
      <w:r w:rsidR="005735D6">
        <w:rPr>
          <w:color w:val="000000"/>
        </w:rPr>
        <w:t>hospitalar</w:t>
      </w:r>
      <w:r w:rsidR="007F45BB">
        <w:rPr>
          <w:color w:val="000000"/>
        </w:rPr>
        <w:t xml:space="preserve"> cuja</w:t>
      </w:r>
      <w:r w:rsidR="004A4E9C">
        <w:rPr>
          <w:color w:val="000000"/>
        </w:rPr>
        <w:t xml:space="preserve"> lei proíbe, os sujeitos que podem cometer tais crimes, a quem deverá ser imputada a responsabilidade pena</w:t>
      </w:r>
      <w:r w:rsidR="005735D6">
        <w:rPr>
          <w:color w:val="000000"/>
        </w:rPr>
        <w:t>l no caso da</w:t>
      </w:r>
      <w:r w:rsidR="004A4E9C">
        <w:rPr>
          <w:color w:val="000000"/>
        </w:rPr>
        <w:t xml:space="preserve"> omissão</w:t>
      </w:r>
      <w:r w:rsidR="007F45BB">
        <w:rPr>
          <w:color w:val="000000"/>
        </w:rPr>
        <w:t>,</w:t>
      </w:r>
      <w:r w:rsidR="004A4E9C">
        <w:rPr>
          <w:color w:val="000000"/>
        </w:rPr>
        <w:t xml:space="preserve"> entre outros.</w:t>
      </w:r>
      <w:r w:rsidR="004A4E9C" w:rsidRPr="004A4E9C">
        <w:t xml:space="preserve"> </w:t>
      </w:r>
      <w:r w:rsidR="004A4E9C" w:rsidRPr="00AA0601">
        <w:t>Este exame ocorrerá por meio da identificação das principais reflexões, teorias e práticas, sempre abalizadas na temática. Portanto, para a mel</w:t>
      </w:r>
      <w:r w:rsidR="004A4E9C">
        <w:t>hor compreensão da ocorrência do crime de condicionamento de atendimento médico hospitalar</w:t>
      </w:r>
      <w:r w:rsidR="007F45BB">
        <w:t xml:space="preserve"> </w:t>
      </w:r>
      <w:r w:rsidR="007F45BB" w:rsidRPr="00AA0601">
        <w:t>será necessária uma leitura mais aprofundada do tema proposto.</w:t>
      </w:r>
    </w:p>
    <w:p w:rsidR="007F45BB" w:rsidRDefault="007F45BB" w:rsidP="007F45BB">
      <w:pPr>
        <w:spacing w:after="0" w:line="240" w:lineRule="auto"/>
        <w:jc w:val="both"/>
      </w:pPr>
    </w:p>
    <w:p w:rsidR="007F45BB" w:rsidRDefault="007F45BB" w:rsidP="007F45BB">
      <w:pPr>
        <w:spacing w:after="0" w:line="240" w:lineRule="auto"/>
        <w:jc w:val="both"/>
      </w:pPr>
      <w:r w:rsidRPr="007F45BB">
        <w:rPr>
          <w:b/>
        </w:rPr>
        <w:t>Palavras-chave</w:t>
      </w:r>
      <w:r>
        <w:t>: Condicionamento do atendimento médico; Objetividade; Responsabilidade.</w:t>
      </w:r>
    </w:p>
    <w:p w:rsidR="007F45BB" w:rsidRDefault="007F45BB" w:rsidP="00D069D2">
      <w:pPr>
        <w:spacing w:after="0" w:line="360" w:lineRule="auto"/>
        <w:jc w:val="both"/>
      </w:pPr>
    </w:p>
    <w:p w:rsidR="007F45BB" w:rsidRDefault="007F45BB" w:rsidP="00D069D2">
      <w:pPr>
        <w:spacing w:after="0" w:line="360" w:lineRule="auto"/>
        <w:jc w:val="both"/>
        <w:rPr>
          <w:b/>
        </w:rPr>
      </w:pPr>
      <w:r w:rsidRPr="007F45BB">
        <w:rPr>
          <w:b/>
        </w:rPr>
        <w:t>I</w:t>
      </w:r>
      <w:r w:rsidR="00D803C1">
        <w:rPr>
          <w:b/>
        </w:rPr>
        <w:t>ntrodução</w:t>
      </w:r>
    </w:p>
    <w:p w:rsidR="007F45BB" w:rsidRDefault="007F45BB" w:rsidP="00D069D2">
      <w:pPr>
        <w:spacing w:line="360" w:lineRule="auto"/>
        <w:ind w:firstLine="851"/>
        <w:contextualSpacing/>
        <w:jc w:val="both"/>
        <w:rPr>
          <w:color w:val="000000"/>
        </w:rPr>
      </w:pPr>
      <w:r>
        <w:rPr>
          <w:color w:val="000000"/>
        </w:rPr>
        <w:t>A lei que torna crime o condicionamento de atendimento hospitalar decorre, principalmente, da preocupação do legislador com a ausência de acolhimento de inúmeros pacientes, que buscavam em hospitais particulares garantir o seu atendimento, em situações emergências. Ocorre que por incontáveis ocasiões os pacientes se deparavam com a imposição de regras emitidas por planos de saúde e pelos próprios hospitais, o que dificultava e por diversas vezes impedia o atendimento nesses estabelecimentos, o que ocasionava grandes transtornos e punha em risco a vida ou saúde desses pacientes.</w:t>
      </w:r>
    </w:p>
    <w:p w:rsidR="007F45BB" w:rsidRDefault="007F45BB" w:rsidP="00D069D2">
      <w:pPr>
        <w:spacing w:line="360" w:lineRule="auto"/>
        <w:ind w:firstLine="851"/>
        <w:contextualSpacing/>
        <w:jc w:val="both"/>
        <w:rPr>
          <w:color w:val="000000"/>
        </w:rPr>
      </w:pPr>
      <w:r>
        <w:rPr>
          <w:color w:val="000000"/>
        </w:rPr>
        <w:lastRenderedPageBreak/>
        <w:t>Sendo assim, um dos objetivos da referida lei é de evitar, que os pacientes os quais necessitem do serviço médico hospitalar emergencial não fiquem sem o atendimento, ou seja, ocorre com a edição da lei 12.653/2012 a clara proteção à vida e a saúde do paciente.</w:t>
      </w:r>
    </w:p>
    <w:p w:rsidR="007F45BB" w:rsidRPr="007E65C0" w:rsidRDefault="007F45BB" w:rsidP="00D069D2">
      <w:pPr>
        <w:spacing w:line="360" w:lineRule="auto"/>
        <w:ind w:firstLine="851"/>
        <w:contextualSpacing/>
        <w:jc w:val="both"/>
        <w:rPr>
          <w:color w:val="000000"/>
        </w:rPr>
      </w:pPr>
      <w:r>
        <w:rPr>
          <w:color w:val="000000"/>
        </w:rPr>
        <w:t>Dessa forma, pretende o legislador</w:t>
      </w:r>
      <w:r w:rsidR="005735D6">
        <w:rPr>
          <w:color w:val="000000"/>
        </w:rPr>
        <w:t>,</w:t>
      </w:r>
      <w:r>
        <w:rPr>
          <w:color w:val="000000"/>
        </w:rPr>
        <w:t xml:space="preserve"> que o atendimento aos pacientes que necessitem do serviço emergencial, seja prestado anterior ao preenchimento dos formulários administrativos, ou</w:t>
      </w:r>
      <w:r w:rsidR="0090224B">
        <w:rPr>
          <w:color w:val="000000"/>
        </w:rPr>
        <w:t xml:space="preserve"> a</w:t>
      </w:r>
      <w:r>
        <w:rPr>
          <w:color w:val="000000"/>
        </w:rPr>
        <w:t xml:space="preserve"> outras condições, como o cheque-caução, ou até mesmo as notas promissórias.</w:t>
      </w:r>
    </w:p>
    <w:p w:rsidR="007F45BB" w:rsidRDefault="007F45BB" w:rsidP="00D069D2">
      <w:pPr>
        <w:spacing w:before="120" w:after="120" w:line="360" w:lineRule="auto"/>
        <w:ind w:firstLine="851"/>
        <w:jc w:val="both"/>
      </w:pPr>
      <w:r>
        <w:rPr>
          <w:color w:val="000000"/>
        </w:rPr>
        <w:t>O presente trabalho foi</w:t>
      </w:r>
      <w:r w:rsidRPr="003520B6">
        <w:rPr>
          <w:color w:val="000000"/>
        </w:rPr>
        <w:t xml:space="preserve"> desenvolv</w:t>
      </w:r>
      <w:r>
        <w:rPr>
          <w:color w:val="000000"/>
        </w:rPr>
        <w:t>ido tendo como ponto de partida a edição da Lei nº 12.653/2012, que trata sobre o crime de condicionamento médico hospitalar emergencial. Ademais, trata de apresentar</w:t>
      </w:r>
      <w:r>
        <w:t xml:space="preserve"> a importância do atendimento hospitalar emergencial nas redes particulares</w:t>
      </w:r>
      <w:r w:rsidR="00D069D2">
        <w:t xml:space="preserve"> e</w:t>
      </w:r>
      <w:r>
        <w:t xml:space="preserve"> de demonstrar o caráter objetivo da lei no combate ao comportamento das instituições de saúde, que burocratizam o atendimento.</w:t>
      </w:r>
    </w:p>
    <w:p w:rsidR="007F45BB" w:rsidRDefault="007F45BB" w:rsidP="00D069D2">
      <w:pPr>
        <w:spacing w:before="120" w:after="120" w:line="360" w:lineRule="auto"/>
        <w:ind w:firstLine="851"/>
        <w:jc w:val="both"/>
        <w:rPr>
          <w:color w:val="000000"/>
        </w:rPr>
      </w:pPr>
      <w:r>
        <w:t>Dessa forma, o tema do trabalho, surge baseado no artigo 135-A do Código Penal do Brasil, que trata do crime de omissão de socorro, “deixar de prestar assistência”.</w:t>
      </w:r>
      <w:r w:rsidRPr="00E339F1">
        <w:rPr>
          <w:color w:val="000000"/>
        </w:rPr>
        <w:t xml:space="preserve"> </w:t>
      </w:r>
      <w:r>
        <w:rPr>
          <w:color w:val="000000"/>
        </w:rPr>
        <w:t xml:space="preserve">Resta claro, que a inobservância dos deveres médicos de cuidados com os pacientes ocasionarão sérias responsabilidades. </w:t>
      </w:r>
    </w:p>
    <w:p w:rsidR="005735D6" w:rsidRDefault="005735D6" w:rsidP="00D069D2">
      <w:pPr>
        <w:spacing w:before="120" w:after="120" w:line="360" w:lineRule="auto"/>
        <w:ind w:firstLine="851"/>
        <w:jc w:val="both"/>
      </w:pPr>
      <w:r>
        <w:t xml:space="preserve">Portanto, o presente </w:t>
      </w:r>
      <w:proofErr w:type="spellStart"/>
      <w:r w:rsidRPr="005735D6">
        <w:rPr>
          <w:i/>
        </w:rPr>
        <w:t>paper</w:t>
      </w:r>
      <w:proofErr w:type="spellEnd"/>
      <w:r w:rsidR="00D069D2">
        <w:t xml:space="preserve"> apresenta como escopo</w:t>
      </w:r>
      <w:r>
        <w:t xml:space="preserve"> </w:t>
      </w:r>
      <w:r w:rsidR="00D069D2">
        <w:t>principal</w:t>
      </w:r>
      <w:r>
        <w:t xml:space="preserve"> a análise da objetividade jurídica do crime de condicionamento de atendimento médico hospitalar</w:t>
      </w:r>
      <w:r w:rsidR="00D069D2">
        <w:t xml:space="preserve">. Para isso, foi realizado um levantamento bibliográfico sobre </w:t>
      </w:r>
      <w:r w:rsidR="00D069D2" w:rsidRPr="000349F8">
        <w:rPr>
          <w:rFonts w:eastAsia="Calibri"/>
        </w:rPr>
        <w:t>principais linhas teóricas pertinentes à temática</w:t>
      </w:r>
      <w:r w:rsidR="00D069D2">
        <w:t xml:space="preserve"> com o intento de verificar </w:t>
      </w:r>
      <w:r w:rsidR="00D069D2" w:rsidRPr="000349F8">
        <w:rPr>
          <w:rFonts w:eastAsia="Calibri"/>
        </w:rPr>
        <w:t>dados e informações sobre</w:t>
      </w:r>
      <w:r w:rsidR="00D069D2">
        <w:t xml:space="preserve"> a referida lei e a sua aplicação.</w:t>
      </w:r>
    </w:p>
    <w:p w:rsidR="00AA05AF" w:rsidRDefault="00AA05AF" w:rsidP="00D069D2">
      <w:pPr>
        <w:spacing w:before="120" w:after="120" w:line="360" w:lineRule="auto"/>
        <w:ind w:firstLine="851"/>
        <w:jc w:val="both"/>
      </w:pPr>
      <w:r>
        <w:t xml:space="preserve">O presente trabalho ainda pretende demonstrar </w:t>
      </w:r>
      <w:r w:rsidRPr="00597BCB">
        <w:rPr>
          <w:rFonts w:eastAsia="Calibri"/>
        </w:rPr>
        <w:t>as contri</w:t>
      </w:r>
      <w:r>
        <w:t xml:space="preserve">buições negativas e positivas com a edição da lei n.º </w:t>
      </w:r>
      <w:r>
        <w:rPr>
          <w:color w:val="000000"/>
        </w:rPr>
        <w:t xml:space="preserve">12.653/2012, além de </w:t>
      </w:r>
      <w:r w:rsidRPr="00597BCB">
        <w:rPr>
          <w:rFonts w:eastAsia="Calibri"/>
        </w:rPr>
        <w:t>verificar a viabilidade e melhorias aplicadas aos equipamentos</w:t>
      </w:r>
      <w:r>
        <w:t xml:space="preserve"> hospitalares, no que se refere ao atendimento médico emergencial. Ademais, o trabalho possui</w:t>
      </w:r>
      <w:r w:rsidRPr="000349F8">
        <w:rPr>
          <w:rFonts w:eastAsia="Calibri"/>
        </w:rPr>
        <w:t xml:space="preserve"> uma análise descritiva que abordar</w:t>
      </w:r>
      <w:r>
        <w:t xml:space="preserve">á os acontecimentos relevantes à edição da supracitada lei, </w:t>
      </w:r>
      <w:r w:rsidR="00D803C1">
        <w:t>q</w:t>
      </w:r>
      <w:r w:rsidRPr="009D2B34">
        <w:rPr>
          <w:rFonts w:eastAsia="Calibri"/>
        </w:rPr>
        <w:t>uanto à natureza</w:t>
      </w:r>
      <w:r>
        <w:rPr>
          <w:rFonts w:eastAsia="Calibri"/>
        </w:rPr>
        <w:t xml:space="preserve"> do trabalho</w:t>
      </w:r>
      <w:r w:rsidRPr="009D2B34">
        <w:rPr>
          <w:rFonts w:eastAsia="Calibri"/>
        </w:rPr>
        <w:t xml:space="preserve">, é </w:t>
      </w:r>
      <w:r>
        <w:rPr>
          <w:rFonts w:eastAsia="Calibri"/>
        </w:rPr>
        <w:t xml:space="preserve">de caráter </w:t>
      </w:r>
      <w:r w:rsidRPr="009D2B34">
        <w:rPr>
          <w:rFonts w:eastAsia="Calibri"/>
        </w:rPr>
        <w:t>qualitativ</w:t>
      </w:r>
      <w:r>
        <w:rPr>
          <w:rFonts w:eastAsia="Calibri"/>
        </w:rPr>
        <w:t>o</w:t>
      </w:r>
      <w:r w:rsidR="00D803C1">
        <w:t>.</w:t>
      </w:r>
    </w:p>
    <w:p w:rsidR="00603CF5" w:rsidRDefault="007F45BB" w:rsidP="00603CF5">
      <w:pPr>
        <w:spacing w:before="120" w:after="120"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Sendo assim, reputa-se a importância de explicar o conceito tratado na Lei nº 12.453/2012, o condicionamento do atendimento hospitalar, para alcançar uma melhor compreensão da proposta do presente trabalho. Em seguida, aborda-se o foco principal, que é a análise do bem jurídico penal </w:t>
      </w:r>
      <w:r w:rsidRPr="00B77596">
        <w:t>no crime de condicionamento de atendimento médico hospitalar emergencial</w:t>
      </w:r>
      <w:r w:rsidRPr="00B77596">
        <w:rPr>
          <w:color w:val="000000"/>
        </w:rPr>
        <w:t>, a preservação da</w:t>
      </w:r>
      <w:r>
        <w:rPr>
          <w:color w:val="000000"/>
        </w:rPr>
        <w:t xml:space="preserve"> vida e da saúde da pessoa</w:t>
      </w:r>
      <w:r>
        <w:t>.</w:t>
      </w:r>
      <w:r>
        <w:rPr>
          <w:color w:val="000000"/>
        </w:rPr>
        <w:t xml:space="preserve"> Ademais, também se busca identificar o sujeito ativo e estabelecer o tipo objetivo do crime. Finalmente, o trabalho explica a Responsabilidade Penal envolvida, sendo o delito omissivo puro. </w:t>
      </w:r>
    </w:p>
    <w:p w:rsidR="00603CF5" w:rsidRPr="00603CF5" w:rsidRDefault="00603CF5" w:rsidP="00603CF5">
      <w:pPr>
        <w:spacing w:before="120" w:after="120" w:line="360" w:lineRule="auto"/>
        <w:jc w:val="both"/>
        <w:rPr>
          <w:color w:val="000000"/>
        </w:rPr>
      </w:pPr>
      <w:proofErr w:type="gramStart"/>
      <w:r w:rsidRPr="00603CF5">
        <w:rPr>
          <w:b/>
          <w:color w:val="000000"/>
        </w:rPr>
        <w:lastRenderedPageBreak/>
        <w:t>1</w:t>
      </w:r>
      <w:proofErr w:type="gramEnd"/>
      <w:r>
        <w:rPr>
          <w:color w:val="000000"/>
        </w:rPr>
        <w:t xml:space="preserve"> </w:t>
      </w:r>
      <w:r>
        <w:rPr>
          <w:b/>
        </w:rPr>
        <w:t>C</w:t>
      </w:r>
      <w:r w:rsidRPr="00235A29">
        <w:rPr>
          <w:b/>
        </w:rPr>
        <w:t xml:space="preserve">ondicionamento do Atendimento </w:t>
      </w:r>
      <w:r>
        <w:rPr>
          <w:b/>
        </w:rPr>
        <w:t>Médico H</w:t>
      </w:r>
      <w:r w:rsidRPr="00235A29">
        <w:rPr>
          <w:b/>
        </w:rPr>
        <w:t>ospitalar Emergencial</w:t>
      </w:r>
    </w:p>
    <w:p w:rsidR="00603CF5" w:rsidRPr="00235A29" w:rsidRDefault="00603CF5" w:rsidP="00603CF5">
      <w:pPr>
        <w:spacing w:before="120" w:after="120" w:line="360" w:lineRule="auto"/>
        <w:ind w:firstLine="720"/>
        <w:contextualSpacing/>
        <w:jc w:val="both"/>
      </w:pPr>
      <w:r w:rsidRPr="00235A29">
        <w:t>A Lei nº 12.653/12 surgiu para criminalizar o condicionamento do atendimento médico-hospitalar em situações de emergência, principalmente a exigência de cheque-caução</w:t>
      </w:r>
      <w:r>
        <w:t>.</w:t>
      </w:r>
      <w:r w:rsidRPr="00235A29">
        <w:t xml:space="preserve"> </w:t>
      </w:r>
      <w:r>
        <w:t>O condicionamento do atendimento é uma prá</w:t>
      </w:r>
      <w:r w:rsidRPr="00235A29">
        <w:t>tica bastante comum entre os prestadores de serviços médi</w:t>
      </w:r>
      <w:r>
        <w:t xml:space="preserve">cos, que, muitas vezes só estão </w:t>
      </w:r>
      <w:r w:rsidRPr="00235A29">
        <w:t xml:space="preserve">preocupados com o pagamento, dessa forma, </w:t>
      </w:r>
      <w:r>
        <w:t>eles exigia</w:t>
      </w:r>
      <w:r w:rsidRPr="00235A29">
        <w:t>m primeiramente que o paciente ou a família prest</w:t>
      </w:r>
      <w:r>
        <w:t>asse</w:t>
      </w:r>
      <w:r w:rsidRPr="00235A29">
        <w:t xml:space="preserve">m garantias como condição para o atendimento emergencial. </w:t>
      </w:r>
    </w:p>
    <w:p w:rsidR="00603CF5" w:rsidRDefault="00603CF5" w:rsidP="006677CF">
      <w:pPr>
        <w:spacing w:before="120" w:after="120" w:line="360" w:lineRule="auto"/>
        <w:ind w:firstLine="720"/>
        <w:contextualSpacing/>
        <w:jc w:val="both"/>
      </w:pPr>
      <w:r w:rsidRPr="00235A29">
        <w:t>A lei</w:t>
      </w:r>
      <w:r w:rsidR="006948FD">
        <w:t>, que partiu da iniciativa</w:t>
      </w:r>
      <w:r w:rsidRPr="00235A29">
        <w:t xml:space="preserve"> dos ministérios da Saúde e da Justiça</w:t>
      </w:r>
      <w:r>
        <w:t>,</w:t>
      </w:r>
      <w:r w:rsidRPr="00235A29">
        <w:t xml:space="preserve"> acrescenta ao Decreto-Lei 2.848 de 1940</w:t>
      </w:r>
      <w:r>
        <w:t xml:space="preserve"> </w:t>
      </w:r>
      <w:r w:rsidRPr="00235A29">
        <w:t xml:space="preserve">o art. 135-A, “Exigir cheque-caução, nota promissória ou qualquer garantia, bem como o preenchimento prévio de formulários administrativos, como condição para o atendimento médico-hospitalar </w:t>
      </w:r>
      <w:r>
        <w:t>emergencial”</w:t>
      </w:r>
      <w:r w:rsidR="006677CF">
        <w:t>,</w:t>
      </w:r>
      <w:r w:rsidRPr="00235A29">
        <w:t xml:space="preserve"> para</w:t>
      </w:r>
      <w:r>
        <w:t xml:space="preserve"> que</w:t>
      </w:r>
      <w:r w:rsidRPr="00235A29">
        <w:t xml:space="preserve">, dessa forma, </w:t>
      </w:r>
      <w:r>
        <w:t xml:space="preserve">fique </w:t>
      </w:r>
      <w:r w:rsidRPr="00235A29">
        <w:t>tipifica</w:t>
      </w:r>
      <w:r>
        <w:t>do</w:t>
      </w:r>
      <w:r w:rsidRPr="00235A29">
        <w:t xml:space="preserve"> o crime de condicionar atendimento médico-hospitalar emer</w:t>
      </w:r>
      <w:r>
        <w:t>gencial a qualquer garantia</w:t>
      </w:r>
      <w:r w:rsidRPr="00235A29">
        <w:t>.</w:t>
      </w:r>
      <w:r>
        <w:t xml:space="preserve"> Sendo assim, a lei complementa</w:t>
      </w:r>
      <w:r w:rsidRPr="00235A29">
        <w:t xml:space="preserve"> a Parte Especial do Código Penal, Capitulo III, que trata sobre Periclitação da Vida e da Saúde, mais especifico no crime de omissão de socorro, </w:t>
      </w:r>
      <w:r>
        <w:t xml:space="preserve">o </w:t>
      </w:r>
      <w:r w:rsidRPr="00235A29">
        <w:t xml:space="preserve">artigo 135, “Deixar de prestar assistência, quando possível fazê-lo sem risco pessoal, a criança abandonada ou extraviada, ou a pessoa inválida ou ferida, ao desamparo ou em grave e iminente perigo; ou não pedir nesses casos o socorro da autoridade pública”. </w:t>
      </w:r>
    </w:p>
    <w:p w:rsidR="00603CF5" w:rsidRPr="00235A29" w:rsidRDefault="00603CF5" w:rsidP="00603CF5">
      <w:pPr>
        <w:spacing w:before="120" w:after="120" w:line="360" w:lineRule="auto"/>
        <w:ind w:firstLine="720"/>
        <w:contextualSpacing/>
        <w:jc w:val="both"/>
      </w:pPr>
      <w:r w:rsidRPr="00235A29">
        <w:t>A omissão é uma ação negativa, uma abstenção de movimento, um nada, logo, não pode causar coisa alguma. No entanto, o cidadão possui o “dever jurídico de agir”, previsto no art. 13, § 2º do CP, “A omissão é penalmente relevante quando o omitente devia e podia agir para evitar o resultado”. Antes de “constituir um dever jurídico, constitui</w:t>
      </w:r>
      <w:proofErr w:type="gramStart"/>
      <w:r w:rsidRPr="00235A29">
        <w:t xml:space="preserve"> sobretudo</w:t>
      </w:r>
      <w:proofErr w:type="gramEnd"/>
      <w:r w:rsidRPr="00235A29">
        <w:t xml:space="preserve"> um dever ético de solidariedade” (CAPEZ, p.241, 2012).</w:t>
      </w:r>
    </w:p>
    <w:p w:rsidR="00603CF5" w:rsidRPr="00235A29" w:rsidRDefault="00603CF5" w:rsidP="00603CF5">
      <w:pPr>
        <w:spacing w:before="120" w:after="120" w:line="360" w:lineRule="auto"/>
        <w:ind w:firstLine="720"/>
        <w:contextualSpacing/>
        <w:jc w:val="both"/>
      </w:pPr>
      <w:r w:rsidRPr="00235A29">
        <w:t xml:space="preserve">Além disso, a nova lei também determina que o estabelecimento que presta serviço médico-hospitalar deverá fixar cartaz ou equivalente, em local visível, com a seguinte mensagem: “Constitui crime a exigência de cheque-caução, de nota promissória ou de qualquer garantia, bem como do preenchimento prévio de formulários administrativos, como condição para o atendimento médico-hospitalar emergencial, nos termos do art. 135-A do Decreto-Lei no 2.848, de </w:t>
      </w:r>
      <w:proofErr w:type="gramStart"/>
      <w:r w:rsidRPr="00235A29">
        <w:t>7</w:t>
      </w:r>
      <w:proofErr w:type="gramEnd"/>
      <w:r w:rsidRPr="00235A29">
        <w:t xml:space="preserve"> de dezembro de 1940 - Código Penal.”</w:t>
      </w:r>
    </w:p>
    <w:p w:rsidR="00603CF5" w:rsidRDefault="00603CF5" w:rsidP="00603CF5">
      <w:pPr>
        <w:spacing w:before="120" w:after="120" w:line="360" w:lineRule="auto"/>
        <w:ind w:firstLine="709"/>
        <w:contextualSpacing/>
        <w:jc w:val="both"/>
      </w:pPr>
      <w:r w:rsidRPr="00235A29">
        <w:t xml:space="preserve">A conduta do condicionamento do atendimento médico-hospitalar já era regularizada pelo </w:t>
      </w:r>
      <w:r>
        <w:t xml:space="preserve">Código Civil, no </w:t>
      </w:r>
      <w:r w:rsidRPr="00235A29">
        <w:t>artigo</w:t>
      </w:r>
      <w:r>
        <w:t xml:space="preserve"> 171, II</w:t>
      </w:r>
      <w:r w:rsidRPr="00235A29">
        <w:t xml:space="preserve">, “é anulável o negócio jurídico por vício resultante de coação, estado de perigo ou lesão”, e </w:t>
      </w:r>
      <w:r>
        <w:t>n</w:t>
      </w:r>
      <w:r w:rsidRPr="00235A29">
        <w:t xml:space="preserve">o artigo 156, “Configura-se o estado de perigo quando alguém, premido da necessidade de salvar-se, ou a pessoa de sua família, de grave dano conhecido pela outra parte, assume obrigação excessivamente onerosa”, sendo assim, </w:t>
      </w:r>
      <w:r>
        <w:t xml:space="preserve">em </w:t>
      </w:r>
      <w:r>
        <w:lastRenderedPageBreak/>
        <w:t>ambos os casos</w:t>
      </w:r>
      <w:r w:rsidRPr="00235A29">
        <w:t xml:space="preserve">, ficam anuladas as garantias prestadas. No entanto, anulação é uma medida posterior, que exige recurso ao judiciário, causando maiores transtornos ao interessado. </w:t>
      </w:r>
    </w:p>
    <w:p w:rsidR="00603CF5" w:rsidRDefault="00603CF5" w:rsidP="00603CF5">
      <w:pPr>
        <w:spacing w:before="120" w:after="120" w:line="360" w:lineRule="auto"/>
        <w:ind w:firstLine="709"/>
        <w:contextualSpacing/>
        <w:jc w:val="both"/>
      </w:pPr>
      <w:r w:rsidRPr="00235A29">
        <w:t xml:space="preserve">O Código do Consumidor também </w:t>
      </w:r>
      <w:r>
        <w:t xml:space="preserve">visa </w:t>
      </w:r>
      <w:r w:rsidRPr="00235A29">
        <w:t>assegura</w:t>
      </w:r>
      <w:r>
        <w:t>r</w:t>
      </w:r>
      <w:r w:rsidRPr="00235A29">
        <w:t xml:space="preserve"> garantias ao paciente</w:t>
      </w:r>
      <w:r>
        <w:t>,</w:t>
      </w:r>
      <w:r w:rsidRPr="00235A29">
        <w:t xml:space="preserve"> afirmando que </w:t>
      </w:r>
      <w:r w:rsidRPr="00235A29">
        <w:rPr>
          <w:rFonts w:eastAsia="Times New Roman"/>
          <w:lang w:eastAsia="pt-BR"/>
        </w:rPr>
        <w:t xml:space="preserve">é uma prática abusiva o fornecedor de serviços se </w:t>
      </w:r>
      <w:proofErr w:type="gramStart"/>
      <w:r w:rsidRPr="00235A29">
        <w:rPr>
          <w:rFonts w:eastAsia="Times New Roman"/>
          <w:lang w:eastAsia="pt-BR"/>
        </w:rPr>
        <w:t>prevalecer</w:t>
      </w:r>
      <w:proofErr w:type="gramEnd"/>
      <w:r w:rsidRPr="00235A29">
        <w:rPr>
          <w:rFonts w:eastAsia="Times New Roman"/>
          <w:lang w:eastAsia="pt-BR"/>
        </w:rPr>
        <w:t xml:space="preserve"> da fr</w:t>
      </w:r>
      <w:r>
        <w:rPr>
          <w:rFonts w:eastAsia="Times New Roman"/>
          <w:lang w:eastAsia="pt-BR"/>
        </w:rPr>
        <w:t>aqueza do consumidor diante de algum</w:t>
      </w:r>
      <w:r w:rsidRPr="00235A29">
        <w:rPr>
          <w:rFonts w:eastAsia="Times New Roman"/>
          <w:lang w:eastAsia="pt-BR"/>
        </w:rPr>
        <w:t xml:space="preserve"> problema de saúde, </w:t>
      </w:r>
      <w:r>
        <w:rPr>
          <w:rFonts w:eastAsia="Times New Roman"/>
          <w:lang w:eastAsia="pt-BR"/>
        </w:rPr>
        <w:t>artigo</w:t>
      </w:r>
      <w:r w:rsidRPr="009B6EEF">
        <w:rPr>
          <w:rFonts w:eastAsia="Times New Roman"/>
          <w:lang w:eastAsia="pt-BR"/>
        </w:rPr>
        <w:t xml:space="preserve"> 39</w:t>
      </w:r>
      <w:r w:rsidRPr="00235A29">
        <w:rPr>
          <w:rFonts w:eastAsia="Times New Roman"/>
          <w:lang w:eastAsia="pt-BR"/>
        </w:rPr>
        <w:t>, “</w:t>
      </w:r>
      <w:r w:rsidRPr="009B6EEF">
        <w:rPr>
          <w:rFonts w:eastAsia="Times New Roman"/>
          <w:lang w:eastAsia="pt-BR"/>
        </w:rPr>
        <w:t>É vedado ao fornecedor de produtos ou serviços, dentre outras práticas abusivas:</w:t>
      </w:r>
      <w:r w:rsidRPr="00235A29">
        <w:rPr>
          <w:rFonts w:eastAsia="Times New Roman"/>
          <w:lang w:eastAsia="pt-BR"/>
        </w:rPr>
        <w:t xml:space="preserve"> </w:t>
      </w:r>
      <w:r w:rsidRPr="009B6EEF">
        <w:rPr>
          <w:rFonts w:eastAsia="Times New Roman"/>
          <w:lang w:eastAsia="pt-BR"/>
        </w:rPr>
        <w:t>IV - prevalecer-se da fraqueza ou ignorância do consumidor, tendo em vista sua idade, saúde, conhecimento ou condição social, para impingi</w:t>
      </w:r>
      <w:r w:rsidRPr="00235A29">
        <w:rPr>
          <w:rFonts w:eastAsia="Times New Roman"/>
          <w:lang w:eastAsia="pt-BR"/>
        </w:rPr>
        <w:t>r-lhe seus produtos ou serviços”</w:t>
      </w:r>
      <w:r w:rsidRPr="00235A29">
        <w:t>.</w:t>
      </w:r>
    </w:p>
    <w:p w:rsidR="00603CF5" w:rsidRDefault="00603CF5" w:rsidP="00603CF5">
      <w:pPr>
        <w:spacing w:before="120" w:after="120" w:line="360" w:lineRule="auto"/>
        <w:ind w:firstLine="709"/>
        <w:contextualSpacing/>
        <w:jc w:val="both"/>
      </w:pPr>
      <w:r w:rsidRPr="00235A29">
        <w:t>Em 2003, a Agência Nacional de Saúde, através da Resolução Normativa nº 44, regulamentou tal situação, proibindo a exigência de qualquer garantia antes ou durante o atendimento médico</w:t>
      </w:r>
      <w:r>
        <w:t>, para a utilização dos serviços de assistência médica à saúde, “Fica vedada, em qualquer situação, a exigência, por parte dos prestadores de serviços contratados, credenciados, cooperados ou referenciados das Operadoras de Planos de Assistência à Saúde e Seguradoras Especializadas em Saúde, de caução, deposito de qualquer natureza, nota promissória ou quaisquer outros títulos de credito, no ato ou anteriormente à prestação do serviço”.</w:t>
      </w:r>
    </w:p>
    <w:p w:rsidR="00603CF5" w:rsidRPr="00235A29" w:rsidRDefault="00603CF5" w:rsidP="00603CF5">
      <w:pPr>
        <w:spacing w:before="120" w:after="120" w:line="360" w:lineRule="auto"/>
        <w:ind w:firstLine="709"/>
        <w:contextualSpacing/>
        <w:jc w:val="both"/>
      </w:pPr>
      <w:r>
        <w:t xml:space="preserve"> </w:t>
      </w:r>
      <w:r w:rsidRPr="00235A29">
        <w:t>No entanto, nada era sentido na pratica, o comportamento não era combatido com eficácia pelas demais esferas</w:t>
      </w:r>
      <w:r>
        <w:t xml:space="preserve">, tendo em vista, que o Direito Penal é utilizado como </w:t>
      </w:r>
      <w:r>
        <w:rPr>
          <w:i/>
        </w:rPr>
        <w:t xml:space="preserve">ultima </w:t>
      </w:r>
      <w:proofErr w:type="spellStart"/>
      <w:r>
        <w:rPr>
          <w:i/>
        </w:rPr>
        <w:t>ratio</w:t>
      </w:r>
      <w:proofErr w:type="spellEnd"/>
      <w:r w:rsidRPr="00235A29">
        <w:t>. Justificando</w:t>
      </w:r>
      <w:r>
        <w:t>, assim,</w:t>
      </w:r>
      <w:r w:rsidRPr="00235A29">
        <w:t xml:space="preserve"> a necessidade de uma mudança no Código Penal, onde tal ação passa a ser considerada </w:t>
      </w:r>
      <w:r>
        <w:t xml:space="preserve">uma conduta </w:t>
      </w:r>
      <w:r w:rsidRPr="00235A29">
        <w:t>criminosa</w:t>
      </w:r>
      <w:r>
        <w:t>.</w:t>
      </w:r>
      <w:r w:rsidRPr="00235A29">
        <w:t xml:space="preserve"> </w:t>
      </w:r>
    </w:p>
    <w:p w:rsidR="00603CF5" w:rsidRDefault="00603CF5" w:rsidP="00D803C1">
      <w:pPr>
        <w:spacing w:before="120" w:after="120" w:line="360" w:lineRule="auto"/>
        <w:contextualSpacing/>
        <w:jc w:val="both"/>
        <w:rPr>
          <w:b/>
          <w:lang w:val="pt-PT"/>
        </w:rPr>
      </w:pPr>
    </w:p>
    <w:p w:rsidR="006677CF" w:rsidRDefault="006677CF" w:rsidP="00D803C1">
      <w:pPr>
        <w:spacing w:before="120" w:after="120" w:line="360" w:lineRule="auto"/>
        <w:contextualSpacing/>
        <w:jc w:val="both"/>
        <w:rPr>
          <w:b/>
          <w:lang w:val="pt-PT"/>
        </w:rPr>
      </w:pPr>
      <w:proofErr w:type="gramStart"/>
      <w:r>
        <w:rPr>
          <w:b/>
          <w:lang w:val="pt-PT"/>
        </w:rPr>
        <w:t>2</w:t>
      </w:r>
      <w:proofErr w:type="gramEnd"/>
      <w:r>
        <w:rPr>
          <w:b/>
          <w:lang w:val="pt-PT"/>
        </w:rPr>
        <w:t xml:space="preserve"> Bem Jurídico Penal </w:t>
      </w:r>
    </w:p>
    <w:p w:rsidR="006677CF" w:rsidRDefault="006677CF" w:rsidP="006677CF">
      <w:pPr>
        <w:spacing w:before="120" w:after="120" w:line="360" w:lineRule="auto"/>
        <w:ind w:firstLine="709"/>
        <w:contextualSpacing/>
        <w:jc w:val="both"/>
      </w:pPr>
      <w:r>
        <w:t>O Bem jurídico tutelado pela Lei nº 12.653/12, é a preservação da vida e da saúde do paciente por meio da solidariedade humana, tendo em vista que o sujeito ativo tem o dever legal de agir</w:t>
      </w:r>
      <w:r w:rsidR="00AF4F5D">
        <w:t xml:space="preserve"> para garantir a vida e a saúde</w:t>
      </w:r>
      <w:r>
        <w:t xml:space="preserve">. </w:t>
      </w:r>
      <w:r w:rsidR="00AF4F5D">
        <w:t>Observa-se d</w:t>
      </w:r>
      <w:r>
        <w:t xml:space="preserve">essa forma, </w:t>
      </w:r>
      <w:r w:rsidR="00AF4F5D">
        <w:t xml:space="preserve">que </w:t>
      </w:r>
      <w:r>
        <w:t xml:space="preserve">a solidariedade é </w:t>
      </w:r>
      <w:r w:rsidR="00AF4F5D">
        <w:t xml:space="preserve">a base de </w:t>
      </w:r>
      <w:r>
        <w:t xml:space="preserve">um dever fundamental </w:t>
      </w:r>
      <w:r w:rsidR="00AF4F5D">
        <w:t xml:space="preserve">de </w:t>
      </w:r>
      <w:r>
        <w:t>resguard</w:t>
      </w:r>
      <w:r w:rsidR="00AF4F5D">
        <w:t>o d</w:t>
      </w:r>
      <w:r>
        <w:t xml:space="preserve">a vida e </w:t>
      </w:r>
      <w:r w:rsidR="00AF4F5D">
        <w:t>d</w:t>
      </w:r>
      <w:r>
        <w:t>a saúde do</w:t>
      </w:r>
      <w:r>
        <w:t xml:space="preserve">s </w:t>
      </w:r>
      <w:r w:rsidR="00AF4F5D">
        <w:t>médicos em relação aos pacientes</w:t>
      </w:r>
      <w:r>
        <w:t>.</w:t>
      </w:r>
    </w:p>
    <w:p w:rsidR="006677CF" w:rsidRDefault="00AF4F5D" w:rsidP="006677CF">
      <w:pPr>
        <w:spacing w:before="120" w:after="120" w:line="360" w:lineRule="auto"/>
        <w:ind w:firstLine="709"/>
        <w:contextualSpacing/>
        <w:jc w:val="both"/>
      </w:pPr>
      <w:r>
        <w:t>N</w:t>
      </w:r>
      <w:r>
        <w:t>os crimes de omissão de socorro, inclusive no caso da nova lei,</w:t>
      </w:r>
      <w:r>
        <w:t xml:space="preserve"> quando ocorre </w:t>
      </w:r>
      <w:r>
        <w:t>o condicionamento do atendimento médico-hospitalar emergencial</w:t>
      </w:r>
      <w:r>
        <w:t>, n</w:t>
      </w:r>
      <w:r w:rsidR="006677CF">
        <w:t xml:space="preserve">ão se encontram protegidos </w:t>
      </w:r>
      <w:r w:rsidR="006677CF">
        <w:t xml:space="preserve">outros bens, como </w:t>
      </w:r>
      <w:r w:rsidR="006677CF">
        <w:t>por exemplo</w:t>
      </w:r>
      <w:r>
        <w:t>:</w:t>
      </w:r>
      <w:r w:rsidR="006677CF">
        <w:t xml:space="preserve"> </w:t>
      </w:r>
      <w:r>
        <w:t>a liberdade</w:t>
      </w:r>
      <w:r w:rsidR="006677CF">
        <w:t xml:space="preserve">. </w:t>
      </w:r>
      <w:r>
        <w:t xml:space="preserve">O Bem tutelado é </w:t>
      </w:r>
      <w:r w:rsidR="006677CF">
        <w:t>unicamente a vida e a incolu</w:t>
      </w:r>
      <w:r>
        <w:t xml:space="preserve">midade pessoal do cidadão, vez que se </w:t>
      </w:r>
      <w:r w:rsidR="006677CF">
        <w:t xml:space="preserve">configura um crime de “periclitação da vida e da saúde”. </w:t>
      </w:r>
    </w:p>
    <w:p w:rsidR="006677CF" w:rsidRPr="00F9762C" w:rsidRDefault="006677CF" w:rsidP="006677CF">
      <w:pPr>
        <w:spacing w:before="120" w:after="120" w:line="360" w:lineRule="auto"/>
        <w:ind w:firstLine="709"/>
        <w:contextualSpacing/>
        <w:jc w:val="both"/>
      </w:pPr>
      <w:r>
        <w:lastRenderedPageBreak/>
        <w:t>Sendo assim, a lei</w:t>
      </w:r>
      <w:r w:rsidRPr="00F9762C">
        <w:t xml:space="preserve"> trata</w:t>
      </w:r>
      <w:r>
        <w:t>, exclusivamente,</w:t>
      </w:r>
      <w:r w:rsidRPr="00F9762C">
        <w:t xml:space="preserve"> de priorizar a vida </w:t>
      </w:r>
      <w:r>
        <w:t>e a saúde do indivíduo</w:t>
      </w:r>
      <w:r w:rsidR="00AF4F5D">
        <w:t xml:space="preserve">. Indo contra a </w:t>
      </w:r>
      <w:r w:rsidRPr="00F9762C">
        <w:t xml:space="preserve">tendência </w:t>
      </w:r>
      <w:r w:rsidR="00AF4F5D">
        <w:t xml:space="preserve">da sociedade capitalista de subordinar quase tudo aos interesses meramente comerciais, marcados pelo lucro </w:t>
      </w:r>
      <w:r w:rsidRPr="00F9762C">
        <w:t>e ganho</w:t>
      </w:r>
      <w:r>
        <w:t xml:space="preserve">. </w:t>
      </w:r>
    </w:p>
    <w:p w:rsidR="006677CF" w:rsidRPr="006677CF" w:rsidRDefault="006677CF" w:rsidP="00D803C1">
      <w:pPr>
        <w:spacing w:before="120" w:after="120" w:line="360" w:lineRule="auto"/>
        <w:contextualSpacing/>
        <w:jc w:val="both"/>
        <w:rPr>
          <w:lang w:val="pt-PT"/>
        </w:rPr>
      </w:pPr>
    </w:p>
    <w:p w:rsidR="00D803C1" w:rsidRDefault="00D803C1" w:rsidP="00D803C1">
      <w:pPr>
        <w:spacing w:before="120" w:after="120" w:line="360" w:lineRule="auto"/>
        <w:contextualSpacing/>
        <w:jc w:val="both"/>
        <w:rPr>
          <w:b/>
          <w:lang w:val="pt-PT"/>
        </w:rPr>
      </w:pPr>
      <w:proofErr w:type="gramStart"/>
      <w:r w:rsidRPr="00D803C1">
        <w:rPr>
          <w:b/>
          <w:lang w:val="pt-PT"/>
        </w:rPr>
        <w:t>3</w:t>
      </w:r>
      <w:proofErr w:type="gramEnd"/>
      <w:r w:rsidRPr="00D803C1">
        <w:rPr>
          <w:b/>
          <w:lang w:val="pt-PT"/>
        </w:rPr>
        <w:t xml:space="preserve"> Sujeito Ativo</w:t>
      </w:r>
    </w:p>
    <w:p w:rsidR="00405916" w:rsidRDefault="00405916" w:rsidP="00D803C1">
      <w:pPr>
        <w:spacing w:before="120" w:after="120" w:line="360" w:lineRule="auto"/>
        <w:ind w:firstLine="851"/>
        <w:contextualSpacing/>
        <w:jc w:val="both"/>
        <w:rPr>
          <w:lang w:val="pt-PT"/>
        </w:rPr>
      </w:pPr>
      <w:r>
        <w:rPr>
          <w:lang w:val="pt-PT"/>
        </w:rPr>
        <w:t>Para incorrer no crime de condicionamento de atendimento médico hospitalar não é necessário que se requeira nenhuma condição singular ou especial, para o sujeito. Sendo assim, é uma obrigação imposta a todos o de não ser omisso frente a necessidade do atendimento médico de emergência.</w:t>
      </w:r>
    </w:p>
    <w:p w:rsidR="00772807" w:rsidRDefault="00405916" w:rsidP="000749EA">
      <w:pPr>
        <w:spacing w:before="120" w:after="120" w:line="360" w:lineRule="auto"/>
        <w:ind w:firstLine="851"/>
        <w:contextualSpacing/>
        <w:jc w:val="both"/>
        <w:rPr>
          <w:lang w:val="pt-PT"/>
        </w:rPr>
      </w:pPr>
      <w:r>
        <w:rPr>
          <w:lang w:val="pt-PT"/>
        </w:rPr>
        <w:t>Contudo é necessário</w:t>
      </w:r>
      <w:r w:rsidR="000749EA">
        <w:rPr>
          <w:lang w:val="pt-PT"/>
        </w:rPr>
        <w:t xml:space="preserve">, </w:t>
      </w:r>
      <w:r w:rsidR="000749EA" w:rsidRPr="00235A29">
        <w:t>para um melhor entendimento sobre a nova lei</w:t>
      </w:r>
      <w:r w:rsidR="000749EA">
        <w:t>,</w:t>
      </w:r>
      <w:r>
        <w:rPr>
          <w:lang w:val="pt-PT"/>
        </w:rPr>
        <w:t xml:space="preserve"> </w:t>
      </w:r>
      <w:r w:rsidR="000749EA" w:rsidRPr="00235A29">
        <w:t>analisar e compreender a</w:t>
      </w:r>
      <w:r w:rsidR="000749EA">
        <w:t>s</w:t>
      </w:r>
      <w:r w:rsidR="000749EA" w:rsidRPr="00235A29">
        <w:t xml:space="preserve"> diferença</w:t>
      </w:r>
      <w:r w:rsidR="000749EA">
        <w:t>s</w:t>
      </w:r>
      <w:r w:rsidR="000749EA" w:rsidRPr="00235A29">
        <w:t xml:space="preserve"> entre </w:t>
      </w:r>
      <w:r w:rsidR="000749EA">
        <w:rPr>
          <w:lang w:val="pt-PT"/>
        </w:rPr>
        <w:t>o</w:t>
      </w:r>
      <w:r w:rsidR="000749EA">
        <w:rPr>
          <w:lang w:val="pt-PT"/>
        </w:rPr>
        <w:t>s</w:t>
      </w:r>
      <w:r w:rsidR="000749EA">
        <w:rPr>
          <w:lang w:val="pt-PT"/>
        </w:rPr>
        <w:t xml:space="preserve"> conceito</w:t>
      </w:r>
      <w:r w:rsidR="000749EA">
        <w:rPr>
          <w:lang w:val="pt-PT"/>
        </w:rPr>
        <w:t>s</w:t>
      </w:r>
      <w:r w:rsidR="000749EA">
        <w:rPr>
          <w:lang w:val="pt-PT"/>
        </w:rPr>
        <w:t xml:space="preserve"> técnico</w:t>
      </w:r>
      <w:r w:rsidR="000749EA">
        <w:rPr>
          <w:lang w:val="pt-PT"/>
        </w:rPr>
        <w:t>s</w:t>
      </w:r>
      <w:r w:rsidR="000749EA">
        <w:rPr>
          <w:lang w:val="pt-PT"/>
        </w:rPr>
        <w:t xml:space="preserve"> de atendimento</w:t>
      </w:r>
      <w:r w:rsidR="000749EA" w:rsidRPr="00235A29">
        <w:t xml:space="preserve"> </w:t>
      </w:r>
      <w:r w:rsidR="000749EA" w:rsidRPr="00235A29">
        <w:t xml:space="preserve">urgente e </w:t>
      </w:r>
      <w:r w:rsidR="000749EA">
        <w:t xml:space="preserve">emergencial </w:t>
      </w:r>
      <w:r w:rsidR="000749EA">
        <w:rPr>
          <w:lang w:val="pt-PT"/>
        </w:rPr>
        <w:t>para a medicina</w:t>
      </w:r>
      <w:r>
        <w:rPr>
          <w:lang w:val="pt-PT"/>
        </w:rPr>
        <w:t>.</w:t>
      </w:r>
      <w:r w:rsidR="00C84202">
        <w:rPr>
          <w:lang w:val="pt-PT"/>
        </w:rPr>
        <w:t xml:space="preserve"> Entende-se por emergência, como uma palavra derivada do latim, é um substantivo relativo ao verbo “emergir”. A ideia é relacionada como algo que ocorre subtamente, ou, no sentido, de emergir da água. Portanto, o atendimento emergencial é</w:t>
      </w:r>
      <w:r w:rsidR="00772807">
        <w:rPr>
          <w:lang w:val="pt-PT"/>
        </w:rPr>
        <w:t xml:space="preserve"> um neologismo utilizado pela lí</w:t>
      </w:r>
      <w:r w:rsidR="00C84202">
        <w:rPr>
          <w:lang w:val="pt-PT"/>
        </w:rPr>
        <w:t>ngua portuguesa.</w:t>
      </w:r>
    </w:p>
    <w:p w:rsidR="00772807" w:rsidRDefault="00C84202" w:rsidP="00D803C1">
      <w:pPr>
        <w:spacing w:before="120" w:after="120" w:line="360" w:lineRule="auto"/>
        <w:ind w:firstLine="851"/>
        <w:contextualSpacing/>
        <w:jc w:val="both"/>
        <w:rPr>
          <w:lang w:val="pt-PT"/>
        </w:rPr>
      </w:pPr>
      <w:r>
        <w:rPr>
          <w:lang w:val="pt-PT"/>
        </w:rPr>
        <w:t>Poré</w:t>
      </w:r>
      <w:r w:rsidR="00772807">
        <w:rPr>
          <w:lang w:val="pt-PT"/>
        </w:rPr>
        <w:t>m,</w:t>
      </w:r>
      <w:r>
        <w:rPr>
          <w:lang w:val="pt-PT"/>
        </w:rPr>
        <w:t xml:space="preserve"> conforme a resolução do Cons</w:t>
      </w:r>
      <w:r w:rsidR="00772807">
        <w:rPr>
          <w:lang w:val="pt-PT"/>
        </w:rPr>
        <w:t>e</w:t>
      </w:r>
      <w:r>
        <w:rPr>
          <w:lang w:val="pt-PT"/>
        </w:rPr>
        <w:t>l</w:t>
      </w:r>
      <w:r w:rsidR="00772807">
        <w:rPr>
          <w:lang w:val="pt-PT"/>
        </w:rPr>
        <w:t>h</w:t>
      </w:r>
      <w:r>
        <w:rPr>
          <w:lang w:val="pt-PT"/>
        </w:rPr>
        <w:t>o Federal de Medicina nº 1451/1995</w:t>
      </w:r>
      <w:r w:rsidR="00772807">
        <w:rPr>
          <w:lang w:val="pt-PT"/>
        </w:rPr>
        <w:t>, de 10 de março, estabelece no parágrafo II, do artigo 1, o conceito de emrgencia médica no Brasil “Parágrafo Segundo – Define-se por EMERGÊNCIA a constatação médica de condições de agravo à saúde que impliquem em risco iminente de vida ou sofrimento intenso, exigindo, portanto, tratamento médico imeditao”.</w:t>
      </w:r>
    </w:p>
    <w:p w:rsidR="000749EA" w:rsidRDefault="00772807" w:rsidP="000749EA">
      <w:pPr>
        <w:spacing w:before="120" w:after="120" w:line="360" w:lineRule="auto"/>
        <w:ind w:firstLine="720"/>
        <w:contextualSpacing/>
        <w:jc w:val="both"/>
      </w:pPr>
      <w:r>
        <w:rPr>
          <w:lang w:val="pt-PT"/>
        </w:rPr>
        <w:t xml:space="preserve">Dessa forma, podemos afirmar que a emegercia médica tem como características um quadro grave clínico </w:t>
      </w:r>
      <w:r w:rsidR="006B60BD">
        <w:rPr>
          <w:lang w:val="pt-PT"/>
        </w:rPr>
        <w:t>cirurgico ou ambos, de um aparecimento ou agravamento subto que causa o risco de vida ou grave sofrimento ao paciente o qual necessita de solução imediata para evitar a continuidade do maléficio ou mesmo a morte.</w:t>
      </w:r>
      <w:r w:rsidR="000749EA">
        <w:rPr>
          <w:lang w:val="pt-PT"/>
        </w:rPr>
        <w:t xml:space="preserve"> </w:t>
      </w:r>
      <w:r w:rsidR="000749EA" w:rsidRPr="00235A29">
        <w:t>A urgência</w:t>
      </w:r>
      <w:r w:rsidR="000749EA">
        <w:t>,</w:t>
      </w:r>
      <w:r w:rsidR="000749EA" w:rsidRPr="00235A29">
        <w:t xml:space="preserve"> diferente da emergência, por mais que o paciente necessite de um atendimento imediato, não existe um risco potencial de vida.</w:t>
      </w:r>
    </w:p>
    <w:p w:rsidR="006B60BD" w:rsidRDefault="006B60BD" w:rsidP="00D803C1">
      <w:pPr>
        <w:spacing w:before="120" w:after="120" w:line="360" w:lineRule="auto"/>
        <w:ind w:firstLine="851"/>
        <w:contextualSpacing/>
        <w:jc w:val="both"/>
        <w:rPr>
          <w:lang w:val="pt-PT"/>
        </w:rPr>
      </w:pPr>
      <w:r>
        <w:rPr>
          <w:lang w:val="pt-PT"/>
        </w:rPr>
        <w:t>Para ser imputado o crime de condicionamento de atendimento médico hospitalar emergencial deve ainda, o sujeito ativo estar no lugar e no momento em que a pessoa necessite do atendimento, ou seja, normalmente este será o funcionário do balcão que estiver realizando o atendimento. Porém n</w:t>
      </w:r>
      <w:r w:rsidR="00603CF5">
        <w:rPr>
          <w:lang w:val="pt-PT"/>
        </w:rPr>
        <w:t>a</w:t>
      </w:r>
      <w:r>
        <w:rPr>
          <w:lang w:val="pt-PT"/>
        </w:rPr>
        <w:t>da oblitera que o proprietário, diretor ou o responsável legal pelo estabelecimento hospitalar</w:t>
      </w:r>
      <w:r w:rsidR="00603CF5">
        <w:rPr>
          <w:lang w:val="pt-PT"/>
        </w:rPr>
        <w:t>, seja resposanbilizado</w:t>
      </w:r>
      <w:r>
        <w:rPr>
          <w:lang w:val="pt-PT"/>
        </w:rPr>
        <w:t xml:space="preserve"> pela exigência da garantia.</w:t>
      </w:r>
    </w:p>
    <w:p w:rsidR="006B60BD" w:rsidRDefault="00BE3A9C" w:rsidP="00D803C1">
      <w:pPr>
        <w:spacing w:before="120" w:after="120" w:line="360" w:lineRule="auto"/>
        <w:ind w:firstLine="851"/>
        <w:contextualSpacing/>
        <w:jc w:val="both"/>
        <w:rPr>
          <w:lang w:val="pt-PT"/>
        </w:rPr>
      </w:pPr>
      <w:r>
        <w:rPr>
          <w:lang w:val="pt-PT"/>
        </w:rPr>
        <w:t xml:space="preserve">Sendo assim, se faz necessário saber quem pode ser o sujeito passivo no crime de condicionamento de atendiemnto médico emergencial. Tal como ocorre com o sujeito ativo </w:t>
      </w:r>
      <w:proofErr w:type="gramStart"/>
      <w:r>
        <w:rPr>
          <w:lang w:val="pt-PT"/>
        </w:rPr>
        <w:t>será</w:t>
      </w:r>
      <w:r w:rsidR="00655353">
        <w:rPr>
          <w:lang w:val="pt-PT"/>
        </w:rPr>
        <w:t xml:space="preserve"> </w:t>
      </w:r>
      <w:r>
        <w:rPr>
          <w:lang w:val="pt-PT"/>
        </w:rPr>
        <w:t>similar com o</w:t>
      </w:r>
      <w:r w:rsidR="00655353">
        <w:rPr>
          <w:lang w:val="pt-PT"/>
        </w:rPr>
        <w:t xml:space="preserve"> </w:t>
      </w:r>
      <w:r>
        <w:rPr>
          <w:lang w:val="pt-PT"/>
        </w:rPr>
        <w:t>sujeito passivo</w:t>
      </w:r>
      <w:proofErr w:type="gramEnd"/>
      <w:r>
        <w:rPr>
          <w:lang w:val="pt-PT"/>
        </w:rPr>
        <w:t>, ou</w:t>
      </w:r>
      <w:r w:rsidR="00655353">
        <w:rPr>
          <w:lang w:val="pt-PT"/>
        </w:rPr>
        <w:t xml:space="preserve"> seja, não é necessá</w:t>
      </w:r>
      <w:r>
        <w:rPr>
          <w:lang w:val="pt-PT"/>
        </w:rPr>
        <w:t xml:space="preserve">rio nenhum requisito ou condição </w:t>
      </w:r>
      <w:r>
        <w:rPr>
          <w:lang w:val="pt-PT"/>
        </w:rPr>
        <w:lastRenderedPageBreak/>
        <w:t>especial, no entanto, o ofendido</w:t>
      </w:r>
      <w:r w:rsidR="00655353">
        <w:rPr>
          <w:lang w:val="pt-PT"/>
        </w:rPr>
        <w:t xml:space="preserve"> </w:t>
      </w:r>
      <w:r>
        <w:rPr>
          <w:lang w:val="pt-PT"/>
        </w:rPr>
        <w:t>sempre será a pessoa a condição para o atendimento ou mesmo a pessoa que necessita do atendimento emergecial.</w:t>
      </w:r>
    </w:p>
    <w:p w:rsidR="00BE3A9C" w:rsidRDefault="00BE3A9C" w:rsidP="00BE3A9C">
      <w:pPr>
        <w:spacing w:before="120" w:after="120" w:line="360" w:lineRule="auto"/>
        <w:ind w:firstLine="851"/>
        <w:contextualSpacing/>
        <w:jc w:val="both"/>
        <w:rPr>
          <w:lang w:val="pt-PT"/>
        </w:rPr>
      </w:pPr>
      <w:r>
        <w:rPr>
          <w:lang w:val="pt-PT"/>
        </w:rPr>
        <w:t xml:space="preserve">Ademais, vale lembrar que a lei 12.653/2012 estabelece </w:t>
      </w:r>
    </w:p>
    <w:p w:rsidR="009D505F" w:rsidRDefault="00BE3A9C" w:rsidP="00655353">
      <w:pPr>
        <w:spacing w:before="120" w:after="120" w:line="240" w:lineRule="auto"/>
        <w:ind w:left="2268"/>
        <w:contextualSpacing/>
        <w:jc w:val="both"/>
        <w:rPr>
          <w:sz w:val="20"/>
          <w:szCs w:val="20"/>
        </w:rPr>
      </w:pPr>
      <w:r w:rsidRPr="00BE3A9C">
        <w:rPr>
          <w:color w:val="000000"/>
          <w:sz w:val="20"/>
          <w:szCs w:val="20"/>
        </w:rPr>
        <w:t>Art. 2</w:t>
      </w:r>
      <w:r w:rsidRPr="00BE3A9C">
        <w:rPr>
          <w:color w:val="000000"/>
          <w:sz w:val="20"/>
          <w:szCs w:val="20"/>
          <w:u w:val="single"/>
          <w:vertAlign w:val="superscript"/>
        </w:rPr>
        <w:t>o</w:t>
      </w:r>
      <w:r w:rsidRPr="00BE3A9C">
        <w:rPr>
          <w:color w:val="000000"/>
          <w:sz w:val="20"/>
          <w:szCs w:val="20"/>
        </w:rPr>
        <w:t xml:space="preserve">  O estabelecimento de saúde que realize atendimento médico-hospitalar emergencial </w:t>
      </w:r>
      <w:r w:rsidRPr="009D505F">
        <w:rPr>
          <w:b/>
          <w:color w:val="000000"/>
          <w:sz w:val="20"/>
          <w:szCs w:val="20"/>
        </w:rPr>
        <w:t>fica obrigado a afixar, em local visível, cartaz ou equivalente</w:t>
      </w:r>
      <w:r w:rsidRPr="00BE3A9C">
        <w:rPr>
          <w:color w:val="000000"/>
          <w:sz w:val="20"/>
          <w:szCs w:val="20"/>
        </w:rPr>
        <w:t>, com a seguinte informação: “Constitui crime a exigência de cheque-caução, de nota promissória ou de qualquer garantia, bem como do preenchimento prévio de formulários administrativos, como condição para o atendimento médico-hospitalar emergencial, nos termos do</w:t>
      </w:r>
      <w:r w:rsidRPr="00BE3A9C">
        <w:rPr>
          <w:rStyle w:val="apple-converted-space"/>
          <w:color w:val="000000"/>
          <w:sz w:val="20"/>
          <w:szCs w:val="20"/>
        </w:rPr>
        <w:t> </w:t>
      </w:r>
      <w:hyperlink r:id="rId9" w:anchor="art135a" w:history="1">
        <w:r w:rsidRPr="00BE3A9C">
          <w:rPr>
            <w:rStyle w:val="Hyperlink"/>
            <w:color w:val="auto"/>
            <w:sz w:val="20"/>
            <w:szCs w:val="20"/>
            <w:u w:val="none"/>
          </w:rPr>
          <w:t>art. 135-A do Decreto-Lei n</w:t>
        </w:r>
        <w:r w:rsidRPr="00BE3A9C">
          <w:rPr>
            <w:rStyle w:val="Hyperlink"/>
            <w:color w:val="auto"/>
            <w:sz w:val="20"/>
            <w:szCs w:val="20"/>
            <w:u w:val="none"/>
            <w:vertAlign w:val="superscript"/>
          </w:rPr>
          <w:t>o</w:t>
        </w:r>
        <w:r w:rsidRPr="00BE3A9C">
          <w:rPr>
            <w:rStyle w:val="apple-converted-space"/>
            <w:sz w:val="20"/>
            <w:szCs w:val="20"/>
          </w:rPr>
          <w:t> </w:t>
        </w:r>
        <w:r w:rsidRPr="00BE3A9C">
          <w:rPr>
            <w:rStyle w:val="Hyperlink"/>
            <w:color w:val="auto"/>
            <w:sz w:val="20"/>
            <w:szCs w:val="20"/>
            <w:u w:val="none"/>
          </w:rPr>
          <w:t xml:space="preserve">2.848, de </w:t>
        </w:r>
        <w:proofErr w:type="gramStart"/>
        <w:r w:rsidRPr="00BE3A9C">
          <w:rPr>
            <w:rStyle w:val="Hyperlink"/>
            <w:color w:val="auto"/>
            <w:sz w:val="20"/>
            <w:szCs w:val="20"/>
            <w:u w:val="none"/>
          </w:rPr>
          <w:t>7</w:t>
        </w:r>
        <w:proofErr w:type="gramEnd"/>
        <w:r w:rsidRPr="00BE3A9C">
          <w:rPr>
            <w:rStyle w:val="Hyperlink"/>
            <w:color w:val="auto"/>
            <w:sz w:val="20"/>
            <w:szCs w:val="20"/>
            <w:u w:val="none"/>
          </w:rPr>
          <w:t xml:space="preserve"> de dezembro de 1940 - Código Penal.</w:t>
        </w:r>
      </w:hyperlink>
      <w:r w:rsidR="009D505F">
        <w:rPr>
          <w:sz w:val="20"/>
          <w:szCs w:val="20"/>
        </w:rPr>
        <w:t xml:space="preserve"> (grifo nosso)</w:t>
      </w:r>
    </w:p>
    <w:p w:rsidR="00655353" w:rsidRDefault="00655353" w:rsidP="00655353">
      <w:pPr>
        <w:spacing w:before="120" w:after="120" w:line="240" w:lineRule="auto"/>
        <w:ind w:left="2268"/>
        <w:contextualSpacing/>
        <w:jc w:val="both"/>
        <w:rPr>
          <w:sz w:val="20"/>
          <w:szCs w:val="20"/>
        </w:rPr>
      </w:pPr>
    </w:p>
    <w:p w:rsidR="009D505F" w:rsidRDefault="009D505F" w:rsidP="00655353">
      <w:pPr>
        <w:spacing w:before="120" w:after="120" w:line="360" w:lineRule="auto"/>
        <w:ind w:firstLine="851"/>
        <w:contextualSpacing/>
        <w:jc w:val="both"/>
      </w:pPr>
      <w:r>
        <w:t xml:space="preserve">Sendo assim, fica evidente, que pretende o legislador ao estabelecer à conduta de obrigação nos estabelecimentos hospitalares de fixação de cartazes ou equivalentes, com a mensagem que constitui crime a exigência de cheque-caução ou nota promissória, </w:t>
      </w:r>
      <w:proofErr w:type="gramStart"/>
      <w:r w:rsidR="00F97681">
        <w:t>resguardar</w:t>
      </w:r>
      <w:proofErr w:type="gramEnd"/>
      <w:r w:rsidR="00F97681">
        <w:t xml:space="preserve"> </w:t>
      </w:r>
      <w:proofErr w:type="gramStart"/>
      <w:r w:rsidR="00F97681">
        <w:t>primordialmente</w:t>
      </w:r>
      <w:proofErr w:type="gramEnd"/>
      <w:r w:rsidR="00F97681">
        <w:t xml:space="preserve"> a preservação pela vida e saúde do ser humano, por meio do </w:t>
      </w:r>
      <w:r w:rsidR="00E02A29">
        <w:t>amplo conhecimento à população que necessita do serviço médico hospitalar emergencial</w:t>
      </w:r>
      <w:r w:rsidR="00F97681">
        <w:t>.</w:t>
      </w:r>
    </w:p>
    <w:p w:rsidR="00F97681" w:rsidRPr="002250E6" w:rsidRDefault="00F97681" w:rsidP="002250E6">
      <w:pPr>
        <w:spacing w:before="120" w:after="120" w:line="360" w:lineRule="auto"/>
        <w:ind w:firstLine="851"/>
        <w:contextualSpacing/>
        <w:jc w:val="both"/>
      </w:pPr>
      <w:r>
        <w:t xml:space="preserve">Ademais, conforme os ensinamentos de Bitencourt (2012, p. 292) </w:t>
      </w:r>
      <w:r w:rsidR="002250E6">
        <w:t>“</w:t>
      </w:r>
      <w:r w:rsidR="002250E6" w:rsidRPr="002250E6">
        <w:t xml:space="preserve">se a situação de perigo foi criada pelo próprio omitente dolosa ou culposamente, este </w:t>
      </w:r>
      <w:proofErr w:type="gramStart"/>
      <w:r w:rsidR="002250E6" w:rsidRPr="002250E6">
        <w:t>transforma-se</w:t>
      </w:r>
      <w:proofErr w:type="gramEnd"/>
      <w:r w:rsidR="002250E6" w:rsidRPr="002250E6">
        <w:t xml:space="preserve"> em garantidor e responderá não simplesmente pelo crime de perigo, mas por eventual resultado que advier da situação que criara</w:t>
      </w:r>
      <w:r w:rsidR="002250E6">
        <w:t>”</w:t>
      </w:r>
      <w:r w:rsidR="002250E6" w:rsidRPr="002250E6">
        <w:t>.</w:t>
      </w:r>
    </w:p>
    <w:p w:rsidR="009D505F" w:rsidRDefault="00AE4517" w:rsidP="00AE4517">
      <w:pPr>
        <w:spacing w:before="120" w:after="120" w:line="360" w:lineRule="auto"/>
        <w:ind w:firstLine="851"/>
        <w:contextualSpacing/>
        <w:jc w:val="both"/>
      </w:pPr>
      <w:r>
        <w:t>Dessa forma, fica evidente o crime de condicionamento de atendimento médico hospitalar emergencia</w:t>
      </w:r>
      <w:r w:rsidR="006677CF">
        <w:t xml:space="preserve">l é constituído como um crime, </w:t>
      </w:r>
      <w:r>
        <w:t xml:space="preserve">que não </w:t>
      </w:r>
      <w:r w:rsidR="006677CF">
        <w:t xml:space="preserve">pretende </w:t>
      </w:r>
      <w:r>
        <w:t>individualiza</w:t>
      </w:r>
      <w:r w:rsidR="006677CF">
        <w:t>r</w:t>
      </w:r>
      <w:r>
        <w:t xml:space="preserve"> o sujeito, ou seja, todos podem ser sujeito do delito, pois é dever de toda a coletividade a assistência.</w:t>
      </w:r>
    </w:p>
    <w:p w:rsidR="00AE4517" w:rsidRDefault="00AE4517" w:rsidP="00AE4517">
      <w:pPr>
        <w:spacing w:before="120" w:after="120" w:line="360" w:lineRule="auto"/>
        <w:contextualSpacing/>
        <w:jc w:val="both"/>
        <w:rPr>
          <w:sz w:val="20"/>
          <w:szCs w:val="20"/>
          <w:lang w:val="pt-PT"/>
        </w:rPr>
      </w:pPr>
    </w:p>
    <w:p w:rsidR="00AE4517" w:rsidRDefault="00AE4517" w:rsidP="00AE4517">
      <w:pPr>
        <w:spacing w:before="120" w:after="120" w:line="360" w:lineRule="auto"/>
        <w:contextualSpacing/>
        <w:jc w:val="both"/>
        <w:rPr>
          <w:b/>
          <w:lang w:val="pt-PT"/>
        </w:rPr>
      </w:pPr>
      <w:r w:rsidRPr="00AE4517">
        <w:rPr>
          <w:b/>
          <w:lang w:val="pt-PT"/>
        </w:rPr>
        <w:t>4 Responsabilidade Penal Omissiva</w:t>
      </w:r>
    </w:p>
    <w:p w:rsidR="00AE4517" w:rsidRDefault="00FA2B0C" w:rsidP="00AE4517">
      <w:pPr>
        <w:spacing w:before="120" w:after="120" w:line="360" w:lineRule="auto"/>
        <w:ind w:firstLine="851"/>
        <w:contextualSpacing/>
        <w:jc w:val="both"/>
      </w:pPr>
      <w:r>
        <w:t xml:space="preserve">O crime de condicionamento de atendimento médico hospitalar emergencial </w:t>
      </w:r>
      <w:r w:rsidR="001127E6">
        <w:t xml:space="preserve">é caracterizado como crime omissivo, pois conforme os ensinamentos de Bitencourt (2012, p. 288) “Tipifica-se o crime omissivo quando o agente não faz o que pode e deve </w:t>
      </w:r>
      <w:proofErr w:type="gramStart"/>
      <w:r w:rsidR="001127E6">
        <w:t>fazer,</w:t>
      </w:r>
      <w:proofErr w:type="gramEnd"/>
      <w:r w:rsidR="001127E6">
        <w:t xml:space="preserve"> que lhe é juridicamente ordenado. Portanto, o crime omissivo consiste sempre na omissão de determinada ação que o sujeito tinha a obrigação de realizar e que pode fazer”.</w:t>
      </w:r>
    </w:p>
    <w:p w:rsidR="001127E6" w:rsidRDefault="001127E6" w:rsidP="00AE4517">
      <w:pPr>
        <w:spacing w:before="120" w:after="120" w:line="360" w:lineRule="auto"/>
        <w:ind w:firstLine="851"/>
        <w:contextualSpacing/>
        <w:jc w:val="both"/>
      </w:pPr>
      <w:r>
        <w:t>Sendo assim,</w:t>
      </w:r>
      <w:r w:rsidR="00461942">
        <w:t xml:space="preserve"> os crimes omissivos são caracterizados por constituírem uma desobediência à norma mandamental, ou seja, essa norma determina a conduta que não deve ser realizada.</w:t>
      </w:r>
    </w:p>
    <w:p w:rsidR="00461942" w:rsidRDefault="00461942" w:rsidP="00AE4517">
      <w:pPr>
        <w:spacing w:before="120" w:after="120" w:line="360" w:lineRule="auto"/>
        <w:ind w:firstLine="851"/>
        <w:contextualSpacing/>
        <w:jc w:val="both"/>
      </w:pPr>
      <w:r>
        <w:t xml:space="preserve">Ocorre, portanto, uma omissão quando o agente deveria agir ao cumprimento da imposição legal. Para isso, basta apenas que o sujeito </w:t>
      </w:r>
      <w:r w:rsidR="00EA10C9">
        <w:t xml:space="preserve">que deveria fazer o atendimento se </w:t>
      </w:r>
      <w:r w:rsidR="00EA10C9">
        <w:lastRenderedPageBreak/>
        <w:t>abstenha de fazer ou mesmo exija garantias ou condições para o atendimento hospitalar médico emergencial.</w:t>
      </w:r>
    </w:p>
    <w:p w:rsidR="00EA10C9" w:rsidRDefault="00EA10C9" w:rsidP="00AE4517">
      <w:pPr>
        <w:spacing w:before="120" w:after="120" w:line="360" w:lineRule="auto"/>
        <w:ind w:firstLine="851"/>
        <w:contextualSpacing/>
        <w:jc w:val="both"/>
      </w:pPr>
      <w:r>
        <w:t>Da mesma maneira corrobora com o nosso pensamento Bitencourt (2012, p. 293) “O crime omissivo não se caracteriza pelo simples não fazer ou fazer coisa diversa, mas pelo não fazer</w:t>
      </w:r>
      <w:r w:rsidR="003A5F19">
        <w:t xml:space="preserve"> o</w:t>
      </w:r>
      <w:r>
        <w:t xml:space="preserve"> que a norma jurídica determina”. </w:t>
      </w:r>
    </w:p>
    <w:p w:rsidR="00EA10C9" w:rsidRDefault="00EA10C9" w:rsidP="00EA10C9">
      <w:pPr>
        <w:spacing w:before="120" w:after="120" w:line="360" w:lineRule="auto"/>
        <w:ind w:firstLine="851"/>
        <w:contextualSpacing/>
        <w:jc w:val="both"/>
      </w:pPr>
      <w:r>
        <w:t>Sendo assim, a omissão poderá ser praticada por aquele que se deparar com o sujeito passivo e deixar de lhe prestar a imediata assistência expondo-o ao risco de morte ou grave lesão.</w:t>
      </w:r>
    </w:p>
    <w:p w:rsidR="00EA10C9" w:rsidRDefault="00EA10C9" w:rsidP="00EA10C9">
      <w:pPr>
        <w:spacing w:before="120" w:after="120" w:line="360" w:lineRule="auto"/>
        <w:ind w:firstLine="851"/>
        <w:contextualSpacing/>
        <w:jc w:val="both"/>
      </w:pPr>
      <w:r>
        <w:t>O crime de omissão de socorro estará consumado no lugar e no momento que a assistência deveria ter sido prestada e não fora.</w:t>
      </w:r>
    </w:p>
    <w:p w:rsidR="00C55819" w:rsidRDefault="00C55819" w:rsidP="00EA10C9">
      <w:pPr>
        <w:spacing w:before="120" w:after="120" w:line="360" w:lineRule="auto"/>
        <w:ind w:firstLine="851"/>
        <w:contextualSpacing/>
        <w:jc w:val="both"/>
      </w:pPr>
      <w:r>
        <w:t>Deve-se ainda frisar, conforme os ensinamentos de Tavares (1996, p.69) “Na responsabilidade pelas fontes de produção de perigo. Quem detém as fontes produtoras de perigo, tem a obrigação de evitar resultados lesivos delas decorrentes”. Ou seja, a partir do momento que a pessoa da entrada no estabelecimento hospitalar emergencial buscando o seu atendimento e não o consegue por motivo do condicionamento do atendimento, essa conduta de obliteração gera a responsabilidade para aqueles que a criaram.</w:t>
      </w:r>
    </w:p>
    <w:p w:rsidR="00FD2B0B" w:rsidRDefault="00C55819" w:rsidP="00FD2B0B">
      <w:pPr>
        <w:spacing w:before="120" w:after="120" w:line="360" w:lineRule="auto"/>
        <w:ind w:firstLine="709"/>
        <w:contextualSpacing/>
        <w:jc w:val="both"/>
      </w:pPr>
      <w:r>
        <w:t>Todavia, a lei que estabelece o crime de condicionamento de atendimento médico hospitalar emergencial estabelece pena de dete</w:t>
      </w:r>
      <w:r w:rsidR="003A5F19">
        <w:t xml:space="preserve">nção de </w:t>
      </w:r>
      <w:proofErr w:type="gramStart"/>
      <w:r w:rsidR="003A5F19">
        <w:t>3</w:t>
      </w:r>
      <w:proofErr w:type="gramEnd"/>
      <w:r w:rsidR="003A5F19">
        <w:t xml:space="preserve"> meses a 1 ano e multa. C</w:t>
      </w:r>
      <w:r>
        <w:t xml:space="preserve">aso ocorra lesão corporal de natureza grave então a pena será aumentada até o dobro, porém se resultar </w:t>
      </w:r>
      <w:r w:rsidR="003A5F19">
        <w:t xml:space="preserve">em </w:t>
      </w:r>
      <w:r>
        <w:t>morte</w:t>
      </w:r>
      <w:r w:rsidR="003A5F19">
        <w:t xml:space="preserve">, </w:t>
      </w:r>
      <w:r>
        <w:t>a pena será majorada ao triplo, todas essas serão imputadas aos sujeitos</w:t>
      </w:r>
      <w:r w:rsidR="00FD2B0B">
        <w:t xml:space="preserve"> </w:t>
      </w:r>
      <w:r w:rsidR="00FD2B0B" w:rsidRPr="00235A29">
        <w:t xml:space="preserve">quando o atendimento for negado, </w:t>
      </w:r>
      <w:r w:rsidR="00FD2B0B" w:rsidRPr="00235A29">
        <w:rPr>
          <w:i/>
        </w:rPr>
        <w:t>non facere</w:t>
      </w:r>
      <w:r w:rsidR="009054A3">
        <w:t>, conforme o artigo 2º, da lei 12.563/2012.</w:t>
      </w:r>
      <w:r w:rsidR="00FD2B0B" w:rsidRPr="00235A29">
        <w:t xml:space="preserve"> </w:t>
      </w:r>
    </w:p>
    <w:p w:rsidR="00FD2B0B" w:rsidRPr="00235A29" w:rsidRDefault="00FD2B0B" w:rsidP="00FD2B0B">
      <w:pPr>
        <w:spacing w:before="120" w:after="120" w:line="360" w:lineRule="auto"/>
        <w:ind w:firstLine="709"/>
        <w:contextualSpacing/>
        <w:jc w:val="both"/>
      </w:pPr>
      <w:r>
        <w:t>Pode-se dizer que o crime analisado configura</w:t>
      </w:r>
      <w:r>
        <w:t>-se em um crime preterdoloso</w:t>
      </w:r>
      <w:r>
        <w:t>.</w:t>
      </w:r>
      <w:r>
        <w:t xml:space="preserve"> </w:t>
      </w:r>
      <w:r>
        <w:t xml:space="preserve">Ocorre </w:t>
      </w:r>
      <w:r>
        <w:t xml:space="preserve">dolo nas exigências indevidas e </w:t>
      </w:r>
      <w:r>
        <w:t xml:space="preserve">ocorre </w:t>
      </w:r>
      <w:r>
        <w:t>culpa na consequência da</w:t>
      </w:r>
      <w:r>
        <w:t>s</w:t>
      </w:r>
      <w:r>
        <w:t xml:space="preserve"> conduta</w:t>
      </w:r>
      <w:r>
        <w:t>s</w:t>
      </w:r>
      <w:r>
        <w:t xml:space="preserve"> dolosa</w:t>
      </w:r>
      <w:r>
        <w:t xml:space="preserve">s, tendo como resultando tanto uma </w:t>
      </w:r>
      <w:r>
        <w:t>lesão corporal grave ou</w:t>
      </w:r>
      <w:r>
        <w:t xml:space="preserve"> a morte do paciente.</w:t>
      </w:r>
      <w:r>
        <w:t xml:space="preserve"> </w:t>
      </w:r>
    </w:p>
    <w:p w:rsidR="009054A3" w:rsidRDefault="0075334D" w:rsidP="00EA10C9">
      <w:pPr>
        <w:spacing w:before="120" w:after="120" w:line="360" w:lineRule="auto"/>
        <w:ind w:firstLine="851"/>
        <w:contextualSpacing/>
        <w:jc w:val="both"/>
      </w:pPr>
      <w:r>
        <w:t>Dessa forma</w:t>
      </w:r>
      <w:r w:rsidR="009054A3">
        <w:t xml:space="preserve">, podemos afirmar que constitui violação do dever legal de cuidar dos pacientes que adentram em estabelecimentos hospitalares médicos emergenciais em busca de atendimento e se depararem com o condicionamento deste. </w:t>
      </w:r>
    </w:p>
    <w:p w:rsidR="008A42D1" w:rsidRDefault="009054A3" w:rsidP="00EA10C9">
      <w:pPr>
        <w:spacing w:before="120" w:after="120" w:line="360" w:lineRule="auto"/>
        <w:ind w:firstLine="851"/>
        <w:contextualSpacing/>
        <w:jc w:val="both"/>
      </w:pPr>
      <w:r>
        <w:t>Da mesma maneira corrobora com o nosso pensamento Souza (2009, p. 25</w:t>
      </w:r>
      <w:proofErr w:type="gramStart"/>
      <w:r>
        <w:t>)</w:t>
      </w:r>
      <w:proofErr w:type="gramEnd"/>
    </w:p>
    <w:p w:rsidR="009054A3" w:rsidRDefault="009054A3" w:rsidP="008A42D1">
      <w:pPr>
        <w:spacing w:before="120" w:after="120" w:line="240" w:lineRule="auto"/>
        <w:ind w:left="2268"/>
        <w:contextualSpacing/>
        <w:jc w:val="both"/>
        <w:rPr>
          <w:sz w:val="20"/>
          <w:szCs w:val="20"/>
        </w:rPr>
      </w:pPr>
      <w:r w:rsidRPr="008A42D1">
        <w:rPr>
          <w:sz w:val="20"/>
          <w:szCs w:val="20"/>
        </w:rPr>
        <w:t>A violação do dever legal</w:t>
      </w:r>
      <w:r w:rsidR="008A42D1" w:rsidRPr="008A42D1">
        <w:rPr>
          <w:sz w:val="20"/>
          <w:szCs w:val="20"/>
        </w:rPr>
        <w:t xml:space="preserve"> de cuidar dos pacientes abrange duas formas de responsabilidade penal do médico: a responsabilidade por culpa (culpa penal médica) e a responsabilidade penal por omissão (omissão penal médica)</w:t>
      </w:r>
      <w:r w:rsidR="008A42D1">
        <w:rPr>
          <w:sz w:val="20"/>
          <w:szCs w:val="20"/>
        </w:rPr>
        <w:t>.</w:t>
      </w:r>
    </w:p>
    <w:p w:rsidR="00655353" w:rsidRDefault="00655353" w:rsidP="008A42D1">
      <w:pPr>
        <w:spacing w:before="120" w:after="120" w:line="240" w:lineRule="auto"/>
        <w:ind w:left="2268"/>
        <w:contextualSpacing/>
        <w:jc w:val="both"/>
        <w:rPr>
          <w:sz w:val="20"/>
          <w:szCs w:val="20"/>
        </w:rPr>
      </w:pPr>
    </w:p>
    <w:p w:rsidR="008A42D1" w:rsidRDefault="008A42D1" w:rsidP="008A42D1">
      <w:pPr>
        <w:spacing w:before="120" w:after="120" w:line="360" w:lineRule="auto"/>
        <w:ind w:firstLine="851"/>
        <w:contextualSpacing/>
        <w:jc w:val="both"/>
      </w:pPr>
      <w:r>
        <w:t>Sendo assim, a responsabilidade penal médica terá como características os seguintes elementos, tais como: a violação do dever legal, o cuidado objetivo, a previsibilidade, a potencial consciência da ilicitude e a exigibilidade de conduta diversa.</w:t>
      </w:r>
    </w:p>
    <w:p w:rsidR="008A42D1" w:rsidRDefault="008A42D1" w:rsidP="008A42D1">
      <w:pPr>
        <w:spacing w:before="120" w:after="120" w:line="360" w:lineRule="auto"/>
        <w:ind w:firstLine="851"/>
        <w:contextualSpacing/>
        <w:jc w:val="both"/>
      </w:pPr>
      <w:r>
        <w:lastRenderedPageBreak/>
        <w:t>Ainda ensina Souza (2009, p. 26) “O dever objetivo de cuidado é aquele que todas as pessoas medianamente prudentes precisam ter no cumprimento das normas jurídicas (explícitas ou implícitas,</w:t>
      </w:r>
      <w:r w:rsidR="00E80468">
        <w:t xml:space="preserve"> contidas em leis ou</w:t>
      </w:r>
      <w:r>
        <w:t xml:space="preserve"> em regulamentos)</w:t>
      </w:r>
      <w:r w:rsidR="00E80468">
        <w:t>”</w:t>
      </w:r>
      <w:r>
        <w:t xml:space="preserve"> ou não jurídicas de</w:t>
      </w:r>
      <w:r w:rsidR="00E80468">
        <w:t xml:space="preserve"> convivência existente em dada sociedade e imposta pela vida de relação.</w:t>
      </w:r>
      <w:proofErr w:type="gramStart"/>
      <w:r w:rsidR="00E80468">
        <w:t>”</w:t>
      </w:r>
      <w:proofErr w:type="gramEnd"/>
      <w:r w:rsidR="00E80468">
        <w:t xml:space="preserve"> </w:t>
      </w:r>
    </w:p>
    <w:p w:rsidR="00E80468" w:rsidRDefault="00E80468" w:rsidP="008A42D1">
      <w:pPr>
        <w:spacing w:before="120" w:after="120" w:line="360" w:lineRule="auto"/>
        <w:ind w:firstLine="851"/>
        <w:contextualSpacing/>
        <w:jc w:val="both"/>
      </w:pPr>
      <w:r>
        <w:t>Sendo assim, resta claro que a responsabilidade penal omissiva será imputada aquele que deixou de praticar a ação, quando o deveria fazer, ou seja, tem o dever objetivo do cuidado, com a imposição legal e deveria adotar as medidas suficientes para evitar resultados como lesões ou mesmo morte do paciente.</w:t>
      </w:r>
    </w:p>
    <w:p w:rsidR="00E80468" w:rsidRDefault="00C05C06" w:rsidP="008A42D1">
      <w:pPr>
        <w:spacing w:before="120" w:after="120" w:line="360" w:lineRule="auto"/>
        <w:ind w:firstLine="851"/>
        <w:contextualSpacing/>
        <w:jc w:val="both"/>
      </w:pPr>
      <w:r>
        <w:t>Portanto, é dever objetivo o cuidado, que está fixado em norma infraconstitucional, normas estas de caráter técnico. A não prestação do cuidado objetivo acarretará na culpa do agente ou do sujeito ativo, bastando para tanto, a verificação da conduta e a previsibilidade do resultado.</w:t>
      </w:r>
    </w:p>
    <w:p w:rsidR="003A5F19" w:rsidRDefault="003A5F19" w:rsidP="005735D6">
      <w:pPr>
        <w:spacing w:before="120" w:after="120" w:line="360" w:lineRule="auto"/>
        <w:contextualSpacing/>
        <w:jc w:val="center"/>
        <w:rPr>
          <w:b/>
          <w:color w:val="000000"/>
        </w:rPr>
      </w:pPr>
    </w:p>
    <w:p w:rsidR="003A5F19" w:rsidRDefault="001B3C1A" w:rsidP="001B3C1A">
      <w:pPr>
        <w:spacing w:before="120" w:after="120" w:line="360" w:lineRule="auto"/>
        <w:contextualSpacing/>
        <w:rPr>
          <w:b/>
          <w:color w:val="000000"/>
        </w:rPr>
      </w:pPr>
      <w:r>
        <w:rPr>
          <w:b/>
          <w:color w:val="000000"/>
        </w:rPr>
        <w:t>Conclusão</w:t>
      </w:r>
    </w:p>
    <w:p w:rsidR="006948FD" w:rsidRDefault="001B3C1A" w:rsidP="0075334D">
      <w:pPr>
        <w:spacing w:before="120" w:after="120" w:line="360" w:lineRule="auto"/>
        <w:ind w:firstLine="709"/>
        <w:contextualSpacing/>
        <w:jc w:val="both"/>
        <w:rPr>
          <w:color w:val="000000" w:themeColor="text1"/>
        </w:rPr>
      </w:pPr>
      <w:r w:rsidRPr="007A625C">
        <w:rPr>
          <w:color w:val="000000" w:themeColor="text1"/>
        </w:rPr>
        <w:t>Conclui-se</w:t>
      </w:r>
      <w:r w:rsidR="006948FD">
        <w:rPr>
          <w:color w:val="000000" w:themeColor="text1"/>
        </w:rPr>
        <w:t>,</w:t>
      </w:r>
      <w:r w:rsidRPr="007A625C">
        <w:rPr>
          <w:color w:val="000000" w:themeColor="text1"/>
        </w:rPr>
        <w:t xml:space="preserve"> com o </w:t>
      </w:r>
      <w:r w:rsidR="0075334D">
        <w:rPr>
          <w:color w:val="000000" w:themeColor="text1"/>
        </w:rPr>
        <w:t>seguinte trabalho</w:t>
      </w:r>
      <w:r w:rsidRPr="007A625C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que </w:t>
      </w:r>
      <w:r w:rsidR="00077FEB" w:rsidRPr="00235A29">
        <w:t>o</w:t>
      </w:r>
      <w:r w:rsidR="00176F90">
        <w:t xml:space="preserve"> legislador brasileiro, provocado por iniciativa do</w:t>
      </w:r>
      <w:r w:rsidR="00077FEB" w:rsidRPr="00235A29">
        <w:t>s ministérios da Saúde e da Justiça</w:t>
      </w:r>
      <w:r w:rsidR="00176F90">
        <w:t>,</w:t>
      </w:r>
      <w:r w:rsidR="00176F90">
        <w:rPr>
          <w:color w:val="000000" w:themeColor="text1"/>
        </w:rPr>
        <w:t xml:space="preserve"> se viu</w:t>
      </w:r>
      <w:r w:rsidR="00077FEB">
        <w:rPr>
          <w:color w:val="000000" w:themeColor="text1"/>
        </w:rPr>
        <w:t xml:space="preserve"> obrigado a regulamentar no Código Penal o </w:t>
      </w:r>
      <w:r w:rsidR="00077FEB">
        <w:rPr>
          <w:color w:val="000000" w:themeColor="text1"/>
        </w:rPr>
        <w:t>condicionamento do atendimento médico hospitalar emergencial</w:t>
      </w:r>
      <w:r w:rsidR="006948FD">
        <w:rPr>
          <w:color w:val="000000" w:themeColor="text1"/>
        </w:rPr>
        <w:t xml:space="preserve">, </w:t>
      </w:r>
      <w:r w:rsidR="00176F90">
        <w:rPr>
          <w:color w:val="000000" w:themeColor="text1"/>
        </w:rPr>
        <w:t xml:space="preserve">eis que </w:t>
      </w:r>
      <w:r w:rsidR="006948FD">
        <w:rPr>
          <w:color w:val="000000" w:themeColor="text1"/>
        </w:rPr>
        <w:t xml:space="preserve">a esfera administrativa e a civil não </w:t>
      </w:r>
      <w:r w:rsidR="00176F90">
        <w:rPr>
          <w:color w:val="000000" w:themeColor="text1"/>
        </w:rPr>
        <w:t xml:space="preserve">foram suficientes para garantir </w:t>
      </w:r>
      <w:r w:rsidR="006948FD">
        <w:rPr>
          <w:color w:val="000000" w:themeColor="text1"/>
        </w:rPr>
        <w:t>eficácia</w:t>
      </w:r>
      <w:r w:rsidR="00176F90">
        <w:rPr>
          <w:color w:val="000000" w:themeColor="text1"/>
        </w:rPr>
        <w:t xml:space="preserve"> no atendimento aos pacientes, que deve se sobrepor aos interesses comerciais do setor de saúde</w:t>
      </w:r>
      <w:r w:rsidR="00077FEB">
        <w:rPr>
          <w:color w:val="000000" w:themeColor="text1"/>
        </w:rPr>
        <w:t xml:space="preserve">. </w:t>
      </w:r>
    </w:p>
    <w:p w:rsidR="00077FEB" w:rsidRDefault="00077FEB" w:rsidP="0075334D">
      <w:pPr>
        <w:spacing w:before="120" w:after="120"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Dessa forma, a</w:t>
      </w:r>
      <w:r w:rsidR="001B3C1A">
        <w:rPr>
          <w:color w:val="000000" w:themeColor="text1"/>
        </w:rPr>
        <w:t xml:space="preserve"> Lei nº </w:t>
      </w:r>
      <w:r w:rsidR="001B3C1A">
        <w:t>12.563/2012</w:t>
      </w:r>
      <w:r>
        <w:t xml:space="preserve"> é editada gerando o art. 135-A: </w:t>
      </w:r>
      <w:r w:rsidRPr="00235A29">
        <w:t xml:space="preserve">“Exigir cheque-caução, nota promissória ou qualquer garantia, bem como o preenchimento prévio de formulários administrativos, como condição para o atendimento médico-hospitalar </w:t>
      </w:r>
      <w:r>
        <w:t>emergencial”,</w:t>
      </w:r>
      <w:r w:rsidRPr="00235A29">
        <w:t xml:space="preserve"> </w:t>
      </w:r>
      <w:r>
        <w:t>estabelecendo em seu Parágrafo único a pena de</w:t>
      </w:r>
      <w:r>
        <w:t xml:space="preserve"> detenção de </w:t>
      </w:r>
      <w:r>
        <w:t xml:space="preserve">três </w:t>
      </w:r>
      <w:r>
        <w:t xml:space="preserve">meses a </w:t>
      </w:r>
      <w:r>
        <w:t>um</w:t>
      </w:r>
      <w:r>
        <w:t xml:space="preserve"> ano</w:t>
      </w:r>
      <w:r>
        <w:t>,</w:t>
      </w:r>
      <w:r>
        <w:t xml:space="preserve"> e multa. </w:t>
      </w:r>
      <w:r w:rsidR="00546C1A">
        <w:t xml:space="preserve">Se ocorrer </w:t>
      </w:r>
      <w:r>
        <w:t xml:space="preserve">lesão corporal de natureza grave </w:t>
      </w:r>
      <w:r w:rsidR="00546C1A">
        <w:t>a pena é dobrada e caso resulte em morte do paciente a pena é triplicada</w:t>
      </w:r>
      <w:r>
        <w:t>.</w:t>
      </w:r>
      <w:r w:rsidRPr="00235A29">
        <w:t xml:space="preserve"> </w:t>
      </w:r>
    </w:p>
    <w:p w:rsidR="0075334D" w:rsidRDefault="0075334D" w:rsidP="001B3C1A">
      <w:pPr>
        <w:spacing w:line="360" w:lineRule="auto"/>
        <w:ind w:firstLine="709"/>
        <w:contextualSpacing/>
        <w:jc w:val="both"/>
        <w:rPr>
          <w:lang w:val="pt-PT"/>
        </w:rPr>
      </w:pPr>
      <w:r>
        <w:rPr>
          <w:color w:val="000000" w:themeColor="text1"/>
        </w:rPr>
        <w:t>O Bem Jurídico tutelado pela nova lei</w:t>
      </w:r>
      <w:r>
        <w:t xml:space="preserve"> é a vida e a saúde do paciente</w:t>
      </w:r>
      <w:r w:rsidR="00E752D2">
        <w:t>, que deverão</w:t>
      </w:r>
      <w:r>
        <w:t xml:space="preserve"> ser resguardados pelos médicos e servi</w:t>
      </w:r>
      <w:r>
        <w:rPr>
          <w:color w:val="000000" w:themeColor="text1"/>
        </w:rPr>
        <w:t xml:space="preserve">dores dos hospitais. </w:t>
      </w:r>
      <w:r w:rsidR="00E752D2">
        <w:rPr>
          <w:color w:val="000000" w:themeColor="text1"/>
        </w:rPr>
        <w:t xml:space="preserve">Note-se </w:t>
      </w:r>
      <w:r>
        <w:rPr>
          <w:color w:val="000000" w:themeColor="text1"/>
        </w:rPr>
        <w:t>que o sujeito ativo pode ser</w:t>
      </w:r>
      <w:r w:rsidR="00E752D2">
        <w:rPr>
          <w:color w:val="000000" w:themeColor="text1"/>
        </w:rPr>
        <w:t xml:space="preserve"> tanto o</w:t>
      </w:r>
      <w:r>
        <w:rPr>
          <w:color w:val="000000" w:themeColor="text1"/>
        </w:rPr>
        <w:t xml:space="preserve"> </w:t>
      </w:r>
      <w:r>
        <w:rPr>
          <w:lang w:val="pt-PT"/>
        </w:rPr>
        <w:t>funcionário do balcão que estiver realizando o atendimento</w:t>
      </w:r>
      <w:r>
        <w:rPr>
          <w:lang w:val="pt-PT"/>
        </w:rPr>
        <w:t xml:space="preserve">, quanto o </w:t>
      </w:r>
      <w:r>
        <w:rPr>
          <w:lang w:val="pt-PT"/>
        </w:rPr>
        <w:t>proprietário, diretor ou o responsável legal pelo estabelecimento hospitalar</w:t>
      </w:r>
      <w:r>
        <w:rPr>
          <w:lang w:val="pt-PT"/>
        </w:rPr>
        <w:t>.</w:t>
      </w:r>
    </w:p>
    <w:p w:rsidR="003A5F19" w:rsidRDefault="00E752D2" w:rsidP="00134479">
      <w:pPr>
        <w:spacing w:line="360" w:lineRule="auto"/>
        <w:ind w:firstLine="709"/>
        <w:contextualSpacing/>
        <w:jc w:val="both"/>
        <w:rPr>
          <w:lang w:val="pt-PT"/>
        </w:rPr>
      </w:pPr>
      <w:r>
        <w:rPr>
          <w:lang w:val="pt-PT"/>
        </w:rPr>
        <w:t>A lei deixa bem claro que a sociedade brasileira preocupa-se bem mais em resguarda</w:t>
      </w:r>
      <w:r w:rsidR="00134479">
        <w:rPr>
          <w:lang w:val="pt-PT"/>
        </w:rPr>
        <w:t>r a vida e a saúde dos cidadãos, do que resguardar interesses comerciais, o lucro e o ganho.</w:t>
      </w:r>
    </w:p>
    <w:p w:rsidR="00134479" w:rsidRDefault="00134479" w:rsidP="00134479">
      <w:pPr>
        <w:spacing w:line="360" w:lineRule="auto"/>
        <w:ind w:firstLine="709"/>
        <w:contextualSpacing/>
        <w:jc w:val="both"/>
        <w:rPr>
          <w:b/>
          <w:color w:val="000000"/>
        </w:rPr>
      </w:pPr>
    </w:p>
    <w:p w:rsidR="003A5F19" w:rsidRDefault="003A5F19" w:rsidP="005735D6">
      <w:pPr>
        <w:spacing w:before="120" w:after="120" w:line="360" w:lineRule="auto"/>
        <w:contextualSpacing/>
        <w:jc w:val="center"/>
        <w:rPr>
          <w:b/>
          <w:color w:val="000000"/>
        </w:rPr>
      </w:pPr>
    </w:p>
    <w:p w:rsidR="00FD2B0B" w:rsidRDefault="00FD2B0B" w:rsidP="005735D6">
      <w:pPr>
        <w:spacing w:before="120" w:after="120" w:line="360" w:lineRule="auto"/>
        <w:contextualSpacing/>
        <w:jc w:val="center"/>
        <w:rPr>
          <w:b/>
          <w:color w:val="000000"/>
        </w:rPr>
      </w:pPr>
    </w:p>
    <w:p w:rsidR="005735D6" w:rsidRDefault="005735D6" w:rsidP="005735D6">
      <w:pPr>
        <w:spacing w:before="120" w:after="120" w:line="360" w:lineRule="auto"/>
        <w:contextualSpacing/>
        <w:jc w:val="center"/>
        <w:rPr>
          <w:b/>
          <w:color w:val="000000"/>
        </w:rPr>
      </w:pPr>
      <w:r w:rsidRPr="00D90BE6">
        <w:rPr>
          <w:b/>
          <w:color w:val="000000"/>
        </w:rPr>
        <w:lastRenderedPageBreak/>
        <w:t>REFERÊNCIAS</w:t>
      </w:r>
    </w:p>
    <w:p w:rsidR="005735D6" w:rsidRDefault="005735D6" w:rsidP="005735D6">
      <w:pPr>
        <w:spacing w:before="120" w:after="120" w:line="360" w:lineRule="auto"/>
        <w:contextualSpacing/>
        <w:jc w:val="both"/>
        <w:rPr>
          <w:b/>
          <w:color w:val="000000"/>
        </w:rPr>
      </w:pPr>
    </w:p>
    <w:p w:rsidR="005735D6" w:rsidRPr="00E27745" w:rsidRDefault="005735D6" w:rsidP="001B3C1A">
      <w:pPr>
        <w:spacing w:before="120" w:after="120" w:line="360" w:lineRule="auto"/>
        <w:contextualSpacing/>
        <w:jc w:val="both"/>
        <w:rPr>
          <w:b/>
          <w:color w:val="000000"/>
        </w:rPr>
      </w:pPr>
      <w:r w:rsidRPr="00E27745">
        <w:t xml:space="preserve">BITENCOURT, Cesar Roberto. </w:t>
      </w:r>
      <w:r>
        <w:rPr>
          <w:b/>
        </w:rPr>
        <w:t xml:space="preserve">Tratado de direito penal, </w:t>
      </w:r>
      <w:proofErr w:type="gramStart"/>
      <w:r>
        <w:rPr>
          <w:b/>
        </w:rPr>
        <w:t>2</w:t>
      </w:r>
      <w:proofErr w:type="gramEnd"/>
      <w:r>
        <w:rPr>
          <w:b/>
        </w:rPr>
        <w:t>:</w:t>
      </w:r>
      <w:r w:rsidRPr="00E27745">
        <w:rPr>
          <w:b/>
        </w:rPr>
        <w:t xml:space="preserve"> parte </w:t>
      </w:r>
      <w:r>
        <w:rPr>
          <w:b/>
        </w:rPr>
        <w:t>especial</w:t>
      </w:r>
      <w:r>
        <w:t>: dos crimes contra a pessoa. 12</w:t>
      </w:r>
      <w:r w:rsidRPr="00E27745">
        <w:t xml:space="preserve">. </w:t>
      </w:r>
      <w:proofErr w:type="gramStart"/>
      <w:r w:rsidRPr="00E27745">
        <w:t>ed.</w:t>
      </w:r>
      <w:proofErr w:type="gramEnd"/>
      <w:r w:rsidRPr="00E27745">
        <w:t xml:space="preserve"> </w:t>
      </w:r>
      <w:r>
        <w:t xml:space="preserve">Rev. e </w:t>
      </w:r>
      <w:proofErr w:type="spellStart"/>
      <w:r>
        <w:t>ampl</w:t>
      </w:r>
      <w:proofErr w:type="spellEnd"/>
      <w:r>
        <w:t xml:space="preserve">. </w:t>
      </w:r>
      <w:r w:rsidRPr="00E27745">
        <w:t xml:space="preserve">São Paulo: </w:t>
      </w:r>
      <w:proofErr w:type="gramStart"/>
      <w:r w:rsidRPr="00E27745">
        <w:t>Saraiva,</w:t>
      </w:r>
      <w:proofErr w:type="gramEnd"/>
      <w:r w:rsidRPr="00E27745">
        <w:t xml:space="preserve"> 2012.</w:t>
      </w:r>
    </w:p>
    <w:p w:rsidR="001B3C1A" w:rsidRDefault="001B3C1A" w:rsidP="001B3C1A">
      <w:pPr>
        <w:spacing w:before="120" w:after="120" w:line="360" w:lineRule="auto"/>
        <w:contextualSpacing/>
        <w:jc w:val="both"/>
        <w:rPr>
          <w:color w:val="000000"/>
        </w:rPr>
      </w:pPr>
    </w:p>
    <w:p w:rsidR="000306EB" w:rsidRDefault="005735D6" w:rsidP="001B3C1A">
      <w:pPr>
        <w:spacing w:before="120" w:after="120" w:line="360" w:lineRule="auto"/>
        <w:contextualSpacing/>
        <w:jc w:val="both"/>
      </w:pPr>
      <w:r>
        <w:rPr>
          <w:color w:val="000000"/>
        </w:rPr>
        <w:t xml:space="preserve">CAPEZ, Fernando. </w:t>
      </w:r>
      <w:r>
        <w:rPr>
          <w:b/>
          <w:color w:val="000000"/>
        </w:rPr>
        <w:t xml:space="preserve">Curso de Direito Penal: Parte Especial. </w:t>
      </w:r>
      <w:r>
        <w:rPr>
          <w:color w:val="000000"/>
        </w:rPr>
        <w:t xml:space="preserve">2. </w:t>
      </w:r>
      <w:proofErr w:type="gramStart"/>
      <w:r>
        <w:rPr>
          <w:color w:val="000000"/>
        </w:rPr>
        <w:t>v.</w:t>
      </w:r>
      <w:proofErr w:type="gramEnd"/>
      <w:r>
        <w:rPr>
          <w:color w:val="000000"/>
        </w:rPr>
        <w:t xml:space="preserve"> 10. </w:t>
      </w:r>
      <w:proofErr w:type="gramStart"/>
      <w:r>
        <w:rPr>
          <w:color w:val="000000"/>
        </w:rPr>
        <w:t>ed.</w:t>
      </w:r>
      <w:proofErr w:type="gramEnd"/>
      <w:r>
        <w:rPr>
          <w:color w:val="000000"/>
        </w:rPr>
        <w:t xml:space="preserve"> São Paulo</w:t>
      </w:r>
      <w:r w:rsidRPr="00AC4250">
        <w:t>:</w:t>
      </w:r>
      <w:r>
        <w:t xml:space="preserve"> Saraiva</w:t>
      </w:r>
      <w:r w:rsidRPr="00AC4250">
        <w:t>, 20</w:t>
      </w:r>
      <w:r>
        <w:t>1</w:t>
      </w:r>
      <w:r w:rsidRPr="00AC4250">
        <w:t>2.</w:t>
      </w:r>
      <w:r w:rsidR="000306EB" w:rsidRPr="000306EB">
        <w:t xml:space="preserve"> </w:t>
      </w:r>
    </w:p>
    <w:p w:rsidR="001B3C1A" w:rsidRDefault="001B3C1A" w:rsidP="001B3C1A">
      <w:pPr>
        <w:spacing w:before="120" w:after="120" w:line="360" w:lineRule="auto"/>
        <w:contextualSpacing/>
        <w:jc w:val="both"/>
      </w:pPr>
    </w:p>
    <w:p w:rsidR="000306EB" w:rsidRDefault="000306EB" w:rsidP="001B3C1A">
      <w:pPr>
        <w:spacing w:before="120" w:after="120" w:line="360" w:lineRule="auto"/>
        <w:contextualSpacing/>
        <w:jc w:val="both"/>
      </w:pPr>
      <w:r>
        <w:t xml:space="preserve">D’AVILA, Fábio Roberto. </w:t>
      </w:r>
      <w:r w:rsidRPr="000306EB">
        <w:rPr>
          <w:b/>
        </w:rPr>
        <w:t>Ofensividade e crimes omissivos próprios</w:t>
      </w:r>
      <w:r>
        <w:t>: contributo à compreensão do crime como ofensa ao bem jurídico. Coimbra: Coimbra: Coimbra Editora, 2005.</w:t>
      </w:r>
    </w:p>
    <w:p w:rsidR="001B3C1A" w:rsidRDefault="001B3C1A" w:rsidP="001B3C1A">
      <w:pPr>
        <w:spacing w:before="120" w:after="120" w:line="360" w:lineRule="auto"/>
        <w:contextualSpacing/>
        <w:jc w:val="both"/>
      </w:pPr>
    </w:p>
    <w:p w:rsidR="005735D6" w:rsidRDefault="005735D6" w:rsidP="001B3C1A">
      <w:pPr>
        <w:spacing w:before="120" w:after="120" w:line="360" w:lineRule="auto"/>
        <w:contextualSpacing/>
        <w:jc w:val="both"/>
      </w:pPr>
      <w:r>
        <w:t xml:space="preserve">GRECO, Rogério. </w:t>
      </w:r>
      <w:r w:rsidRPr="00976F9E">
        <w:rPr>
          <w:b/>
        </w:rPr>
        <w:t>Curso de direito penal: Parte especial</w:t>
      </w:r>
      <w:r>
        <w:t xml:space="preserve">. Volume </w:t>
      </w:r>
      <w:proofErr w:type="gramStart"/>
      <w:r>
        <w:t>2</w:t>
      </w:r>
      <w:proofErr w:type="gramEnd"/>
      <w:r>
        <w:t xml:space="preserve">. </w:t>
      </w:r>
      <w:proofErr w:type="gramStart"/>
      <w:r>
        <w:t>ed.</w:t>
      </w:r>
      <w:proofErr w:type="gramEnd"/>
      <w:r>
        <w:t xml:space="preserve"> 9. Rio de Janeiro: </w:t>
      </w:r>
      <w:proofErr w:type="spellStart"/>
      <w:r>
        <w:t>Impetus</w:t>
      </w:r>
      <w:proofErr w:type="spellEnd"/>
      <w:r>
        <w:t>, 2012.</w:t>
      </w:r>
    </w:p>
    <w:p w:rsidR="001B3C1A" w:rsidRDefault="001B3C1A" w:rsidP="001B3C1A">
      <w:pPr>
        <w:spacing w:before="120" w:after="120" w:line="360" w:lineRule="auto"/>
        <w:contextualSpacing/>
        <w:jc w:val="both"/>
      </w:pPr>
    </w:p>
    <w:p w:rsidR="005735D6" w:rsidRPr="00496720" w:rsidRDefault="005735D6" w:rsidP="001B3C1A">
      <w:pPr>
        <w:spacing w:before="120" w:after="120" w:line="360" w:lineRule="auto"/>
        <w:contextualSpacing/>
        <w:jc w:val="both"/>
      </w:pPr>
      <w:r w:rsidRPr="00496720">
        <w:t xml:space="preserve">NUCCI, Guilherme de Souza. </w:t>
      </w:r>
      <w:r w:rsidRPr="00496720">
        <w:rPr>
          <w:b/>
        </w:rPr>
        <w:t xml:space="preserve">Manual de direito penal: parte especial. </w:t>
      </w:r>
      <w:r w:rsidRPr="00496720">
        <w:t xml:space="preserve">7ª ed. Revistas dos tribunais. Rio de Janeiro: </w:t>
      </w:r>
      <w:proofErr w:type="spellStart"/>
      <w:r w:rsidRPr="00496720">
        <w:t>Impetus</w:t>
      </w:r>
      <w:proofErr w:type="spellEnd"/>
      <w:r w:rsidRPr="00496720">
        <w:t>, 2011.</w:t>
      </w:r>
    </w:p>
    <w:p w:rsidR="001B3C1A" w:rsidRDefault="001B3C1A" w:rsidP="001B3C1A">
      <w:pPr>
        <w:spacing w:before="120" w:after="120" w:line="360" w:lineRule="auto"/>
        <w:contextualSpacing/>
        <w:jc w:val="both"/>
      </w:pPr>
    </w:p>
    <w:p w:rsidR="005735D6" w:rsidRDefault="005735D6" w:rsidP="001B3C1A">
      <w:pPr>
        <w:spacing w:before="120" w:after="120" w:line="360" w:lineRule="auto"/>
        <w:contextualSpacing/>
        <w:jc w:val="both"/>
      </w:pPr>
      <w:r>
        <w:t xml:space="preserve">SOUZA, Paulo Vinícius </w:t>
      </w:r>
      <w:proofErr w:type="spellStart"/>
      <w:r>
        <w:t>Sporleder</w:t>
      </w:r>
      <w:proofErr w:type="spellEnd"/>
      <w:r>
        <w:t xml:space="preserve">. </w:t>
      </w:r>
      <w:r w:rsidRPr="00976F9E">
        <w:rPr>
          <w:b/>
        </w:rPr>
        <w:t>Direito penal médico</w:t>
      </w:r>
      <w:r>
        <w:t>. Port</w:t>
      </w:r>
      <w:r w:rsidR="000306EB">
        <w:t>o Alegre: Livraria do Advogado</w:t>
      </w:r>
      <w:r>
        <w:t>, 2009.</w:t>
      </w:r>
    </w:p>
    <w:p w:rsidR="001B3C1A" w:rsidRDefault="001B3C1A" w:rsidP="001B3C1A">
      <w:pPr>
        <w:spacing w:before="120" w:after="120" w:line="360" w:lineRule="auto"/>
        <w:contextualSpacing/>
        <w:jc w:val="both"/>
      </w:pPr>
    </w:p>
    <w:p w:rsidR="000306EB" w:rsidRDefault="000306EB" w:rsidP="001B3C1A">
      <w:pPr>
        <w:spacing w:before="120" w:after="120" w:line="360" w:lineRule="auto"/>
        <w:contextualSpacing/>
        <w:jc w:val="both"/>
      </w:pPr>
      <w:r>
        <w:t xml:space="preserve">TAVARES, Juarez. </w:t>
      </w:r>
      <w:r w:rsidRPr="000306EB">
        <w:rPr>
          <w:b/>
        </w:rPr>
        <w:t>As controvérsias em torno dos crimes omissivos</w:t>
      </w:r>
      <w:r>
        <w:t>. Rio de Janeiro: instituto Latino-Americano de Cooperação Penal, 1996.</w:t>
      </w:r>
    </w:p>
    <w:p w:rsidR="001B3C1A" w:rsidRDefault="001B3C1A" w:rsidP="001B3C1A">
      <w:pPr>
        <w:spacing w:before="120" w:after="120" w:line="360" w:lineRule="auto"/>
        <w:contextualSpacing/>
        <w:jc w:val="both"/>
      </w:pPr>
    </w:p>
    <w:p w:rsidR="005735D6" w:rsidRDefault="005735D6" w:rsidP="001B3C1A">
      <w:pPr>
        <w:spacing w:before="120" w:after="120" w:line="360" w:lineRule="auto"/>
        <w:contextualSpacing/>
        <w:jc w:val="both"/>
      </w:pPr>
      <w:r>
        <w:t>Disponível &lt;</w:t>
      </w:r>
      <w:hyperlink r:id="rId10" w:history="1">
        <w:r w:rsidRPr="00976F9E">
          <w:rPr>
            <w:rStyle w:val="Hyperlink"/>
            <w:color w:val="auto"/>
            <w:u w:val="none"/>
          </w:rPr>
          <w:t>http://atualidadesdodireito.com.br/cezarbitencourt/2012/07/24/condicionamento-de-atendimento-medico-hospitalar-emergencial/</w:t>
        </w:r>
      </w:hyperlink>
      <w:r>
        <w:t>&gt;. Acesso: 25. Out. 2012</w:t>
      </w:r>
    </w:p>
    <w:p w:rsidR="001B3C1A" w:rsidRDefault="001B3C1A" w:rsidP="001B3C1A">
      <w:pPr>
        <w:spacing w:before="120" w:after="120" w:line="360" w:lineRule="auto"/>
        <w:contextualSpacing/>
        <w:jc w:val="both"/>
      </w:pPr>
    </w:p>
    <w:p w:rsidR="005735D6" w:rsidRPr="0045193E" w:rsidRDefault="005735D6" w:rsidP="001B3C1A">
      <w:pPr>
        <w:spacing w:before="120" w:after="120" w:line="360" w:lineRule="auto"/>
        <w:contextualSpacing/>
        <w:jc w:val="both"/>
      </w:pPr>
      <w:r>
        <w:t>Disponível &lt;</w:t>
      </w:r>
      <w:r w:rsidRPr="003275D7">
        <w:t>http://www.planalto.gov.br/ccivil_03/_Ato2011-2014/2012/Lei/L12653.htm</w:t>
      </w:r>
      <w:r>
        <w:t>&gt; Acesso: 26. Out. 2012.</w:t>
      </w:r>
    </w:p>
    <w:p w:rsidR="001B3C1A" w:rsidRDefault="001B3C1A" w:rsidP="001B3C1A">
      <w:pPr>
        <w:spacing w:before="120" w:after="120" w:line="360" w:lineRule="auto"/>
        <w:contextualSpacing/>
        <w:jc w:val="both"/>
      </w:pPr>
    </w:p>
    <w:p w:rsidR="005735D6" w:rsidRDefault="00772807" w:rsidP="001B3C1A">
      <w:pPr>
        <w:spacing w:before="120" w:after="120" w:line="360" w:lineRule="auto"/>
        <w:contextualSpacing/>
        <w:jc w:val="both"/>
      </w:pPr>
      <w:r>
        <w:t>Disponível em: &lt;</w:t>
      </w:r>
      <w:r w:rsidRPr="00772807">
        <w:t xml:space="preserve"> </w:t>
      </w:r>
      <w:hyperlink r:id="rId11" w:history="1">
        <w:r w:rsidRPr="00772807">
          <w:rPr>
            <w:rStyle w:val="Hyperlink"/>
            <w:color w:val="auto"/>
            <w:u w:val="none"/>
          </w:rPr>
          <w:t>http://www.portalmedico.org.br/resolucoes/cfm/1995/1451_1995.htm</w:t>
        </w:r>
      </w:hyperlink>
      <w:r>
        <w:t>&gt;. Acesso: 05. Nov. 2012</w:t>
      </w:r>
      <w:r w:rsidR="00F97681">
        <w:t>.</w:t>
      </w:r>
    </w:p>
    <w:p w:rsidR="001B3C1A" w:rsidRDefault="001B3C1A" w:rsidP="001B3C1A">
      <w:pPr>
        <w:spacing w:before="120" w:after="120" w:line="360" w:lineRule="auto"/>
        <w:contextualSpacing/>
        <w:jc w:val="both"/>
      </w:pPr>
    </w:p>
    <w:p w:rsidR="00F97681" w:rsidRDefault="00F97681" w:rsidP="001B3C1A">
      <w:pPr>
        <w:spacing w:before="120" w:after="120" w:line="360" w:lineRule="auto"/>
        <w:contextualSpacing/>
        <w:jc w:val="both"/>
      </w:pPr>
      <w:r>
        <w:lastRenderedPageBreak/>
        <w:t>Disponível em: &lt;</w:t>
      </w:r>
      <w:hyperlink r:id="rId12" w:history="1">
        <w:r w:rsidRPr="00F97681">
          <w:rPr>
            <w:rStyle w:val="Hyperlink"/>
            <w:color w:val="auto"/>
            <w:u w:val="none"/>
          </w:rPr>
          <w:t>http://www.planalto.gov.br/ccivil_03/_Ato2011-</w:t>
        </w:r>
        <w:bookmarkStart w:id="0" w:name="_GoBack"/>
        <w:bookmarkEnd w:id="0"/>
        <w:r w:rsidRPr="00F97681">
          <w:rPr>
            <w:rStyle w:val="Hyperlink"/>
            <w:color w:val="auto"/>
            <w:u w:val="none"/>
          </w:rPr>
          <w:t>2014/2012/Lei/L12653.htm</w:t>
        </w:r>
      </w:hyperlink>
      <w:r w:rsidRPr="00F97681">
        <w:t>&gt;</w:t>
      </w:r>
      <w:r>
        <w:t>. Acesso: 05. Nov. 2012.</w:t>
      </w:r>
    </w:p>
    <w:p w:rsidR="001B3C1A" w:rsidRDefault="001B3C1A" w:rsidP="001B3C1A">
      <w:pPr>
        <w:spacing w:before="120" w:after="120" w:line="360" w:lineRule="auto"/>
        <w:contextualSpacing/>
        <w:jc w:val="both"/>
      </w:pPr>
    </w:p>
    <w:p w:rsidR="00FD2B0B" w:rsidRDefault="00FD2B0B" w:rsidP="001B3C1A">
      <w:pPr>
        <w:spacing w:before="120" w:after="120" w:line="360" w:lineRule="auto"/>
        <w:contextualSpacing/>
        <w:jc w:val="both"/>
        <w:rPr>
          <w:rStyle w:val="Hyperlink"/>
        </w:rPr>
      </w:pPr>
      <w:r>
        <w:t xml:space="preserve">Disponível em: </w:t>
      </w:r>
      <w:r w:rsidR="001B3C1A">
        <w:t>&lt;</w:t>
      </w:r>
      <w:r w:rsidRPr="001B3C1A">
        <w:t>http://www.youtube.com/watch?v=</w:t>
      </w:r>
      <w:proofErr w:type="gramStart"/>
      <w:r w:rsidRPr="001B3C1A">
        <w:t>guNOYaQrSho</w:t>
      </w:r>
      <w:proofErr w:type="gramEnd"/>
      <w:r w:rsidR="001B3C1A">
        <w:t>&gt;. Acesso em 07. Nov. 2012</w:t>
      </w:r>
    </w:p>
    <w:p w:rsidR="001B3C1A" w:rsidRDefault="001B3C1A" w:rsidP="001B3C1A">
      <w:pPr>
        <w:spacing w:before="120" w:after="120" w:line="360" w:lineRule="auto"/>
        <w:contextualSpacing/>
        <w:jc w:val="both"/>
      </w:pPr>
    </w:p>
    <w:p w:rsidR="00FD2B0B" w:rsidRPr="001B3C1A" w:rsidRDefault="001B3C1A" w:rsidP="001B3C1A">
      <w:pPr>
        <w:spacing w:before="120" w:after="120" w:line="360" w:lineRule="auto"/>
        <w:contextualSpacing/>
        <w:jc w:val="both"/>
      </w:pPr>
      <w:r>
        <w:t>Disponível em:</w:t>
      </w:r>
      <w:r>
        <w:t xml:space="preserve"> &lt;</w:t>
      </w:r>
      <w:proofErr w:type="gramStart"/>
      <w:r w:rsidR="00FD2B0B" w:rsidRPr="001B3C1A">
        <w:t>http://www.diariodasleis.com.br/busca/exibelink.</w:t>
      </w:r>
      <w:proofErr w:type="gramEnd"/>
      <w:r w:rsidR="00FD2B0B" w:rsidRPr="001B3C1A">
        <w:t>php?</w:t>
      </w:r>
      <w:proofErr w:type="gramStart"/>
      <w:r w:rsidR="00FD2B0B" w:rsidRPr="001B3C1A">
        <w:t>numlink</w:t>
      </w:r>
      <w:proofErr w:type="gramEnd"/>
      <w:r w:rsidR="00FD2B0B" w:rsidRPr="001B3C1A">
        <w:t>=1-7-36-2006-03-30-124</w:t>
      </w:r>
      <w:r>
        <w:t>&gt;.</w:t>
      </w:r>
      <w:r>
        <w:rPr>
          <w:rStyle w:val="Hyperlink"/>
          <w:u w:val="none"/>
        </w:rPr>
        <w:t xml:space="preserve"> </w:t>
      </w:r>
      <w:r w:rsidRPr="001B3C1A">
        <w:rPr>
          <w:rStyle w:val="Hyperlink"/>
          <w:color w:val="auto"/>
          <w:u w:val="none"/>
        </w:rPr>
        <w:t>Acesso: 07. Nov. 2012</w:t>
      </w:r>
    </w:p>
    <w:p w:rsidR="00FD2B0B" w:rsidRPr="00F97681" w:rsidRDefault="00FD2B0B" w:rsidP="001B3C1A">
      <w:pPr>
        <w:spacing w:before="120" w:after="120" w:line="360" w:lineRule="auto"/>
        <w:contextualSpacing/>
        <w:jc w:val="both"/>
      </w:pPr>
    </w:p>
    <w:sectPr w:rsidR="00FD2B0B" w:rsidRPr="00F97681" w:rsidSect="0078635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38" w:rsidRDefault="00AB5438" w:rsidP="00786359">
      <w:pPr>
        <w:spacing w:after="0" w:line="240" w:lineRule="auto"/>
      </w:pPr>
      <w:r>
        <w:separator/>
      </w:r>
    </w:p>
  </w:endnote>
  <w:endnote w:type="continuationSeparator" w:id="0">
    <w:p w:rsidR="00AB5438" w:rsidRDefault="00AB5438" w:rsidP="0078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38" w:rsidRDefault="00AB5438" w:rsidP="00786359">
      <w:pPr>
        <w:spacing w:after="0" w:line="240" w:lineRule="auto"/>
      </w:pPr>
      <w:r>
        <w:separator/>
      </w:r>
    </w:p>
  </w:footnote>
  <w:footnote w:type="continuationSeparator" w:id="0">
    <w:p w:rsidR="00AB5438" w:rsidRDefault="00AB5438" w:rsidP="00786359">
      <w:pPr>
        <w:spacing w:after="0" w:line="240" w:lineRule="auto"/>
      </w:pPr>
      <w:r>
        <w:continuationSeparator/>
      </w:r>
    </w:p>
  </w:footnote>
  <w:footnote w:id="1">
    <w:p w:rsidR="00786359" w:rsidRDefault="0078635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C151AC">
        <w:rPr>
          <w:i/>
        </w:rPr>
        <w:t>Paper</w:t>
      </w:r>
      <w:proofErr w:type="spellEnd"/>
      <w:r>
        <w:t xml:space="preserve"> apresentado </w:t>
      </w:r>
      <w:proofErr w:type="gramStart"/>
      <w:r>
        <w:t>a</w:t>
      </w:r>
      <w:proofErr w:type="gramEnd"/>
      <w:r>
        <w:t xml:space="preserve"> disciplina de Direito Penal Especial I, da Unidade de Ensino Superior Dom Bosco – UNDB.</w:t>
      </w:r>
    </w:p>
  </w:footnote>
  <w:footnote w:id="2">
    <w:p w:rsidR="00786359" w:rsidRDefault="00786359">
      <w:pPr>
        <w:pStyle w:val="Textodenotaderodap"/>
      </w:pPr>
      <w:r>
        <w:rPr>
          <w:rStyle w:val="Refdenotaderodap"/>
        </w:rPr>
        <w:footnoteRef/>
      </w:r>
      <w:r>
        <w:t xml:space="preserve"> Aluno do 4º período do curso de graduação em Direito, da UNDB.</w:t>
      </w:r>
    </w:p>
  </w:footnote>
  <w:footnote w:id="3">
    <w:p w:rsidR="00786359" w:rsidRDefault="00786359">
      <w:pPr>
        <w:pStyle w:val="Textodenotaderodap"/>
      </w:pPr>
      <w:r>
        <w:rPr>
          <w:rStyle w:val="Refdenotaderodap"/>
        </w:rPr>
        <w:footnoteRef/>
      </w:r>
      <w:r>
        <w:t xml:space="preserve"> Aluna do 4º período do curso de graduação em Direito, da UNDB.</w:t>
      </w:r>
    </w:p>
  </w:footnote>
  <w:footnote w:id="4">
    <w:p w:rsidR="00786359" w:rsidRDefault="00786359">
      <w:pPr>
        <w:pStyle w:val="Textodenotaderodap"/>
      </w:pPr>
      <w:r>
        <w:rPr>
          <w:rStyle w:val="Refdenotaderodap"/>
        </w:rPr>
        <w:footnoteRef/>
      </w:r>
      <w:r>
        <w:t xml:space="preserve"> Professor, orientador.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E7D6A"/>
    <w:multiLevelType w:val="hybridMultilevel"/>
    <w:tmpl w:val="0BBEC742"/>
    <w:lvl w:ilvl="0" w:tplc="E8C42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9"/>
    <w:rsid w:val="000306EB"/>
    <w:rsid w:val="000749EA"/>
    <w:rsid w:val="00077FEB"/>
    <w:rsid w:val="001127E6"/>
    <w:rsid w:val="00134479"/>
    <w:rsid w:val="00176F90"/>
    <w:rsid w:val="001B3C1A"/>
    <w:rsid w:val="002250E6"/>
    <w:rsid w:val="00253822"/>
    <w:rsid w:val="003A5F19"/>
    <w:rsid w:val="003B1117"/>
    <w:rsid w:val="00405916"/>
    <w:rsid w:val="00417970"/>
    <w:rsid w:val="00461942"/>
    <w:rsid w:val="004A4E9C"/>
    <w:rsid w:val="00546C1A"/>
    <w:rsid w:val="005735D6"/>
    <w:rsid w:val="00603CF5"/>
    <w:rsid w:val="00655353"/>
    <w:rsid w:val="006677CF"/>
    <w:rsid w:val="006948FD"/>
    <w:rsid w:val="006B60BD"/>
    <w:rsid w:val="006C5C10"/>
    <w:rsid w:val="006F1688"/>
    <w:rsid w:val="0075334D"/>
    <w:rsid w:val="00772807"/>
    <w:rsid w:val="00786359"/>
    <w:rsid w:val="007F45BB"/>
    <w:rsid w:val="008A42D1"/>
    <w:rsid w:val="0090224B"/>
    <w:rsid w:val="009054A3"/>
    <w:rsid w:val="009D505F"/>
    <w:rsid w:val="00AA05AF"/>
    <w:rsid w:val="00AB5438"/>
    <w:rsid w:val="00AB67BF"/>
    <w:rsid w:val="00AE4517"/>
    <w:rsid w:val="00AF4F5D"/>
    <w:rsid w:val="00BE3A9C"/>
    <w:rsid w:val="00C05C06"/>
    <w:rsid w:val="00C55819"/>
    <w:rsid w:val="00C84202"/>
    <w:rsid w:val="00D069D2"/>
    <w:rsid w:val="00D803C1"/>
    <w:rsid w:val="00E02A29"/>
    <w:rsid w:val="00E752D2"/>
    <w:rsid w:val="00E80468"/>
    <w:rsid w:val="00EA10C9"/>
    <w:rsid w:val="00F16B5B"/>
    <w:rsid w:val="00F72D4C"/>
    <w:rsid w:val="00F97681"/>
    <w:rsid w:val="00FA2B0C"/>
    <w:rsid w:val="00FA4283"/>
    <w:rsid w:val="00F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8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63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63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6359"/>
    <w:rPr>
      <w:vertAlign w:val="superscript"/>
    </w:rPr>
  </w:style>
  <w:style w:type="character" w:styleId="Hyperlink">
    <w:name w:val="Hyperlink"/>
    <w:uiPriority w:val="99"/>
    <w:unhideWhenUsed/>
    <w:rsid w:val="005735D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E3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8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63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63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6359"/>
    <w:rPr>
      <w:vertAlign w:val="superscript"/>
    </w:rPr>
  </w:style>
  <w:style w:type="character" w:styleId="Hyperlink">
    <w:name w:val="Hyperlink"/>
    <w:uiPriority w:val="99"/>
    <w:unhideWhenUsed/>
    <w:rsid w:val="005735D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E3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lanalto.gov.br/ccivil_03/_Ato2011-2014/2012/Lei/L12653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rtalmedico.org.br/resolucoes/cfm/1995/1451_1995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tualidadesdodireito.com.br/cezarbitencourt/2012/07/24/condicionamento-de-atendimento-medico-hospitalar-emergencia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Decreto-Lei/Del2848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B36A8-3786-450A-BEB7-BBC696E8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3346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Dennison</dc:creator>
  <cp:lastModifiedBy>MP-MA</cp:lastModifiedBy>
  <cp:revision>9</cp:revision>
  <dcterms:created xsi:type="dcterms:W3CDTF">2012-11-09T19:47:00Z</dcterms:created>
  <dcterms:modified xsi:type="dcterms:W3CDTF">2012-11-09T21:17:00Z</dcterms:modified>
</cp:coreProperties>
</file>