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B4B" w:rsidRDefault="003D3B4B" w:rsidP="00973A6C">
      <w:pPr>
        <w:rPr>
          <w:rFonts w:ascii="Arial" w:hAnsi="Arial" w:cs="Arial"/>
          <w:b/>
          <w:lang w:val="pt-PT"/>
        </w:rPr>
      </w:pPr>
    </w:p>
    <w:bookmarkStart w:id="0" w:name="_MON_1404653368"/>
    <w:bookmarkEnd w:id="0"/>
    <w:p w:rsidR="00F07DD0" w:rsidRDefault="00684746" w:rsidP="00F07DD0">
      <w:pPr>
        <w:rPr>
          <w:rFonts w:ascii="Arial" w:hAnsi="Arial" w:cs="Arial"/>
          <w:b/>
          <w:lang w:val="pt-PT"/>
        </w:rPr>
      </w:pPr>
      <w:r w:rsidRPr="003D3B4B">
        <w:rPr>
          <w:rFonts w:ascii="Arial" w:hAnsi="Arial" w:cs="Arial"/>
          <w:b/>
          <w:lang w:val="pt-PT"/>
        </w:rPr>
        <w:object w:dxaOrig="9680" w:dyaOrig="12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3pt;height:635.75pt" o:ole="">
            <v:imagedata r:id="rId9" o:title=""/>
          </v:shape>
          <o:OLEObject Type="Embed" ProgID="Word.Document.8" ShapeID="_x0000_i1025" DrawAspect="Content" ObjectID="_1432644320" r:id="rId10">
            <o:FieldCodes>\s</o:FieldCodes>
          </o:OLEObject>
        </w:object>
      </w:r>
    </w:p>
    <w:p w:rsidR="009037F9" w:rsidRDefault="009037F9" w:rsidP="00F07DD0">
      <w:pPr>
        <w:rPr>
          <w:rFonts w:ascii="Arial" w:hAnsi="Arial" w:cs="Arial"/>
          <w:b/>
          <w:lang w:val="pt-PT"/>
        </w:rPr>
      </w:pPr>
    </w:p>
    <w:sdt>
      <w:sdtPr>
        <w:rPr>
          <w:rFonts w:ascii="Times New Roman" w:eastAsiaTheme="minorHAnsi" w:hAnsi="Times New Roman" w:cstheme="minorBidi"/>
          <w:b w:val="0"/>
          <w:bCs w:val="0"/>
          <w:color w:val="auto"/>
          <w:sz w:val="24"/>
          <w:szCs w:val="22"/>
          <w:lang w:val="en-ZA"/>
        </w:rPr>
        <w:id w:val="1662082"/>
        <w:docPartObj>
          <w:docPartGallery w:val="Table of Contents"/>
          <w:docPartUnique/>
        </w:docPartObj>
      </w:sdtPr>
      <w:sdtContent>
        <w:p w:rsidR="009037F9" w:rsidRPr="009037F9" w:rsidRDefault="009037F9" w:rsidP="009037F9">
          <w:pPr>
            <w:pStyle w:val="TOCHeading"/>
            <w:spacing w:before="0" w:line="336" w:lineRule="auto"/>
            <w:rPr>
              <w:rFonts w:ascii="Times New Roman" w:hAnsi="Times New Roman" w:cs="Times New Roman"/>
              <w:color w:val="auto"/>
              <w:sz w:val="24"/>
              <w:szCs w:val="24"/>
            </w:rPr>
          </w:pPr>
          <w:r w:rsidRPr="009037F9">
            <w:rPr>
              <w:rFonts w:ascii="Times New Roman" w:hAnsi="Times New Roman" w:cs="Times New Roman"/>
              <w:color w:val="auto"/>
              <w:sz w:val="24"/>
              <w:szCs w:val="24"/>
            </w:rPr>
            <w:t>ÍNDICE</w:t>
          </w:r>
        </w:p>
        <w:p w:rsidR="009037F9" w:rsidRDefault="009037F9" w:rsidP="009037F9">
          <w:pPr>
            <w:pStyle w:val="TOC1"/>
            <w:tabs>
              <w:tab w:val="right" w:leader="dot" w:pos="9016"/>
            </w:tabs>
            <w:spacing w:after="0" w:line="336" w:lineRule="auto"/>
            <w:rPr>
              <w:rFonts w:cs="Times New Roman"/>
              <w:szCs w:val="24"/>
            </w:rPr>
          </w:pPr>
        </w:p>
        <w:p w:rsidR="009037F9" w:rsidRPr="009037F9" w:rsidRDefault="003C6724" w:rsidP="009037F9">
          <w:pPr>
            <w:pStyle w:val="TOC1"/>
            <w:tabs>
              <w:tab w:val="right" w:leader="dot" w:pos="9016"/>
            </w:tabs>
            <w:spacing w:after="0" w:line="336" w:lineRule="auto"/>
            <w:rPr>
              <w:rFonts w:cs="Times New Roman"/>
              <w:noProof/>
              <w:szCs w:val="24"/>
            </w:rPr>
          </w:pPr>
          <w:r w:rsidRPr="009037F9">
            <w:rPr>
              <w:rFonts w:cs="Times New Roman"/>
              <w:szCs w:val="24"/>
            </w:rPr>
            <w:fldChar w:fldCharType="begin"/>
          </w:r>
          <w:r w:rsidR="009037F9" w:rsidRPr="009037F9">
            <w:rPr>
              <w:rFonts w:cs="Times New Roman"/>
              <w:szCs w:val="24"/>
            </w:rPr>
            <w:instrText xml:space="preserve"> TOC \o "1-3" \h \z \u </w:instrText>
          </w:r>
          <w:r w:rsidRPr="009037F9">
            <w:rPr>
              <w:rFonts w:cs="Times New Roman"/>
              <w:szCs w:val="24"/>
            </w:rPr>
            <w:fldChar w:fldCharType="separate"/>
          </w:r>
          <w:hyperlink w:anchor="_Toc345304961" w:history="1">
            <w:r w:rsidR="009037F9" w:rsidRPr="009037F9">
              <w:rPr>
                <w:rStyle w:val="Hyperlink"/>
                <w:rFonts w:cs="Times New Roman"/>
                <w:noProof/>
                <w:color w:val="auto"/>
                <w:szCs w:val="24"/>
              </w:rPr>
              <w:t>I. INTRODUÇÃO</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_Toc345304961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4</w:t>
            </w:r>
            <w:r w:rsidRPr="009037F9">
              <w:rPr>
                <w:rFonts w:cs="Times New Roman"/>
                <w:noProof/>
                <w:webHidden/>
                <w:szCs w:val="24"/>
              </w:rPr>
              <w:fldChar w:fldCharType="end"/>
            </w:r>
          </w:hyperlink>
        </w:p>
        <w:p w:rsidR="009037F9" w:rsidRPr="009037F9" w:rsidRDefault="003C6724" w:rsidP="009037F9">
          <w:pPr>
            <w:pStyle w:val="TOC2"/>
            <w:tabs>
              <w:tab w:val="right" w:leader="dot" w:pos="9016"/>
            </w:tabs>
            <w:spacing w:after="0" w:line="336" w:lineRule="auto"/>
            <w:rPr>
              <w:rFonts w:cs="Times New Roman"/>
              <w:noProof/>
              <w:szCs w:val="24"/>
            </w:rPr>
          </w:pPr>
          <w:hyperlink w:anchor="_Toc345304962" w:history="1">
            <w:r w:rsidR="009037F9" w:rsidRPr="009037F9">
              <w:rPr>
                <w:rStyle w:val="Hyperlink"/>
                <w:rFonts w:cs="Times New Roman"/>
                <w:noProof/>
                <w:color w:val="auto"/>
                <w:szCs w:val="24"/>
                <w:lang w:val="pt-PT"/>
              </w:rPr>
              <w:t>1.1. Antecedentes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_Toc345304962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4</w:t>
            </w:r>
            <w:r w:rsidRPr="009037F9">
              <w:rPr>
                <w:rFonts w:cs="Times New Roman"/>
                <w:noProof/>
                <w:webHidden/>
                <w:szCs w:val="24"/>
              </w:rPr>
              <w:fldChar w:fldCharType="end"/>
            </w:r>
          </w:hyperlink>
        </w:p>
        <w:p w:rsidR="009037F9" w:rsidRPr="009037F9" w:rsidRDefault="003C6724" w:rsidP="009037F9">
          <w:pPr>
            <w:pStyle w:val="TOC2"/>
            <w:tabs>
              <w:tab w:val="right" w:leader="dot" w:pos="9016"/>
            </w:tabs>
            <w:spacing w:after="0" w:line="336" w:lineRule="auto"/>
            <w:rPr>
              <w:rFonts w:cs="Times New Roman"/>
              <w:noProof/>
              <w:szCs w:val="24"/>
            </w:rPr>
          </w:pPr>
          <w:hyperlink w:anchor="_Toc345304963" w:history="1">
            <w:r w:rsidR="009037F9" w:rsidRPr="009037F9">
              <w:rPr>
                <w:rStyle w:val="Hyperlink"/>
                <w:rFonts w:cs="Times New Roman"/>
                <w:noProof/>
                <w:color w:val="auto"/>
                <w:szCs w:val="24"/>
                <w:lang w:val="pt-PT"/>
              </w:rPr>
              <w:t>1.2. Problema de estudo e Justificação</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_Toc345304963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6</w:t>
            </w:r>
            <w:r w:rsidRPr="009037F9">
              <w:rPr>
                <w:rFonts w:cs="Times New Roman"/>
                <w:noProof/>
                <w:webHidden/>
                <w:szCs w:val="24"/>
              </w:rPr>
              <w:fldChar w:fldCharType="end"/>
            </w:r>
          </w:hyperlink>
        </w:p>
        <w:p w:rsidR="009037F9" w:rsidRPr="009037F9" w:rsidRDefault="003C6724" w:rsidP="009037F9">
          <w:pPr>
            <w:pStyle w:val="TOC2"/>
            <w:tabs>
              <w:tab w:val="right" w:leader="dot" w:pos="9016"/>
            </w:tabs>
            <w:spacing w:after="0" w:line="336" w:lineRule="auto"/>
            <w:rPr>
              <w:rFonts w:cs="Times New Roman"/>
              <w:noProof/>
              <w:szCs w:val="24"/>
            </w:rPr>
          </w:pPr>
          <w:hyperlink w:anchor="_Toc345304964" w:history="1">
            <w:r w:rsidR="009037F9" w:rsidRPr="009037F9">
              <w:rPr>
                <w:rStyle w:val="Hyperlink"/>
                <w:rFonts w:cs="Times New Roman"/>
                <w:noProof/>
                <w:color w:val="auto"/>
                <w:szCs w:val="24"/>
                <w:lang w:val="pt-PT"/>
              </w:rPr>
              <w:t>1.3. Objectivos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_Toc345304964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7</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65" w:history="1">
            <w:r w:rsidR="009037F9" w:rsidRPr="009037F9">
              <w:rPr>
                <w:rStyle w:val="Hyperlink"/>
                <w:rFonts w:cs="Times New Roman"/>
                <w:noProof/>
                <w:color w:val="auto"/>
                <w:szCs w:val="24"/>
                <w:lang w:val="pt-PT"/>
              </w:rPr>
              <w:t>1.3.1. Geral</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_Toc345304965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7</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66" w:history="1">
            <w:r w:rsidR="009037F9" w:rsidRPr="009037F9">
              <w:rPr>
                <w:rStyle w:val="Hyperlink"/>
                <w:rFonts w:cs="Times New Roman"/>
                <w:noProof/>
                <w:color w:val="auto"/>
                <w:szCs w:val="24"/>
                <w:lang w:val="pt-PT"/>
              </w:rPr>
              <w:t>1.3.2. Específicos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_Toc345304966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7</w:t>
            </w:r>
            <w:r w:rsidRPr="009037F9">
              <w:rPr>
                <w:rFonts w:cs="Times New Roman"/>
                <w:noProof/>
                <w:webHidden/>
                <w:szCs w:val="24"/>
              </w:rPr>
              <w:fldChar w:fldCharType="end"/>
            </w:r>
          </w:hyperlink>
        </w:p>
        <w:p w:rsidR="009037F9" w:rsidRDefault="009037F9" w:rsidP="009037F9">
          <w:pPr>
            <w:pStyle w:val="TOC1"/>
            <w:tabs>
              <w:tab w:val="right" w:leader="dot" w:pos="9016"/>
            </w:tabs>
            <w:spacing w:after="0" w:line="336" w:lineRule="auto"/>
            <w:rPr>
              <w:rStyle w:val="Hyperlink"/>
              <w:rFonts w:cs="Times New Roman"/>
              <w:noProof/>
              <w:color w:val="auto"/>
              <w:szCs w:val="24"/>
            </w:rPr>
          </w:pPr>
        </w:p>
        <w:p w:rsidR="009037F9" w:rsidRPr="009037F9" w:rsidRDefault="003C6724" w:rsidP="009037F9">
          <w:pPr>
            <w:pStyle w:val="TOC1"/>
            <w:tabs>
              <w:tab w:val="right" w:leader="dot" w:pos="9016"/>
            </w:tabs>
            <w:spacing w:after="0" w:line="336" w:lineRule="auto"/>
            <w:rPr>
              <w:rFonts w:cs="Times New Roman"/>
              <w:noProof/>
              <w:szCs w:val="24"/>
            </w:rPr>
          </w:pPr>
          <w:hyperlink w:anchor="_Toc345304967" w:history="1">
            <w:r w:rsidR="009037F9" w:rsidRPr="009037F9">
              <w:rPr>
                <w:rStyle w:val="Hyperlink"/>
                <w:rFonts w:cs="Times New Roman"/>
                <w:noProof/>
                <w:color w:val="auto"/>
                <w:szCs w:val="24"/>
                <w:lang w:val="pt-PT"/>
              </w:rPr>
              <w:t>II. REVISÃO BIBLIOGRÁFICA</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_Toc345304967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8</w:t>
            </w:r>
            <w:r w:rsidRPr="009037F9">
              <w:rPr>
                <w:rFonts w:cs="Times New Roman"/>
                <w:noProof/>
                <w:webHidden/>
                <w:szCs w:val="24"/>
              </w:rPr>
              <w:fldChar w:fldCharType="end"/>
            </w:r>
          </w:hyperlink>
        </w:p>
        <w:p w:rsidR="009037F9" w:rsidRPr="009037F9" w:rsidRDefault="003C6724" w:rsidP="009037F9">
          <w:pPr>
            <w:pStyle w:val="TOC2"/>
            <w:tabs>
              <w:tab w:val="right" w:leader="dot" w:pos="9016"/>
            </w:tabs>
            <w:spacing w:after="0" w:line="336" w:lineRule="auto"/>
            <w:rPr>
              <w:rFonts w:cs="Times New Roman"/>
              <w:noProof/>
              <w:szCs w:val="24"/>
            </w:rPr>
          </w:pPr>
          <w:hyperlink w:anchor="_Toc345304968" w:history="1">
            <w:r w:rsidR="009037F9" w:rsidRPr="009037F9">
              <w:rPr>
                <w:rStyle w:val="Hyperlink"/>
                <w:rFonts w:cs="Times New Roman"/>
                <w:noProof/>
                <w:color w:val="auto"/>
                <w:szCs w:val="24"/>
                <w:lang w:val="pt-PT"/>
              </w:rPr>
              <w:t>2.1. Alguns aspectos relacionados com a cultura</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_Toc345304968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8</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69" w:history="1">
            <w:r w:rsidR="009037F9" w:rsidRPr="009037F9">
              <w:rPr>
                <w:rStyle w:val="Hyperlink"/>
                <w:rFonts w:cs="Times New Roman"/>
                <w:noProof/>
                <w:color w:val="auto"/>
                <w:szCs w:val="24"/>
                <w:lang w:val="pt-PT"/>
              </w:rPr>
              <w:t>2.1.1. Importância económica do milho</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_Toc345304969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8</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70" w:history="1">
            <w:r w:rsidR="009037F9" w:rsidRPr="009037F9">
              <w:rPr>
                <w:rStyle w:val="Hyperlink"/>
                <w:rFonts w:cs="Times New Roman"/>
                <w:noProof/>
                <w:color w:val="auto"/>
                <w:szCs w:val="24"/>
              </w:rPr>
              <w:t>2.1.2. Botânica</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_Toc345304970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9</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71" w:history="1">
            <w:r w:rsidR="009037F9" w:rsidRPr="009037F9">
              <w:rPr>
                <w:rStyle w:val="Hyperlink"/>
                <w:rFonts w:cs="Times New Roman"/>
                <w:noProof/>
                <w:color w:val="auto"/>
                <w:szCs w:val="24"/>
                <w:lang w:val="pt-PT"/>
              </w:rPr>
              <w:t>2.1.3. Exigências ecológicas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_Toc345304971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9</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72" w:history="1">
            <w:r w:rsidR="009037F9" w:rsidRPr="009037F9">
              <w:rPr>
                <w:rStyle w:val="Hyperlink"/>
                <w:rFonts w:cs="Times New Roman"/>
                <w:noProof/>
                <w:color w:val="auto"/>
                <w:szCs w:val="24"/>
              </w:rPr>
              <w:t>2.1.4. Práticais culturais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_Toc345304972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10</w:t>
            </w:r>
            <w:r w:rsidRPr="009037F9">
              <w:rPr>
                <w:rFonts w:cs="Times New Roman"/>
                <w:noProof/>
                <w:webHidden/>
                <w:szCs w:val="24"/>
              </w:rPr>
              <w:fldChar w:fldCharType="end"/>
            </w:r>
          </w:hyperlink>
        </w:p>
        <w:p w:rsidR="009037F9" w:rsidRPr="009037F9" w:rsidRDefault="003C6724" w:rsidP="009037F9">
          <w:pPr>
            <w:pStyle w:val="TOC2"/>
            <w:tabs>
              <w:tab w:val="right" w:leader="dot" w:pos="9016"/>
            </w:tabs>
            <w:spacing w:after="0" w:line="336" w:lineRule="auto"/>
            <w:rPr>
              <w:rFonts w:cs="Times New Roman"/>
              <w:noProof/>
              <w:szCs w:val="24"/>
            </w:rPr>
          </w:pPr>
          <w:hyperlink w:anchor="_Toc345304973" w:history="1">
            <w:r w:rsidR="009037F9" w:rsidRPr="009037F9">
              <w:rPr>
                <w:rStyle w:val="Hyperlink"/>
                <w:rFonts w:cs="Times New Roman"/>
                <w:noProof/>
                <w:color w:val="auto"/>
                <w:szCs w:val="24"/>
                <w:lang w:val="pt-PT"/>
              </w:rPr>
              <w:t>2.2. Factores da baixa produtividade</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_Toc345304973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11</w:t>
            </w:r>
            <w:r w:rsidRPr="009037F9">
              <w:rPr>
                <w:rFonts w:cs="Times New Roman"/>
                <w:noProof/>
                <w:webHidden/>
                <w:szCs w:val="24"/>
              </w:rPr>
              <w:fldChar w:fldCharType="end"/>
            </w:r>
          </w:hyperlink>
        </w:p>
        <w:p w:rsidR="009037F9" w:rsidRPr="009037F9" w:rsidRDefault="003C6724" w:rsidP="009037F9">
          <w:pPr>
            <w:pStyle w:val="TOC2"/>
            <w:tabs>
              <w:tab w:val="right" w:leader="dot" w:pos="9016"/>
            </w:tabs>
            <w:spacing w:after="0" w:line="336" w:lineRule="auto"/>
            <w:rPr>
              <w:rFonts w:cs="Times New Roman"/>
              <w:noProof/>
              <w:szCs w:val="24"/>
            </w:rPr>
          </w:pPr>
          <w:hyperlink w:anchor="_Toc345304974" w:history="1">
            <w:r w:rsidR="009037F9" w:rsidRPr="009037F9">
              <w:rPr>
                <w:rStyle w:val="Hyperlink"/>
                <w:rFonts w:cs="Times New Roman"/>
                <w:noProof/>
                <w:color w:val="auto"/>
                <w:szCs w:val="24"/>
                <w:lang w:val="pt-PT"/>
              </w:rPr>
              <w:t>2.3. Infestantes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_Toc345304974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12</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75" w:history="1">
            <w:r w:rsidR="009037F9" w:rsidRPr="009037F9">
              <w:rPr>
                <w:rStyle w:val="Hyperlink"/>
                <w:rFonts w:cs="Times New Roman"/>
                <w:noProof/>
                <w:color w:val="auto"/>
                <w:szCs w:val="24"/>
                <w:lang w:val="pt-PT"/>
              </w:rPr>
              <w:t>2.3.1. O conceito de infestantes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_Toc345304975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12</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76" w:history="1">
            <w:r w:rsidR="009037F9" w:rsidRPr="009037F9">
              <w:rPr>
                <w:rStyle w:val="Hyperlink"/>
                <w:rFonts w:cs="Times New Roman"/>
                <w:noProof/>
                <w:color w:val="auto"/>
                <w:szCs w:val="24"/>
                <w:lang w:val="pt-PT" w:eastAsia="en-ZA"/>
              </w:rPr>
              <w:t>2.3.2. Aspectos Positivos e Negativos das Plantas infestantes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_Toc345304976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12</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77" w:history="1">
            <w:r w:rsidR="009037F9" w:rsidRPr="009037F9">
              <w:rPr>
                <w:rStyle w:val="Hyperlink"/>
                <w:rFonts w:cs="Times New Roman"/>
                <w:noProof/>
                <w:color w:val="auto"/>
                <w:szCs w:val="24"/>
              </w:rPr>
              <w:t>2.3.3. Características das infestantes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_Toc345304977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13</w:t>
            </w:r>
            <w:r w:rsidRPr="009037F9">
              <w:rPr>
                <w:rFonts w:cs="Times New Roman"/>
                <w:noProof/>
                <w:webHidden/>
                <w:szCs w:val="24"/>
              </w:rPr>
              <w:fldChar w:fldCharType="end"/>
            </w:r>
          </w:hyperlink>
        </w:p>
        <w:p w:rsidR="009037F9" w:rsidRPr="009037F9" w:rsidRDefault="003C6724" w:rsidP="009037F9">
          <w:pPr>
            <w:pStyle w:val="TOC2"/>
            <w:tabs>
              <w:tab w:val="right" w:leader="dot" w:pos="9016"/>
            </w:tabs>
            <w:spacing w:after="0" w:line="336" w:lineRule="auto"/>
            <w:rPr>
              <w:rFonts w:cs="Times New Roman"/>
              <w:noProof/>
              <w:szCs w:val="24"/>
            </w:rPr>
          </w:pPr>
          <w:hyperlink w:anchor="_Toc345304978" w:history="1">
            <w:r w:rsidR="009037F9" w:rsidRPr="009037F9">
              <w:rPr>
                <w:rStyle w:val="Hyperlink"/>
                <w:rFonts w:cs="Times New Roman"/>
                <w:noProof/>
                <w:color w:val="auto"/>
                <w:szCs w:val="24"/>
                <w:lang w:val="pt-PT" w:eastAsia="en-ZA"/>
              </w:rPr>
              <w:t>2.4. Efeitos das Plantas infestantes Sobre as Culturas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_Toc345304978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15</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79" w:history="1">
            <w:r w:rsidR="009037F9" w:rsidRPr="009037F9">
              <w:rPr>
                <w:rStyle w:val="Hyperlink"/>
                <w:rFonts w:cs="Times New Roman"/>
                <w:noProof/>
                <w:color w:val="auto"/>
                <w:szCs w:val="24"/>
                <w:lang w:eastAsia="en-ZA"/>
              </w:rPr>
              <w:t>2.4.1. Interferências directas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_Toc345304979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15</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80" w:history="1">
            <w:r w:rsidR="009037F9" w:rsidRPr="009037F9">
              <w:rPr>
                <w:rStyle w:val="Hyperlink"/>
                <w:rFonts w:cs="Times New Roman"/>
                <w:noProof/>
                <w:color w:val="auto"/>
                <w:szCs w:val="24"/>
                <w:lang w:eastAsia="en-ZA"/>
              </w:rPr>
              <w:t>2.4.2. Interferências indirectas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_Toc345304980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16</w:t>
            </w:r>
            <w:r w:rsidRPr="009037F9">
              <w:rPr>
                <w:rFonts w:cs="Times New Roman"/>
                <w:noProof/>
                <w:webHidden/>
                <w:szCs w:val="24"/>
              </w:rPr>
              <w:fldChar w:fldCharType="end"/>
            </w:r>
          </w:hyperlink>
        </w:p>
        <w:p w:rsidR="009037F9" w:rsidRPr="009037F9" w:rsidRDefault="003C6724" w:rsidP="009037F9">
          <w:pPr>
            <w:pStyle w:val="TOC2"/>
            <w:tabs>
              <w:tab w:val="right" w:leader="dot" w:pos="9016"/>
            </w:tabs>
            <w:spacing w:after="0" w:line="336" w:lineRule="auto"/>
            <w:rPr>
              <w:rFonts w:cs="Times New Roman"/>
              <w:noProof/>
              <w:szCs w:val="24"/>
            </w:rPr>
          </w:pPr>
          <w:hyperlink w:anchor="_Toc345304981" w:history="1">
            <w:r w:rsidR="009037F9" w:rsidRPr="009037F9">
              <w:rPr>
                <w:rStyle w:val="Hyperlink"/>
                <w:rFonts w:cs="Times New Roman"/>
                <w:noProof/>
                <w:color w:val="auto"/>
                <w:szCs w:val="24"/>
                <w:lang w:val="pt-PT" w:eastAsia="en-ZA"/>
              </w:rPr>
              <w:t>2.5. Classificação de plantas infestantes quanto ao ciclo</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_Toc345304981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17</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82" w:history="1">
            <w:r w:rsidR="009037F9" w:rsidRPr="009037F9">
              <w:rPr>
                <w:rStyle w:val="Hyperlink"/>
                <w:rFonts w:cs="Times New Roman"/>
                <w:noProof/>
                <w:color w:val="auto"/>
                <w:szCs w:val="24"/>
                <w:lang w:val="pt-PT" w:eastAsia="en-ZA"/>
              </w:rPr>
              <w:t>2.5.1. Quanto ao ciclo:</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_Toc345304982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17</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83" w:history="1">
            <w:r w:rsidR="009037F9" w:rsidRPr="009037F9">
              <w:rPr>
                <w:rStyle w:val="Hyperlink"/>
                <w:rFonts w:cs="Times New Roman"/>
                <w:noProof/>
                <w:color w:val="auto"/>
                <w:szCs w:val="24"/>
                <w:lang w:val="pt-PT" w:eastAsia="en-ZA"/>
              </w:rPr>
              <w:t>2.5.2. Quanto ao hábito de crescimento</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_Toc345304983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18</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84" w:history="1">
            <w:r w:rsidR="009037F9" w:rsidRPr="009037F9">
              <w:rPr>
                <w:rStyle w:val="Hyperlink"/>
                <w:rFonts w:cs="Times New Roman"/>
                <w:noProof/>
                <w:color w:val="auto"/>
                <w:szCs w:val="24"/>
                <w:lang w:val="pt-PT" w:eastAsia="en-ZA"/>
              </w:rPr>
              <w:t>2.5.3. Quanto ao habitat</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_Toc345304984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18</w:t>
            </w:r>
            <w:r w:rsidRPr="009037F9">
              <w:rPr>
                <w:rFonts w:cs="Times New Roman"/>
                <w:noProof/>
                <w:webHidden/>
                <w:szCs w:val="24"/>
              </w:rPr>
              <w:fldChar w:fldCharType="end"/>
            </w:r>
          </w:hyperlink>
        </w:p>
        <w:p w:rsidR="009037F9" w:rsidRPr="009037F9" w:rsidRDefault="003C6724" w:rsidP="009037F9">
          <w:pPr>
            <w:pStyle w:val="TOC2"/>
            <w:tabs>
              <w:tab w:val="right" w:leader="dot" w:pos="9016"/>
            </w:tabs>
            <w:spacing w:after="0" w:line="336" w:lineRule="auto"/>
            <w:rPr>
              <w:rFonts w:cs="Times New Roman"/>
              <w:noProof/>
              <w:szCs w:val="24"/>
            </w:rPr>
          </w:pPr>
          <w:hyperlink w:anchor="_Toc345304985" w:history="1">
            <w:r w:rsidR="009037F9" w:rsidRPr="009037F9">
              <w:rPr>
                <w:rStyle w:val="Hyperlink"/>
                <w:rFonts w:cs="Times New Roman"/>
                <w:noProof/>
                <w:color w:val="auto"/>
                <w:szCs w:val="24"/>
                <w:lang w:val="pt-PT"/>
              </w:rPr>
              <w:t>2.6. Factores que influenciam o grau de competição</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_Toc345304985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19</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86" w:history="1">
            <w:r w:rsidR="009037F9" w:rsidRPr="009037F9">
              <w:rPr>
                <w:rStyle w:val="Hyperlink"/>
                <w:rFonts w:cs="Times New Roman"/>
                <w:noProof/>
                <w:color w:val="auto"/>
                <w:szCs w:val="24"/>
                <w:lang w:val="pt-PT"/>
              </w:rPr>
              <w:t>2.6.1. Métodos de controlo de infestantes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_Toc345304986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21</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87" w:history="1">
            <w:r w:rsidR="009037F9" w:rsidRPr="009037F9">
              <w:rPr>
                <w:rStyle w:val="Hyperlink"/>
                <w:rFonts w:cs="Times New Roman"/>
                <w:noProof/>
                <w:color w:val="auto"/>
                <w:szCs w:val="24"/>
                <w:lang w:val="pt-PT" w:eastAsia="en-ZA"/>
              </w:rPr>
              <w:t>2.6.2. Períodos de controlo ou de convivência</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_Toc345304987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23</w:t>
            </w:r>
            <w:r w:rsidRPr="009037F9">
              <w:rPr>
                <w:rFonts w:cs="Times New Roman"/>
                <w:noProof/>
                <w:webHidden/>
                <w:szCs w:val="24"/>
              </w:rPr>
              <w:fldChar w:fldCharType="end"/>
            </w:r>
          </w:hyperlink>
        </w:p>
        <w:p w:rsidR="009037F9" w:rsidRDefault="009037F9" w:rsidP="009037F9">
          <w:pPr>
            <w:pStyle w:val="TOC1"/>
            <w:tabs>
              <w:tab w:val="right" w:leader="dot" w:pos="9016"/>
            </w:tabs>
            <w:spacing w:after="0" w:line="336" w:lineRule="auto"/>
            <w:rPr>
              <w:rStyle w:val="Hyperlink"/>
              <w:rFonts w:cs="Times New Roman"/>
              <w:noProof/>
              <w:color w:val="auto"/>
              <w:szCs w:val="24"/>
            </w:rPr>
          </w:pPr>
        </w:p>
        <w:p w:rsidR="009037F9" w:rsidRPr="009037F9" w:rsidRDefault="003C6724" w:rsidP="009037F9">
          <w:pPr>
            <w:pStyle w:val="TOC1"/>
            <w:tabs>
              <w:tab w:val="right" w:leader="dot" w:pos="9016"/>
            </w:tabs>
            <w:spacing w:after="0" w:line="336" w:lineRule="auto"/>
            <w:rPr>
              <w:rFonts w:cs="Times New Roman"/>
              <w:noProof/>
              <w:szCs w:val="24"/>
            </w:rPr>
          </w:pPr>
          <w:hyperlink w:anchor="_Toc345304988" w:history="1">
            <w:r w:rsidR="009037F9" w:rsidRPr="009037F9">
              <w:rPr>
                <w:rStyle w:val="Hyperlink"/>
                <w:rFonts w:cs="Times New Roman"/>
                <w:noProof/>
                <w:color w:val="auto"/>
                <w:szCs w:val="24"/>
                <w:lang w:val="pt-PT"/>
              </w:rPr>
              <w:t>III. MATERIAIS E MÉTODOS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_Toc345304988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25</w:t>
            </w:r>
            <w:r w:rsidRPr="009037F9">
              <w:rPr>
                <w:rFonts w:cs="Times New Roman"/>
                <w:noProof/>
                <w:webHidden/>
                <w:szCs w:val="24"/>
              </w:rPr>
              <w:fldChar w:fldCharType="end"/>
            </w:r>
          </w:hyperlink>
        </w:p>
        <w:p w:rsidR="009037F9" w:rsidRPr="009037F9" w:rsidRDefault="003C6724" w:rsidP="009037F9">
          <w:pPr>
            <w:pStyle w:val="TOC2"/>
            <w:tabs>
              <w:tab w:val="right" w:leader="dot" w:pos="9016"/>
            </w:tabs>
            <w:spacing w:after="0" w:line="336" w:lineRule="auto"/>
            <w:rPr>
              <w:rFonts w:cs="Times New Roman"/>
              <w:noProof/>
              <w:szCs w:val="24"/>
            </w:rPr>
          </w:pPr>
          <w:hyperlink w:anchor="_Toc345304989" w:history="1">
            <w:r w:rsidR="009037F9" w:rsidRPr="009037F9">
              <w:rPr>
                <w:rStyle w:val="Hyperlink"/>
                <w:rFonts w:cs="Times New Roman"/>
                <w:noProof/>
                <w:color w:val="auto"/>
                <w:szCs w:val="24"/>
                <w:lang w:val="pt-PT"/>
              </w:rPr>
              <w:t>3.1. Descrição da área de estudo</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_Toc345304989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25</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90" w:history="1">
            <w:r w:rsidR="009037F9" w:rsidRPr="009037F9">
              <w:rPr>
                <w:rStyle w:val="Hyperlink"/>
                <w:rFonts w:cs="Times New Roman"/>
                <w:noProof/>
                <w:color w:val="auto"/>
                <w:szCs w:val="24"/>
                <w:lang w:val="pt-PT"/>
              </w:rPr>
              <w:t>3.1.1. Solo e clima da região</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_Toc345304990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25</w:t>
            </w:r>
            <w:r w:rsidRPr="009037F9">
              <w:rPr>
                <w:rFonts w:cs="Times New Roman"/>
                <w:noProof/>
                <w:webHidden/>
                <w:szCs w:val="24"/>
              </w:rPr>
              <w:fldChar w:fldCharType="end"/>
            </w:r>
          </w:hyperlink>
        </w:p>
        <w:p w:rsidR="009037F9" w:rsidRPr="009037F9" w:rsidRDefault="003C6724" w:rsidP="009037F9">
          <w:pPr>
            <w:pStyle w:val="TOC2"/>
            <w:tabs>
              <w:tab w:val="right" w:leader="dot" w:pos="9016"/>
            </w:tabs>
            <w:spacing w:after="0" w:line="336" w:lineRule="auto"/>
            <w:rPr>
              <w:rFonts w:cs="Times New Roman"/>
              <w:noProof/>
              <w:szCs w:val="24"/>
            </w:rPr>
          </w:pPr>
          <w:hyperlink w:anchor="_Toc345304991" w:history="1">
            <w:r w:rsidR="009037F9" w:rsidRPr="009037F9">
              <w:rPr>
                <w:rStyle w:val="Hyperlink"/>
                <w:rFonts w:cs="Times New Roman"/>
                <w:noProof/>
                <w:color w:val="auto"/>
                <w:szCs w:val="24"/>
                <w:lang w:val="pt-PT"/>
              </w:rPr>
              <w:t>3.2. Procedimentos de amostragem</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_Toc345304991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25</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92" w:history="1">
            <w:r w:rsidR="009037F9" w:rsidRPr="009037F9">
              <w:rPr>
                <w:rStyle w:val="Hyperlink"/>
                <w:rFonts w:cs="Times New Roman"/>
                <w:noProof/>
                <w:color w:val="auto"/>
                <w:szCs w:val="24"/>
              </w:rPr>
              <w:t>3.2.1. Período crítico de infestação</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_Toc345304992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25</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93" w:history="1">
            <w:r w:rsidR="009037F9" w:rsidRPr="009037F9">
              <w:rPr>
                <w:rStyle w:val="Hyperlink"/>
                <w:rFonts w:cs="Times New Roman"/>
                <w:noProof/>
                <w:color w:val="auto"/>
                <w:szCs w:val="24"/>
                <w:lang w:val="pt-PT"/>
              </w:rPr>
              <w:t>3.2.2. Estratégias de controlo de infestantes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_Toc345304993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26</w:t>
            </w:r>
            <w:r w:rsidRPr="009037F9">
              <w:rPr>
                <w:rFonts w:cs="Times New Roman"/>
                <w:noProof/>
                <w:webHidden/>
                <w:szCs w:val="24"/>
              </w:rPr>
              <w:fldChar w:fldCharType="end"/>
            </w:r>
          </w:hyperlink>
        </w:p>
        <w:p w:rsidR="009037F9" w:rsidRPr="009037F9" w:rsidRDefault="003C6724" w:rsidP="009037F9">
          <w:pPr>
            <w:pStyle w:val="TOC2"/>
            <w:tabs>
              <w:tab w:val="right" w:leader="dot" w:pos="9016"/>
            </w:tabs>
            <w:spacing w:after="0" w:line="336" w:lineRule="auto"/>
            <w:rPr>
              <w:rFonts w:cs="Times New Roman"/>
              <w:noProof/>
              <w:szCs w:val="24"/>
            </w:rPr>
          </w:pPr>
          <w:hyperlink w:anchor="_Toc345304994" w:history="1">
            <w:r w:rsidR="009037F9" w:rsidRPr="009037F9">
              <w:rPr>
                <w:rStyle w:val="Hyperlink"/>
                <w:rFonts w:cs="Times New Roman"/>
                <w:noProof/>
                <w:color w:val="auto"/>
                <w:szCs w:val="24"/>
                <w:lang w:val="pt-PT"/>
              </w:rPr>
              <w:t>3.3. Variáveis a observar</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_Toc345304994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27</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95" w:history="1">
            <w:r w:rsidR="009037F9" w:rsidRPr="009037F9">
              <w:rPr>
                <w:rStyle w:val="Hyperlink"/>
                <w:rFonts w:cs="Times New Roman"/>
                <w:noProof/>
                <w:color w:val="auto"/>
                <w:szCs w:val="24"/>
              </w:rPr>
              <w:t>3.3.1. Altura das plantas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_Toc345304995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27</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96" w:history="1">
            <w:r w:rsidR="009037F9" w:rsidRPr="009037F9">
              <w:rPr>
                <w:rStyle w:val="Hyperlink"/>
                <w:rFonts w:cs="Times New Roman"/>
                <w:noProof/>
                <w:color w:val="auto"/>
                <w:szCs w:val="24"/>
                <w:lang w:val="pt-PT"/>
              </w:rPr>
              <w:t>3.3.2. Número total de maçarocas e seu peso</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_Toc345304996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28</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97" w:history="1">
            <w:r w:rsidR="009037F9" w:rsidRPr="009037F9">
              <w:rPr>
                <w:rStyle w:val="Hyperlink"/>
                <w:rFonts w:cs="Times New Roman"/>
                <w:noProof/>
                <w:color w:val="auto"/>
                <w:szCs w:val="24"/>
                <w:lang w:val="pt-PT"/>
              </w:rPr>
              <w:t>3.3.4. Peso de 100 grãos de milho</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_Toc345304997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28</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98" w:history="1">
            <w:r w:rsidR="009037F9" w:rsidRPr="009037F9">
              <w:rPr>
                <w:rStyle w:val="Hyperlink"/>
                <w:rFonts w:cs="Times New Roman"/>
                <w:noProof/>
                <w:color w:val="auto"/>
                <w:szCs w:val="24"/>
                <w:lang w:val="pt-PT"/>
              </w:rPr>
              <w:t>3.3.5. Ocorrência e biomassa das infestantes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_Toc345304998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28</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4999" w:history="1">
            <w:r w:rsidR="009037F9" w:rsidRPr="009037F9">
              <w:rPr>
                <w:rStyle w:val="Hyperlink"/>
                <w:rFonts w:cs="Times New Roman"/>
                <w:noProof/>
                <w:color w:val="auto"/>
                <w:szCs w:val="24"/>
              </w:rPr>
              <w:t>3.3.6. Rendimento</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_Toc345304999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28</w:t>
            </w:r>
            <w:r w:rsidRPr="009037F9">
              <w:rPr>
                <w:rFonts w:cs="Times New Roman"/>
                <w:noProof/>
                <w:webHidden/>
                <w:szCs w:val="24"/>
              </w:rPr>
              <w:fldChar w:fldCharType="end"/>
            </w:r>
          </w:hyperlink>
        </w:p>
        <w:p w:rsidR="009037F9" w:rsidRPr="009037F9" w:rsidRDefault="003C6724" w:rsidP="009037F9">
          <w:pPr>
            <w:pStyle w:val="TOC2"/>
            <w:tabs>
              <w:tab w:val="right" w:leader="dot" w:pos="9016"/>
            </w:tabs>
            <w:spacing w:after="0" w:line="336" w:lineRule="auto"/>
            <w:rPr>
              <w:rFonts w:cs="Times New Roman"/>
              <w:noProof/>
              <w:szCs w:val="24"/>
            </w:rPr>
          </w:pPr>
          <w:hyperlink w:anchor="_Toc345305000" w:history="1">
            <w:r w:rsidR="009037F9" w:rsidRPr="009037F9">
              <w:rPr>
                <w:rStyle w:val="Hyperlink"/>
                <w:rFonts w:cs="Times New Roman"/>
                <w:noProof/>
                <w:color w:val="auto"/>
                <w:szCs w:val="24"/>
                <w:lang w:val="pt-PT"/>
              </w:rPr>
              <w:t>3.4. Análise de dados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_Toc345305000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28</w:t>
            </w:r>
            <w:r w:rsidRPr="009037F9">
              <w:rPr>
                <w:rFonts w:cs="Times New Roman"/>
                <w:noProof/>
                <w:webHidden/>
                <w:szCs w:val="24"/>
              </w:rPr>
              <w:fldChar w:fldCharType="end"/>
            </w:r>
          </w:hyperlink>
        </w:p>
        <w:p w:rsidR="009037F9" w:rsidRPr="009037F9" w:rsidRDefault="003C6724" w:rsidP="009037F9">
          <w:pPr>
            <w:pStyle w:val="TOC3"/>
            <w:tabs>
              <w:tab w:val="right" w:leader="dot" w:pos="9016"/>
            </w:tabs>
            <w:spacing w:after="0" w:line="336" w:lineRule="auto"/>
            <w:rPr>
              <w:rFonts w:cs="Times New Roman"/>
              <w:noProof/>
              <w:szCs w:val="24"/>
            </w:rPr>
          </w:pPr>
          <w:hyperlink w:anchor="_Toc345305001" w:history="1">
            <w:r w:rsidR="009037F9" w:rsidRPr="009037F9">
              <w:rPr>
                <w:rStyle w:val="Hyperlink"/>
                <w:rFonts w:cs="Times New Roman"/>
                <w:noProof/>
                <w:color w:val="auto"/>
                <w:szCs w:val="24"/>
                <w:lang w:val="pt-PT"/>
              </w:rPr>
              <w:t>3.4.1. Modelo de análise de dados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_Toc345305001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28</w:t>
            </w:r>
            <w:r w:rsidRPr="009037F9">
              <w:rPr>
                <w:rFonts w:cs="Times New Roman"/>
                <w:noProof/>
                <w:webHidden/>
                <w:szCs w:val="24"/>
              </w:rPr>
              <w:fldChar w:fldCharType="end"/>
            </w:r>
          </w:hyperlink>
        </w:p>
        <w:p w:rsidR="009037F9" w:rsidRDefault="009037F9" w:rsidP="009037F9">
          <w:pPr>
            <w:pStyle w:val="TOC1"/>
            <w:tabs>
              <w:tab w:val="right" w:leader="dot" w:pos="9016"/>
            </w:tabs>
            <w:spacing w:after="0" w:line="336" w:lineRule="auto"/>
            <w:rPr>
              <w:rStyle w:val="Hyperlink"/>
              <w:rFonts w:cs="Times New Roman"/>
              <w:noProof/>
              <w:color w:val="auto"/>
              <w:szCs w:val="24"/>
            </w:rPr>
          </w:pPr>
        </w:p>
        <w:p w:rsidR="009037F9" w:rsidRPr="009037F9" w:rsidRDefault="003C6724" w:rsidP="009037F9">
          <w:pPr>
            <w:pStyle w:val="TOC1"/>
            <w:tabs>
              <w:tab w:val="right" w:leader="dot" w:pos="9016"/>
            </w:tabs>
            <w:spacing w:after="0" w:line="336" w:lineRule="auto"/>
            <w:rPr>
              <w:rFonts w:cs="Times New Roman"/>
              <w:noProof/>
              <w:szCs w:val="24"/>
            </w:rPr>
          </w:pPr>
          <w:hyperlink w:anchor="_Toc345305002" w:history="1">
            <w:r w:rsidR="009037F9" w:rsidRPr="009037F9">
              <w:rPr>
                <w:rStyle w:val="Hyperlink"/>
                <w:rFonts w:cs="Times New Roman"/>
                <w:noProof/>
                <w:color w:val="auto"/>
                <w:szCs w:val="24"/>
                <w:lang w:val="pt-PT"/>
              </w:rPr>
              <w:t>IV. RESULTADOS ESPERADOS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_Toc345305002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30</w:t>
            </w:r>
            <w:r w:rsidRPr="009037F9">
              <w:rPr>
                <w:rFonts w:cs="Times New Roman"/>
                <w:noProof/>
                <w:webHidden/>
                <w:szCs w:val="24"/>
              </w:rPr>
              <w:fldChar w:fldCharType="end"/>
            </w:r>
          </w:hyperlink>
        </w:p>
        <w:p w:rsidR="009037F9" w:rsidRDefault="009037F9" w:rsidP="009037F9">
          <w:pPr>
            <w:pStyle w:val="TOC1"/>
            <w:tabs>
              <w:tab w:val="right" w:leader="dot" w:pos="9016"/>
            </w:tabs>
            <w:spacing w:after="0" w:line="336" w:lineRule="auto"/>
            <w:rPr>
              <w:rStyle w:val="Hyperlink"/>
              <w:rFonts w:cs="Times New Roman"/>
              <w:noProof/>
              <w:color w:val="auto"/>
              <w:szCs w:val="24"/>
            </w:rPr>
          </w:pPr>
        </w:p>
        <w:p w:rsidR="009037F9" w:rsidRPr="009037F9" w:rsidRDefault="003C6724" w:rsidP="009037F9">
          <w:pPr>
            <w:pStyle w:val="TOC1"/>
            <w:tabs>
              <w:tab w:val="right" w:leader="dot" w:pos="9016"/>
            </w:tabs>
            <w:spacing w:after="0" w:line="336" w:lineRule="auto"/>
            <w:rPr>
              <w:rFonts w:cs="Times New Roman"/>
              <w:noProof/>
              <w:szCs w:val="24"/>
            </w:rPr>
          </w:pPr>
          <w:hyperlink w:anchor="_Toc345305003" w:history="1">
            <w:r w:rsidR="009037F9" w:rsidRPr="009037F9">
              <w:rPr>
                <w:rStyle w:val="Hyperlink"/>
                <w:rFonts w:cs="Times New Roman"/>
                <w:noProof/>
                <w:color w:val="auto"/>
                <w:szCs w:val="24"/>
                <w:lang w:val="pt-PT"/>
              </w:rPr>
              <w:t>V. PLANO DE ACTIVIDADES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_Toc345305003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31</w:t>
            </w:r>
            <w:r w:rsidRPr="009037F9">
              <w:rPr>
                <w:rFonts w:cs="Times New Roman"/>
                <w:noProof/>
                <w:webHidden/>
                <w:szCs w:val="24"/>
              </w:rPr>
              <w:fldChar w:fldCharType="end"/>
            </w:r>
          </w:hyperlink>
        </w:p>
        <w:p w:rsidR="009037F9" w:rsidRDefault="009037F9" w:rsidP="009037F9">
          <w:pPr>
            <w:pStyle w:val="TOC1"/>
            <w:tabs>
              <w:tab w:val="right" w:leader="dot" w:pos="9016"/>
            </w:tabs>
            <w:spacing w:after="0" w:line="336" w:lineRule="auto"/>
            <w:rPr>
              <w:rStyle w:val="Hyperlink"/>
              <w:rFonts w:cs="Times New Roman"/>
              <w:noProof/>
              <w:color w:val="auto"/>
              <w:szCs w:val="24"/>
            </w:rPr>
          </w:pPr>
        </w:p>
        <w:p w:rsidR="009037F9" w:rsidRPr="009037F9" w:rsidRDefault="003C6724" w:rsidP="009037F9">
          <w:pPr>
            <w:pStyle w:val="TOC1"/>
            <w:tabs>
              <w:tab w:val="right" w:leader="dot" w:pos="9016"/>
            </w:tabs>
            <w:spacing w:after="0" w:line="336" w:lineRule="auto"/>
            <w:rPr>
              <w:rFonts w:cs="Times New Roman"/>
              <w:noProof/>
              <w:szCs w:val="24"/>
            </w:rPr>
          </w:pPr>
          <w:hyperlink w:anchor="_Toc345305004" w:history="1">
            <w:r w:rsidR="009037F9" w:rsidRPr="009037F9">
              <w:rPr>
                <w:rStyle w:val="Hyperlink"/>
                <w:rFonts w:cs="Times New Roman"/>
                <w:noProof/>
                <w:color w:val="auto"/>
                <w:szCs w:val="24"/>
                <w:lang w:val="pt-PT"/>
              </w:rPr>
              <w:t>VI. ORÇAMENTO</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_Toc345305004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32</w:t>
            </w:r>
            <w:r w:rsidRPr="009037F9">
              <w:rPr>
                <w:rFonts w:cs="Times New Roman"/>
                <w:noProof/>
                <w:webHidden/>
                <w:szCs w:val="24"/>
              </w:rPr>
              <w:fldChar w:fldCharType="end"/>
            </w:r>
          </w:hyperlink>
        </w:p>
        <w:p w:rsidR="009037F9" w:rsidRDefault="009037F9" w:rsidP="009037F9">
          <w:pPr>
            <w:pStyle w:val="TOC1"/>
            <w:tabs>
              <w:tab w:val="right" w:leader="dot" w:pos="9016"/>
            </w:tabs>
            <w:spacing w:after="0" w:line="336" w:lineRule="auto"/>
            <w:rPr>
              <w:rStyle w:val="Hyperlink"/>
              <w:rFonts w:cs="Times New Roman"/>
              <w:noProof/>
              <w:color w:val="auto"/>
              <w:szCs w:val="24"/>
            </w:rPr>
          </w:pPr>
        </w:p>
        <w:p w:rsidR="009037F9" w:rsidRPr="009037F9" w:rsidRDefault="003C6724" w:rsidP="009037F9">
          <w:pPr>
            <w:pStyle w:val="TOC1"/>
            <w:tabs>
              <w:tab w:val="right" w:leader="dot" w:pos="9016"/>
            </w:tabs>
            <w:spacing w:after="0" w:line="336" w:lineRule="auto"/>
            <w:rPr>
              <w:rFonts w:cs="Times New Roman"/>
              <w:noProof/>
              <w:szCs w:val="24"/>
            </w:rPr>
          </w:pPr>
          <w:hyperlink w:anchor="_Toc345305005" w:history="1">
            <w:r w:rsidR="009037F9" w:rsidRPr="009037F9">
              <w:rPr>
                <w:rStyle w:val="Hyperlink"/>
                <w:rFonts w:cs="Times New Roman"/>
                <w:noProof/>
                <w:color w:val="auto"/>
                <w:szCs w:val="24"/>
                <w:lang w:val="pt-PT"/>
              </w:rPr>
              <w:t>REFERÊNCIAS BIBLIOGRÁFICAS</w:t>
            </w:r>
            <w:r w:rsidR="009037F9" w:rsidRPr="009037F9">
              <w:rPr>
                <w:rFonts w:cs="Times New Roman"/>
                <w:noProof/>
                <w:webHidden/>
                <w:szCs w:val="24"/>
              </w:rPr>
              <w:tab/>
            </w:r>
            <w:r w:rsidRPr="009037F9">
              <w:rPr>
                <w:rFonts w:cs="Times New Roman"/>
                <w:noProof/>
                <w:webHidden/>
                <w:szCs w:val="24"/>
              </w:rPr>
              <w:fldChar w:fldCharType="begin"/>
            </w:r>
            <w:r w:rsidR="009037F9" w:rsidRPr="009037F9">
              <w:rPr>
                <w:rFonts w:cs="Times New Roman"/>
                <w:noProof/>
                <w:webHidden/>
                <w:szCs w:val="24"/>
              </w:rPr>
              <w:instrText xml:space="preserve"> PAGEREF _Toc345305005 \h </w:instrText>
            </w:r>
            <w:r w:rsidRPr="009037F9">
              <w:rPr>
                <w:rFonts w:cs="Times New Roman"/>
                <w:noProof/>
                <w:webHidden/>
                <w:szCs w:val="24"/>
              </w:rPr>
            </w:r>
            <w:r w:rsidRPr="009037F9">
              <w:rPr>
                <w:rFonts w:cs="Times New Roman"/>
                <w:noProof/>
                <w:webHidden/>
                <w:szCs w:val="24"/>
              </w:rPr>
              <w:fldChar w:fldCharType="separate"/>
            </w:r>
            <w:r w:rsidR="009037F9" w:rsidRPr="009037F9">
              <w:rPr>
                <w:rFonts w:cs="Times New Roman"/>
                <w:noProof/>
                <w:webHidden/>
                <w:szCs w:val="24"/>
              </w:rPr>
              <w:t>33</w:t>
            </w:r>
            <w:r w:rsidRPr="009037F9">
              <w:rPr>
                <w:rFonts w:cs="Times New Roman"/>
                <w:noProof/>
                <w:webHidden/>
                <w:szCs w:val="24"/>
              </w:rPr>
              <w:fldChar w:fldCharType="end"/>
            </w:r>
          </w:hyperlink>
        </w:p>
        <w:p w:rsidR="009037F9" w:rsidRDefault="003C6724" w:rsidP="009037F9">
          <w:pPr>
            <w:spacing w:line="336" w:lineRule="auto"/>
          </w:pPr>
          <w:r w:rsidRPr="009037F9">
            <w:rPr>
              <w:rFonts w:cs="Times New Roman"/>
              <w:szCs w:val="24"/>
            </w:rPr>
            <w:fldChar w:fldCharType="end"/>
          </w:r>
        </w:p>
      </w:sdtContent>
    </w:sdt>
    <w:p w:rsidR="009037F9" w:rsidRDefault="009037F9" w:rsidP="00F07DD0">
      <w:pPr>
        <w:rPr>
          <w:rFonts w:ascii="Arial" w:hAnsi="Arial" w:cs="Arial"/>
          <w:b/>
          <w:lang w:val="pt-PT"/>
        </w:rPr>
      </w:pPr>
    </w:p>
    <w:p w:rsidR="009037F9" w:rsidRDefault="009037F9" w:rsidP="00F07DD0">
      <w:pPr>
        <w:rPr>
          <w:rFonts w:ascii="Arial" w:hAnsi="Arial" w:cs="Arial"/>
          <w:b/>
          <w:lang w:val="pt-PT"/>
        </w:rPr>
      </w:pPr>
    </w:p>
    <w:p w:rsidR="009037F9" w:rsidRDefault="009037F9" w:rsidP="00F07DD0">
      <w:pPr>
        <w:rPr>
          <w:rFonts w:ascii="Arial" w:hAnsi="Arial" w:cs="Arial"/>
          <w:b/>
          <w:lang w:val="pt-PT"/>
        </w:rPr>
      </w:pPr>
    </w:p>
    <w:p w:rsidR="009037F9" w:rsidRDefault="009037F9" w:rsidP="00F07DD0">
      <w:pPr>
        <w:rPr>
          <w:rFonts w:ascii="Arial" w:hAnsi="Arial" w:cs="Arial"/>
          <w:b/>
          <w:lang w:val="pt-PT"/>
        </w:rPr>
      </w:pPr>
    </w:p>
    <w:p w:rsidR="009037F9" w:rsidRDefault="009037F9" w:rsidP="00F07DD0">
      <w:pPr>
        <w:rPr>
          <w:rFonts w:ascii="Arial" w:hAnsi="Arial" w:cs="Arial"/>
          <w:b/>
          <w:lang w:val="pt-PT"/>
        </w:rPr>
      </w:pPr>
    </w:p>
    <w:p w:rsidR="009037F9" w:rsidRDefault="009037F9" w:rsidP="00F07DD0">
      <w:pPr>
        <w:rPr>
          <w:rFonts w:ascii="Arial" w:hAnsi="Arial" w:cs="Arial"/>
          <w:b/>
          <w:lang w:val="pt-PT"/>
        </w:rPr>
      </w:pPr>
    </w:p>
    <w:p w:rsidR="009037F9" w:rsidRPr="00F07DD0" w:rsidRDefault="009037F9" w:rsidP="00F07DD0">
      <w:pPr>
        <w:rPr>
          <w:rFonts w:ascii="Arial" w:hAnsi="Arial" w:cs="Arial"/>
          <w:b/>
          <w:lang w:val="pt-PT"/>
        </w:rPr>
      </w:pPr>
    </w:p>
    <w:p w:rsidR="009037F9" w:rsidRDefault="009037F9" w:rsidP="00261009">
      <w:pPr>
        <w:pStyle w:val="Heading1"/>
        <w:sectPr w:rsidR="009037F9" w:rsidSect="00684746">
          <w:headerReference w:type="default" r:id="rId11"/>
          <w:footerReference w:type="default" r:id="rId12"/>
          <w:pgSz w:w="11906" w:h="16838"/>
          <w:pgMar w:top="1440" w:right="1440" w:bottom="1440" w:left="1440" w:header="708" w:footer="708" w:gutter="0"/>
          <w:pgNumType w:start="2"/>
          <w:cols w:space="708"/>
          <w:docGrid w:linePitch="360"/>
        </w:sectPr>
      </w:pPr>
    </w:p>
    <w:p w:rsidR="002A52CD" w:rsidRDefault="00261009" w:rsidP="00261009">
      <w:pPr>
        <w:pStyle w:val="Heading1"/>
      </w:pPr>
      <w:bookmarkStart w:id="1" w:name="_Toc345304961"/>
      <w:r>
        <w:lastRenderedPageBreak/>
        <w:t xml:space="preserve">I. </w:t>
      </w:r>
      <w:r w:rsidRPr="00BC083B">
        <w:t>INTRODUÇÃO</w:t>
      </w:r>
      <w:bookmarkEnd w:id="1"/>
    </w:p>
    <w:p w:rsidR="00261009" w:rsidRPr="00261009" w:rsidRDefault="00261009" w:rsidP="00261009"/>
    <w:p w:rsidR="002A52CD" w:rsidRPr="00261009" w:rsidRDefault="00261009" w:rsidP="00261009">
      <w:pPr>
        <w:pStyle w:val="Heading2"/>
        <w:rPr>
          <w:lang w:val="pt-PT"/>
        </w:rPr>
      </w:pPr>
      <w:bookmarkStart w:id="2" w:name="_Toc345304962"/>
      <w:r w:rsidRPr="00261009">
        <w:rPr>
          <w:lang w:val="pt-PT"/>
        </w:rPr>
        <w:t>1.</w:t>
      </w:r>
      <w:r>
        <w:rPr>
          <w:lang w:val="pt-PT"/>
        </w:rPr>
        <w:t>1.</w:t>
      </w:r>
      <w:r w:rsidR="002A52CD" w:rsidRPr="00261009">
        <w:rPr>
          <w:lang w:val="pt-PT"/>
        </w:rPr>
        <w:t xml:space="preserve"> Antecedentes</w:t>
      </w:r>
      <w:bookmarkEnd w:id="2"/>
      <w:r w:rsidR="002A52CD" w:rsidRPr="00261009">
        <w:rPr>
          <w:lang w:val="pt-PT"/>
        </w:rPr>
        <w:t xml:space="preserve"> </w:t>
      </w:r>
    </w:p>
    <w:p w:rsidR="002A52CD" w:rsidRDefault="002A52CD" w:rsidP="009037F9">
      <w:pPr>
        <w:rPr>
          <w:rFonts w:eastAsia="Times New Roman"/>
          <w:color w:val="000000"/>
          <w:lang w:val="pt-PT" w:eastAsia="en-ZA"/>
        </w:rPr>
      </w:pPr>
      <w:r w:rsidRPr="002A52CD">
        <w:rPr>
          <w:lang w:val="pt-PT"/>
        </w:rPr>
        <w:t>O milho (zea mays)</w:t>
      </w:r>
      <w:proofErr w:type="gramStart"/>
      <w:r w:rsidRPr="002A52CD">
        <w:rPr>
          <w:lang w:val="pt-PT"/>
        </w:rPr>
        <w:t>,</w:t>
      </w:r>
      <w:proofErr w:type="gramEnd"/>
      <w:r w:rsidRPr="002A52CD">
        <w:rPr>
          <w:lang w:val="pt-PT"/>
        </w:rPr>
        <w:t xml:space="preserve"> é um cereal de origem Americana cultivado a mais de 5000 anos, rico em </w:t>
      </w:r>
      <w:proofErr w:type="spellStart"/>
      <w:r w:rsidRPr="002A52CD">
        <w:rPr>
          <w:lang w:val="pt-PT"/>
        </w:rPr>
        <w:t>carbohidratos</w:t>
      </w:r>
      <w:proofErr w:type="spellEnd"/>
      <w:r w:rsidRPr="002A52CD">
        <w:rPr>
          <w:lang w:val="pt-PT"/>
        </w:rPr>
        <w:t xml:space="preserve"> e aminoácidos essenciais, nomeadamente cisteína e metionina. A sua importância económica é caracterizada pelas diversas formas de sua utilização, que vai desde a alimentação até as grandes indústrias, pode ser consumido em forma de maçaroca cozida ou assada, e o grão seco processado em farinha pode ser utilizada na preparação de massas e bolos, </w:t>
      </w:r>
      <w:r w:rsidRPr="002A52CD">
        <w:rPr>
          <w:rFonts w:eastAsia="Times New Roman"/>
          <w:color w:val="000000"/>
          <w:lang w:val="pt-PT" w:eastAsia="en-ZA"/>
        </w:rPr>
        <w:t>(</w:t>
      </w:r>
      <w:proofErr w:type="spellStart"/>
      <w:r w:rsidRPr="002A52CD">
        <w:rPr>
          <w:rFonts w:eastAsia="Times New Roman"/>
          <w:color w:val="000000"/>
          <w:lang w:val="pt-PT" w:eastAsia="en-ZA"/>
        </w:rPr>
        <w:t>Zanin</w:t>
      </w:r>
      <w:proofErr w:type="spellEnd"/>
      <w:r w:rsidRPr="002A52CD">
        <w:rPr>
          <w:rFonts w:eastAsia="Times New Roman"/>
          <w:color w:val="000000"/>
          <w:lang w:val="pt-PT" w:eastAsia="en-ZA"/>
        </w:rPr>
        <w:t xml:space="preserve">, 2007). </w:t>
      </w:r>
    </w:p>
    <w:p w:rsidR="009037F9" w:rsidRPr="002A52CD" w:rsidRDefault="009037F9" w:rsidP="009037F9">
      <w:pPr>
        <w:rPr>
          <w:rFonts w:eastAsia="Times New Roman"/>
          <w:color w:val="000000"/>
          <w:lang w:val="pt-PT" w:eastAsia="en-ZA"/>
        </w:rPr>
      </w:pPr>
    </w:p>
    <w:p w:rsidR="002A52CD" w:rsidRDefault="002A52CD" w:rsidP="009037F9">
      <w:pPr>
        <w:rPr>
          <w:lang w:val="pt-PT"/>
        </w:rPr>
      </w:pPr>
      <w:r w:rsidRPr="002A52CD">
        <w:rPr>
          <w:rFonts w:eastAsia="Times New Roman"/>
          <w:color w:val="000000"/>
          <w:lang w:val="pt-PT" w:eastAsia="en-ZA"/>
        </w:rPr>
        <w:t xml:space="preserve">Depois de trigo e arroz, o milho é o cereal mais importante do mundo, em termos de área cultivada e produção total. Mais de 300 milhões de toneladas de milho são produzidos por ano mundialmente. É vida para mais de 300 milhões de pessoas só em África. O milho tem grande importância para Moçambique com 2.5 milhões de agregados familiares, 1.9 milhões, ou mais de três quartos das famílias, cultivam esta cultura, </w:t>
      </w:r>
      <w:r w:rsidRPr="002A52CD">
        <w:rPr>
          <w:lang w:val="pt-PT"/>
        </w:rPr>
        <w:t>(</w:t>
      </w:r>
      <w:hyperlink r:id="rId13" w:anchor="jason" w:history="1">
        <w:r w:rsidRPr="002A52CD">
          <w:rPr>
            <w:rStyle w:val="Hyperlink"/>
            <w:rFonts w:cs="Times New Roman"/>
            <w:color w:val="auto"/>
            <w:szCs w:val="24"/>
            <w:lang w:val="pt-PT"/>
          </w:rPr>
          <w:t>Duarte</w:t>
        </w:r>
      </w:hyperlink>
      <w:r w:rsidRPr="002A52CD">
        <w:rPr>
          <w:lang w:val="pt-PT"/>
        </w:rPr>
        <w:t xml:space="preserve"> </w:t>
      </w:r>
      <w:proofErr w:type="spellStart"/>
      <w:r w:rsidRPr="002A52CD">
        <w:rPr>
          <w:i/>
          <w:lang w:val="pt-PT"/>
        </w:rPr>
        <w:t>et</w:t>
      </w:r>
      <w:proofErr w:type="spellEnd"/>
      <w:r w:rsidRPr="002A52CD">
        <w:rPr>
          <w:i/>
          <w:lang w:val="pt-PT"/>
        </w:rPr>
        <w:t xml:space="preserve"> al</w:t>
      </w:r>
      <w:r w:rsidRPr="002A52CD">
        <w:rPr>
          <w:lang w:val="pt-PT"/>
        </w:rPr>
        <w:t>, 2011).</w:t>
      </w:r>
    </w:p>
    <w:p w:rsidR="009037F9" w:rsidRPr="002A52CD" w:rsidRDefault="009037F9" w:rsidP="009037F9">
      <w:pPr>
        <w:rPr>
          <w:rFonts w:eastAsia="Times New Roman"/>
          <w:lang w:val="pt-PT" w:eastAsia="en-ZA"/>
        </w:rPr>
      </w:pPr>
    </w:p>
    <w:p w:rsidR="002A52CD" w:rsidRPr="002A52CD" w:rsidRDefault="002A52CD" w:rsidP="009037F9">
      <w:pPr>
        <w:rPr>
          <w:rFonts w:eastAsia="Times New Roman"/>
          <w:lang w:val="pt-PT" w:eastAsia="en-ZA"/>
        </w:rPr>
      </w:pPr>
      <w:r w:rsidRPr="002A52CD">
        <w:rPr>
          <w:lang w:val="pt-PT"/>
        </w:rPr>
        <w:t>Os maiores produtores mundiais de milho são os Estados Unidos, China e Brasil, que, em 2009, produziram: 333,01; 163,12; e 51,23 milhões de toneladas, respectivamente. Dentre estes, merece destaque o crescimento da produção, no período de 2003-2009, dos EUA e da China, com crescimento aproximado de 30% e 41%, respectivamente, (</w:t>
      </w:r>
      <w:hyperlink r:id="rId14" w:anchor="jason" w:history="1">
        <w:r w:rsidRPr="002A52CD">
          <w:rPr>
            <w:rStyle w:val="Hyperlink"/>
            <w:rFonts w:cs="Times New Roman"/>
            <w:color w:val="auto"/>
            <w:szCs w:val="24"/>
            <w:lang w:val="pt-PT"/>
          </w:rPr>
          <w:t>Duarte</w:t>
        </w:r>
      </w:hyperlink>
      <w:r w:rsidRPr="002A52CD">
        <w:rPr>
          <w:lang w:val="pt-PT"/>
        </w:rPr>
        <w:t xml:space="preserve"> </w:t>
      </w:r>
      <w:proofErr w:type="spellStart"/>
      <w:r w:rsidRPr="002A52CD">
        <w:rPr>
          <w:i/>
          <w:lang w:val="pt-PT"/>
        </w:rPr>
        <w:t>et</w:t>
      </w:r>
      <w:proofErr w:type="spellEnd"/>
      <w:r w:rsidRPr="002A52CD">
        <w:rPr>
          <w:i/>
          <w:lang w:val="pt-PT"/>
        </w:rPr>
        <w:t xml:space="preserve"> al</w:t>
      </w:r>
      <w:r w:rsidRPr="002A52CD">
        <w:rPr>
          <w:lang w:val="pt-PT"/>
        </w:rPr>
        <w:t>, 2011).</w:t>
      </w:r>
    </w:p>
    <w:p w:rsidR="002A52CD" w:rsidRDefault="002A52CD" w:rsidP="009037F9">
      <w:pPr>
        <w:rPr>
          <w:lang w:val="pt-PT"/>
        </w:rPr>
      </w:pPr>
      <w:r w:rsidRPr="002A52CD">
        <w:rPr>
          <w:lang w:val="pt-PT"/>
        </w:rPr>
        <w:t>O mercado mundial de milho é abastecido basicamente por três países, os Estados Unidos (49,7 milhões de t de exportações em 2009/2010), a Argentina (16,97 milhões de t) e o Brasil (8,62 milhões de t). Os principais consumidores são o Japão (15,98 milhões de t em 2009/2010), Coreia do Sul (8,46 milhões de t), México (8,3 milhões de t), Egito (5,83 milhões de t) e Taiwan (4,52 milhões de t), (</w:t>
      </w:r>
      <w:hyperlink r:id="rId15" w:anchor="jason" w:history="1">
        <w:r w:rsidRPr="002A52CD">
          <w:rPr>
            <w:rStyle w:val="Hyperlink"/>
            <w:rFonts w:cs="Times New Roman"/>
            <w:color w:val="auto"/>
            <w:szCs w:val="24"/>
            <w:lang w:val="pt-PT"/>
          </w:rPr>
          <w:t>Duarte</w:t>
        </w:r>
      </w:hyperlink>
      <w:r w:rsidRPr="002A52CD">
        <w:rPr>
          <w:lang w:val="pt-PT"/>
        </w:rPr>
        <w:t xml:space="preserve"> </w:t>
      </w:r>
      <w:proofErr w:type="spellStart"/>
      <w:r w:rsidRPr="002A52CD">
        <w:rPr>
          <w:i/>
          <w:lang w:val="pt-PT"/>
        </w:rPr>
        <w:t>et</w:t>
      </w:r>
      <w:proofErr w:type="spellEnd"/>
      <w:r w:rsidRPr="002A52CD">
        <w:rPr>
          <w:i/>
          <w:lang w:val="pt-PT"/>
        </w:rPr>
        <w:t xml:space="preserve"> al</w:t>
      </w:r>
      <w:r w:rsidRPr="002A52CD">
        <w:rPr>
          <w:lang w:val="pt-PT"/>
        </w:rPr>
        <w:t>, 2011).</w:t>
      </w:r>
    </w:p>
    <w:p w:rsidR="009037F9" w:rsidRPr="002A52CD" w:rsidRDefault="009037F9" w:rsidP="009037F9">
      <w:pPr>
        <w:rPr>
          <w:lang w:val="pt-PT"/>
        </w:rPr>
      </w:pPr>
    </w:p>
    <w:p w:rsidR="002A52CD" w:rsidRDefault="002A52CD" w:rsidP="009037F9">
      <w:pPr>
        <w:rPr>
          <w:lang w:val="pt-PT"/>
        </w:rPr>
      </w:pPr>
      <w:r w:rsidRPr="002A52CD">
        <w:rPr>
          <w:lang w:val="pt-PT"/>
        </w:rPr>
        <w:t xml:space="preserve">Em Moçambique a produção do milho é extremamente importante, porque </w:t>
      </w:r>
      <w:r w:rsidRPr="002A52CD">
        <w:rPr>
          <w:rFonts w:eastAsia="Times New Roman"/>
          <w:lang w:val="pt-PT"/>
        </w:rPr>
        <w:t xml:space="preserve">segundo </w:t>
      </w:r>
      <w:proofErr w:type="spellStart"/>
      <w:r w:rsidRPr="002A52CD">
        <w:rPr>
          <w:rFonts w:eastAsia="Times New Roman"/>
          <w:lang w:val="pt-PT"/>
        </w:rPr>
        <w:t>Pitoro</w:t>
      </w:r>
      <w:proofErr w:type="spellEnd"/>
      <w:r w:rsidRPr="002A52CD">
        <w:rPr>
          <w:rFonts w:eastAsia="Times New Roman"/>
          <w:lang w:val="pt-PT"/>
        </w:rPr>
        <w:t xml:space="preserve"> </w:t>
      </w:r>
      <w:r w:rsidRPr="002A52CD">
        <w:rPr>
          <w:lang w:val="pt-PT"/>
        </w:rPr>
        <w:t xml:space="preserve">(2006), este cereal pode contribuir para a </w:t>
      </w:r>
      <w:r w:rsidRPr="002A52CD">
        <w:rPr>
          <w:rFonts w:eastAsia="Times New Roman"/>
          <w:lang w:val="pt-PT"/>
        </w:rPr>
        <w:t>mitigação</w:t>
      </w:r>
      <w:r w:rsidRPr="002A52CD">
        <w:rPr>
          <w:lang w:val="pt-PT"/>
        </w:rPr>
        <w:t xml:space="preserve"> da in</w:t>
      </w:r>
      <w:r w:rsidRPr="002A52CD">
        <w:rPr>
          <w:rFonts w:eastAsia="Times New Roman"/>
          <w:lang w:val="pt-PT"/>
        </w:rPr>
        <w:t>segurança alimentar e</w:t>
      </w:r>
      <w:r w:rsidRPr="002A52CD">
        <w:rPr>
          <w:lang w:val="pt-PT"/>
        </w:rPr>
        <w:t xml:space="preserve"> </w:t>
      </w:r>
      <w:r w:rsidRPr="002A52CD">
        <w:rPr>
          <w:rFonts w:eastAsia="Times New Roman"/>
          <w:lang w:val="pt-PT"/>
        </w:rPr>
        <w:t xml:space="preserve">a redução da pobreza rural. </w:t>
      </w:r>
      <w:r w:rsidRPr="002A52CD">
        <w:rPr>
          <w:lang w:val="pt-PT"/>
        </w:rPr>
        <w:t>Cugala &amp; Hugo (2006) salientam que</w:t>
      </w:r>
      <w:r w:rsidRPr="002A52CD">
        <w:rPr>
          <w:rFonts w:eastAsia="Times New Roman"/>
          <w:lang w:val="pt-PT"/>
        </w:rPr>
        <w:t xml:space="preserve"> o</w:t>
      </w:r>
      <w:r w:rsidRPr="002A52CD">
        <w:rPr>
          <w:lang w:val="pt-PT"/>
        </w:rPr>
        <w:t xml:space="preserve"> milho para além de ser um alimento básico, constitui uma fonte de rendimento para algumas populações rurais. Os agricultores moçambicanos produzem menos de uma tonelada de milho por hectare, enquanto o vizinho Malawi, por hectare, produzem mais de 2,5 toneladas (Uaiene, 2011).</w:t>
      </w:r>
    </w:p>
    <w:p w:rsidR="009037F9" w:rsidRPr="002A52CD" w:rsidRDefault="009037F9" w:rsidP="009037F9">
      <w:pPr>
        <w:rPr>
          <w:lang w:val="pt-PT"/>
        </w:rPr>
      </w:pPr>
    </w:p>
    <w:p w:rsidR="002A52CD" w:rsidRDefault="002A52CD" w:rsidP="009037F9">
      <w:pPr>
        <w:rPr>
          <w:lang w:val="pt-PT"/>
        </w:rPr>
      </w:pPr>
      <w:r w:rsidRPr="002A52CD">
        <w:rPr>
          <w:lang w:val="pt-PT"/>
        </w:rPr>
        <w:t xml:space="preserve">Segundo </w:t>
      </w:r>
      <w:proofErr w:type="spellStart"/>
      <w:r w:rsidRPr="002A52CD">
        <w:rPr>
          <w:lang w:val="pt-PT"/>
        </w:rPr>
        <w:t>Sitoe</w:t>
      </w:r>
      <w:proofErr w:type="spellEnd"/>
      <w:r w:rsidRPr="002A52CD">
        <w:rPr>
          <w:rFonts w:eastAsia="Times New Roman"/>
          <w:lang w:val="pt-PT"/>
        </w:rPr>
        <w:t xml:space="preserve"> (2005), em Moçambique </w:t>
      </w:r>
      <w:r w:rsidRPr="002A52CD">
        <w:rPr>
          <w:lang w:val="pt-PT"/>
        </w:rPr>
        <w:t xml:space="preserve">a produção do milho é feita em todas as zonas agro-ecológicas do país essencialmente pelo sector familiar em sequeiro, com recursos a tecnologias tradicionais e em sistema de consociação. </w:t>
      </w:r>
      <w:r w:rsidRPr="002A52CD">
        <w:rPr>
          <w:rFonts w:eastAsia="Times New Roman"/>
          <w:lang w:val="pt-PT"/>
        </w:rPr>
        <w:t>Este sector ocupa mais de 95% da área de produção do país e contribui com cerca de 90% da produção total de milho, contudo explora pequenas áreas (0.7 a 0.9ha) e pratica uma agricultura de subsistência que é caracterizada pelo uso de mão-de-obra intensiva e por depender totalmente das chuvas</w:t>
      </w:r>
      <w:r w:rsidRPr="002A52CD">
        <w:rPr>
          <w:lang w:val="pt-PT"/>
        </w:rPr>
        <w:t>.</w:t>
      </w:r>
    </w:p>
    <w:p w:rsidR="002D1A8B" w:rsidRPr="002A52CD" w:rsidRDefault="002D1A8B" w:rsidP="009037F9">
      <w:pPr>
        <w:rPr>
          <w:lang w:val="pt-PT"/>
        </w:rPr>
      </w:pPr>
    </w:p>
    <w:p w:rsidR="002A52CD" w:rsidRDefault="002A52CD" w:rsidP="009037F9">
      <w:pPr>
        <w:rPr>
          <w:lang w:val="pt-PT"/>
        </w:rPr>
      </w:pPr>
      <w:r w:rsidRPr="002A52CD">
        <w:rPr>
          <w:lang w:val="pt-PT"/>
        </w:rPr>
        <w:t>O rendimento do milho obtido pelo sector familiar é cada vez mais baixo, variando de 0.2 a 1.5ton/ há e é insuficiente para satisfazer a necessidade do agregado familiar (</w:t>
      </w:r>
      <w:proofErr w:type="spellStart"/>
      <w:r w:rsidRPr="002A52CD">
        <w:rPr>
          <w:lang w:val="pt-PT"/>
        </w:rPr>
        <w:t>Langyintuo</w:t>
      </w:r>
      <w:proofErr w:type="spellEnd"/>
      <w:r w:rsidRPr="002A52CD">
        <w:rPr>
          <w:lang w:val="pt-PT"/>
        </w:rPr>
        <w:t xml:space="preserve"> </w:t>
      </w:r>
      <w:proofErr w:type="spellStart"/>
      <w:r w:rsidRPr="002A52CD">
        <w:rPr>
          <w:i/>
          <w:iCs/>
          <w:lang w:val="pt-PT"/>
        </w:rPr>
        <w:t>et</w:t>
      </w:r>
      <w:proofErr w:type="spellEnd"/>
      <w:r w:rsidRPr="002A52CD">
        <w:rPr>
          <w:i/>
          <w:iCs/>
          <w:lang w:val="pt-PT"/>
        </w:rPr>
        <w:t xml:space="preserve"> al.</w:t>
      </w:r>
      <w:r w:rsidRPr="002A52CD">
        <w:rPr>
          <w:lang w:val="pt-PT"/>
        </w:rPr>
        <w:t>, 2005). Vários factores contribuem para os baixos rendimentos do milho no sector familiar, nomeadamente, pragas, doenças</w:t>
      </w:r>
      <w:r w:rsidRPr="002A52CD">
        <w:rPr>
          <w:rFonts w:eastAsia="Times New Roman"/>
          <w:lang w:val="pt-PT"/>
        </w:rPr>
        <w:t>,</w:t>
      </w:r>
      <w:r w:rsidRPr="002A52CD">
        <w:rPr>
          <w:lang w:val="pt-PT"/>
        </w:rPr>
        <w:t xml:space="preserve"> baixa fertilidade dos solos, práticas culturais inadequadas, uso de variedades não melhoradas e o défice hídrico provocado pela erraticidade e irregularidade das chuvas particularmente na zona sul do país (</w:t>
      </w:r>
      <w:proofErr w:type="spellStart"/>
      <w:r w:rsidRPr="002A52CD">
        <w:rPr>
          <w:lang w:val="pt-PT"/>
        </w:rPr>
        <w:t>Chauque</w:t>
      </w:r>
      <w:proofErr w:type="spellEnd"/>
      <w:r w:rsidRPr="002A52CD">
        <w:rPr>
          <w:lang w:val="pt-PT"/>
        </w:rPr>
        <w:t xml:space="preserve"> </w:t>
      </w:r>
      <w:proofErr w:type="spellStart"/>
      <w:r w:rsidRPr="002A52CD">
        <w:rPr>
          <w:i/>
          <w:lang w:val="pt-PT"/>
        </w:rPr>
        <w:t>et</w:t>
      </w:r>
      <w:proofErr w:type="spellEnd"/>
      <w:r w:rsidRPr="002A52CD">
        <w:rPr>
          <w:i/>
          <w:lang w:val="pt-PT"/>
        </w:rPr>
        <w:t xml:space="preserve"> al., </w:t>
      </w:r>
      <w:r w:rsidRPr="002A52CD">
        <w:rPr>
          <w:lang w:val="pt-PT"/>
        </w:rPr>
        <w:t>2000).</w:t>
      </w:r>
    </w:p>
    <w:p w:rsidR="009037F9" w:rsidRPr="002A52CD" w:rsidRDefault="009037F9" w:rsidP="009037F9">
      <w:pPr>
        <w:rPr>
          <w:lang w:val="pt-PT"/>
        </w:rPr>
      </w:pPr>
    </w:p>
    <w:p w:rsidR="002A52CD" w:rsidRDefault="002A52CD" w:rsidP="009037F9">
      <w:pPr>
        <w:rPr>
          <w:lang w:val="pt-PT"/>
        </w:rPr>
      </w:pPr>
      <w:r w:rsidRPr="002A52CD">
        <w:rPr>
          <w:lang w:val="pt-PT"/>
        </w:rPr>
        <w:t xml:space="preserve">Apesar dos esforços na preparação do terreno, sementeira, amanhos culturais a cada época, a fome continua assolar a maioria das famílias e muitas das falhas na colheita estão ligadas a práticas agrícolas pouco viáveis. Uns dos principais problemas do baixo rendimento do milho são as infestantes que tem inviabilizado a produção por serem em muitos casos prejudiciais ou seja, competirem com a cultura principal.  </w:t>
      </w:r>
    </w:p>
    <w:p w:rsidR="009037F9" w:rsidRPr="002A52CD" w:rsidRDefault="009037F9" w:rsidP="009037F9">
      <w:pPr>
        <w:rPr>
          <w:lang w:val="pt-PT"/>
        </w:rPr>
      </w:pPr>
    </w:p>
    <w:p w:rsidR="002A52CD" w:rsidRPr="002A52CD" w:rsidRDefault="002A52CD" w:rsidP="009037F9">
      <w:pPr>
        <w:rPr>
          <w:rFonts w:eastAsia="Times New Roman"/>
          <w:color w:val="000000"/>
          <w:lang w:val="pt-PT" w:eastAsia="en-ZA"/>
        </w:rPr>
      </w:pPr>
      <w:r w:rsidRPr="002A52CD">
        <w:rPr>
          <w:rFonts w:eastAsia="Times New Roman"/>
          <w:color w:val="000000"/>
          <w:lang w:val="pt-PT" w:eastAsia="en-ZA"/>
        </w:rPr>
        <w:t>Contudo, o incremento do potencial produtivo sempre foi a maior preocupação dos que trabalham com a cultura do milho, assim os agricultores precisam conhecer o momento indispensável para fazer a sacha e, de que forma podem minimizar o aparecimento de infestantes de forma eficiente e com baixo custo.</w:t>
      </w:r>
    </w:p>
    <w:p w:rsidR="002A52CD" w:rsidRPr="002A52CD" w:rsidRDefault="002A52CD" w:rsidP="002A52CD">
      <w:pPr>
        <w:rPr>
          <w:rFonts w:cs="Times New Roman"/>
          <w:color w:val="FF0000"/>
          <w:szCs w:val="24"/>
          <w:lang w:val="pt-PT"/>
        </w:rPr>
      </w:pPr>
    </w:p>
    <w:p w:rsidR="002A52CD" w:rsidRPr="002A52CD" w:rsidRDefault="002A52CD" w:rsidP="002A52CD">
      <w:pPr>
        <w:rPr>
          <w:rFonts w:cs="Times New Roman"/>
          <w:color w:val="FF0000"/>
          <w:szCs w:val="24"/>
          <w:lang w:val="pt-PT"/>
        </w:rPr>
      </w:pPr>
    </w:p>
    <w:p w:rsidR="002A52CD" w:rsidRPr="002A52CD" w:rsidRDefault="002A52CD" w:rsidP="002A52CD">
      <w:pPr>
        <w:rPr>
          <w:rFonts w:cs="Times New Roman"/>
          <w:color w:val="FF0000"/>
          <w:szCs w:val="24"/>
          <w:lang w:val="pt-PT"/>
        </w:rPr>
      </w:pPr>
    </w:p>
    <w:p w:rsidR="002A52CD" w:rsidRPr="002A52CD" w:rsidRDefault="002A52CD" w:rsidP="002A52CD">
      <w:pPr>
        <w:rPr>
          <w:rFonts w:cs="Times New Roman"/>
          <w:color w:val="FF0000"/>
          <w:szCs w:val="24"/>
          <w:lang w:val="pt-PT"/>
        </w:rPr>
      </w:pPr>
    </w:p>
    <w:p w:rsidR="002A52CD" w:rsidRPr="002A52CD" w:rsidRDefault="002A52CD" w:rsidP="002A52CD">
      <w:pPr>
        <w:rPr>
          <w:rFonts w:cs="Times New Roman"/>
          <w:color w:val="FF0000"/>
          <w:szCs w:val="24"/>
          <w:lang w:val="pt-PT"/>
        </w:rPr>
      </w:pPr>
    </w:p>
    <w:p w:rsidR="002A52CD" w:rsidRPr="002A52CD" w:rsidRDefault="002A52CD" w:rsidP="002A52CD">
      <w:pPr>
        <w:rPr>
          <w:rFonts w:cs="Times New Roman"/>
          <w:color w:val="FF0000"/>
          <w:szCs w:val="24"/>
          <w:lang w:val="pt-PT"/>
        </w:rPr>
      </w:pPr>
    </w:p>
    <w:p w:rsidR="002A52CD" w:rsidRPr="002A52CD" w:rsidRDefault="002A52CD" w:rsidP="002A52CD">
      <w:pPr>
        <w:rPr>
          <w:rFonts w:cs="Times New Roman"/>
          <w:color w:val="FF0000"/>
          <w:szCs w:val="24"/>
          <w:lang w:val="pt-PT"/>
        </w:rPr>
      </w:pPr>
    </w:p>
    <w:p w:rsidR="002A52CD" w:rsidRPr="002A52CD" w:rsidRDefault="00261009" w:rsidP="00261009">
      <w:pPr>
        <w:pStyle w:val="Heading2"/>
        <w:rPr>
          <w:lang w:val="pt-PT"/>
        </w:rPr>
      </w:pPr>
      <w:bookmarkStart w:id="3" w:name="_Toc345304963"/>
      <w:r>
        <w:rPr>
          <w:lang w:val="pt-PT"/>
        </w:rPr>
        <w:lastRenderedPageBreak/>
        <w:t>1.2.</w:t>
      </w:r>
      <w:r w:rsidR="002A52CD">
        <w:rPr>
          <w:lang w:val="pt-PT"/>
        </w:rPr>
        <w:t xml:space="preserve"> </w:t>
      </w:r>
      <w:r w:rsidR="002A52CD" w:rsidRPr="002A52CD">
        <w:rPr>
          <w:lang w:val="pt-PT"/>
        </w:rPr>
        <w:t>Problema de estudo e Justificação</w:t>
      </w:r>
      <w:bookmarkEnd w:id="3"/>
      <w:r w:rsidR="002A52CD" w:rsidRPr="002A52CD">
        <w:rPr>
          <w:lang w:val="pt-PT"/>
        </w:rPr>
        <w:t xml:space="preserve"> </w:t>
      </w:r>
    </w:p>
    <w:p w:rsidR="002A52CD" w:rsidRDefault="002A52CD" w:rsidP="002A52CD">
      <w:pPr>
        <w:rPr>
          <w:rFonts w:cs="Times New Roman"/>
          <w:szCs w:val="24"/>
          <w:lang w:val="pt-PT"/>
        </w:rPr>
      </w:pPr>
      <w:r w:rsidRPr="002A52CD">
        <w:rPr>
          <w:rFonts w:cs="Times New Roman"/>
          <w:szCs w:val="24"/>
          <w:lang w:val="pt-PT"/>
        </w:rPr>
        <w:t>O milho é muito importante em Moçambique, sendo uma das culturas básicas do país e a primeira em termos de números de produtores, área cultivada e produção de energia. Junto com a mandioca e a batata-doce, o milho ocupa uma terceira parte da terra arável do país, (USAID, 2011).</w:t>
      </w:r>
    </w:p>
    <w:p w:rsidR="002D1A8B" w:rsidRPr="002A52CD" w:rsidRDefault="002D1A8B" w:rsidP="002A52CD">
      <w:pPr>
        <w:rPr>
          <w:rFonts w:cs="Times New Roman"/>
          <w:szCs w:val="24"/>
          <w:lang w:val="pt-PT"/>
        </w:rPr>
      </w:pPr>
    </w:p>
    <w:p w:rsidR="002A52CD" w:rsidRPr="002A52CD" w:rsidRDefault="002A52CD" w:rsidP="002A52CD">
      <w:pPr>
        <w:rPr>
          <w:rFonts w:cs="Times New Roman"/>
          <w:szCs w:val="24"/>
          <w:lang w:val="pt-PT"/>
        </w:rPr>
      </w:pPr>
      <w:r w:rsidRPr="002A52CD">
        <w:rPr>
          <w:rFonts w:cs="Times New Roman"/>
          <w:szCs w:val="24"/>
          <w:lang w:val="pt-PT"/>
        </w:rPr>
        <w:t>Moçambique está atrás em relação os outros países da África Austral e Oriental no campo da produtividade de milho (FAOSTAT 2005). Na asserção da mesma fonte, presume-se que os baixos rendimentos obtidos devem-se a uso limitado de insumos como adubos, fertilizantes e sementes melhoradas, bem como práticas culturais inadequadas como controlo de pragas, doenças e infestantes.</w:t>
      </w:r>
    </w:p>
    <w:p w:rsidR="002A52CD" w:rsidRPr="002A52CD" w:rsidRDefault="002A52CD" w:rsidP="002A52CD">
      <w:pPr>
        <w:pStyle w:val="NormalWeb"/>
        <w:spacing w:line="360" w:lineRule="auto"/>
        <w:rPr>
          <w:lang w:val="pt-PT"/>
        </w:rPr>
      </w:pPr>
      <w:r w:rsidRPr="002A52CD">
        <w:rPr>
          <w:lang w:val="pt-PT"/>
        </w:rPr>
        <w:t xml:space="preserve">No entanto, </w:t>
      </w:r>
      <w:proofErr w:type="spellStart"/>
      <w:r w:rsidRPr="002A52CD">
        <w:rPr>
          <w:lang w:val="pt-PT"/>
        </w:rPr>
        <w:t>Bonilla</w:t>
      </w:r>
      <w:proofErr w:type="spellEnd"/>
      <w:r w:rsidRPr="002A52CD">
        <w:rPr>
          <w:lang w:val="pt-PT"/>
        </w:rPr>
        <w:t xml:space="preserve"> (1984)</w:t>
      </w:r>
      <w:proofErr w:type="gramStart"/>
      <w:r w:rsidRPr="002A52CD">
        <w:rPr>
          <w:lang w:val="pt-PT"/>
        </w:rPr>
        <w:t>,</w:t>
      </w:r>
      <w:proofErr w:type="gramEnd"/>
      <w:r w:rsidRPr="002A52CD">
        <w:rPr>
          <w:lang w:val="pt-PT"/>
        </w:rPr>
        <w:t xml:space="preserve"> afirma que as infestantes reduzem a produção em 51,4% quando competem com cultura do milho. Porém, o período crítico de competição entre o cultivo puro do milho e as infestantes não é conhecido no sector familiar (FAO, 1990), pese embora seja necessário para o agricultor visto que, existe uma grande dificuldade de mão-de-obra o que faz com que a sacha seja deficiente. Um outro aspecto que se tem notado no sector </w:t>
      </w:r>
      <w:proofErr w:type="gramStart"/>
      <w:r w:rsidRPr="002A52CD">
        <w:rPr>
          <w:lang w:val="pt-PT"/>
        </w:rPr>
        <w:t>familiar  é</w:t>
      </w:r>
      <w:proofErr w:type="gramEnd"/>
      <w:r w:rsidRPr="002A52CD">
        <w:rPr>
          <w:lang w:val="pt-PT"/>
        </w:rPr>
        <w:t xml:space="preserve"> o período de sementeira de culturas em sistema de consociação A produção do milho é geralmente praticada em regime de consociação de cultura (MAE, 2005) entretanto, o pequeno agricultor continua com baixos rendimentos pois não conhece o período ideal para a sementeira das culturas em regime de consociação como forma de obter produção de mais de uma cultura bem como, impedir o surgimento de plantas infestantes. </w:t>
      </w:r>
    </w:p>
    <w:p w:rsidR="002A52CD" w:rsidRDefault="002A52CD" w:rsidP="002A52CD">
      <w:pPr>
        <w:rPr>
          <w:rFonts w:cs="Times New Roman"/>
          <w:szCs w:val="24"/>
          <w:lang w:val="pt-PT"/>
        </w:rPr>
      </w:pPr>
      <w:r w:rsidRPr="002A52CD">
        <w:rPr>
          <w:rFonts w:cs="Times New Roman"/>
          <w:szCs w:val="24"/>
          <w:lang w:val="pt-PT"/>
        </w:rPr>
        <w:t xml:space="preserve">As infestantes constituem um dos problemas mais importantes na produção do milho. Perdas de produção </w:t>
      </w:r>
      <w:proofErr w:type="spellStart"/>
      <w:r w:rsidRPr="002A52CD">
        <w:rPr>
          <w:rFonts w:cs="Times New Roman"/>
          <w:szCs w:val="24"/>
          <w:lang w:val="pt-PT"/>
        </w:rPr>
        <w:t>atribuidas</w:t>
      </w:r>
      <w:proofErr w:type="spellEnd"/>
      <w:r w:rsidRPr="002A52CD">
        <w:rPr>
          <w:rFonts w:cs="Times New Roman"/>
          <w:szCs w:val="24"/>
          <w:lang w:val="pt-PT"/>
        </w:rPr>
        <w:t xml:space="preserve"> às infestantes rondam os 51,4% quando o controlo é deficiente ou tardiamente feito.</w:t>
      </w:r>
    </w:p>
    <w:p w:rsidR="002D1A8B" w:rsidRPr="002A52CD" w:rsidRDefault="002D1A8B" w:rsidP="002A52CD">
      <w:pPr>
        <w:rPr>
          <w:rFonts w:cs="Times New Roman"/>
          <w:szCs w:val="24"/>
          <w:lang w:val="pt-PT"/>
        </w:rPr>
      </w:pPr>
    </w:p>
    <w:p w:rsidR="002A52CD" w:rsidRDefault="002A52CD" w:rsidP="002A52CD">
      <w:pPr>
        <w:rPr>
          <w:rFonts w:cs="Times New Roman"/>
          <w:szCs w:val="24"/>
          <w:lang w:val="pt-PT"/>
        </w:rPr>
      </w:pPr>
      <w:r w:rsidRPr="002A52CD">
        <w:rPr>
          <w:rFonts w:cs="Times New Roman"/>
          <w:szCs w:val="24"/>
          <w:lang w:val="pt-PT"/>
        </w:rPr>
        <w:t>Além dos baixos rendimentos as infestantes podem: Hospedar pragas e doenças, aumentar os custos de produção, provocar ale</w:t>
      </w:r>
      <w:r w:rsidR="002D1A8B">
        <w:rPr>
          <w:rFonts w:cs="Times New Roman"/>
          <w:szCs w:val="24"/>
          <w:lang w:val="pt-PT"/>
        </w:rPr>
        <w:t>rgias no homem, dificultar a co</w:t>
      </w:r>
      <w:r w:rsidRPr="002A52CD">
        <w:rPr>
          <w:rFonts w:cs="Times New Roman"/>
          <w:szCs w:val="24"/>
          <w:lang w:val="pt-PT"/>
        </w:rPr>
        <w:t>lheita, etc.</w:t>
      </w:r>
    </w:p>
    <w:p w:rsidR="002D1A8B" w:rsidRPr="002A52CD" w:rsidRDefault="002D1A8B" w:rsidP="002A52CD">
      <w:pPr>
        <w:rPr>
          <w:rFonts w:cs="Times New Roman"/>
          <w:szCs w:val="24"/>
          <w:lang w:val="pt-PT"/>
        </w:rPr>
      </w:pPr>
    </w:p>
    <w:p w:rsidR="002A52CD" w:rsidRPr="002A52CD" w:rsidRDefault="002A52CD" w:rsidP="002A52CD">
      <w:pPr>
        <w:rPr>
          <w:rFonts w:cs="Times New Roman"/>
          <w:szCs w:val="24"/>
          <w:lang w:val="pt-PT"/>
        </w:rPr>
      </w:pPr>
      <w:r w:rsidRPr="002A52CD">
        <w:rPr>
          <w:rFonts w:cs="Times New Roman"/>
          <w:szCs w:val="24"/>
          <w:lang w:val="pt-PT"/>
        </w:rPr>
        <w:t xml:space="preserve">Sendo assim, pretende-se com o presente trabalho identificar o período crítico no qual as infestantes competem com o milho criando perdas de rendimento E, usar estratégias de controlo de infestantes favoráveis ao sector familiar como forma de manter o campo livre de </w:t>
      </w:r>
      <w:r w:rsidRPr="002A52CD">
        <w:rPr>
          <w:rFonts w:cs="Times New Roman"/>
          <w:szCs w:val="24"/>
          <w:lang w:val="pt-PT"/>
        </w:rPr>
        <w:lastRenderedPageBreak/>
        <w:t xml:space="preserve">infestantes, reduzindo assim os custos de controlo e aumentando a eficiência, visto que o sector familiar tem tido dificuldades de mão-de-obra. </w:t>
      </w:r>
    </w:p>
    <w:p w:rsidR="002A52CD" w:rsidRPr="002A52CD" w:rsidRDefault="002A52CD" w:rsidP="002A52CD">
      <w:pPr>
        <w:rPr>
          <w:rFonts w:cs="Times New Roman"/>
          <w:szCs w:val="24"/>
          <w:lang w:val="pt-PT"/>
        </w:rPr>
      </w:pPr>
    </w:p>
    <w:p w:rsidR="002A52CD" w:rsidRPr="00261009" w:rsidRDefault="002A52CD" w:rsidP="00261009">
      <w:pPr>
        <w:pStyle w:val="Heading2"/>
        <w:rPr>
          <w:lang w:val="pt-PT"/>
        </w:rPr>
      </w:pPr>
      <w:r w:rsidRPr="00DF39E0">
        <w:rPr>
          <w:lang w:val="pt-PT"/>
        </w:rPr>
        <w:t xml:space="preserve"> </w:t>
      </w:r>
      <w:bookmarkStart w:id="4" w:name="_Toc345304964"/>
      <w:r w:rsidR="00261009">
        <w:rPr>
          <w:lang w:val="pt-PT"/>
        </w:rPr>
        <w:t xml:space="preserve">1.3. </w:t>
      </w:r>
      <w:r w:rsidRPr="00261009">
        <w:rPr>
          <w:lang w:val="pt-PT"/>
        </w:rPr>
        <w:t>Objectivos</w:t>
      </w:r>
      <w:bookmarkEnd w:id="4"/>
      <w:r w:rsidRPr="00261009">
        <w:rPr>
          <w:lang w:val="pt-PT"/>
        </w:rPr>
        <w:t xml:space="preserve"> </w:t>
      </w:r>
    </w:p>
    <w:p w:rsidR="002A52CD" w:rsidRPr="00261009" w:rsidRDefault="00261009" w:rsidP="00261009">
      <w:pPr>
        <w:pStyle w:val="Heading3"/>
        <w:rPr>
          <w:lang w:val="pt-PT"/>
        </w:rPr>
      </w:pPr>
      <w:bookmarkStart w:id="5" w:name="_Toc345304965"/>
      <w:r>
        <w:rPr>
          <w:lang w:val="pt-PT"/>
        </w:rPr>
        <w:t xml:space="preserve">1.3.1. </w:t>
      </w:r>
      <w:r w:rsidR="002A52CD" w:rsidRPr="00261009">
        <w:rPr>
          <w:lang w:val="pt-PT"/>
        </w:rPr>
        <w:t>Geral</w:t>
      </w:r>
      <w:bookmarkEnd w:id="5"/>
    </w:p>
    <w:p w:rsidR="002A52CD" w:rsidRPr="002A52CD" w:rsidRDefault="002A52CD" w:rsidP="002A52CD">
      <w:pPr>
        <w:pStyle w:val="ListParagraph"/>
        <w:numPr>
          <w:ilvl w:val="0"/>
          <w:numId w:val="12"/>
        </w:numPr>
        <w:rPr>
          <w:rFonts w:cs="Times New Roman"/>
          <w:b/>
          <w:szCs w:val="24"/>
          <w:lang w:val="pt-PT"/>
        </w:rPr>
      </w:pPr>
      <w:r w:rsidRPr="002A52CD">
        <w:rPr>
          <w:rFonts w:cs="Times New Roman"/>
          <w:szCs w:val="24"/>
          <w:lang w:val="pt-PT"/>
        </w:rPr>
        <w:t xml:space="preserve">Avaliar a competição das infestantes com a cultura de milho </w:t>
      </w:r>
    </w:p>
    <w:p w:rsidR="002A52CD" w:rsidRPr="002A52CD" w:rsidRDefault="002A52CD" w:rsidP="002A52CD">
      <w:pPr>
        <w:pStyle w:val="ListParagraph"/>
        <w:ind w:left="360"/>
        <w:rPr>
          <w:rFonts w:cs="Times New Roman"/>
          <w:b/>
          <w:szCs w:val="24"/>
          <w:lang w:val="pt-PT"/>
        </w:rPr>
      </w:pPr>
    </w:p>
    <w:p w:rsidR="002A52CD" w:rsidRPr="00261009" w:rsidRDefault="00261009" w:rsidP="00261009">
      <w:pPr>
        <w:pStyle w:val="Heading3"/>
        <w:rPr>
          <w:lang w:val="pt-PT"/>
        </w:rPr>
      </w:pPr>
      <w:bookmarkStart w:id="6" w:name="_Toc345304966"/>
      <w:r>
        <w:rPr>
          <w:lang w:val="pt-PT"/>
        </w:rPr>
        <w:t xml:space="preserve">1.3.2. </w:t>
      </w:r>
      <w:r w:rsidR="002A52CD" w:rsidRPr="00261009">
        <w:rPr>
          <w:lang w:val="pt-PT"/>
        </w:rPr>
        <w:t>Específicos</w:t>
      </w:r>
      <w:bookmarkEnd w:id="6"/>
    </w:p>
    <w:p w:rsidR="002A52CD" w:rsidRPr="002A52CD" w:rsidRDefault="002A52CD" w:rsidP="002A52CD">
      <w:pPr>
        <w:pStyle w:val="ListParagraph"/>
        <w:numPr>
          <w:ilvl w:val="0"/>
          <w:numId w:val="12"/>
        </w:numPr>
        <w:rPr>
          <w:rFonts w:cs="Times New Roman"/>
          <w:szCs w:val="24"/>
          <w:lang w:val="pt-PT"/>
        </w:rPr>
      </w:pPr>
      <w:r w:rsidRPr="002A52CD">
        <w:rPr>
          <w:rFonts w:cs="Times New Roman"/>
          <w:szCs w:val="24"/>
          <w:lang w:val="pt-PT"/>
        </w:rPr>
        <w:t>Determinar o período indispensável para sacha do milho</w:t>
      </w:r>
    </w:p>
    <w:p w:rsidR="002A52CD" w:rsidRPr="002A52CD" w:rsidRDefault="002A52CD" w:rsidP="002A52CD">
      <w:pPr>
        <w:pStyle w:val="ListParagraph"/>
        <w:numPr>
          <w:ilvl w:val="0"/>
          <w:numId w:val="12"/>
        </w:numPr>
        <w:rPr>
          <w:rFonts w:cs="Times New Roman"/>
          <w:szCs w:val="24"/>
          <w:lang w:val="pt-PT"/>
        </w:rPr>
      </w:pPr>
      <w:r w:rsidRPr="002A52CD">
        <w:rPr>
          <w:rFonts w:cs="Times New Roman"/>
          <w:szCs w:val="24"/>
          <w:lang w:val="pt-PT"/>
        </w:rPr>
        <w:t>Identificar o efeito das infestantes sobre a cultura do milho</w:t>
      </w:r>
    </w:p>
    <w:p w:rsidR="002A52CD" w:rsidRPr="002A52CD" w:rsidRDefault="002A52CD" w:rsidP="002A52CD">
      <w:pPr>
        <w:pStyle w:val="ListParagraph"/>
        <w:numPr>
          <w:ilvl w:val="0"/>
          <w:numId w:val="12"/>
        </w:numPr>
        <w:rPr>
          <w:rFonts w:cs="Times New Roman"/>
          <w:szCs w:val="24"/>
          <w:lang w:val="pt-PT"/>
        </w:rPr>
      </w:pPr>
      <w:r w:rsidRPr="002A52CD">
        <w:rPr>
          <w:rFonts w:cs="Times New Roman"/>
          <w:szCs w:val="24"/>
          <w:lang w:val="pt-PT"/>
        </w:rPr>
        <w:t>Analisar o efeito da consociação do milho + amendoim no controle de infestante</w:t>
      </w:r>
    </w:p>
    <w:p w:rsidR="002A52CD" w:rsidRPr="00BC083B" w:rsidRDefault="002A52CD" w:rsidP="002A52CD">
      <w:pPr>
        <w:pStyle w:val="ListParagraph"/>
        <w:numPr>
          <w:ilvl w:val="0"/>
          <w:numId w:val="12"/>
        </w:numPr>
        <w:rPr>
          <w:rFonts w:cs="Times New Roman"/>
          <w:szCs w:val="24"/>
        </w:rPr>
      </w:pPr>
      <w:proofErr w:type="spellStart"/>
      <w:r w:rsidRPr="00BC083B">
        <w:rPr>
          <w:rFonts w:cs="Times New Roman"/>
          <w:szCs w:val="24"/>
        </w:rPr>
        <w:t>Comparar</w:t>
      </w:r>
      <w:proofErr w:type="spellEnd"/>
      <w:r w:rsidRPr="00BC083B">
        <w:rPr>
          <w:rFonts w:cs="Times New Roman"/>
          <w:szCs w:val="24"/>
        </w:rPr>
        <w:t xml:space="preserve"> o </w:t>
      </w:r>
      <w:proofErr w:type="spellStart"/>
      <w:r w:rsidRPr="00BC083B">
        <w:rPr>
          <w:rFonts w:cs="Times New Roman"/>
          <w:szCs w:val="24"/>
        </w:rPr>
        <w:t>rendimento</w:t>
      </w:r>
      <w:proofErr w:type="spellEnd"/>
      <w:r w:rsidRPr="00BC083B">
        <w:rPr>
          <w:rFonts w:cs="Times New Roman"/>
          <w:szCs w:val="24"/>
        </w:rPr>
        <w:t xml:space="preserve"> do </w:t>
      </w:r>
      <w:proofErr w:type="spellStart"/>
      <w:r w:rsidRPr="00BC083B">
        <w:rPr>
          <w:rFonts w:cs="Times New Roman"/>
          <w:szCs w:val="24"/>
        </w:rPr>
        <w:t>milho</w:t>
      </w:r>
      <w:proofErr w:type="spellEnd"/>
    </w:p>
    <w:p w:rsidR="002A52CD" w:rsidRPr="00BC083B" w:rsidRDefault="002A52CD" w:rsidP="002A52CD">
      <w:pPr>
        <w:rPr>
          <w:rFonts w:cs="Times New Roman"/>
          <w:color w:val="FF0000"/>
          <w:szCs w:val="24"/>
        </w:rPr>
      </w:pPr>
    </w:p>
    <w:p w:rsidR="002A52CD" w:rsidRPr="00BC083B" w:rsidRDefault="002A52CD" w:rsidP="002A52CD">
      <w:pPr>
        <w:rPr>
          <w:rFonts w:cs="Times New Roman"/>
          <w:color w:val="FF0000"/>
          <w:szCs w:val="24"/>
        </w:rPr>
      </w:pPr>
    </w:p>
    <w:p w:rsidR="002A52CD" w:rsidRPr="00BC083B" w:rsidRDefault="002A52CD" w:rsidP="002A52CD">
      <w:pPr>
        <w:rPr>
          <w:rFonts w:cs="Times New Roman"/>
          <w:color w:val="FF0000"/>
          <w:szCs w:val="24"/>
        </w:rPr>
      </w:pPr>
    </w:p>
    <w:p w:rsidR="002A52CD" w:rsidRPr="00BC083B" w:rsidRDefault="002A52CD" w:rsidP="002A52CD">
      <w:pPr>
        <w:rPr>
          <w:rFonts w:cs="Times New Roman"/>
          <w:color w:val="FF0000"/>
          <w:szCs w:val="24"/>
        </w:rPr>
      </w:pPr>
    </w:p>
    <w:p w:rsidR="002A52CD" w:rsidRPr="00BC083B" w:rsidRDefault="002A52CD" w:rsidP="002A52CD">
      <w:pPr>
        <w:rPr>
          <w:rFonts w:cs="Times New Roman"/>
          <w:color w:val="FF0000"/>
          <w:szCs w:val="24"/>
        </w:rPr>
      </w:pPr>
    </w:p>
    <w:p w:rsidR="002A52CD" w:rsidRPr="00BC083B" w:rsidRDefault="002A52CD" w:rsidP="002A52CD">
      <w:pPr>
        <w:rPr>
          <w:rFonts w:cs="Times New Roman"/>
          <w:color w:val="FF0000"/>
          <w:szCs w:val="24"/>
        </w:rPr>
      </w:pPr>
    </w:p>
    <w:p w:rsidR="002A52CD" w:rsidRPr="00BC083B" w:rsidRDefault="002A52CD" w:rsidP="002A52CD">
      <w:pPr>
        <w:rPr>
          <w:rFonts w:cs="Times New Roman"/>
          <w:color w:val="FF0000"/>
          <w:szCs w:val="24"/>
        </w:rPr>
      </w:pPr>
    </w:p>
    <w:p w:rsidR="002A52CD" w:rsidRPr="00BC083B" w:rsidRDefault="002A52CD" w:rsidP="002A52CD">
      <w:pPr>
        <w:rPr>
          <w:rFonts w:cs="Times New Roman"/>
          <w:color w:val="FF0000"/>
          <w:szCs w:val="24"/>
        </w:rPr>
      </w:pPr>
    </w:p>
    <w:p w:rsidR="002A52CD" w:rsidRPr="00BC083B" w:rsidRDefault="002A52CD" w:rsidP="002A52CD">
      <w:pPr>
        <w:rPr>
          <w:rFonts w:cs="Times New Roman"/>
          <w:color w:val="FF0000"/>
          <w:szCs w:val="24"/>
        </w:rPr>
      </w:pPr>
    </w:p>
    <w:p w:rsidR="002A52CD" w:rsidRPr="00BC083B" w:rsidRDefault="002A52CD" w:rsidP="002A52CD">
      <w:pPr>
        <w:rPr>
          <w:rFonts w:cs="Times New Roman"/>
          <w:color w:val="FF0000"/>
          <w:szCs w:val="24"/>
        </w:rPr>
      </w:pPr>
    </w:p>
    <w:p w:rsidR="002A52CD" w:rsidRPr="00BC083B" w:rsidRDefault="002A52CD" w:rsidP="002A52CD">
      <w:pPr>
        <w:rPr>
          <w:rFonts w:cs="Times New Roman"/>
          <w:color w:val="FF0000"/>
          <w:szCs w:val="24"/>
        </w:rPr>
      </w:pPr>
    </w:p>
    <w:p w:rsidR="002A52CD" w:rsidRPr="00BC083B" w:rsidRDefault="002A52CD" w:rsidP="002A52CD">
      <w:pPr>
        <w:rPr>
          <w:rFonts w:cs="Times New Roman"/>
          <w:color w:val="FF0000"/>
          <w:szCs w:val="24"/>
        </w:rPr>
      </w:pPr>
    </w:p>
    <w:p w:rsidR="002A52CD" w:rsidRPr="00BC083B" w:rsidRDefault="002A52CD" w:rsidP="002A52CD">
      <w:pPr>
        <w:rPr>
          <w:rFonts w:cs="Times New Roman"/>
          <w:color w:val="FF0000"/>
          <w:szCs w:val="24"/>
        </w:rPr>
      </w:pPr>
    </w:p>
    <w:p w:rsidR="002A52CD" w:rsidRDefault="002A52CD" w:rsidP="002A52CD">
      <w:pPr>
        <w:rPr>
          <w:rFonts w:cs="Times New Roman"/>
          <w:color w:val="FF0000"/>
          <w:szCs w:val="24"/>
        </w:rPr>
      </w:pPr>
    </w:p>
    <w:p w:rsidR="002D1A8B" w:rsidRDefault="002D1A8B" w:rsidP="002A52CD">
      <w:pPr>
        <w:rPr>
          <w:rFonts w:cs="Times New Roman"/>
          <w:color w:val="FF0000"/>
          <w:szCs w:val="24"/>
        </w:rPr>
      </w:pPr>
    </w:p>
    <w:p w:rsidR="002D1A8B" w:rsidRDefault="002D1A8B" w:rsidP="002A52CD">
      <w:pPr>
        <w:rPr>
          <w:rFonts w:cs="Times New Roman"/>
          <w:color w:val="FF0000"/>
          <w:szCs w:val="24"/>
        </w:rPr>
      </w:pPr>
    </w:p>
    <w:p w:rsidR="002D1A8B" w:rsidRPr="00BC083B" w:rsidRDefault="002D1A8B" w:rsidP="002A52CD">
      <w:pPr>
        <w:rPr>
          <w:rFonts w:cs="Times New Roman"/>
          <w:color w:val="FF0000"/>
          <w:szCs w:val="24"/>
        </w:rPr>
      </w:pPr>
    </w:p>
    <w:p w:rsidR="002A52CD" w:rsidRDefault="002A52CD" w:rsidP="002A52CD">
      <w:pPr>
        <w:rPr>
          <w:rFonts w:cs="Times New Roman"/>
          <w:szCs w:val="24"/>
        </w:rPr>
      </w:pPr>
    </w:p>
    <w:p w:rsidR="002D1A8B" w:rsidRPr="00BC083B" w:rsidRDefault="002D1A8B" w:rsidP="002A52CD">
      <w:pPr>
        <w:rPr>
          <w:rFonts w:cs="Times New Roman"/>
          <w:szCs w:val="24"/>
        </w:rPr>
      </w:pPr>
    </w:p>
    <w:p w:rsidR="002A52CD" w:rsidRDefault="00261009" w:rsidP="00261009">
      <w:pPr>
        <w:pStyle w:val="Heading1"/>
        <w:rPr>
          <w:lang w:val="pt-PT"/>
        </w:rPr>
      </w:pPr>
      <w:bookmarkStart w:id="7" w:name="_Toc345304967"/>
      <w:r w:rsidRPr="00261009">
        <w:rPr>
          <w:lang w:val="pt-PT"/>
        </w:rPr>
        <w:lastRenderedPageBreak/>
        <w:t>II. REVISÃO BIBLIOGRÁFICA</w:t>
      </w:r>
      <w:bookmarkEnd w:id="7"/>
      <w:r w:rsidRPr="00261009">
        <w:rPr>
          <w:lang w:val="pt-PT"/>
        </w:rPr>
        <w:t xml:space="preserve"> </w:t>
      </w:r>
    </w:p>
    <w:p w:rsidR="002D1A8B" w:rsidRPr="002D1A8B" w:rsidRDefault="002D1A8B" w:rsidP="002D1A8B">
      <w:pPr>
        <w:rPr>
          <w:lang w:val="pt-PT"/>
        </w:rPr>
      </w:pPr>
    </w:p>
    <w:p w:rsidR="002A52CD" w:rsidRPr="002A52CD" w:rsidRDefault="00261009" w:rsidP="00261009">
      <w:pPr>
        <w:pStyle w:val="Heading2"/>
        <w:rPr>
          <w:lang w:val="pt-PT"/>
        </w:rPr>
      </w:pPr>
      <w:bookmarkStart w:id="8" w:name="_Toc345304968"/>
      <w:r>
        <w:rPr>
          <w:lang w:val="pt-PT"/>
        </w:rPr>
        <w:t>2.1.</w:t>
      </w:r>
      <w:r w:rsidR="002A52CD">
        <w:rPr>
          <w:lang w:val="pt-PT"/>
        </w:rPr>
        <w:t xml:space="preserve"> </w:t>
      </w:r>
      <w:r w:rsidR="002A52CD" w:rsidRPr="002A52CD">
        <w:rPr>
          <w:lang w:val="pt-PT"/>
        </w:rPr>
        <w:t>Alguns aspectos relacionados com a cultura</w:t>
      </w:r>
      <w:bookmarkEnd w:id="8"/>
    </w:p>
    <w:p w:rsidR="002A52CD" w:rsidRPr="00261009" w:rsidRDefault="00261009" w:rsidP="00261009">
      <w:pPr>
        <w:pStyle w:val="Heading3"/>
        <w:rPr>
          <w:lang w:val="pt-PT"/>
        </w:rPr>
      </w:pPr>
      <w:bookmarkStart w:id="9" w:name="_Toc345304969"/>
      <w:r>
        <w:rPr>
          <w:lang w:val="pt-PT"/>
        </w:rPr>
        <w:t xml:space="preserve">2.1.1. </w:t>
      </w:r>
      <w:r w:rsidR="002A52CD" w:rsidRPr="00261009">
        <w:rPr>
          <w:lang w:val="pt-PT"/>
        </w:rPr>
        <w:t>Importância económica do milho</w:t>
      </w:r>
      <w:bookmarkEnd w:id="9"/>
    </w:p>
    <w:p w:rsidR="002A52CD" w:rsidRDefault="002A52CD" w:rsidP="002D1A8B">
      <w:pPr>
        <w:rPr>
          <w:lang w:val="pt-PT"/>
        </w:rPr>
      </w:pPr>
      <w:r w:rsidRPr="002A52CD">
        <w:rPr>
          <w:lang w:val="pt-PT"/>
        </w:rPr>
        <w:t>O milho é a mais importante planta comercial com origem nas Américas. Há indicações de que sua origem tenha sido no México, América Central ou Sudoeste dos Estados Unidos. É uma das culturas mais antigas do mundo, havendo provas, através de escavações arqueológicas e geológicas, e através de medições por desintegração radioativa, de que é cultivado há pelo menos 5.000 anos. Logo depois do descobrimento da América, foi levado para a Europa, onde era cultivado em jardins, até que seu valor alimentício tornou-se conhecido. Passou então, a ser plantado em escala comercial e espalhou-se desde a latitude de 58</w:t>
      </w:r>
      <w:r w:rsidRPr="002A52CD">
        <w:rPr>
          <w:vertAlign w:val="superscript"/>
          <w:lang w:val="pt-PT"/>
        </w:rPr>
        <w:t>o</w:t>
      </w:r>
      <w:r w:rsidRPr="002A52CD">
        <w:rPr>
          <w:lang w:val="pt-PT"/>
        </w:rPr>
        <w:t xml:space="preserve"> norte (União Soviética) até 40</w:t>
      </w:r>
      <w:r w:rsidRPr="002A52CD">
        <w:rPr>
          <w:vertAlign w:val="superscript"/>
          <w:lang w:val="pt-PT"/>
        </w:rPr>
        <w:t>o</w:t>
      </w:r>
      <w:r w:rsidRPr="002A52CD">
        <w:rPr>
          <w:lang w:val="pt-PT"/>
        </w:rPr>
        <w:t xml:space="preserve"> sul (Argentina) (</w:t>
      </w:r>
      <w:proofErr w:type="spellStart"/>
      <w:r w:rsidRPr="002A52CD">
        <w:rPr>
          <w:lang w:val="pt-PT"/>
        </w:rPr>
        <w:t>Godoy</w:t>
      </w:r>
      <w:proofErr w:type="spellEnd"/>
      <w:r w:rsidRPr="002A52CD">
        <w:rPr>
          <w:lang w:val="pt-PT"/>
        </w:rPr>
        <w:t xml:space="preserve">, 2002; </w:t>
      </w:r>
      <w:proofErr w:type="spellStart"/>
      <w:r w:rsidRPr="002A52CD">
        <w:rPr>
          <w:lang w:val="pt-PT"/>
        </w:rPr>
        <w:t>Jugenheimer</w:t>
      </w:r>
      <w:proofErr w:type="spellEnd"/>
      <w:r w:rsidRPr="002A52CD">
        <w:rPr>
          <w:lang w:val="pt-PT"/>
        </w:rPr>
        <w:t xml:space="preserve"> 1990).</w:t>
      </w:r>
    </w:p>
    <w:p w:rsidR="002D1A8B" w:rsidRPr="002A52CD" w:rsidRDefault="002D1A8B" w:rsidP="002D1A8B">
      <w:pPr>
        <w:rPr>
          <w:lang w:val="pt-PT"/>
        </w:rPr>
      </w:pPr>
    </w:p>
    <w:p w:rsidR="002A52CD" w:rsidRDefault="002A52CD" w:rsidP="002D1A8B">
      <w:pPr>
        <w:rPr>
          <w:lang w:val="pt-PT"/>
        </w:rPr>
      </w:pPr>
      <w:r w:rsidRPr="002A52CD">
        <w:rPr>
          <w:lang w:val="pt-PT"/>
        </w:rPr>
        <w:t xml:space="preserve">Para Bueno </w:t>
      </w:r>
      <w:proofErr w:type="spellStart"/>
      <w:r w:rsidRPr="002A52CD">
        <w:rPr>
          <w:lang w:val="pt-PT"/>
        </w:rPr>
        <w:t>et</w:t>
      </w:r>
      <w:proofErr w:type="spellEnd"/>
      <w:r w:rsidRPr="002A52CD">
        <w:rPr>
          <w:lang w:val="pt-PT"/>
        </w:rPr>
        <w:t xml:space="preserve"> al., (1989), o milho é o principal cereal cultivado no mundo, porém, para </w:t>
      </w:r>
      <w:proofErr w:type="spellStart"/>
      <w:r w:rsidRPr="002A52CD">
        <w:rPr>
          <w:lang w:val="pt-PT"/>
        </w:rPr>
        <w:t>Mariote</w:t>
      </w:r>
      <w:proofErr w:type="spellEnd"/>
      <w:r w:rsidRPr="002A52CD">
        <w:rPr>
          <w:lang w:val="pt-PT"/>
        </w:rPr>
        <w:t xml:space="preserve"> (1989), o milho é importante sob ponto de vista económico devido a redução de custos de importação e na obtenção de divisas para além de ser consumido verde, assado, cozido e seco, </w:t>
      </w:r>
      <w:proofErr w:type="spellStart"/>
      <w:r w:rsidRPr="002A52CD">
        <w:rPr>
          <w:lang w:val="pt-PT"/>
        </w:rPr>
        <w:t>sub</w:t>
      </w:r>
      <w:proofErr w:type="spellEnd"/>
      <w:r w:rsidRPr="002A52CD">
        <w:rPr>
          <w:lang w:val="pt-PT"/>
        </w:rPr>
        <w:t xml:space="preserve"> forma de farinha e de constituir matéria-prima fundamental para a preparação de bebidas alcoólicas locais. </w:t>
      </w:r>
    </w:p>
    <w:p w:rsidR="002D1A8B" w:rsidRPr="002A52CD" w:rsidRDefault="002D1A8B" w:rsidP="002D1A8B">
      <w:pPr>
        <w:rPr>
          <w:lang w:val="pt-PT"/>
        </w:rPr>
      </w:pPr>
    </w:p>
    <w:p w:rsidR="002A52CD" w:rsidRDefault="002A52CD" w:rsidP="002D1A8B">
      <w:pPr>
        <w:rPr>
          <w:rFonts w:eastAsia="Times New Roman" w:cs="Times New Roman"/>
          <w:szCs w:val="24"/>
          <w:lang w:val="pt-PT" w:eastAsia="en-ZA"/>
        </w:rPr>
      </w:pPr>
      <w:r w:rsidRPr="002A52CD">
        <w:rPr>
          <w:rFonts w:eastAsia="Times New Roman" w:cs="Times New Roman"/>
          <w:szCs w:val="24"/>
          <w:lang w:val="pt-PT" w:eastAsia="en-ZA"/>
        </w:rPr>
        <w:t>A importância econômica do milho é caracterizada pelas diversas formas de sua utilização, que vai desde a alimentação animal até a indústria de alta tecnologia. Na realidade, o uso do milho em grão como alimentação animal representa a maior parte do consumo desse cereal, isto é, cerca de 70% no mundo. Nos Estados Unidos, cerca de 50% é destinado a esse fim, enquanto no Brasil varia de 60 a 80%, dependendo da fonte da estimativa e de ano para ano,</w:t>
      </w:r>
      <w:r w:rsidRPr="002A52CD">
        <w:rPr>
          <w:rFonts w:eastAsia="Times New Roman" w:cs="Times New Roman"/>
          <w:color w:val="000000"/>
          <w:szCs w:val="24"/>
          <w:lang w:val="pt-PT" w:eastAsia="en-ZA"/>
        </w:rPr>
        <w:t xml:space="preserve"> (</w:t>
      </w:r>
      <w:proofErr w:type="spellStart"/>
      <w:r w:rsidRPr="002A52CD">
        <w:rPr>
          <w:rFonts w:eastAsia="Times New Roman" w:cs="Times New Roman"/>
          <w:color w:val="000000"/>
          <w:szCs w:val="24"/>
          <w:lang w:val="pt-PT" w:eastAsia="en-ZA"/>
        </w:rPr>
        <w:t>Zanin</w:t>
      </w:r>
      <w:proofErr w:type="spellEnd"/>
      <w:r w:rsidRPr="002A52CD">
        <w:rPr>
          <w:rFonts w:eastAsia="Times New Roman" w:cs="Times New Roman"/>
          <w:color w:val="000000"/>
          <w:szCs w:val="24"/>
          <w:lang w:val="pt-PT" w:eastAsia="en-ZA"/>
        </w:rPr>
        <w:t>, 2007)</w:t>
      </w:r>
      <w:r w:rsidRPr="002A52CD">
        <w:rPr>
          <w:rFonts w:eastAsia="Times New Roman" w:cs="Times New Roman"/>
          <w:szCs w:val="24"/>
          <w:lang w:val="pt-PT" w:eastAsia="en-ZA"/>
        </w:rPr>
        <w:t>.</w:t>
      </w:r>
    </w:p>
    <w:p w:rsidR="002D1A8B" w:rsidRPr="002A52CD" w:rsidRDefault="002D1A8B" w:rsidP="002D1A8B">
      <w:pPr>
        <w:rPr>
          <w:rFonts w:eastAsia="Times New Roman" w:cs="Times New Roman"/>
          <w:szCs w:val="24"/>
          <w:lang w:val="pt-PT" w:eastAsia="en-ZA"/>
        </w:rPr>
      </w:pPr>
    </w:p>
    <w:p w:rsidR="002A52CD" w:rsidRPr="00BC083B" w:rsidRDefault="002A52CD" w:rsidP="002D1A8B">
      <w:pPr>
        <w:rPr>
          <w:rFonts w:eastAsia="Times New Roman" w:cs="Times New Roman"/>
          <w:szCs w:val="24"/>
          <w:lang w:val="pt-BR" w:eastAsia="en-ZA"/>
        </w:rPr>
      </w:pPr>
      <w:r w:rsidRPr="002A52CD">
        <w:rPr>
          <w:rFonts w:eastAsia="Times New Roman" w:cs="Times New Roman"/>
          <w:szCs w:val="24"/>
          <w:lang w:val="pt-PT" w:eastAsia="en-ZA"/>
        </w:rPr>
        <w:t xml:space="preserve">De acordo com a GBC INTERNACIONAL, a utilização do milho na alimentação humana (grão e farinha), apesar de pouco representativa percentualmente, é bastante relevante em regiões de baixa renda. Em países como o Brasil (região nordeste) e o México, o milho é o ingrediente básico da dieta da população. O amido - o principal componente deste grão - é utilizado pela indústria na produção de plástico biodegradável. Os principais produtores de milho do mundo são, respectivamente, Estados Unidos, China e Brasil. </w:t>
      </w:r>
    </w:p>
    <w:p w:rsidR="002A52CD" w:rsidRDefault="002A52CD" w:rsidP="002D1A8B">
      <w:pPr>
        <w:rPr>
          <w:lang w:val="pt-PT"/>
        </w:rPr>
      </w:pPr>
      <w:r w:rsidRPr="002A52CD">
        <w:rPr>
          <w:lang w:val="pt-PT"/>
        </w:rPr>
        <w:lastRenderedPageBreak/>
        <w:t xml:space="preserve">Em Moçambique, segundo </w:t>
      </w:r>
      <w:proofErr w:type="spellStart"/>
      <w:r w:rsidRPr="002A52CD">
        <w:rPr>
          <w:lang w:val="pt-PT"/>
        </w:rPr>
        <w:t>Bokde</w:t>
      </w:r>
      <w:proofErr w:type="spellEnd"/>
      <w:r w:rsidRPr="002A52CD">
        <w:rPr>
          <w:lang w:val="pt-PT"/>
        </w:rPr>
        <w:t xml:space="preserve"> (1980) esta cultura está implantada do norte ao sul do país, ocupando cerca de 30% da área cultivada e é parte integrante dos sistemas de produção do sector familiar.</w:t>
      </w:r>
    </w:p>
    <w:p w:rsidR="002D1A8B" w:rsidRPr="002A52CD" w:rsidRDefault="002D1A8B" w:rsidP="002D1A8B">
      <w:pPr>
        <w:rPr>
          <w:lang w:val="pt-PT"/>
        </w:rPr>
      </w:pPr>
    </w:p>
    <w:p w:rsidR="002A52CD" w:rsidRPr="00E82F98" w:rsidRDefault="00261009" w:rsidP="00261009">
      <w:pPr>
        <w:pStyle w:val="Heading3"/>
        <w:rPr>
          <w:lang w:val="pt-PT"/>
        </w:rPr>
      </w:pPr>
      <w:bookmarkStart w:id="10" w:name="_Toc345304970"/>
      <w:r w:rsidRPr="00E82F98">
        <w:rPr>
          <w:lang w:val="pt-PT"/>
        </w:rPr>
        <w:t xml:space="preserve">2.1.2. </w:t>
      </w:r>
      <w:r w:rsidR="002A52CD" w:rsidRPr="00E82F98">
        <w:rPr>
          <w:lang w:val="pt-PT"/>
        </w:rPr>
        <w:t>Botânica</w:t>
      </w:r>
      <w:bookmarkEnd w:id="10"/>
    </w:p>
    <w:p w:rsidR="00261009" w:rsidRDefault="002A52CD" w:rsidP="002A52CD">
      <w:pPr>
        <w:rPr>
          <w:rFonts w:cs="Times New Roman"/>
          <w:szCs w:val="24"/>
          <w:lang w:val="pt-PT"/>
        </w:rPr>
      </w:pPr>
      <w:r w:rsidRPr="002A52CD">
        <w:rPr>
          <w:rFonts w:cs="Times New Roman"/>
          <w:szCs w:val="24"/>
          <w:lang w:val="pt-PT"/>
        </w:rPr>
        <w:t xml:space="preserve">O milho é uma monocotiledônea de caule delgado, que pode chegar a dois metros de altura. Seu fruto é cilíndrico, com grãos de tamanho médio inseridos em fileiras no sabugo, formando espigas; e revestido por um pericarpo. </w:t>
      </w:r>
    </w:p>
    <w:p w:rsidR="002D1A8B" w:rsidRDefault="002D1A8B" w:rsidP="002A52CD">
      <w:pPr>
        <w:rPr>
          <w:rFonts w:cs="Times New Roman"/>
          <w:szCs w:val="24"/>
          <w:lang w:val="pt-PT"/>
        </w:rPr>
      </w:pPr>
    </w:p>
    <w:p w:rsidR="002A52CD" w:rsidRPr="002A52CD" w:rsidRDefault="002A52CD" w:rsidP="002A52CD">
      <w:pPr>
        <w:rPr>
          <w:rFonts w:cs="Times New Roman"/>
          <w:szCs w:val="24"/>
          <w:lang w:val="pt-PT"/>
        </w:rPr>
      </w:pPr>
      <w:r w:rsidRPr="002A52CD">
        <w:rPr>
          <w:rFonts w:cs="Times New Roman"/>
          <w:szCs w:val="24"/>
          <w:lang w:val="pt-PT"/>
        </w:rPr>
        <w:t xml:space="preserve">Acredita-se que esta angiosperma é originária das Américas e que, logo após o descobrimento deste território, foi levada para a Europa como planta ornamental, até ser conhecido seu valor alimentício. Actualmente, é o cereal mais produzido em todo o mundo (Araguaia, 2012). </w:t>
      </w:r>
    </w:p>
    <w:p w:rsidR="002A52CD" w:rsidRDefault="002A52CD" w:rsidP="002A52CD">
      <w:pPr>
        <w:rPr>
          <w:rFonts w:cs="Times New Roman"/>
          <w:szCs w:val="24"/>
          <w:lang w:val="pt-PT"/>
        </w:rPr>
      </w:pPr>
      <w:r w:rsidRPr="002A52CD">
        <w:rPr>
          <w:rFonts w:cs="Times New Roman"/>
          <w:szCs w:val="24"/>
          <w:lang w:val="pt-PT"/>
        </w:rPr>
        <w:t xml:space="preserve">Com alto teor de carboidratos, ferro, fósforo, potássio e vitaminas, como a B1 e </w:t>
      </w:r>
      <w:proofErr w:type="spellStart"/>
      <w:r w:rsidRPr="002A52CD">
        <w:rPr>
          <w:rFonts w:cs="Times New Roman"/>
          <w:szCs w:val="24"/>
          <w:lang w:val="pt-PT"/>
        </w:rPr>
        <w:t>E</w:t>
      </w:r>
      <w:proofErr w:type="spellEnd"/>
      <w:r w:rsidRPr="002A52CD">
        <w:rPr>
          <w:rFonts w:cs="Times New Roman"/>
          <w:szCs w:val="24"/>
          <w:lang w:val="pt-PT"/>
        </w:rPr>
        <w:t xml:space="preserve">, o fruto do milho é bastante utilizado na alimentação humana, e principalmente na composição de rações de diversos animais, por este ser uma rica fonte energética que auxilia na regulação do sistema digestório e nervoso, no tônus muscular, combate a degeneração muscular, e é de fácil digestão. Além disso, seu óleo tem sido utilizado na culinária e na fabricação de biocombustíveis (Araguaia, 2012). </w:t>
      </w:r>
    </w:p>
    <w:p w:rsidR="002D1A8B" w:rsidRPr="002A52CD" w:rsidRDefault="002D1A8B" w:rsidP="002A52CD">
      <w:pPr>
        <w:rPr>
          <w:rFonts w:cs="Times New Roman"/>
          <w:szCs w:val="24"/>
          <w:lang w:val="pt-PT"/>
        </w:rPr>
      </w:pPr>
    </w:p>
    <w:p w:rsidR="002A52CD" w:rsidRDefault="002A52CD" w:rsidP="002A52CD">
      <w:pPr>
        <w:rPr>
          <w:rFonts w:cs="Times New Roman"/>
          <w:szCs w:val="24"/>
          <w:lang w:val="pt-PT"/>
        </w:rPr>
      </w:pPr>
      <w:r w:rsidRPr="002A52CD">
        <w:rPr>
          <w:rFonts w:cs="Times New Roman"/>
          <w:szCs w:val="24"/>
          <w:lang w:val="pt-PT"/>
        </w:rPr>
        <w:t xml:space="preserve">O processo de plantio de milho é predominantemente mecanizado, embora exista uma quantidade considerável de agricultores familiares que praticam tais culturas. Solos argilosos, ou com teores de aproximadamente 30% de argila são os mais indicados, em razão da boa capacidade de retenção de água. </w:t>
      </w:r>
      <w:r w:rsidRPr="00261009">
        <w:rPr>
          <w:rFonts w:cs="Times New Roman"/>
          <w:szCs w:val="24"/>
          <w:lang w:val="pt-PT"/>
        </w:rPr>
        <w:t>Além disso, devem ser profundos, com topografia plana. (Araguaia, 2012).</w:t>
      </w:r>
    </w:p>
    <w:p w:rsidR="002D1A8B" w:rsidRPr="00261009" w:rsidRDefault="002D1A8B" w:rsidP="002A52CD">
      <w:pPr>
        <w:rPr>
          <w:rFonts w:cs="Times New Roman"/>
          <w:szCs w:val="24"/>
          <w:lang w:val="pt-PT"/>
        </w:rPr>
      </w:pPr>
    </w:p>
    <w:p w:rsidR="002A52CD" w:rsidRPr="00261009" w:rsidRDefault="00261009" w:rsidP="00261009">
      <w:pPr>
        <w:pStyle w:val="Heading3"/>
        <w:rPr>
          <w:lang w:val="pt-PT"/>
        </w:rPr>
      </w:pPr>
      <w:bookmarkStart w:id="11" w:name="_Toc345304971"/>
      <w:r w:rsidRPr="00261009">
        <w:rPr>
          <w:lang w:val="pt-PT"/>
        </w:rPr>
        <w:t xml:space="preserve">2.1.3. </w:t>
      </w:r>
      <w:r w:rsidR="002A52CD" w:rsidRPr="00261009">
        <w:rPr>
          <w:lang w:val="pt-PT"/>
        </w:rPr>
        <w:t>Exigências ecológicas</w:t>
      </w:r>
      <w:bookmarkEnd w:id="11"/>
    </w:p>
    <w:p w:rsidR="002A52CD" w:rsidRDefault="002A52CD" w:rsidP="002D1A8B">
      <w:pPr>
        <w:rPr>
          <w:lang w:val="pt-PT"/>
        </w:rPr>
      </w:pPr>
      <w:r w:rsidRPr="002A52CD">
        <w:rPr>
          <w:lang w:val="pt-PT"/>
        </w:rPr>
        <w:t>Vieira (1991)</w:t>
      </w:r>
      <w:proofErr w:type="gramStart"/>
      <w:r w:rsidRPr="002A52CD">
        <w:rPr>
          <w:lang w:val="pt-PT"/>
        </w:rPr>
        <w:t>,</w:t>
      </w:r>
      <w:proofErr w:type="gramEnd"/>
      <w:r w:rsidRPr="002A52CD">
        <w:rPr>
          <w:lang w:val="pt-PT"/>
        </w:rPr>
        <w:t xml:space="preserve"> afirma que para a produção de milho os solos devem ser do tipo </w:t>
      </w:r>
      <w:proofErr w:type="spellStart"/>
      <w:r w:rsidRPr="002A52CD">
        <w:rPr>
          <w:lang w:val="pt-PT"/>
        </w:rPr>
        <w:t>argilo-arenoso</w:t>
      </w:r>
      <w:proofErr w:type="spellEnd"/>
      <w:r w:rsidRPr="002A52CD">
        <w:rPr>
          <w:lang w:val="pt-PT"/>
        </w:rPr>
        <w:t>, bem drenados e estruturados, com percentagem de matéria orgânica adequada, boa profundidade e pH que varia entre 5,5 a 7,0. Porém, a cultura se adapta bem em solos muito variados.</w:t>
      </w:r>
    </w:p>
    <w:p w:rsidR="002D1A8B" w:rsidRPr="002A52CD" w:rsidRDefault="002D1A8B" w:rsidP="002D1A8B">
      <w:pPr>
        <w:rPr>
          <w:lang w:val="pt-PT"/>
        </w:rPr>
      </w:pPr>
    </w:p>
    <w:p w:rsidR="002A52CD" w:rsidRDefault="002A52CD" w:rsidP="002D1A8B">
      <w:pPr>
        <w:rPr>
          <w:lang w:val="pt-PT"/>
        </w:rPr>
      </w:pPr>
      <w:r w:rsidRPr="002A52CD">
        <w:rPr>
          <w:lang w:val="pt-PT"/>
        </w:rPr>
        <w:t>No que se refere ao clima, o milho adapta se melhor a climas moderadamente quente com temperaturas médias de 22 a 25</w:t>
      </w:r>
      <w:r w:rsidRPr="002A52CD">
        <w:rPr>
          <w:rFonts w:ascii="Calibri" w:hAnsi="Calibri"/>
          <w:lang w:val="pt-PT"/>
        </w:rPr>
        <w:t>⁰</w:t>
      </w:r>
      <w:r w:rsidRPr="002A52CD">
        <w:rPr>
          <w:lang w:val="pt-PT"/>
        </w:rPr>
        <w:t xml:space="preserve">C, 600mm de precipitação durante a época de </w:t>
      </w:r>
      <w:r w:rsidRPr="002A52CD">
        <w:rPr>
          <w:lang w:val="pt-PT"/>
        </w:rPr>
        <w:lastRenderedPageBreak/>
        <w:t>desenvolvimento da cultura e luz durante a maior parte das horas do dia. O milho é quanto ao fotoperíodo uma espécie termo sensível, ou seja, o seu ciclo vegetativo depende da variação da temperatura do ar onde a planta se desenvolve. Entre 10 e 30</w:t>
      </w:r>
      <w:r w:rsidRPr="002A52CD">
        <w:rPr>
          <w:rFonts w:ascii="Calibri" w:hAnsi="Calibri"/>
          <w:lang w:val="pt-PT"/>
        </w:rPr>
        <w:t>⁰</w:t>
      </w:r>
      <w:r w:rsidRPr="002A52CD">
        <w:rPr>
          <w:lang w:val="pt-PT"/>
        </w:rPr>
        <w:t>C, o total de temperatura acumulada durante o ciclo de uma cultivar é constante, o que implica num alargamento do ciclo para sementeira em regiões ou estacoes frias. O período sementeira-emergência é dependente da humidade e da temperatura do solo, podendo ser considerado constante (4 a 7 dias) para sementeiras em boas condições de humidade do solo e temperatura acima de 20</w:t>
      </w:r>
      <w:r w:rsidRPr="002A52CD">
        <w:rPr>
          <w:rFonts w:ascii="Calibri" w:hAnsi="Calibri"/>
          <w:lang w:val="pt-PT"/>
        </w:rPr>
        <w:t>⁰</w:t>
      </w:r>
      <w:r w:rsidRPr="002A52CD">
        <w:rPr>
          <w:lang w:val="pt-PT"/>
        </w:rPr>
        <w:t xml:space="preserve">C (Vieira, 1991). </w:t>
      </w:r>
    </w:p>
    <w:p w:rsidR="002D1A8B" w:rsidRPr="002A52CD" w:rsidRDefault="002D1A8B" w:rsidP="002D1A8B">
      <w:pPr>
        <w:rPr>
          <w:lang w:val="pt-PT"/>
        </w:rPr>
      </w:pPr>
    </w:p>
    <w:p w:rsidR="002A52CD" w:rsidRDefault="002A52CD" w:rsidP="002D1A8B">
      <w:pPr>
        <w:rPr>
          <w:lang w:val="pt-PT"/>
        </w:rPr>
      </w:pPr>
      <w:r w:rsidRPr="002A52CD">
        <w:rPr>
          <w:lang w:val="pt-PT"/>
        </w:rPr>
        <w:t>A temperatura também determina a duração do ciclo vegetativo, quanto mais fria for a região, mais tempo a planta demorará a atingir a maturação. Esse aspecto acontece nas regiões altas do país, que são as de maior potencial para o milho. A luz é um factor indispensável a produção de grãos de milho, as plantas que se apresentam a sombra tem um desenvolvimento menor e uma produção deficiente (Vieira, 1991).</w:t>
      </w:r>
    </w:p>
    <w:p w:rsidR="002D1A8B" w:rsidRPr="002A52CD" w:rsidRDefault="002D1A8B" w:rsidP="002D1A8B">
      <w:pPr>
        <w:rPr>
          <w:lang w:val="pt-PT"/>
        </w:rPr>
      </w:pPr>
    </w:p>
    <w:p w:rsidR="002A52CD" w:rsidRPr="00E82F98" w:rsidRDefault="00261009" w:rsidP="00261009">
      <w:pPr>
        <w:pStyle w:val="Heading3"/>
        <w:rPr>
          <w:lang w:val="pt-PT"/>
        </w:rPr>
      </w:pPr>
      <w:bookmarkStart w:id="12" w:name="_Toc345304972"/>
      <w:r w:rsidRPr="00E82F98">
        <w:rPr>
          <w:lang w:val="pt-PT"/>
        </w:rPr>
        <w:t xml:space="preserve">2.1.4. </w:t>
      </w:r>
      <w:proofErr w:type="spellStart"/>
      <w:r w:rsidRPr="00E82F98">
        <w:rPr>
          <w:lang w:val="pt-PT"/>
        </w:rPr>
        <w:t>Práticais</w:t>
      </w:r>
      <w:proofErr w:type="spellEnd"/>
      <w:r w:rsidRPr="00E82F98">
        <w:rPr>
          <w:lang w:val="pt-PT"/>
        </w:rPr>
        <w:t xml:space="preserve"> </w:t>
      </w:r>
      <w:r w:rsidR="002A52CD" w:rsidRPr="00E82F98">
        <w:rPr>
          <w:lang w:val="pt-PT"/>
        </w:rPr>
        <w:t>culturais</w:t>
      </w:r>
      <w:bookmarkEnd w:id="12"/>
    </w:p>
    <w:p w:rsidR="002A52CD" w:rsidRDefault="002A52CD" w:rsidP="002D1A8B">
      <w:pPr>
        <w:rPr>
          <w:lang w:val="pt-PT"/>
        </w:rPr>
      </w:pPr>
      <w:r w:rsidRPr="002A52CD">
        <w:rPr>
          <w:lang w:val="pt-PT"/>
        </w:rPr>
        <w:t>A preparação do solo consiste de uma lavoura seguida de duas gradagens. Porém, o número de lavoura e gradagens depende das condições do terreno. Após a preparação do solo segue se a sementeira onde a semente deve ser colocada a uma profundidade que possibilite um bom contacto com o solo húmido. Sendo assim, deve se evitar colocar a semente muito profunda, pois isto dificulta a emergência devido a possibilidade de formação de crostas na superfície do solo. Contudo, recomenda-se que sejam distribuídas a uma profundidade de 5cm para além de que deve-se ter em consideração a época de sementeira pois, não só afecta a profundidade como também afecta o comportamento da planta de modo acentuado, Vieira (1991).</w:t>
      </w:r>
    </w:p>
    <w:p w:rsidR="002D1A8B" w:rsidRPr="002A52CD" w:rsidRDefault="002D1A8B" w:rsidP="002D1A8B">
      <w:pPr>
        <w:rPr>
          <w:lang w:val="pt-PT"/>
        </w:rPr>
      </w:pPr>
    </w:p>
    <w:p w:rsidR="002A52CD" w:rsidRDefault="002A52CD" w:rsidP="002D1A8B">
      <w:pPr>
        <w:rPr>
          <w:lang w:val="pt-PT"/>
        </w:rPr>
      </w:pPr>
      <w:r w:rsidRPr="002A52CD">
        <w:rPr>
          <w:lang w:val="pt-PT"/>
        </w:rPr>
        <w:t>Um outro aspecto a ter em conta é a densidade de sementeira visto ser muito importante por afectarem a percentagem das plantas quebradas, peso médio de grão por espiga e consequentemente o rendimento, Cavalcante (1990). Deste modo, o autor afirma que são necessárias 40.000 a 60.000 plantas/</w:t>
      </w:r>
      <w:proofErr w:type="spellStart"/>
      <w:r w:rsidRPr="002A52CD">
        <w:rPr>
          <w:lang w:val="pt-PT"/>
        </w:rPr>
        <w:t>ha</w:t>
      </w:r>
      <w:proofErr w:type="spellEnd"/>
      <w:r w:rsidRPr="002A52CD">
        <w:rPr>
          <w:lang w:val="pt-PT"/>
        </w:rPr>
        <w:t>, 3 a 4 sementes por covacho num espaçamento de 0,8cm entre linhas e 0,4cm entre covachos, podendo se fazer o desbaste posteriormente e manter apenas uma planta/</w:t>
      </w:r>
      <w:proofErr w:type="spellStart"/>
      <w:r w:rsidRPr="002A52CD">
        <w:rPr>
          <w:lang w:val="pt-PT"/>
        </w:rPr>
        <w:t>ha</w:t>
      </w:r>
      <w:proofErr w:type="spellEnd"/>
      <w:r w:rsidRPr="002A52CD">
        <w:rPr>
          <w:lang w:val="pt-PT"/>
        </w:rPr>
        <w:t xml:space="preserve">. </w:t>
      </w:r>
      <w:r w:rsidRPr="00261009">
        <w:rPr>
          <w:lang w:val="pt-PT"/>
        </w:rPr>
        <w:t>Deste modo, recomenda-se 20 a 25kg/</w:t>
      </w:r>
      <w:proofErr w:type="spellStart"/>
      <w:r w:rsidRPr="00261009">
        <w:rPr>
          <w:lang w:val="pt-PT"/>
        </w:rPr>
        <w:t>ha</w:t>
      </w:r>
      <w:proofErr w:type="spellEnd"/>
      <w:r w:rsidRPr="00261009">
        <w:rPr>
          <w:lang w:val="pt-PT"/>
        </w:rPr>
        <w:t xml:space="preserve"> de semente. </w:t>
      </w:r>
    </w:p>
    <w:p w:rsidR="002D1A8B" w:rsidRPr="00261009" w:rsidRDefault="002D1A8B" w:rsidP="002D1A8B">
      <w:pPr>
        <w:rPr>
          <w:lang w:val="pt-PT"/>
        </w:rPr>
      </w:pPr>
    </w:p>
    <w:p w:rsidR="002A52CD" w:rsidRPr="00261009" w:rsidRDefault="00261009" w:rsidP="00261009">
      <w:pPr>
        <w:pStyle w:val="Heading2"/>
        <w:rPr>
          <w:lang w:val="pt-PT"/>
        </w:rPr>
      </w:pPr>
      <w:bookmarkStart w:id="13" w:name="_Toc345304973"/>
      <w:r w:rsidRPr="00261009">
        <w:rPr>
          <w:lang w:val="pt-PT"/>
        </w:rPr>
        <w:lastRenderedPageBreak/>
        <w:t xml:space="preserve">2.2. </w:t>
      </w:r>
      <w:r w:rsidR="002A52CD" w:rsidRPr="00261009">
        <w:rPr>
          <w:lang w:val="pt-PT"/>
        </w:rPr>
        <w:t>Factores da baixa produtividade</w:t>
      </w:r>
      <w:bookmarkEnd w:id="13"/>
      <w:r w:rsidR="002A52CD" w:rsidRPr="00261009">
        <w:rPr>
          <w:lang w:val="pt-PT"/>
        </w:rPr>
        <w:t xml:space="preserve"> </w:t>
      </w:r>
    </w:p>
    <w:p w:rsidR="002A52CD" w:rsidRPr="002A52CD" w:rsidRDefault="002A52CD" w:rsidP="002A52CD">
      <w:pPr>
        <w:pStyle w:val="NormalWeb"/>
        <w:spacing w:before="0" w:beforeAutospacing="0" w:after="0" w:afterAutospacing="0" w:line="360" w:lineRule="auto"/>
        <w:rPr>
          <w:lang w:val="pt-PT"/>
        </w:rPr>
      </w:pPr>
      <w:r w:rsidRPr="002A52CD">
        <w:rPr>
          <w:lang w:val="pt-PT"/>
        </w:rPr>
        <w:t>Há 50 anos que a agricultura moçambicana não mostra uma evolução assinalável, principalmente no que tange ao aumento da produtividade, Uaiene (2012). O mesmo autor</w:t>
      </w:r>
      <w:proofErr w:type="gramStart"/>
      <w:r w:rsidRPr="002A52CD">
        <w:rPr>
          <w:lang w:val="pt-PT"/>
        </w:rPr>
        <w:t>,</w:t>
      </w:r>
      <w:proofErr w:type="gramEnd"/>
      <w:r w:rsidRPr="002A52CD">
        <w:rPr>
          <w:lang w:val="pt-PT"/>
        </w:rPr>
        <w:t xml:space="preserve"> recorreu a dados estatísticos para ilustrar que não há avanço na produção agrícola em Moçambique pois, “Os agricultores moçambicanos produzem menos de uma tonelada de milho por hectare, enquanto no vizinho Malawi, por hectare, produzem mais de 2,5 toneladas. </w:t>
      </w:r>
    </w:p>
    <w:p w:rsidR="002A52CD" w:rsidRDefault="002A52CD" w:rsidP="002A52CD">
      <w:pPr>
        <w:pStyle w:val="NormalWeb"/>
        <w:spacing w:before="0" w:beforeAutospacing="0" w:after="0" w:afterAutospacing="0" w:line="360" w:lineRule="auto"/>
        <w:rPr>
          <w:lang w:val="pt-PT"/>
        </w:rPr>
      </w:pPr>
      <w:r w:rsidRPr="002A52CD">
        <w:rPr>
          <w:lang w:val="pt-PT"/>
        </w:rPr>
        <w:t>O pesquisador moçambicano explicou ainda que, Moçambique situa-se num nível muito baixo e o nível de produção atingido nos países vizinhos deve-se ao uso de fertilizantes, pesticidas e tracção animal”.</w:t>
      </w:r>
    </w:p>
    <w:p w:rsidR="002D1A8B" w:rsidRPr="002A52CD" w:rsidRDefault="002D1A8B" w:rsidP="002A52CD">
      <w:pPr>
        <w:pStyle w:val="NormalWeb"/>
        <w:spacing w:before="0" w:beforeAutospacing="0" w:after="0" w:afterAutospacing="0" w:line="360" w:lineRule="auto"/>
        <w:rPr>
          <w:lang w:val="pt-PT"/>
        </w:rPr>
      </w:pPr>
    </w:p>
    <w:p w:rsidR="002A52CD" w:rsidRDefault="002A52CD" w:rsidP="002D1A8B">
      <w:pPr>
        <w:rPr>
          <w:lang w:val="pt-PT"/>
        </w:rPr>
      </w:pPr>
      <w:r w:rsidRPr="002A52CD">
        <w:rPr>
          <w:lang w:val="pt-PT"/>
        </w:rPr>
        <w:t>Em Moçambique, “o uso de sementes melhoradas pelos agricultores ainda é baixo, particularmente nas culturas consideradas prioritárias para o país”. Por exemplo, dados de 2007, apresentados por Rafael Uaiene, indicam que apenas 10 por cento dos agricultores moçambicanos usavam sementes melhoradas de milho. No ano anterior (2006) apenas nove por cento tinha acesso a sementes melhoradas e em 2005 as sementes melhoradas só eram usadas por seis por cento dos agricultores.</w:t>
      </w:r>
    </w:p>
    <w:p w:rsidR="002D1A8B" w:rsidRPr="002A52CD" w:rsidRDefault="002D1A8B" w:rsidP="002D1A8B">
      <w:pPr>
        <w:rPr>
          <w:lang w:val="pt-PT"/>
        </w:rPr>
      </w:pPr>
    </w:p>
    <w:p w:rsidR="002A52CD" w:rsidRDefault="002A52CD" w:rsidP="002D1A8B">
      <w:pPr>
        <w:rPr>
          <w:lang w:val="pt-PT"/>
        </w:rPr>
      </w:pPr>
      <w:r w:rsidRPr="002A52CD">
        <w:rPr>
          <w:lang w:val="pt-PT"/>
        </w:rPr>
        <w:t xml:space="preserve">Uma série de factores são responsáveis pela baixa produtividade, dentre eles a interferência imposta pelas infestantes. A intensidade da interferência normalmente é avaliada por meio de decréscimos de produção e/ou pela redução no crescimento da planta cultivada; isso devido à competição pelos fatores de cresci- mento disponíveis no ambiente, como CO2, água, luz e nutrientes, à liberação de substâncias </w:t>
      </w:r>
      <w:proofErr w:type="spellStart"/>
      <w:r w:rsidRPr="002A52CD">
        <w:rPr>
          <w:lang w:val="pt-PT"/>
        </w:rPr>
        <w:t>alelopáticas</w:t>
      </w:r>
      <w:proofErr w:type="spellEnd"/>
      <w:r w:rsidRPr="002A52CD">
        <w:rPr>
          <w:lang w:val="pt-PT"/>
        </w:rPr>
        <w:t xml:space="preserve"> e, de forma indireta, pelo fato de as plantas daninhas serem hospedeiras intermediárias de pragas, doenças e nematóides, além de dificultarem a realização de tratos culturais e da colheita.</w:t>
      </w:r>
    </w:p>
    <w:p w:rsidR="002D1A8B" w:rsidRPr="002A52CD" w:rsidRDefault="002D1A8B" w:rsidP="002D1A8B">
      <w:pPr>
        <w:rPr>
          <w:lang w:val="pt-PT"/>
        </w:rPr>
      </w:pPr>
    </w:p>
    <w:p w:rsidR="002A52CD" w:rsidRDefault="002A52CD" w:rsidP="002D1A8B">
      <w:pPr>
        <w:rPr>
          <w:lang w:val="pt-PT"/>
        </w:rPr>
      </w:pPr>
      <w:r w:rsidRPr="002A52CD">
        <w:rPr>
          <w:lang w:val="pt-PT"/>
        </w:rPr>
        <w:t xml:space="preserve">Segundo Silva (1983), as plantas daninhas são indubitavelmente um dos mais importantes fatores que afetam a economia agrícola, em caráter permanente. Por esses motivos, o controle é indispensável para o bom desenvolvimento da cultura do milho; Entretanto, é de fundamental importância o conhecimento do período durante o ciclo da cultura no qual a sua presença tem maior efeito sobre a produção. </w:t>
      </w:r>
    </w:p>
    <w:p w:rsidR="002D1A8B" w:rsidRPr="002A52CD" w:rsidRDefault="002D1A8B" w:rsidP="002D1A8B">
      <w:pPr>
        <w:rPr>
          <w:lang w:val="pt-PT"/>
        </w:rPr>
      </w:pPr>
    </w:p>
    <w:p w:rsidR="002A52CD" w:rsidRPr="00261009" w:rsidRDefault="00261009" w:rsidP="00261009">
      <w:pPr>
        <w:pStyle w:val="Heading2"/>
        <w:rPr>
          <w:lang w:val="pt-PT"/>
        </w:rPr>
      </w:pPr>
      <w:bookmarkStart w:id="14" w:name="_Toc345304974"/>
      <w:r w:rsidRPr="00261009">
        <w:rPr>
          <w:lang w:val="pt-PT"/>
        </w:rPr>
        <w:lastRenderedPageBreak/>
        <w:t xml:space="preserve">2.3. </w:t>
      </w:r>
      <w:r w:rsidR="002A52CD" w:rsidRPr="00261009">
        <w:rPr>
          <w:lang w:val="pt-PT"/>
        </w:rPr>
        <w:t>Infestantes</w:t>
      </w:r>
      <w:bookmarkEnd w:id="14"/>
      <w:r w:rsidR="002A52CD" w:rsidRPr="00261009">
        <w:rPr>
          <w:lang w:val="pt-PT"/>
        </w:rPr>
        <w:t xml:space="preserve"> </w:t>
      </w:r>
    </w:p>
    <w:p w:rsidR="002A52CD" w:rsidRPr="00261009" w:rsidRDefault="00261009" w:rsidP="00261009">
      <w:pPr>
        <w:pStyle w:val="Heading3"/>
        <w:rPr>
          <w:lang w:val="pt-PT"/>
        </w:rPr>
      </w:pPr>
      <w:bookmarkStart w:id="15" w:name="_Toc345304975"/>
      <w:r>
        <w:rPr>
          <w:lang w:val="pt-PT"/>
        </w:rPr>
        <w:t xml:space="preserve">2.3.1. </w:t>
      </w:r>
      <w:r w:rsidR="002A52CD" w:rsidRPr="00261009">
        <w:rPr>
          <w:lang w:val="pt-PT"/>
        </w:rPr>
        <w:t>O conceito de infestantes</w:t>
      </w:r>
      <w:bookmarkEnd w:id="15"/>
    </w:p>
    <w:p w:rsidR="002A52CD" w:rsidRDefault="002A52CD" w:rsidP="002D1A8B">
      <w:pPr>
        <w:rPr>
          <w:lang w:val="pt-PT" w:eastAsia="en-ZA"/>
        </w:rPr>
      </w:pPr>
      <w:r w:rsidRPr="002A52CD">
        <w:rPr>
          <w:lang w:val="pt-PT" w:eastAsia="en-ZA"/>
        </w:rPr>
        <w:t>Um conceito amplo dado por SHAW (1956)</w:t>
      </w:r>
      <w:proofErr w:type="gramStart"/>
      <w:r w:rsidRPr="002A52CD">
        <w:rPr>
          <w:lang w:val="pt-PT" w:eastAsia="en-ZA"/>
        </w:rPr>
        <w:t>,</w:t>
      </w:r>
      <w:proofErr w:type="gramEnd"/>
      <w:r w:rsidRPr="002A52CD">
        <w:rPr>
          <w:lang w:val="pt-PT" w:eastAsia="en-ZA"/>
        </w:rPr>
        <w:t xml:space="preserve"> enquadra as infestantes como "toda e qualquer planta que ocorre onde não é desejada". Por outro lado, BLANCO (1972) enuncia um conceito mais voltado às actividades agropecuárias o qual define como planta infestante, "toda e qualquer planta que germine </w:t>
      </w:r>
      <w:proofErr w:type="spellStart"/>
      <w:r w:rsidRPr="002A52CD">
        <w:rPr>
          <w:lang w:val="pt-PT" w:eastAsia="en-ZA"/>
        </w:rPr>
        <w:t>expontaneamente</w:t>
      </w:r>
      <w:proofErr w:type="spellEnd"/>
      <w:r w:rsidRPr="002A52CD">
        <w:rPr>
          <w:lang w:val="pt-PT" w:eastAsia="en-ZA"/>
        </w:rPr>
        <w:t xml:space="preserve"> em áreas de interesse humano e que, de alguma forma, interfira prejudicialmente nas actividades.</w:t>
      </w:r>
    </w:p>
    <w:p w:rsidR="002D1A8B" w:rsidRPr="002A52CD" w:rsidRDefault="002D1A8B" w:rsidP="002D1A8B">
      <w:pPr>
        <w:rPr>
          <w:lang w:val="pt-PT" w:eastAsia="en-ZA"/>
        </w:rPr>
      </w:pPr>
    </w:p>
    <w:p w:rsidR="002A52CD" w:rsidRDefault="002A52CD" w:rsidP="002D1A8B">
      <w:pPr>
        <w:rPr>
          <w:lang w:val="pt-PT"/>
        </w:rPr>
      </w:pPr>
      <w:r w:rsidRPr="002A52CD">
        <w:rPr>
          <w:lang w:val="pt-PT"/>
        </w:rPr>
        <w:t xml:space="preserve">Segundo Castro (1989), as infestantes interferem na área onde a cultura é implantada causando perdas de produção nas plantas cultivadas. Parte dessas infestantes podem facilitar e ser hospedeiras de pragas e doenças para as culturas causando altos prejuízos as culturas quando não são controladas, </w:t>
      </w:r>
      <w:proofErr w:type="spellStart"/>
      <w:r w:rsidRPr="002A52CD">
        <w:rPr>
          <w:lang w:val="pt-PT"/>
        </w:rPr>
        <w:t>Bouwen</w:t>
      </w:r>
      <w:proofErr w:type="spellEnd"/>
      <w:r w:rsidRPr="002A52CD">
        <w:rPr>
          <w:lang w:val="pt-PT"/>
        </w:rPr>
        <w:t xml:space="preserve"> (1980). Para Alcântara (1980), isto é devido a uma maior velocidade e precocidade de germinação, maior taxa de alongamento dos sistemas radiculares e vegetativo, maior habilidade de absorção de água e nutrientes do solo e maior resistência à seca.</w:t>
      </w:r>
    </w:p>
    <w:p w:rsidR="002D1A8B" w:rsidRPr="002A52CD" w:rsidRDefault="002D1A8B" w:rsidP="002D1A8B">
      <w:pPr>
        <w:rPr>
          <w:lang w:val="pt-PT"/>
        </w:rPr>
      </w:pPr>
    </w:p>
    <w:p w:rsidR="002A52CD" w:rsidRDefault="002A52CD" w:rsidP="002D1A8B">
      <w:pPr>
        <w:rPr>
          <w:lang w:val="pt-PT"/>
        </w:rPr>
      </w:pPr>
      <w:r w:rsidRPr="002A52CD">
        <w:rPr>
          <w:lang w:val="pt-PT"/>
        </w:rPr>
        <w:t xml:space="preserve">Em Moçambique, </w:t>
      </w:r>
      <w:proofErr w:type="spellStart"/>
      <w:r w:rsidRPr="002A52CD">
        <w:rPr>
          <w:lang w:val="pt-PT"/>
        </w:rPr>
        <w:t>Segeren</w:t>
      </w:r>
      <w:proofErr w:type="spellEnd"/>
      <w:r w:rsidRPr="002A52CD">
        <w:rPr>
          <w:lang w:val="pt-PT"/>
        </w:rPr>
        <w:t xml:space="preserve"> </w:t>
      </w:r>
      <w:proofErr w:type="spellStart"/>
      <w:r w:rsidRPr="002A52CD">
        <w:rPr>
          <w:lang w:val="pt-PT"/>
        </w:rPr>
        <w:t>et</w:t>
      </w:r>
      <w:proofErr w:type="spellEnd"/>
      <w:r w:rsidRPr="002A52CD">
        <w:rPr>
          <w:lang w:val="pt-PT"/>
        </w:rPr>
        <w:t xml:space="preserve"> al., (1993) afirmam que a cultura do milho tem sido infestada por gramíneas anuais e perenes, ervas de folhas largas e as ciperáceas.</w:t>
      </w:r>
    </w:p>
    <w:p w:rsidR="002D1A8B" w:rsidRPr="002A52CD" w:rsidRDefault="002D1A8B" w:rsidP="002D1A8B">
      <w:pPr>
        <w:rPr>
          <w:lang w:val="pt-PT"/>
        </w:rPr>
      </w:pPr>
    </w:p>
    <w:p w:rsidR="002A52CD" w:rsidRPr="002A52CD" w:rsidRDefault="00261009" w:rsidP="00261009">
      <w:pPr>
        <w:pStyle w:val="Heading3"/>
        <w:rPr>
          <w:lang w:val="pt-PT" w:eastAsia="en-ZA"/>
        </w:rPr>
      </w:pPr>
      <w:bookmarkStart w:id="16" w:name="_Toc345304976"/>
      <w:r>
        <w:rPr>
          <w:lang w:val="pt-PT" w:eastAsia="en-ZA"/>
        </w:rPr>
        <w:t xml:space="preserve">2.3.2. </w:t>
      </w:r>
      <w:r w:rsidR="002A52CD" w:rsidRPr="002A52CD">
        <w:rPr>
          <w:lang w:val="pt-PT" w:eastAsia="en-ZA"/>
        </w:rPr>
        <w:t>Aspectos Positivos e Negativos das Plantas infestantes</w:t>
      </w:r>
      <w:bookmarkEnd w:id="16"/>
    </w:p>
    <w:p w:rsidR="002A52CD" w:rsidRPr="00E82F98" w:rsidRDefault="00261009" w:rsidP="00261009">
      <w:pPr>
        <w:pStyle w:val="Heading4"/>
        <w:rPr>
          <w:lang w:val="pt-PT" w:eastAsia="en-ZA"/>
        </w:rPr>
      </w:pPr>
      <w:r w:rsidRPr="00E82F98">
        <w:rPr>
          <w:lang w:val="pt-PT" w:eastAsia="en-ZA"/>
        </w:rPr>
        <w:t xml:space="preserve">2.3.2.1. </w:t>
      </w:r>
      <w:r w:rsidR="002A52CD" w:rsidRPr="00E82F98">
        <w:rPr>
          <w:lang w:val="pt-PT" w:eastAsia="en-ZA"/>
        </w:rPr>
        <w:t>Aspectos positivos</w:t>
      </w:r>
    </w:p>
    <w:p w:rsidR="002A52CD" w:rsidRDefault="002A52CD" w:rsidP="002A52CD">
      <w:pPr>
        <w:autoSpaceDE w:val="0"/>
        <w:autoSpaceDN w:val="0"/>
        <w:adjustRightInd w:val="0"/>
        <w:rPr>
          <w:rFonts w:cs="Times New Roman"/>
          <w:szCs w:val="24"/>
          <w:lang w:val="pt-PT" w:eastAsia="en-ZA"/>
        </w:rPr>
      </w:pPr>
      <w:r w:rsidRPr="002A52CD">
        <w:rPr>
          <w:rFonts w:cs="Times New Roman"/>
          <w:color w:val="000000"/>
          <w:szCs w:val="24"/>
          <w:lang w:val="pt-PT" w:eastAsia="en-ZA"/>
        </w:rPr>
        <w:t>As plantas infestantes não devem ser vistas sempre como inimigas ou indesejáveis. Muitas vezes, devem ser encaradas como aliadas. As características benéficas encontradas nas espécies podem ser muitas, sendo a descoberta destas utilidades o obje</w:t>
      </w:r>
      <w:r w:rsidR="002D1A8B">
        <w:rPr>
          <w:rFonts w:cs="Times New Roman"/>
          <w:color w:val="000000"/>
          <w:szCs w:val="24"/>
          <w:lang w:val="pt-PT" w:eastAsia="en-ZA"/>
        </w:rPr>
        <w:t>c</w:t>
      </w:r>
      <w:r w:rsidRPr="002A52CD">
        <w:rPr>
          <w:rFonts w:cs="Times New Roman"/>
          <w:color w:val="000000"/>
          <w:szCs w:val="24"/>
          <w:lang w:val="pt-PT" w:eastAsia="en-ZA"/>
        </w:rPr>
        <w:t>tivo de muitos estudos científicos. A prote</w:t>
      </w:r>
      <w:r w:rsidR="002D1A8B">
        <w:rPr>
          <w:rFonts w:cs="Times New Roman"/>
          <w:color w:val="000000"/>
          <w:szCs w:val="24"/>
          <w:lang w:val="pt-PT" w:eastAsia="en-ZA"/>
        </w:rPr>
        <w:t>c</w:t>
      </w:r>
      <w:r w:rsidRPr="002A52CD">
        <w:rPr>
          <w:rFonts w:cs="Times New Roman"/>
          <w:color w:val="000000"/>
          <w:szCs w:val="24"/>
          <w:lang w:val="pt-PT" w:eastAsia="en-ZA"/>
        </w:rPr>
        <w:t xml:space="preserve">ção do solo contra a erosão é um dos aspectos mais significativos das plantas infestantes. Também, a cobertura do solo é importante no sistema de sementeira directa, utilizando-se, neste caso, plantas como o </w:t>
      </w:r>
      <w:proofErr w:type="spellStart"/>
      <w:r w:rsidRPr="002A52CD">
        <w:rPr>
          <w:rFonts w:cs="Times New Roman"/>
          <w:color w:val="000000"/>
          <w:szCs w:val="24"/>
          <w:lang w:val="pt-PT" w:eastAsia="en-ZA"/>
        </w:rPr>
        <w:t>milheto</w:t>
      </w:r>
      <w:proofErr w:type="spellEnd"/>
      <w:r w:rsidRPr="002A52CD">
        <w:rPr>
          <w:rFonts w:cs="Times New Roman"/>
          <w:color w:val="000000"/>
          <w:szCs w:val="24"/>
          <w:lang w:val="pt-PT" w:eastAsia="en-ZA"/>
        </w:rPr>
        <w:t xml:space="preserve"> (</w:t>
      </w:r>
      <w:proofErr w:type="spellStart"/>
      <w:r w:rsidRPr="002A52CD">
        <w:rPr>
          <w:rFonts w:cs="Times New Roman"/>
          <w:color w:val="000000"/>
          <w:szCs w:val="24"/>
          <w:lang w:val="pt-PT" w:eastAsia="en-ZA"/>
        </w:rPr>
        <w:t>Pennisetum</w:t>
      </w:r>
      <w:proofErr w:type="spellEnd"/>
      <w:r w:rsidRPr="002A52CD">
        <w:rPr>
          <w:rFonts w:cs="Times New Roman"/>
          <w:color w:val="000000"/>
          <w:szCs w:val="24"/>
          <w:lang w:val="pt-PT" w:eastAsia="en-ZA"/>
        </w:rPr>
        <w:t xml:space="preserve"> </w:t>
      </w:r>
      <w:proofErr w:type="spellStart"/>
      <w:r w:rsidRPr="002A52CD">
        <w:rPr>
          <w:rFonts w:cs="Times New Roman"/>
          <w:color w:val="000000"/>
          <w:szCs w:val="24"/>
          <w:lang w:val="pt-PT" w:eastAsia="en-ZA"/>
        </w:rPr>
        <w:t>americanum</w:t>
      </w:r>
      <w:proofErr w:type="spellEnd"/>
      <w:r w:rsidRPr="002A52CD">
        <w:rPr>
          <w:rFonts w:cs="Times New Roman"/>
          <w:color w:val="000000"/>
          <w:szCs w:val="24"/>
          <w:lang w:val="pt-PT" w:eastAsia="en-ZA"/>
        </w:rPr>
        <w:t>) (</w:t>
      </w:r>
      <w:proofErr w:type="spellStart"/>
      <w:r w:rsidRPr="002A52CD">
        <w:rPr>
          <w:rFonts w:cs="Times New Roman"/>
          <w:szCs w:val="24"/>
          <w:lang w:val="pt-PT" w:eastAsia="en-ZA"/>
        </w:rPr>
        <w:t>Ruedell</w:t>
      </w:r>
      <w:proofErr w:type="spellEnd"/>
      <w:r w:rsidRPr="002A52CD">
        <w:rPr>
          <w:rFonts w:cs="Times New Roman"/>
          <w:szCs w:val="24"/>
          <w:lang w:val="pt-PT" w:eastAsia="en-ZA"/>
        </w:rPr>
        <w:t>, 1995</w:t>
      </w:r>
      <w:r w:rsidRPr="002A52CD">
        <w:rPr>
          <w:rFonts w:cs="Times New Roman"/>
          <w:color w:val="000000"/>
          <w:szCs w:val="24"/>
          <w:lang w:val="pt-PT" w:eastAsia="en-ZA"/>
        </w:rPr>
        <w:t xml:space="preserve">). Outro aspecto a considerar é que quando se controlam as plantas infestantes por métodos manuais, mecânicos ou químicos, a cobertura morta sobre o solo reduz o aquecimento da superfície pela radiação solar e auxilia a retenção de humidade. Essa cobertura morta, quando em decomposição, incrementa os teores de matéria orgânica e nutrientes do solo. Pode, ainda, reduzir a geminação de novas plantas infestantes, tanto pelo efeito físico de sombreamento do solo quanto pela liberação de substâncias químicas com efeito </w:t>
      </w:r>
      <w:proofErr w:type="spellStart"/>
      <w:r w:rsidRPr="002A52CD">
        <w:rPr>
          <w:rFonts w:cs="Times New Roman"/>
          <w:color w:val="000000"/>
          <w:szCs w:val="24"/>
          <w:lang w:val="pt-PT" w:eastAsia="en-ZA"/>
        </w:rPr>
        <w:t>alelopático</w:t>
      </w:r>
      <w:proofErr w:type="spellEnd"/>
      <w:r w:rsidRPr="002A52CD">
        <w:rPr>
          <w:rFonts w:cs="Times New Roman"/>
          <w:color w:val="000000"/>
          <w:szCs w:val="24"/>
          <w:lang w:val="pt-PT" w:eastAsia="en-ZA"/>
        </w:rPr>
        <w:t>,</w:t>
      </w:r>
      <w:r w:rsidRPr="002A52CD">
        <w:rPr>
          <w:rFonts w:cs="Times New Roman"/>
          <w:szCs w:val="24"/>
          <w:lang w:val="pt-PT" w:eastAsia="en-ZA"/>
        </w:rPr>
        <w:t xml:space="preserve"> </w:t>
      </w:r>
      <w:proofErr w:type="spellStart"/>
      <w:r w:rsidRPr="002A52CD">
        <w:rPr>
          <w:rFonts w:cs="Times New Roman"/>
          <w:szCs w:val="24"/>
          <w:lang w:val="pt-PT" w:eastAsia="en-ZA"/>
        </w:rPr>
        <w:t>Brighenti</w:t>
      </w:r>
      <w:proofErr w:type="spellEnd"/>
      <w:r w:rsidRPr="002A52CD">
        <w:rPr>
          <w:rFonts w:cs="Times New Roman"/>
          <w:szCs w:val="24"/>
          <w:lang w:val="pt-PT" w:eastAsia="en-ZA"/>
        </w:rPr>
        <w:t xml:space="preserve"> e Oliveira (2011)</w:t>
      </w:r>
      <w:r w:rsidRPr="002A52CD">
        <w:rPr>
          <w:rFonts w:cs="Times New Roman"/>
          <w:color w:val="000000"/>
          <w:szCs w:val="24"/>
          <w:lang w:val="pt-PT" w:eastAsia="en-ZA"/>
        </w:rPr>
        <w:t>.</w:t>
      </w:r>
    </w:p>
    <w:p w:rsidR="00261009" w:rsidRPr="002A52CD" w:rsidRDefault="00261009" w:rsidP="002A52CD">
      <w:pPr>
        <w:autoSpaceDE w:val="0"/>
        <w:autoSpaceDN w:val="0"/>
        <w:adjustRightInd w:val="0"/>
        <w:rPr>
          <w:rFonts w:cs="Times New Roman"/>
          <w:szCs w:val="24"/>
          <w:lang w:val="pt-PT" w:eastAsia="en-ZA"/>
        </w:rPr>
      </w:pPr>
    </w:p>
    <w:p w:rsidR="002A52CD" w:rsidRPr="00BC083B" w:rsidRDefault="00261009" w:rsidP="00261009">
      <w:pPr>
        <w:pStyle w:val="Heading4"/>
        <w:rPr>
          <w:lang w:eastAsia="en-ZA"/>
        </w:rPr>
      </w:pPr>
      <w:r>
        <w:rPr>
          <w:lang w:eastAsia="en-ZA"/>
        </w:rPr>
        <w:t xml:space="preserve">2.3.2.2. </w:t>
      </w:r>
      <w:r w:rsidR="002A52CD" w:rsidRPr="00BC083B">
        <w:rPr>
          <w:lang w:eastAsia="en-ZA"/>
        </w:rPr>
        <w:t xml:space="preserve">Aspectos </w:t>
      </w:r>
      <w:proofErr w:type="spellStart"/>
      <w:r w:rsidR="002A52CD" w:rsidRPr="00BC083B">
        <w:rPr>
          <w:lang w:eastAsia="en-ZA"/>
        </w:rPr>
        <w:t>negativos</w:t>
      </w:r>
      <w:proofErr w:type="spellEnd"/>
    </w:p>
    <w:p w:rsidR="002A52CD" w:rsidRPr="002A52CD" w:rsidRDefault="002A52CD" w:rsidP="002A52CD">
      <w:pPr>
        <w:autoSpaceDE w:val="0"/>
        <w:autoSpaceDN w:val="0"/>
        <w:adjustRightInd w:val="0"/>
        <w:rPr>
          <w:rFonts w:cs="Times New Roman"/>
          <w:szCs w:val="24"/>
          <w:lang w:val="pt-PT" w:eastAsia="en-ZA"/>
        </w:rPr>
      </w:pPr>
      <w:proofErr w:type="gramStart"/>
      <w:r w:rsidRPr="002A52CD">
        <w:rPr>
          <w:rFonts w:cs="Times New Roman"/>
          <w:szCs w:val="24"/>
          <w:lang w:val="pt-PT" w:eastAsia="en-ZA"/>
        </w:rPr>
        <w:t>Terras infestadas com plantas infestantes de difícil controlo</w:t>
      </w:r>
      <w:proofErr w:type="gramEnd"/>
      <w:r w:rsidRPr="002A52CD">
        <w:rPr>
          <w:rFonts w:cs="Times New Roman"/>
          <w:szCs w:val="24"/>
          <w:lang w:val="pt-PT" w:eastAsia="en-ZA"/>
        </w:rPr>
        <w:t>, principalmente espécies perenes como a grama-seda (</w:t>
      </w:r>
      <w:proofErr w:type="spellStart"/>
      <w:r w:rsidRPr="002A52CD">
        <w:rPr>
          <w:rFonts w:cs="Times New Roman"/>
          <w:szCs w:val="24"/>
          <w:lang w:val="pt-PT" w:eastAsia="en-ZA"/>
        </w:rPr>
        <w:t>Cynodon</w:t>
      </w:r>
      <w:proofErr w:type="spellEnd"/>
      <w:r w:rsidRPr="002A52CD">
        <w:rPr>
          <w:rFonts w:cs="Times New Roman"/>
          <w:szCs w:val="24"/>
          <w:lang w:val="pt-PT" w:eastAsia="en-ZA"/>
        </w:rPr>
        <w:t xml:space="preserve"> </w:t>
      </w:r>
      <w:proofErr w:type="spellStart"/>
      <w:r w:rsidRPr="002A52CD">
        <w:rPr>
          <w:rFonts w:cs="Times New Roman"/>
          <w:szCs w:val="24"/>
          <w:lang w:val="pt-PT" w:eastAsia="en-ZA"/>
        </w:rPr>
        <w:t>dactylon</w:t>
      </w:r>
      <w:proofErr w:type="spellEnd"/>
      <w:r w:rsidRPr="002A52CD">
        <w:rPr>
          <w:rFonts w:cs="Times New Roman"/>
          <w:szCs w:val="24"/>
          <w:lang w:val="pt-PT" w:eastAsia="en-ZA"/>
        </w:rPr>
        <w:t>), tem seu valor reduzido. Outras espécies perenes podem inviabilizar a exploração agrícola ou obrigar o agricultor a mudar de área, como no caso da tiririca (</w:t>
      </w:r>
      <w:proofErr w:type="spellStart"/>
      <w:r w:rsidRPr="002A52CD">
        <w:rPr>
          <w:rFonts w:cs="Times New Roman"/>
          <w:szCs w:val="24"/>
          <w:lang w:val="pt-PT" w:eastAsia="en-ZA"/>
        </w:rPr>
        <w:t>Cyperus</w:t>
      </w:r>
      <w:proofErr w:type="spellEnd"/>
      <w:r w:rsidRPr="002A52CD">
        <w:rPr>
          <w:rFonts w:cs="Times New Roman"/>
          <w:szCs w:val="24"/>
          <w:lang w:val="pt-PT" w:eastAsia="en-ZA"/>
        </w:rPr>
        <w:t xml:space="preserve"> </w:t>
      </w:r>
      <w:proofErr w:type="spellStart"/>
      <w:r w:rsidRPr="002A52CD">
        <w:rPr>
          <w:rFonts w:cs="Times New Roman"/>
          <w:szCs w:val="24"/>
          <w:lang w:val="pt-PT" w:eastAsia="en-ZA"/>
        </w:rPr>
        <w:t>rotundus</w:t>
      </w:r>
      <w:proofErr w:type="spellEnd"/>
      <w:r w:rsidRPr="002A52CD">
        <w:rPr>
          <w:rFonts w:cs="Times New Roman"/>
          <w:szCs w:val="24"/>
          <w:lang w:val="pt-PT" w:eastAsia="en-ZA"/>
        </w:rPr>
        <w:t xml:space="preserve">) interferindo em áreas destinadas ao cultivo de </w:t>
      </w:r>
      <w:proofErr w:type="spellStart"/>
      <w:r w:rsidRPr="002A52CD">
        <w:rPr>
          <w:rFonts w:cs="Times New Roman"/>
          <w:szCs w:val="24"/>
          <w:lang w:val="pt-PT" w:eastAsia="en-ZA"/>
        </w:rPr>
        <w:t>olerícolas</w:t>
      </w:r>
      <w:proofErr w:type="spellEnd"/>
      <w:r w:rsidRPr="002A52CD">
        <w:rPr>
          <w:rFonts w:cs="Times New Roman"/>
          <w:szCs w:val="24"/>
          <w:lang w:val="pt-PT" w:eastAsia="en-ZA"/>
        </w:rPr>
        <w:t>.</w:t>
      </w:r>
    </w:p>
    <w:p w:rsidR="002A52CD" w:rsidRPr="002A52CD" w:rsidRDefault="002A52CD" w:rsidP="002A52CD">
      <w:pPr>
        <w:autoSpaceDE w:val="0"/>
        <w:autoSpaceDN w:val="0"/>
        <w:adjustRightInd w:val="0"/>
        <w:rPr>
          <w:color w:val="000000"/>
          <w:szCs w:val="24"/>
          <w:lang w:val="pt-PT" w:eastAsia="en-ZA"/>
        </w:rPr>
      </w:pPr>
      <w:proofErr w:type="spellStart"/>
      <w:r w:rsidRPr="002A52CD">
        <w:rPr>
          <w:rFonts w:cs="Times New Roman"/>
          <w:szCs w:val="24"/>
          <w:lang w:val="pt-PT" w:eastAsia="en-ZA"/>
        </w:rPr>
        <w:t>Directamente</w:t>
      </w:r>
      <w:proofErr w:type="spellEnd"/>
      <w:r w:rsidRPr="002A52CD">
        <w:rPr>
          <w:rFonts w:cs="Times New Roman"/>
          <w:szCs w:val="24"/>
          <w:lang w:val="pt-PT" w:eastAsia="en-ZA"/>
        </w:rPr>
        <w:t>, elas podem afetar a saúde humana por causarem intoxicações alimentares como a flor-das-almas (</w:t>
      </w:r>
      <w:proofErr w:type="spellStart"/>
      <w:r w:rsidRPr="002A52CD">
        <w:rPr>
          <w:rFonts w:cs="Times New Roman"/>
          <w:szCs w:val="24"/>
          <w:lang w:val="pt-PT" w:eastAsia="en-ZA"/>
        </w:rPr>
        <w:t>Senecio</w:t>
      </w:r>
      <w:proofErr w:type="spellEnd"/>
      <w:r w:rsidRPr="002A52CD">
        <w:rPr>
          <w:rFonts w:cs="Times New Roman"/>
          <w:szCs w:val="24"/>
          <w:lang w:val="pt-PT" w:eastAsia="en-ZA"/>
        </w:rPr>
        <w:t xml:space="preserve"> </w:t>
      </w:r>
      <w:proofErr w:type="spellStart"/>
      <w:r w:rsidRPr="002A52CD">
        <w:rPr>
          <w:rFonts w:cs="Times New Roman"/>
          <w:szCs w:val="24"/>
          <w:lang w:val="pt-PT" w:eastAsia="en-ZA"/>
        </w:rPr>
        <w:t>brasiliensis</w:t>
      </w:r>
      <w:proofErr w:type="spellEnd"/>
      <w:r w:rsidRPr="002A52CD">
        <w:rPr>
          <w:rFonts w:cs="Times New Roman"/>
          <w:szCs w:val="24"/>
          <w:lang w:val="pt-PT" w:eastAsia="en-ZA"/>
        </w:rPr>
        <w:t>) e comigo-ninguém-pode (</w:t>
      </w:r>
      <w:proofErr w:type="spellStart"/>
      <w:r w:rsidRPr="002A52CD">
        <w:rPr>
          <w:rFonts w:cs="Times New Roman"/>
          <w:szCs w:val="24"/>
          <w:lang w:val="pt-PT" w:eastAsia="en-ZA"/>
        </w:rPr>
        <w:t>Dieffenbachia</w:t>
      </w:r>
      <w:proofErr w:type="spellEnd"/>
      <w:r w:rsidRPr="002A52CD">
        <w:rPr>
          <w:rFonts w:cs="Times New Roman"/>
          <w:szCs w:val="24"/>
          <w:lang w:val="pt-PT" w:eastAsia="en-ZA"/>
        </w:rPr>
        <w:t xml:space="preserve"> </w:t>
      </w:r>
      <w:proofErr w:type="spellStart"/>
      <w:r w:rsidRPr="002A52CD">
        <w:rPr>
          <w:rFonts w:cs="Times New Roman"/>
          <w:szCs w:val="24"/>
          <w:lang w:val="pt-PT" w:eastAsia="en-ZA"/>
        </w:rPr>
        <w:t>maculata</w:t>
      </w:r>
      <w:proofErr w:type="spellEnd"/>
      <w:r w:rsidRPr="002A52CD">
        <w:rPr>
          <w:rFonts w:cs="Times New Roman"/>
          <w:szCs w:val="24"/>
          <w:lang w:val="pt-PT" w:eastAsia="en-ZA"/>
        </w:rPr>
        <w:t>). A mamona (</w:t>
      </w:r>
      <w:proofErr w:type="spellStart"/>
      <w:r w:rsidRPr="002A52CD">
        <w:rPr>
          <w:rFonts w:cs="Times New Roman"/>
          <w:szCs w:val="24"/>
          <w:lang w:val="pt-PT" w:eastAsia="en-ZA"/>
        </w:rPr>
        <w:t>Ricinus</w:t>
      </w:r>
      <w:proofErr w:type="spellEnd"/>
      <w:r w:rsidRPr="002A52CD">
        <w:rPr>
          <w:rFonts w:cs="Times New Roman"/>
          <w:szCs w:val="24"/>
          <w:lang w:val="pt-PT" w:eastAsia="en-ZA"/>
        </w:rPr>
        <w:t xml:space="preserve"> </w:t>
      </w:r>
      <w:proofErr w:type="spellStart"/>
      <w:r w:rsidRPr="002A52CD">
        <w:rPr>
          <w:rFonts w:cs="Times New Roman"/>
          <w:szCs w:val="24"/>
          <w:lang w:val="pt-PT" w:eastAsia="en-ZA"/>
        </w:rPr>
        <w:t>communis</w:t>
      </w:r>
      <w:proofErr w:type="spellEnd"/>
      <w:r w:rsidRPr="002A52CD">
        <w:rPr>
          <w:rFonts w:cs="Times New Roman"/>
          <w:szCs w:val="24"/>
          <w:lang w:val="pt-PT" w:eastAsia="en-ZA"/>
        </w:rPr>
        <w:t xml:space="preserve">) apresenta nas suas sementes uma substância chamada </w:t>
      </w:r>
      <w:proofErr w:type="spellStart"/>
      <w:r w:rsidRPr="002A52CD">
        <w:rPr>
          <w:rFonts w:cs="Times New Roman"/>
          <w:szCs w:val="24"/>
          <w:lang w:val="pt-PT" w:eastAsia="en-ZA"/>
        </w:rPr>
        <w:t>ricina</w:t>
      </w:r>
      <w:proofErr w:type="spellEnd"/>
      <w:r w:rsidRPr="002A52CD">
        <w:rPr>
          <w:rFonts w:cs="Times New Roman"/>
          <w:szCs w:val="24"/>
          <w:lang w:val="pt-PT" w:eastAsia="en-ZA"/>
        </w:rPr>
        <w:t xml:space="preserve"> que, quando ingerida por crianças e adultos em quantidades elevadas, pode levar à morte. A ocorrência de alergias é comum na presença de pólen da grama-seda (</w:t>
      </w:r>
      <w:proofErr w:type="spellStart"/>
      <w:r w:rsidRPr="002A52CD">
        <w:rPr>
          <w:rFonts w:cs="Times New Roman"/>
          <w:szCs w:val="24"/>
          <w:lang w:val="pt-PT" w:eastAsia="en-ZA"/>
        </w:rPr>
        <w:t>Cynodon</w:t>
      </w:r>
      <w:proofErr w:type="spellEnd"/>
      <w:r w:rsidRPr="002A52CD">
        <w:rPr>
          <w:rFonts w:cs="Times New Roman"/>
          <w:szCs w:val="24"/>
          <w:lang w:val="pt-PT" w:eastAsia="en-ZA"/>
        </w:rPr>
        <w:t xml:space="preserve"> </w:t>
      </w:r>
      <w:proofErr w:type="spellStart"/>
      <w:r w:rsidRPr="002A52CD">
        <w:rPr>
          <w:rFonts w:cs="Times New Roman"/>
          <w:szCs w:val="24"/>
          <w:lang w:val="pt-PT" w:eastAsia="en-ZA"/>
        </w:rPr>
        <w:t>dactylon</w:t>
      </w:r>
      <w:proofErr w:type="spellEnd"/>
      <w:r w:rsidRPr="002A52CD">
        <w:rPr>
          <w:rFonts w:cs="Times New Roman"/>
          <w:szCs w:val="24"/>
          <w:lang w:val="pt-PT" w:eastAsia="en-ZA"/>
        </w:rPr>
        <w:t>), capim-massambará (</w:t>
      </w:r>
      <w:proofErr w:type="spellStart"/>
      <w:r w:rsidRPr="002A52CD">
        <w:rPr>
          <w:rFonts w:cs="Times New Roman"/>
          <w:szCs w:val="24"/>
          <w:lang w:val="pt-PT" w:eastAsia="en-ZA"/>
        </w:rPr>
        <w:t>Sorghum</w:t>
      </w:r>
      <w:proofErr w:type="spellEnd"/>
      <w:r w:rsidRPr="002A52CD">
        <w:rPr>
          <w:rFonts w:cs="Times New Roman"/>
          <w:szCs w:val="24"/>
          <w:lang w:val="pt-PT" w:eastAsia="en-ZA"/>
        </w:rPr>
        <w:t xml:space="preserve"> </w:t>
      </w:r>
      <w:proofErr w:type="spellStart"/>
      <w:r w:rsidRPr="002A52CD">
        <w:rPr>
          <w:rFonts w:cs="Times New Roman"/>
          <w:szCs w:val="24"/>
          <w:lang w:val="pt-PT" w:eastAsia="en-ZA"/>
        </w:rPr>
        <w:t>halepense</w:t>
      </w:r>
      <w:proofErr w:type="spellEnd"/>
      <w:r w:rsidRPr="002A52CD">
        <w:rPr>
          <w:rFonts w:cs="Times New Roman"/>
          <w:szCs w:val="24"/>
          <w:lang w:val="pt-PT" w:eastAsia="en-ZA"/>
        </w:rPr>
        <w:t>), losna-branca (</w:t>
      </w:r>
      <w:proofErr w:type="spellStart"/>
      <w:r w:rsidRPr="002A52CD">
        <w:rPr>
          <w:rFonts w:cs="Times New Roman"/>
          <w:szCs w:val="24"/>
          <w:lang w:val="pt-PT" w:eastAsia="en-ZA"/>
        </w:rPr>
        <w:t>Parthenium</w:t>
      </w:r>
      <w:proofErr w:type="spellEnd"/>
      <w:r w:rsidRPr="002A52CD">
        <w:rPr>
          <w:rFonts w:cs="Times New Roman"/>
          <w:szCs w:val="24"/>
          <w:lang w:val="pt-PT" w:eastAsia="en-ZA"/>
        </w:rPr>
        <w:t xml:space="preserve"> </w:t>
      </w:r>
      <w:proofErr w:type="spellStart"/>
      <w:r w:rsidRPr="002A52CD">
        <w:rPr>
          <w:rFonts w:cs="Times New Roman"/>
          <w:szCs w:val="24"/>
          <w:lang w:val="pt-PT" w:eastAsia="en-ZA"/>
        </w:rPr>
        <w:t>hysterophorus</w:t>
      </w:r>
      <w:proofErr w:type="spellEnd"/>
      <w:r w:rsidRPr="002A52CD">
        <w:rPr>
          <w:rFonts w:cs="Times New Roman"/>
          <w:szCs w:val="24"/>
          <w:lang w:val="pt-PT" w:eastAsia="en-ZA"/>
        </w:rPr>
        <w:t>) e capim-gordura (</w:t>
      </w:r>
      <w:proofErr w:type="spellStart"/>
      <w:r w:rsidRPr="002A52CD">
        <w:rPr>
          <w:rFonts w:cs="Times New Roman"/>
          <w:szCs w:val="24"/>
          <w:lang w:val="pt-PT" w:eastAsia="en-ZA"/>
        </w:rPr>
        <w:t>Melinis</w:t>
      </w:r>
      <w:proofErr w:type="spellEnd"/>
      <w:r w:rsidRPr="002A52CD">
        <w:rPr>
          <w:rFonts w:cs="Times New Roman"/>
          <w:szCs w:val="24"/>
          <w:lang w:val="pt-PT" w:eastAsia="en-ZA"/>
        </w:rPr>
        <w:t xml:space="preserve"> </w:t>
      </w:r>
      <w:proofErr w:type="spellStart"/>
      <w:r w:rsidRPr="002A52CD">
        <w:rPr>
          <w:rFonts w:cs="Times New Roman"/>
          <w:szCs w:val="24"/>
          <w:lang w:val="pt-PT" w:eastAsia="en-ZA"/>
        </w:rPr>
        <w:t>minuti</w:t>
      </w:r>
      <w:proofErr w:type="spellEnd"/>
      <w:r w:rsidRPr="002A52CD">
        <w:rPr>
          <w:rFonts w:cs="Times New Roman"/>
          <w:szCs w:val="24"/>
          <w:lang w:val="pt-PT" w:eastAsia="en-ZA"/>
        </w:rPr>
        <w:t xml:space="preserve"> _ora). São também frequentes as dermatites e irritações da pele causadas por urtiga (</w:t>
      </w:r>
      <w:proofErr w:type="spellStart"/>
      <w:r w:rsidRPr="002A52CD">
        <w:rPr>
          <w:rFonts w:cs="Times New Roman"/>
          <w:szCs w:val="24"/>
          <w:lang w:val="pt-PT" w:eastAsia="en-ZA"/>
        </w:rPr>
        <w:t>Jatropha</w:t>
      </w:r>
      <w:proofErr w:type="spellEnd"/>
      <w:r w:rsidRPr="002A52CD">
        <w:rPr>
          <w:rFonts w:cs="Times New Roman"/>
          <w:szCs w:val="24"/>
          <w:lang w:val="pt-PT" w:eastAsia="en-ZA"/>
        </w:rPr>
        <w:t xml:space="preserve"> </w:t>
      </w:r>
      <w:proofErr w:type="spellStart"/>
      <w:r w:rsidRPr="002A52CD">
        <w:rPr>
          <w:rFonts w:cs="Times New Roman"/>
          <w:szCs w:val="24"/>
          <w:lang w:val="pt-PT" w:eastAsia="en-ZA"/>
        </w:rPr>
        <w:t>urens</w:t>
      </w:r>
      <w:proofErr w:type="spellEnd"/>
      <w:r w:rsidRPr="002A52CD">
        <w:rPr>
          <w:rFonts w:cs="Times New Roman"/>
          <w:szCs w:val="24"/>
          <w:lang w:val="pt-PT" w:eastAsia="en-ZA"/>
        </w:rPr>
        <w:t xml:space="preserve">), </w:t>
      </w:r>
      <w:proofErr w:type="spellStart"/>
      <w:r w:rsidRPr="002A52CD">
        <w:rPr>
          <w:rFonts w:cs="Times New Roman"/>
          <w:szCs w:val="24"/>
          <w:lang w:val="pt-PT" w:eastAsia="en-ZA"/>
        </w:rPr>
        <w:t>Brighenti</w:t>
      </w:r>
      <w:proofErr w:type="spellEnd"/>
      <w:r w:rsidRPr="002A52CD">
        <w:rPr>
          <w:rFonts w:cs="Times New Roman"/>
          <w:szCs w:val="24"/>
          <w:lang w:val="pt-PT" w:eastAsia="en-ZA"/>
        </w:rPr>
        <w:t xml:space="preserve"> e Oliveira (2011)</w:t>
      </w:r>
      <w:r w:rsidRPr="002A52CD">
        <w:rPr>
          <w:rFonts w:cs="Times New Roman"/>
          <w:color w:val="000000"/>
          <w:szCs w:val="24"/>
          <w:lang w:val="pt-PT" w:eastAsia="en-ZA"/>
        </w:rPr>
        <w:t>.</w:t>
      </w:r>
    </w:p>
    <w:p w:rsidR="002A52CD" w:rsidRPr="002A52CD" w:rsidRDefault="002A52CD" w:rsidP="002A52CD">
      <w:pPr>
        <w:autoSpaceDE w:val="0"/>
        <w:autoSpaceDN w:val="0"/>
        <w:adjustRightInd w:val="0"/>
        <w:rPr>
          <w:color w:val="000000"/>
          <w:szCs w:val="24"/>
          <w:lang w:val="pt-PT" w:eastAsia="en-ZA"/>
        </w:rPr>
      </w:pPr>
    </w:p>
    <w:p w:rsidR="002A52CD" w:rsidRPr="00E82F98" w:rsidRDefault="00261009" w:rsidP="00261009">
      <w:pPr>
        <w:pStyle w:val="Heading3"/>
        <w:rPr>
          <w:lang w:val="pt-PT"/>
        </w:rPr>
      </w:pPr>
      <w:bookmarkStart w:id="17" w:name="_Toc345304977"/>
      <w:r w:rsidRPr="00E82F98">
        <w:rPr>
          <w:lang w:val="pt-PT"/>
        </w:rPr>
        <w:t xml:space="preserve">2.3.3. </w:t>
      </w:r>
      <w:r w:rsidR="002A52CD" w:rsidRPr="00E82F98">
        <w:rPr>
          <w:lang w:val="pt-PT"/>
        </w:rPr>
        <w:t>Características das infestantes</w:t>
      </w:r>
      <w:bookmarkEnd w:id="17"/>
    </w:p>
    <w:p w:rsidR="002A52CD" w:rsidRPr="002A52CD" w:rsidRDefault="002A52CD" w:rsidP="002A52CD">
      <w:pPr>
        <w:autoSpaceDE w:val="0"/>
        <w:autoSpaceDN w:val="0"/>
        <w:adjustRightInd w:val="0"/>
        <w:rPr>
          <w:rFonts w:cs="Times New Roman"/>
          <w:szCs w:val="24"/>
          <w:lang w:val="pt-PT" w:eastAsia="en-ZA"/>
        </w:rPr>
      </w:pPr>
      <w:r w:rsidRPr="002A52CD">
        <w:rPr>
          <w:rFonts w:cs="Times New Roman"/>
          <w:szCs w:val="24"/>
          <w:lang w:val="pt-PT" w:eastAsia="en-ZA"/>
        </w:rPr>
        <w:t xml:space="preserve">Em comunidades estabelecidas, as plantas infestantes possuem baixa capacidade em competir por recursos (nutrientes, água, luz e espaço), sendo encontradas, principalmente, em áreas onde a vegetação natural foi retirada. Essas espécies desenvolveram, ao longo do tempo, características que proporcionam a sobrevivência em ambientes sujeitos aos mais variados tipos e intensidades de limitações ao crescimento e ao desenvolvimento das plantas. Essas características tornam-se um impedimento à obtenção de um controle eficiente de infestantes, sendo chamadas de características de agressividade. Para </w:t>
      </w:r>
      <w:proofErr w:type="spellStart"/>
      <w:r w:rsidRPr="002A52CD">
        <w:rPr>
          <w:rFonts w:cs="Times New Roman"/>
          <w:szCs w:val="24"/>
          <w:lang w:val="pt-PT" w:eastAsia="en-ZA"/>
        </w:rPr>
        <w:t>Brighenti</w:t>
      </w:r>
      <w:proofErr w:type="spellEnd"/>
      <w:r w:rsidRPr="002A52CD">
        <w:rPr>
          <w:rFonts w:cs="Times New Roman"/>
          <w:szCs w:val="24"/>
          <w:lang w:val="pt-PT" w:eastAsia="en-ZA"/>
        </w:rPr>
        <w:t xml:space="preserve"> e Oliveira (2011)</w:t>
      </w:r>
      <w:r w:rsidRPr="002A52CD">
        <w:rPr>
          <w:rFonts w:cs="Times New Roman"/>
          <w:color w:val="000000"/>
          <w:szCs w:val="24"/>
          <w:lang w:val="pt-PT" w:eastAsia="en-ZA"/>
        </w:rPr>
        <w:t xml:space="preserve"> a</w:t>
      </w:r>
      <w:r w:rsidRPr="002A52CD">
        <w:rPr>
          <w:rFonts w:cs="Times New Roman"/>
          <w:szCs w:val="24"/>
          <w:lang w:val="pt-PT" w:eastAsia="en-ZA"/>
        </w:rPr>
        <w:t>s mais relevantes são as seguintes:</w:t>
      </w:r>
    </w:p>
    <w:p w:rsidR="002A52CD" w:rsidRPr="002A52CD" w:rsidRDefault="002A52CD" w:rsidP="002A52CD">
      <w:pPr>
        <w:autoSpaceDE w:val="0"/>
        <w:autoSpaceDN w:val="0"/>
        <w:adjustRightInd w:val="0"/>
        <w:rPr>
          <w:rFonts w:cs="Times New Roman"/>
          <w:bCs/>
          <w:i/>
          <w:szCs w:val="24"/>
          <w:lang w:val="pt-PT" w:eastAsia="en-ZA"/>
        </w:rPr>
      </w:pPr>
    </w:p>
    <w:p w:rsidR="002A52CD" w:rsidRPr="00E82F98" w:rsidRDefault="00261009" w:rsidP="00261009">
      <w:pPr>
        <w:pStyle w:val="Heading4"/>
        <w:rPr>
          <w:lang w:val="pt-PT" w:eastAsia="en-ZA"/>
        </w:rPr>
      </w:pPr>
      <w:r w:rsidRPr="00E82F98">
        <w:rPr>
          <w:lang w:val="pt-PT" w:eastAsia="en-ZA"/>
        </w:rPr>
        <w:t xml:space="preserve">2.3.3.1. </w:t>
      </w:r>
      <w:r w:rsidR="002A52CD" w:rsidRPr="00E82F98">
        <w:rPr>
          <w:lang w:val="pt-PT" w:eastAsia="en-ZA"/>
        </w:rPr>
        <w:t>Habilidade competitiva</w:t>
      </w:r>
    </w:p>
    <w:p w:rsidR="002A52CD" w:rsidRPr="002A52CD" w:rsidRDefault="002A52CD" w:rsidP="002A52CD">
      <w:pPr>
        <w:autoSpaceDE w:val="0"/>
        <w:autoSpaceDN w:val="0"/>
        <w:adjustRightInd w:val="0"/>
        <w:rPr>
          <w:rFonts w:cs="Times New Roman"/>
          <w:szCs w:val="24"/>
          <w:lang w:val="pt-PT" w:eastAsia="en-ZA"/>
        </w:rPr>
      </w:pPr>
      <w:r w:rsidRPr="002A52CD">
        <w:rPr>
          <w:rFonts w:cs="Times New Roman"/>
          <w:szCs w:val="24"/>
          <w:lang w:val="pt-PT" w:eastAsia="en-ZA"/>
        </w:rPr>
        <w:t>As plantas infestantes possuem maior habilidade que as plantas cultivadas no recrutamento de recursos do ambiente como nutrientes, luz, água e CO2. Desta maneira, vale ressaltar a prática de distribuição dos fertilizantes próximos ao sulco de semeadura, facilitando o acesso e a utilização dos nutrientes por parte da cultura. Na competição pela luz, as plantas infestantes apresentam desvantagem inicial, pois apresentam sementes pequenas e plântulas de porte baixo. Neste período, as plantas cultivadas</w:t>
      </w:r>
      <w:r w:rsidRPr="002A52CD">
        <w:rPr>
          <w:rFonts w:cs="Times New Roman"/>
          <w:szCs w:val="24"/>
          <w:lang w:val="pt-PT"/>
        </w:rPr>
        <w:t xml:space="preserve"> </w:t>
      </w:r>
      <w:r w:rsidRPr="002A52CD">
        <w:rPr>
          <w:rFonts w:cs="Times New Roman"/>
          <w:szCs w:val="24"/>
          <w:lang w:val="pt-PT" w:eastAsia="en-ZA"/>
        </w:rPr>
        <w:t xml:space="preserve">são mais altas e interceptam a luz com maior facilidade. Entretanto, as espécies infestantes apresentam grande capacidade de estiolamento quando sombreadas, fazendo com que rapidamente passem de uma situação de </w:t>
      </w:r>
      <w:r w:rsidRPr="002A52CD">
        <w:rPr>
          <w:rFonts w:cs="Times New Roman"/>
          <w:szCs w:val="24"/>
          <w:lang w:val="pt-PT" w:eastAsia="en-ZA"/>
        </w:rPr>
        <w:lastRenderedPageBreak/>
        <w:t>desvantagem para uma nova situação em que posicionam as suas folhas no mesmo nível ou acima das folhas da cultura, interceptando a radiação solar. A competição pela água é importante em situações em que a disponibilidade hídrica é limitada.</w:t>
      </w:r>
    </w:p>
    <w:p w:rsidR="002A52CD" w:rsidRPr="002A52CD" w:rsidRDefault="002A52CD" w:rsidP="002A52CD">
      <w:pPr>
        <w:autoSpaceDE w:val="0"/>
        <w:autoSpaceDN w:val="0"/>
        <w:adjustRightInd w:val="0"/>
        <w:rPr>
          <w:rFonts w:cs="Times New Roman"/>
          <w:bCs/>
          <w:i/>
          <w:color w:val="000000"/>
          <w:szCs w:val="24"/>
          <w:lang w:val="pt-PT" w:eastAsia="en-ZA"/>
        </w:rPr>
      </w:pPr>
    </w:p>
    <w:p w:rsidR="002A52CD" w:rsidRPr="00261009" w:rsidRDefault="00261009" w:rsidP="00261009">
      <w:pPr>
        <w:pStyle w:val="Heading4"/>
        <w:rPr>
          <w:lang w:val="pt-PT" w:eastAsia="en-ZA"/>
        </w:rPr>
      </w:pPr>
      <w:r w:rsidRPr="00261009">
        <w:rPr>
          <w:lang w:val="pt-PT" w:eastAsia="en-ZA"/>
        </w:rPr>
        <w:t xml:space="preserve">2.3.3.2. </w:t>
      </w:r>
      <w:r w:rsidR="002A52CD" w:rsidRPr="00261009">
        <w:rPr>
          <w:lang w:val="pt-PT" w:eastAsia="en-ZA"/>
        </w:rPr>
        <w:t>Capacidade de produção de propágulos</w:t>
      </w:r>
    </w:p>
    <w:p w:rsidR="002A52CD" w:rsidRPr="002A52CD" w:rsidRDefault="002A52CD" w:rsidP="002A52CD">
      <w:pPr>
        <w:autoSpaceDE w:val="0"/>
        <w:autoSpaceDN w:val="0"/>
        <w:adjustRightInd w:val="0"/>
        <w:rPr>
          <w:rFonts w:cs="Times New Roman"/>
          <w:b/>
          <w:bCs/>
          <w:color w:val="000000"/>
          <w:szCs w:val="24"/>
          <w:lang w:val="pt-PT" w:eastAsia="en-ZA"/>
        </w:rPr>
      </w:pPr>
      <w:r w:rsidRPr="002A52CD">
        <w:rPr>
          <w:rFonts w:cs="Times New Roman"/>
          <w:color w:val="000000"/>
          <w:szCs w:val="24"/>
          <w:lang w:val="pt-PT" w:eastAsia="en-ZA"/>
        </w:rPr>
        <w:t xml:space="preserve">Vários são os propágulos pelos quais as plantas podem perpetuar-se, tanto por via seminífera (sementes), quanto por via vegetativa (bolbos, estolões, rizomas). As espécies infestantes produzem, de modo geral, grande quantidade de </w:t>
      </w:r>
      <w:proofErr w:type="spellStart"/>
      <w:r w:rsidRPr="002A52CD">
        <w:rPr>
          <w:rFonts w:cs="Times New Roman"/>
          <w:color w:val="000000"/>
          <w:szCs w:val="24"/>
          <w:lang w:val="pt-PT" w:eastAsia="en-ZA"/>
        </w:rPr>
        <w:t>dissemínulos</w:t>
      </w:r>
      <w:proofErr w:type="spellEnd"/>
      <w:r w:rsidRPr="002A52CD">
        <w:rPr>
          <w:rFonts w:cs="Times New Roman"/>
          <w:color w:val="000000"/>
          <w:szCs w:val="24"/>
          <w:lang w:val="pt-PT" w:eastAsia="en-ZA"/>
        </w:rPr>
        <w:t>, porém a produção pode variar amplamente entre as espécies. O sucesso destas espécies depende principalmente do número e da viabilidade dos propágulos produzidos pelo indivíduo. Uma planta de capim massambará ou sorgo-de-alepo (</w:t>
      </w:r>
      <w:proofErr w:type="spellStart"/>
      <w:r w:rsidRPr="002A52CD">
        <w:rPr>
          <w:rFonts w:cs="Times New Roman"/>
          <w:color w:val="000000"/>
          <w:szCs w:val="24"/>
          <w:lang w:val="pt-PT" w:eastAsia="en-ZA"/>
        </w:rPr>
        <w:t>Sorghum</w:t>
      </w:r>
      <w:proofErr w:type="spellEnd"/>
      <w:r w:rsidRPr="002A52CD">
        <w:rPr>
          <w:rFonts w:cs="Times New Roman"/>
          <w:color w:val="000000"/>
          <w:szCs w:val="24"/>
          <w:lang w:val="pt-PT" w:eastAsia="en-ZA"/>
        </w:rPr>
        <w:t xml:space="preserve"> </w:t>
      </w:r>
      <w:proofErr w:type="spellStart"/>
      <w:r w:rsidRPr="002A52CD">
        <w:rPr>
          <w:rFonts w:cs="Times New Roman"/>
          <w:color w:val="000000"/>
          <w:szCs w:val="24"/>
          <w:lang w:val="pt-PT" w:eastAsia="en-ZA"/>
        </w:rPr>
        <w:t>halepense</w:t>
      </w:r>
      <w:proofErr w:type="spellEnd"/>
      <w:r w:rsidRPr="002A52CD">
        <w:rPr>
          <w:rFonts w:cs="Times New Roman"/>
          <w:color w:val="000000"/>
          <w:szCs w:val="24"/>
          <w:lang w:val="pt-PT" w:eastAsia="en-ZA"/>
        </w:rPr>
        <w:t>) pode produzir de 3 a 80 mil sementes, dependendo da consideração de uma planta como sendo um colmo ou todos os colmos emergidos a partir de um sistema de rizomas interligados. Num hectare totalmente infestado podem ser produzidos 220 kg de sementes de sorgo-de-alepo, ou seja, 55 milhões de sementes, numa temporada (</w:t>
      </w:r>
      <w:proofErr w:type="spellStart"/>
      <w:r w:rsidRPr="002A52CD">
        <w:rPr>
          <w:rFonts w:cs="Times New Roman"/>
          <w:szCs w:val="24"/>
          <w:lang w:val="pt-PT" w:eastAsia="en-ZA"/>
        </w:rPr>
        <w:t>Kissmann</w:t>
      </w:r>
      <w:proofErr w:type="spellEnd"/>
      <w:r w:rsidRPr="002A52CD">
        <w:rPr>
          <w:rFonts w:cs="Times New Roman"/>
          <w:szCs w:val="24"/>
          <w:lang w:val="pt-PT" w:eastAsia="en-ZA"/>
        </w:rPr>
        <w:t>, 1997</w:t>
      </w:r>
      <w:r w:rsidRPr="002A52CD">
        <w:rPr>
          <w:rFonts w:cs="Times New Roman"/>
          <w:color w:val="000000"/>
          <w:szCs w:val="24"/>
          <w:lang w:val="pt-PT" w:eastAsia="en-ZA"/>
        </w:rPr>
        <w:t>). Plantas de capim-barbicha-de-alemão (</w:t>
      </w:r>
      <w:proofErr w:type="spellStart"/>
      <w:r w:rsidRPr="002A52CD">
        <w:rPr>
          <w:rFonts w:cs="Times New Roman"/>
          <w:color w:val="000000"/>
          <w:szCs w:val="24"/>
          <w:lang w:val="pt-PT" w:eastAsia="en-ZA"/>
        </w:rPr>
        <w:t>Chloris</w:t>
      </w:r>
      <w:proofErr w:type="spellEnd"/>
      <w:r w:rsidRPr="002A52CD">
        <w:rPr>
          <w:rFonts w:cs="Times New Roman"/>
          <w:color w:val="000000"/>
          <w:szCs w:val="24"/>
          <w:lang w:val="pt-PT" w:eastAsia="en-ZA"/>
        </w:rPr>
        <w:t xml:space="preserve"> </w:t>
      </w:r>
      <w:proofErr w:type="spellStart"/>
      <w:r w:rsidRPr="002A52CD">
        <w:rPr>
          <w:rFonts w:cs="Times New Roman"/>
          <w:color w:val="000000"/>
          <w:szCs w:val="24"/>
          <w:lang w:val="pt-PT" w:eastAsia="en-ZA"/>
        </w:rPr>
        <w:t>polydactyla</w:t>
      </w:r>
      <w:proofErr w:type="spellEnd"/>
      <w:r w:rsidRPr="002A52CD">
        <w:rPr>
          <w:rFonts w:cs="Times New Roman"/>
          <w:color w:val="000000"/>
          <w:szCs w:val="24"/>
          <w:lang w:val="pt-PT" w:eastAsia="en-ZA"/>
        </w:rPr>
        <w:t>), crescendo isoladamente, podem produzir cerca de 95 mil sementes por planta (</w:t>
      </w:r>
      <w:proofErr w:type="spellStart"/>
      <w:r w:rsidRPr="002A52CD">
        <w:rPr>
          <w:rFonts w:cs="Times New Roman"/>
          <w:szCs w:val="24"/>
          <w:lang w:val="pt-PT" w:eastAsia="en-ZA"/>
        </w:rPr>
        <w:t>Brighenti</w:t>
      </w:r>
      <w:proofErr w:type="spellEnd"/>
      <w:r w:rsidRPr="002A52CD">
        <w:rPr>
          <w:rFonts w:cs="Times New Roman"/>
          <w:szCs w:val="24"/>
          <w:lang w:val="pt-PT" w:eastAsia="en-ZA"/>
        </w:rPr>
        <w:t xml:space="preserve"> </w:t>
      </w:r>
      <w:proofErr w:type="spellStart"/>
      <w:r w:rsidRPr="002A52CD">
        <w:rPr>
          <w:rFonts w:cs="Times New Roman"/>
          <w:szCs w:val="24"/>
          <w:lang w:val="pt-PT" w:eastAsia="en-ZA"/>
        </w:rPr>
        <w:t>et</w:t>
      </w:r>
      <w:proofErr w:type="spellEnd"/>
      <w:r w:rsidRPr="002A52CD">
        <w:rPr>
          <w:rFonts w:cs="Times New Roman"/>
          <w:szCs w:val="24"/>
          <w:lang w:val="pt-PT" w:eastAsia="en-ZA"/>
        </w:rPr>
        <w:t xml:space="preserve"> al., 2007</w:t>
      </w:r>
      <w:r w:rsidRPr="002A52CD">
        <w:rPr>
          <w:rFonts w:cs="Times New Roman"/>
          <w:color w:val="000000"/>
          <w:szCs w:val="24"/>
          <w:lang w:val="pt-PT" w:eastAsia="en-ZA"/>
        </w:rPr>
        <w:t>). Espécies como o caruru (</w:t>
      </w:r>
      <w:proofErr w:type="spellStart"/>
      <w:r w:rsidRPr="002A52CD">
        <w:rPr>
          <w:rFonts w:cs="Times New Roman"/>
          <w:color w:val="000000"/>
          <w:szCs w:val="24"/>
          <w:lang w:val="pt-PT" w:eastAsia="en-ZA"/>
        </w:rPr>
        <w:t>Amaranthus</w:t>
      </w:r>
      <w:proofErr w:type="spellEnd"/>
      <w:r w:rsidRPr="002A52CD">
        <w:rPr>
          <w:rFonts w:cs="Times New Roman"/>
          <w:color w:val="000000"/>
          <w:szCs w:val="24"/>
          <w:lang w:val="pt-PT" w:eastAsia="en-ZA"/>
        </w:rPr>
        <w:t xml:space="preserve"> </w:t>
      </w:r>
      <w:proofErr w:type="spellStart"/>
      <w:r w:rsidRPr="002A52CD">
        <w:rPr>
          <w:rFonts w:cs="Times New Roman"/>
          <w:color w:val="000000"/>
          <w:szCs w:val="24"/>
          <w:lang w:val="pt-PT" w:eastAsia="en-ZA"/>
        </w:rPr>
        <w:t>retro_exus</w:t>
      </w:r>
      <w:proofErr w:type="spellEnd"/>
      <w:r w:rsidRPr="002A52CD">
        <w:rPr>
          <w:rFonts w:cs="Times New Roman"/>
          <w:color w:val="000000"/>
          <w:szCs w:val="24"/>
          <w:lang w:val="pt-PT" w:eastAsia="en-ZA"/>
        </w:rPr>
        <w:t xml:space="preserve">) podem chegar a produzir até 117 mil sementes por planta, enquanto </w:t>
      </w:r>
      <w:proofErr w:type="spellStart"/>
      <w:r w:rsidRPr="002A52CD">
        <w:rPr>
          <w:rFonts w:cs="Times New Roman"/>
          <w:color w:val="000000"/>
          <w:szCs w:val="24"/>
          <w:lang w:val="pt-PT" w:eastAsia="en-ZA"/>
        </w:rPr>
        <w:t>Artemisia</w:t>
      </w:r>
      <w:proofErr w:type="spellEnd"/>
      <w:r w:rsidRPr="002A52CD">
        <w:rPr>
          <w:rFonts w:cs="Times New Roman"/>
          <w:color w:val="000000"/>
          <w:szCs w:val="24"/>
          <w:lang w:val="pt-PT" w:eastAsia="en-ZA"/>
        </w:rPr>
        <w:t xml:space="preserve"> </w:t>
      </w:r>
      <w:proofErr w:type="spellStart"/>
      <w:r w:rsidRPr="002A52CD">
        <w:rPr>
          <w:rFonts w:cs="Times New Roman"/>
          <w:color w:val="000000"/>
          <w:szCs w:val="24"/>
          <w:lang w:val="pt-PT" w:eastAsia="en-ZA"/>
        </w:rPr>
        <w:t>biennis</w:t>
      </w:r>
      <w:proofErr w:type="spellEnd"/>
      <w:r w:rsidRPr="002A52CD">
        <w:rPr>
          <w:rFonts w:cs="Times New Roman"/>
          <w:color w:val="000000"/>
          <w:szCs w:val="24"/>
          <w:lang w:val="pt-PT" w:eastAsia="en-ZA"/>
        </w:rPr>
        <w:t xml:space="preserve"> pode produzir mais de 1 milhão de sementes por planta. Com relação à tiririca, em um hectare altamente infestado, podem ser retiradas quatro toneladas de rizomas e tubérculos numa profundidade de 15-20 cm do solo (</w:t>
      </w:r>
      <w:r w:rsidRPr="002A52CD">
        <w:rPr>
          <w:rFonts w:cs="Times New Roman"/>
          <w:szCs w:val="24"/>
          <w:lang w:val="pt-PT" w:eastAsia="en-ZA"/>
        </w:rPr>
        <w:t xml:space="preserve">Brandão </w:t>
      </w:r>
      <w:proofErr w:type="spellStart"/>
      <w:r w:rsidRPr="002A52CD">
        <w:rPr>
          <w:rFonts w:cs="Times New Roman"/>
          <w:szCs w:val="24"/>
          <w:lang w:val="pt-PT" w:eastAsia="en-ZA"/>
        </w:rPr>
        <w:t>et</w:t>
      </w:r>
      <w:proofErr w:type="spellEnd"/>
      <w:r w:rsidRPr="002A52CD">
        <w:rPr>
          <w:rFonts w:cs="Times New Roman"/>
          <w:szCs w:val="24"/>
          <w:lang w:val="pt-PT" w:eastAsia="en-ZA"/>
        </w:rPr>
        <w:t xml:space="preserve"> al., 1985</w:t>
      </w:r>
      <w:r w:rsidRPr="002A52CD">
        <w:rPr>
          <w:rFonts w:cs="Times New Roman"/>
          <w:color w:val="000000"/>
          <w:szCs w:val="24"/>
          <w:lang w:val="pt-PT" w:eastAsia="en-ZA"/>
        </w:rPr>
        <w:t xml:space="preserve">). </w:t>
      </w:r>
    </w:p>
    <w:p w:rsidR="002A52CD" w:rsidRPr="002A52CD" w:rsidRDefault="002A52CD" w:rsidP="002A52CD">
      <w:pPr>
        <w:autoSpaceDE w:val="0"/>
        <w:autoSpaceDN w:val="0"/>
        <w:adjustRightInd w:val="0"/>
        <w:rPr>
          <w:rFonts w:cs="Times New Roman"/>
          <w:bCs/>
          <w:i/>
          <w:color w:val="000000"/>
          <w:szCs w:val="24"/>
          <w:lang w:val="pt-PT" w:eastAsia="en-ZA"/>
        </w:rPr>
      </w:pPr>
    </w:p>
    <w:p w:rsidR="002A52CD" w:rsidRPr="00E82F98" w:rsidRDefault="00261009" w:rsidP="00261009">
      <w:pPr>
        <w:pStyle w:val="Heading4"/>
        <w:rPr>
          <w:lang w:val="pt-PT" w:eastAsia="en-ZA"/>
        </w:rPr>
      </w:pPr>
      <w:r w:rsidRPr="00E82F98">
        <w:rPr>
          <w:lang w:val="pt-PT" w:eastAsia="en-ZA"/>
        </w:rPr>
        <w:t xml:space="preserve">2.3.3.3. </w:t>
      </w:r>
      <w:proofErr w:type="spellStart"/>
      <w:r w:rsidR="002A52CD" w:rsidRPr="00E82F98">
        <w:rPr>
          <w:lang w:val="pt-PT" w:eastAsia="en-ZA"/>
        </w:rPr>
        <w:t>Desuniformidade</w:t>
      </w:r>
      <w:proofErr w:type="spellEnd"/>
      <w:r w:rsidR="002A52CD" w:rsidRPr="00E82F98">
        <w:rPr>
          <w:lang w:val="pt-PT" w:eastAsia="en-ZA"/>
        </w:rPr>
        <w:t xml:space="preserve"> do processo germinativo</w:t>
      </w:r>
    </w:p>
    <w:p w:rsidR="002A52CD" w:rsidRPr="002A52CD" w:rsidRDefault="002A52CD" w:rsidP="002A52CD">
      <w:pPr>
        <w:autoSpaceDE w:val="0"/>
        <w:autoSpaceDN w:val="0"/>
        <w:adjustRightInd w:val="0"/>
        <w:rPr>
          <w:rFonts w:cs="Times New Roman"/>
          <w:szCs w:val="24"/>
          <w:lang w:val="pt-PT" w:eastAsia="en-ZA"/>
        </w:rPr>
      </w:pPr>
      <w:r w:rsidRPr="002A52CD">
        <w:rPr>
          <w:rFonts w:cs="Times New Roman"/>
          <w:color w:val="000000"/>
          <w:szCs w:val="24"/>
          <w:lang w:val="pt-PT" w:eastAsia="en-ZA"/>
        </w:rPr>
        <w:t>Se a germinação das plantas infestantes fosse concentrada em um mesmo período, o controle seria facilitado. Porém, isto geralmente não acontece, pois estas espécies se valem de artifícios que lhes conferem desuniformidade no processo germinativo capaz de garantir a perpetuação. Dois aspectos podem ser salientados. O primeiro está relacionado aos mecanismos de dormência dos propágulos e o outro àquele relativo à distribuição deles no per</w:t>
      </w:r>
      <w:r w:rsidRPr="002A52CD">
        <w:rPr>
          <w:rFonts w:cs="Times New Roman"/>
          <w:color w:val="000000"/>
          <w:szCs w:val="24"/>
          <w:lang w:val="pt-PT"/>
        </w:rPr>
        <w:t>fil</w:t>
      </w:r>
      <w:r w:rsidRPr="002A52CD">
        <w:rPr>
          <w:rFonts w:cs="Times New Roman"/>
          <w:color w:val="000000"/>
          <w:szCs w:val="24"/>
          <w:lang w:val="pt-PT" w:eastAsia="en-ZA"/>
        </w:rPr>
        <w:t xml:space="preserve"> do solo. Em função desta distribuição, </w:t>
      </w:r>
      <w:r w:rsidRPr="002A52CD">
        <w:rPr>
          <w:rFonts w:cs="Times New Roman"/>
          <w:color w:val="000000"/>
          <w:szCs w:val="24"/>
          <w:lang w:val="pt-PT"/>
        </w:rPr>
        <w:t>fi</w:t>
      </w:r>
      <w:r w:rsidRPr="002A52CD">
        <w:rPr>
          <w:rFonts w:cs="Times New Roman"/>
          <w:color w:val="000000"/>
          <w:szCs w:val="24"/>
          <w:lang w:val="pt-PT" w:eastAsia="en-ZA"/>
        </w:rPr>
        <w:t>cam sujeitos a diferentes</w:t>
      </w:r>
      <w:r w:rsidRPr="002A52CD">
        <w:rPr>
          <w:rFonts w:cs="Times New Roman"/>
          <w:color w:val="000000"/>
          <w:szCs w:val="24"/>
          <w:lang w:val="pt-PT"/>
        </w:rPr>
        <w:t xml:space="preserve"> </w:t>
      </w:r>
      <w:r w:rsidRPr="002A52CD">
        <w:rPr>
          <w:rFonts w:cs="Times New Roman"/>
          <w:szCs w:val="24"/>
          <w:lang w:val="pt-PT" w:eastAsia="en-ZA"/>
        </w:rPr>
        <w:t xml:space="preserve">intensidades de estímulos necessários à quebra dos mecanismos de dormência, </w:t>
      </w:r>
      <w:proofErr w:type="spellStart"/>
      <w:r w:rsidRPr="002A52CD">
        <w:rPr>
          <w:rFonts w:cs="Times New Roman"/>
          <w:szCs w:val="24"/>
          <w:lang w:val="pt-PT" w:eastAsia="en-ZA"/>
        </w:rPr>
        <w:t>Brighenti</w:t>
      </w:r>
      <w:proofErr w:type="spellEnd"/>
      <w:r w:rsidRPr="002A52CD">
        <w:rPr>
          <w:rFonts w:cs="Times New Roman"/>
          <w:szCs w:val="24"/>
          <w:lang w:val="pt-PT" w:eastAsia="en-ZA"/>
        </w:rPr>
        <w:t xml:space="preserve"> e Oliveira (2011)</w:t>
      </w:r>
      <w:r w:rsidRPr="002A52CD">
        <w:rPr>
          <w:rFonts w:cs="Times New Roman"/>
          <w:color w:val="000000"/>
          <w:szCs w:val="24"/>
          <w:lang w:val="pt-PT" w:eastAsia="en-ZA"/>
        </w:rPr>
        <w:t>.</w:t>
      </w:r>
    </w:p>
    <w:p w:rsidR="002A52CD" w:rsidRPr="002A52CD" w:rsidRDefault="002A52CD" w:rsidP="002A52CD">
      <w:pPr>
        <w:autoSpaceDE w:val="0"/>
        <w:autoSpaceDN w:val="0"/>
        <w:adjustRightInd w:val="0"/>
        <w:rPr>
          <w:rFonts w:cs="Times New Roman"/>
          <w:bCs/>
          <w:i/>
          <w:color w:val="000000"/>
          <w:szCs w:val="24"/>
          <w:lang w:val="pt-PT" w:eastAsia="en-ZA"/>
        </w:rPr>
      </w:pPr>
    </w:p>
    <w:p w:rsidR="002A52CD" w:rsidRPr="002A52CD" w:rsidRDefault="00261009" w:rsidP="00261009">
      <w:pPr>
        <w:pStyle w:val="Heading4"/>
        <w:rPr>
          <w:lang w:val="pt-PT" w:eastAsia="en-ZA"/>
        </w:rPr>
      </w:pPr>
      <w:r>
        <w:rPr>
          <w:lang w:val="pt-PT" w:eastAsia="en-ZA"/>
        </w:rPr>
        <w:t xml:space="preserve">2.3.3.4. </w:t>
      </w:r>
      <w:r w:rsidR="002A52CD" w:rsidRPr="002A52CD">
        <w:rPr>
          <w:lang w:val="pt-PT" w:eastAsia="en-ZA"/>
        </w:rPr>
        <w:t>Capacidade de germinar e emergir a grandes profundidades</w:t>
      </w:r>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Algumas espécies desenvolveram a capacidade de germinar e emergir a partir de grandes profundidades no perfil do solo. Tubérculos de tiririca (</w:t>
      </w:r>
      <w:proofErr w:type="spellStart"/>
      <w:r w:rsidRPr="002A52CD">
        <w:rPr>
          <w:rFonts w:cs="Times New Roman"/>
          <w:color w:val="000000"/>
          <w:szCs w:val="24"/>
          <w:lang w:val="pt-PT" w:eastAsia="en-ZA"/>
        </w:rPr>
        <w:t>Cyperus</w:t>
      </w:r>
      <w:proofErr w:type="spellEnd"/>
      <w:r w:rsidRPr="002A52CD">
        <w:rPr>
          <w:rFonts w:cs="Times New Roman"/>
          <w:color w:val="000000"/>
          <w:szCs w:val="24"/>
          <w:lang w:val="pt-PT" w:eastAsia="en-ZA"/>
        </w:rPr>
        <w:t xml:space="preserve"> </w:t>
      </w:r>
      <w:proofErr w:type="spellStart"/>
      <w:r w:rsidRPr="002A52CD">
        <w:rPr>
          <w:rFonts w:cs="Times New Roman"/>
          <w:color w:val="000000"/>
          <w:szCs w:val="24"/>
          <w:lang w:val="pt-PT" w:eastAsia="en-ZA"/>
        </w:rPr>
        <w:t>rotundus</w:t>
      </w:r>
      <w:proofErr w:type="spellEnd"/>
      <w:r w:rsidRPr="002A52CD">
        <w:rPr>
          <w:rFonts w:cs="Times New Roman"/>
          <w:color w:val="000000"/>
          <w:szCs w:val="24"/>
          <w:lang w:val="pt-PT" w:eastAsia="en-ZA"/>
        </w:rPr>
        <w:t xml:space="preserve">), plantados em </w:t>
      </w:r>
      <w:r w:rsidRPr="002A52CD">
        <w:rPr>
          <w:rFonts w:cs="Times New Roman"/>
          <w:color w:val="000000"/>
          <w:szCs w:val="24"/>
          <w:lang w:val="pt-PT" w:eastAsia="en-ZA"/>
        </w:rPr>
        <w:lastRenderedPageBreak/>
        <w:t>tubos de PVC a diferentes profundidades, emergiram, até mesmo quando colocados a um metro abaixo da superfície (</w:t>
      </w:r>
      <w:proofErr w:type="spellStart"/>
      <w:r w:rsidRPr="002A52CD">
        <w:rPr>
          <w:rFonts w:cs="Times New Roman"/>
          <w:szCs w:val="24"/>
          <w:lang w:val="pt-PT" w:eastAsia="en-ZA"/>
        </w:rPr>
        <w:t>Brighenti</w:t>
      </w:r>
      <w:proofErr w:type="spellEnd"/>
      <w:r w:rsidRPr="002A52CD">
        <w:rPr>
          <w:rFonts w:cs="Times New Roman"/>
          <w:szCs w:val="24"/>
          <w:lang w:val="pt-PT" w:eastAsia="en-ZA"/>
        </w:rPr>
        <w:t xml:space="preserve"> </w:t>
      </w:r>
      <w:proofErr w:type="spellStart"/>
      <w:r w:rsidRPr="002A52CD">
        <w:rPr>
          <w:rFonts w:cs="Times New Roman"/>
          <w:szCs w:val="24"/>
          <w:lang w:val="pt-PT" w:eastAsia="en-ZA"/>
        </w:rPr>
        <w:t>et</w:t>
      </w:r>
      <w:proofErr w:type="spellEnd"/>
      <w:r w:rsidRPr="002A52CD">
        <w:rPr>
          <w:rFonts w:cs="Times New Roman"/>
          <w:szCs w:val="24"/>
          <w:lang w:val="pt-PT" w:eastAsia="en-ZA"/>
        </w:rPr>
        <w:t xml:space="preserve"> al., 1997</w:t>
      </w:r>
      <w:r w:rsidRPr="002A52CD">
        <w:rPr>
          <w:rFonts w:cs="Times New Roman"/>
          <w:color w:val="000000"/>
          <w:szCs w:val="24"/>
          <w:lang w:val="pt-PT" w:eastAsia="en-ZA"/>
        </w:rPr>
        <w:t xml:space="preserve">). Sementes de aveia silvestre (Avena </w:t>
      </w:r>
      <w:proofErr w:type="spellStart"/>
      <w:r w:rsidRPr="002A52CD">
        <w:rPr>
          <w:rFonts w:cs="Times New Roman"/>
          <w:color w:val="000000"/>
          <w:szCs w:val="24"/>
          <w:lang w:val="pt-PT" w:eastAsia="en-ZA"/>
        </w:rPr>
        <w:t>fatua</w:t>
      </w:r>
      <w:proofErr w:type="spellEnd"/>
      <w:r w:rsidRPr="002A52CD">
        <w:rPr>
          <w:rFonts w:cs="Times New Roman"/>
          <w:color w:val="000000"/>
          <w:szCs w:val="24"/>
          <w:lang w:val="pt-PT" w:eastAsia="en-ZA"/>
        </w:rPr>
        <w:t>) conseguem germinar até 17,5 cm de profundidade e amendoim-bravo (</w:t>
      </w:r>
      <w:proofErr w:type="spellStart"/>
      <w:r w:rsidRPr="002A52CD">
        <w:rPr>
          <w:rFonts w:cs="Times New Roman"/>
          <w:color w:val="000000"/>
          <w:szCs w:val="24"/>
          <w:lang w:val="pt-PT" w:eastAsia="en-ZA"/>
        </w:rPr>
        <w:t>Euphorbia</w:t>
      </w:r>
      <w:proofErr w:type="spellEnd"/>
      <w:r w:rsidRPr="002A52CD">
        <w:rPr>
          <w:rFonts w:cs="Times New Roman"/>
          <w:color w:val="000000"/>
          <w:szCs w:val="24"/>
          <w:lang w:val="pt-PT" w:eastAsia="en-ZA"/>
        </w:rPr>
        <w:t xml:space="preserve"> </w:t>
      </w:r>
      <w:proofErr w:type="spellStart"/>
      <w:r w:rsidRPr="002A52CD">
        <w:rPr>
          <w:rFonts w:cs="Times New Roman"/>
          <w:color w:val="000000"/>
          <w:szCs w:val="24"/>
          <w:lang w:val="pt-PT" w:eastAsia="en-ZA"/>
        </w:rPr>
        <w:t>heterophylla</w:t>
      </w:r>
      <w:proofErr w:type="spellEnd"/>
      <w:r w:rsidRPr="002A52CD">
        <w:rPr>
          <w:rFonts w:cs="Times New Roman"/>
          <w:color w:val="000000"/>
          <w:szCs w:val="24"/>
          <w:lang w:val="pt-PT" w:eastAsia="en-ZA"/>
        </w:rPr>
        <w:t>) emergem acima de 12 cm. As sementes de trapoeraba (</w:t>
      </w:r>
      <w:proofErr w:type="spellStart"/>
      <w:r w:rsidRPr="002A52CD">
        <w:rPr>
          <w:rFonts w:cs="Times New Roman"/>
          <w:color w:val="000000"/>
          <w:szCs w:val="24"/>
          <w:lang w:val="pt-PT" w:eastAsia="en-ZA"/>
        </w:rPr>
        <w:t>Commelina</w:t>
      </w:r>
      <w:proofErr w:type="spellEnd"/>
      <w:r w:rsidRPr="002A52CD">
        <w:rPr>
          <w:rFonts w:cs="Times New Roman"/>
          <w:color w:val="000000"/>
          <w:szCs w:val="24"/>
          <w:lang w:val="pt-PT" w:eastAsia="en-ZA"/>
        </w:rPr>
        <w:t xml:space="preserve"> </w:t>
      </w:r>
      <w:proofErr w:type="spellStart"/>
      <w:r w:rsidRPr="002A52CD">
        <w:rPr>
          <w:rFonts w:cs="Times New Roman"/>
          <w:color w:val="000000"/>
          <w:szCs w:val="24"/>
          <w:lang w:val="pt-PT" w:eastAsia="en-ZA"/>
        </w:rPr>
        <w:t>benghalensis</w:t>
      </w:r>
      <w:proofErr w:type="spellEnd"/>
      <w:r w:rsidRPr="002A52CD">
        <w:rPr>
          <w:rFonts w:cs="Times New Roman"/>
          <w:color w:val="000000"/>
          <w:szCs w:val="24"/>
          <w:lang w:val="pt-PT" w:eastAsia="en-ZA"/>
        </w:rPr>
        <w:t xml:space="preserve">), formadas a partir dos rizomas, são capazes de germinar desde uma profundidade de 12 cm, </w:t>
      </w:r>
      <w:proofErr w:type="gramStart"/>
      <w:r w:rsidRPr="002A52CD">
        <w:rPr>
          <w:rFonts w:cs="Times New Roman"/>
          <w:color w:val="000000"/>
          <w:szCs w:val="24"/>
          <w:lang w:val="pt-PT" w:eastAsia="en-ZA"/>
        </w:rPr>
        <w:t>enquanto que</w:t>
      </w:r>
      <w:proofErr w:type="gramEnd"/>
      <w:r w:rsidRPr="002A52CD">
        <w:rPr>
          <w:rFonts w:cs="Times New Roman"/>
          <w:color w:val="000000"/>
          <w:szCs w:val="24"/>
          <w:lang w:val="pt-PT" w:eastAsia="en-ZA"/>
        </w:rPr>
        <w:t xml:space="preserve"> sementes produzidas na parte aérea não germinam em profundidades maiores que 2 cm (</w:t>
      </w:r>
      <w:proofErr w:type="spellStart"/>
      <w:r w:rsidRPr="002A52CD">
        <w:rPr>
          <w:rFonts w:cs="Times New Roman"/>
          <w:szCs w:val="24"/>
          <w:lang w:val="pt-PT" w:eastAsia="en-ZA"/>
        </w:rPr>
        <w:t>Kissmann</w:t>
      </w:r>
      <w:proofErr w:type="spellEnd"/>
      <w:r w:rsidRPr="002A52CD">
        <w:rPr>
          <w:rFonts w:cs="Times New Roman"/>
          <w:szCs w:val="24"/>
          <w:lang w:val="pt-PT" w:eastAsia="en-ZA"/>
        </w:rPr>
        <w:t>, 1997</w:t>
      </w:r>
      <w:r w:rsidRPr="002A52CD">
        <w:rPr>
          <w:rFonts w:cs="Times New Roman"/>
          <w:color w:val="000000"/>
          <w:szCs w:val="24"/>
          <w:lang w:val="pt-PT" w:eastAsia="en-ZA"/>
        </w:rPr>
        <w:t>).</w:t>
      </w:r>
    </w:p>
    <w:p w:rsidR="002A52CD" w:rsidRPr="002A52CD" w:rsidRDefault="002A52CD" w:rsidP="002A52CD">
      <w:pPr>
        <w:autoSpaceDE w:val="0"/>
        <w:autoSpaceDN w:val="0"/>
        <w:adjustRightInd w:val="0"/>
        <w:rPr>
          <w:rFonts w:cs="Times New Roman"/>
          <w:bCs/>
          <w:i/>
          <w:color w:val="000000"/>
          <w:szCs w:val="24"/>
          <w:lang w:val="pt-PT" w:eastAsia="en-ZA"/>
        </w:rPr>
      </w:pPr>
    </w:p>
    <w:p w:rsidR="002A52CD" w:rsidRPr="002A52CD" w:rsidRDefault="00261009" w:rsidP="00261009">
      <w:pPr>
        <w:pStyle w:val="Heading4"/>
        <w:rPr>
          <w:lang w:val="pt-PT" w:eastAsia="en-ZA"/>
        </w:rPr>
      </w:pPr>
      <w:r>
        <w:rPr>
          <w:lang w:val="pt-PT" w:eastAsia="en-ZA"/>
        </w:rPr>
        <w:t xml:space="preserve">2.3.3.5. </w:t>
      </w:r>
      <w:r w:rsidR="002A52CD" w:rsidRPr="002A52CD">
        <w:rPr>
          <w:lang w:val="pt-PT" w:eastAsia="en-ZA"/>
        </w:rPr>
        <w:t>Viabilidade dos propágulos em condições desfavoráveis</w:t>
      </w:r>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Para sobreviver, as plantas infestantes desenvolveram características que mantém suas estruturas de propagação vivas, mesmo em ambientes, ou épocas do ano, com determinadas limitações de recursos como luz, água, temperatura. Sementes de campainha (</w:t>
      </w:r>
      <w:proofErr w:type="spellStart"/>
      <w:r w:rsidRPr="002A52CD">
        <w:rPr>
          <w:rFonts w:cs="Times New Roman"/>
          <w:color w:val="000000"/>
          <w:szCs w:val="24"/>
          <w:lang w:val="pt-PT" w:eastAsia="en-ZA"/>
        </w:rPr>
        <w:t>Convolvulus</w:t>
      </w:r>
      <w:proofErr w:type="spellEnd"/>
      <w:r w:rsidRPr="002A52CD">
        <w:rPr>
          <w:rFonts w:cs="Times New Roman"/>
          <w:color w:val="000000"/>
          <w:szCs w:val="24"/>
          <w:lang w:val="pt-PT" w:eastAsia="en-ZA"/>
        </w:rPr>
        <w:t xml:space="preserve"> </w:t>
      </w:r>
      <w:proofErr w:type="spellStart"/>
      <w:r w:rsidRPr="002A52CD">
        <w:rPr>
          <w:rFonts w:cs="Times New Roman"/>
          <w:color w:val="000000"/>
          <w:szCs w:val="24"/>
          <w:lang w:val="pt-PT" w:eastAsia="en-ZA"/>
        </w:rPr>
        <w:t>arvensis</w:t>
      </w:r>
      <w:proofErr w:type="spellEnd"/>
      <w:r w:rsidRPr="002A52CD">
        <w:rPr>
          <w:rFonts w:cs="Times New Roman"/>
          <w:color w:val="000000"/>
          <w:szCs w:val="24"/>
          <w:lang w:val="pt-PT" w:eastAsia="en-ZA"/>
        </w:rPr>
        <w:t xml:space="preserve">) conseguem manter-se vivas mesmo após 54 meses de imersão em água. Algumas sementes também conseguem manter-se viáveis após passar pelo trato intestinal de bovinos e de suínos, equinos e ovinos, mas perdem a viabilidade após passar pelo trato intestinal de galinhas. Entretanto, sementes de </w:t>
      </w:r>
      <w:proofErr w:type="spellStart"/>
      <w:r w:rsidRPr="002A52CD">
        <w:rPr>
          <w:rFonts w:cs="Times New Roman"/>
          <w:color w:val="000000"/>
          <w:szCs w:val="24"/>
          <w:lang w:val="pt-PT" w:eastAsia="en-ZA"/>
        </w:rPr>
        <w:t>Abutilon</w:t>
      </w:r>
      <w:proofErr w:type="spellEnd"/>
      <w:r w:rsidRPr="002A52CD">
        <w:rPr>
          <w:rFonts w:cs="Times New Roman"/>
          <w:color w:val="000000"/>
          <w:szCs w:val="24"/>
          <w:lang w:val="pt-PT" w:eastAsia="en-ZA"/>
        </w:rPr>
        <w:t xml:space="preserve"> </w:t>
      </w:r>
      <w:proofErr w:type="spellStart"/>
      <w:r w:rsidRPr="002A52CD">
        <w:rPr>
          <w:rFonts w:cs="Times New Roman"/>
          <w:color w:val="000000"/>
          <w:szCs w:val="24"/>
          <w:lang w:val="pt-PT" w:eastAsia="en-ZA"/>
        </w:rPr>
        <w:t>theophrasti</w:t>
      </w:r>
      <w:proofErr w:type="spellEnd"/>
      <w:r w:rsidRPr="002A52CD">
        <w:rPr>
          <w:rFonts w:cs="Times New Roman"/>
          <w:color w:val="000000"/>
          <w:szCs w:val="24"/>
          <w:lang w:val="pt-PT" w:eastAsia="en-ZA"/>
        </w:rPr>
        <w:t xml:space="preserve"> conseguem manter alguma viabilidade após passar pelo trato intestinal de galinhas.</w:t>
      </w:r>
    </w:p>
    <w:p w:rsidR="002A52CD" w:rsidRPr="002A52CD" w:rsidRDefault="002A52CD" w:rsidP="002A52CD">
      <w:pPr>
        <w:autoSpaceDE w:val="0"/>
        <w:autoSpaceDN w:val="0"/>
        <w:adjustRightInd w:val="0"/>
        <w:spacing w:line="240" w:lineRule="auto"/>
        <w:rPr>
          <w:rFonts w:cs="Times New Roman"/>
          <w:b/>
          <w:bCs/>
          <w:szCs w:val="24"/>
          <w:lang w:val="pt-PT" w:eastAsia="en-ZA"/>
        </w:rPr>
      </w:pPr>
    </w:p>
    <w:p w:rsidR="002A52CD" w:rsidRPr="002A52CD" w:rsidRDefault="002A52CD" w:rsidP="00261009">
      <w:pPr>
        <w:pStyle w:val="Heading2"/>
        <w:rPr>
          <w:lang w:val="pt-PT" w:eastAsia="en-ZA"/>
        </w:rPr>
      </w:pPr>
      <w:r>
        <w:rPr>
          <w:lang w:val="pt-PT" w:eastAsia="en-ZA"/>
        </w:rPr>
        <w:t xml:space="preserve"> </w:t>
      </w:r>
      <w:bookmarkStart w:id="18" w:name="_Toc345304978"/>
      <w:r w:rsidR="00261009">
        <w:rPr>
          <w:lang w:val="pt-PT" w:eastAsia="en-ZA"/>
        </w:rPr>
        <w:t xml:space="preserve">2.4. </w:t>
      </w:r>
      <w:r w:rsidRPr="002A52CD">
        <w:rPr>
          <w:lang w:val="pt-PT" w:eastAsia="en-ZA"/>
        </w:rPr>
        <w:t xml:space="preserve">Efeitos das Plantas </w:t>
      </w:r>
      <w:r w:rsidRPr="002A52CD">
        <w:rPr>
          <w:color w:val="000000"/>
          <w:lang w:val="pt-PT" w:eastAsia="en-ZA"/>
        </w:rPr>
        <w:t>infestantes</w:t>
      </w:r>
      <w:r w:rsidRPr="002A52CD">
        <w:rPr>
          <w:lang w:val="pt-PT" w:eastAsia="en-ZA"/>
        </w:rPr>
        <w:t xml:space="preserve"> Sobre as Culturas</w:t>
      </w:r>
      <w:bookmarkEnd w:id="18"/>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szCs w:val="24"/>
          <w:lang w:val="pt-PT" w:eastAsia="en-ZA"/>
        </w:rPr>
        <w:t xml:space="preserve">A competição por recursos não é o único factor observado nas plantas cultivadas em função da presença das plantas </w:t>
      </w:r>
      <w:r w:rsidRPr="002A52CD">
        <w:rPr>
          <w:rFonts w:cs="Times New Roman"/>
          <w:color w:val="000000"/>
          <w:szCs w:val="24"/>
          <w:lang w:val="pt-PT" w:eastAsia="en-ZA"/>
        </w:rPr>
        <w:t>infestantes</w:t>
      </w:r>
      <w:r w:rsidRPr="002A52CD">
        <w:rPr>
          <w:rFonts w:cs="Times New Roman"/>
          <w:szCs w:val="24"/>
          <w:lang w:val="pt-PT" w:eastAsia="en-ZA"/>
        </w:rPr>
        <w:t xml:space="preserve">. Existe um conjunto de pressões ambientais que podem ser </w:t>
      </w:r>
      <w:proofErr w:type="spellStart"/>
      <w:r w:rsidRPr="002A52CD">
        <w:rPr>
          <w:rFonts w:cs="Times New Roman"/>
          <w:szCs w:val="24"/>
          <w:lang w:val="pt-PT" w:eastAsia="en-ZA"/>
        </w:rPr>
        <w:t>directas</w:t>
      </w:r>
      <w:proofErr w:type="spellEnd"/>
      <w:r w:rsidRPr="002A52CD">
        <w:rPr>
          <w:rFonts w:cs="Times New Roman"/>
          <w:szCs w:val="24"/>
          <w:lang w:val="pt-PT" w:eastAsia="en-ZA"/>
        </w:rPr>
        <w:t xml:space="preserve"> (competição, </w:t>
      </w:r>
      <w:proofErr w:type="spellStart"/>
      <w:r w:rsidRPr="002A52CD">
        <w:rPr>
          <w:rFonts w:cs="Times New Roman"/>
          <w:szCs w:val="24"/>
          <w:lang w:val="pt-PT" w:eastAsia="en-ZA"/>
        </w:rPr>
        <w:t>alelopatia</w:t>
      </w:r>
      <w:proofErr w:type="spellEnd"/>
      <w:r w:rsidRPr="002A52CD">
        <w:rPr>
          <w:rFonts w:cs="Times New Roman"/>
          <w:szCs w:val="24"/>
          <w:lang w:val="pt-PT" w:eastAsia="en-ZA"/>
        </w:rPr>
        <w:t xml:space="preserve">) ou </w:t>
      </w:r>
      <w:proofErr w:type="spellStart"/>
      <w:r w:rsidRPr="002A52CD">
        <w:rPr>
          <w:rFonts w:cs="Times New Roman"/>
          <w:szCs w:val="24"/>
          <w:lang w:val="pt-PT" w:eastAsia="en-ZA"/>
        </w:rPr>
        <w:t>indirectas</w:t>
      </w:r>
      <w:proofErr w:type="spellEnd"/>
      <w:r w:rsidRPr="002A52CD">
        <w:rPr>
          <w:rFonts w:cs="Times New Roman"/>
          <w:szCs w:val="24"/>
          <w:lang w:val="pt-PT" w:eastAsia="en-ZA"/>
        </w:rPr>
        <w:t xml:space="preserve"> (hospedeiras de pragas e doenças). O efeito integrado destes factores é chamado interferência, ou seja, o conjunto de ações </w:t>
      </w:r>
      <w:r w:rsidRPr="002A52CD">
        <w:rPr>
          <w:rFonts w:cs="Times New Roman"/>
          <w:color w:val="000000"/>
          <w:szCs w:val="24"/>
          <w:lang w:val="pt-PT" w:eastAsia="en-ZA"/>
        </w:rPr>
        <w:t>que recebe uma determinada cultura em decorrência da presença da comunidade</w:t>
      </w:r>
      <w:r w:rsidRPr="002A52CD">
        <w:rPr>
          <w:rFonts w:cs="Times New Roman"/>
          <w:szCs w:val="24"/>
          <w:lang w:val="pt-PT" w:eastAsia="en-ZA"/>
        </w:rPr>
        <w:t xml:space="preserve"> </w:t>
      </w:r>
      <w:r w:rsidRPr="002A52CD">
        <w:rPr>
          <w:rFonts w:cs="Times New Roman"/>
          <w:color w:val="000000"/>
          <w:szCs w:val="24"/>
          <w:lang w:val="pt-PT" w:eastAsia="en-ZA"/>
        </w:rPr>
        <w:t>infestante num determinado local (</w:t>
      </w:r>
      <w:proofErr w:type="spellStart"/>
      <w:r w:rsidRPr="002A52CD">
        <w:rPr>
          <w:rFonts w:cs="Times New Roman"/>
          <w:szCs w:val="24"/>
          <w:lang w:val="pt-PT" w:eastAsia="en-ZA"/>
        </w:rPr>
        <w:t>Pitelli</w:t>
      </w:r>
      <w:proofErr w:type="spellEnd"/>
      <w:r w:rsidRPr="002A52CD">
        <w:rPr>
          <w:rFonts w:cs="Times New Roman"/>
          <w:szCs w:val="24"/>
          <w:lang w:val="pt-PT" w:eastAsia="en-ZA"/>
        </w:rPr>
        <w:t>, 1985</w:t>
      </w:r>
      <w:r w:rsidRPr="002A52CD">
        <w:rPr>
          <w:rFonts w:cs="Times New Roman"/>
          <w:color w:val="000000"/>
          <w:szCs w:val="24"/>
          <w:lang w:val="pt-PT" w:eastAsia="en-ZA"/>
        </w:rPr>
        <w:t xml:space="preserve">). </w:t>
      </w:r>
    </w:p>
    <w:p w:rsidR="002A52CD" w:rsidRPr="002A52CD" w:rsidRDefault="002A52CD" w:rsidP="002A52CD">
      <w:pPr>
        <w:autoSpaceDE w:val="0"/>
        <w:autoSpaceDN w:val="0"/>
        <w:adjustRightInd w:val="0"/>
        <w:rPr>
          <w:rFonts w:cs="Times New Roman"/>
          <w:bCs/>
          <w:i/>
          <w:szCs w:val="24"/>
          <w:lang w:val="pt-PT" w:eastAsia="en-ZA"/>
        </w:rPr>
      </w:pPr>
    </w:p>
    <w:p w:rsidR="002A52CD" w:rsidRPr="00E82F98" w:rsidRDefault="00261009" w:rsidP="00261009">
      <w:pPr>
        <w:pStyle w:val="Heading3"/>
        <w:rPr>
          <w:lang w:val="pt-PT" w:eastAsia="en-ZA"/>
        </w:rPr>
      </w:pPr>
      <w:bookmarkStart w:id="19" w:name="_Toc345304979"/>
      <w:r w:rsidRPr="00E82F98">
        <w:rPr>
          <w:lang w:val="pt-PT" w:eastAsia="en-ZA"/>
        </w:rPr>
        <w:t xml:space="preserve">2.4.1. </w:t>
      </w:r>
      <w:r w:rsidR="002A52CD" w:rsidRPr="00E82F98">
        <w:rPr>
          <w:lang w:val="pt-PT" w:eastAsia="en-ZA"/>
        </w:rPr>
        <w:t xml:space="preserve">Interferências </w:t>
      </w:r>
      <w:proofErr w:type="spellStart"/>
      <w:r w:rsidR="002A52CD" w:rsidRPr="00E82F98">
        <w:rPr>
          <w:lang w:val="pt-PT" w:eastAsia="en-ZA"/>
        </w:rPr>
        <w:t>directas</w:t>
      </w:r>
      <w:bookmarkEnd w:id="19"/>
      <w:proofErr w:type="spellEnd"/>
    </w:p>
    <w:p w:rsidR="002A52CD" w:rsidRPr="002A52CD" w:rsidRDefault="002A52CD" w:rsidP="002A52CD">
      <w:pPr>
        <w:autoSpaceDE w:val="0"/>
        <w:autoSpaceDN w:val="0"/>
        <w:adjustRightInd w:val="0"/>
        <w:rPr>
          <w:rFonts w:cs="Times New Roman"/>
          <w:szCs w:val="24"/>
          <w:lang w:val="pt-PT" w:eastAsia="en-ZA"/>
        </w:rPr>
      </w:pPr>
      <w:r w:rsidRPr="002A52CD">
        <w:rPr>
          <w:rFonts w:cs="Times New Roman"/>
          <w:color w:val="000000"/>
          <w:szCs w:val="24"/>
          <w:lang w:val="pt-PT" w:eastAsia="en-ZA"/>
        </w:rPr>
        <w:t>Com relação</w:t>
      </w:r>
      <w:r w:rsidRPr="002A52CD">
        <w:rPr>
          <w:rFonts w:cs="Times New Roman"/>
          <w:szCs w:val="24"/>
          <w:lang w:val="pt-PT" w:eastAsia="en-ZA"/>
        </w:rPr>
        <w:t xml:space="preserve"> </w:t>
      </w:r>
      <w:r w:rsidRPr="002A52CD">
        <w:rPr>
          <w:rFonts w:cs="Times New Roman"/>
          <w:color w:val="000000"/>
          <w:szCs w:val="24"/>
          <w:lang w:val="pt-PT" w:eastAsia="en-ZA"/>
        </w:rPr>
        <w:t xml:space="preserve">às interferências diretas, as mais importantes são competição e </w:t>
      </w:r>
      <w:proofErr w:type="spellStart"/>
      <w:r w:rsidRPr="002A52CD">
        <w:rPr>
          <w:rFonts w:cs="Times New Roman"/>
          <w:color w:val="000000"/>
          <w:szCs w:val="24"/>
          <w:lang w:val="pt-PT" w:eastAsia="en-ZA"/>
        </w:rPr>
        <w:t>alelopatia</w:t>
      </w:r>
      <w:proofErr w:type="spellEnd"/>
      <w:r w:rsidRPr="002A52CD">
        <w:rPr>
          <w:rFonts w:cs="Times New Roman"/>
          <w:color w:val="000000"/>
          <w:szCs w:val="24"/>
          <w:lang w:val="pt-PT" w:eastAsia="en-ZA"/>
        </w:rPr>
        <w:t>.</w:t>
      </w:r>
      <w:r w:rsidRPr="002A52CD">
        <w:rPr>
          <w:rFonts w:cs="Times New Roman"/>
          <w:szCs w:val="24"/>
          <w:lang w:val="pt-PT" w:eastAsia="en-ZA"/>
        </w:rPr>
        <w:t xml:space="preserve"> </w:t>
      </w:r>
      <w:r w:rsidRPr="002A52CD">
        <w:rPr>
          <w:rFonts w:cs="Times New Roman"/>
          <w:color w:val="000000"/>
          <w:szCs w:val="24"/>
          <w:lang w:val="pt-PT" w:eastAsia="en-ZA"/>
        </w:rPr>
        <w:t>No caso da competição, os recursos mais comumente sujeitos ao recrutamento</w:t>
      </w:r>
      <w:r w:rsidRPr="002A52CD">
        <w:rPr>
          <w:rFonts w:cs="Times New Roman"/>
          <w:szCs w:val="24"/>
          <w:lang w:val="pt-PT" w:eastAsia="en-ZA"/>
        </w:rPr>
        <w:t xml:space="preserve"> </w:t>
      </w:r>
      <w:r w:rsidRPr="002A52CD">
        <w:rPr>
          <w:rFonts w:cs="Times New Roman"/>
          <w:color w:val="000000"/>
          <w:szCs w:val="24"/>
          <w:lang w:val="pt-PT" w:eastAsia="en-ZA"/>
        </w:rPr>
        <w:t>pelas espécies são nutrientes, luz e água. Várias são as definições</w:t>
      </w:r>
      <w:r w:rsidRPr="002A52CD">
        <w:rPr>
          <w:rFonts w:cs="Times New Roman"/>
          <w:szCs w:val="24"/>
          <w:lang w:val="pt-PT" w:eastAsia="en-ZA"/>
        </w:rPr>
        <w:t xml:space="preserve"> </w:t>
      </w:r>
      <w:r w:rsidRPr="002A52CD">
        <w:rPr>
          <w:rFonts w:cs="Times New Roman"/>
          <w:color w:val="000000"/>
          <w:szCs w:val="24"/>
          <w:lang w:val="pt-PT" w:eastAsia="en-ZA"/>
        </w:rPr>
        <w:t>para o termo competição. Alguns autores definem como sendo os efeitos</w:t>
      </w:r>
      <w:r w:rsidRPr="002A52CD">
        <w:rPr>
          <w:rFonts w:cs="Times New Roman"/>
          <w:szCs w:val="24"/>
          <w:lang w:val="pt-PT" w:eastAsia="en-ZA"/>
        </w:rPr>
        <w:t xml:space="preserve"> </w:t>
      </w:r>
      <w:proofErr w:type="spellStart"/>
      <w:r w:rsidRPr="002A52CD">
        <w:rPr>
          <w:rFonts w:cs="Times New Roman"/>
          <w:color w:val="000000"/>
          <w:szCs w:val="24"/>
          <w:lang w:val="pt-PT" w:eastAsia="en-ZA"/>
        </w:rPr>
        <w:t>detrimentais</w:t>
      </w:r>
      <w:proofErr w:type="spellEnd"/>
      <w:r w:rsidRPr="002A52CD">
        <w:rPr>
          <w:rFonts w:cs="Times New Roman"/>
          <w:color w:val="000000"/>
          <w:szCs w:val="24"/>
          <w:lang w:val="pt-PT" w:eastAsia="en-ZA"/>
        </w:rPr>
        <w:t xml:space="preserve"> de duas ou mais plantas da mesma espécie ou de espécies</w:t>
      </w:r>
      <w:r w:rsidRPr="002A52CD">
        <w:rPr>
          <w:rFonts w:cs="Times New Roman"/>
          <w:szCs w:val="24"/>
          <w:lang w:val="pt-PT" w:eastAsia="en-ZA"/>
        </w:rPr>
        <w:t xml:space="preserve"> </w:t>
      </w:r>
      <w:r w:rsidRPr="002A52CD">
        <w:rPr>
          <w:rFonts w:cs="Times New Roman"/>
          <w:color w:val="000000"/>
          <w:szCs w:val="24"/>
          <w:lang w:val="pt-PT" w:eastAsia="en-ZA"/>
        </w:rPr>
        <w:t>diferentes que ocorrem num mesmo período de tempo e espaços definidos</w:t>
      </w:r>
      <w:r w:rsidRPr="002A52CD">
        <w:rPr>
          <w:rFonts w:cs="Times New Roman"/>
          <w:szCs w:val="24"/>
          <w:lang w:val="pt-PT" w:eastAsia="en-ZA"/>
        </w:rPr>
        <w:t xml:space="preserve"> </w:t>
      </w:r>
      <w:r w:rsidRPr="002A52CD">
        <w:rPr>
          <w:rFonts w:cs="Times New Roman"/>
          <w:color w:val="000000"/>
          <w:szCs w:val="24"/>
          <w:lang w:val="pt-PT" w:eastAsia="en-ZA"/>
        </w:rPr>
        <w:t>(</w:t>
      </w:r>
      <w:r w:rsidRPr="002A52CD">
        <w:rPr>
          <w:rFonts w:cs="Times New Roman"/>
          <w:szCs w:val="24"/>
          <w:lang w:val="pt-PT" w:eastAsia="en-ZA"/>
        </w:rPr>
        <w:t>Silva &amp; Silva, 1991).</w:t>
      </w:r>
    </w:p>
    <w:p w:rsidR="002A52CD" w:rsidRPr="002A52CD" w:rsidRDefault="002A52CD" w:rsidP="002A52CD">
      <w:pPr>
        <w:autoSpaceDE w:val="0"/>
        <w:autoSpaceDN w:val="0"/>
        <w:adjustRightInd w:val="0"/>
        <w:rPr>
          <w:rFonts w:cs="Times New Roman"/>
          <w:b/>
          <w:bCs/>
          <w:szCs w:val="24"/>
          <w:lang w:val="pt-PT" w:eastAsia="en-ZA"/>
        </w:rPr>
      </w:pPr>
      <w:r w:rsidRPr="002A52CD">
        <w:rPr>
          <w:rFonts w:cs="Times New Roman"/>
          <w:szCs w:val="24"/>
          <w:lang w:val="pt-PT" w:eastAsia="en-ZA"/>
        </w:rPr>
        <w:lastRenderedPageBreak/>
        <w:t xml:space="preserve">A competição pode ser intraespecífica, quando ocorre entre indivíduos de uma mesma espécie, e interespecífica quando envolve indivíduos de </w:t>
      </w:r>
      <w:proofErr w:type="spellStart"/>
      <w:r w:rsidRPr="002A52CD">
        <w:rPr>
          <w:rFonts w:cs="Times New Roman"/>
          <w:szCs w:val="24"/>
          <w:lang w:val="pt-PT" w:eastAsia="en-ZA"/>
        </w:rPr>
        <w:t>esp</w:t>
      </w:r>
      <w:proofErr w:type="spellEnd"/>
      <w:r w:rsidRPr="002A52CD">
        <w:rPr>
          <w:rFonts w:cs="Times New Roman"/>
          <w:szCs w:val="24"/>
          <w:lang w:val="pt-PT" w:eastAsia="en-ZA"/>
        </w:rPr>
        <w:t xml:space="preserve"> </w:t>
      </w:r>
      <w:proofErr w:type="spellStart"/>
      <w:r w:rsidRPr="002A52CD">
        <w:rPr>
          <w:rFonts w:cs="Times New Roman"/>
          <w:szCs w:val="24"/>
          <w:lang w:val="pt-PT" w:eastAsia="en-ZA"/>
        </w:rPr>
        <w:t>écies</w:t>
      </w:r>
      <w:proofErr w:type="spellEnd"/>
      <w:r w:rsidRPr="002A52CD">
        <w:rPr>
          <w:rFonts w:cs="Times New Roman"/>
          <w:szCs w:val="24"/>
          <w:lang w:val="pt-PT" w:eastAsia="en-ZA"/>
        </w:rPr>
        <w:t xml:space="preserve"> diferentes (</w:t>
      </w:r>
      <w:proofErr w:type="spellStart"/>
      <w:r w:rsidRPr="002A52CD">
        <w:rPr>
          <w:rFonts w:cs="Times New Roman"/>
          <w:szCs w:val="24"/>
          <w:lang w:val="pt-PT" w:eastAsia="en-ZA"/>
        </w:rPr>
        <w:t>Deuber</w:t>
      </w:r>
      <w:proofErr w:type="spellEnd"/>
      <w:r w:rsidRPr="002A52CD">
        <w:rPr>
          <w:rFonts w:cs="Times New Roman"/>
          <w:szCs w:val="24"/>
          <w:lang w:val="pt-PT" w:eastAsia="en-ZA"/>
        </w:rPr>
        <w:t xml:space="preserve">, 1992). Dois conceitos do termo competição foram utilizados </w:t>
      </w:r>
      <w:proofErr w:type="gramStart"/>
      <w:r w:rsidRPr="002A52CD">
        <w:rPr>
          <w:rFonts w:cs="Times New Roman"/>
          <w:szCs w:val="24"/>
          <w:lang w:val="pt-PT" w:eastAsia="en-ZA"/>
        </w:rPr>
        <w:t>por</w:t>
      </w:r>
      <w:proofErr w:type="gramEnd"/>
      <w:r w:rsidRPr="002A52CD">
        <w:rPr>
          <w:rFonts w:cs="Times New Roman"/>
          <w:szCs w:val="24"/>
          <w:lang w:val="pt-PT" w:eastAsia="en-ZA"/>
        </w:rPr>
        <w:t xml:space="preserve"> (</w:t>
      </w:r>
      <w:proofErr w:type="spellStart"/>
      <w:r w:rsidRPr="002A52CD">
        <w:rPr>
          <w:rFonts w:cs="Times New Roman"/>
          <w:szCs w:val="24"/>
          <w:lang w:val="pt-PT" w:eastAsia="en-ZA"/>
        </w:rPr>
        <w:t>Pitelli</w:t>
      </w:r>
      <w:proofErr w:type="spellEnd"/>
      <w:r w:rsidRPr="002A52CD">
        <w:rPr>
          <w:rFonts w:cs="Times New Roman"/>
          <w:szCs w:val="24"/>
          <w:lang w:val="pt-PT" w:eastAsia="en-ZA"/>
        </w:rPr>
        <w:t>, 1985). O prim</w:t>
      </w:r>
      <w:r w:rsidRPr="002A52CD">
        <w:rPr>
          <w:rFonts w:cs="Times New Roman"/>
          <w:color w:val="000000"/>
          <w:szCs w:val="24"/>
          <w:lang w:val="pt-PT" w:eastAsia="en-ZA"/>
        </w:rPr>
        <w:t xml:space="preserve">eiro diz respeito à competição que ocorre quando duas ou mais plantas estão convivendo no mesmo ambiente, disputando os recursos do solo e do ar. Algumas características determinam o grau de competitividade como germinação fácil em condições ecológicas variáveis, crescimento e desenvolvimento rápidos de grande superfície fotossintética, grande número de estômatos por unidade de área foliar, porte e arquitetura, extensão e profundidade das raízes, tolerância a adversidades climáticas (geadas, secas, excesso de chuvas) e liberação de substâncias </w:t>
      </w:r>
      <w:proofErr w:type="spellStart"/>
      <w:r w:rsidRPr="002A52CD">
        <w:rPr>
          <w:rFonts w:cs="Times New Roman"/>
          <w:color w:val="000000"/>
          <w:szCs w:val="24"/>
          <w:lang w:val="pt-PT" w:eastAsia="en-ZA"/>
        </w:rPr>
        <w:t>alelopáticas</w:t>
      </w:r>
      <w:proofErr w:type="spellEnd"/>
      <w:r w:rsidRPr="002A52CD">
        <w:rPr>
          <w:rFonts w:cs="Times New Roman"/>
          <w:color w:val="000000"/>
          <w:szCs w:val="24"/>
          <w:lang w:val="pt-PT" w:eastAsia="en-ZA"/>
        </w:rPr>
        <w:t xml:space="preserve">. </w:t>
      </w:r>
      <w:r w:rsidRPr="002A52CD">
        <w:rPr>
          <w:rFonts w:cs="Times New Roman"/>
          <w:szCs w:val="24"/>
          <w:lang w:val="pt-PT" w:eastAsia="en-ZA"/>
        </w:rPr>
        <w:t xml:space="preserve">Certas espécies interferem </w:t>
      </w:r>
      <w:proofErr w:type="spellStart"/>
      <w:r w:rsidRPr="002A52CD">
        <w:rPr>
          <w:rFonts w:cs="Times New Roman"/>
          <w:szCs w:val="24"/>
          <w:lang w:val="pt-PT" w:eastAsia="en-ZA"/>
        </w:rPr>
        <w:t>alelopaticamente</w:t>
      </w:r>
      <w:proofErr w:type="spellEnd"/>
      <w:r w:rsidRPr="002A52CD">
        <w:rPr>
          <w:rFonts w:cs="Times New Roman"/>
          <w:szCs w:val="24"/>
          <w:lang w:val="pt-PT" w:eastAsia="en-ZA"/>
        </w:rPr>
        <w:t xml:space="preserve"> sobre a planta cultivada</w:t>
      </w:r>
      <w:r w:rsidRPr="002A52CD">
        <w:rPr>
          <w:rFonts w:cs="Times New Roman"/>
          <w:color w:val="000000"/>
          <w:szCs w:val="24"/>
          <w:lang w:val="pt-PT" w:eastAsia="en-ZA"/>
        </w:rPr>
        <w:t xml:space="preserve"> </w:t>
      </w:r>
      <w:r w:rsidRPr="002A52CD">
        <w:rPr>
          <w:rFonts w:cs="Times New Roman"/>
          <w:szCs w:val="24"/>
          <w:lang w:val="pt-PT" w:eastAsia="en-ZA"/>
        </w:rPr>
        <w:t>causando sérios prejuízos aos seus crescimento, desenvolvimento e produtividade.</w:t>
      </w:r>
      <w:r w:rsidRPr="002A52CD">
        <w:rPr>
          <w:rFonts w:cs="Times New Roman"/>
          <w:color w:val="000000"/>
          <w:szCs w:val="24"/>
          <w:lang w:val="pt-PT" w:eastAsia="en-ZA"/>
        </w:rPr>
        <w:t xml:space="preserve"> </w:t>
      </w:r>
      <w:r w:rsidRPr="002A52CD">
        <w:rPr>
          <w:rFonts w:cs="Times New Roman"/>
          <w:szCs w:val="24"/>
          <w:lang w:val="pt-PT" w:eastAsia="en-ZA"/>
        </w:rPr>
        <w:t xml:space="preserve">Exsudados radiculares de </w:t>
      </w:r>
      <w:proofErr w:type="spellStart"/>
      <w:r w:rsidRPr="002A52CD">
        <w:rPr>
          <w:rFonts w:cs="Times New Roman"/>
          <w:szCs w:val="24"/>
          <w:lang w:val="pt-PT" w:eastAsia="en-ZA"/>
        </w:rPr>
        <w:t>Sorghum</w:t>
      </w:r>
      <w:proofErr w:type="spellEnd"/>
      <w:r w:rsidRPr="002A52CD">
        <w:rPr>
          <w:rFonts w:cs="Times New Roman"/>
          <w:szCs w:val="24"/>
          <w:lang w:val="pt-PT" w:eastAsia="en-ZA"/>
        </w:rPr>
        <w:t xml:space="preserve"> bicolor reduzem o crescimento</w:t>
      </w:r>
      <w:r w:rsidRPr="002A52CD">
        <w:rPr>
          <w:rFonts w:cs="Times New Roman"/>
          <w:color w:val="000000"/>
          <w:szCs w:val="24"/>
          <w:lang w:val="pt-PT" w:eastAsia="en-ZA"/>
        </w:rPr>
        <w:t xml:space="preserve"> </w:t>
      </w:r>
      <w:r w:rsidRPr="002A52CD">
        <w:rPr>
          <w:rFonts w:cs="Times New Roman"/>
          <w:szCs w:val="24"/>
          <w:lang w:val="pt-PT" w:eastAsia="en-ZA"/>
        </w:rPr>
        <w:t xml:space="preserve">da alface, em função da presença de um composto secundário liberado pelo </w:t>
      </w:r>
      <w:r w:rsidRPr="002A52CD">
        <w:rPr>
          <w:rFonts w:cs="Times New Roman"/>
          <w:color w:val="000000"/>
          <w:szCs w:val="24"/>
          <w:lang w:val="pt-PT" w:eastAsia="en-ZA"/>
        </w:rPr>
        <w:t xml:space="preserve">sorgo denominado quinona </w:t>
      </w:r>
      <w:proofErr w:type="spellStart"/>
      <w:r w:rsidRPr="002A52CD">
        <w:rPr>
          <w:rFonts w:cs="Times New Roman"/>
          <w:color w:val="000000"/>
          <w:szCs w:val="24"/>
          <w:lang w:val="pt-PT" w:eastAsia="en-ZA"/>
        </w:rPr>
        <w:t>sorgoleona</w:t>
      </w:r>
      <w:proofErr w:type="spellEnd"/>
      <w:r w:rsidRPr="002A52CD">
        <w:rPr>
          <w:rFonts w:cs="Times New Roman"/>
          <w:color w:val="000000"/>
          <w:szCs w:val="24"/>
          <w:lang w:val="pt-PT" w:eastAsia="en-ZA"/>
        </w:rPr>
        <w:t xml:space="preserve"> </w:t>
      </w:r>
      <w:r w:rsidRPr="002A52CD">
        <w:rPr>
          <w:rFonts w:cs="Times New Roman"/>
          <w:szCs w:val="24"/>
          <w:lang w:val="pt-PT" w:eastAsia="en-ZA"/>
        </w:rPr>
        <w:t xml:space="preserve">(Barbosa </w:t>
      </w:r>
      <w:proofErr w:type="spellStart"/>
      <w:r w:rsidRPr="002A52CD">
        <w:rPr>
          <w:rFonts w:cs="Times New Roman"/>
          <w:szCs w:val="24"/>
          <w:lang w:val="pt-PT" w:eastAsia="en-ZA"/>
        </w:rPr>
        <w:t>et</w:t>
      </w:r>
      <w:proofErr w:type="spellEnd"/>
      <w:r w:rsidRPr="002A52CD">
        <w:rPr>
          <w:rFonts w:cs="Times New Roman"/>
          <w:szCs w:val="24"/>
          <w:lang w:val="pt-PT" w:eastAsia="en-ZA"/>
        </w:rPr>
        <w:t xml:space="preserve"> al., 1998). Compostos </w:t>
      </w:r>
      <w:proofErr w:type="spellStart"/>
      <w:r w:rsidRPr="002A52CD">
        <w:rPr>
          <w:rFonts w:cs="Times New Roman"/>
          <w:szCs w:val="24"/>
          <w:lang w:val="pt-PT" w:eastAsia="en-ZA"/>
        </w:rPr>
        <w:t>aleloquímicos</w:t>
      </w:r>
      <w:proofErr w:type="spellEnd"/>
      <w:r w:rsidRPr="002A52CD">
        <w:rPr>
          <w:rFonts w:cs="Times New Roman"/>
          <w:szCs w:val="24"/>
          <w:lang w:val="pt-PT" w:eastAsia="en-ZA"/>
        </w:rPr>
        <w:t>, como ácidos fenólicos, são liberados no solo, na decomposição da aveia, podendo prejudicar plantas que estão se estabelecendo (</w:t>
      </w:r>
      <w:proofErr w:type="spellStart"/>
      <w:r w:rsidRPr="002A52CD">
        <w:rPr>
          <w:rFonts w:cs="Times New Roman"/>
          <w:szCs w:val="24"/>
          <w:lang w:val="pt-PT" w:eastAsia="en-ZA"/>
        </w:rPr>
        <w:t>Jacobi</w:t>
      </w:r>
      <w:proofErr w:type="spellEnd"/>
      <w:r w:rsidRPr="002A52CD">
        <w:rPr>
          <w:rFonts w:cs="Times New Roman"/>
          <w:szCs w:val="24"/>
          <w:lang w:val="pt-PT" w:eastAsia="en-ZA"/>
        </w:rPr>
        <w:t xml:space="preserve"> &amp; </w:t>
      </w:r>
      <w:proofErr w:type="spellStart"/>
      <w:r w:rsidRPr="002A52CD">
        <w:rPr>
          <w:rFonts w:cs="Times New Roman"/>
          <w:szCs w:val="24"/>
          <w:lang w:val="pt-PT" w:eastAsia="en-ZA"/>
        </w:rPr>
        <w:t>Fleck</w:t>
      </w:r>
      <w:proofErr w:type="spellEnd"/>
      <w:r w:rsidRPr="002A52CD">
        <w:rPr>
          <w:rFonts w:cs="Times New Roman"/>
          <w:szCs w:val="24"/>
          <w:lang w:val="pt-PT" w:eastAsia="en-ZA"/>
        </w:rPr>
        <w:t xml:space="preserve">, 1998). </w:t>
      </w:r>
    </w:p>
    <w:p w:rsidR="002A52CD" w:rsidRPr="002A52CD" w:rsidRDefault="002A52CD" w:rsidP="002A52CD">
      <w:pPr>
        <w:autoSpaceDE w:val="0"/>
        <w:autoSpaceDN w:val="0"/>
        <w:adjustRightInd w:val="0"/>
        <w:rPr>
          <w:rFonts w:cs="Times New Roman"/>
          <w:bCs/>
          <w:i/>
          <w:szCs w:val="24"/>
          <w:lang w:val="pt-PT" w:eastAsia="en-ZA"/>
        </w:rPr>
      </w:pPr>
    </w:p>
    <w:p w:rsidR="002A52CD" w:rsidRPr="00E82F98" w:rsidRDefault="00261009" w:rsidP="00261009">
      <w:pPr>
        <w:pStyle w:val="Heading3"/>
        <w:rPr>
          <w:lang w:val="pt-PT" w:eastAsia="en-ZA"/>
        </w:rPr>
      </w:pPr>
      <w:bookmarkStart w:id="20" w:name="_Toc345304980"/>
      <w:r w:rsidRPr="00E82F98">
        <w:rPr>
          <w:lang w:val="pt-PT" w:eastAsia="en-ZA"/>
        </w:rPr>
        <w:t xml:space="preserve">2.4.2. </w:t>
      </w:r>
      <w:r w:rsidR="002A52CD" w:rsidRPr="00E82F98">
        <w:rPr>
          <w:lang w:val="pt-PT" w:eastAsia="en-ZA"/>
        </w:rPr>
        <w:t xml:space="preserve">Interferências </w:t>
      </w:r>
      <w:proofErr w:type="spellStart"/>
      <w:r w:rsidR="002A52CD" w:rsidRPr="00E82F98">
        <w:rPr>
          <w:lang w:val="pt-PT" w:eastAsia="en-ZA"/>
        </w:rPr>
        <w:t>indirectas</w:t>
      </w:r>
      <w:bookmarkEnd w:id="20"/>
      <w:proofErr w:type="spellEnd"/>
    </w:p>
    <w:p w:rsidR="002A52CD" w:rsidRDefault="002A52CD" w:rsidP="002A52CD">
      <w:pPr>
        <w:autoSpaceDE w:val="0"/>
        <w:autoSpaceDN w:val="0"/>
        <w:adjustRightInd w:val="0"/>
        <w:rPr>
          <w:rFonts w:cs="Times New Roman"/>
          <w:szCs w:val="24"/>
          <w:lang w:val="pt-PT" w:eastAsia="en-ZA"/>
        </w:rPr>
      </w:pPr>
      <w:r w:rsidRPr="002A52CD">
        <w:rPr>
          <w:rFonts w:cs="Times New Roman"/>
          <w:szCs w:val="24"/>
          <w:lang w:val="pt-PT" w:eastAsia="en-ZA"/>
        </w:rPr>
        <w:t xml:space="preserve">Com relação à interferência indireta, as plantas </w:t>
      </w:r>
      <w:r w:rsidRPr="002A52CD">
        <w:rPr>
          <w:rFonts w:cs="Times New Roman"/>
          <w:color w:val="000000"/>
          <w:szCs w:val="24"/>
          <w:lang w:val="pt-PT" w:eastAsia="en-ZA"/>
        </w:rPr>
        <w:t>infestantes</w:t>
      </w:r>
      <w:r w:rsidRPr="002A52CD">
        <w:rPr>
          <w:rFonts w:cs="Times New Roman"/>
          <w:szCs w:val="24"/>
          <w:lang w:val="pt-PT" w:eastAsia="en-ZA"/>
        </w:rPr>
        <w:t xml:space="preserve"> assumem importância quando actuam como hospedeiras alternativas de pragas, moléstias, nematóides e plantas parasitas. O mosaico-dourado é uma doença virótica que ocorre em espécies de </w:t>
      </w:r>
      <w:proofErr w:type="spellStart"/>
      <w:r w:rsidRPr="002A52CD">
        <w:rPr>
          <w:rFonts w:cs="Times New Roman"/>
          <w:szCs w:val="24"/>
          <w:lang w:val="pt-PT" w:eastAsia="en-ZA"/>
        </w:rPr>
        <w:t>guanxumas</w:t>
      </w:r>
      <w:proofErr w:type="spellEnd"/>
      <w:r w:rsidRPr="002A52CD">
        <w:rPr>
          <w:rFonts w:cs="Times New Roman"/>
          <w:szCs w:val="24"/>
          <w:lang w:val="pt-PT" w:eastAsia="en-ZA"/>
        </w:rPr>
        <w:t>. As plantas desta espécie são tolerantes ao vírus que é transmitido pela mosca-branca a lavouras de feijão, soja e algodão. O amendoim-bravo (</w:t>
      </w:r>
      <w:proofErr w:type="spellStart"/>
      <w:r w:rsidRPr="002A52CD">
        <w:rPr>
          <w:rFonts w:cs="Times New Roman"/>
          <w:szCs w:val="24"/>
          <w:lang w:val="pt-PT" w:eastAsia="en-ZA"/>
        </w:rPr>
        <w:t>Euphorbia</w:t>
      </w:r>
      <w:proofErr w:type="spellEnd"/>
      <w:r w:rsidRPr="002A52CD">
        <w:rPr>
          <w:rFonts w:cs="Times New Roman"/>
          <w:szCs w:val="24"/>
          <w:lang w:val="pt-PT" w:eastAsia="en-ZA"/>
        </w:rPr>
        <w:t xml:space="preserve"> </w:t>
      </w:r>
      <w:proofErr w:type="spellStart"/>
      <w:r w:rsidRPr="002A52CD">
        <w:rPr>
          <w:rFonts w:cs="Times New Roman"/>
          <w:szCs w:val="24"/>
          <w:lang w:val="pt-PT" w:eastAsia="en-ZA"/>
        </w:rPr>
        <w:t>heterophylla</w:t>
      </w:r>
      <w:proofErr w:type="spellEnd"/>
      <w:r w:rsidRPr="002A52CD">
        <w:rPr>
          <w:rFonts w:cs="Times New Roman"/>
          <w:szCs w:val="24"/>
          <w:lang w:val="pt-PT" w:eastAsia="en-ZA"/>
        </w:rPr>
        <w:t xml:space="preserve">) e a guaxuma (Sida </w:t>
      </w:r>
      <w:proofErr w:type="spellStart"/>
      <w:r w:rsidRPr="002A52CD">
        <w:rPr>
          <w:rFonts w:cs="Times New Roman"/>
          <w:szCs w:val="24"/>
          <w:lang w:val="pt-PT" w:eastAsia="en-ZA"/>
        </w:rPr>
        <w:t>rhombifolia</w:t>
      </w:r>
      <w:proofErr w:type="spellEnd"/>
      <w:r w:rsidRPr="002A52CD">
        <w:rPr>
          <w:rFonts w:cs="Times New Roman"/>
          <w:szCs w:val="24"/>
          <w:lang w:val="pt-PT" w:eastAsia="en-ZA"/>
        </w:rPr>
        <w:t xml:space="preserve">) são também hospedeiros do vírus do mosaico-anão e do </w:t>
      </w:r>
      <w:r w:rsidRPr="002A52CD">
        <w:rPr>
          <w:rFonts w:cs="Times New Roman"/>
          <w:color w:val="000000"/>
          <w:szCs w:val="24"/>
          <w:lang w:val="pt-PT" w:eastAsia="en-ZA"/>
        </w:rPr>
        <w:t xml:space="preserve">mosaico-crespo, respectivamente. No caso de </w:t>
      </w:r>
      <w:proofErr w:type="spellStart"/>
      <w:r w:rsidRPr="002A52CD">
        <w:rPr>
          <w:rFonts w:cs="Times New Roman"/>
          <w:color w:val="000000"/>
          <w:szCs w:val="24"/>
          <w:lang w:val="pt-PT" w:eastAsia="en-ZA"/>
        </w:rPr>
        <w:t>nematóides</w:t>
      </w:r>
      <w:proofErr w:type="spellEnd"/>
      <w:r w:rsidRPr="002A52CD">
        <w:rPr>
          <w:rFonts w:cs="Times New Roman"/>
          <w:color w:val="000000"/>
          <w:szCs w:val="24"/>
          <w:lang w:val="pt-PT" w:eastAsia="en-ZA"/>
        </w:rPr>
        <w:t xml:space="preserve">, foram </w:t>
      </w:r>
      <w:proofErr w:type="spellStart"/>
      <w:r w:rsidRPr="002A52CD">
        <w:rPr>
          <w:rFonts w:cs="Times New Roman"/>
          <w:color w:val="000000"/>
          <w:szCs w:val="24"/>
          <w:lang w:val="pt-PT" w:eastAsia="en-ZA"/>
        </w:rPr>
        <w:t>identi_cadas</w:t>
      </w:r>
      <w:proofErr w:type="spellEnd"/>
      <w:r w:rsidRPr="002A52CD">
        <w:rPr>
          <w:rFonts w:cs="Times New Roman"/>
          <w:szCs w:val="24"/>
          <w:lang w:val="pt-PT" w:eastAsia="en-ZA"/>
        </w:rPr>
        <w:t xml:space="preserve"> </w:t>
      </w:r>
      <w:r w:rsidRPr="002A52CD">
        <w:rPr>
          <w:rFonts w:cs="Times New Roman"/>
          <w:color w:val="000000"/>
          <w:szCs w:val="24"/>
          <w:lang w:val="pt-PT" w:eastAsia="en-ZA"/>
        </w:rPr>
        <w:t>57 espécies de plantas infestantes no Brasil que atuam como hospedeiras</w:t>
      </w:r>
      <w:r w:rsidRPr="002A52CD">
        <w:rPr>
          <w:rFonts w:cs="Times New Roman"/>
          <w:szCs w:val="24"/>
          <w:lang w:val="pt-PT" w:eastAsia="en-ZA"/>
        </w:rPr>
        <w:t xml:space="preserve"> </w:t>
      </w:r>
      <w:r w:rsidRPr="002A52CD">
        <w:rPr>
          <w:rFonts w:cs="Times New Roman"/>
          <w:color w:val="000000"/>
          <w:szCs w:val="24"/>
          <w:lang w:val="pt-PT" w:eastAsia="en-ZA"/>
        </w:rPr>
        <w:t xml:space="preserve">alternativas de </w:t>
      </w:r>
      <w:proofErr w:type="spellStart"/>
      <w:r w:rsidRPr="002A52CD">
        <w:rPr>
          <w:rFonts w:cs="Times New Roman"/>
          <w:color w:val="000000"/>
          <w:szCs w:val="24"/>
          <w:lang w:val="pt-PT" w:eastAsia="en-ZA"/>
        </w:rPr>
        <w:t>Meloidogyne</w:t>
      </w:r>
      <w:proofErr w:type="spellEnd"/>
      <w:r w:rsidRPr="002A52CD">
        <w:rPr>
          <w:rFonts w:cs="Times New Roman"/>
          <w:color w:val="000000"/>
          <w:szCs w:val="24"/>
          <w:lang w:val="pt-PT" w:eastAsia="en-ZA"/>
        </w:rPr>
        <w:t xml:space="preserve"> </w:t>
      </w:r>
      <w:proofErr w:type="spellStart"/>
      <w:r w:rsidRPr="002A52CD">
        <w:rPr>
          <w:rFonts w:cs="Times New Roman"/>
          <w:color w:val="000000"/>
          <w:szCs w:val="24"/>
          <w:lang w:val="pt-PT" w:eastAsia="en-ZA"/>
        </w:rPr>
        <w:t>javanica</w:t>
      </w:r>
      <w:proofErr w:type="spellEnd"/>
      <w:r w:rsidRPr="002A52CD">
        <w:rPr>
          <w:rFonts w:cs="Times New Roman"/>
          <w:color w:val="000000"/>
          <w:szCs w:val="24"/>
          <w:lang w:val="pt-PT" w:eastAsia="en-ZA"/>
        </w:rPr>
        <w:t xml:space="preserve">. Formas juvenis do </w:t>
      </w:r>
      <w:proofErr w:type="spellStart"/>
      <w:r w:rsidRPr="002A52CD">
        <w:rPr>
          <w:rFonts w:cs="Times New Roman"/>
          <w:color w:val="000000"/>
          <w:szCs w:val="24"/>
          <w:lang w:val="pt-PT" w:eastAsia="en-ZA"/>
        </w:rPr>
        <w:t>nematóide</w:t>
      </w:r>
      <w:proofErr w:type="spellEnd"/>
      <w:r w:rsidRPr="002A52CD">
        <w:rPr>
          <w:rFonts w:cs="Times New Roman"/>
          <w:color w:val="000000"/>
          <w:szCs w:val="24"/>
          <w:lang w:val="pt-PT" w:eastAsia="en-ZA"/>
        </w:rPr>
        <w:t xml:space="preserve"> do</w:t>
      </w:r>
      <w:r w:rsidRPr="002A52CD">
        <w:rPr>
          <w:rFonts w:cs="Times New Roman"/>
          <w:szCs w:val="24"/>
          <w:lang w:val="pt-PT" w:eastAsia="en-ZA"/>
        </w:rPr>
        <w:t xml:space="preserve"> </w:t>
      </w:r>
      <w:r w:rsidRPr="002A52CD">
        <w:rPr>
          <w:rFonts w:cs="Times New Roman"/>
          <w:color w:val="000000"/>
          <w:szCs w:val="24"/>
          <w:lang w:val="pt-PT" w:eastAsia="en-ZA"/>
        </w:rPr>
        <w:t>cisto da soja (</w:t>
      </w:r>
      <w:proofErr w:type="spellStart"/>
      <w:r w:rsidRPr="002A52CD">
        <w:rPr>
          <w:rFonts w:cs="Times New Roman"/>
          <w:color w:val="000000"/>
          <w:szCs w:val="24"/>
          <w:lang w:val="pt-PT" w:eastAsia="en-ZA"/>
        </w:rPr>
        <w:t>Heterodera</w:t>
      </w:r>
      <w:proofErr w:type="spellEnd"/>
      <w:r w:rsidRPr="002A52CD">
        <w:rPr>
          <w:rFonts w:cs="Times New Roman"/>
          <w:color w:val="000000"/>
          <w:szCs w:val="24"/>
          <w:lang w:val="pt-PT" w:eastAsia="en-ZA"/>
        </w:rPr>
        <w:t xml:space="preserve"> </w:t>
      </w:r>
      <w:proofErr w:type="spellStart"/>
      <w:r w:rsidRPr="002A52CD">
        <w:rPr>
          <w:rFonts w:cs="Times New Roman"/>
          <w:color w:val="000000"/>
          <w:szCs w:val="24"/>
          <w:lang w:val="pt-PT" w:eastAsia="en-ZA"/>
        </w:rPr>
        <w:t>glycines</w:t>
      </w:r>
      <w:proofErr w:type="spellEnd"/>
      <w:r w:rsidRPr="002A52CD">
        <w:rPr>
          <w:rFonts w:cs="Times New Roman"/>
          <w:color w:val="000000"/>
          <w:szCs w:val="24"/>
          <w:lang w:val="pt-PT" w:eastAsia="en-ZA"/>
        </w:rPr>
        <w:t>) conseguem penetrar em raízes de mentrasto (</w:t>
      </w:r>
      <w:proofErr w:type="spellStart"/>
      <w:r w:rsidRPr="002A52CD">
        <w:rPr>
          <w:rFonts w:cs="Times New Roman"/>
          <w:color w:val="000000"/>
          <w:szCs w:val="24"/>
          <w:lang w:val="pt-PT" w:eastAsia="en-ZA"/>
        </w:rPr>
        <w:t>Ageratum</w:t>
      </w:r>
      <w:proofErr w:type="spellEnd"/>
      <w:r w:rsidRPr="002A52CD">
        <w:rPr>
          <w:rFonts w:cs="Times New Roman"/>
          <w:color w:val="000000"/>
          <w:szCs w:val="24"/>
          <w:lang w:val="pt-PT" w:eastAsia="en-ZA"/>
        </w:rPr>
        <w:t xml:space="preserve"> </w:t>
      </w:r>
      <w:proofErr w:type="spellStart"/>
      <w:r w:rsidRPr="002A52CD">
        <w:rPr>
          <w:rFonts w:cs="Times New Roman"/>
          <w:color w:val="000000"/>
          <w:szCs w:val="24"/>
          <w:lang w:val="pt-PT" w:eastAsia="en-ZA"/>
        </w:rPr>
        <w:t>conyzoides</w:t>
      </w:r>
      <w:proofErr w:type="spellEnd"/>
      <w:r w:rsidRPr="002A52CD">
        <w:rPr>
          <w:rFonts w:cs="Times New Roman"/>
          <w:color w:val="000000"/>
          <w:szCs w:val="24"/>
          <w:lang w:val="pt-PT" w:eastAsia="en-ZA"/>
        </w:rPr>
        <w:t>), desmódio (</w:t>
      </w:r>
      <w:proofErr w:type="spellStart"/>
      <w:r w:rsidRPr="002A52CD">
        <w:rPr>
          <w:rFonts w:cs="Times New Roman"/>
          <w:color w:val="000000"/>
          <w:szCs w:val="24"/>
          <w:lang w:val="pt-PT" w:eastAsia="en-ZA"/>
        </w:rPr>
        <w:t>Desmodium</w:t>
      </w:r>
      <w:proofErr w:type="spellEnd"/>
      <w:r w:rsidRPr="002A52CD">
        <w:rPr>
          <w:rFonts w:cs="Times New Roman"/>
          <w:color w:val="000000"/>
          <w:szCs w:val="24"/>
          <w:lang w:val="pt-PT" w:eastAsia="en-ZA"/>
        </w:rPr>
        <w:t xml:space="preserve"> </w:t>
      </w:r>
      <w:proofErr w:type="spellStart"/>
      <w:r w:rsidRPr="002A52CD">
        <w:rPr>
          <w:rFonts w:cs="Times New Roman"/>
          <w:color w:val="000000"/>
          <w:szCs w:val="24"/>
          <w:lang w:val="pt-PT" w:eastAsia="en-ZA"/>
        </w:rPr>
        <w:t>tortuosum</w:t>
      </w:r>
      <w:proofErr w:type="spellEnd"/>
      <w:r w:rsidRPr="002A52CD">
        <w:rPr>
          <w:rFonts w:cs="Times New Roman"/>
          <w:color w:val="000000"/>
          <w:szCs w:val="24"/>
          <w:lang w:val="pt-PT" w:eastAsia="en-ZA"/>
        </w:rPr>
        <w:t xml:space="preserve">) e </w:t>
      </w:r>
      <w:proofErr w:type="spellStart"/>
      <w:r w:rsidRPr="002A52CD">
        <w:rPr>
          <w:rFonts w:cs="Times New Roman"/>
          <w:color w:val="000000"/>
          <w:szCs w:val="24"/>
          <w:lang w:val="pt-PT" w:eastAsia="en-ZA"/>
        </w:rPr>
        <w:t>feijãobravo</w:t>
      </w:r>
      <w:proofErr w:type="spellEnd"/>
      <w:r w:rsidRPr="002A52CD">
        <w:rPr>
          <w:rFonts w:cs="Times New Roman"/>
          <w:color w:val="000000"/>
          <w:szCs w:val="24"/>
          <w:lang w:val="pt-PT" w:eastAsia="en-ZA"/>
        </w:rPr>
        <w:t xml:space="preserve"> (Cassia </w:t>
      </w:r>
      <w:proofErr w:type="spellStart"/>
      <w:r w:rsidRPr="002A52CD">
        <w:rPr>
          <w:rFonts w:cs="Times New Roman"/>
          <w:color w:val="000000"/>
          <w:szCs w:val="24"/>
          <w:lang w:val="pt-PT" w:eastAsia="en-ZA"/>
        </w:rPr>
        <w:t>spp</w:t>
      </w:r>
      <w:proofErr w:type="spellEnd"/>
      <w:r w:rsidRPr="002A52CD">
        <w:rPr>
          <w:rFonts w:cs="Times New Roman"/>
          <w:color w:val="000000"/>
          <w:szCs w:val="24"/>
          <w:lang w:val="pt-PT" w:eastAsia="en-ZA"/>
        </w:rPr>
        <w:t>.) (</w:t>
      </w:r>
      <w:r w:rsidRPr="002A52CD">
        <w:rPr>
          <w:rFonts w:cs="Times New Roman"/>
          <w:szCs w:val="24"/>
          <w:lang w:val="pt-PT" w:eastAsia="en-ZA"/>
        </w:rPr>
        <w:t xml:space="preserve">Dias </w:t>
      </w:r>
      <w:proofErr w:type="spellStart"/>
      <w:r w:rsidRPr="002A52CD">
        <w:rPr>
          <w:rFonts w:cs="Times New Roman"/>
          <w:szCs w:val="24"/>
          <w:lang w:val="pt-PT" w:eastAsia="en-ZA"/>
        </w:rPr>
        <w:t>et</w:t>
      </w:r>
      <w:proofErr w:type="spellEnd"/>
      <w:r w:rsidRPr="002A52CD">
        <w:rPr>
          <w:rFonts w:cs="Times New Roman"/>
          <w:szCs w:val="24"/>
          <w:lang w:val="pt-PT" w:eastAsia="en-ZA"/>
        </w:rPr>
        <w:t xml:space="preserve"> al., 1995).</w:t>
      </w:r>
    </w:p>
    <w:p w:rsidR="002D1A8B" w:rsidRPr="002A52CD" w:rsidRDefault="002D1A8B" w:rsidP="002A52CD">
      <w:pPr>
        <w:autoSpaceDE w:val="0"/>
        <w:autoSpaceDN w:val="0"/>
        <w:adjustRightInd w:val="0"/>
        <w:rPr>
          <w:rFonts w:cs="Times New Roman"/>
          <w:szCs w:val="24"/>
          <w:lang w:val="pt-PT" w:eastAsia="en-ZA"/>
        </w:rPr>
      </w:pPr>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 xml:space="preserve">Determinadas espécies de plantas infestantes liberam grãos de pólen capazes de irritar a pele e as narinas de trabalhadores rurais. A existência de plantas infestantes em lagos, represas e canais de irrigação resulta em elevada perda de água via transpiração. Essa perda de água pelas plantas aquáticas chega a ser muito maior do que aquela que ocorre por evaporação. </w:t>
      </w:r>
      <w:r w:rsidRPr="002A52CD">
        <w:rPr>
          <w:rFonts w:cs="Times New Roman"/>
          <w:color w:val="000000"/>
          <w:szCs w:val="24"/>
          <w:lang w:val="pt-PT" w:eastAsia="en-ZA"/>
        </w:rPr>
        <w:lastRenderedPageBreak/>
        <w:t>Além disto, a velocidade da água nos canais é reduzida, aumentando a sedimentação de partículas e encarecendo a manutenção.</w:t>
      </w:r>
    </w:p>
    <w:p w:rsidR="002A52CD" w:rsidRPr="002A52CD" w:rsidRDefault="002A52CD" w:rsidP="002A52CD">
      <w:pPr>
        <w:autoSpaceDE w:val="0"/>
        <w:autoSpaceDN w:val="0"/>
        <w:adjustRightInd w:val="0"/>
        <w:rPr>
          <w:rFonts w:cs="Times New Roman"/>
          <w:b/>
          <w:color w:val="000000"/>
          <w:szCs w:val="24"/>
          <w:lang w:val="pt-PT" w:eastAsia="en-ZA"/>
        </w:rPr>
      </w:pPr>
    </w:p>
    <w:p w:rsidR="002A52CD" w:rsidRPr="002A52CD" w:rsidRDefault="00261009" w:rsidP="00261009">
      <w:pPr>
        <w:pStyle w:val="Heading2"/>
        <w:rPr>
          <w:lang w:val="pt-PT" w:eastAsia="en-ZA"/>
        </w:rPr>
      </w:pPr>
      <w:bookmarkStart w:id="21" w:name="_Toc345304981"/>
      <w:r>
        <w:rPr>
          <w:lang w:val="pt-PT" w:eastAsia="en-ZA"/>
        </w:rPr>
        <w:t xml:space="preserve">2.5. </w:t>
      </w:r>
      <w:r w:rsidR="002A52CD" w:rsidRPr="002A52CD">
        <w:rPr>
          <w:lang w:val="pt-PT" w:eastAsia="en-ZA"/>
        </w:rPr>
        <w:t>Classificação de plantas infestantes quanto ao ciclo</w:t>
      </w:r>
      <w:bookmarkEnd w:id="21"/>
      <w:r w:rsidR="002A52CD" w:rsidRPr="002A52CD">
        <w:rPr>
          <w:lang w:val="pt-PT" w:eastAsia="en-ZA"/>
        </w:rPr>
        <w:t xml:space="preserve"> </w:t>
      </w:r>
    </w:p>
    <w:p w:rsidR="002A52CD" w:rsidRPr="00261009" w:rsidRDefault="00261009" w:rsidP="00261009">
      <w:pPr>
        <w:pStyle w:val="Heading3"/>
        <w:rPr>
          <w:lang w:val="pt-PT" w:eastAsia="en-ZA"/>
        </w:rPr>
      </w:pPr>
      <w:bookmarkStart w:id="22" w:name="_Toc345304982"/>
      <w:r w:rsidRPr="00261009">
        <w:rPr>
          <w:lang w:val="pt-PT" w:eastAsia="en-ZA"/>
        </w:rPr>
        <w:t xml:space="preserve">2.5.1. </w:t>
      </w:r>
      <w:r w:rsidR="002A52CD" w:rsidRPr="00261009">
        <w:rPr>
          <w:lang w:val="pt-PT" w:eastAsia="en-ZA"/>
        </w:rPr>
        <w:t>Quanto ao ciclo:</w:t>
      </w:r>
      <w:bookmarkEnd w:id="22"/>
      <w:r w:rsidR="002A52CD" w:rsidRPr="00261009">
        <w:rPr>
          <w:lang w:val="pt-PT" w:eastAsia="en-ZA"/>
        </w:rPr>
        <w:t xml:space="preserve"> </w:t>
      </w:r>
    </w:p>
    <w:p w:rsidR="002A52CD" w:rsidRPr="00261009" w:rsidRDefault="002A52CD" w:rsidP="002A52CD">
      <w:pPr>
        <w:autoSpaceDE w:val="0"/>
        <w:autoSpaceDN w:val="0"/>
        <w:adjustRightInd w:val="0"/>
        <w:rPr>
          <w:rFonts w:cs="Times New Roman"/>
          <w:color w:val="000000"/>
          <w:szCs w:val="24"/>
          <w:lang w:val="pt-PT" w:eastAsia="en-ZA"/>
        </w:rPr>
      </w:pPr>
      <w:r w:rsidRPr="00261009">
        <w:rPr>
          <w:rFonts w:cs="Times New Roman"/>
          <w:color w:val="000000"/>
          <w:szCs w:val="24"/>
          <w:lang w:val="pt-PT" w:eastAsia="en-ZA"/>
        </w:rPr>
        <w:t xml:space="preserve">Podem ser anuais, bianuais, perenes </w:t>
      </w:r>
    </w:p>
    <w:p w:rsid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 xml:space="preserve">Anuais: germinam, desenvolvem, florescem, produzem sementes e morrem dentro de um ano. Propagam por frutos e sementes. Melhor época de controlo - antes de produzir sementes. Ex.: </w:t>
      </w:r>
      <w:proofErr w:type="spellStart"/>
      <w:r w:rsidRPr="002A52CD">
        <w:rPr>
          <w:rFonts w:cs="Times New Roman"/>
          <w:color w:val="000000"/>
          <w:szCs w:val="24"/>
          <w:lang w:val="pt-PT" w:eastAsia="en-ZA"/>
        </w:rPr>
        <w:t>carurú</w:t>
      </w:r>
      <w:proofErr w:type="spellEnd"/>
      <w:r w:rsidRPr="002A52CD">
        <w:rPr>
          <w:rFonts w:cs="Times New Roman"/>
          <w:color w:val="000000"/>
          <w:szCs w:val="24"/>
          <w:lang w:val="pt-PT" w:eastAsia="en-ZA"/>
        </w:rPr>
        <w:t xml:space="preserve"> (</w:t>
      </w:r>
      <w:proofErr w:type="spellStart"/>
      <w:r w:rsidRPr="002A52CD">
        <w:rPr>
          <w:rFonts w:cs="Times New Roman"/>
          <w:i/>
          <w:iCs/>
          <w:color w:val="000000"/>
          <w:szCs w:val="24"/>
          <w:lang w:val="pt-PT" w:eastAsia="en-ZA"/>
        </w:rPr>
        <w:t>Amaranthus</w:t>
      </w:r>
      <w:proofErr w:type="spellEnd"/>
      <w:r w:rsidRPr="002A52CD">
        <w:rPr>
          <w:rFonts w:cs="Times New Roman"/>
          <w:i/>
          <w:iCs/>
          <w:color w:val="000000"/>
          <w:szCs w:val="24"/>
          <w:lang w:val="pt-PT" w:eastAsia="en-ZA"/>
        </w:rPr>
        <w:t xml:space="preserve"> </w:t>
      </w:r>
      <w:proofErr w:type="spellStart"/>
      <w:r w:rsidRPr="002A52CD">
        <w:rPr>
          <w:rFonts w:cs="Times New Roman"/>
          <w:i/>
          <w:iCs/>
          <w:color w:val="000000"/>
          <w:szCs w:val="24"/>
          <w:lang w:val="pt-PT" w:eastAsia="en-ZA"/>
        </w:rPr>
        <w:t>hibridus</w:t>
      </w:r>
      <w:proofErr w:type="spellEnd"/>
      <w:r w:rsidRPr="002A52CD">
        <w:rPr>
          <w:rFonts w:cs="Times New Roman"/>
          <w:color w:val="000000"/>
          <w:szCs w:val="24"/>
          <w:lang w:val="pt-PT" w:eastAsia="en-ZA"/>
        </w:rPr>
        <w:t xml:space="preserve">). </w:t>
      </w:r>
    </w:p>
    <w:p w:rsidR="002D1A8B" w:rsidRPr="002A52CD" w:rsidRDefault="002D1A8B" w:rsidP="002A52CD">
      <w:pPr>
        <w:autoSpaceDE w:val="0"/>
        <w:autoSpaceDN w:val="0"/>
        <w:adjustRightInd w:val="0"/>
        <w:rPr>
          <w:rFonts w:cs="Times New Roman"/>
          <w:color w:val="000000"/>
          <w:szCs w:val="24"/>
          <w:lang w:val="pt-PT" w:eastAsia="en-ZA"/>
        </w:rPr>
      </w:pPr>
    </w:p>
    <w:p w:rsid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Bianuais: plantas cujo completo desenvolvimento se dá em 2 anos. No primeiro germinam e crescem. No segundo, produzem flores, frutos, sementes e morrem. Devem ser combatidas no 1º ano. Podem ser anuais em uma região e bianuais em outra. Ex.: Rubim (</w:t>
      </w:r>
      <w:proofErr w:type="spellStart"/>
      <w:r w:rsidRPr="002A52CD">
        <w:rPr>
          <w:rFonts w:cs="Times New Roman"/>
          <w:i/>
          <w:iCs/>
          <w:color w:val="000000"/>
          <w:szCs w:val="24"/>
          <w:lang w:val="pt-PT" w:eastAsia="en-ZA"/>
        </w:rPr>
        <w:t>Leonurus</w:t>
      </w:r>
      <w:proofErr w:type="spellEnd"/>
      <w:r w:rsidRPr="002A52CD">
        <w:rPr>
          <w:rFonts w:cs="Times New Roman"/>
          <w:i/>
          <w:iCs/>
          <w:color w:val="000000"/>
          <w:szCs w:val="24"/>
          <w:lang w:val="pt-PT" w:eastAsia="en-ZA"/>
        </w:rPr>
        <w:t xml:space="preserve"> </w:t>
      </w:r>
      <w:proofErr w:type="spellStart"/>
      <w:r w:rsidRPr="002A52CD">
        <w:rPr>
          <w:rFonts w:cs="Times New Roman"/>
          <w:i/>
          <w:iCs/>
          <w:color w:val="000000"/>
          <w:szCs w:val="24"/>
          <w:lang w:val="pt-PT" w:eastAsia="en-ZA"/>
        </w:rPr>
        <w:t>sibiricus</w:t>
      </w:r>
      <w:proofErr w:type="spellEnd"/>
      <w:r w:rsidRPr="002A52CD">
        <w:rPr>
          <w:rFonts w:cs="Times New Roman"/>
          <w:color w:val="000000"/>
          <w:szCs w:val="24"/>
          <w:lang w:val="pt-PT" w:eastAsia="en-ZA"/>
        </w:rPr>
        <w:t xml:space="preserve">), flor das almas, </w:t>
      </w:r>
      <w:proofErr w:type="spellStart"/>
      <w:r w:rsidRPr="002A52CD">
        <w:rPr>
          <w:rFonts w:cs="Times New Roman"/>
          <w:color w:val="000000"/>
          <w:szCs w:val="24"/>
          <w:lang w:val="pt-PT" w:eastAsia="en-ZA"/>
        </w:rPr>
        <w:t>carrapichão</w:t>
      </w:r>
      <w:proofErr w:type="spellEnd"/>
      <w:r w:rsidRPr="002A52CD">
        <w:rPr>
          <w:rFonts w:cs="Times New Roman"/>
          <w:color w:val="000000"/>
          <w:szCs w:val="24"/>
          <w:lang w:val="pt-PT" w:eastAsia="en-ZA"/>
        </w:rPr>
        <w:t>.</w:t>
      </w:r>
    </w:p>
    <w:p w:rsidR="002D1A8B" w:rsidRPr="002A52CD" w:rsidRDefault="002D1A8B" w:rsidP="002A52CD">
      <w:pPr>
        <w:autoSpaceDE w:val="0"/>
        <w:autoSpaceDN w:val="0"/>
        <w:adjustRightInd w:val="0"/>
        <w:rPr>
          <w:rFonts w:cs="Times New Roman"/>
          <w:color w:val="000000"/>
          <w:szCs w:val="24"/>
          <w:lang w:val="pt-PT" w:eastAsia="en-ZA"/>
        </w:rPr>
      </w:pPr>
    </w:p>
    <w:p w:rsid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 xml:space="preserve">Perenes (ou vivazes): podem dar flores e frutos durante anos consecutivos. Reproduzem por sementes e por meios vegetativos. São melhor controladas através de herbicidas sistêmicos pois, </w:t>
      </w:r>
      <w:proofErr w:type="gramStart"/>
      <w:r w:rsidRPr="002A52CD">
        <w:rPr>
          <w:rFonts w:cs="Times New Roman"/>
          <w:color w:val="000000"/>
          <w:szCs w:val="24"/>
          <w:lang w:val="pt-PT" w:eastAsia="en-ZA"/>
        </w:rPr>
        <w:t>sistema mecânico de controlo fazem</w:t>
      </w:r>
      <w:proofErr w:type="gramEnd"/>
      <w:r w:rsidRPr="002A52CD">
        <w:rPr>
          <w:rFonts w:cs="Times New Roman"/>
          <w:color w:val="000000"/>
          <w:szCs w:val="24"/>
          <w:lang w:val="pt-PT" w:eastAsia="en-ZA"/>
        </w:rPr>
        <w:t xml:space="preserve"> com que se multipliquem ainda mais através de suas partes vegetativas. Ex.: guaxuma (</w:t>
      </w:r>
      <w:r w:rsidRPr="002A52CD">
        <w:rPr>
          <w:rFonts w:cs="Times New Roman"/>
          <w:i/>
          <w:iCs/>
          <w:color w:val="000000"/>
          <w:szCs w:val="24"/>
          <w:lang w:val="pt-PT" w:eastAsia="en-ZA"/>
        </w:rPr>
        <w:t xml:space="preserve">Sida </w:t>
      </w:r>
      <w:proofErr w:type="spellStart"/>
      <w:r w:rsidRPr="002A52CD">
        <w:rPr>
          <w:rFonts w:cs="Times New Roman"/>
          <w:i/>
          <w:iCs/>
          <w:color w:val="000000"/>
          <w:szCs w:val="24"/>
          <w:lang w:val="pt-PT" w:eastAsia="en-ZA"/>
        </w:rPr>
        <w:t>rhombifolia</w:t>
      </w:r>
      <w:proofErr w:type="spellEnd"/>
      <w:r w:rsidRPr="002A52CD">
        <w:rPr>
          <w:rFonts w:cs="Times New Roman"/>
          <w:color w:val="000000"/>
          <w:szCs w:val="24"/>
          <w:lang w:val="pt-PT" w:eastAsia="en-ZA"/>
        </w:rPr>
        <w:t xml:space="preserve">). </w:t>
      </w:r>
    </w:p>
    <w:p w:rsidR="002D1A8B" w:rsidRPr="002A52CD" w:rsidRDefault="002D1A8B" w:rsidP="002A52CD">
      <w:pPr>
        <w:autoSpaceDE w:val="0"/>
        <w:autoSpaceDN w:val="0"/>
        <w:adjustRightInd w:val="0"/>
        <w:rPr>
          <w:rFonts w:cs="Times New Roman"/>
          <w:color w:val="000000"/>
          <w:szCs w:val="24"/>
          <w:lang w:val="pt-PT" w:eastAsia="en-ZA"/>
        </w:rPr>
      </w:pPr>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 xml:space="preserve">Dentro das perenes, tem-se: </w:t>
      </w:r>
    </w:p>
    <w:p w:rsidR="002A52CD" w:rsidRPr="002D1A8B" w:rsidRDefault="002A52CD" w:rsidP="002D1A8B">
      <w:pPr>
        <w:pStyle w:val="ListParagraph"/>
        <w:numPr>
          <w:ilvl w:val="0"/>
          <w:numId w:val="17"/>
        </w:numPr>
        <w:autoSpaceDE w:val="0"/>
        <w:autoSpaceDN w:val="0"/>
        <w:adjustRightInd w:val="0"/>
        <w:rPr>
          <w:rFonts w:cs="Times New Roman"/>
          <w:color w:val="000000"/>
          <w:szCs w:val="24"/>
          <w:lang w:val="pt-PT" w:eastAsia="en-ZA"/>
        </w:rPr>
      </w:pPr>
      <w:r w:rsidRPr="002D1A8B">
        <w:rPr>
          <w:rFonts w:cs="Times New Roman"/>
          <w:color w:val="000000"/>
          <w:szCs w:val="24"/>
          <w:lang w:val="pt-PT" w:eastAsia="en-ZA"/>
        </w:rPr>
        <w:t xml:space="preserve">Perenes simples – reproduzem apenas por sementes. De fácil controlo. Ex.: </w:t>
      </w:r>
      <w:proofErr w:type="spellStart"/>
      <w:r w:rsidRPr="002D1A8B">
        <w:rPr>
          <w:rFonts w:cs="Times New Roman"/>
          <w:color w:val="000000"/>
          <w:szCs w:val="24"/>
          <w:lang w:val="pt-PT" w:eastAsia="en-ZA"/>
        </w:rPr>
        <w:t>Guanxuma</w:t>
      </w:r>
      <w:proofErr w:type="spellEnd"/>
      <w:r w:rsidRPr="002D1A8B">
        <w:rPr>
          <w:rFonts w:cs="Times New Roman"/>
          <w:color w:val="000000"/>
          <w:szCs w:val="24"/>
          <w:lang w:val="pt-PT" w:eastAsia="en-ZA"/>
        </w:rPr>
        <w:t xml:space="preserve">, cuscuta. </w:t>
      </w:r>
    </w:p>
    <w:p w:rsidR="002A52CD" w:rsidRPr="002D1A8B" w:rsidRDefault="002A52CD" w:rsidP="002D1A8B">
      <w:pPr>
        <w:pStyle w:val="ListParagraph"/>
        <w:numPr>
          <w:ilvl w:val="0"/>
          <w:numId w:val="17"/>
        </w:numPr>
        <w:autoSpaceDE w:val="0"/>
        <w:autoSpaceDN w:val="0"/>
        <w:adjustRightInd w:val="0"/>
        <w:rPr>
          <w:rFonts w:cs="Times New Roman"/>
          <w:color w:val="000000"/>
          <w:szCs w:val="24"/>
          <w:lang w:val="pt-PT" w:eastAsia="en-ZA"/>
        </w:rPr>
      </w:pPr>
      <w:proofErr w:type="gramStart"/>
      <w:r w:rsidRPr="002D1A8B">
        <w:rPr>
          <w:rFonts w:cs="Times New Roman"/>
          <w:color w:val="000000"/>
          <w:szCs w:val="24"/>
          <w:lang w:val="pt-PT" w:eastAsia="en-ZA"/>
        </w:rPr>
        <w:t>Perenes complexas</w:t>
      </w:r>
      <w:proofErr w:type="gramEnd"/>
      <w:r w:rsidRPr="002D1A8B">
        <w:rPr>
          <w:rFonts w:cs="Times New Roman"/>
          <w:color w:val="000000"/>
          <w:szCs w:val="24"/>
          <w:lang w:val="pt-PT" w:eastAsia="en-ZA"/>
        </w:rPr>
        <w:t xml:space="preserve"> – órgãos subterrâneos, superficiais. Ex. </w:t>
      </w:r>
      <w:proofErr w:type="gramStart"/>
      <w:r w:rsidRPr="002D1A8B">
        <w:rPr>
          <w:rFonts w:cs="Times New Roman"/>
          <w:color w:val="000000"/>
          <w:szCs w:val="24"/>
          <w:lang w:val="pt-PT" w:eastAsia="en-ZA"/>
        </w:rPr>
        <w:t>grama</w:t>
      </w:r>
      <w:proofErr w:type="gramEnd"/>
      <w:r w:rsidRPr="002D1A8B">
        <w:rPr>
          <w:rFonts w:cs="Times New Roman"/>
          <w:color w:val="000000"/>
          <w:szCs w:val="24"/>
          <w:lang w:val="pt-PT" w:eastAsia="en-ZA"/>
        </w:rPr>
        <w:t xml:space="preserve"> seda, sapé. </w:t>
      </w:r>
    </w:p>
    <w:p w:rsidR="002A52CD" w:rsidRPr="002D1A8B" w:rsidRDefault="002A52CD" w:rsidP="002D1A8B">
      <w:pPr>
        <w:pStyle w:val="ListParagraph"/>
        <w:numPr>
          <w:ilvl w:val="0"/>
          <w:numId w:val="17"/>
        </w:numPr>
        <w:autoSpaceDE w:val="0"/>
        <w:autoSpaceDN w:val="0"/>
        <w:adjustRightInd w:val="0"/>
        <w:rPr>
          <w:rFonts w:cs="Times New Roman"/>
          <w:color w:val="000000"/>
          <w:szCs w:val="24"/>
          <w:lang w:val="pt-PT" w:eastAsia="en-ZA"/>
        </w:rPr>
      </w:pPr>
      <w:r w:rsidRPr="002D1A8B">
        <w:rPr>
          <w:rFonts w:cs="Times New Roman"/>
          <w:color w:val="000000"/>
          <w:szCs w:val="24"/>
          <w:lang w:val="pt-PT" w:eastAsia="en-ZA"/>
        </w:rPr>
        <w:t xml:space="preserve">Além desta classificação de perenes, pode-se considerar ainda: </w:t>
      </w:r>
    </w:p>
    <w:p w:rsidR="002A52CD" w:rsidRPr="002D1A8B" w:rsidRDefault="002A52CD" w:rsidP="002D1A8B">
      <w:pPr>
        <w:pStyle w:val="ListParagraph"/>
        <w:numPr>
          <w:ilvl w:val="0"/>
          <w:numId w:val="17"/>
        </w:numPr>
        <w:autoSpaceDE w:val="0"/>
        <w:autoSpaceDN w:val="0"/>
        <w:adjustRightInd w:val="0"/>
        <w:rPr>
          <w:rFonts w:cs="Times New Roman"/>
          <w:color w:val="000000"/>
          <w:szCs w:val="24"/>
          <w:lang w:val="pt-PT" w:eastAsia="en-ZA"/>
        </w:rPr>
      </w:pPr>
      <w:r w:rsidRPr="002D1A8B">
        <w:rPr>
          <w:rFonts w:cs="Times New Roman"/>
          <w:color w:val="000000"/>
          <w:szCs w:val="24"/>
          <w:lang w:val="pt-PT" w:eastAsia="en-ZA"/>
        </w:rPr>
        <w:t>Perenes rizomatosas - produzem caule subterrâneo (rizoma) que se propaga e se reproduz à certa distância da planta mãe. Controle através de herbicida sistêmico. Ex.: capim massambará (</w:t>
      </w:r>
      <w:proofErr w:type="spellStart"/>
      <w:r w:rsidRPr="002D1A8B">
        <w:rPr>
          <w:rFonts w:cs="Times New Roman"/>
          <w:i/>
          <w:iCs/>
          <w:color w:val="000000"/>
          <w:szCs w:val="24"/>
          <w:lang w:val="pt-PT" w:eastAsia="en-ZA"/>
        </w:rPr>
        <w:t>Sorghum</w:t>
      </w:r>
      <w:proofErr w:type="spellEnd"/>
      <w:r w:rsidRPr="002D1A8B">
        <w:rPr>
          <w:rFonts w:cs="Times New Roman"/>
          <w:i/>
          <w:iCs/>
          <w:color w:val="000000"/>
          <w:szCs w:val="24"/>
          <w:lang w:val="pt-PT" w:eastAsia="en-ZA"/>
        </w:rPr>
        <w:t xml:space="preserve"> </w:t>
      </w:r>
      <w:proofErr w:type="spellStart"/>
      <w:r w:rsidRPr="002D1A8B">
        <w:rPr>
          <w:rFonts w:cs="Times New Roman"/>
          <w:i/>
          <w:iCs/>
          <w:color w:val="000000"/>
          <w:szCs w:val="24"/>
          <w:lang w:val="pt-PT" w:eastAsia="en-ZA"/>
        </w:rPr>
        <w:t>halepense</w:t>
      </w:r>
      <w:proofErr w:type="spellEnd"/>
      <w:r w:rsidRPr="002D1A8B">
        <w:rPr>
          <w:rFonts w:cs="Times New Roman"/>
          <w:color w:val="000000"/>
          <w:szCs w:val="24"/>
          <w:lang w:val="pt-PT" w:eastAsia="en-ZA"/>
        </w:rPr>
        <w:t xml:space="preserve">). </w:t>
      </w:r>
    </w:p>
    <w:p w:rsidR="002A52CD" w:rsidRPr="002D1A8B" w:rsidRDefault="002A52CD" w:rsidP="002D1A8B">
      <w:pPr>
        <w:pStyle w:val="ListParagraph"/>
        <w:numPr>
          <w:ilvl w:val="0"/>
          <w:numId w:val="17"/>
        </w:numPr>
        <w:autoSpaceDE w:val="0"/>
        <w:autoSpaceDN w:val="0"/>
        <w:adjustRightInd w:val="0"/>
        <w:rPr>
          <w:rFonts w:cs="Times New Roman"/>
          <w:color w:val="000000"/>
          <w:szCs w:val="24"/>
          <w:lang w:val="pt-PT" w:eastAsia="en-ZA"/>
        </w:rPr>
      </w:pPr>
      <w:r w:rsidRPr="002D1A8B">
        <w:rPr>
          <w:rFonts w:cs="Times New Roman"/>
          <w:color w:val="000000"/>
          <w:szCs w:val="24"/>
          <w:lang w:val="pt-PT" w:eastAsia="en-ZA"/>
        </w:rPr>
        <w:t xml:space="preserve">Perenes estoloníferas - produzem </w:t>
      </w:r>
      <w:proofErr w:type="spellStart"/>
      <w:r w:rsidRPr="002D1A8B">
        <w:rPr>
          <w:rFonts w:cs="Times New Roman"/>
          <w:color w:val="000000"/>
          <w:szCs w:val="24"/>
          <w:lang w:val="pt-PT" w:eastAsia="en-ZA"/>
        </w:rPr>
        <w:t>estólons</w:t>
      </w:r>
      <w:proofErr w:type="spellEnd"/>
      <w:r w:rsidRPr="002D1A8B">
        <w:rPr>
          <w:rFonts w:cs="Times New Roman"/>
          <w:color w:val="000000"/>
          <w:szCs w:val="24"/>
          <w:lang w:val="pt-PT" w:eastAsia="en-ZA"/>
        </w:rPr>
        <w:t xml:space="preserve">, os quais emitem </w:t>
      </w:r>
      <w:r w:rsidRPr="002D1A8B">
        <w:rPr>
          <w:rFonts w:cs="Times New Roman"/>
          <w:b/>
          <w:bCs/>
          <w:color w:val="000000"/>
          <w:szCs w:val="24"/>
          <w:lang w:val="pt-PT" w:eastAsia="en-ZA"/>
        </w:rPr>
        <w:t xml:space="preserve">nós </w:t>
      </w:r>
      <w:r w:rsidRPr="002D1A8B">
        <w:rPr>
          <w:rFonts w:cs="Times New Roman"/>
          <w:color w:val="000000"/>
          <w:szCs w:val="24"/>
          <w:lang w:val="pt-PT" w:eastAsia="en-ZA"/>
        </w:rPr>
        <w:t>e daí raízes e a nova planta. Ex.: capim angola (</w:t>
      </w:r>
      <w:proofErr w:type="spellStart"/>
      <w:r w:rsidRPr="002D1A8B">
        <w:rPr>
          <w:rFonts w:cs="Times New Roman"/>
          <w:i/>
          <w:iCs/>
          <w:color w:val="000000"/>
          <w:szCs w:val="24"/>
          <w:lang w:val="pt-PT" w:eastAsia="en-ZA"/>
        </w:rPr>
        <w:t>Brachiaria</w:t>
      </w:r>
      <w:proofErr w:type="spellEnd"/>
      <w:r w:rsidRPr="002D1A8B">
        <w:rPr>
          <w:rFonts w:cs="Times New Roman"/>
          <w:i/>
          <w:iCs/>
          <w:color w:val="000000"/>
          <w:szCs w:val="24"/>
          <w:lang w:val="pt-PT" w:eastAsia="en-ZA"/>
        </w:rPr>
        <w:t xml:space="preserve"> </w:t>
      </w:r>
      <w:proofErr w:type="spellStart"/>
      <w:r w:rsidRPr="002D1A8B">
        <w:rPr>
          <w:rFonts w:cs="Times New Roman"/>
          <w:i/>
          <w:iCs/>
          <w:color w:val="000000"/>
          <w:szCs w:val="24"/>
          <w:lang w:val="pt-PT" w:eastAsia="en-ZA"/>
        </w:rPr>
        <w:t>purpuracens</w:t>
      </w:r>
      <w:proofErr w:type="spellEnd"/>
      <w:r w:rsidRPr="002D1A8B">
        <w:rPr>
          <w:rFonts w:cs="Times New Roman"/>
          <w:color w:val="000000"/>
          <w:szCs w:val="24"/>
          <w:lang w:val="pt-PT" w:eastAsia="en-ZA"/>
        </w:rPr>
        <w:t>).</w:t>
      </w:r>
    </w:p>
    <w:p w:rsidR="002A52CD" w:rsidRPr="002D1A8B" w:rsidRDefault="002A52CD" w:rsidP="002D1A8B">
      <w:pPr>
        <w:pStyle w:val="ListParagraph"/>
        <w:numPr>
          <w:ilvl w:val="0"/>
          <w:numId w:val="17"/>
        </w:numPr>
        <w:autoSpaceDE w:val="0"/>
        <w:autoSpaceDN w:val="0"/>
        <w:adjustRightInd w:val="0"/>
        <w:rPr>
          <w:rFonts w:cs="Times New Roman"/>
          <w:color w:val="000000"/>
          <w:szCs w:val="24"/>
          <w:lang w:val="pt-PT" w:eastAsia="en-ZA"/>
        </w:rPr>
      </w:pPr>
      <w:r w:rsidRPr="002D1A8B">
        <w:rPr>
          <w:rFonts w:cs="Times New Roman"/>
          <w:color w:val="000000"/>
          <w:szCs w:val="24"/>
          <w:lang w:val="pt-PT" w:eastAsia="en-ZA"/>
        </w:rPr>
        <w:t>Perenes tuberosas - reproduzem basicamente por tubérculos (ou batatinhas). Ex.: tiririca (</w:t>
      </w:r>
      <w:proofErr w:type="spellStart"/>
      <w:r w:rsidRPr="002D1A8B">
        <w:rPr>
          <w:rFonts w:cs="Times New Roman"/>
          <w:i/>
          <w:iCs/>
          <w:color w:val="000000"/>
          <w:szCs w:val="24"/>
          <w:lang w:val="pt-PT" w:eastAsia="en-ZA"/>
        </w:rPr>
        <w:t>Cyperus</w:t>
      </w:r>
      <w:proofErr w:type="spellEnd"/>
      <w:r w:rsidRPr="002D1A8B">
        <w:rPr>
          <w:rFonts w:cs="Times New Roman"/>
          <w:i/>
          <w:iCs/>
          <w:color w:val="000000"/>
          <w:szCs w:val="24"/>
          <w:lang w:val="pt-PT" w:eastAsia="en-ZA"/>
        </w:rPr>
        <w:t xml:space="preserve"> </w:t>
      </w:r>
      <w:proofErr w:type="spellStart"/>
      <w:r w:rsidRPr="002D1A8B">
        <w:rPr>
          <w:rFonts w:cs="Times New Roman"/>
          <w:i/>
          <w:iCs/>
          <w:color w:val="000000"/>
          <w:szCs w:val="24"/>
          <w:lang w:val="pt-PT" w:eastAsia="en-ZA"/>
        </w:rPr>
        <w:t>rotundus</w:t>
      </w:r>
      <w:proofErr w:type="spellEnd"/>
      <w:r w:rsidRPr="002D1A8B">
        <w:rPr>
          <w:rFonts w:cs="Times New Roman"/>
          <w:i/>
          <w:iCs/>
          <w:color w:val="000000"/>
          <w:szCs w:val="24"/>
          <w:lang w:val="pt-PT" w:eastAsia="en-ZA"/>
        </w:rPr>
        <w:t>)</w:t>
      </w:r>
      <w:r w:rsidRPr="002D1A8B">
        <w:rPr>
          <w:rFonts w:cs="Times New Roman"/>
          <w:color w:val="000000"/>
          <w:szCs w:val="24"/>
          <w:lang w:val="pt-PT" w:eastAsia="en-ZA"/>
        </w:rPr>
        <w:t xml:space="preserve">. </w:t>
      </w:r>
    </w:p>
    <w:p w:rsidR="002A52CD" w:rsidRPr="002D1A8B" w:rsidRDefault="002A52CD" w:rsidP="002D1A8B">
      <w:pPr>
        <w:pStyle w:val="ListParagraph"/>
        <w:numPr>
          <w:ilvl w:val="0"/>
          <w:numId w:val="17"/>
        </w:numPr>
        <w:autoSpaceDE w:val="0"/>
        <w:autoSpaceDN w:val="0"/>
        <w:adjustRightInd w:val="0"/>
        <w:rPr>
          <w:rFonts w:cs="Times New Roman"/>
          <w:color w:val="000000"/>
          <w:szCs w:val="24"/>
          <w:lang w:val="pt-PT" w:eastAsia="en-ZA"/>
        </w:rPr>
      </w:pPr>
      <w:r w:rsidRPr="002D1A8B">
        <w:rPr>
          <w:rFonts w:cs="Times New Roman"/>
          <w:color w:val="000000"/>
          <w:szCs w:val="24"/>
          <w:lang w:val="pt-PT" w:eastAsia="en-ZA"/>
        </w:rPr>
        <w:lastRenderedPageBreak/>
        <w:t>Lenhosas: perene, de porte maior. Infestam normalmente pastagens. Ex.: assa-peixe (</w:t>
      </w:r>
      <w:proofErr w:type="spellStart"/>
      <w:r w:rsidRPr="002D1A8B">
        <w:rPr>
          <w:rFonts w:cs="Times New Roman"/>
          <w:i/>
          <w:iCs/>
          <w:color w:val="000000"/>
          <w:szCs w:val="24"/>
          <w:lang w:val="pt-PT" w:eastAsia="en-ZA"/>
        </w:rPr>
        <w:t>Vermonia</w:t>
      </w:r>
      <w:proofErr w:type="spellEnd"/>
      <w:r w:rsidRPr="002D1A8B">
        <w:rPr>
          <w:rFonts w:cs="Times New Roman"/>
          <w:i/>
          <w:iCs/>
          <w:color w:val="000000"/>
          <w:szCs w:val="24"/>
          <w:lang w:val="pt-PT" w:eastAsia="en-ZA"/>
        </w:rPr>
        <w:t xml:space="preserve"> </w:t>
      </w:r>
      <w:proofErr w:type="spellStart"/>
      <w:r w:rsidRPr="002D1A8B">
        <w:rPr>
          <w:rFonts w:cs="Times New Roman"/>
          <w:i/>
          <w:iCs/>
          <w:color w:val="000000"/>
          <w:szCs w:val="24"/>
          <w:lang w:val="pt-PT" w:eastAsia="en-ZA"/>
        </w:rPr>
        <w:t>ferruginea</w:t>
      </w:r>
      <w:proofErr w:type="spellEnd"/>
      <w:r w:rsidRPr="002D1A8B">
        <w:rPr>
          <w:rFonts w:cs="Times New Roman"/>
          <w:color w:val="000000"/>
          <w:szCs w:val="24"/>
          <w:lang w:val="pt-PT" w:eastAsia="en-ZA"/>
        </w:rPr>
        <w:t>).</w:t>
      </w:r>
    </w:p>
    <w:p w:rsidR="002A52CD" w:rsidRPr="00261009" w:rsidRDefault="002A52CD" w:rsidP="002A52CD">
      <w:pPr>
        <w:autoSpaceDE w:val="0"/>
        <w:autoSpaceDN w:val="0"/>
        <w:adjustRightInd w:val="0"/>
        <w:rPr>
          <w:rFonts w:cs="Times New Roman"/>
          <w:i/>
          <w:color w:val="000000"/>
          <w:szCs w:val="24"/>
          <w:lang w:val="pt-PT" w:eastAsia="en-ZA"/>
        </w:rPr>
      </w:pPr>
    </w:p>
    <w:p w:rsidR="002A52CD" w:rsidRPr="00261009" w:rsidRDefault="00261009" w:rsidP="00261009">
      <w:pPr>
        <w:pStyle w:val="Heading3"/>
        <w:rPr>
          <w:lang w:val="pt-PT" w:eastAsia="en-ZA"/>
        </w:rPr>
      </w:pPr>
      <w:bookmarkStart w:id="23" w:name="_Toc345304983"/>
      <w:r w:rsidRPr="00261009">
        <w:rPr>
          <w:lang w:val="pt-PT" w:eastAsia="en-ZA"/>
        </w:rPr>
        <w:t xml:space="preserve">2.5.2. </w:t>
      </w:r>
      <w:r w:rsidR="002A52CD" w:rsidRPr="00261009">
        <w:rPr>
          <w:lang w:val="pt-PT" w:eastAsia="en-ZA"/>
        </w:rPr>
        <w:t>Quanto ao hábito de crescimento</w:t>
      </w:r>
      <w:bookmarkEnd w:id="23"/>
      <w:r w:rsidR="002A52CD" w:rsidRPr="00261009">
        <w:rPr>
          <w:lang w:val="pt-PT" w:eastAsia="en-ZA"/>
        </w:rPr>
        <w:t xml:space="preserve"> </w:t>
      </w:r>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 xml:space="preserve">Herbácea - tenra, de porte </w:t>
      </w:r>
      <w:proofErr w:type="gramStart"/>
      <w:r w:rsidRPr="002A52CD">
        <w:rPr>
          <w:rFonts w:cs="Times New Roman"/>
          <w:color w:val="000000"/>
          <w:szCs w:val="24"/>
          <w:lang w:val="pt-PT" w:eastAsia="en-ZA"/>
        </w:rPr>
        <w:t>baixo</w:t>
      </w:r>
      <w:proofErr w:type="gramEnd"/>
      <w:r w:rsidRPr="002A52CD">
        <w:rPr>
          <w:rFonts w:cs="Times New Roman"/>
          <w:color w:val="000000"/>
          <w:szCs w:val="24"/>
          <w:lang w:val="pt-PT" w:eastAsia="en-ZA"/>
        </w:rPr>
        <w:t xml:space="preserve">. </w:t>
      </w:r>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 xml:space="preserve">Arbustiva - ramificação desde a base. </w:t>
      </w:r>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 xml:space="preserve">Arbórea - ramificação acima da base caule bem definido. </w:t>
      </w:r>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 xml:space="preserve">Trepadeira - usa outras plantas como suporte. </w:t>
      </w:r>
    </w:p>
    <w:p w:rsidR="002A52CD" w:rsidRPr="002A52CD" w:rsidRDefault="002A52CD" w:rsidP="002A52CD">
      <w:pPr>
        <w:autoSpaceDE w:val="0"/>
        <w:autoSpaceDN w:val="0"/>
        <w:adjustRightInd w:val="0"/>
        <w:rPr>
          <w:rFonts w:cs="Times New Roman"/>
          <w:color w:val="000000"/>
          <w:szCs w:val="24"/>
          <w:lang w:val="pt-PT" w:eastAsia="en-ZA"/>
        </w:rPr>
      </w:pPr>
      <w:proofErr w:type="spellStart"/>
      <w:r w:rsidRPr="002A52CD">
        <w:rPr>
          <w:rFonts w:cs="Times New Roman"/>
          <w:color w:val="000000"/>
          <w:szCs w:val="24"/>
          <w:lang w:val="pt-PT" w:eastAsia="en-ZA"/>
        </w:rPr>
        <w:t>Hemiepífita</w:t>
      </w:r>
      <w:proofErr w:type="spellEnd"/>
      <w:r w:rsidRPr="002A52CD">
        <w:rPr>
          <w:rFonts w:cs="Times New Roman"/>
          <w:color w:val="000000"/>
          <w:szCs w:val="24"/>
          <w:lang w:val="pt-PT" w:eastAsia="en-ZA"/>
        </w:rPr>
        <w:t xml:space="preserve"> - iniciam seu desenvolvimento sobre outra e depois emitem sistema radicular. </w:t>
      </w:r>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 xml:space="preserve">Epífita - cresce sobre outra sem no entanto utilizar do </w:t>
      </w:r>
      <w:proofErr w:type="spellStart"/>
      <w:r w:rsidRPr="002A52CD">
        <w:rPr>
          <w:rFonts w:cs="Times New Roman"/>
          <w:color w:val="000000"/>
          <w:szCs w:val="24"/>
          <w:lang w:val="pt-PT" w:eastAsia="en-ZA"/>
        </w:rPr>
        <w:t>fotossintato</w:t>
      </w:r>
      <w:proofErr w:type="spellEnd"/>
      <w:r w:rsidRPr="002A52CD">
        <w:rPr>
          <w:rFonts w:cs="Times New Roman"/>
          <w:color w:val="000000"/>
          <w:szCs w:val="24"/>
          <w:lang w:val="pt-PT" w:eastAsia="en-ZA"/>
        </w:rPr>
        <w:t xml:space="preserve"> do hospedeiro. </w:t>
      </w:r>
    </w:p>
    <w:p w:rsidR="002A52CD" w:rsidRPr="002A52CD" w:rsidRDefault="002A52CD" w:rsidP="002A52CD">
      <w:pPr>
        <w:rPr>
          <w:rFonts w:cs="Times New Roman"/>
          <w:color w:val="000000"/>
          <w:szCs w:val="24"/>
          <w:lang w:val="pt-PT" w:eastAsia="en-ZA"/>
        </w:rPr>
      </w:pPr>
      <w:r w:rsidRPr="002A52CD">
        <w:rPr>
          <w:rFonts w:cs="Times New Roman"/>
          <w:color w:val="000000"/>
          <w:szCs w:val="24"/>
          <w:lang w:val="pt-PT" w:eastAsia="en-ZA"/>
        </w:rPr>
        <w:t xml:space="preserve">Parasita - cresce sobre outra utilizando do seu alimento Uma outra nomenclatura ou classificação quanto ao hábito de crescimento: </w:t>
      </w:r>
    </w:p>
    <w:p w:rsidR="002A52CD" w:rsidRPr="002A52CD" w:rsidRDefault="002A52CD" w:rsidP="002A52CD">
      <w:pPr>
        <w:rPr>
          <w:rFonts w:cs="Times New Roman"/>
          <w:color w:val="000000"/>
          <w:szCs w:val="24"/>
          <w:lang w:val="pt-PT" w:eastAsia="en-ZA"/>
        </w:rPr>
      </w:pPr>
      <w:r w:rsidRPr="002A52CD">
        <w:rPr>
          <w:rFonts w:cs="Times New Roman"/>
          <w:color w:val="000000"/>
          <w:szCs w:val="24"/>
          <w:lang w:val="pt-PT" w:eastAsia="en-ZA"/>
        </w:rPr>
        <w:t xml:space="preserve">Erva – planta de caule pouco desenvolvido ou aparentemente acaule (haste achatada ou caules subterrâneos), geralmente não ultrapassa a 1m de altura, herbácea. </w:t>
      </w:r>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 xml:space="preserve">Subarbusto – planta de caule pouco desenvolvido, geralmente não ultrapassa a 1m de altura, na base é lenhosa e </w:t>
      </w:r>
      <w:proofErr w:type="gramStart"/>
      <w:r w:rsidRPr="002A52CD">
        <w:rPr>
          <w:rFonts w:cs="Times New Roman"/>
          <w:color w:val="000000"/>
          <w:szCs w:val="24"/>
          <w:lang w:val="pt-PT" w:eastAsia="en-ZA"/>
        </w:rPr>
        <w:t>no restante herbácea</w:t>
      </w:r>
      <w:proofErr w:type="gramEnd"/>
      <w:r w:rsidRPr="002A52CD">
        <w:rPr>
          <w:rFonts w:cs="Times New Roman"/>
          <w:color w:val="000000"/>
          <w:szCs w:val="24"/>
          <w:lang w:val="pt-PT" w:eastAsia="en-ZA"/>
        </w:rPr>
        <w:t xml:space="preserve">. </w:t>
      </w:r>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 xml:space="preserve">Arbusto – planta de caule resistente, lenhosa ou </w:t>
      </w:r>
      <w:proofErr w:type="spellStart"/>
      <w:r w:rsidRPr="002A52CD">
        <w:rPr>
          <w:rFonts w:cs="Times New Roman"/>
          <w:color w:val="000000"/>
          <w:szCs w:val="24"/>
          <w:lang w:val="pt-PT" w:eastAsia="en-ZA"/>
        </w:rPr>
        <w:t>semi-lenhosa</w:t>
      </w:r>
      <w:proofErr w:type="spellEnd"/>
      <w:r w:rsidRPr="002A52CD">
        <w:rPr>
          <w:rFonts w:cs="Times New Roman"/>
          <w:color w:val="000000"/>
          <w:szCs w:val="24"/>
          <w:lang w:val="pt-PT" w:eastAsia="en-ZA"/>
        </w:rPr>
        <w:t xml:space="preserve">, variando entre 1m e 5m de altura, ramificada desde a base. </w:t>
      </w:r>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 xml:space="preserve">Arvoreta – planta de caule resistente, lenhosa ou mais raramente </w:t>
      </w:r>
      <w:proofErr w:type="spellStart"/>
      <w:r w:rsidRPr="002A52CD">
        <w:rPr>
          <w:rFonts w:cs="Times New Roman"/>
          <w:color w:val="000000"/>
          <w:szCs w:val="24"/>
          <w:lang w:val="pt-PT" w:eastAsia="en-ZA"/>
        </w:rPr>
        <w:t>semi-lenhosa</w:t>
      </w:r>
      <w:proofErr w:type="spellEnd"/>
      <w:r w:rsidRPr="002A52CD">
        <w:rPr>
          <w:rFonts w:cs="Times New Roman"/>
          <w:color w:val="000000"/>
          <w:szCs w:val="24"/>
          <w:lang w:val="pt-PT" w:eastAsia="en-ZA"/>
        </w:rPr>
        <w:t xml:space="preserve">, variando entre 1m e 5m de altura, não ramificada na base, ou seja, formando um eixo central definido por um certo espaço na altura. </w:t>
      </w:r>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 xml:space="preserve">Árvore – planta com caule muito desenvolvido, resistente, lenhosa, com altura superior a 5m. </w:t>
      </w:r>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Liana – planta com caule de pouca resistência, cresce em comprimento e não em altura (trepadeira, cipós trepadores, rastejantes).</w:t>
      </w:r>
    </w:p>
    <w:p w:rsidR="002A52CD" w:rsidRPr="002A52CD" w:rsidRDefault="002A52CD" w:rsidP="002A52CD">
      <w:pPr>
        <w:autoSpaceDE w:val="0"/>
        <w:autoSpaceDN w:val="0"/>
        <w:adjustRightInd w:val="0"/>
        <w:rPr>
          <w:rFonts w:cs="Times New Roman"/>
          <w:i/>
          <w:color w:val="000000"/>
          <w:szCs w:val="24"/>
          <w:lang w:val="pt-PT" w:eastAsia="en-ZA"/>
        </w:rPr>
      </w:pPr>
    </w:p>
    <w:p w:rsidR="002A52CD" w:rsidRPr="00261009" w:rsidRDefault="00261009" w:rsidP="00261009">
      <w:pPr>
        <w:pStyle w:val="Heading3"/>
        <w:rPr>
          <w:lang w:val="pt-PT" w:eastAsia="en-ZA"/>
        </w:rPr>
      </w:pPr>
      <w:bookmarkStart w:id="24" w:name="_Toc345304984"/>
      <w:r w:rsidRPr="00261009">
        <w:rPr>
          <w:lang w:val="pt-PT" w:eastAsia="en-ZA"/>
        </w:rPr>
        <w:t xml:space="preserve">2.5.3. </w:t>
      </w:r>
      <w:r w:rsidR="002A52CD" w:rsidRPr="00261009">
        <w:rPr>
          <w:lang w:val="pt-PT" w:eastAsia="en-ZA"/>
        </w:rPr>
        <w:t>Quanto ao habitat</w:t>
      </w:r>
      <w:bookmarkEnd w:id="24"/>
      <w:r w:rsidR="002A52CD" w:rsidRPr="00261009">
        <w:rPr>
          <w:lang w:val="pt-PT" w:eastAsia="en-ZA"/>
        </w:rPr>
        <w:t xml:space="preserve"> </w:t>
      </w:r>
    </w:p>
    <w:p w:rsidR="002A52CD" w:rsidRPr="00261009" w:rsidRDefault="002A52CD" w:rsidP="002A52CD">
      <w:pPr>
        <w:autoSpaceDE w:val="0"/>
        <w:autoSpaceDN w:val="0"/>
        <w:adjustRightInd w:val="0"/>
        <w:rPr>
          <w:rFonts w:cs="Times New Roman"/>
          <w:color w:val="000000"/>
          <w:szCs w:val="24"/>
          <w:lang w:val="pt-PT" w:eastAsia="en-ZA"/>
        </w:rPr>
      </w:pPr>
      <w:r w:rsidRPr="00261009">
        <w:rPr>
          <w:rFonts w:cs="Times New Roman"/>
          <w:color w:val="000000"/>
          <w:szCs w:val="24"/>
          <w:lang w:val="pt-PT" w:eastAsia="en-ZA"/>
        </w:rPr>
        <w:t xml:space="preserve">Plantas daninhas terrestres: </w:t>
      </w:r>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 xml:space="preserve">Vivem sobre o solo. Algumas se desenvolvem melhor sobre solo mais fértil. Exemplos: </w:t>
      </w:r>
      <w:proofErr w:type="spellStart"/>
      <w:r w:rsidRPr="002A52CD">
        <w:rPr>
          <w:rFonts w:cs="Times New Roman"/>
          <w:color w:val="000000"/>
          <w:szCs w:val="24"/>
          <w:lang w:val="pt-PT" w:eastAsia="en-ZA"/>
        </w:rPr>
        <w:t>carurú</w:t>
      </w:r>
      <w:proofErr w:type="spellEnd"/>
      <w:r w:rsidRPr="002A52CD">
        <w:rPr>
          <w:rFonts w:cs="Times New Roman"/>
          <w:color w:val="000000"/>
          <w:szCs w:val="24"/>
          <w:lang w:val="pt-PT" w:eastAsia="en-ZA"/>
        </w:rPr>
        <w:t xml:space="preserve"> (</w:t>
      </w:r>
      <w:proofErr w:type="spellStart"/>
      <w:r w:rsidRPr="002A52CD">
        <w:rPr>
          <w:rFonts w:cs="Times New Roman"/>
          <w:i/>
          <w:iCs/>
          <w:color w:val="000000"/>
          <w:szCs w:val="24"/>
          <w:lang w:val="pt-PT" w:eastAsia="en-ZA"/>
        </w:rPr>
        <w:t>Amaranthus</w:t>
      </w:r>
      <w:proofErr w:type="spellEnd"/>
      <w:r w:rsidRPr="002A52CD">
        <w:rPr>
          <w:rFonts w:cs="Times New Roman"/>
          <w:i/>
          <w:iCs/>
          <w:color w:val="000000"/>
          <w:szCs w:val="24"/>
          <w:lang w:val="pt-PT" w:eastAsia="en-ZA"/>
        </w:rPr>
        <w:t xml:space="preserve"> </w:t>
      </w:r>
      <w:proofErr w:type="spellStart"/>
      <w:r w:rsidRPr="002A52CD">
        <w:rPr>
          <w:rFonts w:cs="Times New Roman"/>
          <w:color w:val="000000"/>
          <w:szCs w:val="24"/>
          <w:lang w:val="pt-PT" w:eastAsia="en-ZA"/>
        </w:rPr>
        <w:t>spp</w:t>
      </w:r>
      <w:proofErr w:type="spellEnd"/>
      <w:r w:rsidRPr="002A52CD">
        <w:rPr>
          <w:rFonts w:cs="Times New Roman"/>
          <w:color w:val="000000"/>
          <w:szCs w:val="24"/>
          <w:lang w:val="pt-PT" w:eastAsia="en-ZA"/>
        </w:rPr>
        <w:t>), beldroega (</w:t>
      </w:r>
      <w:r w:rsidRPr="002A52CD">
        <w:rPr>
          <w:rFonts w:cs="Times New Roman"/>
          <w:i/>
          <w:iCs/>
          <w:color w:val="000000"/>
          <w:szCs w:val="24"/>
          <w:lang w:val="pt-PT" w:eastAsia="en-ZA"/>
        </w:rPr>
        <w:t xml:space="preserve">Portulaca </w:t>
      </w:r>
      <w:proofErr w:type="spellStart"/>
      <w:r w:rsidRPr="002A52CD">
        <w:rPr>
          <w:rFonts w:cs="Times New Roman"/>
          <w:i/>
          <w:iCs/>
          <w:color w:val="000000"/>
          <w:szCs w:val="24"/>
          <w:lang w:val="pt-PT" w:eastAsia="en-ZA"/>
        </w:rPr>
        <w:t>oleracea</w:t>
      </w:r>
      <w:proofErr w:type="spellEnd"/>
      <w:r w:rsidRPr="002A52CD">
        <w:rPr>
          <w:rFonts w:cs="Times New Roman"/>
          <w:color w:val="000000"/>
          <w:szCs w:val="24"/>
          <w:lang w:val="pt-PT" w:eastAsia="en-ZA"/>
        </w:rPr>
        <w:t>). São consideradas indicadoras de solo fértil, sendo que sua presença valoriza a terra.</w:t>
      </w:r>
    </w:p>
    <w:p w:rsidR="002A52CD" w:rsidRPr="002A52CD"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 xml:space="preserve">Plantas daninhas de ambiente indiferente </w:t>
      </w:r>
      <w:r w:rsidR="002D1A8B" w:rsidRPr="002A52CD">
        <w:rPr>
          <w:rFonts w:cs="Times New Roman"/>
          <w:color w:val="000000"/>
          <w:szCs w:val="24"/>
          <w:lang w:val="pt-PT" w:eastAsia="en-ZA"/>
        </w:rPr>
        <w:t xml:space="preserve">vivem </w:t>
      </w:r>
      <w:r w:rsidRPr="002A52CD">
        <w:rPr>
          <w:rFonts w:cs="Times New Roman"/>
          <w:color w:val="000000"/>
          <w:szCs w:val="24"/>
          <w:lang w:val="pt-PT" w:eastAsia="en-ZA"/>
        </w:rPr>
        <w:t>tanto dentro como fora da água. Exemplo: capim arroz (</w:t>
      </w:r>
      <w:proofErr w:type="spellStart"/>
      <w:r w:rsidRPr="002A52CD">
        <w:rPr>
          <w:rFonts w:cs="Times New Roman"/>
          <w:i/>
          <w:iCs/>
          <w:color w:val="000000"/>
          <w:szCs w:val="24"/>
          <w:lang w:val="pt-PT" w:eastAsia="en-ZA"/>
        </w:rPr>
        <w:t>Echinochloa</w:t>
      </w:r>
      <w:proofErr w:type="spellEnd"/>
      <w:r w:rsidRPr="002A52CD">
        <w:rPr>
          <w:rFonts w:cs="Times New Roman"/>
          <w:i/>
          <w:iCs/>
          <w:color w:val="000000"/>
          <w:szCs w:val="24"/>
          <w:lang w:val="pt-PT" w:eastAsia="en-ZA"/>
        </w:rPr>
        <w:t xml:space="preserve"> </w:t>
      </w:r>
      <w:proofErr w:type="spellStart"/>
      <w:r w:rsidRPr="002A52CD">
        <w:rPr>
          <w:rFonts w:cs="Times New Roman"/>
          <w:color w:val="000000"/>
          <w:szCs w:val="24"/>
          <w:lang w:val="pt-PT" w:eastAsia="en-ZA"/>
        </w:rPr>
        <w:t>spp</w:t>
      </w:r>
      <w:proofErr w:type="spellEnd"/>
      <w:r w:rsidRPr="002A52CD">
        <w:rPr>
          <w:rFonts w:cs="Times New Roman"/>
          <w:color w:val="000000"/>
          <w:szCs w:val="24"/>
          <w:lang w:val="pt-PT" w:eastAsia="en-ZA"/>
        </w:rPr>
        <w:t xml:space="preserve">). </w:t>
      </w:r>
    </w:p>
    <w:p w:rsidR="002A52CD" w:rsidRPr="00BC083B" w:rsidRDefault="002A52CD" w:rsidP="002A52CD">
      <w:pPr>
        <w:autoSpaceDE w:val="0"/>
        <w:autoSpaceDN w:val="0"/>
        <w:adjustRightInd w:val="0"/>
        <w:rPr>
          <w:rFonts w:cs="Times New Roman"/>
          <w:color w:val="000000"/>
          <w:szCs w:val="24"/>
          <w:lang w:val="pt-PT" w:eastAsia="en-ZA"/>
        </w:rPr>
      </w:pPr>
      <w:r w:rsidRPr="002A52CD">
        <w:rPr>
          <w:rFonts w:cs="Times New Roman"/>
          <w:color w:val="000000"/>
          <w:szCs w:val="24"/>
          <w:lang w:val="pt-PT" w:eastAsia="en-ZA"/>
        </w:rPr>
        <w:t xml:space="preserve">Plantas daninhas parasitas Vivem sobre outras plantas e vivendo às custas delas. Exemplos: cipo </w:t>
      </w:r>
      <w:proofErr w:type="gramStart"/>
      <w:r w:rsidRPr="002A52CD">
        <w:rPr>
          <w:rFonts w:cs="Times New Roman"/>
          <w:color w:val="000000"/>
          <w:szCs w:val="24"/>
          <w:lang w:val="pt-PT" w:eastAsia="en-ZA"/>
        </w:rPr>
        <w:t>chumbo</w:t>
      </w:r>
      <w:proofErr w:type="gramEnd"/>
      <w:r w:rsidRPr="002A52CD">
        <w:rPr>
          <w:rFonts w:cs="Times New Roman"/>
          <w:color w:val="000000"/>
          <w:szCs w:val="24"/>
          <w:lang w:val="pt-PT" w:eastAsia="en-ZA"/>
        </w:rPr>
        <w:t xml:space="preserve"> (</w:t>
      </w:r>
      <w:r w:rsidRPr="002A52CD">
        <w:rPr>
          <w:rFonts w:cs="Times New Roman"/>
          <w:i/>
          <w:iCs/>
          <w:color w:val="000000"/>
          <w:szCs w:val="24"/>
          <w:lang w:val="pt-PT" w:eastAsia="en-ZA"/>
        </w:rPr>
        <w:t>Cuscuta racemosa</w:t>
      </w:r>
      <w:r w:rsidRPr="002A52CD">
        <w:rPr>
          <w:rFonts w:cs="Times New Roman"/>
          <w:color w:val="000000"/>
          <w:szCs w:val="24"/>
          <w:lang w:val="pt-PT" w:eastAsia="en-ZA"/>
        </w:rPr>
        <w:t>), erva de passarinho (</w:t>
      </w:r>
      <w:proofErr w:type="spellStart"/>
      <w:r w:rsidRPr="002A52CD">
        <w:rPr>
          <w:rFonts w:cs="Times New Roman"/>
          <w:i/>
          <w:iCs/>
          <w:color w:val="000000"/>
          <w:szCs w:val="24"/>
          <w:lang w:val="pt-PT" w:eastAsia="en-ZA"/>
        </w:rPr>
        <w:t>Phoradendrum</w:t>
      </w:r>
      <w:proofErr w:type="spellEnd"/>
      <w:r w:rsidRPr="002A52CD">
        <w:rPr>
          <w:rFonts w:cs="Times New Roman"/>
          <w:i/>
          <w:iCs/>
          <w:color w:val="000000"/>
          <w:szCs w:val="24"/>
          <w:lang w:val="pt-PT" w:eastAsia="en-ZA"/>
        </w:rPr>
        <w:t xml:space="preserve"> </w:t>
      </w:r>
      <w:proofErr w:type="spellStart"/>
      <w:r w:rsidRPr="002A52CD">
        <w:rPr>
          <w:rFonts w:cs="Times New Roman"/>
          <w:i/>
          <w:iCs/>
          <w:color w:val="000000"/>
          <w:szCs w:val="24"/>
          <w:lang w:val="pt-PT" w:eastAsia="en-ZA"/>
        </w:rPr>
        <w:t>rubrum</w:t>
      </w:r>
      <w:proofErr w:type="spellEnd"/>
      <w:r w:rsidRPr="002A52CD">
        <w:rPr>
          <w:rFonts w:cs="Times New Roman"/>
          <w:color w:val="000000"/>
          <w:szCs w:val="24"/>
          <w:lang w:val="pt-PT" w:eastAsia="en-ZA"/>
        </w:rPr>
        <w:t>)</w:t>
      </w:r>
    </w:p>
    <w:p w:rsidR="002A52CD" w:rsidRPr="002A52CD" w:rsidRDefault="002A52CD" w:rsidP="002A52CD">
      <w:pPr>
        <w:rPr>
          <w:rFonts w:cs="Times New Roman"/>
          <w:b/>
          <w:szCs w:val="24"/>
          <w:lang w:val="pt-PT"/>
        </w:rPr>
      </w:pPr>
    </w:p>
    <w:p w:rsidR="002A52CD" w:rsidRPr="002A52CD" w:rsidRDefault="00261009" w:rsidP="00261009">
      <w:pPr>
        <w:pStyle w:val="Heading2"/>
        <w:rPr>
          <w:lang w:val="pt-PT"/>
        </w:rPr>
      </w:pPr>
      <w:bookmarkStart w:id="25" w:name="_Toc345304985"/>
      <w:r>
        <w:rPr>
          <w:lang w:val="pt-PT"/>
        </w:rPr>
        <w:t xml:space="preserve">2.6. </w:t>
      </w:r>
      <w:r w:rsidR="002A52CD" w:rsidRPr="002A52CD">
        <w:rPr>
          <w:lang w:val="pt-PT"/>
        </w:rPr>
        <w:t>Factores que influenciam o grau de competição</w:t>
      </w:r>
      <w:bookmarkEnd w:id="25"/>
    </w:p>
    <w:p w:rsidR="002A52CD" w:rsidRDefault="002A52CD" w:rsidP="002D1A8B">
      <w:pPr>
        <w:rPr>
          <w:lang w:val="pt-PT"/>
        </w:rPr>
      </w:pPr>
      <w:r w:rsidRPr="002A52CD">
        <w:rPr>
          <w:lang w:val="pt-PT"/>
        </w:rPr>
        <w:t xml:space="preserve">Vários Factores influenciam o grau de competição entre as plantas cultivadas e as infestantes. Esses foram, originalmente, esquematizados por </w:t>
      </w:r>
      <w:proofErr w:type="spellStart"/>
      <w:r w:rsidRPr="002A52CD">
        <w:rPr>
          <w:lang w:val="pt-PT"/>
        </w:rPr>
        <w:t>Bleasdale</w:t>
      </w:r>
      <w:proofErr w:type="spellEnd"/>
      <w:r w:rsidRPr="002A52CD">
        <w:rPr>
          <w:lang w:val="pt-PT"/>
        </w:rPr>
        <w:t xml:space="preserve"> (1960), modificados por Blanco (1972) e, posteriormente, adaptados por </w:t>
      </w:r>
      <w:proofErr w:type="spellStart"/>
      <w:r w:rsidRPr="002A52CD">
        <w:rPr>
          <w:lang w:val="pt-PT"/>
        </w:rPr>
        <w:t>Pitelli</w:t>
      </w:r>
      <w:proofErr w:type="spellEnd"/>
      <w:r w:rsidRPr="002A52CD">
        <w:rPr>
          <w:lang w:val="pt-PT"/>
        </w:rPr>
        <w:t xml:space="preserve"> (1985); alguns são ligados à própria cultura, outros são ligados à comunidade infestante, e os factores ambientais de clima, solo e tratos culturais também influenciam a interação entre as plantas cultivadas e a comunidade infestante. De todos os factores que alteram o grau de competição, o mais importante é o período em que a comunidade de plantas infestantes e as plantas cultivadas estiverem disputando os recursos do meio.</w:t>
      </w:r>
    </w:p>
    <w:p w:rsidR="002D1A8B" w:rsidRPr="002A52CD" w:rsidRDefault="002D1A8B" w:rsidP="002D1A8B">
      <w:pPr>
        <w:rPr>
          <w:lang w:val="pt-PT"/>
        </w:rPr>
      </w:pPr>
    </w:p>
    <w:p w:rsidR="002A52CD" w:rsidRDefault="002A52CD" w:rsidP="002D1A8B">
      <w:pPr>
        <w:rPr>
          <w:lang w:val="pt-PT"/>
        </w:rPr>
      </w:pPr>
      <w:r w:rsidRPr="002A52CD">
        <w:rPr>
          <w:lang w:val="pt-PT"/>
        </w:rPr>
        <w:t>Esse processo tem sido chamado de período crítico, que tem sido definido como o período durante o qual as plantas daninhas devem ser controladas para evitar perdas de produtividade. Desde que o conceito de período crítico foi introduzido, o mesmo tem sido usado para determinar o período em que as operações de controlo devem ser utilizadas para minimizar as perdas de produtividade para as culturas (</w:t>
      </w:r>
      <w:proofErr w:type="spellStart"/>
      <w:r w:rsidRPr="002A52CD">
        <w:rPr>
          <w:lang w:val="pt-PT"/>
        </w:rPr>
        <w:t>Berti</w:t>
      </w:r>
      <w:proofErr w:type="spellEnd"/>
      <w:r w:rsidRPr="002A52CD">
        <w:rPr>
          <w:lang w:val="pt-PT"/>
        </w:rPr>
        <w:t xml:space="preserve"> </w:t>
      </w:r>
      <w:proofErr w:type="spellStart"/>
      <w:r w:rsidRPr="002A52CD">
        <w:rPr>
          <w:lang w:val="pt-PT"/>
        </w:rPr>
        <w:t>et</w:t>
      </w:r>
      <w:proofErr w:type="spellEnd"/>
      <w:r w:rsidRPr="002A52CD">
        <w:rPr>
          <w:lang w:val="pt-PT"/>
        </w:rPr>
        <w:t xml:space="preserve"> al., 1996). </w:t>
      </w:r>
    </w:p>
    <w:p w:rsidR="002D1A8B" w:rsidRPr="002A52CD" w:rsidRDefault="002D1A8B" w:rsidP="002D1A8B">
      <w:pPr>
        <w:rPr>
          <w:lang w:val="pt-PT"/>
        </w:rPr>
      </w:pPr>
    </w:p>
    <w:p w:rsidR="002A52CD" w:rsidRPr="002A52CD" w:rsidRDefault="002A52CD" w:rsidP="002A52CD">
      <w:pPr>
        <w:autoSpaceDE w:val="0"/>
        <w:autoSpaceDN w:val="0"/>
        <w:adjustRightInd w:val="0"/>
        <w:rPr>
          <w:rFonts w:cs="Times New Roman"/>
          <w:szCs w:val="24"/>
          <w:lang w:val="pt-PT" w:eastAsia="en-ZA"/>
        </w:rPr>
      </w:pPr>
      <w:r w:rsidRPr="002A52CD">
        <w:rPr>
          <w:rFonts w:cs="Times New Roman"/>
          <w:szCs w:val="24"/>
          <w:lang w:val="pt-PT" w:eastAsia="en-ZA"/>
        </w:rPr>
        <w:t xml:space="preserve">Os fatores que afetam o grau de interferência entre as comunidades infestantes e as </w:t>
      </w:r>
      <w:proofErr w:type="gramStart"/>
      <w:r w:rsidRPr="002A52CD">
        <w:rPr>
          <w:rFonts w:cs="Times New Roman"/>
          <w:szCs w:val="24"/>
          <w:lang w:val="pt-PT" w:eastAsia="en-ZA"/>
        </w:rPr>
        <w:t>culturas  depende</w:t>
      </w:r>
      <w:proofErr w:type="gramEnd"/>
      <w:r w:rsidRPr="002A52CD">
        <w:rPr>
          <w:rFonts w:cs="Times New Roman"/>
          <w:szCs w:val="24"/>
          <w:lang w:val="pt-PT" w:eastAsia="en-ZA"/>
        </w:rPr>
        <w:t xml:space="preserve"> das manifestações de fatores ligados à comunidade infestante (composição especifica, densidade e distribuição), própria cultura (espécie, variedade ou cultivar, espaçamento e densidade de plantio) e a época e extensão do período de convivência. Além disso, pode ser alterado pelas condições climáticas, edáficas e de tratos culturais, PITELLI (1985).</w:t>
      </w:r>
    </w:p>
    <w:p w:rsidR="002A52CD" w:rsidRPr="00BC083B" w:rsidRDefault="002A52CD" w:rsidP="002A52CD">
      <w:pPr>
        <w:autoSpaceDE w:val="0"/>
        <w:autoSpaceDN w:val="0"/>
        <w:adjustRightInd w:val="0"/>
        <w:spacing w:line="240" w:lineRule="auto"/>
        <w:rPr>
          <w:rFonts w:cs="Times New Roman"/>
          <w:szCs w:val="24"/>
        </w:rPr>
      </w:pPr>
      <w:r>
        <w:rPr>
          <w:rFonts w:cs="Times New Roman"/>
          <w:noProof/>
          <w:szCs w:val="24"/>
          <w:lang w:eastAsia="en-ZA"/>
        </w:rPr>
        <w:lastRenderedPageBreak/>
        <w:drawing>
          <wp:inline distT="0" distB="0" distL="0" distR="0">
            <wp:extent cx="3924300" cy="47561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3924300" cy="4756150"/>
                    </a:xfrm>
                    <a:prstGeom prst="rect">
                      <a:avLst/>
                    </a:prstGeom>
                    <a:noFill/>
                    <a:ln w="9525">
                      <a:noFill/>
                      <a:miter lim="800000"/>
                      <a:headEnd/>
                      <a:tailEnd/>
                    </a:ln>
                  </pic:spPr>
                </pic:pic>
              </a:graphicData>
            </a:graphic>
          </wp:inline>
        </w:drawing>
      </w:r>
    </w:p>
    <w:p w:rsidR="002A52CD" w:rsidRPr="002A52CD" w:rsidRDefault="002A52CD" w:rsidP="002A52CD">
      <w:pPr>
        <w:autoSpaceDE w:val="0"/>
        <w:autoSpaceDN w:val="0"/>
        <w:adjustRightInd w:val="0"/>
        <w:spacing w:line="240" w:lineRule="auto"/>
        <w:rPr>
          <w:rFonts w:cs="Times New Roman"/>
          <w:szCs w:val="24"/>
          <w:lang w:val="pt-PT" w:eastAsia="en-ZA"/>
        </w:rPr>
      </w:pPr>
      <w:r w:rsidRPr="002A52CD">
        <w:rPr>
          <w:rFonts w:cs="Times New Roman"/>
          <w:szCs w:val="24"/>
          <w:lang w:val="pt-PT" w:eastAsia="en-ZA"/>
        </w:rPr>
        <w:t>FIGURA 1. Modelo esquemático dos fa</w:t>
      </w:r>
      <w:r w:rsidR="00261009">
        <w:rPr>
          <w:rFonts w:cs="Times New Roman"/>
          <w:szCs w:val="24"/>
          <w:lang w:val="pt-PT" w:eastAsia="en-ZA"/>
        </w:rPr>
        <w:t>c</w:t>
      </w:r>
      <w:r w:rsidRPr="002A52CD">
        <w:rPr>
          <w:rFonts w:cs="Times New Roman"/>
          <w:szCs w:val="24"/>
          <w:lang w:val="pt-PT" w:eastAsia="en-ZA"/>
        </w:rPr>
        <w:t>tores que afe</w:t>
      </w:r>
      <w:r w:rsidR="00261009">
        <w:rPr>
          <w:rFonts w:cs="Times New Roman"/>
          <w:szCs w:val="24"/>
          <w:lang w:val="pt-PT" w:eastAsia="en-ZA"/>
        </w:rPr>
        <w:t>c</w:t>
      </w:r>
      <w:r w:rsidRPr="002A52CD">
        <w:rPr>
          <w:rFonts w:cs="Times New Roman"/>
          <w:szCs w:val="24"/>
          <w:lang w:val="pt-PT" w:eastAsia="en-ZA"/>
        </w:rPr>
        <w:t>tam o grau de interferência entre culturas e comunidades infestantes.</w:t>
      </w:r>
    </w:p>
    <w:p w:rsidR="002A52CD" w:rsidRPr="002A52CD" w:rsidRDefault="002A52CD" w:rsidP="002D1A8B">
      <w:pPr>
        <w:rPr>
          <w:lang w:val="pt-PT" w:eastAsia="en-ZA"/>
        </w:rPr>
      </w:pPr>
    </w:p>
    <w:p w:rsidR="002A52CD" w:rsidRPr="002A52CD" w:rsidRDefault="002A52CD" w:rsidP="002A52CD">
      <w:pPr>
        <w:autoSpaceDE w:val="0"/>
        <w:autoSpaceDN w:val="0"/>
        <w:adjustRightInd w:val="0"/>
        <w:spacing w:line="240" w:lineRule="auto"/>
        <w:rPr>
          <w:rFonts w:cs="Times New Roman"/>
          <w:szCs w:val="24"/>
          <w:lang w:val="pt-PT" w:eastAsia="en-ZA"/>
        </w:rPr>
      </w:pPr>
      <w:r w:rsidRPr="002A52CD">
        <w:rPr>
          <w:rFonts w:cs="Times New Roman"/>
          <w:szCs w:val="24"/>
          <w:lang w:val="pt-PT" w:eastAsia="en-ZA"/>
        </w:rPr>
        <w:t>Fonte: PITELLI (1985).</w:t>
      </w:r>
    </w:p>
    <w:p w:rsidR="002D1A8B" w:rsidRDefault="002D1A8B" w:rsidP="002D1A8B">
      <w:pPr>
        <w:rPr>
          <w:lang w:val="pt-PT"/>
        </w:rPr>
      </w:pPr>
    </w:p>
    <w:p w:rsidR="002A52CD" w:rsidRDefault="002A52CD" w:rsidP="002D1A8B">
      <w:pPr>
        <w:rPr>
          <w:lang w:val="pt-PT"/>
        </w:rPr>
      </w:pPr>
      <w:proofErr w:type="spellStart"/>
      <w:r w:rsidRPr="002A52CD">
        <w:rPr>
          <w:lang w:val="pt-PT"/>
        </w:rPr>
        <w:t>Bonilla</w:t>
      </w:r>
      <w:proofErr w:type="spellEnd"/>
      <w:r w:rsidRPr="002A52CD">
        <w:rPr>
          <w:lang w:val="pt-PT"/>
        </w:rPr>
        <w:t xml:space="preserve"> (1984), estudando a </w:t>
      </w:r>
      <w:proofErr w:type="spellStart"/>
      <w:r w:rsidRPr="002A52CD">
        <w:rPr>
          <w:lang w:val="pt-PT"/>
        </w:rPr>
        <w:t>matocompetição</w:t>
      </w:r>
      <w:proofErr w:type="spellEnd"/>
      <w:r w:rsidRPr="002A52CD">
        <w:rPr>
          <w:lang w:val="pt-PT"/>
        </w:rPr>
        <w:t xml:space="preserve"> na cultura do milho, verificou que as plantas daninhas reduziram a produção em 51,4% e que </w:t>
      </w:r>
      <w:proofErr w:type="gramStart"/>
      <w:r w:rsidRPr="002A52CD">
        <w:rPr>
          <w:lang w:val="pt-PT"/>
        </w:rPr>
        <w:t>o período crítico reduziram</w:t>
      </w:r>
      <w:proofErr w:type="gramEnd"/>
      <w:r w:rsidRPr="002A52CD">
        <w:rPr>
          <w:lang w:val="pt-PT"/>
        </w:rPr>
        <w:t xml:space="preserve"> a produção em 51,4% e que o período crítico de competição persistiu por 60 dias a partir da emergência. </w:t>
      </w:r>
    </w:p>
    <w:p w:rsidR="002D1A8B" w:rsidRPr="002A52CD" w:rsidRDefault="002D1A8B" w:rsidP="002D1A8B">
      <w:pPr>
        <w:rPr>
          <w:lang w:val="pt-PT"/>
        </w:rPr>
      </w:pPr>
    </w:p>
    <w:p w:rsidR="002A52CD" w:rsidRDefault="002A52CD" w:rsidP="002D1A8B">
      <w:pPr>
        <w:rPr>
          <w:lang w:val="pt-PT"/>
        </w:rPr>
      </w:pPr>
      <w:r w:rsidRPr="002A52CD">
        <w:rPr>
          <w:lang w:val="pt-PT"/>
        </w:rPr>
        <w:t xml:space="preserve">Para o controle de </w:t>
      </w:r>
      <w:proofErr w:type="spellStart"/>
      <w:r w:rsidRPr="002A52CD">
        <w:rPr>
          <w:lang w:val="pt-PT"/>
        </w:rPr>
        <w:t>Sorghum</w:t>
      </w:r>
      <w:proofErr w:type="spellEnd"/>
      <w:r w:rsidRPr="002A52CD">
        <w:rPr>
          <w:lang w:val="pt-PT"/>
        </w:rPr>
        <w:t xml:space="preserve"> </w:t>
      </w:r>
      <w:proofErr w:type="spellStart"/>
      <w:r w:rsidRPr="002A52CD">
        <w:rPr>
          <w:lang w:val="pt-PT"/>
        </w:rPr>
        <w:t>halenpense</w:t>
      </w:r>
      <w:proofErr w:type="spellEnd"/>
      <w:r w:rsidRPr="002A52CD">
        <w:rPr>
          <w:lang w:val="pt-PT"/>
        </w:rPr>
        <w:t xml:space="preserve"> </w:t>
      </w:r>
      <w:proofErr w:type="spellStart"/>
      <w:r w:rsidRPr="002A52CD">
        <w:rPr>
          <w:lang w:val="pt-PT"/>
        </w:rPr>
        <w:t>Pers</w:t>
      </w:r>
      <w:proofErr w:type="spellEnd"/>
      <w:r w:rsidRPr="002A52CD">
        <w:rPr>
          <w:lang w:val="pt-PT"/>
        </w:rPr>
        <w:t>., o período crítico determinado ficou entre 3 e 6,5 semanas após a emergência do milho, para evitar perdas acima de 5% na produtividade (</w:t>
      </w:r>
      <w:proofErr w:type="spellStart"/>
      <w:r w:rsidRPr="002A52CD">
        <w:rPr>
          <w:lang w:val="pt-PT"/>
        </w:rPr>
        <w:t>Haniz</w:t>
      </w:r>
      <w:proofErr w:type="spellEnd"/>
      <w:r w:rsidRPr="002A52CD">
        <w:rPr>
          <w:lang w:val="pt-PT"/>
        </w:rPr>
        <w:t xml:space="preserve"> </w:t>
      </w:r>
      <w:proofErr w:type="spellStart"/>
      <w:r w:rsidRPr="002A52CD">
        <w:rPr>
          <w:lang w:val="pt-PT"/>
        </w:rPr>
        <w:t>et</w:t>
      </w:r>
      <w:proofErr w:type="spellEnd"/>
      <w:r w:rsidRPr="002A52CD">
        <w:rPr>
          <w:lang w:val="pt-PT"/>
        </w:rPr>
        <w:t xml:space="preserve"> al., 1996). </w:t>
      </w:r>
    </w:p>
    <w:p w:rsidR="002D1A8B" w:rsidRPr="002A52CD" w:rsidRDefault="002D1A8B" w:rsidP="002D1A8B">
      <w:pPr>
        <w:rPr>
          <w:lang w:val="pt-PT"/>
        </w:rPr>
      </w:pPr>
    </w:p>
    <w:p w:rsidR="002A52CD" w:rsidRDefault="002A52CD" w:rsidP="002D1A8B">
      <w:pPr>
        <w:rPr>
          <w:lang w:val="pt-PT"/>
        </w:rPr>
      </w:pPr>
      <w:r w:rsidRPr="002A52CD">
        <w:rPr>
          <w:lang w:val="pt-PT"/>
        </w:rPr>
        <w:t xml:space="preserve">Verificou-se que o período mínimo do início das capinas para que não ocorra perdas significativas da produção do milho é de 20 dias após a emergência. </w:t>
      </w:r>
    </w:p>
    <w:p w:rsidR="002D1A8B" w:rsidRPr="002A52CD" w:rsidRDefault="002D1A8B" w:rsidP="002D1A8B">
      <w:pPr>
        <w:rPr>
          <w:lang w:val="pt-PT"/>
        </w:rPr>
      </w:pPr>
    </w:p>
    <w:p w:rsidR="002A52CD" w:rsidRDefault="002A52CD" w:rsidP="002D1A8B">
      <w:pPr>
        <w:rPr>
          <w:lang w:val="pt-PT"/>
        </w:rPr>
      </w:pPr>
      <w:r w:rsidRPr="002A52CD">
        <w:rPr>
          <w:lang w:val="pt-PT"/>
        </w:rPr>
        <w:lastRenderedPageBreak/>
        <w:t xml:space="preserve">Ramos &amp; </w:t>
      </w:r>
      <w:proofErr w:type="spellStart"/>
      <w:r w:rsidRPr="002A52CD">
        <w:rPr>
          <w:lang w:val="pt-PT"/>
        </w:rPr>
        <w:t>Pitelli</w:t>
      </w:r>
      <w:proofErr w:type="spellEnd"/>
      <w:r w:rsidRPr="002A52CD">
        <w:rPr>
          <w:lang w:val="pt-PT"/>
        </w:rPr>
        <w:t xml:space="preserve"> (1994) evidenciaram que a cultura do milho pode conviver com as plantas </w:t>
      </w:r>
      <w:r w:rsidRPr="002A52CD">
        <w:rPr>
          <w:color w:val="000000"/>
          <w:lang w:val="pt-PT"/>
        </w:rPr>
        <w:t>infestantes</w:t>
      </w:r>
      <w:r w:rsidRPr="002A52CD">
        <w:rPr>
          <w:lang w:val="pt-PT"/>
        </w:rPr>
        <w:t xml:space="preserve"> até aos 14 dias após a emergência, sem perda de produtividade, e as plantas </w:t>
      </w:r>
      <w:r w:rsidRPr="002A52CD">
        <w:rPr>
          <w:color w:val="000000"/>
          <w:lang w:val="pt-PT"/>
        </w:rPr>
        <w:t>infestantes</w:t>
      </w:r>
      <w:r w:rsidRPr="002A52CD">
        <w:rPr>
          <w:lang w:val="pt-PT"/>
        </w:rPr>
        <w:t xml:space="preserve"> que emergiram após os quarenta e dois dias da emergência do milho também não afectaram os rendimentos. </w:t>
      </w:r>
    </w:p>
    <w:p w:rsidR="002D1A8B" w:rsidRPr="002A52CD" w:rsidRDefault="002D1A8B" w:rsidP="002D1A8B">
      <w:pPr>
        <w:rPr>
          <w:lang w:val="pt-PT"/>
        </w:rPr>
      </w:pPr>
    </w:p>
    <w:p w:rsidR="002A52CD" w:rsidRDefault="002A52CD" w:rsidP="002D1A8B">
      <w:pPr>
        <w:rPr>
          <w:lang w:val="pt-PT"/>
        </w:rPr>
      </w:pPr>
      <w:r w:rsidRPr="002A52CD">
        <w:rPr>
          <w:lang w:val="pt-PT"/>
        </w:rPr>
        <w:t xml:space="preserve">Todos esses factores são passíveis de alterações, com profundos reflexos na eficiência das medidas de controlo adotadas. A maioria dos trabalhos que visam a determinar o período em que a cultura deve permanecer livre de plantas daninhas para que o seu rendimento não seja afetado relaciona-se aos dias após a emergência da cultura e não ao seu estádio, que pode variar como já mencionado anteriormente. </w:t>
      </w:r>
    </w:p>
    <w:p w:rsidR="002D1A8B" w:rsidRPr="002A52CD" w:rsidRDefault="002D1A8B" w:rsidP="002D1A8B">
      <w:pPr>
        <w:rPr>
          <w:lang w:val="pt-PT"/>
        </w:rPr>
      </w:pPr>
    </w:p>
    <w:p w:rsidR="002A52CD" w:rsidRDefault="002A52CD" w:rsidP="002D1A8B">
      <w:pPr>
        <w:rPr>
          <w:lang w:val="pt-PT"/>
        </w:rPr>
      </w:pPr>
      <w:r w:rsidRPr="002A52CD">
        <w:rPr>
          <w:lang w:val="pt-PT"/>
        </w:rPr>
        <w:t xml:space="preserve">Segundo Silva &amp; Silva (1987), para se obterem maiores níveis de produtividade, o milho deverá ser mantido limpo desde a emergência até o </w:t>
      </w:r>
      <w:proofErr w:type="spellStart"/>
      <w:r w:rsidRPr="002A52CD">
        <w:rPr>
          <w:lang w:val="pt-PT"/>
        </w:rPr>
        <w:t>pendoamento</w:t>
      </w:r>
      <w:proofErr w:type="spellEnd"/>
      <w:r w:rsidRPr="002A52CD">
        <w:rPr>
          <w:lang w:val="pt-PT"/>
        </w:rPr>
        <w:t xml:space="preserve"> mas para Ramos &amp; </w:t>
      </w:r>
      <w:proofErr w:type="spellStart"/>
      <w:r w:rsidRPr="002A52CD">
        <w:rPr>
          <w:lang w:val="pt-PT"/>
        </w:rPr>
        <w:t>Pitelli</w:t>
      </w:r>
      <w:proofErr w:type="spellEnd"/>
      <w:r w:rsidRPr="002A52CD">
        <w:rPr>
          <w:lang w:val="pt-PT"/>
        </w:rPr>
        <w:t xml:space="preserve"> (1994) a cultura do milho pode conviver com as infestantes até aos 14 dias após a emergência, sem perda de produtividade, e as plantas </w:t>
      </w:r>
      <w:r w:rsidRPr="002A52CD">
        <w:rPr>
          <w:color w:val="000000"/>
          <w:lang w:val="pt-PT"/>
        </w:rPr>
        <w:t>infestantes</w:t>
      </w:r>
      <w:r w:rsidRPr="002A52CD">
        <w:rPr>
          <w:lang w:val="pt-PT"/>
        </w:rPr>
        <w:t xml:space="preserve"> que emergiram após os quarenta e dois dias da emergência do milho também não afectaram os rendimentos. </w:t>
      </w:r>
    </w:p>
    <w:p w:rsidR="002D1A8B" w:rsidRPr="002A52CD" w:rsidRDefault="002D1A8B" w:rsidP="002D1A8B">
      <w:pPr>
        <w:rPr>
          <w:lang w:val="pt-PT"/>
        </w:rPr>
      </w:pPr>
    </w:p>
    <w:p w:rsidR="002A52CD" w:rsidRDefault="002A52CD" w:rsidP="002D1A8B">
      <w:pPr>
        <w:rPr>
          <w:rFonts w:eastAsia="Times New Roman" w:cs="Times New Roman"/>
          <w:szCs w:val="24"/>
          <w:lang w:val="pt-PT"/>
        </w:rPr>
      </w:pPr>
      <w:r w:rsidRPr="002A52CD">
        <w:rPr>
          <w:rFonts w:cs="Times New Roman"/>
          <w:szCs w:val="24"/>
          <w:lang w:val="pt-PT"/>
        </w:rPr>
        <w:t>Normalmente, durante o processo de produção, a tendência dos agricultores é de deixarem o campo sempre limpo e livre de qualquer outra planta que não seja desejada por ele naquela época</w:t>
      </w:r>
      <w:r w:rsidRPr="002A52CD">
        <w:rPr>
          <w:rFonts w:eastAsia="Times New Roman" w:cs="Times New Roman"/>
          <w:szCs w:val="24"/>
          <w:lang w:val="pt-PT"/>
        </w:rPr>
        <w:t xml:space="preserve"> (Soares, 2000). Porém, a sacha é uma actividade que exige muita mão-de-obra, sendo por tanto difícil manter o campo completamente limpo no sector familiar.</w:t>
      </w:r>
    </w:p>
    <w:p w:rsidR="002D1A8B" w:rsidRPr="002A52CD" w:rsidRDefault="002D1A8B" w:rsidP="002D1A8B">
      <w:pPr>
        <w:rPr>
          <w:rFonts w:eastAsia="Times New Roman" w:cs="Times New Roman"/>
          <w:szCs w:val="24"/>
          <w:lang w:val="pt-PT"/>
        </w:rPr>
      </w:pPr>
    </w:p>
    <w:p w:rsidR="002A52CD" w:rsidRPr="00261009" w:rsidRDefault="00261009" w:rsidP="00261009">
      <w:pPr>
        <w:pStyle w:val="Heading3"/>
        <w:rPr>
          <w:lang w:val="pt-PT"/>
        </w:rPr>
      </w:pPr>
      <w:bookmarkStart w:id="26" w:name="_Toc345304986"/>
      <w:r w:rsidRPr="00261009">
        <w:rPr>
          <w:lang w:val="pt-PT"/>
        </w:rPr>
        <w:t xml:space="preserve">2.6.1. </w:t>
      </w:r>
      <w:r w:rsidR="002A52CD" w:rsidRPr="00261009">
        <w:rPr>
          <w:lang w:val="pt-PT"/>
        </w:rPr>
        <w:t>Métodos de controlo de infestantes</w:t>
      </w:r>
      <w:bookmarkEnd w:id="26"/>
      <w:r w:rsidR="002A52CD" w:rsidRPr="00261009">
        <w:rPr>
          <w:lang w:val="pt-PT"/>
        </w:rPr>
        <w:t xml:space="preserve"> </w:t>
      </w:r>
    </w:p>
    <w:p w:rsidR="002A52CD" w:rsidRDefault="002A52CD" w:rsidP="002D1A8B">
      <w:pPr>
        <w:rPr>
          <w:lang w:val="pt-PT"/>
        </w:rPr>
      </w:pPr>
      <w:r w:rsidRPr="002A52CD">
        <w:rPr>
          <w:lang w:val="pt-PT"/>
        </w:rPr>
        <w:t>Segundo Filho (1992), controlo significa o meio pelo qual se limita a infestação e o desenvolvimento das plantas infestantes como forma de reduzir o máximo em termos de concorrência com a planta cultivada. Os diferentes métodos de controlo utilizados para as infestantes, desde o uso de sementes de boa qualidade, preparação do solo, rotação de culturas e utilização de herbicidas são práticas eficientes quando adequadamente utilizadas.</w:t>
      </w:r>
    </w:p>
    <w:p w:rsidR="002D1A8B" w:rsidRPr="002A52CD" w:rsidRDefault="002D1A8B" w:rsidP="002D1A8B">
      <w:pPr>
        <w:rPr>
          <w:lang w:val="pt-PT"/>
        </w:rPr>
      </w:pPr>
    </w:p>
    <w:p w:rsidR="002A52CD" w:rsidRDefault="002A52CD" w:rsidP="002D1A8B">
      <w:pPr>
        <w:rPr>
          <w:lang w:val="pt-PT"/>
        </w:rPr>
      </w:pPr>
      <w:r w:rsidRPr="002A52CD">
        <w:rPr>
          <w:lang w:val="pt-PT"/>
        </w:rPr>
        <w:t xml:space="preserve">Existem métodos de controlo de infestantes directos (mecânicos, cultural, químico e biológico) e indirecto (preventivo). Os métodos directos têm por objectivo o controlo ou erradicação das infestantes. O controlo visa a minimização dos prejuízos causados pelas infestantes, de acordo com o grau da sua aplicação dos custos/benefícios e dos recursos </w:t>
      </w:r>
      <w:r w:rsidRPr="002A52CD">
        <w:rPr>
          <w:lang w:val="pt-PT"/>
        </w:rPr>
        <w:lastRenderedPageBreak/>
        <w:t xml:space="preserve">disponíveis, </w:t>
      </w:r>
      <w:proofErr w:type="gramStart"/>
      <w:r w:rsidRPr="002A52CD">
        <w:rPr>
          <w:lang w:val="pt-PT"/>
        </w:rPr>
        <w:t>enquanto que</w:t>
      </w:r>
      <w:proofErr w:type="gramEnd"/>
      <w:r w:rsidRPr="002A52CD">
        <w:rPr>
          <w:lang w:val="pt-PT"/>
        </w:rPr>
        <w:t xml:space="preserve"> a erradicação consiste na eliminação de todas as infestantes ou parte de plantas de uma espécie numa dada região, </w:t>
      </w:r>
      <w:proofErr w:type="spellStart"/>
      <w:r w:rsidRPr="002A52CD">
        <w:rPr>
          <w:lang w:val="pt-PT"/>
        </w:rPr>
        <w:t>Chiconela</w:t>
      </w:r>
      <w:proofErr w:type="spellEnd"/>
      <w:r w:rsidRPr="002A52CD">
        <w:rPr>
          <w:lang w:val="pt-PT"/>
        </w:rPr>
        <w:t>, 1999).</w:t>
      </w:r>
    </w:p>
    <w:p w:rsidR="002D1A8B" w:rsidRPr="002A52CD" w:rsidRDefault="002D1A8B" w:rsidP="002D1A8B">
      <w:pPr>
        <w:rPr>
          <w:lang w:val="pt-PT"/>
        </w:rPr>
      </w:pPr>
    </w:p>
    <w:p w:rsidR="002A52CD" w:rsidRPr="00E82F98" w:rsidRDefault="00261009" w:rsidP="00261009">
      <w:pPr>
        <w:pStyle w:val="Heading4"/>
        <w:rPr>
          <w:lang w:val="pt-PT"/>
        </w:rPr>
      </w:pPr>
      <w:r w:rsidRPr="00E82F98">
        <w:rPr>
          <w:lang w:val="pt-PT"/>
        </w:rPr>
        <w:t xml:space="preserve">2.6.1.1. </w:t>
      </w:r>
      <w:r w:rsidR="002A52CD" w:rsidRPr="00E82F98">
        <w:rPr>
          <w:lang w:val="pt-PT"/>
        </w:rPr>
        <w:t>Controlo manual ou mecânico</w:t>
      </w:r>
    </w:p>
    <w:p w:rsidR="002A52CD" w:rsidRDefault="002A52CD" w:rsidP="002D1A8B">
      <w:pPr>
        <w:rPr>
          <w:lang w:val="pt-PT"/>
        </w:rPr>
      </w:pPr>
      <w:r w:rsidRPr="002A52CD">
        <w:rPr>
          <w:lang w:val="pt-PT"/>
        </w:rPr>
        <w:t>É o método de controlo mais utilizado pelos pequenos agricultores ou de topografia acidentada devido seu baixo rendimento e alto custo. Porém, como prática isolada, utilizando-se apenas a enxada, se requer cerca de 16 dias homem/</w:t>
      </w:r>
      <w:proofErr w:type="spellStart"/>
      <w:r w:rsidRPr="002A52CD">
        <w:rPr>
          <w:lang w:val="pt-PT"/>
        </w:rPr>
        <w:t>ha</w:t>
      </w:r>
      <w:proofErr w:type="spellEnd"/>
      <w:r w:rsidRPr="002A52CD">
        <w:rPr>
          <w:lang w:val="pt-PT"/>
        </w:rPr>
        <w:t xml:space="preserve">, Filho (1992). Este método consiste na destruição ou recolha manual, lavoura, monda e sachas de plantas infestantes, </w:t>
      </w:r>
      <w:proofErr w:type="spellStart"/>
      <w:r w:rsidRPr="002A52CD">
        <w:rPr>
          <w:lang w:val="pt-PT"/>
        </w:rPr>
        <w:t>Chiconela</w:t>
      </w:r>
      <w:proofErr w:type="spellEnd"/>
      <w:r w:rsidRPr="002A52CD">
        <w:rPr>
          <w:lang w:val="pt-PT"/>
        </w:rPr>
        <w:t xml:space="preserve"> (2009).</w:t>
      </w:r>
    </w:p>
    <w:p w:rsidR="002D1A8B" w:rsidRPr="002A52CD" w:rsidRDefault="002D1A8B" w:rsidP="002D1A8B">
      <w:pPr>
        <w:rPr>
          <w:lang w:val="pt-PT"/>
        </w:rPr>
      </w:pPr>
    </w:p>
    <w:p w:rsidR="002A52CD" w:rsidRPr="00E82F98" w:rsidRDefault="00261009" w:rsidP="00261009">
      <w:pPr>
        <w:pStyle w:val="Heading4"/>
        <w:rPr>
          <w:lang w:val="pt-PT"/>
        </w:rPr>
      </w:pPr>
      <w:r w:rsidRPr="00E82F98">
        <w:rPr>
          <w:lang w:val="pt-PT"/>
        </w:rPr>
        <w:t xml:space="preserve">2.6.1.2. </w:t>
      </w:r>
      <w:r w:rsidR="002A52CD" w:rsidRPr="00E82F98">
        <w:rPr>
          <w:lang w:val="pt-PT"/>
        </w:rPr>
        <w:t>Controlo biológico</w:t>
      </w:r>
    </w:p>
    <w:p w:rsidR="002A52CD" w:rsidRDefault="002A52CD" w:rsidP="002D1A8B">
      <w:pPr>
        <w:rPr>
          <w:lang w:val="pt-PT"/>
        </w:rPr>
      </w:pPr>
      <w:r w:rsidRPr="002A52CD">
        <w:rPr>
          <w:lang w:val="pt-PT"/>
        </w:rPr>
        <w:t xml:space="preserve">O controlo biológico de infestante tem como objectivo reduzir e estabilizar a longo termo, a densidade a um nível económico, FAO (1992). Segundo </w:t>
      </w:r>
      <w:proofErr w:type="spellStart"/>
      <w:r w:rsidRPr="002A52CD">
        <w:rPr>
          <w:lang w:val="pt-PT"/>
        </w:rPr>
        <w:t>Akobundu</w:t>
      </w:r>
      <w:proofErr w:type="spellEnd"/>
      <w:r w:rsidRPr="002A52CD">
        <w:rPr>
          <w:lang w:val="pt-PT"/>
        </w:rPr>
        <w:t xml:space="preserve"> (1987), os métodos de controlo biológico de infestantes aplicáveis para a produção do milho incluem o uso de culturas leguminosas de cobertura como </w:t>
      </w:r>
      <w:proofErr w:type="spellStart"/>
      <w:r w:rsidRPr="002A52CD">
        <w:rPr>
          <w:lang w:val="pt-PT"/>
        </w:rPr>
        <w:t>mulch</w:t>
      </w:r>
      <w:proofErr w:type="spellEnd"/>
      <w:r w:rsidRPr="002A52CD">
        <w:rPr>
          <w:lang w:val="pt-PT"/>
        </w:rPr>
        <w:t xml:space="preserve"> vivo e </w:t>
      </w:r>
      <w:proofErr w:type="spellStart"/>
      <w:r w:rsidRPr="002A52CD">
        <w:rPr>
          <w:lang w:val="pt-PT"/>
        </w:rPr>
        <w:t>mulch</w:t>
      </w:r>
      <w:proofErr w:type="spellEnd"/>
      <w:r w:rsidRPr="002A52CD">
        <w:rPr>
          <w:lang w:val="pt-PT"/>
        </w:rPr>
        <w:t xml:space="preserve"> no local. O </w:t>
      </w:r>
      <w:proofErr w:type="spellStart"/>
      <w:r w:rsidRPr="002A52CD">
        <w:rPr>
          <w:lang w:val="pt-PT"/>
        </w:rPr>
        <w:t>mulch</w:t>
      </w:r>
      <w:proofErr w:type="spellEnd"/>
      <w:r w:rsidRPr="002A52CD">
        <w:rPr>
          <w:lang w:val="pt-PT"/>
        </w:rPr>
        <w:t xml:space="preserve"> vivo de crescimento baixo como o melão (</w:t>
      </w:r>
      <w:proofErr w:type="spellStart"/>
      <w:r w:rsidRPr="002A52CD">
        <w:rPr>
          <w:lang w:val="pt-PT"/>
        </w:rPr>
        <w:t>Colocynthis</w:t>
      </w:r>
      <w:proofErr w:type="spellEnd"/>
      <w:r w:rsidRPr="002A52CD">
        <w:rPr>
          <w:lang w:val="pt-PT"/>
        </w:rPr>
        <w:t xml:space="preserve"> </w:t>
      </w:r>
      <w:proofErr w:type="spellStart"/>
      <w:r w:rsidRPr="002A52CD">
        <w:rPr>
          <w:lang w:val="pt-PT"/>
        </w:rPr>
        <w:t>citrullis</w:t>
      </w:r>
      <w:proofErr w:type="spellEnd"/>
      <w:r w:rsidRPr="002A52CD">
        <w:rPr>
          <w:lang w:val="pt-PT"/>
        </w:rPr>
        <w:t xml:space="preserve">) protegem o solo da erosão e abafam as infestantes. De acordo com o mesmo autor, o uso de variedades resistentes é um método que pode ser usado no controlo de infestantes parasíticas como é o caso de </w:t>
      </w:r>
      <w:proofErr w:type="spellStart"/>
      <w:r w:rsidRPr="002A52CD">
        <w:rPr>
          <w:lang w:val="pt-PT"/>
        </w:rPr>
        <w:t>Striga</w:t>
      </w:r>
      <w:proofErr w:type="spellEnd"/>
      <w:r w:rsidRPr="002A52CD">
        <w:rPr>
          <w:lang w:val="pt-PT"/>
        </w:rPr>
        <w:t xml:space="preserve"> </w:t>
      </w:r>
      <w:proofErr w:type="spellStart"/>
      <w:r w:rsidRPr="002A52CD">
        <w:rPr>
          <w:lang w:val="pt-PT"/>
        </w:rPr>
        <w:t>spp</w:t>
      </w:r>
      <w:proofErr w:type="spellEnd"/>
      <w:r w:rsidRPr="002A52CD">
        <w:rPr>
          <w:lang w:val="pt-PT"/>
        </w:rPr>
        <w:t xml:space="preserve">. </w:t>
      </w:r>
    </w:p>
    <w:p w:rsidR="002D1A8B" w:rsidRPr="002A52CD" w:rsidRDefault="002D1A8B" w:rsidP="002D1A8B">
      <w:pPr>
        <w:rPr>
          <w:lang w:val="pt-PT"/>
        </w:rPr>
      </w:pPr>
    </w:p>
    <w:p w:rsidR="002A52CD" w:rsidRPr="00E82F98" w:rsidRDefault="00261009" w:rsidP="00261009">
      <w:pPr>
        <w:pStyle w:val="Heading4"/>
        <w:rPr>
          <w:lang w:val="pt-PT"/>
        </w:rPr>
      </w:pPr>
      <w:r w:rsidRPr="00E82F98">
        <w:rPr>
          <w:lang w:val="pt-PT"/>
        </w:rPr>
        <w:t xml:space="preserve">2.6.1.3. </w:t>
      </w:r>
      <w:r w:rsidR="002A52CD" w:rsidRPr="00E82F98">
        <w:rPr>
          <w:lang w:val="pt-PT"/>
        </w:rPr>
        <w:t>Controlo químico</w:t>
      </w:r>
    </w:p>
    <w:p w:rsidR="002A52CD" w:rsidRDefault="002A52CD" w:rsidP="002D1A8B">
      <w:pPr>
        <w:rPr>
          <w:lang w:val="pt-PT"/>
        </w:rPr>
      </w:pPr>
      <w:r w:rsidRPr="002A52CD">
        <w:rPr>
          <w:lang w:val="pt-PT"/>
        </w:rPr>
        <w:t xml:space="preserve">Este método consiste no uso de herbicidas, que são produtos químicos destinados a provocar a morte de plantas, quando utilizadas em quantidades adequadas, possibilitando a redução e/ou melhor distribuição de mão-de-obra nos campos de produção, rapidez de operação e controlo, evitar possíveis desfeitas ao sistema radicular das plantas e menor possibilidade de </w:t>
      </w:r>
      <w:proofErr w:type="spellStart"/>
      <w:r w:rsidRPr="002A52CD">
        <w:rPr>
          <w:lang w:val="pt-PT"/>
        </w:rPr>
        <w:t>reinfestacao</w:t>
      </w:r>
      <w:proofErr w:type="spellEnd"/>
      <w:r w:rsidRPr="002A52CD">
        <w:rPr>
          <w:lang w:val="pt-PT"/>
        </w:rPr>
        <w:t xml:space="preserve"> de ervas na cultura, Filho (1992).</w:t>
      </w:r>
    </w:p>
    <w:p w:rsidR="002D1A8B" w:rsidRPr="002A52CD" w:rsidRDefault="002D1A8B" w:rsidP="002D1A8B">
      <w:pPr>
        <w:rPr>
          <w:lang w:val="pt-PT"/>
        </w:rPr>
      </w:pPr>
    </w:p>
    <w:p w:rsidR="002A52CD" w:rsidRDefault="002A52CD" w:rsidP="002D1A8B">
      <w:pPr>
        <w:rPr>
          <w:lang w:val="pt-PT"/>
        </w:rPr>
      </w:pPr>
      <w:r w:rsidRPr="002A52CD">
        <w:rPr>
          <w:lang w:val="pt-PT"/>
        </w:rPr>
        <w:t>De entre os herbicidas usados no controlo químico, os que tem provado ser efectivos no controlo das infestantes do milho são os de pré-emergência incorporada, de pré-emergência e os de pós-emergência.</w:t>
      </w:r>
    </w:p>
    <w:p w:rsidR="002D1A8B" w:rsidRPr="002A52CD" w:rsidRDefault="002D1A8B" w:rsidP="002D1A8B">
      <w:pPr>
        <w:rPr>
          <w:lang w:val="pt-PT"/>
        </w:rPr>
      </w:pPr>
    </w:p>
    <w:p w:rsidR="002A52CD" w:rsidRDefault="002A52CD" w:rsidP="002D1A8B">
      <w:pPr>
        <w:rPr>
          <w:lang w:val="pt-PT"/>
        </w:rPr>
      </w:pPr>
      <w:r w:rsidRPr="002A52CD">
        <w:rPr>
          <w:lang w:val="pt-PT"/>
        </w:rPr>
        <w:t xml:space="preserve">Alguns herbicidas pré-emergentes têm a vantagem de não requererem incorporação depois da aplicação pese embora necessitem de boas condições como é o caso de lavoura e humidade do solo para um óptimo performance. Em muitos dos casos, estes herbicidas deixam de ser eficientes se o solo for tao seco no momento da aplicação. Os herbicidas pós-emergentes no </w:t>
      </w:r>
      <w:r w:rsidRPr="002A52CD">
        <w:rPr>
          <w:lang w:val="pt-PT"/>
        </w:rPr>
        <w:lastRenderedPageBreak/>
        <w:t xml:space="preserve">milho têm vários usos, de entre eles a capacidade de suplementar um pré-emergente quando algumas infestantes escapam o controlo, (Aleixo, 2001) </w:t>
      </w:r>
      <w:proofErr w:type="gramStart"/>
      <w:r w:rsidRPr="002A52CD">
        <w:rPr>
          <w:lang w:val="pt-PT"/>
        </w:rPr>
        <w:t>e</w:t>
      </w:r>
      <w:proofErr w:type="gramEnd"/>
      <w:r w:rsidRPr="002A52CD">
        <w:rPr>
          <w:lang w:val="pt-PT"/>
        </w:rPr>
        <w:t xml:space="preserve"> (Filho 1992).</w:t>
      </w:r>
    </w:p>
    <w:p w:rsidR="002D1A8B" w:rsidRPr="002A52CD" w:rsidRDefault="002D1A8B" w:rsidP="002D1A8B">
      <w:pPr>
        <w:rPr>
          <w:lang w:val="pt-PT"/>
        </w:rPr>
      </w:pPr>
    </w:p>
    <w:p w:rsidR="002A52CD" w:rsidRPr="002A52CD" w:rsidRDefault="00261009" w:rsidP="00261009">
      <w:pPr>
        <w:pStyle w:val="Heading3"/>
        <w:rPr>
          <w:lang w:val="pt-PT" w:eastAsia="en-ZA"/>
        </w:rPr>
      </w:pPr>
      <w:bookmarkStart w:id="27" w:name="_Toc345304987"/>
      <w:r>
        <w:rPr>
          <w:lang w:val="pt-PT" w:eastAsia="en-ZA"/>
        </w:rPr>
        <w:t xml:space="preserve">2.6.2. </w:t>
      </w:r>
      <w:r w:rsidR="002A52CD" w:rsidRPr="002A52CD">
        <w:rPr>
          <w:lang w:val="pt-PT" w:eastAsia="en-ZA"/>
        </w:rPr>
        <w:t>Períodos de controlo ou de convivência</w:t>
      </w:r>
      <w:bookmarkEnd w:id="27"/>
    </w:p>
    <w:p w:rsidR="002A52CD" w:rsidRDefault="002A52CD" w:rsidP="002A52CD">
      <w:pPr>
        <w:autoSpaceDE w:val="0"/>
        <w:autoSpaceDN w:val="0"/>
        <w:adjustRightInd w:val="0"/>
        <w:rPr>
          <w:rFonts w:cs="Times New Roman"/>
          <w:szCs w:val="24"/>
          <w:lang w:val="pt-PT" w:eastAsia="en-ZA"/>
        </w:rPr>
      </w:pPr>
      <w:r w:rsidRPr="002A52CD">
        <w:rPr>
          <w:rFonts w:cs="Times New Roman"/>
          <w:szCs w:val="24"/>
          <w:lang w:val="pt-PT" w:eastAsia="en-ZA"/>
        </w:rPr>
        <w:t>Pode-se dizer de uma maneira geral que, quanto maior for o período de convivência múltipla cultura-comunidade infestante, maior será o grau de interferência. Porém, isto não é totalmente válido, porque dependerá da época do ciclo da cultura em que este período for concedido.</w:t>
      </w:r>
    </w:p>
    <w:p w:rsidR="002D1A8B" w:rsidRPr="002A52CD" w:rsidRDefault="002D1A8B" w:rsidP="002A52CD">
      <w:pPr>
        <w:autoSpaceDE w:val="0"/>
        <w:autoSpaceDN w:val="0"/>
        <w:adjustRightInd w:val="0"/>
        <w:rPr>
          <w:rFonts w:cs="Times New Roman"/>
          <w:szCs w:val="24"/>
          <w:lang w:val="pt-PT" w:eastAsia="en-ZA"/>
        </w:rPr>
      </w:pPr>
    </w:p>
    <w:p w:rsidR="002A52CD" w:rsidRDefault="002A52CD" w:rsidP="002A52CD">
      <w:pPr>
        <w:autoSpaceDE w:val="0"/>
        <w:autoSpaceDN w:val="0"/>
        <w:adjustRightInd w:val="0"/>
        <w:rPr>
          <w:rFonts w:cs="Times New Roman"/>
          <w:szCs w:val="24"/>
          <w:lang w:val="pt-PT" w:eastAsia="en-ZA"/>
        </w:rPr>
      </w:pPr>
      <w:r w:rsidRPr="002A52CD">
        <w:rPr>
          <w:rFonts w:cs="Times New Roman"/>
          <w:szCs w:val="24"/>
          <w:lang w:val="pt-PT" w:eastAsia="en-ZA"/>
        </w:rPr>
        <w:t xml:space="preserve">É mais estudado o período a partir do plantio ou da emergência em que a cultura deve ser mantida livre da presença da comunidade infestante para que a produção não seja afectada quantitativa e/ou qualitativamente. As espécies </w:t>
      </w:r>
      <w:r w:rsidRPr="002A52CD">
        <w:rPr>
          <w:rFonts w:cs="Times New Roman"/>
          <w:color w:val="000000"/>
          <w:szCs w:val="24"/>
          <w:lang w:val="pt-PT" w:eastAsia="en-ZA"/>
        </w:rPr>
        <w:t>infestantes</w:t>
      </w:r>
      <w:r w:rsidRPr="002A52CD">
        <w:rPr>
          <w:rFonts w:cs="Times New Roman"/>
          <w:szCs w:val="24"/>
          <w:lang w:val="pt-PT" w:eastAsia="en-ZA"/>
        </w:rPr>
        <w:t xml:space="preserve"> que se instalarem após este período não interferirão de maneira a reduzir a produtividade da planta cultivada. Após o término deste período a cultura apresenta capacidade de controlar as plantas </w:t>
      </w:r>
      <w:r w:rsidRPr="002A52CD">
        <w:rPr>
          <w:rFonts w:cs="Times New Roman"/>
          <w:color w:val="000000"/>
          <w:szCs w:val="24"/>
          <w:lang w:val="pt-PT" w:eastAsia="en-ZA"/>
        </w:rPr>
        <w:t>infestantes</w:t>
      </w:r>
      <w:r w:rsidRPr="002A52CD">
        <w:rPr>
          <w:rFonts w:cs="Times New Roman"/>
          <w:szCs w:val="24"/>
          <w:lang w:val="pt-PT" w:eastAsia="en-ZA"/>
        </w:rPr>
        <w:t xml:space="preserve"> em função da cobertura do solo, abafando estas espécies, </w:t>
      </w:r>
      <w:proofErr w:type="spellStart"/>
      <w:r w:rsidRPr="002A52CD">
        <w:rPr>
          <w:rFonts w:cs="Times New Roman"/>
          <w:szCs w:val="24"/>
          <w:lang w:val="pt-PT" w:eastAsia="en-ZA"/>
        </w:rPr>
        <w:t>Brighenti</w:t>
      </w:r>
      <w:proofErr w:type="spellEnd"/>
      <w:r w:rsidRPr="002A52CD">
        <w:rPr>
          <w:rFonts w:cs="Times New Roman"/>
          <w:szCs w:val="24"/>
          <w:lang w:val="pt-PT" w:eastAsia="en-ZA"/>
        </w:rPr>
        <w:t xml:space="preserve"> e Oliveira (2011)</w:t>
      </w:r>
      <w:r w:rsidRPr="002A52CD">
        <w:rPr>
          <w:rFonts w:cs="Times New Roman"/>
          <w:color w:val="000000"/>
          <w:szCs w:val="24"/>
          <w:lang w:val="pt-PT" w:eastAsia="en-ZA"/>
        </w:rPr>
        <w:t xml:space="preserve">. </w:t>
      </w:r>
      <w:r w:rsidRPr="002A52CD">
        <w:rPr>
          <w:rFonts w:cs="Times New Roman"/>
          <w:szCs w:val="24"/>
          <w:lang w:val="pt-PT" w:eastAsia="en-ZA"/>
        </w:rPr>
        <w:t xml:space="preserve">Na prática este deve ser o período em que as sachas ou o poder residual do herbicida devem cobrir. PITELLI &amp; DURIGAM (1984) chamaram de período total de prevenção da interferência (PTPI), período após o qual, a própria cultura, através, principalmente, de sombreamento, controla e impede o crescimento das plantas daninhas. Assim, toda e qualquer prática cultural que incremente o crescimento inicial da cultura </w:t>
      </w:r>
      <w:proofErr w:type="gramStart"/>
      <w:r w:rsidRPr="002A52CD">
        <w:rPr>
          <w:rFonts w:cs="Times New Roman"/>
          <w:szCs w:val="24"/>
          <w:lang w:val="pt-PT" w:eastAsia="en-ZA"/>
        </w:rPr>
        <w:t>pode</w:t>
      </w:r>
      <w:proofErr w:type="gramEnd"/>
      <w:r w:rsidRPr="002A52CD">
        <w:rPr>
          <w:rFonts w:cs="Times New Roman"/>
          <w:szCs w:val="24"/>
          <w:lang w:val="pt-PT" w:eastAsia="en-ZA"/>
        </w:rPr>
        <w:t xml:space="preserve"> contribuir para um decréscimo no período total de prevenção da interferência, permitindo menos cultivos ou uso de herbicidas de melhor poder residual. </w:t>
      </w:r>
    </w:p>
    <w:p w:rsidR="002D1A8B" w:rsidRPr="002A52CD" w:rsidRDefault="002D1A8B" w:rsidP="002A52CD">
      <w:pPr>
        <w:autoSpaceDE w:val="0"/>
        <w:autoSpaceDN w:val="0"/>
        <w:adjustRightInd w:val="0"/>
        <w:rPr>
          <w:rFonts w:cs="Times New Roman"/>
          <w:szCs w:val="24"/>
          <w:lang w:val="pt-PT" w:eastAsia="en-ZA"/>
        </w:rPr>
      </w:pPr>
    </w:p>
    <w:p w:rsidR="002A52CD" w:rsidRDefault="002A52CD" w:rsidP="002A52CD">
      <w:pPr>
        <w:autoSpaceDE w:val="0"/>
        <w:autoSpaceDN w:val="0"/>
        <w:adjustRightInd w:val="0"/>
        <w:rPr>
          <w:rFonts w:cs="Times New Roman"/>
          <w:szCs w:val="24"/>
          <w:lang w:val="pt-PT" w:eastAsia="en-ZA"/>
        </w:rPr>
      </w:pPr>
      <w:r w:rsidRPr="002A52CD">
        <w:rPr>
          <w:rFonts w:cs="Times New Roman"/>
          <w:szCs w:val="24"/>
          <w:lang w:val="pt-PT" w:eastAsia="en-ZA"/>
        </w:rPr>
        <w:t xml:space="preserve">Outro tipo de período estudado é a época, a partir da semeadura ou do plantio, em que a cultura pode conviver com a comunidade infestante, antes que a interferência se instale de maneira definitiva e reduza significativamente a produtividade da lavoura, sendo designado por PITELLI &amp; DURIGAN (1984) de período pré-interferência ou período anterior à interferência (PAI). Seu limite superior retrata a época em que a interferência compromete </w:t>
      </w:r>
      <w:r w:rsidR="002D1A8B" w:rsidRPr="002A52CD">
        <w:rPr>
          <w:rFonts w:cs="Times New Roman"/>
          <w:szCs w:val="24"/>
          <w:lang w:val="pt-PT" w:eastAsia="en-ZA"/>
        </w:rPr>
        <w:t>irreversivelmente</w:t>
      </w:r>
      <w:r w:rsidRPr="002A52CD">
        <w:rPr>
          <w:rFonts w:cs="Times New Roman"/>
          <w:szCs w:val="24"/>
          <w:lang w:val="pt-PT" w:eastAsia="en-ZA"/>
        </w:rPr>
        <w:t xml:space="preserve"> a produtividade </w:t>
      </w:r>
      <w:r w:rsidR="002D1A8B" w:rsidRPr="002A52CD">
        <w:rPr>
          <w:rFonts w:cs="Times New Roman"/>
          <w:szCs w:val="24"/>
          <w:lang w:val="pt-PT" w:eastAsia="en-ZA"/>
        </w:rPr>
        <w:t>económica</w:t>
      </w:r>
      <w:r w:rsidRPr="002A52CD">
        <w:rPr>
          <w:rFonts w:cs="Times New Roman"/>
          <w:szCs w:val="24"/>
          <w:lang w:val="pt-PT" w:eastAsia="en-ZA"/>
        </w:rPr>
        <w:t xml:space="preserve"> da cultura. A aplicação de certas práticas culturais contribui para a diminuição deste período. Por exemplo, a fertilização incrementa o crescimento da cultura e das plantas daninhas, permitindo que a competição por aqueles recursos não adicionados pela adubação se instale de maneira mais rápida.</w:t>
      </w:r>
    </w:p>
    <w:p w:rsidR="002D1A8B" w:rsidRPr="002A52CD" w:rsidRDefault="002D1A8B" w:rsidP="002A52CD">
      <w:pPr>
        <w:autoSpaceDE w:val="0"/>
        <w:autoSpaceDN w:val="0"/>
        <w:adjustRightInd w:val="0"/>
        <w:rPr>
          <w:rFonts w:cs="Times New Roman"/>
          <w:szCs w:val="24"/>
          <w:lang w:val="pt-PT" w:eastAsia="en-ZA"/>
        </w:rPr>
      </w:pPr>
    </w:p>
    <w:p w:rsidR="002A52CD" w:rsidRDefault="002A52CD" w:rsidP="002A52CD">
      <w:pPr>
        <w:autoSpaceDE w:val="0"/>
        <w:autoSpaceDN w:val="0"/>
        <w:adjustRightInd w:val="0"/>
        <w:rPr>
          <w:rFonts w:cs="Times New Roman"/>
          <w:szCs w:val="24"/>
          <w:lang w:val="pt-PT" w:eastAsia="en-ZA"/>
        </w:rPr>
      </w:pPr>
      <w:r w:rsidRPr="002A52CD">
        <w:rPr>
          <w:rFonts w:cs="Times New Roman"/>
          <w:szCs w:val="24"/>
          <w:lang w:val="pt-PT" w:eastAsia="en-ZA"/>
        </w:rPr>
        <w:lastRenderedPageBreak/>
        <w:t xml:space="preserve">Teoricamente, o final do período anterior à interferência seria a época ideal para o primeiro controlo de vegetação infestante, pois a comunidade teria acumulado uma quantidade de energia e matéria que retornaria ao solo contribuindo para o próprio desenvolvimento da cultura. Mas na prática, geralmente este período não pode ser considerado, pois a cultura e/ou plantas </w:t>
      </w:r>
      <w:r w:rsidRPr="002A52CD">
        <w:rPr>
          <w:rFonts w:cs="Times New Roman"/>
          <w:color w:val="000000"/>
          <w:szCs w:val="24"/>
          <w:lang w:val="pt-PT" w:eastAsia="en-ZA"/>
        </w:rPr>
        <w:t>infestantes</w:t>
      </w:r>
      <w:r w:rsidRPr="002A52CD">
        <w:rPr>
          <w:rFonts w:cs="Times New Roman"/>
          <w:szCs w:val="24"/>
          <w:lang w:val="pt-PT" w:eastAsia="en-ZA"/>
        </w:rPr>
        <w:t xml:space="preserve"> podem ter atingido tal estádio de desenvolvimento que inviabilize o uso de práticas mecânicas ou o controle químico, PITELLI (1987).</w:t>
      </w:r>
    </w:p>
    <w:p w:rsidR="002D1A8B" w:rsidRPr="002A52CD" w:rsidRDefault="002D1A8B" w:rsidP="002A52CD">
      <w:pPr>
        <w:autoSpaceDE w:val="0"/>
        <w:autoSpaceDN w:val="0"/>
        <w:adjustRightInd w:val="0"/>
        <w:rPr>
          <w:rFonts w:cs="Times New Roman"/>
          <w:szCs w:val="24"/>
          <w:lang w:val="pt-PT" w:eastAsia="en-ZA"/>
        </w:rPr>
      </w:pPr>
    </w:p>
    <w:p w:rsidR="002A52CD" w:rsidRDefault="002A52CD" w:rsidP="002A52CD">
      <w:pPr>
        <w:autoSpaceDE w:val="0"/>
        <w:autoSpaceDN w:val="0"/>
        <w:adjustRightInd w:val="0"/>
        <w:rPr>
          <w:rFonts w:cs="Times New Roman"/>
          <w:szCs w:val="24"/>
          <w:lang w:val="pt-PT" w:eastAsia="en-ZA"/>
        </w:rPr>
      </w:pPr>
      <w:r w:rsidRPr="002A52CD">
        <w:rPr>
          <w:rFonts w:cs="Times New Roman"/>
          <w:szCs w:val="24"/>
          <w:lang w:val="pt-PT" w:eastAsia="en-ZA"/>
        </w:rPr>
        <w:t xml:space="preserve">Finalmente, o terceiro período estudado é o chamado de período crítico de prevenção da interferência que, basicamente, é o controlo de comunidade infestante imediatamente antes que os recursos sejam disputados, prolongando-se o controle até um período em que as plantas daninhas que emergiam após não mais concorram com a cultura. Este período corresponde à fase em que as práticas de controlo deveriam ser efetivamente adotadas. Neste caso, as possibilidades de controlo são aplicações de herbicidas em condições de pré- emergência ou em pré-plantio-incorporado com efeito residual igual ou maior que o PTPI; a aplicação de um herbicida que apresente ação pré-emergente ou um pós-emergente antes do final do PAI, onde o efeito deve manter-se também até o final do PTPI. Outra opção é a adoção de práticas manuais ou mecânicas de controlo que dever </w:t>
      </w:r>
      <w:proofErr w:type="spellStart"/>
      <w:r w:rsidRPr="002A52CD">
        <w:rPr>
          <w:rFonts w:cs="Times New Roman"/>
          <w:szCs w:val="24"/>
          <w:lang w:val="pt-PT" w:eastAsia="en-ZA"/>
        </w:rPr>
        <w:t>ão</w:t>
      </w:r>
      <w:proofErr w:type="spellEnd"/>
      <w:r w:rsidRPr="002A52CD">
        <w:rPr>
          <w:rFonts w:cs="Times New Roman"/>
          <w:szCs w:val="24"/>
          <w:lang w:val="pt-PT" w:eastAsia="en-ZA"/>
        </w:rPr>
        <w:t xml:space="preserve"> iniciar-se antes do término do PAI e repetir-se até o término do PTPI. Neste caso, é inviável a utilização de herbicidas exclusivamente pós-emergentes ou uma única utilização de qualquer outro tipo de prática instantânea de controlo desprovida de efeito residual, </w:t>
      </w:r>
      <w:proofErr w:type="spellStart"/>
      <w:r w:rsidRPr="002A52CD">
        <w:rPr>
          <w:rFonts w:cs="Times New Roman"/>
          <w:szCs w:val="24"/>
          <w:lang w:val="pt-PT" w:eastAsia="en-ZA"/>
        </w:rPr>
        <w:t>Brighenti</w:t>
      </w:r>
      <w:proofErr w:type="spellEnd"/>
      <w:r w:rsidRPr="002A52CD">
        <w:rPr>
          <w:rFonts w:cs="Times New Roman"/>
          <w:szCs w:val="24"/>
          <w:lang w:val="pt-PT" w:eastAsia="en-ZA"/>
        </w:rPr>
        <w:t xml:space="preserve"> e Oliveira (2011). Os resultados mostram que, em determinadas lavouras, os períodos encontrados pelos diferentes autores não são idênticos. Isto é normal, porque as condições de desenvolvimento em que foram conduzidos os ensaios, as próprias cultivares utilizadas e as competições específicas das comunidades infestantes são diferentes, PITELLI, (1987).</w:t>
      </w:r>
    </w:p>
    <w:p w:rsidR="002D1A8B" w:rsidRPr="002A52CD" w:rsidRDefault="002D1A8B" w:rsidP="002A52CD">
      <w:pPr>
        <w:autoSpaceDE w:val="0"/>
        <w:autoSpaceDN w:val="0"/>
        <w:adjustRightInd w:val="0"/>
        <w:rPr>
          <w:rFonts w:cs="Times New Roman"/>
          <w:szCs w:val="24"/>
          <w:lang w:val="pt-PT" w:eastAsia="en-ZA"/>
        </w:rPr>
      </w:pPr>
    </w:p>
    <w:p w:rsidR="002A52CD" w:rsidRPr="002A52CD" w:rsidRDefault="002A52CD" w:rsidP="002A52CD">
      <w:pPr>
        <w:autoSpaceDE w:val="0"/>
        <w:autoSpaceDN w:val="0"/>
        <w:adjustRightInd w:val="0"/>
        <w:rPr>
          <w:rFonts w:cs="Times New Roman"/>
          <w:szCs w:val="24"/>
          <w:lang w:val="pt-PT" w:eastAsia="en-ZA"/>
        </w:rPr>
      </w:pPr>
      <w:r w:rsidRPr="002A52CD">
        <w:rPr>
          <w:rFonts w:cs="Times New Roman"/>
          <w:szCs w:val="24"/>
          <w:lang w:val="pt-PT" w:eastAsia="en-ZA"/>
        </w:rPr>
        <w:t>Por fim, é importante considerar que, dada a diversidade de fatores que influenciam no grau e nos períodos de interferência apresentados, torna-se extremamente importante que este tipo de estudo se intensifique e ultrapasse os limites, sendo executado por extensionistas que pretendam informações mais apuradas e fiéis ao seu ambiente específico.</w:t>
      </w:r>
    </w:p>
    <w:p w:rsidR="002A52CD" w:rsidRPr="002A52CD" w:rsidRDefault="002A52CD" w:rsidP="002A52CD">
      <w:pPr>
        <w:rPr>
          <w:b/>
          <w:szCs w:val="24"/>
          <w:lang w:val="pt-PT"/>
        </w:rPr>
      </w:pPr>
    </w:p>
    <w:p w:rsidR="002A52CD" w:rsidRPr="002A52CD" w:rsidRDefault="002A52CD" w:rsidP="002A52CD">
      <w:pPr>
        <w:rPr>
          <w:b/>
          <w:szCs w:val="24"/>
          <w:lang w:val="pt-PT"/>
        </w:rPr>
      </w:pPr>
    </w:p>
    <w:p w:rsidR="002A52CD" w:rsidRPr="002A52CD" w:rsidRDefault="002A52CD" w:rsidP="002A52CD">
      <w:pPr>
        <w:rPr>
          <w:b/>
          <w:szCs w:val="24"/>
          <w:lang w:val="pt-PT"/>
        </w:rPr>
      </w:pPr>
    </w:p>
    <w:p w:rsidR="002A52CD" w:rsidRPr="002A52CD" w:rsidRDefault="002A52CD" w:rsidP="002A52CD">
      <w:pPr>
        <w:rPr>
          <w:b/>
          <w:szCs w:val="24"/>
          <w:lang w:val="pt-PT"/>
        </w:rPr>
      </w:pPr>
    </w:p>
    <w:p w:rsidR="002A52CD" w:rsidRPr="002A52CD" w:rsidRDefault="002A52CD" w:rsidP="002A52CD">
      <w:pPr>
        <w:rPr>
          <w:b/>
          <w:szCs w:val="24"/>
          <w:lang w:val="pt-PT"/>
        </w:rPr>
      </w:pPr>
    </w:p>
    <w:p w:rsidR="002A52CD" w:rsidRDefault="00261009" w:rsidP="00261009">
      <w:pPr>
        <w:pStyle w:val="Heading1"/>
        <w:rPr>
          <w:lang w:val="pt-PT"/>
        </w:rPr>
      </w:pPr>
      <w:bookmarkStart w:id="28" w:name="_Toc345304988"/>
      <w:r w:rsidRPr="00261009">
        <w:rPr>
          <w:lang w:val="pt-PT"/>
        </w:rPr>
        <w:lastRenderedPageBreak/>
        <w:t>III. MATERIAIS E MÉTODOS</w:t>
      </w:r>
      <w:bookmarkEnd w:id="28"/>
      <w:r w:rsidRPr="00261009">
        <w:rPr>
          <w:lang w:val="pt-PT"/>
        </w:rPr>
        <w:t xml:space="preserve"> </w:t>
      </w:r>
    </w:p>
    <w:p w:rsidR="002D1A8B" w:rsidRPr="002D1A8B" w:rsidRDefault="002D1A8B" w:rsidP="002D1A8B">
      <w:pPr>
        <w:rPr>
          <w:lang w:val="pt-PT"/>
        </w:rPr>
      </w:pPr>
    </w:p>
    <w:p w:rsidR="002A52CD" w:rsidRPr="002A52CD" w:rsidRDefault="00261009" w:rsidP="00261009">
      <w:pPr>
        <w:pStyle w:val="Heading2"/>
        <w:rPr>
          <w:lang w:val="pt-PT"/>
        </w:rPr>
      </w:pPr>
      <w:bookmarkStart w:id="29" w:name="_Toc345304989"/>
      <w:r>
        <w:rPr>
          <w:lang w:val="pt-PT"/>
        </w:rPr>
        <w:t xml:space="preserve">3.1. </w:t>
      </w:r>
      <w:r w:rsidR="002A52CD" w:rsidRPr="002A52CD">
        <w:rPr>
          <w:lang w:val="pt-PT"/>
        </w:rPr>
        <w:t>Descrição da área de estudo</w:t>
      </w:r>
      <w:bookmarkEnd w:id="29"/>
    </w:p>
    <w:p w:rsidR="002A52CD" w:rsidRDefault="002A52CD" w:rsidP="002A52CD">
      <w:pPr>
        <w:rPr>
          <w:rFonts w:cs="Times New Roman"/>
          <w:szCs w:val="24"/>
          <w:lang w:val="pt-PT"/>
        </w:rPr>
      </w:pPr>
      <w:r w:rsidRPr="002A52CD">
        <w:rPr>
          <w:rFonts w:cs="Times New Roman"/>
          <w:szCs w:val="24"/>
          <w:lang w:val="pt-PT"/>
        </w:rPr>
        <w:t>O estudo será realizado no distrito de Nicoadala, província da Zambézia. Este distrito</w:t>
      </w:r>
      <w:proofErr w:type="gramStart"/>
      <w:r w:rsidRPr="002A52CD">
        <w:rPr>
          <w:rFonts w:cs="Times New Roman"/>
          <w:szCs w:val="24"/>
          <w:lang w:val="pt-PT"/>
        </w:rPr>
        <w:t>,</w:t>
      </w:r>
      <w:proofErr w:type="gramEnd"/>
      <w:r w:rsidRPr="002A52CD">
        <w:rPr>
          <w:rFonts w:cs="Times New Roman"/>
          <w:szCs w:val="24"/>
          <w:lang w:val="pt-PT"/>
        </w:rPr>
        <w:t xml:space="preserve"> localiza-se a sudoeste da província, fazendo fronteira a norte com os distritos de Mocuba e Namacurra, a oeste com os distritos de Morrumbala e Mopeia e a sul com o distrito de Inhassunge e o oceano Indico. </w:t>
      </w:r>
      <w:r w:rsidRPr="00261009">
        <w:rPr>
          <w:rFonts w:cs="Times New Roman"/>
          <w:szCs w:val="24"/>
          <w:lang w:val="pt-PT"/>
        </w:rPr>
        <w:t>Tem uma densidade populacional de 73habitantes/km² (MAE, 2005).</w:t>
      </w:r>
    </w:p>
    <w:p w:rsidR="002D1A8B" w:rsidRPr="00261009" w:rsidRDefault="002D1A8B" w:rsidP="002A52CD">
      <w:pPr>
        <w:rPr>
          <w:rFonts w:cs="Times New Roman"/>
          <w:szCs w:val="24"/>
          <w:lang w:val="pt-PT"/>
        </w:rPr>
      </w:pPr>
    </w:p>
    <w:p w:rsidR="002A52CD" w:rsidRPr="00261009" w:rsidRDefault="00261009" w:rsidP="00261009">
      <w:pPr>
        <w:pStyle w:val="Heading3"/>
        <w:rPr>
          <w:lang w:val="pt-PT"/>
        </w:rPr>
      </w:pPr>
      <w:bookmarkStart w:id="30" w:name="_Toc345304990"/>
      <w:r w:rsidRPr="00261009">
        <w:rPr>
          <w:lang w:val="pt-PT"/>
        </w:rPr>
        <w:t xml:space="preserve">3.1.1. </w:t>
      </w:r>
      <w:r w:rsidR="002A52CD" w:rsidRPr="00261009">
        <w:rPr>
          <w:lang w:val="pt-PT"/>
        </w:rPr>
        <w:t>Solo e clima da região</w:t>
      </w:r>
      <w:bookmarkEnd w:id="30"/>
      <w:r w:rsidR="002A52CD" w:rsidRPr="00261009">
        <w:rPr>
          <w:lang w:val="pt-PT"/>
        </w:rPr>
        <w:t xml:space="preserve"> </w:t>
      </w:r>
    </w:p>
    <w:p w:rsidR="002A52CD" w:rsidRDefault="002A52CD" w:rsidP="002A52CD">
      <w:pPr>
        <w:rPr>
          <w:rFonts w:cs="Times New Roman"/>
          <w:szCs w:val="24"/>
          <w:lang w:val="pt-PT"/>
        </w:rPr>
      </w:pPr>
      <w:r w:rsidRPr="002A52CD">
        <w:rPr>
          <w:rFonts w:cs="Times New Roman"/>
          <w:szCs w:val="24"/>
          <w:lang w:val="pt-PT"/>
        </w:rPr>
        <w:t xml:space="preserve">O clima do distrito é predominantemente do tipo tropical chuvoso de savana – AW (classificação de </w:t>
      </w:r>
      <w:proofErr w:type="spellStart"/>
      <w:r w:rsidRPr="002A52CD">
        <w:rPr>
          <w:rFonts w:cs="Times New Roman"/>
          <w:szCs w:val="24"/>
          <w:lang w:val="pt-PT"/>
        </w:rPr>
        <w:t>Koppen</w:t>
      </w:r>
      <w:proofErr w:type="spellEnd"/>
      <w:r w:rsidRPr="002A52CD">
        <w:rPr>
          <w:rFonts w:cs="Times New Roman"/>
          <w:szCs w:val="24"/>
          <w:lang w:val="pt-PT"/>
        </w:rPr>
        <w:t xml:space="preserve">), com duas estações distintas, a seca e chuvosa. A precipitação media anual é cerca de 1.428 mm na faixa costeira (estacão da cidade de Quelimane), </w:t>
      </w:r>
      <w:proofErr w:type="gramStart"/>
      <w:r w:rsidRPr="002A52CD">
        <w:rPr>
          <w:rFonts w:cs="Times New Roman"/>
          <w:szCs w:val="24"/>
          <w:lang w:val="pt-PT"/>
        </w:rPr>
        <w:t>enquanto que</w:t>
      </w:r>
      <w:proofErr w:type="gramEnd"/>
      <w:r w:rsidRPr="002A52CD">
        <w:rPr>
          <w:rFonts w:cs="Times New Roman"/>
          <w:szCs w:val="24"/>
          <w:lang w:val="pt-PT"/>
        </w:rPr>
        <w:t xml:space="preserve"> a evapotranspiração potencial media anual é cerca de 1.477 mm. </w:t>
      </w:r>
    </w:p>
    <w:p w:rsidR="002D1A8B" w:rsidRPr="002A52CD" w:rsidRDefault="002D1A8B" w:rsidP="002A52CD">
      <w:pPr>
        <w:rPr>
          <w:rFonts w:cs="Times New Roman"/>
          <w:szCs w:val="24"/>
          <w:lang w:val="pt-PT"/>
        </w:rPr>
      </w:pPr>
    </w:p>
    <w:p w:rsidR="002A52CD" w:rsidRDefault="002A52CD" w:rsidP="002A52CD">
      <w:pPr>
        <w:rPr>
          <w:rFonts w:cs="Times New Roman"/>
          <w:szCs w:val="24"/>
          <w:lang w:val="pt-PT"/>
        </w:rPr>
      </w:pPr>
      <w:r w:rsidRPr="002A52CD">
        <w:rPr>
          <w:rFonts w:cs="Times New Roman"/>
          <w:szCs w:val="24"/>
          <w:lang w:val="pt-PT"/>
        </w:rPr>
        <w:t>A maior queda pluviométrica ocorre sobretudo nos meses de Novembro de um ano a Abril de ano seguinte, variando significativamente na quantidade e distribuição, quer durante o ano, quer de um ano para o outro e, a temperatura média é de 25.6ºC.</w:t>
      </w:r>
    </w:p>
    <w:p w:rsidR="002D1A8B" w:rsidRPr="002A52CD" w:rsidRDefault="002D1A8B" w:rsidP="002A52CD">
      <w:pPr>
        <w:rPr>
          <w:rFonts w:cs="Times New Roman"/>
          <w:szCs w:val="24"/>
          <w:lang w:val="pt-PT"/>
        </w:rPr>
      </w:pPr>
    </w:p>
    <w:p w:rsidR="002A52CD" w:rsidRDefault="002A52CD" w:rsidP="002A52CD">
      <w:pPr>
        <w:rPr>
          <w:rFonts w:cs="Times New Roman"/>
          <w:szCs w:val="24"/>
          <w:lang w:val="pt-PT"/>
        </w:rPr>
      </w:pPr>
      <w:r w:rsidRPr="002A52CD">
        <w:rPr>
          <w:rFonts w:cs="Times New Roman"/>
          <w:szCs w:val="24"/>
          <w:lang w:val="pt-PT"/>
        </w:rPr>
        <w:t>A principal actividade do distrito é a agricultura, que é praticada em regime de consociação de culturas com base em variedades locais e, em algumas regiões com o recurso a tracção animal e tractor (MAE, 2005).</w:t>
      </w:r>
    </w:p>
    <w:p w:rsidR="002D1A8B" w:rsidRPr="002A52CD" w:rsidRDefault="002D1A8B" w:rsidP="002A52CD">
      <w:pPr>
        <w:rPr>
          <w:rFonts w:cs="Times New Roman"/>
          <w:szCs w:val="24"/>
          <w:lang w:val="pt-PT"/>
        </w:rPr>
      </w:pPr>
    </w:p>
    <w:p w:rsidR="002A52CD" w:rsidRPr="00261009" w:rsidRDefault="00261009" w:rsidP="00261009">
      <w:pPr>
        <w:pStyle w:val="Heading2"/>
        <w:rPr>
          <w:lang w:val="pt-PT"/>
        </w:rPr>
      </w:pPr>
      <w:bookmarkStart w:id="31" w:name="_Toc345304991"/>
      <w:r w:rsidRPr="00261009">
        <w:rPr>
          <w:lang w:val="pt-PT"/>
        </w:rPr>
        <w:t xml:space="preserve">3.2. </w:t>
      </w:r>
      <w:r w:rsidR="002A52CD" w:rsidRPr="00261009">
        <w:rPr>
          <w:lang w:val="pt-PT"/>
        </w:rPr>
        <w:t>Procedimentos de amostragem</w:t>
      </w:r>
      <w:bookmarkEnd w:id="31"/>
    </w:p>
    <w:p w:rsidR="002A52CD" w:rsidRDefault="002A52CD" w:rsidP="002A52CD">
      <w:pPr>
        <w:rPr>
          <w:rFonts w:cs="Times New Roman"/>
          <w:szCs w:val="24"/>
          <w:lang w:val="pt-PT"/>
        </w:rPr>
      </w:pPr>
      <w:r w:rsidRPr="002A52CD">
        <w:rPr>
          <w:rFonts w:cs="Times New Roman"/>
          <w:szCs w:val="24"/>
          <w:lang w:val="pt-PT"/>
        </w:rPr>
        <w:t xml:space="preserve">O delineamento a ser usado no ensaio será o de blocos completos causalizados (DBCC) com um arranjo espacial de dois grupos de ensaios, um para determinar o período </w:t>
      </w:r>
      <w:r w:rsidRPr="002A52CD">
        <w:rPr>
          <w:szCs w:val="24"/>
          <w:lang w:val="pt-PT"/>
        </w:rPr>
        <w:t>crítico</w:t>
      </w:r>
      <w:r w:rsidRPr="002A52CD">
        <w:rPr>
          <w:rFonts w:cs="Times New Roman"/>
          <w:szCs w:val="24"/>
          <w:lang w:val="pt-PT"/>
        </w:rPr>
        <w:t xml:space="preserve"> de </w:t>
      </w:r>
      <w:r w:rsidRPr="002A52CD">
        <w:rPr>
          <w:szCs w:val="24"/>
          <w:lang w:val="pt-PT"/>
        </w:rPr>
        <w:t>infestação</w:t>
      </w:r>
      <w:r w:rsidRPr="002A52CD">
        <w:rPr>
          <w:rFonts w:cs="Times New Roman"/>
          <w:szCs w:val="24"/>
          <w:lang w:val="pt-PT"/>
        </w:rPr>
        <w:t xml:space="preserve"> e outro para avaliar estratégias de controlo</w:t>
      </w:r>
      <w:r w:rsidR="002D1A8B">
        <w:rPr>
          <w:rFonts w:cs="Times New Roman"/>
          <w:szCs w:val="24"/>
          <w:lang w:val="pt-PT"/>
        </w:rPr>
        <w:t>.</w:t>
      </w:r>
    </w:p>
    <w:p w:rsidR="002D1A8B" w:rsidRPr="002A52CD" w:rsidRDefault="002D1A8B" w:rsidP="002A52CD">
      <w:pPr>
        <w:rPr>
          <w:rFonts w:cs="Times New Roman"/>
          <w:szCs w:val="24"/>
          <w:lang w:val="pt-PT"/>
        </w:rPr>
      </w:pPr>
    </w:p>
    <w:p w:rsidR="002A52CD" w:rsidRPr="00E82F98" w:rsidRDefault="00261009" w:rsidP="00261009">
      <w:pPr>
        <w:pStyle w:val="Heading3"/>
        <w:rPr>
          <w:lang w:val="pt-PT"/>
        </w:rPr>
      </w:pPr>
      <w:bookmarkStart w:id="32" w:name="_Toc345304992"/>
      <w:r w:rsidRPr="00E82F98">
        <w:rPr>
          <w:lang w:val="pt-PT"/>
        </w:rPr>
        <w:t xml:space="preserve">3.2.1. </w:t>
      </w:r>
      <w:r w:rsidR="002A52CD" w:rsidRPr="00E82F98">
        <w:rPr>
          <w:lang w:val="pt-PT"/>
        </w:rPr>
        <w:t>Período crítico de infestação</w:t>
      </w:r>
      <w:bookmarkEnd w:id="32"/>
      <w:r w:rsidR="002A52CD" w:rsidRPr="00E82F98">
        <w:rPr>
          <w:lang w:val="pt-PT"/>
        </w:rPr>
        <w:t xml:space="preserve"> </w:t>
      </w:r>
    </w:p>
    <w:p w:rsidR="002A52CD" w:rsidRDefault="002A52CD" w:rsidP="002A52CD">
      <w:pPr>
        <w:rPr>
          <w:rFonts w:cs="Times New Roman"/>
          <w:szCs w:val="24"/>
          <w:lang w:val="pt-PT"/>
        </w:rPr>
      </w:pPr>
      <w:r w:rsidRPr="002A52CD">
        <w:rPr>
          <w:rFonts w:cs="Times New Roman"/>
          <w:szCs w:val="24"/>
          <w:lang w:val="pt-PT"/>
        </w:rPr>
        <w:t xml:space="preserve">O primeiro ensaio será para determinar o período crítico de convivência de infestantes que influenciam na redução do rendimento. Este será composto por 10 tratamentos e 4 </w:t>
      </w:r>
      <w:r w:rsidRPr="002A52CD">
        <w:rPr>
          <w:szCs w:val="24"/>
          <w:lang w:val="pt-PT"/>
        </w:rPr>
        <w:t>repetições com</w:t>
      </w:r>
      <w:r w:rsidRPr="002A52CD">
        <w:rPr>
          <w:rFonts w:cs="Times New Roman"/>
          <w:szCs w:val="24"/>
          <w:lang w:val="pt-PT"/>
        </w:rPr>
        <w:t xml:space="preserve"> uma área de 4m x 4m onde numa parte dos tratamentos a cultura será mantida sem competição e na outra parte será mantida com competição (ver tabela abaixo) os tratamentos </w:t>
      </w:r>
      <w:r w:rsidRPr="002A52CD">
        <w:rPr>
          <w:rFonts w:cs="Times New Roman"/>
          <w:szCs w:val="24"/>
          <w:lang w:val="pt-PT"/>
        </w:rPr>
        <w:lastRenderedPageBreak/>
        <w:t>serão de 15, 30, 45 e 60 dias antes e depois da sementeira e mais dois tratamentos mantidos todo ciclo com e sem controlo.</w:t>
      </w:r>
    </w:p>
    <w:p w:rsidR="002D1A8B" w:rsidRPr="002A52CD" w:rsidRDefault="002D1A8B" w:rsidP="002A52CD">
      <w:pPr>
        <w:rPr>
          <w:rFonts w:cs="Times New Roman"/>
          <w:szCs w:val="24"/>
          <w:lang w:val="pt-PT"/>
        </w:rPr>
      </w:pPr>
    </w:p>
    <w:tbl>
      <w:tblPr>
        <w:tblW w:w="4640" w:type="dxa"/>
        <w:tblInd w:w="93" w:type="dxa"/>
        <w:tblLook w:val="04A0"/>
      </w:tblPr>
      <w:tblGrid>
        <w:gridCol w:w="1536"/>
        <w:gridCol w:w="3104"/>
      </w:tblGrid>
      <w:tr w:rsidR="002A52CD" w:rsidRPr="00BC083B" w:rsidTr="002A52CD">
        <w:trPr>
          <w:trHeight w:val="315"/>
        </w:trPr>
        <w:tc>
          <w:tcPr>
            <w:tcW w:w="1536" w:type="dxa"/>
            <w:tcBorders>
              <w:top w:val="single" w:sz="8" w:space="0" w:color="FFFFFF"/>
              <w:left w:val="single" w:sz="8" w:space="0" w:color="FFFFFF"/>
              <w:bottom w:val="single" w:sz="12" w:space="0" w:color="FFFFFF"/>
              <w:right w:val="single" w:sz="8" w:space="0" w:color="FFFFFF"/>
            </w:tcBorders>
            <w:shd w:val="clear" w:color="000000" w:fill="2DA2BF"/>
            <w:hideMark/>
          </w:tcPr>
          <w:p w:rsidR="002A52CD" w:rsidRPr="00BC083B" w:rsidRDefault="002A52CD" w:rsidP="00DF39E0">
            <w:pPr>
              <w:spacing w:line="240" w:lineRule="auto"/>
              <w:rPr>
                <w:rFonts w:eastAsia="Times New Roman" w:cs="Times New Roman"/>
                <w:b/>
                <w:bCs/>
                <w:color w:val="FFFFFF"/>
                <w:szCs w:val="24"/>
                <w:lang w:eastAsia="en-ZA"/>
              </w:rPr>
            </w:pPr>
            <w:proofErr w:type="spellStart"/>
            <w:r w:rsidRPr="00BC083B">
              <w:rPr>
                <w:rFonts w:eastAsia="Times New Roman" w:cs="Times New Roman"/>
                <w:b/>
                <w:bCs/>
                <w:color w:val="FFFFFF"/>
                <w:szCs w:val="24"/>
                <w:lang w:eastAsia="en-ZA"/>
              </w:rPr>
              <w:t>Tratamentos</w:t>
            </w:r>
            <w:proofErr w:type="spellEnd"/>
            <w:r w:rsidRPr="00BC083B">
              <w:rPr>
                <w:rFonts w:eastAsia="Times New Roman" w:cs="Times New Roman"/>
                <w:b/>
                <w:bCs/>
                <w:color w:val="FFFFFF"/>
                <w:szCs w:val="24"/>
                <w:lang w:eastAsia="en-ZA"/>
              </w:rPr>
              <w:t xml:space="preserve"> </w:t>
            </w:r>
          </w:p>
        </w:tc>
        <w:tc>
          <w:tcPr>
            <w:tcW w:w="3104" w:type="dxa"/>
            <w:tcBorders>
              <w:top w:val="single" w:sz="8" w:space="0" w:color="FFFFFF"/>
              <w:left w:val="nil"/>
              <w:bottom w:val="single" w:sz="12" w:space="0" w:color="FFFFFF"/>
              <w:right w:val="single" w:sz="8" w:space="0" w:color="FFFFFF"/>
            </w:tcBorders>
            <w:shd w:val="clear" w:color="000000" w:fill="2DA2BF"/>
            <w:hideMark/>
          </w:tcPr>
          <w:p w:rsidR="002A52CD" w:rsidRPr="00BC083B" w:rsidRDefault="002A52CD" w:rsidP="00DF39E0">
            <w:pPr>
              <w:spacing w:line="240" w:lineRule="auto"/>
              <w:rPr>
                <w:rFonts w:eastAsia="Times New Roman" w:cs="Times New Roman"/>
                <w:b/>
                <w:bCs/>
                <w:color w:val="FFFFFF"/>
                <w:szCs w:val="24"/>
                <w:lang w:eastAsia="en-ZA"/>
              </w:rPr>
            </w:pPr>
            <w:proofErr w:type="spellStart"/>
            <w:r w:rsidRPr="00BC083B">
              <w:rPr>
                <w:rFonts w:eastAsia="Times New Roman"/>
                <w:b/>
                <w:bCs/>
                <w:color w:val="FFFFFF"/>
                <w:szCs w:val="24"/>
                <w:lang w:eastAsia="en-ZA"/>
              </w:rPr>
              <w:t>Descrição</w:t>
            </w:r>
            <w:proofErr w:type="spellEnd"/>
            <w:r w:rsidRPr="00BC083B">
              <w:rPr>
                <w:rFonts w:eastAsia="Times New Roman" w:cs="Times New Roman"/>
                <w:b/>
                <w:bCs/>
                <w:color w:val="FFFFFF"/>
                <w:szCs w:val="24"/>
                <w:lang w:eastAsia="en-ZA"/>
              </w:rPr>
              <w:t xml:space="preserve"> </w:t>
            </w:r>
          </w:p>
        </w:tc>
      </w:tr>
      <w:tr w:rsidR="002A52CD" w:rsidRPr="00BC083B" w:rsidTr="00DF39E0">
        <w:trPr>
          <w:trHeight w:val="375"/>
        </w:trPr>
        <w:tc>
          <w:tcPr>
            <w:tcW w:w="4640" w:type="dxa"/>
            <w:gridSpan w:val="2"/>
            <w:tcBorders>
              <w:top w:val="single" w:sz="12" w:space="0" w:color="FFFFFF"/>
              <w:left w:val="single" w:sz="8" w:space="0" w:color="FFFFFF"/>
              <w:bottom w:val="single" w:sz="8" w:space="0" w:color="FFFFFF"/>
              <w:right w:val="single" w:sz="8" w:space="0" w:color="FFFFFF"/>
            </w:tcBorders>
            <w:shd w:val="clear" w:color="000000" w:fill="CDE0E8"/>
            <w:vAlign w:val="center"/>
            <w:hideMark/>
          </w:tcPr>
          <w:p w:rsidR="002A52CD" w:rsidRPr="00BC083B" w:rsidRDefault="002A52CD" w:rsidP="00DF39E0">
            <w:pPr>
              <w:spacing w:line="240" w:lineRule="auto"/>
              <w:rPr>
                <w:rFonts w:eastAsia="Times New Roman" w:cs="Times New Roman"/>
                <w:color w:val="000000"/>
                <w:szCs w:val="24"/>
                <w:lang w:eastAsia="en-ZA"/>
              </w:rPr>
            </w:pPr>
            <w:proofErr w:type="spellStart"/>
            <w:r w:rsidRPr="00BC083B">
              <w:rPr>
                <w:rFonts w:eastAsia="Times New Roman" w:cs="Times New Roman"/>
                <w:color w:val="000000"/>
                <w:szCs w:val="24"/>
                <w:lang w:eastAsia="en-ZA"/>
              </w:rPr>
              <w:t>Cultura</w:t>
            </w:r>
            <w:proofErr w:type="spellEnd"/>
            <w:r w:rsidRPr="00BC083B">
              <w:rPr>
                <w:rFonts w:eastAsia="Times New Roman" w:cs="Times New Roman"/>
                <w:color w:val="000000"/>
                <w:szCs w:val="24"/>
                <w:lang w:eastAsia="en-ZA"/>
              </w:rPr>
              <w:t xml:space="preserve"> </w:t>
            </w:r>
            <w:proofErr w:type="spellStart"/>
            <w:r w:rsidRPr="00BC083B">
              <w:rPr>
                <w:rFonts w:eastAsia="Times New Roman" w:cs="Times New Roman"/>
                <w:color w:val="000000"/>
                <w:szCs w:val="24"/>
                <w:lang w:eastAsia="en-ZA"/>
              </w:rPr>
              <w:t>mantida</w:t>
            </w:r>
            <w:proofErr w:type="spellEnd"/>
            <w:r w:rsidRPr="00BC083B">
              <w:rPr>
                <w:rFonts w:eastAsia="Times New Roman" w:cs="Times New Roman"/>
                <w:color w:val="000000"/>
                <w:szCs w:val="24"/>
                <w:lang w:eastAsia="en-ZA"/>
              </w:rPr>
              <w:t xml:space="preserve"> </w:t>
            </w:r>
            <w:proofErr w:type="spellStart"/>
            <w:r w:rsidRPr="00BC083B">
              <w:rPr>
                <w:rFonts w:eastAsia="Times New Roman" w:cs="Times New Roman"/>
                <w:color w:val="000000"/>
                <w:szCs w:val="24"/>
                <w:lang w:eastAsia="en-ZA"/>
              </w:rPr>
              <w:t>sem</w:t>
            </w:r>
            <w:proofErr w:type="spellEnd"/>
            <w:r w:rsidRPr="00BC083B">
              <w:rPr>
                <w:rFonts w:eastAsia="Times New Roman" w:cs="Times New Roman"/>
                <w:color w:val="000000"/>
                <w:szCs w:val="24"/>
                <w:lang w:eastAsia="en-ZA"/>
              </w:rPr>
              <w:t xml:space="preserve"> </w:t>
            </w:r>
            <w:proofErr w:type="spellStart"/>
            <w:r w:rsidRPr="00BC083B">
              <w:rPr>
                <w:rFonts w:eastAsia="Times New Roman" w:cs="Times New Roman"/>
                <w:color w:val="000000"/>
                <w:szCs w:val="24"/>
                <w:lang w:eastAsia="en-ZA"/>
              </w:rPr>
              <w:t>competição</w:t>
            </w:r>
            <w:proofErr w:type="spellEnd"/>
            <w:r w:rsidRPr="00BC083B">
              <w:rPr>
                <w:rFonts w:eastAsia="Times New Roman" w:cs="Times New Roman"/>
                <w:color w:val="000000"/>
                <w:szCs w:val="24"/>
                <w:lang w:eastAsia="en-ZA"/>
              </w:rPr>
              <w:t xml:space="preserve"> </w:t>
            </w:r>
          </w:p>
        </w:tc>
      </w:tr>
      <w:tr w:rsidR="002A52CD" w:rsidRPr="00BC083B" w:rsidTr="002A52CD">
        <w:trPr>
          <w:trHeight w:val="375"/>
        </w:trPr>
        <w:tc>
          <w:tcPr>
            <w:tcW w:w="1536" w:type="dxa"/>
            <w:tcBorders>
              <w:top w:val="nil"/>
              <w:left w:val="single" w:sz="8" w:space="0" w:color="FFFFFF"/>
              <w:bottom w:val="single" w:sz="8" w:space="0" w:color="FFFFFF"/>
              <w:right w:val="single" w:sz="8" w:space="0" w:color="FFFFFF"/>
            </w:tcBorders>
            <w:shd w:val="clear" w:color="000000" w:fill="E8F0F4"/>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val="en-US" w:eastAsia="en-ZA"/>
              </w:rPr>
              <w:t>1</w:t>
            </w:r>
          </w:p>
        </w:tc>
        <w:tc>
          <w:tcPr>
            <w:tcW w:w="3104" w:type="dxa"/>
            <w:tcBorders>
              <w:top w:val="nil"/>
              <w:left w:val="nil"/>
              <w:bottom w:val="single" w:sz="8" w:space="0" w:color="FFFFFF"/>
              <w:right w:val="single" w:sz="8" w:space="0" w:color="FFFFFF"/>
            </w:tcBorders>
            <w:shd w:val="clear" w:color="000000" w:fill="E8F0F4"/>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val="pt-BR" w:eastAsia="en-ZA"/>
              </w:rPr>
              <w:t xml:space="preserve">15 dias após a emergencia </w:t>
            </w:r>
          </w:p>
        </w:tc>
      </w:tr>
      <w:tr w:rsidR="002A52CD" w:rsidRPr="00BC083B" w:rsidTr="002A52CD">
        <w:trPr>
          <w:trHeight w:val="375"/>
        </w:trPr>
        <w:tc>
          <w:tcPr>
            <w:tcW w:w="1536" w:type="dxa"/>
            <w:tcBorders>
              <w:top w:val="nil"/>
              <w:left w:val="single" w:sz="8" w:space="0" w:color="FFFFFF"/>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val="en-US" w:eastAsia="en-ZA"/>
              </w:rPr>
              <w:t>2</w:t>
            </w:r>
          </w:p>
        </w:tc>
        <w:tc>
          <w:tcPr>
            <w:tcW w:w="3104" w:type="dxa"/>
            <w:tcBorders>
              <w:top w:val="nil"/>
              <w:left w:val="nil"/>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val="pt-BR" w:eastAsia="en-ZA"/>
              </w:rPr>
              <w:t xml:space="preserve">30 dias após a emergencia </w:t>
            </w:r>
          </w:p>
        </w:tc>
      </w:tr>
      <w:tr w:rsidR="002A52CD" w:rsidRPr="00BC083B" w:rsidTr="002A52CD">
        <w:trPr>
          <w:trHeight w:val="375"/>
        </w:trPr>
        <w:tc>
          <w:tcPr>
            <w:tcW w:w="1536" w:type="dxa"/>
            <w:tcBorders>
              <w:top w:val="nil"/>
              <w:left w:val="single" w:sz="8" w:space="0" w:color="FFFFFF"/>
              <w:bottom w:val="single" w:sz="8" w:space="0" w:color="FFFFFF"/>
              <w:right w:val="single" w:sz="8" w:space="0" w:color="FFFFFF"/>
            </w:tcBorders>
            <w:shd w:val="clear" w:color="000000" w:fill="E8F0F4"/>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val="en-US" w:eastAsia="en-ZA"/>
              </w:rPr>
              <w:t>3</w:t>
            </w:r>
          </w:p>
        </w:tc>
        <w:tc>
          <w:tcPr>
            <w:tcW w:w="3104" w:type="dxa"/>
            <w:tcBorders>
              <w:top w:val="nil"/>
              <w:left w:val="nil"/>
              <w:bottom w:val="single" w:sz="8" w:space="0" w:color="FFFFFF"/>
              <w:right w:val="single" w:sz="8" w:space="0" w:color="FFFFFF"/>
            </w:tcBorders>
            <w:shd w:val="clear" w:color="000000" w:fill="E8F0F4"/>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val="pt-BR" w:eastAsia="en-ZA"/>
              </w:rPr>
              <w:t xml:space="preserve">45 dias após a emergencia </w:t>
            </w:r>
          </w:p>
        </w:tc>
      </w:tr>
      <w:tr w:rsidR="002A52CD" w:rsidRPr="00BC083B" w:rsidTr="002A52CD">
        <w:trPr>
          <w:trHeight w:val="375"/>
        </w:trPr>
        <w:tc>
          <w:tcPr>
            <w:tcW w:w="1536" w:type="dxa"/>
            <w:tcBorders>
              <w:top w:val="nil"/>
              <w:left w:val="single" w:sz="8" w:space="0" w:color="FFFFFF"/>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val="en-US" w:eastAsia="en-ZA"/>
              </w:rPr>
              <w:t>4</w:t>
            </w:r>
          </w:p>
        </w:tc>
        <w:tc>
          <w:tcPr>
            <w:tcW w:w="3104" w:type="dxa"/>
            <w:tcBorders>
              <w:top w:val="nil"/>
              <w:left w:val="nil"/>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val="pt-BR" w:eastAsia="en-ZA"/>
              </w:rPr>
              <w:t xml:space="preserve">60 dias após a emergencia </w:t>
            </w:r>
          </w:p>
        </w:tc>
      </w:tr>
      <w:tr w:rsidR="002A52CD" w:rsidRPr="00BC083B" w:rsidTr="002A52CD">
        <w:trPr>
          <w:trHeight w:val="375"/>
        </w:trPr>
        <w:tc>
          <w:tcPr>
            <w:tcW w:w="1536" w:type="dxa"/>
            <w:tcBorders>
              <w:top w:val="nil"/>
              <w:left w:val="single" w:sz="8" w:space="0" w:color="FFFFFF"/>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5</w:t>
            </w:r>
          </w:p>
        </w:tc>
        <w:tc>
          <w:tcPr>
            <w:tcW w:w="3104" w:type="dxa"/>
            <w:tcBorders>
              <w:top w:val="nil"/>
              <w:left w:val="nil"/>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val="pt-BR" w:eastAsia="en-ZA"/>
              </w:rPr>
              <w:t xml:space="preserve">Todo ciclo sem controlo </w:t>
            </w:r>
          </w:p>
        </w:tc>
      </w:tr>
      <w:tr w:rsidR="002A52CD" w:rsidRPr="00BC083B" w:rsidTr="00DF39E0">
        <w:trPr>
          <w:trHeight w:val="375"/>
        </w:trPr>
        <w:tc>
          <w:tcPr>
            <w:tcW w:w="4640" w:type="dxa"/>
            <w:gridSpan w:val="2"/>
            <w:tcBorders>
              <w:top w:val="single" w:sz="8" w:space="0" w:color="FFFFFF"/>
              <w:left w:val="single" w:sz="8" w:space="0" w:color="FFFFFF"/>
              <w:bottom w:val="single" w:sz="8" w:space="0" w:color="FFFFFF"/>
              <w:right w:val="single" w:sz="8" w:space="0" w:color="FFFFFF"/>
            </w:tcBorders>
            <w:shd w:val="clear" w:color="000000" w:fill="E8F0F4"/>
            <w:vAlign w:val="center"/>
            <w:hideMark/>
          </w:tcPr>
          <w:p w:rsidR="002A52CD" w:rsidRPr="00BC083B" w:rsidRDefault="002A52CD" w:rsidP="00DF39E0">
            <w:pPr>
              <w:spacing w:line="240" w:lineRule="auto"/>
              <w:rPr>
                <w:rFonts w:eastAsia="Times New Roman" w:cs="Times New Roman"/>
                <w:color w:val="000000"/>
                <w:szCs w:val="24"/>
                <w:lang w:eastAsia="en-ZA"/>
              </w:rPr>
            </w:pPr>
            <w:proofErr w:type="spellStart"/>
            <w:r w:rsidRPr="00BC083B">
              <w:rPr>
                <w:rFonts w:eastAsia="Times New Roman" w:cs="Times New Roman"/>
                <w:color w:val="000000"/>
                <w:szCs w:val="24"/>
                <w:lang w:eastAsia="en-ZA"/>
              </w:rPr>
              <w:t>Cultura</w:t>
            </w:r>
            <w:proofErr w:type="spellEnd"/>
            <w:r w:rsidRPr="00BC083B">
              <w:rPr>
                <w:rFonts w:eastAsia="Times New Roman" w:cs="Times New Roman"/>
                <w:color w:val="000000"/>
                <w:szCs w:val="24"/>
                <w:lang w:eastAsia="en-ZA"/>
              </w:rPr>
              <w:t xml:space="preserve"> </w:t>
            </w:r>
            <w:proofErr w:type="spellStart"/>
            <w:r w:rsidRPr="00BC083B">
              <w:rPr>
                <w:rFonts w:eastAsia="Times New Roman" w:cs="Times New Roman"/>
                <w:color w:val="000000"/>
                <w:szCs w:val="24"/>
                <w:lang w:eastAsia="en-ZA"/>
              </w:rPr>
              <w:t>mantida</w:t>
            </w:r>
            <w:proofErr w:type="spellEnd"/>
            <w:r w:rsidRPr="00BC083B">
              <w:rPr>
                <w:rFonts w:eastAsia="Times New Roman" w:cs="Times New Roman"/>
                <w:color w:val="000000"/>
                <w:szCs w:val="24"/>
                <w:lang w:eastAsia="en-ZA"/>
              </w:rPr>
              <w:t xml:space="preserve"> com </w:t>
            </w:r>
            <w:proofErr w:type="spellStart"/>
            <w:r w:rsidRPr="00BC083B">
              <w:rPr>
                <w:rFonts w:eastAsia="Times New Roman" w:cs="Times New Roman"/>
                <w:color w:val="000000"/>
                <w:szCs w:val="24"/>
                <w:lang w:eastAsia="en-ZA"/>
              </w:rPr>
              <w:t>competição</w:t>
            </w:r>
            <w:proofErr w:type="spellEnd"/>
            <w:r w:rsidRPr="00BC083B">
              <w:rPr>
                <w:rFonts w:eastAsia="Times New Roman" w:cs="Times New Roman"/>
                <w:color w:val="000000"/>
                <w:szCs w:val="24"/>
                <w:lang w:eastAsia="en-ZA"/>
              </w:rPr>
              <w:t xml:space="preserve"> </w:t>
            </w:r>
          </w:p>
        </w:tc>
      </w:tr>
      <w:tr w:rsidR="002A52CD" w:rsidRPr="00BC083B" w:rsidTr="002A52CD">
        <w:trPr>
          <w:trHeight w:val="375"/>
        </w:trPr>
        <w:tc>
          <w:tcPr>
            <w:tcW w:w="1536" w:type="dxa"/>
            <w:tcBorders>
              <w:top w:val="nil"/>
              <w:left w:val="single" w:sz="8" w:space="0" w:color="FFFFFF"/>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6</w:t>
            </w:r>
          </w:p>
        </w:tc>
        <w:tc>
          <w:tcPr>
            <w:tcW w:w="3104" w:type="dxa"/>
            <w:tcBorders>
              <w:top w:val="nil"/>
              <w:left w:val="nil"/>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val="pt-BR" w:eastAsia="en-ZA"/>
              </w:rPr>
              <w:t xml:space="preserve">15 dias após a emergencia </w:t>
            </w:r>
          </w:p>
        </w:tc>
      </w:tr>
      <w:tr w:rsidR="002A52CD" w:rsidRPr="00BC083B" w:rsidTr="002A52CD">
        <w:trPr>
          <w:trHeight w:val="375"/>
        </w:trPr>
        <w:tc>
          <w:tcPr>
            <w:tcW w:w="1536" w:type="dxa"/>
            <w:tcBorders>
              <w:top w:val="nil"/>
              <w:left w:val="single" w:sz="8" w:space="0" w:color="FFFFFF"/>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val="en-US" w:eastAsia="en-ZA"/>
              </w:rPr>
              <w:t>7</w:t>
            </w:r>
          </w:p>
        </w:tc>
        <w:tc>
          <w:tcPr>
            <w:tcW w:w="3104" w:type="dxa"/>
            <w:tcBorders>
              <w:top w:val="nil"/>
              <w:left w:val="nil"/>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val="pt-BR" w:eastAsia="en-ZA"/>
              </w:rPr>
              <w:t xml:space="preserve">30 dias após a emergencia </w:t>
            </w:r>
          </w:p>
        </w:tc>
      </w:tr>
      <w:tr w:rsidR="002A52CD" w:rsidRPr="00BC083B" w:rsidTr="002A52CD">
        <w:trPr>
          <w:trHeight w:val="375"/>
        </w:trPr>
        <w:tc>
          <w:tcPr>
            <w:tcW w:w="1536" w:type="dxa"/>
            <w:tcBorders>
              <w:top w:val="nil"/>
              <w:left w:val="single" w:sz="8" w:space="0" w:color="FFFFFF"/>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val="en-US" w:eastAsia="en-ZA"/>
              </w:rPr>
              <w:t>8</w:t>
            </w:r>
          </w:p>
        </w:tc>
        <w:tc>
          <w:tcPr>
            <w:tcW w:w="3104" w:type="dxa"/>
            <w:tcBorders>
              <w:top w:val="nil"/>
              <w:left w:val="nil"/>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val="pt-BR" w:eastAsia="en-ZA"/>
              </w:rPr>
              <w:t xml:space="preserve">45 dias após a emergencia </w:t>
            </w:r>
          </w:p>
        </w:tc>
      </w:tr>
      <w:tr w:rsidR="002A52CD" w:rsidRPr="00BC083B" w:rsidTr="002A52CD">
        <w:trPr>
          <w:trHeight w:val="375"/>
        </w:trPr>
        <w:tc>
          <w:tcPr>
            <w:tcW w:w="1536" w:type="dxa"/>
            <w:tcBorders>
              <w:top w:val="nil"/>
              <w:left w:val="single" w:sz="8" w:space="0" w:color="FFFFFF"/>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9</w:t>
            </w:r>
          </w:p>
        </w:tc>
        <w:tc>
          <w:tcPr>
            <w:tcW w:w="3104" w:type="dxa"/>
            <w:tcBorders>
              <w:top w:val="nil"/>
              <w:left w:val="nil"/>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val="pt-BR" w:eastAsia="en-ZA"/>
              </w:rPr>
              <w:t xml:space="preserve">60 dias após a emergencia </w:t>
            </w:r>
          </w:p>
        </w:tc>
      </w:tr>
      <w:tr w:rsidR="002A52CD" w:rsidRPr="00BC083B" w:rsidTr="002A52CD">
        <w:trPr>
          <w:trHeight w:val="375"/>
        </w:trPr>
        <w:tc>
          <w:tcPr>
            <w:tcW w:w="1536" w:type="dxa"/>
            <w:tcBorders>
              <w:top w:val="nil"/>
              <w:left w:val="single" w:sz="8" w:space="0" w:color="FFFFFF"/>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10</w:t>
            </w:r>
          </w:p>
        </w:tc>
        <w:tc>
          <w:tcPr>
            <w:tcW w:w="3104" w:type="dxa"/>
            <w:tcBorders>
              <w:top w:val="nil"/>
              <w:left w:val="nil"/>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val="pt-BR" w:eastAsia="en-ZA"/>
              </w:rPr>
              <w:t xml:space="preserve">Todo ciclo </w:t>
            </w:r>
            <w:r>
              <w:rPr>
                <w:rFonts w:eastAsia="Times New Roman"/>
                <w:color w:val="000000"/>
                <w:szCs w:val="24"/>
                <w:lang w:val="pt-BR" w:eastAsia="en-ZA"/>
              </w:rPr>
              <w:t>com</w:t>
            </w:r>
            <w:r w:rsidRPr="00BC083B">
              <w:rPr>
                <w:rFonts w:eastAsia="Times New Roman" w:cs="Times New Roman"/>
                <w:color w:val="000000"/>
                <w:szCs w:val="24"/>
                <w:lang w:val="pt-BR" w:eastAsia="en-ZA"/>
              </w:rPr>
              <w:t xml:space="preserve"> controlo </w:t>
            </w:r>
          </w:p>
        </w:tc>
      </w:tr>
    </w:tbl>
    <w:p w:rsidR="002A52CD" w:rsidRDefault="002A52CD" w:rsidP="002A52CD">
      <w:pPr>
        <w:rPr>
          <w:rFonts w:cs="Times New Roman"/>
          <w:sz w:val="16"/>
          <w:szCs w:val="16"/>
          <w:lang w:val="pt-PT"/>
        </w:rPr>
      </w:pPr>
      <w:r w:rsidRPr="002A52CD">
        <w:rPr>
          <w:rFonts w:cs="Times New Roman"/>
          <w:sz w:val="16"/>
          <w:szCs w:val="16"/>
          <w:lang w:val="pt-PT"/>
        </w:rPr>
        <w:t>Nota: considera-se data após a emergência, a data em que pelo menos 50% das plantas apresentaram folhas a superfície do solo.</w:t>
      </w:r>
    </w:p>
    <w:p w:rsidR="002D1A8B" w:rsidRPr="002A52CD" w:rsidRDefault="002D1A8B" w:rsidP="002D1A8B">
      <w:pPr>
        <w:rPr>
          <w:lang w:val="pt-PT"/>
        </w:rPr>
      </w:pPr>
    </w:p>
    <w:p w:rsidR="002A52CD" w:rsidRPr="00261009" w:rsidRDefault="00261009" w:rsidP="00261009">
      <w:pPr>
        <w:pStyle w:val="Heading3"/>
        <w:rPr>
          <w:lang w:val="pt-PT"/>
        </w:rPr>
      </w:pPr>
      <w:bookmarkStart w:id="33" w:name="_Toc345304993"/>
      <w:r w:rsidRPr="00261009">
        <w:rPr>
          <w:lang w:val="pt-PT"/>
        </w:rPr>
        <w:t xml:space="preserve">3.2.2. </w:t>
      </w:r>
      <w:r w:rsidR="002A52CD" w:rsidRPr="00261009">
        <w:rPr>
          <w:lang w:val="pt-PT"/>
        </w:rPr>
        <w:t>Estratégias de controlo de infestantes</w:t>
      </w:r>
      <w:bookmarkEnd w:id="33"/>
    </w:p>
    <w:p w:rsidR="002A52CD" w:rsidRDefault="002A52CD" w:rsidP="002A52CD">
      <w:pPr>
        <w:rPr>
          <w:rFonts w:cs="Times New Roman"/>
          <w:szCs w:val="24"/>
          <w:lang w:val="pt-PT"/>
        </w:rPr>
      </w:pPr>
      <w:r w:rsidRPr="002A52CD">
        <w:rPr>
          <w:rFonts w:cs="Times New Roman"/>
          <w:szCs w:val="24"/>
          <w:lang w:val="pt-PT"/>
        </w:rPr>
        <w:t>O segundo ensaio será para usar estratégias de controlo de infestante através da consociação do milho com a cultura de amendoim. Este ensaio será composto por 11 tratamentos de 4m x 4m com 4 repetições</w:t>
      </w:r>
      <w:r w:rsidRPr="002A52CD">
        <w:rPr>
          <w:szCs w:val="24"/>
          <w:lang w:val="pt-PT"/>
        </w:rPr>
        <w:t>. Porém, e</w:t>
      </w:r>
      <w:r w:rsidRPr="002A52CD">
        <w:rPr>
          <w:rFonts w:cs="Times New Roman"/>
          <w:szCs w:val="24"/>
          <w:lang w:val="pt-PT"/>
        </w:rPr>
        <w:t>xistem vários métodos de controlo e infestantes. Neste contexto será usado o método cultural, ou seja, será feita a consociação do milho com o amendoim.</w:t>
      </w:r>
    </w:p>
    <w:p w:rsidR="002D1A8B" w:rsidRPr="002A52CD" w:rsidRDefault="002D1A8B" w:rsidP="002A52CD">
      <w:pPr>
        <w:rPr>
          <w:rFonts w:cs="Times New Roman"/>
          <w:szCs w:val="24"/>
          <w:lang w:val="pt-PT"/>
        </w:rPr>
      </w:pPr>
    </w:p>
    <w:p w:rsidR="002A52CD" w:rsidRDefault="002A52CD" w:rsidP="002A52CD">
      <w:pPr>
        <w:rPr>
          <w:rFonts w:cs="Times New Roman"/>
          <w:szCs w:val="24"/>
          <w:lang w:val="pt-PT"/>
        </w:rPr>
      </w:pPr>
      <w:r w:rsidRPr="002A52CD">
        <w:rPr>
          <w:rFonts w:cs="Times New Roman"/>
          <w:szCs w:val="24"/>
          <w:lang w:val="pt-PT"/>
        </w:rPr>
        <w:t xml:space="preserve">Os tratamentos serão descritos pela sementeira do amendoim na </w:t>
      </w:r>
      <w:proofErr w:type="gramStart"/>
      <w:r w:rsidRPr="002A52CD">
        <w:rPr>
          <w:rFonts w:cs="Times New Roman"/>
          <w:szCs w:val="24"/>
          <w:lang w:val="pt-PT"/>
        </w:rPr>
        <w:t>1ª ,</w:t>
      </w:r>
      <w:proofErr w:type="gramEnd"/>
      <w:r w:rsidRPr="002A52CD">
        <w:rPr>
          <w:rFonts w:cs="Times New Roman"/>
          <w:szCs w:val="24"/>
          <w:lang w:val="pt-PT"/>
        </w:rPr>
        <w:t xml:space="preserve"> 2ª , 3ª e 4ª semanas depois da sementeira do milho, sementeira do milho na 1ª , 2ª , 3ª e 4ª semanas depois da sementeira do amendoim, um tratamento de sementeira conjunta do amendoim e milho e outros dois tratamentos onde será feita a sementeira em separado do milho e do amendoim. </w:t>
      </w:r>
      <w:r w:rsidRPr="002D1A8B">
        <w:rPr>
          <w:rFonts w:cs="Times New Roman"/>
          <w:szCs w:val="24"/>
          <w:lang w:val="pt-PT"/>
        </w:rPr>
        <w:t xml:space="preserve">(ver tabela a baixo) </w:t>
      </w:r>
    </w:p>
    <w:p w:rsidR="002D1A8B" w:rsidRPr="002D1A8B" w:rsidRDefault="002D1A8B" w:rsidP="002A52CD">
      <w:pPr>
        <w:rPr>
          <w:rFonts w:cs="Times New Roman"/>
          <w:szCs w:val="24"/>
          <w:lang w:val="pt-PT"/>
        </w:rPr>
      </w:pPr>
    </w:p>
    <w:tbl>
      <w:tblPr>
        <w:tblW w:w="7100" w:type="dxa"/>
        <w:tblInd w:w="96" w:type="dxa"/>
        <w:tblLook w:val="04A0"/>
      </w:tblPr>
      <w:tblGrid>
        <w:gridCol w:w="1536"/>
        <w:gridCol w:w="5564"/>
      </w:tblGrid>
      <w:tr w:rsidR="002A52CD" w:rsidRPr="00BC083B" w:rsidTr="00DF39E0">
        <w:trPr>
          <w:trHeight w:val="495"/>
        </w:trPr>
        <w:tc>
          <w:tcPr>
            <w:tcW w:w="1536" w:type="dxa"/>
            <w:tcBorders>
              <w:top w:val="single" w:sz="8" w:space="0" w:color="FFFFFF"/>
              <w:left w:val="single" w:sz="8" w:space="0" w:color="FFFFFF"/>
              <w:bottom w:val="single" w:sz="12" w:space="0" w:color="FFFFFF"/>
              <w:right w:val="single" w:sz="8" w:space="0" w:color="FFFFFF"/>
            </w:tcBorders>
            <w:shd w:val="clear" w:color="000000" w:fill="2DA2BF"/>
            <w:hideMark/>
          </w:tcPr>
          <w:p w:rsidR="002A52CD" w:rsidRPr="00BC083B" w:rsidRDefault="002A52CD" w:rsidP="00DF39E0">
            <w:pPr>
              <w:spacing w:line="240" w:lineRule="auto"/>
              <w:rPr>
                <w:rFonts w:eastAsia="Times New Roman" w:cs="Times New Roman"/>
                <w:b/>
                <w:bCs/>
                <w:color w:val="FFFFFF"/>
                <w:szCs w:val="24"/>
                <w:lang w:eastAsia="en-ZA"/>
              </w:rPr>
            </w:pPr>
            <w:proofErr w:type="spellStart"/>
            <w:r w:rsidRPr="00BC083B">
              <w:rPr>
                <w:rFonts w:eastAsia="Times New Roman" w:cs="Times New Roman"/>
                <w:b/>
                <w:bCs/>
                <w:color w:val="FFFFFF"/>
                <w:szCs w:val="24"/>
                <w:lang w:eastAsia="en-ZA"/>
              </w:rPr>
              <w:t>Tratamentos</w:t>
            </w:r>
            <w:proofErr w:type="spellEnd"/>
            <w:r w:rsidRPr="00BC083B">
              <w:rPr>
                <w:rFonts w:eastAsia="Times New Roman" w:cs="Times New Roman"/>
                <w:b/>
                <w:bCs/>
                <w:color w:val="FFFFFF"/>
                <w:szCs w:val="24"/>
                <w:lang w:eastAsia="en-ZA"/>
              </w:rPr>
              <w:t xml:space="preserve"> </w:t>
            </w:r>
          </w:p>
        </w:tc>
        <w:tc>
          <w:tcPr>
            <w:tcW w:w="5564" w:type="dxa"/>
            <w:tcBorders>
              <w:top w:val="single" w:sz="8" w:space="0" w:color="FFFFFF"/>
              <w:left w:val="nil"/>
              <w:bottom w:val="single" w:sz="12" w:space="0" w:color="FFFFFF"/>
              <w:right w:val="single" w:sz="8" w:space="0" w:color="FFFFFF"/>
            </w:tcBorders>
            <w:shd w:val="clear" w:color="000000" w:fill="2DA2BF"/>
            <w:hideMark/>
          </w:tcPr>
          <w:p w:rsidR="002A52CD" w:rsidRPr="00BC083B" w:rsidRDefault="002A52CD" w:rsidP="00DF39E0">
            <w:pPr>
              <w:spacing w:line="240" w:lineRule="auto"/>
              <w:rPr>
                <w:rFonts w:eastAsia="Times New Roman" w:cs="Times New Roman"/>
                <w:b/>
                <w:bCs/>
                <w:color w:val="FFFFFF"/>
                <w:szCs w:val="24"/>
                <w:lang w:eastAsia="en-ZA"/>
              </w:rPr>
            </w:pPr>
            <w:proofErr w:type="spellStart"/>
            <w:r w:rsidRPr="00BC083B">
              <w:rPr>
                <w:rFonts w:eastAsia="Times New Roman" w:cs="Times New Roman"/>
                <w:b/>
                <w:bCs/>
                <w:color w:val="FFFFFF"/>
                <w:szCs w:val="24"/>
                <w:lang w:eastAsia="en-ZA"/>
              </w:rPr>
              <w:t>Descrição</w:t>
            </w:r>
            <w:proofErr w:type="spellEnd"/>
            <w:r w:rsidRPr="00BC083B">
              <w:rPr>
                <w:rFonts w:eastAsia="Times New Roman" w:cs="Times New Roman"/>
                <w:b/>
                <w:bCs/>
                <w:color w:val="FFFFFF"/>
                <w:szCs w:val="24"/>
                <w:lang w:eastAsia="en-ZA"/>
              </w:rPr>
              <w:t xml:space="preserve"> </w:t>
            </w:r>
          </w:p>
        </w:tc>
      </w:tr>
      <w:tr w:rsidR="002A52CD" w:rsidRPr="002F17F1" w:rsidTr="00DF39E0">
        <w:trPr>
          <w:trHeight w:val="315"/>
        </w:trPr>
        <w:tc>
          <w:tcPr>
            <w:tcW w:w="1536" w:type="dxa"/>
            <w:tcBorders>
              <w:top w:val="nil"/>
              <w:left w:val="single" w:sz="8" w:space="0" w:color="FFFFFF"/>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1</w:t>
            </w:r>
          </w:p>
        </w:tc>
        <w:tc>
          <w:tcPr>
            <w:tcW w:w="5564" w:type="dxa"/>
            <w:tcBorders>
              <w:top w:val="nil"/>
              <w:left w:val="nil"/>
              <w:bottom w:val="single" w:sz="8" w:space="0" w:color="FFFFFF"/>
              <w:right w:val="single" w:sz="8" w:space="0" w:color="FFFFFF"/>
            </w:tcBorders>
            <w:shd w:val="clear" w:color="000000" w:fill="CDE0E8"/>
            <w:hideMark/>
          </w:tcPr>
          <w:p w:rsidR="002A52CD" w:rsidRPr="002A52CD" w:rsidRDefault="002A52CD" w:rsidP="00DF39E0">
            <w:pPr>
              <w:spacing w:line="240" w:lineRule="auto"/>
              <w:rPr>
                <w:rFonts w:eastAsia="Times New Roman" w:cs="Times New Roman"/>
                <w:color w:val="000000"/>
                <w:szCs w:val="24"/>
                <w:lang w:val="pt-PT" w:eastAsia="en-ZA"/>
              </w:rPr>
            </w:pPr>
            <w:r w:rsidRPr="002A52CD">
              <w:rPr>
                <w:rFonts w:eastAsia="Times New Roman" w:cs="Times New Roman"/>
                <w:color w:val="000000"/>
                <w:szCs w:val="24"/>
                <w:lang w:val="pt-PT" w:eastAsia="en-ZA"/>
              </w:rPr>
              <w:t xml:space="preserve">Sementeira conjunta do milho e amendoim </w:t>
            </w:r>
          </w:p>
        </w:tc>
      </w:tr>
      <w:tr w:rsidR="002A52CD" w:rsidRPr="002F17F1" w:rsidTr="00DF39E0">
        <w:trPr>
          <w:trHeight w:val="345"/>
        </w:trPr>
        <w:tc>
          <w:tcPr>
            <w:tcW w:w="1536" w:type="dxa"/>
            <w:tcBorders>
              <w:top w:val="nil"/>
              <w:left w:val="single" w:sz="8" w:space="0" w:color="FFFFFF"/>
              <w:bottom w:val="single" w:sz="8" w:space="0" w:color="FFFFFF"/>
              <w:right w:val="single" w:sz="8" w:space="0" w:color="FFFFFF"/>
            </w:tcBorders>
            <w:shd w:val="clear" w:color="000000" w:fill="E8F0F4"/>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2</w:t>
            </w:r>
          </w:p>
        </w:tc>
        <w:tc>
          <w:tcPr>
            <w:tcW w:w="5564" w:type="dxa"/>
            <w:tcBorders>
              <w:top w:val="nil"/>
              <w:left w:val="nil"/>
              <w:bottom w:val="single" w:sz="8" w:space="0" w:color="FFFFFF"/>
              <w:right w:val="single" w:sz="8" w:space="0" w:color="FFFFFF"/>
            </w:tcBorders>
            <w:shd w:val="clear" w:color="000000" w:fill="E8F0F4"/>
            <w:hideMark/>
          </w:tcPr>
          <w:p w:rsidR="002A52CD" w:rsidRPr="002A52CD" w:rsidRDefault="002A52CD" w:rsidP="00DF39E0">
            <w:pPr>
              <w:spacing w:line="240" w:lineRule="auto"/>
              <w:rPr>
                <w:rFonts w:eastAsia="Times New Roman" w:cs="Times New Roman"/>
                <w:color w:val="000000"/>
                <w:szCs w:val="24"/>
                <w:lang w:val="pt-PT" w:eastAsia="en-ZA"/>
              </w:rPr>
            </w:pPr>
            <w:r w:rsidRPr="002A52CD">
              <w:rPr>
                <w:rFonts w:eastAsia="Times New Roman"/>
                <w:color w:val="000000"/>
                <w:szCs w:val="24"/>
                <w:lang w:val="pt-PT" w:eastAsia="en-ZA"/>
              </w:rPr>
              <w:t>Sementeira do amendoim 1 sema</w:t>
            </w:r>
            <w:r w:rsidRPr="002A52CD">
              <w:rPr>
                <w:rFonts w:eastAsia="Times New Roman" w:cs="Times New Roman"/>
                <w:color w:val="000000"/>
                <w:szCs w:val="24"/>
                <w:lang w:val="pt-PT" w:eastAsia="en-ZA"/>
              </w:rPr>
              <w:t xml:space="preserve">na depois do milho </w:t>
            </w:r>
          </w:p>
        </w:tc>
      </w:tr>
      <w:tr w:rsidR="002A52CD" w:rsidRPr="002F17F1" w:rsidTr="00DF39E0">
        <w:trPr>
          <w:trHeight w:val="345"/>
        </w:trPr>
        <w:tc>
          <w:tcPr>
            <w:tcW w:w="1536" w:type="dxa"/>
            <w:tcBorders>
              <w:top w:val="nil"/>
              <w:left w:val="single" w:sz="8" w:space="0" w:color="FFFFFF"/>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lastRenderedPageBreak/>
              <w:t>3</w:t>
            </w:r>
          </w:p>
        </w:tc>
        <w:tc>
          <w:tcPr>
            <w:tcW w:w="5564" w:type="dxa"/>
            <w:tcBorders>
              <w:top w:val="nil"/>
              <w:left w:val="nil"/>
              <w:bottom w:val="single" w:sz="8" w:space="0" w:color="FFFFFF"/>
              <w:right w:val="single" w:sz="8" w:space="0" w:color="FFFFFF"/>
            </w:tcBorders>
            <w:shd w:val="clear" w:color="000000" w:fill="CDE0E8"/>
            <w:hideMark/>
          </w:tcPr>
          <w:p w:rsidR="002A52CD" w:rsidRPr="002A52CD" w:rsidRDefault="002A52CD" w:rsidP="00DF39E0">
            <w:pPr>
              <w:spacing w:line="240" w:lineRule="auto"/>
              <w:rPr>
                <w:rFonts w:eastAsia="Times New Roman" w:cs="Times New Roman"/>
                <w:color w:val="000000"/>
                <w:szCs w:val="24"/>
                <w:lang w:val="pt-PT" w:eastAsia="en-ZA"/>
              </w:rPr>
            </w:pPr>
            <w:r w:rsidRPr="002A52CD">
              <w:rPr>
                <w:rFonts w:eastAsia="Times New Roman" w:cs="Times New Roman"/>
                <w:color w:val="000000"/>
                <w:szCs w:val="24"/>
                <w:lang w:val="pt-PT" w:eastAsia="en-ZA"/>
              </w:rPr>
              <w:t xml:space="preserve">Sementeira do milho 1 semana depois </w:t>
            </w:r>
            <w:proofErr w:type="gramStart"/>
            <w:r w:rsidRPr="002A52CD">
              <w:rPr>
                <w:rFonts w:eastAsia="Times New Roman" w:cs="Times New Roman"/>
                <w:color w:val="000000"/>
                <w:szCs w:val="24"/>
                <w:lang w:val="pt-PT" w:eastAsia="en-ZA"/>
              </w:rPr>
              <w:t>do  amendoim</w:t>
            </w:r>
            <w:proofErr w:type="gramEnd"/>
            <w:r w:rsidRPr="002A52CD">
              <w:rPr>
                <w:rFonts w:eastAsia="Times New Roman" w:cs="Times New Roman"/>
                <w:color w:val="000000"/>
                <w:szCs w:val="24"/>
                <w:lang w:val="pt-PT" w:eastAsia="en-ZA"/>
              </w:rPr>
              <w:t xml:space="preserve"> </w:t>
            </w:r>
          </w:p>
        </w:tc>
      </w:tr>
      <w:tr w:rsidR="002A52CD" w:rsidRPr="002F17F1" w:rsidTr="00DF39E0">
        <w:trPr>
          <w:trHeight w:val="345"/>
        </w:trPr>
        <w:tc>
          <w:tcPr>
            <w:tcW w:w="1536" w:type="dxa"/>
            <w:tcBorders>
              <w:top w:val="nil"/>
              <w:left w:val="single" w:sz="8" w:space="0" w:color="FFFFFF"/>
              <w:bottom w:val="single" w:sz="8" w:space="0" w:color="FFFFFF"/>
              <w:right w:val="single" w:sz="8" w:space="0" w:color="FFFFFF"/>
            </w:tcBorders>
            <w:shd w:val="clear" w:color="000000" w:fill="E8F0F4"/>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4</w:t>
            </w:r>
          </w:p>
        </w:tc>
        <w:tc>
          <w:tcPr>
            <w:tcW w:w="5564" w:type="dxa"/>
            <w:tcBorders>
              <w:top w:val="nil"/>
              <w:left w:val="nil"/>
              <w:bottom w:val="single" w:sz="8" w:space="0" w:color="FFFFFF"/>
              <w:right w:val="single" w:sz="8" w:space="0" w:color="FFFFFF"/>
            </w:tcBorders>
            <w:shd w:val="clear" w:color="000000" w:fill="E8F0F4"/>
            <w:hideMark/>
          </w:tcPr>
          <w:p w:rsidR="002A52CD" w:rsidRPr="002A52CD" w:rsidRDefault="002A52CD" w:rsidP="00DF39E0">
            <w:pPr>
              <w:spacing w:line="240" w:lineRule="auto"/>
              <w:rPr>
                <w:rFonts w:eastAsia="Times New Roman" w:cs="Times New Roman"/>
                <w:color w:val="000000"/>
                <w:szCs w:val="24"/>
                <w:lang w:val="pt-PT" w:eastAsia="en-ZA"/>
              </w:rPr>
            </w:pPr>
            <w:r w:rsidRPr="002A52CD">
              <w:rPr>
                <w:rFonts w:eastAsia="Times New Roman"/>
                <w:color w:val="000000"/>
                <w:szCs w:val="24"/>
                <w:lang w:val="pt-PT" w:eastAsia="en-ZA"/>
              </w:rPr>
              <w:t>Sementeira do amendoim 2 sema</w:t>
            </w:r>
            <w:r w:rsidRPr="002A52CD">
              <w:rPr>
                <w:rFonts w:eastAsia="Times New Roman" w:cs="Times New Roman"/>
                <w:color w:val="000000"/>
                <w:szCs w:val="24"/>
                <w:lang w:val="pt-PT" w:eastAsia="en-ZA"/>
              </w:rPr>
              <w:t xml:space="preserve">na depois do milho </w:t>
            </w:r>
          </w:p>
        </w:tc>
      </w:tr>
      <w:tr w:rsidR="002A52CD" w:rsidRPr="002F17F1" w:rsidTr="00DF39E0">
        <w:trPr>
          <w:trHeight w:val="345"/>
        </w:trPr>
        <w:tc>
          <w:tcPr>
            <w:tcW w:w="1536" w:type="dxa"/>
            <w:tcBorders>
              <w:top w:val="nil"/>
              <w:left w:val="single" w:sz="8" w:space="0" w:color="FFFFFF"/>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5</w:t>
            </w:r>
          </w:p>
        </w:tc>
        <w:tc>
          <w:tcPr>
            <w:tcW w:w="5564" w:type="dxa"/>
            <w:tcBorders>
              <w:top w:val="nil"/>
              <w:left w:val="nil"/>
              <w:bottom w:val="single" w:sz="8" w:space="0" w:color="FFFFFF"/>
              <w:right w:val="single" w:sz="8" w:space="0" w:color="FFFFFF"/>
            </w:tcBorders>
            <w:shd w:val="clear" w:color="000000" w:fill="CDE0E8"/>
            <w:hideMark/>
          </w:tcPr>
          <w:p w:rsidR="002A52CD" w:rsidRPr="002A52CD" w:rsidRDefault="002A52CD" w:rsidP="00DF39E0">
            <w:pPr>
              <w:spacing w:line="240" w:lineRule="auto"/>
              <w:rPr>
                <w:rFonts w:eastAsia="Times New Roman" w:cs="Times New Roman"/>
                <w:color w:val="000000"/>
                <w:szCs w:val="24"/>
                <w:lang w:val="pt-PT" w:eastAsia="en-ZA"/>
              </w:rPr>
            </w:pPr>
            <w:r w:rsidRPr="002A52CD">
              <w:rPr>
                <w:rFonts w:eastAsia="Times New Roman" w:cs="Times New Roman"/>
                <w:color w:val="000000"/>
                <w:szCs w:val="24"/>
                <w:lang w:val="pt-PT" w:eastAsia="en-ZA"/>
              </w:rPr>
              <w:t xml:space="preserve">Sementeira do milho 2 semana depois </w:t>
            </w:r>
            <w:proofErr w:type="gramStart"/>
            <w:r w:rsidRPr="002A52CD">
              <w:rPr>
                <w:rFonts w:eastAsia="Times New Roman" w:cs="Times New Roman"/>
                <w:color w:val="000000"/>
                <w:szCs w:val="24"/>
                <w:lang w:val="pt-PT" w:eastAsia="en-ZA"/>
              </w:rPr>
              <w:t>do  amendoim</w:t>
            </w:r>
            <w:proofErr w:type="gramEnd"/>
            <w:r w:rsidRPr="002A52CD">
              <w:rPr>
                <w:rFonts w:eastAsia="Times New Roman" w:cs="Times New Roman"/>
                <w:color w:val="000000"/>
                <w:szCs w:val="24"/>
                <w:lang w:val="pt-PT" w:eastAsia="en-ZA"/>
              </w:rPr>
              <w:t xml:space="preserve"> </w:t>
            </w:r>
          </w:p>
        </w:tc>
      </w:tr>
      <w:tr w:rsidR="002A52CD" w:rsidRPr="002F17F1" w:rsidTr="00DF39E0">
        <w:trPr>
          <w:trHeight w:val="345"/>
        </w:trPr>
        <w:tc>
          <w:tcPr>
            <w:tcW w:w="1536" w:type="dxa"/>
            <w:tcBorders>
              <w:top w:val="nil"/>
              <w:left w:val="single" w:sz="8" w:space="0" w:color="FFFFFF"/>
              <w:bottom w:val="single" w:sz="8" w:space="0" w:color="FFFFFF"/>
              <w:right w:val="single" w:sz="8" w:space="0" w:color="FFFFFF"/>
            </w:tcBorders>
            <w:shd w:val="clear" w:color="000000" w:fill="E8F0F4"/>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6</w:t>
            </w:r>
          </w:p>
        </w:tc>
        <w:tc>
          <w:tcPr>
            <w:tcW w:w="5564" w:type="dxa"/>
            <w:tcBorders>
              <w:top w:val="nil"/>
              <w:left w:val="nil"/>
              <w:bottom w:val="single" w:sz="8" w:space="0" w:color="FFFFFF"/>
              <w:right w:val="single" w:sz="8" w:space="0" w:color="FFFFFF"/>
            </w:tcBorders>
            <w:shd w:val="clear" w:color="000000" w:fill="E8F0F4"/>
            <w:hideMark/>
          </w:tcPr>
          <w:p w:rsidR="002A52CD" w:rsidRPr="002A52CD" w:rsidRDefault="002A52CD" w:rsidP="00DF39E0">
            <w:pPr>
              <w:spacing w:line="240" w:lineRule="auto"/>
              <w:rPr>
                <w:rFonts w:eastAsia="Times New Roman" w:cs="Times New Roman"/>
                <w:color w:val="000000"/>
                <w:szCs w:val="24"/>
                <w:lang w:val="pt-PT" w:eastAsia="en-ZA"/>
              </w:rPr>
            </w:pPr>
            <w:r w:rsidRPr="002A52CD">
              <w:rPr>
                <w:rFonts w:eastAsia="Times New Roman" w:cs="Times New Roman"/>
                <w:color w:val="000000"/>
                <w:szCs w:val="24"/>
                <w:lang w:val="pt-PT" w:eastAsia="en-ZA"/>
              </w:rPr>
              <w:t>Semente</w:t>
            </w:r>
            <w:r w:rsidRPr="002A52CD">
              <w:rPr>
                <w:rFonts w:eastAsia="Times New Roman"/>
                <w:color w:val="000000"/>
                <w:szCs w:val="24"/>
                <w:lang w:val="pt-PT" w:eastAsia="en-ZA"/>
              </w:rPr>
              <w:t>ira do amendoim 3 sema</w:t>
            </w:r>
            <w:r w:rsidRPr="002A52CD">
              <w:rPr>
                <w:rFonts w:eastAsia="Times New Roman" w:cs="Times New Roman"/>
                <w:color w:val="000000"/>
                <w:szCs w:val="24"/>
                <w:lang w:val="pt-PT" w:eastAsia="en-ZA"/>
              </w:rPr>
              <w:t xml:space="preserve">na depois do milho </w:t>
            </w:r>
          </w:p>
        </w:tc>
      </w:tr>
      <w:tr w:rsidR="002A52CD" w:rsidRPr="002F17F1" w:rsidTr="00DF39E0">
        <w:trPr>
          <w:trHeight w:val="345"/>
        </w:trPr>
        <w:tc>
          <w:tcPr>
            <w:tcW w:w="1536" w:type="dxa"/>
            <w:tcBorders>
              <w:top w:val="nil"/>
              <w:left w:val="single" w:sz="8" w:space="0" w:color="FFFFFF"/>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7</w:t>
            </w:r>
          </w:p>
        </w:tc>
        <w:tc>
          <w:tcPr>
            <w:tcW w:w="5564" w:type="dxa"/>
            <w:tcBorders>
              <w:top w:val="nil"/>
              <w:left w:val="nil"/>
              <w:bottom w:val="single" w:sz="8" w:space="0" w:color="FFFFFF"/>
              <w:right w:val="single" w:sz="8" w:space="0" w:color="FFFFFF"/>
            </w:tcBorders>
            <w:shd w:val="clear" w:color="000000" w:fill="CDE0E8"/>
            <w:hideMark/>
          </w:tcPr>
          <w:p w:rsidR="002A52CD" w:rsidRPr="002A52CD" w:rsidRDefault="002A52CD" w:rsidP="00DF39E0">
            <w:pPr>
              <w:spacing w:line="240" w:lineRule="auto"/>
              <w:rPr>
                <w:rFonts w:eastAsia="Times New Roman" w:cs="Times New Roman"/>
                <w:color w:val="000000"/>
                <w:szCs w:val="24"/>
                <w:lang w:val="pt-PT" w:eastAsia="en-ZA"/>
              </w:rPr>
            </w:pPr>
            <w:r w:rsidRPr="002A52CD">
              <w:rPr>
                <w:rFonts w:eastAsia="Times New Roman" w:cs="Times New Roman"/>
                <w:color w:val="000000"/>
                <w:szCs w:val="24"/>
                <w:lang w:val="pt-PT" w:eastAsia="en-ZA"/>
              </w:rPr>
              <w:t xml:space="preserve">Sementeira do milho 3 semana depois </w:t>
            </w:r>
            <w:proofErr w:type="gramStart"/>
            <w:r w:rsidRPr="002A52CD">
              <w:rPr>
                <w:rFonts w:eastAsia="Times New Roman" w:cs="Times New Roman"/>
                <w:color w:val="000000"/>
                <w:szCs w:val="24"/>
                <w:lang w:val="pt-PT" w:eastAsia="en-ZA"/>
              </w:rPr>
              <w:t>do  amendoim</w:t>
            </w:r>
            <w:proofErr w:type="gramEnd"/>
            <w:r w:rsidRPr="002A52CD">
              <w:rPr>
                <w:rFonts w:eastAsia="Times New Roman" w:cs="Times New Roman"/>
                <w:color w:val="000000"/>
                <w:szCs w:val="24"/>
                <w:lang w:val="pt-PT" w:eastAsia="en-ZA"/>
              </w:rPr>
              <w:t xml:space="preserve"> </w:t>
            </w:r>
          </w:p>
        </w:tc>
      </w:tr>
      <w:tr w:rsidR="002A52CD" w:rsidRPr="002F17F1" w:rsidTr="00DF39E0">
        <w:trPr>
          <w:trHeight w:val="345"/>
        </w:trPr>
        <w:tc>
          <w:tcPr>
            <w:tcW w:w="1536" w:type="dxa"/>
            <w:tcBorders>
              <w:top w:val="nil"/>
              <w:left w:val="single" w:sz="8" w:space="0" w:color="FFFFFF"/>
              <w:bottom w:val="single" w:sz="8" w:space="0" w:color="FFFFFF"/>
              <w:right w:val="single" w:sz="8" w:space="0" w:color="FFFFFF"/>
            </w:tcBorders>
            <w:shd w:val="clear" w:color="000000" w:fill="E8F0F4"/>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8</w:t>
            </w:r>
          </w:p>
        </w:tc>
        <w:tc>
          <w:tcPr>
            <w:tcW w:w="5564" w:type="dxa"/>
            <w:tcBorders>
              <w:top w:val="nil"/>
              <w:left w:val="nil"/>
              <w:bottom w:val="single" w:sz="8" w:space="0" w:color="FFFFFF"/>
              <w:right w:val="single" w:sz="8" w:space="0" w:color="FFFFFF"/>
            </w:tcBorders>
            <w:shd w:val="clear" w:color="000000" w:fill="E8F0F4"/>
            <w:hideMark/>
          </w:tcPr>
          <w:p w:rsidR="002A52CD" w:rsidRPr="002A52CD" w:rsidRDefault="002A52CD" w:rsidP="00DF39E0">
            <w:pPr>
              <w:spacing w:line="240" w:lineRule="auto"/>
              <w:rPr>
                <w:rFonts w:eastAsia="Times New Roman" w:cs="Times New Roman"/>
                <w:color w:val="000000"/>
                <w:szCs w:val="24"/>
                <w:lang w:val="pt-PT" w:eastAsia="en-ZA"/>
              </w:rPr>
            </w:pPr>
            <w:r w:rsidRPr="002A52CD">
              <w:rPr>
                <w:rFonts w:eastAsia="Times New Roman"/>
                <w:color w:val="000000"/>
                <w:szCs w:val="24"/>
                <w:lang w:val="pt-PT" w:eastAsia="en-ZA"/>
              </w:rPr>
              <w:t>Sementeira do amendoim 4 sema</w:t>
            </w:r>
            <w:r w:rsidRPr="002A52CD">
              <w:rPr>
                <w:rFonts w:eastAsia="Times New Roman" w:cs="Times New Roman"/>
                <w:color w:val="000000"/>
                <w:szCs w:val="24"/>
                <w:lang w:val="pt-PT" w:eastAsia="en-ZA"/>
              </w:rPr>
              <w:t xml:space="preserve">na depois do milho </w:t>
            </w:r>
          </w:p>
        </w:tc>
      </w:tr>
      <w:tr w:rsidR="002A52CD" w:rsidRPr="002F17F1" w:rsidTr="00DF39E0">
        <w:trPr>
          <w:trHeight w:val="345"/>
        </w:trPr>
        <w:tc>
          <w:tcPr>
            <w:tcW w:w="1536" w:type="dxa"/>
            <w:tcBorders>
              <w:top w:val="nil"/>
              <w:left w:val="single" w:sz="8" w:space="0" w:color="FFFFFF"/>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9</w:t>
            </w:r>
          </w:p>
        </w:tc>
        <w:tc>
          <w:tcPr>
            <w:tcW w:w="5564" w:type="dxa"/>
            <w:tcBorders>
              <w:top w:val="nil"/>
              <w:left w:val="nil"/>
              <w:bottom w:val="single" w:sz="8" w:space="0" w:color="FFFFFF"/>
              <w:right w:val="single" w:sz="8" w:space="0" w:color="FFFFFF"/>
            </w:tcBorders>
            <w:shd w:val="clear" w:color="000000" w:fill="CDE0E8"/>
            <w:hideMark/>
          </w:tcPr>
          <w:p w:rsidR="002A52CD" w:rsidRPr="002A52CD" w:rsidRDefault="002A52CD" w:rsidP="00DF39E0">
            <w:pPr>
              <w:spacing w:line="240" w:lineRule="auto"/>
              <w:rPr>
                <w:rFonts w:eastAsia="Times New Roman" w:cs="Times New Roman"/>
                <w:color w:val="000000"/>
                <w:szCs w:val="24"/>
                <w:lang w:val="pt-PT" w:eastAsia="en-ZA"/>
              </w:rPr>
            </w:pPr>
            <w:r w:rsidRPr="002A52CD">
              <w:rPr>
                <w:rFonts w:eastAsia="Times New Roman" w:cs="Times New Roman"/>
                <w:color w:val="000000"/>
                <w:szCs w:val="24"/>
                <w:lang w:val="pt-PT" w:eastAsia="en-ZA"/>
              </w:rPr>
              <w:t xml:space="preserve">Sementeira do milho 4 semana depois </w:t>
            </w:r>
            <w:proofErr w:type="gramStart"/>
            <w:r w:rsidRPr="002A52CD">
              <w:rPr>
                <w:rFonts w:eastAsia="Times New Roman" w:cs="Times New Roman"/>
                <w:color w:val="000000"/>
                <w:szCs w:val="24"/>
                <w:lang w:val="pt-PT" w:eastAsia="en-ZA"/>
              </w:rPr>
              <w:t>do  amendoim</w:t>
            </w:r>
            <w:proofErr w:type="gramEnd"/>
            <w:r w:rsidRPr="002A52CD">
              <w:rPr>
                <w:rFonts w:eastAsia="Times New Roman" w:cs="Times New Roman"/>
                <w:color w:val="000000"/>
                <w:szCs w:val="24"/>
                <w:lang w:val="pt-PT" w:eastAsia="en-ZA"/>
              </w:rPr>
              <w:t xml:space="preserve"> </w:t>
            </w:r>
          </w:p>
        </w:tc>
      </w:tr>
      <w:tr w:rsidR="002A52CD" w:rsidRPr="00BC083B" w:rsidTr="00DF39E0">
        <w:trPr>
          <w:trHeight w:val="345"/>
        </w:trPr>
        <w:tc>
          <w:tcPr>
            <w:tcW w:w="1536" w:type="dxa"/>
            <w:tcBorders>
              <w:top w:val="nil"/>
              <w:left w:val="single" w:sz="8" w:space="0" w:color="FFFFFF"/>
              <w:bottom w:val="single" w:sz="8" w:space="0" w:color="FFFFFF"/>
              <w:right w:val="single" w:sz="8" w:space="0" w:color="FFFFFF"/>
            </w:tcBorders>
            <w:shd w:val="clear" w:color="000000" w:fill="E8F0F4"/>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10</w:t>
            </w:r>
          </w:p>
        </w:tc>
        <w:tc>
          <w:tcPr>
            <w:tcW w:w="5564" w:type="dxa"/>
            <w:tcBorders>
              <w:top w:val="nil"/>
              <w:left w:val="nil"/>
              <w:bottom w:val="single" w:sz="8" w:space="0" w:color="FFFFFF"/>
              <w:right w:val="single" w:sz="8" w:space="0" w:color="FFFFFF"/>
            </w:tcBorders>
            <w:shd w:val="clear" w:color="000000" w:fill="E8F0F4"/>
            <w:hideMark/>
          </w:tcPr>
          <w:p w:rsidR="002A52CD" w:rsidRPr="00BC083B" w:rsidRDefault="002A52CD" w:rsidP="00DF39E0">
            <w:pPr>
              <w:spacing w:line="240" w:lineRule="auto"/>
              <w:rPr>
                <w:rFonts w:eastAsia="Times New Roman" w:cs="Times New Roman"/>
                <w:color w:val="000000"/>
                <w:szCs w:val="24"/>
                <w:lang w:eastAsia="en-ZA"/>
              </w:rPr>
            </w:pPr>
            <w:proofErr w:type="spellStart"/>
            <w:r w:rsidRPr="00BC083B">
              <w:rPr>
                <w:rFonts w:eastAsia="Times New Roman" w:cs="Times New Roman"/>
                <w:color w:val="000000"/>
                <w:szCs w:val="24"/>
                <w:lang w:eastAsia="en-ZA"/>
              </w:rPr>
              <w:t>Sementeira</w:t>
            </w:r>
            <w:proofErr w:type="spellEnd"/>
            <w:r w:rsidRPr="00BC083B">
              <w:rPr>
                <w:rFonts w:eastAsia="Times New Roman" w:cs="Times New Roman"/>
                <w:color w:val="000000"/>
                <w:szCs w:val="24"/>
                <w:lang w:eastAsia="en-ZA"/>
              </w:rPr>
              <w:t xml:space="preserve"> do </w:t>
            </w:r>
            <w:proofErr w:type="spellStart"/>
            <w:r w:rsidRPr="00BC083B">
              <w:rPr>
                <w:rFonts w:eastAsia="Times New Roman" w:cs="Times New Roman"/>
                <w:color w:val="000000"/>
                <w:szCs w:val="24"/>
                <w:lang w:eastAsia="en-ZA"/>
              </w:rPr>
              <w:t>milho</w:t>
            </w:r>
            <w:proofErr w:type="spellEnd"/>
            <w:r w:rsidRPr="00BC083B">
              <w:rPr>
                <w:rFonts w:eastAsia="Times New Roman" w:cs="Times New Roman"/>
                <w:color w:val="000000"/>
                <w:szCs w:val="24"/>
                <w:lang w:eastAsia="en-ZA"/>
              </w:rPr>
              <w:t xml:space="preserve"> </w:t>
            </w:r>
          </w:p>
        </w:tc>
      </w:tr>
      <w:tr w:rsidR="002A52CD" w:rsidRPr="00BC083B" w:rsidTr="00DF39E0">
        <w:trPr>
          <w:trHeight w:val="345"/>
        </w:trPr>
        <w:tc>
          <w:tcPr>
            <w:tcW w:w="1536" w:type="dxa"/>
            <w:tcBorders>
              <w:top w:val="nil"/>
              <w:left w:val="single" w:sz="8" w:space="0" w:color="FFFFFF"/>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11</w:t>
            </w:r>
          </w:p>
        </w:tc>
        <w:tc>
          <w:tcPr>
            <w:tcW w:w="5564" w:type="dxa"/>
            <w:tcBorders>
              <w:top w:val="nil"/>
              <w:left w:val="nil"/>
              <w:bottom w:val="single" w:sz="8" w:space="0" w:color="FFFFFF"/>
              <w:right w:val="single" w:sz="8" w:space="0" w:color="FFFFFF"/>
            </w:tcBorders>
            <w:shd w:val="clear" w:color="000000" w:fill="CDE0E8"/>
            <w:hideMark/>
          </w:tcPr>
          <w:p w:rsidR="002A52CD" w:rsidRPr="00BC083B" w:rsidRDefault="002A52CD" w:rsidP="00DF39E0">
            <w:pPr>
              <w:spacing w:line="240" w:lineRule="auto"/>
              <w:rPr>
                <w:rFonts w:eastAsia="Times New Roman" w:cs="Times New Roman"/>
                <w:color w:val="000000"/>
                <w:szCs w:val="24"/>
                <w:lang w:eastAsia="en-ZA"/>
              </w:rPr>
            </w:pPr>
            <w:proofErr w:type="spellStart"/>
            <w:r w:rsidRPr="00BC083B">
              <w:rPr>
                <w:rFonts w:eastAsia="Times New Roman" w:cs="Times New Roman"/>
                <w:color w:val="000000"/>
                <w:szCs w:val="24"/>
                <w:lang w:eastAsia="en-ZA"/>
              </w:rPr>
              <w:t>Sementeira</w:t>
            </w:r>
            <w:proofErr w:type="spellEnd"/>
            <w:r w:rsidRPr="00BC083B">
              <w:rPr>
                <w:rFonts w:eastAsia="Times New Roman" w:cs="Times New Roman"/>
                <w:color w:val="000000"/>
                <w:szCs w:val="24"/>
                <w:lang w:eastAsia="en-ZA"/>
              </w:rPr>
              <w:t xml:space="preserve"> do </w:t>
            </w:r>
            <w:proofErr w:type="spellStart"/>
            <w:r w:rsidRPr="00BC083B">
              <w:rPr>
                <w:rFonts w:eastAsia="Times New Roman" w:cs="Times New Roman"/>
                <w:color w:val="000000"/>
                <w:szCs w:val="24"/>
                <w:lang w:eastAsia="en-ZA"/>
              </w:rPr>
              <w:t>amendoim</w:t>
            </w:r>
            <w:proofErr w:type="spellEnd"/>
            <w:r w:rsidRPr="00BC083B">
              <w:rPr>
                <w:rFonts w:eastAsia="Times New Roman" w:cs="Times New Roman"/>
                <w:color w:val="000000"/>
                <w:szCs w:val="24"/>
                <w:lang w:eastAsia="en-ZA"/>
              </w:rPr>
              <w:t xml:space="preserve"> </w:t>
            </w:r>
          </w:p>
        </w:tc>
      </w:tr>
    </w:tbl>
    <w:p w:rsidR="002A52CD" w:rsidRDefault="002A52CD" w:rsidP="002A52CD">
      <w:pPr>
        <w:rPr>
          <w:rFonts w:cs="Times New Roman"/>
          <w:sz w:val="16"/>
          <w:szCs w:val="16"/>
          <w:lang w:val="pt-PT"/>
        </w:rPr>
      </w:pPr>
      <w:r w:rsidRPr="002A52CD">
        <w:rPr>
          <w:rFonts w:cs="Times New Roman"/>
          <w:sz w:val="16"/>
          <w:szCs w:val="16"/>
          <w:lang w:val="pt-PT"/>
        </w:rPr>
        <w:t>Nota: considera-se data após a emergência, a data em que pelo menos 50% das plantas apresentaram folhas a superfície do solo.</w:t>
      </w:r>
    </w:p>
    <w:p w:rsidR="002D1A8B" w:rsidRPr="002A52CD" w:rsidRDefault="002D1A8B" w:rsidP="002D1A8B">
      <w:pPr>
        <w:rPr>
          <w:lang w:val="pt-PT"/>
        </w:rPr>
      </w:pPr>
    </w:p>
    <w:p w:rsidR="002A52CD" w:rsidRPr="002A52CD" w:rsidRDefault="002A52CD" w:rsidP="002A52CD">
      <w:pPr>
        <w:rPr>
          <w:rFonts w:cs="Times New Roman"/>
          <w:szCs w:val="24"/>
          <w:lang w:val="pt-PT"/>
        </w:rPr>
      </w:pPr>
      <w:r w:rsidRPr="002A52CD">
        <w:rPr>
          <w:rFonts w:cs="Times New Roman"/>
          <w:szCs w:val="24"/>
          <w:lang w:val="pt-PT"/>
        </w:rPr>
        <w:t xml:space="preserve">Para a preparação do solo dos dois ensaios </w:t>
      </w:r>
      <w:r w:rsidR="002F17F1">
        <w:rPr>
          <w:rFonts w:cs="Times New Roman"/>
          <w:szCs w:val="24"/>
          <w:lang w:val="pt-PT"/>
        </w:rPr>
        <w:t>será</w:t>
      </w:r>
      <w:r w:rsidRPr="002A52CD">
        <w:rPr>
          <w:rFonts w:cs="Times New Roman"/>
          <w:szCs w:val="24"/>
          <w:lang w:val="pt-PT"/>
        </w:rPr>
        <w:t xml:space="preserve"> feita uma lavoura </w:t>
      </w:r>
      <w:r w:rsidRPr="002A52CD">
        <w:rPr>
          <w:szCs w:val="24"/>
          <w:lang w:val="pt-PT"/>
        </w:rPr>
        <w:t>na primeira sema</w:t>
      </w:r>
      <w:r w:rsidRPr="002A52CD">
        <w:rPr>
          <w:rFonts w:cs="Times New Roman"/>
          <w:szCs w:val="24"/>
          <w:lang w:val="pt-PT"/>
        </w:rPr>
        <w:t xml:space="preserve">na de Novembro e gradagem na segunda semana de Dezembro. Tanto a lavoura quanto a gradagem serão feitas mecanicamente, com o uso de tractor. A sementeira está prevista para o dia 10 de Janeiro </w:t>
      </w:r>
      <w:r w:rsidRPr="002A52CD">
        <w:rPr>
          <w:szCs w:val="24"/>
          <w:lang w:val="pt-PT"/>
        </w:rPr>
        <w:t>numa área de 2500m²</w:t>
      </w:r>
      <w:proofErr w:type="gramStart"/>
      <w:r w:rsidR="00BC4C7C">
        <w:rPr>
          <w:szCs w:val="24"/>
          <w:lang w:val="pt-PT"/>
        </w:rPr>
        <w:t>,</w:t>
      </w:r>
      <w:proofErr w:type="gramEnd"/>
      <w:r w:rsidRPr="002A52CD">
        <w:rPr>
          <w:rFonts w:cs="Times New Roman"/>
          <w:szCs w:val="24"/>
          <w:lang w:val="pt-PT"/>
        </w:rPr>
        <w:t xml:space="preserve"> será u</w:t>
      </w:r>
      <w:r w:rsidR="00DF39E0">
        <w:rPr>
          <w:rFonts w:cs="Times New Roman"/>
          <w:szCs w:val="24"/>
          <w:lang w:val="pt-PT"/>
        </w:rPr>
        <w:t xml:space="preserve">sado um compasso de 90cm x 25cm </w:t>
      </w:r>
      <w:r w:rsidRPr="002A52CD">
        <w:rPr>
          <w:szCs w:val="24"/>
          <w:lang w:val="pt-PT"/>
        </w:rPr>
        <w:t>para o milho</w:t>
      </w:r>
      <w:r w:rsidR="00DF39E0">
        <w:rPr>
          <w:szCs w:val="24"/>
          <w:lang w:val="pt-PT"/>
        </w:rPr>
        <w:t xml:space="preserve"> (variedade</w:t>
      </w:r>
      <w:r w:rsidR="00BC4C7C">
        <w:rPr>
          <w:szCs w:val="24"/>
          <w:lang w:val="pt-PT"/>
        </w:rPr>
        <w:t xml:space="preserve"> </w:t>
      </w:r>
      <w:proofErr w:type="spellStart"/>
      <w:r w:rsidR="00BC4C7C">
        <w:rPr>
          <w:szCs w:val="24"/>
          <w:lang w:val="pt-PT"/>
        </w:rPr>
        <w:t>Pan</w:t>
      </w:r>
      <w:proofErr w:type="spellEnd"/>
      <w:r w:rsidR="00BC4C7C">
        <w:rPr>
          <w:szCs w:val="24"/>
          <w:lang w:val="pt-PT"/>
        </w:rPr>
        <w:t xml:space="preserve"> 67</w:t>
      </w:r>
      <w:r w:rsidR="00DF39E0">
        <w:rPr>
          <w:szCs w:val="24"/>
          <w:lang w:val="pt-PT"/>
        </w:rPr>
        <w:t>)</w:t>
      </w:r>
      <w:r w:rsidRPr="002A52CD">
        <w:rPr>
          <w:szCs w:val="24"/>
          <w:lang w:val="pt-PT"/>
        </w:rPr>
        <w:t xml:space="preserve"> e o amendoim </w:t>
      </w:r>
      <w:r w:rsidR="00BC4C7C">
        <w:rPr>
          <w:szCs w:val="24"/>
          <w:lang w:val="pt-PT"/>
        </w:rPr>
        <w:t xml:space="preserve">(variedade </w:t>
      </w:r>
      <w:proofErr w:type="spellStart"/>
      <w:r w:rsidR="00BC4C7C">
        <w:rPr>
          <w:szCs w:val="24"/>
          <w:lang w:val="pt-PT"/>
        </w:rPr>
        <w:t>Spanish</w:t>
      </w:r>
      <w:proofErr w:type="spellEnd"/>
      <w:r w:rsidR="00BC4C7C">
        <w:rPr>
          <w:szCs w:val="24"/>
          <w:lang w:val="pt-PT"/>
        </w:rPr>
        <w:t xml:space="preserve">) </w:t>
      </w:r>
      <w:r w:rsidRPr="002A52CD">
        <w:rPr>
          <w:szCs w:val="24"/>
          <w:lang w:val="pt-PT"/>
        </w:rPr>
        <w:t>será semeado entre as plantas do milho.</w:t>
      </w:r>
    </w:p>
    <w:p w:rsidR="002A52CD" w:rsidRPr="002A52CD" w:rsidRDefault="002A52CD" w:rsidP="002A52CD">
      <w:pPr>
        <w:rPr>
          <w:rFonts w:cs="Times New Roman"/>
          <w:szCs w:val="24"/>
          <w:lang w:val="pt-PT"/>
        </w:rPr>
      </w:pPr>
    </w:p>
    <w:p w:rsidR="002A52CD" w:rsidRPr="00261009" w:rsidRDefault="00261009" w:rsidP="00261009">
      <w:pPr>
        <w:pStyle w:val="Heading2"/>
        <w:rPr>
          <w:rFonts w:cs="Times New Roman"/>
          <w:lang w:val="pt-PT"/>
        </w:rPr>
      </w:pPr>
      <w:bookmarkStart w:id="34" w:name="_Toc345304994"/>
      <w:r w:rsidRPr="00261009">
        <w:rPr>
          <w:lang w:val="pt-PT"/>
        </w:rPr>
        <w:t xml:space="preserve">3.3. </w:t>
      </w:r>
      <w:r w:rsidR="002A52CD" w:rsidRPr="00261009">
        <w:rPr>
          <w:lang w:val="pt-PT"/>
        </w:rPr>
        <w:t xml:space="preserve">Variáveis a </w:t>
      </w:r>
      <w:r w:rsidR="002A52CD" w:rsidRPr="00261009">
        <w:rPr>
          <w:rFonts w:cs="Times New Roman"/>
          <w:lang w:val="pt-PT"/>
        </w:rPr>
        <w:t>observa</w:t>
      </w:r>
      <w:r w:rsidR="002A52CD" w:rsidRPr="00261009">
        <w:rPr>
          <w:lang w:val="pt-PT"/>
        </w:rPr>
        <w:t>r</w:t>
      </w:r>
      <w:bookmarkEnd w:id="34"/>
      <w:r w:rsidR="002A52CD" w:rsidRPr="00261009">
        <w:rPr>
          <w:rFonts w:cs="Times New Roman"/>
          <w:lang w:val="pt-PT"/>
        </w:rPr>
        <w:t xml:space="preserve"> </w:t>
      </w:r>
    </w:p>
    <w:p w:rsidR="002A52CD" w:rsidRPr="002A52CD" w:rsidRDefault="002A52CD" w:rsidP="002A52CD">
      <w:pPr>
        <w:rPr>
          <w:rFonts w:cs="Times New Roman"/>
          <w:szCs w:val="24"/>
          <w:lang w:val="pt-PT"/>
        </w:rPr>
      </w:pPr>
      <w:r w:rsidRPr="002A52CD">
        <w:rPr>
          <w:rFonts w:cs="Times New Roman"/>
          <w:szCs w:val="24"/>
          <w:lang w:val="pt-PT"/>
        </w:rPr>
        <w:t>Durante o processo de desenvolvimento do milho para a avaliação do rendimento do grão numa situação de competição com as infestantes, serão observados os seguintes parâmetros:</w:t>
      </w:r>
    </w:p>
    <w:p w:rsidR="002A52CD" w:rsidRPr="002D1A8B" w:rsidRDefault="002A52CD" w:rsidP="002D1A8B">
      <w:pPr>
        <w:pStyle w:val="ListParagraph"/>
        <w:numPr>
          <w:ilvl w:val="0"/>
          <w:numId w:val="18"/>
        </w:numPr>
        <w:spacing w:line="240" w:lineRule="auto"/>
        <w:rPr>
          <w:rFonts w:cs="Times New Roman"/>
          <w:szCs w:val="24"/>
          <w:lang w:val="pt-PT"/>
        </w:rPr>
      </w:pPr>
      <w:r w:rsidRPr="002D1A8B">
        <w:rPr>
          <w:rFonts w:cs="Times New Roman"/>
          <w:szCs w:val="24"/>
          <w:lang w:val="pt-PT"/>
        </w:rPr>
        <w:t>Altura das plantas</w:t>
      </w:r>
    </w:p>
    <w:p w:rsidR="002A52CD" w:rsidRPr="002D1A8B" w:rsidRDefault="002A52CD" w:rsidP="002D1A8B">
      <w:pPr>
        <w:pStyle w:val="ListParagraph"/>
        <w:numPr>
          <w:ilvl w:val="0"/>
          <w:numId w:val="18"/>
        </w:numPr>
        <w:spacing w:line="240" w:lineRule="auto"/>
        <w:rPr>
          <w:rFonts w:cs="Times New Roman"/>
          <w:szCs w:val="24"/>
          <w:lang w:val="pt-PT"/>
        </w:rPr>
      </w:pPr>
      <w:r w:rsidRPr="002D1A8B">
        <w:rPr>
          <w:rFonts w:cs="Times New Roman"/>
          <w:szCs w:val="24"/>
          <w:lang w:val="pt-PT"/>
        </w:rPr>
        <w:t>Número total de maçarocas</w:t>
      </w:r>
    </w:p>
    <w:p w:rsidR="002A52CD" w:rsidRPr="002D1A8B" w:rsidRDefault="002A52CD" w:rsidP="002D1A8B">
      <w:pPr>
        <w:pStyle w:val="ListParagraph"/>
        <w:numPr>
          <w:ilvl w:val="0"/>
          <w:numId w:val="18"/>
        </w:numPr>
        <w:spacing w:line="240" w:lineRule="auto"/>
        <w:rPr>
          <w:rFonts w:cs="Times New Roman"/>
          <w:szCs w:val="24"/>
          <w:lang w:val="pt-PT"/>
        </w:rPr>
      </w:pPr>
      <w:r w:rsidRPr="002D1A8B">
        <w:rPr>
          <w:rFonts w:cs="Times New Roman"/>
          <w:szCs w:val="24"/>
          <w:lang w:val="pt-PT"/>
        </w:rPr>
        <w:t>Peso médio das maçarocas</w:t>
      </w:r>
    </w:p>
    <w:p w:rsidR="002A52CD" w:rsidRPr="002D1A8B" w:rsidRDefault="002A52CD" w:rsidP="002D1A8B">
      <w:pPr>
        <w:pStyle w:val="ListParagraph"/>
        <w:numPr>
          <w:ilvl w:val="0"/>
          <w:numId w:val="18"/>
        </w:numPr>
        <w:spacing w:line="240" w:lineRule="auto"/>
        <w:rPr>
          <w:rFonts w:cs="Times New Roman"/>
          <w:szCs w:val="24"/>
          <w:lang w:val="pt-PT"/>
        </w:rPr>
      </w:pPr>
      <w:r w:rsidRPr="002D1A8B">
        <w:rPr>
          <w:rFonts w:cs="Times New Roman"/>
          <w:szCs w:val="24"/>
          <w:lang w:val="pt-PT"/>
        </w:rPr>
        <w:t>Peso de 100 grãos do milho</w:t>
      </w:r>
    </w:p>
    <w:p w:rsidR="002A52CD" w:rsidRPr="002D1A8B" w:rsidRDefault="002A52CD" w:rsidP="002D1A8B">
      <w:pPr>
        <w:pStyle w:val="ListParagraph"/>
        <w:numPr>
          <w:ilvl w:val="0"/>
          <w:numId w:val="18"/>
        </w:numPr>
        <w:spacing w:line="240" w:lineRule="auto"/>
        <w:rPr>
          <w:rFonts w:cs="Times New Roman"/>
          <w:szCs w:val="24"/>
          <w:lang w:val="pt-PT"/>
        </w:rPr>
      </w:pPr>
      <w:r w:rsidRPr="002D1A8B">
        <w:rPr>
          <w:rFonts w:cs="Times New Roman"/>
          <w:szCs w:val="24"/>
          <w:lang w:val="pt-PT"/>
        </w:rPr>
        <w:t>Ocorrência e biomassa das infestantes</w:t>
      </w:r>
    </w:p>
    <w:p w:rsidR="002A52CD" w:rsidRPr="002D1A8B" w:rsidRDefault="002A52CD" w:rsidP="002D1A8B">
      <w:pPr>
        <w:pStyle w:val="ListParagraph"/>
        <w:numPr>
          <w:ilvl w:val="0"/>
          <w:numId w:val="18"/>
        </w:numPr>
        <w:spacing w:line="240" w:lineRule="auto"/>
        <w:rPr>
          <w:rFonts w:cs="Times New Roman"/>
          <w:szCs w:val="24"/>
          <w:lang w:val="pt-PT"/>
        </w:rPr>
      </w:pPr>
      <w:r w:rsidRPr="002D1A8B">
        <w:rPr>
          <w:rFonts w:cs="Times New Roman"/>
          <w:szCs w:val="24"/>
          <w:lang w:val="pt-PT"/>
        </w:rPr>
        <w:t>Biomassa das plantas de milho</w:t>
      </w:r>
    </w:p>
    <w:p w:rsidR="002A52CD" w:rsidRPr="002D1A8B" w:rsidRDefault="002A52CD" w:rsidP="002D1A8B">
      <w:pPr>
        <w:pStyle w:val="ListParagraph"/>
        <w:numPr>
          <w:ilvl w:val="0"/>
          <w:numId w:val="18"/>
        </w:numPr>
        <w:spacing w:line="240" w:lineRule="auto"/>
        <w:rPr>
          <w:rFonts w:cs="Times New Roman"/>
          <w:szCs w:val="24"/>
          <w:lang w:val="pt-PT"/>
        </w:rPr>
      </w:pPr>
      <w:r w:rsidRPr="002D1A8B">
        <w:rPr>
          <w:rFonts w:cs="Times New Roman"/>
          <w:szCs w:val="24"/>
          <w:lang w:val="pt-PT"/>
        </w:rPr>
        <w:t>Rendimento do milho</w:t>
      </w:r>
    </w:p>
    <w:p w:rsidR="002A52CD" w:rsidRPr="002D1A8B" w:rsidRDefault="002A52CD" w:rsidP="002D1A8B">
      <w:pPr>
        <w:pStyle w:val="ListParagraph"/>
        <w:numPr>
          <w:ilvl w:val="0"/>
          <w:numId w:val="18"/>
        </w:numPr>
        <w:spacing w:line="240" w:lineRule="auto"/>
        <w:rPr>
          <w:rFonts w:cs="Times New Roman"/>
          <w:szCs w:val="24"/>
          <w:lang w:val="pt-PT"/>
        </w:rPr>
      </w:pPr>
      <w:r w:rsidRPr="002D1A8B">
        <w:rPr>
          <w:rFonts w:cs="Times New Roman"/>
          <w:szCs w:val="24"/>
          <w:lang w:val="pt-PT"/>
        </w:rPr>
        <w:t>Rendimento do amendoim</w:t>
      </w:r>
    </w:p>
    <w:p w:rsidR="002A52CD" w:rsidRPr="002A52CD" w:rsidRDefault="002A52CD" w:rsidP="002A52CD">
      <w:pPr>
        <w:rPr>
          <w:rFonts w:cs="Times New Roman"/>
          <w:i/>
          <w:szCs w:val="24"/>
          <w:lang w:val="pt-PT"/>
        </w:rPr>
      </w:pPr>
    </w:p>
    <w:p w:rsidR="002A52CD" w:rsidRPr="002F56E5" w:rsidRDefault="00261009" w:rsidP="00261009">
      <w:pPr>
        <w:pStyle w:val="Heading3"/>
      </w:pPr>
      <w:bookmarkStart w:id="35" w:name="_Toc345304995"/>
      <w:r>
        <w:t xml:space="preserve">3.3.1. </w:t>
      </w:r>
      <w:proofErr w:type="spellStart"/>
      <w:r w:rsidR="002A52CD" w:rsidRPr="002F56E5">
        <w:t>Altura</w:t>
      </w:r>
      <w:proofErr w:type="spellEnd"/>
      <w:r w:rsidR="002A52CD" w:rsidRPr="002F56E5">
        <w:t xml:space="preserve"> das </w:t>
      </w:r>
      <w:proofErr w:type="spellStart"/>
      <w:r w:rsidR="002A52CD" w:rsidRPr="002F56E5">
        <w:t>plantas</w:t>
      </w:r>
      <w:bookmarkEnd w:id="35"/>
      <w:proofErr w:type="spellEnd"/>
    </w:p>
    <w:p w:rsidR="002A52CD" w:rsidRDefault="002A52CD" w:rsidP="002A52CD">
      <w:pPr>
        <w:rPr>
          <w:rFonts w:cs="Times New Roman"/>
          <w:szCs w:val="24"/>
          <w:lang w:val="pt-PT"/>
        </w:rPr>
      </w:pPr>
      <w:r w:rsidRPr="002A52CD">
        <w:rPr>
          <w:rFonts w:cs="Times New Roman"/>
          <w:szCs w:val="24"/>
          <w:lang w:val="pt-PT"/>
        </w:rPr>
        <w:t>Mediante os vários períodos de controlo de infestantes 15, 30, 45 e 60 dias após a emergência bem como nos tratamentos em que será feita a sacha durante todo o ciclo e o que não será feito nenhum controlo, serão feitas medições de 10 plantas por parcela escolhidas de forma aleatória. Esta actividade vai permitir avaliar no final, o estado ou altura das plantas em cada fase para se comparar com o tratamento em que será feito o controlo em todo o ciclo.</w:t>
      </w:r>
    </w:p>
    <w:p w:rsidR="002D1A8B" w:rsidRPr="002A52CD" w:rsidRDefault="002D1A8B" w:rsidP="002A52CD">
      <w:pPr>
        <w:rPr>
          <w:rFonts w:cs="Times New Roman"/>
          <w:szCs w:val="24"/>
          <w:lang w:val="pt-PT"/>
        </w:rPr>
      </w:pPr>
    </w:p>
    <w:p w:rsidR="002A52CD" w:rsidRPr="002A52CD" w:rsidRDefault="00261009" w:rsidP="00261009">
      <w:pPr>
        <w:pStyle w:val="Heading3"/>
        <w:rPr>
          <w:lang w:val="pt-PT"/>
        </w:rPr>
      </w:pPr>
      <w:bookmarkStart w:id="36" w:name="_Toc345304996"/>
      <w:r>
        <w:rPr>
          <w:lang w:val="pt-PT"/>
        </w:rPr>
        <w:lastRenderedPageBreak/>
        <w:t xml:space="preserve">3.3.2. </w:t>
      </w:r>
      <w:r w:rsidR="002A52CD" w:rsidRPr="002A52CD">
        <w:rPr>
          <w:lang w:val="pt-PT"/>
        </w:rPr>
        <w:t>Número total de maçarocas e seu peso</w:t>
      </w:r>
      <w:bookmarkEnd w:id="36"/>
    </w:p>
    <w:p w:rsidR="002A52CD" w:rsidRDefault="002A52CD" w:rsidP="002A52CD">
      <w:pPr>
        <w:rPr>
          <w:rFonts w:cs="Times New Roman"/>
          <w:szCs w:val="24"/>
          <w:lang w:val="pt-PT"/>
        </w:rPr>
      </w:pPr>
      <w:r w:rsidRPr="002A52CD">
        <w:rPr>
          <w:rFonts w:cs="Times New Roman"/>
          <w:szCs w:val="24"/>
          <w:lang w:val="pt-PT"/>
        </w:rPr>
        <w:t>O número e peso das maçarocas serão determinados após a colheita, onde serão submetidas a uma secagem ao sol para posteriormente serem pesadas, permitindo que se conheça o número e o peso das maçarocas em várias parcelas do ensaio como forma de distinguir em que talhão haverá maior produção de maçaroca e o respectivo peso medio das 10 plantas observadas por parcela.</w:t>
      </w:r>
    </w:p>
    <w:p w:rsidR="002D1A8B" w:rsidRPr="002A52CD" w:rsidRDefault="002D1A8B" w:rsidP="002A52CD">
      <w:pPr>
        <w:rPr>
          <w:rFonts w:cs="Times New Roman"/>
          <w:szCs w:val="24"/>
          <w:lang w:val="pt-PT"/>
        </w:rPr>
      </w:pPr>
    </w:p>
    <w:p w:rsidR="002A52CD" w:rsidRPr="002D1A8B" w:rsidRDefault="00261009" w:rsidP="00261009">
      <w:pPr>
        <w:pStyle w:val="Heading3"/>
        <w:rPr>
          <w:lang w:val="pt-PT"/>
        </w:rPr>
      </w:pPr>
      <w:bookmarkStart w:id="37" w:name="_Toc345304997"/>
      <w:r w:rsidRPr="002D1A8B">
        <w:rPr>
          <w:lang w:val="pt-PT"/>
        </w:rPr>
        <w:t xml:space="preserve">3.3.4. </w:t>
      </w:r>
      <w:r w:rsidR="002A52CD" w:rsidRPr="002D1A8B">
        <w:rPr>
          <w:lang w:val="pt-PT"/>
        </w:rPr>
        <w:t>Peso de 100 grãos de milho</w:t>
      </w:r>
      <w:bookmarkEnd w:id="37"/>
    </w:p>
    <w:p w:rsidR="002A52CD" w:rsidRDefault="002A52CD" w:rsidP="002A52CD">
      <w:pPr>
        <w:rPr>
          <w:rFonts w:cs="Times New Roman"/>
          <w:szCs w:val="24"/>
          <w:lang w:val="pt-PT"/>
        </w:rPr>
      </w:pPr>
      <w:r w:rsidRPr="002A52CD">
        <w:rPr>
          <w:rFonts w:cs="Times New Roman"/>
          <w:szCs w:val="24"/>
          <w:lang w:val="pt-PT"/>
        </w:rPr>
        <w:t>Feita a colheita do milho em cada parcela com diferente tratamento, será feita uma mistura de toda maçaroca por parcela onde de forma aleatória serão retiradas 10 maçarocas, debulhadas, e depois serão misturados os grãos para posteriormente serem retirados e pesados apenas 100 aleatoriamente por parcela.</w:t>
      </w:r>
    </w:p>
    <w:p w:rsidR="002D1A8B" w:rsidRPr="002A52CD" w:rsidRDefault="002D1A8B" w:rsidP="002A52CD">
      <w:pPr>
        <w:rPr>
          <w:rFonts w:cs="Times New Roman"/>
          <w:szCs w:val="24"/>
          <w:lang w:val="pt-PT"/>
        </w:rPr>
      </w:pPr>
    </w:p>
    <w:p w:rsidR="002A52CD" w:rsidRPr="002D1A8B" w:rsidRDefault="002D1A8B" w:rsidP="002D1A8B">
      <w:pPr>
        <w:pStyle w:val="Heading3"/>
        <w:rPr>
          <w:lang w:val="pt-PT"/>
        </w:rPr>
      </w:pPr>
      <w:bookmarkStart w:id="38" w:name="_Toc345304998"/>
      <w:r w:rsidRPr="002D1A8B">
        <w:rPr>
          <w:lang w:val="pt-PT"/>
        </w:rPr>
        <w:t xml:space="preserve">3.3.5. </w:t>
      </w:r>
      <w:r w:rsidR="002A52CD" w:rsidRPr="002D1A8B">
        <w:rPr>
          <w:lang w:val="pt-PT"/>
        </w:rPr>
        <w:t>Ocorrência e biomassa das infestantes</w:t>
      </w:r>
      <w:bookmarkEnd w:id="38"/>
    </w:p>
    <w:p w:rsidR="002A52CD" w:rsidRDefault="002A52CD" w:rsidP="002A52CD">
      <w:pPr>
        <w:rPr>
          <w:rFonts w:cs="Times New Roman"/>
          <w:szCs w:val="24"/>
          <w:lang w:val="pt-PT"/>
        </w:rPr>
      </w:pPr>
      <w:r w:rsidRPr="002A52CD">
        <w:rPr>
          <w:rFonts w:cs="Times New Roman"/>
          <w:szCs w:val="24"/>
          <w:lang w:val="pt-PT"/>
        </w:rPr>
        <w:t>A ocorrência das infestantes foi observada na fase de desenvolvimento da cultura, onde será feito um levantamento geral das plantas infestantes existentes numa área de 1m² da área útil de cada parcela. De seguida será feita a identificação das espécies encontradas para serem posteriormente pesadas.</w:t>
      </w:r>
    </w:p>
    <w:p w:rsidR="002D1A8B" w:rsidRPr="002A52CD" w:rsidRDefault="002D1A8B" w:rsidP="002A52CD">
      <w:pPr>
        <w:rPr>
          <w:rFonts w:cs="Times New Roman"/>
          <w:szCs w:val="24"/>
          <w:lang w:val="pt-PT"/>
        </w:rPr>
      </w:pPr>
    </w:p>
    <w:p w:rsidR="002A52CD" w:rsidRPr="00E82F98" w:rsidRDefault="002D1A8B" w:rsidP="002D1A8B">
      <w:pPr>
        <w:pStyle w:val="Heading3"/>
        <w:rPr>
          <w:lang w:val="pt-PT"/>
        </w:rPr>
      </w:pPr>
      <w:bookmarkStart w:id="39" w:name="_Toc345304999"/>
      <w:r w:rsidRPr="00E82F98">
        <w:rPr>
          <w:lang w:val="pt-PT"/>
        </w:rPr>
        <w:t xml:space="preserve">3.3.6. </w:t>
      </w:r>
      <w:r w:rsidR="002A52CD" w:rsidRPr="00E82F98">
        <w:rPr>
          <w:lang w:val="pt-PT"/>
        </w:rPr>
        <w:t>Rendimento</w:t>
      </w:r>
      <w:bookmarkEnd w:id="39"/>
      <w:r w:rsidR="002A52CD" w:rsidRPr="00E82F98">
        <w:rPr>
          <w:lang w:val="pt-PT"/>
        </w:rPr>
        <w:t xml:space="preserve"> </w:t>
      </w:r>
    </w:p>
    <w:p w:rsidR="002A52CD" w:rsidRPr="002A52CD" w:rsidRDefault="002A52CD" w:rsidP="002A52CD">
      <w:pPr>
        <w:rPr>
          <w:rFonts w:cs="Times New Roman"/>
          <w:szCs w:val="24"/>
          <w:lang w:val="pt-PT"/>
        </w:rPr>
      </w:pPr>
      <w:r w:rsidRPr="002A52CD">
        <w:rPr>
          <w:rFonts w:cs="Times New Roman"/>
          <w:szCs w:val="24"/>
          <w:lang w:val="pt-PT"/>
        </w:rPr>
        <w:t>No final do ciclo, serão comparados os rendimentos do milho em cultivo puro, o milho quando consociado com o amendoim e o rendimento do amendoim quando consociado com o milho.</w:t>
      </w:r>
    </w:p>
    <w:p w:rsidR="002A52CD" w:rsidRPr="002A52CD" w:rsidRDefault="002A52CD" w:rsidP="002A52CD">
      <w:pPr>
        <w:rPr>
          <w:rFonts w:cs="Times New Roman"/>
          <w:szCs w:val="24"/>
          <w:lang w:val="pt-PT"/>
        </w:rPr>
      </w:pPr>
    </w:p>
    <w:p w:rsidR="001203D1" w:rsidRDefault="002D1A8B" w:rsidP="002D1A8B">
      <w:pPr>
        <w:pStyle w:val="Heading2"/>
        <w:rPr>
          <w:lang w:val="pt-PT"/>
        </w:rPr>
      </w:pPr>
      <w:bookmarkStart w:id="40" w:name="_Toc345305000"/>
      <w:r>
        <w:rPr>
          <w:lang w:val="pt-PT"/>
        </w:rPr>
        <w:t xml:space="preserve">3.4. </w:t>
      </w:r>
      <w:r w:rsidR="001203D1">
        <w:rPr>
          <w:lang w:val="pt-PT"/>
        </w:rPr>
        <w:t>Análise de dados</w:t>
      </w:r>
      <w:bookmarkEnd w:id="40"/>
    </w:p>
    <w:p w:rsidR="001203D1" w:rsidRDefault="001203D1" w:rsidP="001203D1">
      <w:pPr>
        <w:rPr>
          <w:rFonts w:cs="Times New Roman"/>
          <w:szCs w:val="24"/>
          <w:lang w:val="pt-PT"/>
        </w:rPr>
      </w:pPr>
      <w:r>
        <w:rPr>
          <w:rFonts w:cs="Times New Roman"/>
          <w:szCs w:val="24"/>
          <w:lang w:val="pt-PT"/>
        </w:rPr>
        <w:t xml:space="preserve">Para a análise de dados será feita a </w:t>
      </w:r>
      <w:proofErr w:type="gramStart"/>
      <w:r>
        <w:rPr>
          <w:rFonts w:cs="Times New Roman"/>
          <w:szCs w:val="24"/>
          <w:lang w:val="pt-PT"/>
        </w:rPr>
        <w:t>analise</w:t>
      </w:r>
      <w:proofErr w:type="gramEnd"/>
      <w:r>
        <w:rPr>
          <w:rFonts w:cs="Times New Roman"/>
          <w:szCs w:val="24"/>
          <w:lang w:val="pt-PT"/>
        </w:rPr>
        <w:t xml:space="preserve"> de variância ANOVA, regressão e correlação e os dados serão processados no pacote estatístico SAS.</w:t>
      </w:r>
    </w:p>
    <w:p w:rsidR="002D1A8B" w:rsidRPr="001203D1" w:rsidRDefault="002D1A8B" w:rsidP="001203D1">
      <w:pPr>
        <w:rPr>
          <w:rFonts w:cs="Times New Roman"/>
          <w:szCs w:val="24"/>
          <w:lang w:val="pt-PT"/>
        </w:rPr>
      </w:pPr>
    </w:p>
    <w:p w:rsidR="002A52CD" w:rsidRPr="001203D1" w:rsidRDefault="002D1A8B" w:rsidP="002D1A8B">
      <w:pPr>
        <w:pStyle w:val="Heading3"/>
        <w:rPr>
          <w:lang w:val="pt-PT"/>
        </w:rPr>
      </w:pPr>
      <w:bookmarkStart w:id="41" w:name="_Toc345305001"/>
      <w:r>
        <w:rPr>
          <w:lang w:val="pt-PT"/>
        </w:rPr>
        <w:t xml:space="preserve">3.4.1. </w:t>
      </w:r>
      <w:r w:rsidR="002A52CD" w:rsidRPr="001203D1">
        <w:rPr>
          <w:lang w:val="pt-PT"/>
        </w:rPr>
        <w:t>Modelo de análise de dados</w:t>
      </w:r>
      <w:bookmarkEnd w:id="41"/>
    </w:p>
    <w:p w:rsidR="002A52CD" w:rsidRPr="002A52CD" w:rsidRDefault="002A52CD" w:rsidP="002A52CD">
      <w:pPr>
        <w:rPr>
          <w:rFonts w:cs="Times New Roman"/>
          <w:b/>
          <w:szCs w:val="24"/>
          <w:lang w:val="pt-PT"/>
        </w:rPr>
      </w:pPr>
      <w:r w:rsidRPr="002A52CD">
        <w:rPr>
          <w:rFonts w:cs="Times New Roman"/>
          <w:szCs w:val="24"/>
          <w:lang w:val="pt-PT"/>
        </w:rPr>
        <w:t xml:space="preserve">Para análise separada dos dados será usado para a </w:t>
      </w:r>
      <w:proofErr w:type="gramStart"/>
      <w:r w:rsidRPr="002A52CD">
        <w:rPr>
          <w:rFonts w:cs="Times New Roman"/>
          <w:szCs w:val="24"/>
          <w:lang w:val="pt-PT"/>
        </w:rPr>
        <w:t>analise</w:t>
      </w:r>
      <w:proofErr w:type="gramEnd"/>
      <w:r w:rsidRPr="002A52CD">
        <w:rPr>
          <w:rFonts w:cs="Times New Roman"/>
          <w:szCs w:val="24"/>
          <w:lang w:val="pt-PT"/>
        </w:rPr>
        <w:t xml:space="preserve"> de dados o seguinte modelo:</w:t>
      </w:r>
    </w:p>
    <w:p w:rsidR="002A52CD" w:rsidRPr="002A52CD" w:rsidRDefault="002A52CD" w:rsidP="002A52CD">
      <w:pPr>
        <w:numPr>
          <w:ilvl w:val="0"/>
          <w:numId w:val="14"/>
        </w:numPr>
        <w:rPr>
          <w:rFonts w:cs="Times New Roman"/>
          <w:szCs w:val="24"/>
          <w:lang w:val="pt-PT"/>
        </w:rPr>
      </w:pPr>
      <w:proofErr w:type="spellStart"/>
      <w:r w:rsidRPr="002A52CD">
        <w:rPr>
          <w:rFonts w:cs="Times New Roman"/>
          <w:b/>
          <w:szCs w:val="24"/>
          <w:lang w:val="pt-PT"/>
        </w:rPr>
        <w:t>Y</w:t>
      </w:r>
      <w:r w:rsidRPr="002A52CD">
        <w:rPr>
          <w:rFonts w:cs="Times New Roman"/>
          <w:b/>
          <w:szCs w:val="24"/>
          <w:vertAlign w:val="subscript"/>
          <w:lang w:val="pt-PT"/>
        </w:rPr>
        <w:t>ij</w:t>
      </w:r>
      <w:proofErr w:type="spellEnd"/>
      <w:r w:rsidRPr="002A52CD">
        <w:rPr>
          <w:rFonts w:cs="Times New Roman"/>
          <w:b/>
          <w:szCs w:val="24"/>
          <w:lang w:val="pt-PT"/>
        </w:rPr>
        <w:t xml:space="preserve">= </w:t>
      </w:r>
      <w:r w:rsidRPr="00BC083B">
        <w:rPr>
          <w:rFonts w:cs="Times New Roman"/>
          <w:b/>
          <w:szCs w:val="24"/>
        </w:rPr>
        <w:t>μ</w:t>
      </w:r>
      <w:r w:rsidRPr="002A52CD">
        <w:rPr>
          <w:rFonts w:cs="Times New Roman"/>
          <w:b/>
          <w:szCs w:val="24"/>
          <w:lang w:val="pt-PT"/>
        </w:rPr>
        <w:t xml:space="preserve"> + </w:t>
      </w:r>
      <w:r w:rsidRPr="00BC083B">
        <w:rPr>
          <w:rFonts w:cs="Times New Roman"/>
          <w:b/>
          <w:szCs w:val="24"/>
        </w:rPr>
        <w:t>α</w:t>
      </w:r>
      <w:r w:rsidRPr="002A52CD">
        <w:rPr>
          <w:rFonts w:cs="Times New Roman"/>
          <w:b/>
          <w:szCs w:val="24"/>
          <w:vertAlign w:val="subscript"/>
          <w:lang w:val="pt-PT"/>
        </w:rPr>
        <w:t>i</w:t>
      </w:r>
      <w:r w:rsidRPr="002A52CD">
        <w:rPr>
          <w:rFonts w:cs="Times New Roman"/>
          <w:b/>
          <w:szCs w:val="24"/>
          <w:lang w:val="pt-PT"/>
        </w:rPr>
        <w:t xml:space="preserve"> + </w:t>
      </w:r>
      <w:r w:rsidRPr="00BC083B">
        <w:rPr>
          <w:rFonts w:cs="Times New Roman"/>
          <w:b/>
          <w:szCs w:val="24"/>
        </w:rPr>
        <w:t>β</w:t>
      </w:r>
      <w:r w:rsidRPr="002A52CD">
        <w:rPr>
          <w:rFonts w:cs="Times New Roman"/>
          <w:b/>
          <w:szCs w:val="24"/>
          <w:vertAlign w:val="subscript"/>
          <w:lang w:val="pt-PT"/>
        </w:rPr>
        <w:t>j</w:t>
      </w:r>
      <w:r w:rsidRPr="002A52CD">
        <w:rPr>
          <w:rFonts w:cs="Times New Roman"/>
          <w:b/>
          <w:szCs w:val="24"/>
          <w:lang w:val="pt-PT"/>
        </w:rPr>
        <w:t xml:space="preserve"> + </w:t>
      </w:r>
      <w:r w:rsidRPr="00BC083B">
        <w:rPr>
          <w:rFonts w:cs="Times New Roman"/>
          <w:b/>
          <w:i/>
          <w:szCs w:val="24"/>
        </w:rPr>
        <w:t>ε</w:t>
      </w:r>
      <w:proofErr w:type="spellStart"/>
      <w:proofErr w:type="gramStart"/>
      <w:r w:rsidRPr="002A52CD">
        <w:rPr>
          <w:rFonts w:cs="Times New Roman"/>
          <w:b/>
          <w:i/>
          <w:szCs w:val="24"/>
          <w:vertAlign w:val="subscript"/>
          <w:lang w:val="pt-PT"/>
        </w:rPr>
        <w:t>ij</w:t>
      </w:r>
      <w:proofErr w:type="spellEnd"/>
      <w:r w:rsidRPr="002A52CD">
        <w:rPr>
          <w:rFonts w:cs="Times New Roman"/>
          <w:b/>
          <w:i/>
          <w:szCs w:val="24"/>
          <w:vertAlign w:val="subscript"/>
          <w:lang w:val="pt-PT"/>
        </w:rPr>
        <w:t>;</w:t>
      </w:r>
      <w:r w:rsidRPr="002A52CD">
        <w:rPr>
          <w:rFonts w:cs="Times New Roman"/>
          <w:b/>
          <w:i/>
          <w:szCs w:val="24"/>
          <w:lang w:val="pt-PT"/>
        </w:rPr>
        <w:t>;</w:t>
      </w:r>
      <w:proofErr w:type="gramEnd"/>
      <w:r w:rsidRPr="002A52CD">
        <w:rPr>
          <w:rFonts w:cs="Times New Roman"/>
          <w:b/>
          <w:i/>
          <w:szCs w:val="24"/>
          <w:lang w:val="pt-PT"/>
        </w:rPr>
        <w:t xml:space="preserve">  i</w:t>
      </w:r>
      <w:r w:rsidRPr="002A52CD">
        <w:rPr>
          <w:rFonts w:cs="Times New Roman"/>
          <w:i/>
          <w:szCs w:val="24"/>
          <w:lang w:val="pt-PT"/>
        </w:rPr>
        <w:t xml:space="preserve"> =</w:t>
      </w:r>
      <w:r w:rsidRPr="002A52CD">
        <w:rPr>
          <w:rFonts w:cs="Times New Roman"/>
          <w:szCs w:val="24"/>
          <w:lang w:val="pt-PT"/>
        </w:rPr>
        <w:t xml:space="preserve">1,…4; </w:t>
      </w:r>
      <w:r w:rsidRPr="002A52CD">
        <w:rPr>
          <w:rFonts w:cs="Times New Roman"/>
          <w:b/>
          <w:i/>
          <w:szCs w:val="24"/>
          <w:lang w:val="pt-PT"/>
        </w:rPr>
        <w:t>j</w:t>
      </w:r>
      <w:r w:rsidRPr="002A52CD">
        <w:rPr>
          <w:rFonts w:cs="Times New Roman"/>
          <w:i/>
          <w:szCs w:val="24"/>
          <w:lang w:val="pt-PT"/>
        </w:rPr>
        <w:t xml:space="preserve"> </w:t>
      </w:r>
      <w:r w:rsidRPr="002A52CD">
        <w:rPr>
          <w:rFonts w:cs="Times New Roman"/>
          <w:szCs w:val="24"/>
          <w:lang w:val="pt-PT"/>
        </w:rPr>
        <w:t>= 1,…5; Onde:</w:t>
      </w:r>
    </w:p>
    <w:p w:rsidR="002A52CD" w:rsidRPr="002A52CD" w:rsidRDefault="002A52CD" w:rsidP="002A52CD">
      <w:pPr>
        <w:rPr>
          <w:rFonts w:cs="Times New Roman"/>
          <w:szCs w:val="24"/>
          <w:lang w:val="pt-PT"/>
        </w:rPr>
      </w:pPr>
      <w:proofErr w:type="spellStart"/>
      <w:r w:rsidRPr="002A52CD">
        <w:rPr>
          <w:rFonts w:cs="Times New Roman"/>
          <w:b/>
          <w:szCs w:val="24"/>
          <w:lang w:val="pt-PT"/>
        </w:rPr>
        <w:t>Y</w:t>
      </w:r>
      <w:r w:rsidRPr="002A52CD">
        <w:rPr>
          <w:rFonts w:cs="Times New Roman"/>
          <w:b/>
          <w:szCs w:val="24"/>
          <w:vertAlign w:val="subscript"/>
          <w:lang w:val="pt-PT"/>
        </w:rPr>
        <w:t>ij</w:t>
      </w:r>
      <w:proofErr w:type="spellEnd"/>
      <w:r w:rsidRPr="002A52CD">
        <w:rPr>
          <w:rFonts w:cs="Times New Roman"/>
          <w:b/>
          <w:szCs w:val="24"/>
          <w:vertAlign w:val="subscript"/>
          <w:lang w:val="pt-PT"/>
        </w:rPr>
        <w:t xml:space="preserve"> </w:t>
      </w:r>
      <w:r w:rsidRPr="002A52CD">
        <w:rPr>
          <w:rFonts w:cs="Times New Roman"/>
          <w:b/>
          <w:szCs w:val="24"/>
          <w:lang w:val="pt-PT"/>
        </w:rPr>
        <w:t xml:space="preserve">= </w:t>
      </w:r>
      <w:r w:rsidRPr="002A52CD">
        <w:rPr>
          <w:rFonts w:cs="Times New Roman"/>
          <w:szCs w:val="24"/>
          <w:lang w:val="pt-PT"/>
        </w:rPr>
        <w:t>o</w:t>
      </w:r>
      <w:r w:rsidRPr="002A52CD">
        <w:rPr>
          <w:rFonts w:cs="Times New Roman"/>
          <w:b/>
          <w:szCs w:val="24"/>
          <w:lang w:val="pt-PT"/>
        </w:rPr>
        <w:t xml:space="preserve"> </w:t>
      </w:r>
      <w:r w:rsidRPr="002A52CD">
        <w:rPr>
          <w:rFonts w:cs="Times New Roman"/>
          <w:szCs w:val="24"/>
          <w:lang w:val="pt-PT"/>
        </w:rPr>
        <w:t>rendimento da milho colhido na parcela i que recebeu período de controlo j</w:t>
      </w:r>
    </w:p>
    <w:p w:rsidR="002A52CD" w:rsidRPr="002A52CD" w:rsidRDefault="002A52CD" w:rsidP="002A52CD">
      <w:pPr>
        <w:rPr>
          <w:rFonts w:cs="Times New Roman"/>
          <w:szCs w:val="24"/>
          <w:lang w:val="pt-PT"/>
        </w:rPr>
      </w:pPr>
      <w:r w:rsidRPr="00BC083B">
        <w:rPr>
          <w:rFonts w:cs="Times New Roman"/>
          <w:b/>
          <w:szCs w:val="24"/>
        </w:rPr>
        <w:t>μ</w:t>
      </w:r>
      <w:r w:rsidRPr="002A52CD">
        <w:rPr>
          <w:rFonts w:cs="Times New Roman"/>
          <w:b/>
          <w:szCs w:val="24"/>
          <w:lang w:val="pt-PT"/>
        </w:rPr>
        <w:t xml:space="preserve"> = </w:t>
      </w:r>
      <w:r w:rsidRPr="002A52CD">
        <w:rPr>
          <w:rFonts w:cs="Times New Roman"/>
          <w:szCs w:val="24"/>
          <w:lang w:val="pt-PT"/>
        </w:rPr>
        <w:t xml:space="preserve">Média geral  </w:t>
      </w:r>
    </w:p>
    <w:p w:rsidR="002A52CD" w:rsidRPr="002A52CD" w:rsidRDefault="002A52CD" w:rsidP="002A52CD">
      <w:pPr>
        <w:rPr>
          <w:rFonts w:cs="Times New Roman"/>
          <w:b/>
          <w:szCs w:val="24"/>
          <w:lang w:val="pt-PT"/>
        </w:rPr>
      </w:pPr>
      <w:proofErr w:type="gramStart"/>
      <w:r w:rsidRPr="00BC083B">
        <w:rPr>
          <w:rFonts w:cs="Times New Roman"/>
          <w:b/>
          <w:szCs w:val="24"/>
        </w:rPr>
        <w:t>α</w:t>
      </w:r>
      <w:r w:rsidRPr="002A52CD">
        <w:rPr>
          <w:rFonts w:cs="Times New Roman"/>
          <w:b/>
          <w:szCs w:val="24"/>
          <w:vertAlign w:val="subscript"/>
          <w:lang w:val="pt-PT"/>
        </w:rPr>
        <w:t>i</w:t>
      </w:r>
      <w:proofErr w:type="gramEnd"/>
      <w:r w:rsidRPr="002A52CD">
        <w:rPr>
          <w:rFonts w:cs="Times New Roman"/>
          <w:b/>
          <w:szCs w:val="24"/>
          <w:lang w:val="pt-PT"/>
        </w:rPr>
        <w:t xml:space="preserve"> = </w:t>
      </w:r>
      <w:r w:rsidRPr="002A52CD">
        <w:rPr>
          <w:rFonts w:cs="Times New Roman"/>
          <w:szCs w:val="24"/>
          <w:lang w:val="pt-PT"/>
        </w:rPr>
        <w:t xml:space="preserve">Efeito de bloco i </w:t>
      </w:r>
    </w:p>
    <w:p w:rsidR="002A52CD" w:rsidRPr="002A52CD" w:rsidRDefault="002A52CD" w:rsidP="002A52CD">
      <w:pPr>
        <w:rPr>
          <w:rFonts w:cs="Times New Roman"/>
          <w:szCs w:val="24"/>
          <w:lang w:val="pt-PT"/>
        </w:rPr>
      </w:pPr>
      <w:proofErr w:type="gramStart"/>
      <w:r w:rsidRPr="00BC083B">
        <w:rPr>
          <w:rFonts w:cs="Times New Roman"/>
          <w:b/>
          <w:szCs w:val="24"/>
        </w:rPr>
        <w:lastRenderedPageBreak/>
        <w:t>β</w:t>
      </w:r>
      <w:r w:rsidRPr="002A52CD">
        <w:rPr>
          <w:rFonts w:cs="Times New Roman"/>
          <w:b/>
          <w:szCs w:val="24"/>
          <w:vertAlign w:val="subscript"/>
          <w:lang w:val="pt-PT"/>
        </w:rPr>
        <w:t>j</w:t>
      </w:r>
      <w:proofErr w:type="gramEnd"/>
      <w:r w:rsidRPr="002A52CD">
        <w:rPr>
          <w:rFonts w:cs="Times New Roman"/>
          <w:b/>
          <w:szCs w:val="24"/>
          <w:lang w:val="pt-PT"/>
        </w:rPr>
        <w:t xml:space="preserve"> = </w:t>
      </w:r>
      <w:r w:rsidRPr="002A52CD">
        <w:rPr>
          <w:rFonts w:cs="Times New Roman"/>
          <w:szCs w:val="24"/>
          <w:lang w:val="pt-PT"/>
        </w:rPr>
        <w:t>Efeito do período j do controlo de infestante</w:t>
      </w:r>
    </w:p>
    <w:p w:rsidR="002A52CD" w:rsidRPr="002A52CD" w:rsidRDefault="002A52CD" w:rsidP="002A52CD">
      <w:pPr>
        <w:rPr>
          <w:rFonts w:cs="Times New Roman"/>
          <w:szCs w:val="24"/>
          <w:lang w:val="pt-PT"/>
        </w:rPr>
      </w:pPr>
      <w:proofErr w:type="gramStart"/>
      <w:r w:rsidRPr="00BC083B">
        <w:rPr>
          <w:rFonts w:cs="Times New Roman"/>
          <w:b/>
          <w:i/>
          <w:szCs w:val="24"/>
        </w:rPr>
        <w:t>ε</w:t>
      </w:r>
      <w:proofErr w:type="spellStart"/>
      <w:r w:rsidRPr="002A52CD">
        <w:rPr>
          <w:rFonts w:cs="Times New Roman"/>
          <w:b/>
          <w:i/>
          <w:szCs w:val="24"/>
          <w:vertAlign w:val="subscript"/>
          <w:lang w:val="pt-PT"/>
        </w:rPr>
        <w:t>ij</w:t>
      </w:r>
      <w:proofErr w:type="spellEnd"/>
      <w:proofErr w:type="gramEnd"/>
      <w:r w:rsidRPr="002A52CD">
        <w:rPr>
          <w:rFonts w:cs="Times New Roman"/>
          <w:b/>
          <w:i/>
          <w:szCs w:val="24"/>
          <w:lang w:val="pt-PT"/>
        </w:rPr>
        <w:t xml:space="preserve"> = </w:t>
      </w:r>
      <w:r w:rsidRPr="002A52CD">
        <w:rPr>
          <w:rFonts w:cs="Times New Roman"/>
          <w:szCs w:val="24"/>
          <w:lang w:val="pt-PT"/>
        </w:rPr>
        <w:t>Erro, assumido como tendo uma distribuição normal com média zero e a variância constante (</w:t>
      </w:r>
      <w:r w:rsidRPr="00BC083B">
        <w:rPr>
          <w:rFonts w:cs="Times New Roman"/>
          <w:szCs w:val="24"/>
        </w:rPr>
        <w:t>σ</w:t>
      </w:r>
      <w:r w:rsidRPr="002A52CD">
        <w:rPr>
          <w:rFonts w:cs="Times New Roman"/>
          <w:szCs w:val="24"/>
          <w:vertAlign w:val="superscript"/>
          <w:lang w:val="pt-PT"/>
        </w:rPr>
        <w:t>2</w:t>
      </w:r>
      <w:r w:rsidRPr="00BC083B">
        <w:rPr>
          <w:rFonts w:cs="Times New Roman"/>
          <w:szCs w:val="24"/>
          <w:vertAlign w:val="subscript"/>
        </w:rPr>
        <w:t>δ</w:t>
      </w:r>
      <w:r w:rsidRPr="002A52CD">
        <w:rPr>
          <w:rFonts w:cs="Times New Roman"/>
          <w:szCs w:val="24"/>
          <w:lang w:val="pt-PT"/>
        </w:rPr>
        <w:t>).</w:t>
      </w:r>
    </w:p>
    <w:p w:rsidR="002A52CD" w:rsidRPr="002A52CD" w:rsidRDefault="002A52CD" w:rsidP="002A52CD">
      <w:pPr>
        <w:rPr>
          <w:rFonts w:cs="Times New Roman"/>
          <w:b/>
          <w:szCs w:val="24"/>
          <w:lang w:val="pt-PT"/>
        </w:rPr>
      </w:pPr>
      <w:r w:rsidRPr="002A52CD">
        <w:rPr>
          <w:rFonts w:cs="Times New Roman"/>
          <w:b/>
          <w:szCs w:val="24"/>
          <w:lang w:val="pt-PT"/>
        </w:rPr>
        <w:t xml:space="preserve"> </w:t>
      </w:r>
    </w:p>
    <w:p w:rsidR="002A52CD" w:rsidRPr="002A52CD" w:rsidRDefault="002A52CD" w:rsidP="002D1A8B">
      <w:pPr>
        <w:rPr>
          <w:lang w:val="pt-PT"/>
        </w:rPr>
      </w:pPr>
      <w:r w:rsidRPr="002A52CD">
        <w:rPr>
          <w:lang w:val="pt-PT"/>
        </w:rPr>
        <w:t>E, para análise conjunta dos dados será usado este modelo</w:t>
      </w:r>
    </w:p>
    <w:p w:rsidR="002A52CD" w:rsidRPr="002A52CD" w:rsidRDefault="002A52CD" w:rsidP="002A52CD">
      <w:pPr>
        <w:rPr>
          <w:rFonts w:cs="Times New Roman"/>
          <w:szCs w:val="24"/>
          <w:lang w:val="pt-PT"/>
        </w:rPr>
      </w:pPr>
      <w:r w:rsidRPr="002A52CD">
        <w:rPr>
          <w:rFonts w:cs="Times New Roman"/>
          <w:b/>
          <w:szCs w:val="24"/>
          <w:lang w:val="pt-PT"/>
        </w:rPr>
        <w:t xml:space="preserve">II) </w:t>
      </w:r>
      <w:proofErr w:type="spellStart"/>
      <w:r w:rsidRPr="002A52CD">
        <w:rPr>
          <w:rFonts w:cs="Times New Roman"/>
          <w:b/>
          <w:szCs w:val="24"/>
          <w:lang w:val="pt-PT"/>
        </w:rPr>
        <w:t>Y</w:t>
      </w:r>
      <w:r w:rsidRPr="002A52CD">
        <w:rPr>
          <w:rFonts w:cs="Times New Roman"/>
          <w:b/>
          <w:szCs w:val="24"/>
          <w:vertAlign w:val="subscript"/>
          <w:lang w:val="pt-PT"/>
        </w:rPr>
        <w:t>ijk</w:t>
      </w:r>
      <w:proofErr w:type="spellEnd"/>
      <w:r w:rsidRPr="002A52CD">
        <w:rPr>
          <w:rFonts w:cs="Times New Roman"/>
          <w:b/>
          <w:szCs w:val="24"/>
          <w:lang w:val="pt-PT"/>
        </w:rPr>
        <w:t xml:space="preserve">= </w:t>
      </w:r>
      <w:r w:rsidRPr="00BC083B">
        <w:rPr>
          <w:rFonts w:cs="Times New Roman"/>
          <w:b/>
          <w:szCs w:val="24"/>
        </w:rPr>
        <w:t>μ</w:t>
      </w:r>
      <w:r w:rsidRPr="002A52CD">
        <w:rPr>
          <w:rFonts w:cs="Times New Roman"/>
          <w:b/>
          <w:szCs w:val="24"/>
          <w:lang w:val="pt-PT"/>
        </w:rPr>
        <w:t xml:space="preserve"> + </w:t>
      </w:r>
      <w:r w:rsidRPr="00BC083B">
        <w:rPr>
          <w:rFonts w:cs="Times New Roman"/>
          <w:b/>
          <w:szCs w:val="24"/>
        </w:rPr>
        <w:t>α</w:t>
      </w:r>
      <w:r w:rsidRPr="002A52CD">
        <w:rPr>
          <w:rFonts w:cs="Times New Roman"/>
          <w:b/>
          <w:szCs w:val="24"/>
          <w:vertAlign w:val="subscript"/>
          <w:lang w:val="pt-PT"/>
        </w:rPr>
        <w:t xml:space="preserve">i </w:t>
      </w:r>
      <w:r w:rsidRPr="002A52CD">
        <w:rPr>
          <w:rFonts w:cs="Times New Roman"/>
          <w:b/>
          <w:szCs w:val="24"/>
          <w:lang w:val="pt-PT"/>
        </w:rPr>
        <w:t xml:space="preserve">+ </w:t>
      </w:r>
      <w:r w:rsidRPr="00BC083B">
        <w:rPr>
          <w:rFonts w:cs="Times New Roman"/>
          <w:b/>
          <w:szCs w:val="24"/>
        </w:rPr>
        <w:t>β</w:t>
      </w:r>
      <w:r w:rsidRPr="002A52CD">
        <w:rPr>
          <w:rFonts w:cs="Times New Roman"/>
          <w:b/>
          <w:szCs w:val="24"/>
          <w:vertAlign w:val="subscript"/>
          <w:lang w:val="pt-PT"/>
        </w:rPr>
        <w:t>j</w:t>
      </w:r>
      <w:r w:rsidRPr="002A52CD">
        <w:rPr>
          <w:rFonts w:cs="Times New Roman"/>
          <w:b/>
          <w:szCs w:val="24"/>
          <w:lang w:val="pt-PT"/>
        </w:rPr>
        <w:t xml:space="preserve"> + ∂</w:t>
      </w:r>
      <w:r w:rsidRPr="002A52CD">
        <w:rPr>
          <w:rFonts w:cs="Times New Roman"/>
          <w:b/>
          <w:szCs w:val="24"/>
          <w:vertAlign w:val="subscript"/>
          <w:lang w:val="pt-PT"/>
        </w:rPr>
        <w:t>k</w:t>
      </w:r>
      <w:r w:rsidRPr="002A52CD">
        <w:rPr>
          <w:rFonts w:cs="Times New Roman"/>
          <w:b/>
          <w:szCs w:val="24"/>
          <w:lang w:val="pt-PT"/>
        </w:rPr>
        <w:t xml:space="preserve"> + (</w:t>
      </w:r>
      <w:r w:rsidRPr="00BC083B">
        <w:rPr>
          <w:rFonts w:cs="Times New Roman"/>
          <w:b/>
          <w:szCs w:val="24"/>
        </w:rPr>
        <w:t>α</w:t>
      </w:r>
      <w:r w:rsidRPr="002A52CD">
        <w:rPr>
          <w:rFonts w:cs="Times New Roman"/>
          <w:b/>
          <w:szCs w:val="24"/>
          <w:lang w:val="pt-PT"/>
        </w:rPr>
        <w:t>∂</w:t>
      </w:r>
      <w:proofErr w:type="gramStart"/>
      <w:r w:rsidRPr="002A52CD">
        <w:rPr>
          <w:rFonts w:cs="Times New Roman"/>
          <w:b/>
          <w:szCs w:val="24"/>
          <w:lang w:val="pt-PT"/>
        </w:rPr>
        <w:t>)</w:t>
      </w:r>
      <w:proofErr w:type="spellStart"/>
      <w:r w:rsidRPr="002A52CD">
        <w:rPr>
          <w:rFonts w:cs="Times New Roman"/>
          <w:b/>
          <w:szCs w:val="24"/>
          <w:vertAlign w:val="subscript"/>
          <w:lang w:val="pt-PT"/>
        </w:rPr>
        <w:t>ik</w:t>
      </w:r>
      <w:proofErr w:type="spellEnd"/>
      <w:proofErr w:type="gramEnd"/>
      <w:r w:rsidRPr="002A52CD">
        <w:rPr>
          <w:rFonts w:cs="Times New Roman"/>
          <w:b/>
          <w:szCs w:val="24"/>
          <w:lang w:val="pt-PT"/>
        </w:rPr>
        <w:t xml:space="preserve"> +</w:t>
      </w:r>
      <w:r w:rsidRPr="002A52CD">
        <w:rPr>
          <w:rFonts w:cs="Times New Roman"/>
          <w:b/>
          <w:i/>
          <w:szCs w:val="24"/>
          <w:lang w:val="pt-PT"/>
        </w:rPr>
        <w:t xml:space="preserve"> </w:t>
      </w:r>
      <w:r w:rsidRPr="00BC083B">
        <w:rPr>
          <w:rFonts w:cs="Times New Roman"/>
          <w:b/>
          <w:i/>
          <w:szCs w:val="24"/>
        </w:rPr>
        <w:t>ε</w:t>
      </w:r>
      <w:proofErr w:type="spellStart"/>
      <w:r w:rsidRPr="002A52CD">
        <w:rPr>
          <w:rFonts w:cs="Times New Roman"/>
          <w:b/>
          <w:i/>
          <w:szCs w:val="24"/>
          <w:vertAlign w:val="subscript"/>
          <w:lang w:val="pt-PT"/>
        </w:rPr>
        <w:t>ijk</w:t>
      </w:r>
      <w:proofErr w:type="spellEnd"/>
      <w:r w:rsidRPr="002A52CD">
        <w:rPr>
          <w:rFonts w:cs="Times New Roman"/>
          <w:b/>
          <w:i/>
          <w:szCs w:val="24"/>
          <w:vertAlign w:val="subscript"/>
          <w:lang w:val="pt-PT"/>
        </w:rPr>
        <w:t>;</w:t>
      </w:r>
      <w:r w:rsidRPr="002A52CD">
        <w:rPr>
          <w:rFonts w:cs="Times New Roman"/>
          <w:b/>
          <w:i/>
          <w:szCs w:val="24"/>
          <w:lang w:val="pt-PT"/>
        </w:rPr>
        <w:t>;  i</w:t>
      </w:r>
      <w:r w:rsidRPr="002A52CD">
        <w:rPr>
          <w:rFonts w:cs="Times New Roman"/>
          <w:i/>
          <w:szCs w:val="24"/>
          <w:lang w:val="pt-PT"/>
        </w:rPr>
        <w:t xml:space="preserve"> =</w:t>
      </w:r>
      <w:r w:rsidRPr="002A52CD">
        <w:rPr>
          <w:rFonts w:cs="Times New Roman"/>
          <w:szCs w:val="24"/>
          <w:lang w:val="pt-PT"/>
        </w:rPr>
        <w:t xml:space="preserve">1,…2; </w:t>
      </w:r>
      <w:r w:rsidRPr="002A52CD">
        <w:rPr>
          <w:rFonts w:cs="Times New Roman"/>
          <w:b/>
          <w:i/>
          <w:szCs w:val="24"/>
          <w:lang w:val="pt-PT"/>
        </w:rPr>
        <w:t>j</w:t>
      </w:r>
      <w:r w:rsidRPr="002A52CD">
        <w:rPr>
          <w:rFonts w:cs="Times New Roman"/>
          <w:i/>
          <w:szCs w:val="24"/>
          <w:lang w:val="pt-PT"/>
        </w:rPr>
        <w:t xml:space="preserve"> </w:t>
      </w:r>
      <w:r w:rsidRPr="002A52CD">
        <w:rPr>
          <w:rFonts w:cs="Times New Roman"/>
          <w:szCs w:val="24"/>
          <w:lang w:val="pt-PT"/>
        </w:rPr>
        <w:t xml:space="preserve">= 1,…4; </w:t>
      </w:r>
      <w:r w:rsidRPr="002A52CD">
        <w:rPr>
          <w:rFonts w:cs="Times New Roman"/>
          <w:i/>
          <w:szCs w:val="24"/>
          <w:lang w:val="pt-PT"/>
        </w:rPr>
        <w:t>k</w:t>
      </w:r>
      <w:r w:rsidRPr="002A52CD">
        <w:rPr>
          <w:rFonts w:cs="Times New Roman"/>
          <w:szCs w:val="24"/>
          <w:lang w:val="pt-PT"/>
        </w:rPr>
        <w:t xml:space="preserve"> = 1,…5; Onde:</w:t>
      </w:r>
    </w:p>
    <w:p w:rsidR="002A52CD" w:rsidRPr="002A52CD" w:rsidRDefault="002A52CD" w:rsidP="002A52CD">
      <w:pPr>
        <w:rPr>
          <w:rFonts w:cs="Times New Roman"/>
          <w:szCs w:val="24"/>
          <w:lang w:val="pt-PT"/>
        </w:rPr>
      </w:pPr>
      <w:proofErr w:type="spellStart"/>
      <w:r w:rsidRPr="002A52CD">
        <w:rPr>
          <w:rFonts w:cs="Times New Roman"/>
          <w:b/>
          <w:szCs w:val="24"/>
          <w:lang w:val="pt-PT"/>
        </w:rPr>
        <w:t>Y</w:t>
      </w:r>
      <w:r w:rsidRPr="002A52CD">
        <w:rPr>
          <w:rFonts w:cs="Times New Roman"/>
          <w:b/>
          <w:szCs w:val="24"/>
          <w:vertAlign w:val="subscript"/>
          <w:lang w:val="pt-PT"/>
        </w:rPr>
        <w:t>ijk</w:t>
      </w:r>
      <w:proofErr w:type="spellEnd"/>
      <w:r w:rsidRPr="002A52CD">
        <w:rPr>
          <w:rFonts w:cs="Times New Roman"/>
          <w:b/>
          <w:szCs w:val="24"/>
          <w:vertAlign w:val="subscript"/>
          <w:lang w:val="pt-PT"/>
        </w:rPr>
        <w:t xml:space="preserve"> </w:t>
      </w:r>
      <w:r w:rsidRPr="002A52CD">
        <w:rPr>
          <w:rFonts w:cs="Times New Roman"/>
          <w:b/>
          <w:szCs w:val="24"/>
          <w:lang w:val="pt-PT"/>
        </w:rPr>
        <w:t xml:space="preserve">= </w:t>
      </w:r>
      <w:r w:rsidRPr="002A52CD">
        <w:rPr>
          <w:rFonts w:cs="Times New Roman"/>
          <w:szCs w:val="24"/>
          <w:lang w:val="pt-PT"/>
        </w:rPr>
        <w:t>o rendimento de milho colhido no bloco j submetida ao método de controlo i que recebeu o período k de controlo de infestante</w:t>
      </w:r>
    </w:p>
    <w:p w:rsidR="002A52CD" w:rsidRPr="002A52CD" w:rsidRDefault="002A52CD" w:rsidP="002A52CD">
      <w:pPr>
        <w:rPr>
          <w:rFonts w:cs="Times New Roman"/>
          <w:szCs w:val="24"/>
          <w:lang w:val="pt-PT"/>
        </w:rPr>
      </w:pPr>
      <w:r w:rsidRPr="00BC083B">
        <w:rPr>
          <w:rFonts w:cs="Times New Roman"/>
          <w:b/>
          <w:szCs w:val="24"/>
        </w:rPr>
        <w:t>μ</w:t>
      </w:r>
      <w:r w:rsidRPr="002A52CD">
        <w:rPr>
          <w:rFonts w:cs="Times New Roman"/>
          <w:b/>
          <w:szCs w:val="24"/>
          <w:lang w:val="pt-PT"/>
        </w:rPr>
        <w:t xml:space="preserve"> = </w:t>
      </w:r>
      <w:r w:rsidRPr="002A52CD">
        <w:rPr>
          <w:rFonts w:cs="Times New Roman"/>
          <w:szCs w:val="24"/>
          <w:lang w:val="pt-PT"/>
        </w:rPr>
        <w:t>Média geral</w:t>
      </w:r>
    </w:p>
    <w:p w:rsidR="002A52CD" w:rsidRPr="002A52CD" w:rsidRDefault="002A52CD" w:rsidP="002A52CD">
      <w:pPr>
        <w:rPr>
          <w:rFonts w:cs="Times New Roman"/>
          <w:b/>
          <w:szCs w:val="24"/>
          <w:lang w:val="pt-PT"/>
        </w:rPr>
      </w:pPr>
      <w:proofErr w:type="gramStart"/>
      <w:r w:rsidRPr="00BC083B">
        <w:rPr>
          <w:rFonts w:cs="Times New Roman"/>
          <w:b/>
          <w:szCs w:val="24"/>
        </w:rPr>
        <w:t>α</w:t>
      </w:r>
      <w:r w:rsidRPr="002A52CD">
        <w:rPr>
          <w:rFonts w:cs="Times New Roman"/>
          <w:b/>
          <w:szCs w:val="24"/>
          <w:vertAlign w:val="subscript"/>
          <w:lang w:val="pt-PT"/>
        </w:rPr>
        <w:t>i</w:t>
      </w:r>
      <w:proofErr w:type="gramEnd"/>
      <w:r w:rsidRPr="002A52CD">
        <w:rPr>
          <w:rFonts w:cs="Times New Roman"/>
          <w:b/>
          <w:szCs w:val="24"/>
          <w:lang w:val="pt-PT"/>
        </w:rPr>
        <w:t xml:space="preserve"> = </w:t>
      </w:r>
      <w:r w:rsidRPr="002A52CD">
        <w:rPr>
          <w:rFonts w:cs="Times New Roman"/>
          <w:szCs w:val="24"/>
          <w:lang w:val="pt-PT"/>
        </w:rPr>
        <w:t>Efeito do método de controlo i</w:t>
      </w:r>
    </w:p>
    <w:p w:rsidR="002A52CD" w:rsidRPr="002A52CD" w:rsidRDefault="002A52CD" w:rsidP="002A52CD">
      <w:pPr>
        <w:rPr>
          <w:rFonts w:cs="Times New Roman"/>
          <w:b/>
          <w:szCs w:val="24"/>
          <w:lang w:val="pt-PT"/>
        </w:rPr>
      </w:pPr>
      <w:proofErr w:type="gramStart"/>
      <w:r w:rsidRPr="00BC083B">
        <w:rPr>
          <w:rFonts w:cs="Times New Roman"/>
          <w:b/>
          <w:szCs w:val="24"/>
        </w:rPr>
        <w:t>β</w:t>
      </w:r>
      <w:r w:rsidRPr="002A52CD">
        <w:rPr>
          <w:rFonts w:cs="Times New Roman"/>
          <w:b/>
          <w:szCs w:val="24"/>
          <w:vertAlign w:val="subscript"/>
          <w:lang w:val="pt-PT"/>
        </w:rPr>
        <w:t>j</w:t>
      </w:r>
      <w:proofErr w:type="gramEnd"/>
      <w:r w:rsidRPr="002A52CD">
        <w:rPr>
          <w:rFonts w:cs="Times New Roman"/>
          <w:b/>
          <w:szCs w:val="24"/>
          <w:lang w:val="pt-PT"/>
        </w:rPr>
        <w:t xml:space="preserve"> = </w:t>
      </w:r>
      <w:r w:rsidRPr="002A52CD">
        <w:rPr>
          <w:rFonts w:cs="Times New Roman"/>
          <w:szCs w:val="24"/>
          <w:lang w:val="pt-PT"/>
        </w:rPr>
        <w:t>Erro devido ao factor método de controlo i</w:t>
      </w:r>
    </w:p>
    <w:p w:rsidR="002A52CD" w:rsidRPr="002A52CD" w:rsidRDefault="002A52CD" w:rsidP="002A52CD">
      <w:pPr>
        <w:rPr>
          <w:rFonts w:cs="Times New Roman"/>
          <w:szCs w:val="24"/>
          <w:lang w:val="pt-PT"/>
        </w:rPr>
      </w:pPr>
      <w:r w:rsidRPr="002A52CD">
        <w:rPr>
          <w:rFonts w:cs="Times New Roman"/>
          <w:b/>
          <w:szCs w:val="24"/>
          <w:lang w:val="pt-PT"/>
        </w:rPr>
        <w:t>∂</w:t>
      </w:r>
      <w:proofErr w:type="gramStart"/>
      <w:r w:rsidRPr="002A52CD">
        <w:rPr>
          <w:rFonts w:cs="Times New Roman"/>
          <w:b/>
          <w:szCs w:val="24"/>
          <w:vertAlign w:val="subscript"/>
          <w:lang w:val="pt-PT"/>
        </w:rPr>
        <w:t>k</w:t>
      </w:r>
      <w:proofErr w:type="gramEnd"/>
      <w:r w:rsidRPr="002A52CD">
        <w:rPr>
          <w:rFonts w:cs="Times New Roman"/>
          <w:b/>
          <w:szCs w:val="24"/>
          <w:lang w:val="pt-PT"/>
        </w:rPr>
        <w:t xml:space="preserve"> = </w:t>
      </w:r>
      <w:r w:rsidRPr="002A52CD">
        <w:rPr>
          <w:rFonts w:cs="Times New Roman"/>
          <w:szCs w:val="24"/>
          <w:lang w:val="pt-PT"/>
        </w:rPr>
        <w:t>Efeito de período  k do controlo de infestantes</w:t>
      </w:r>
    </w:p>
    <w:p w:rsidR="002A52CD" w:rsidRPr="002A52CD" w:rsidRDefault="002A52CD" w:rsidP="002A52CD">
      <w:pPr>
        <w:rPr>
          <w:rFonts w:cs="Times New Roman"/>
          <w:szCs w:val="24"/>
          <w:lang w:val="pt-PT"/>
        </w:rPr>
      </w:pPr>
      <w:r w:rsidRPr="002A52CD">
        <w:rPr>
          <w:rFonts w:cs="Times New Roman"/>
          <w:b/>
          <w:szCs w:val="24"/>
          <w:lang w:val="pt-PT"/>
        </w:rPr>
        <w:t>(</w:t>
      </w:r>
      <w:r w:rsidRPr="00BC083B">
        <w:rPr>
          <w:rFonts w:cs="Times New Roman"/>
          <w:b/>
          <w:szCs w:val="24"/>
        </w:rPr>
        <w:t>α</w:t>
      </w:r>
      <w:r w:rsidRPr="002A52CD">
        <w:rPr>
          <w:rFonts w:cs="Times New Roman"/>
          <w:b/>
          <w:szCs w:val="24"/>
          <w:lang w:val="pt-PT"/>
        </w:rPr>
        <w:t>∂)</w:t>
      </w:r>
      <w:proofErr w:type="spellStart"/>
      <w:proofErr w:type="gramStart"/>
      <w:r w:rsidRPr="002A52CD">
        <w:rPr>
          <w:rFonts w:cs="Times New Roman"/>
          <w:b/>
          <w:szCs w:val="24"/>
          <w:vertAlign w:val="subscript"/>
          <w:lang w:val="pt-PT"/>
        </w:rPr>
        <w:t>ik</w:t>
      </w:r>
      <w:proofErr w:type="spellEnd"/>
      <w:proofErr w:type="gramEnd"/>
      <w:r w:rsidRPr="002A52CD">
        <w:rPr>
          <w:rFonts w:cs="Times New Roman"/>
          <w:b/>
          <w:szCs w:val="24"/>
          <w:lang w:val="pt-PT"/>
        </w:rPr>
        <w:t xml:space="preserve"> = </w:t>
      </w:r>
      <w:r w:rsidRPr="002A52CD">
        <w:rPr>
          <w:rFonts w:cs="Times New Roman"/>
          <w:szCs w:val="24"/>
          <w:lang w:val="pt-PT"/>
        </w:rPr>
        <w:t>Efeito da interacção entre o método controlo i e período k de controlo de infestantes</w:t>
      </w:r>
    </w:p>
    <w:p w:rsidR="002A52CD" w:rsidRPr="002A52CD" w:rsidRDefault="002A52CD" w:rsidP="002A52CD">
      <w:pPr>
        <w:rPr>
          <w:rFonts w:cs="Times New Roman"/>
          <w:szCs w:val="24"/>
          <w:lang w:val="pt-PT"/>
        </w:rPr>
      </w:pPr>
      <w:proofErr w:type="gramStart"/>
      <w:r w:rsidRPr="00BC083B">
        <w:rPr>
          <w:rFonts w:cs="Times New Roman"/>
          <w:b/>
          <w:i/>
          <w:szCs w:val="24"/>
        </w:rPr>
        <w:t>ε</w:t>
      </w:r>
      <w:proofErr w:type="spellStart"/>
      <w:r w:rsidRPr="002A52CD">
        <w:rPr>
          <w:rFonts w:cs="Times New Roman"/>
          <w:b/>
          <w:i/>
          <w:szCs w:val="24"/>
          <w:vertAlign w:val="subscript"/>
          <w:lang w:val="pt-PT"/>
        </w:rPr>
        <w:t>ijk</w:t>
      </w:r>
      <w:proofErr w:type="spellEnd"/>
      <w:proofErr w:type="gramEnd"/>
      <w:r w:rsidRPr="002A52CD">
        <w:rPr>
          <w:rFonts w:cs="Times New Roman"/>
          <w:b/>
          <w:i/>
          <w:szCs w:val="24"/>
          <w:lang w:val="pt-PT"/>
        </w:rPr>
        <w:t xml:space="preserve"> = </w:t>
      </w:r>
      <w:r w:rsidRPr="002A52CD">
        <w:rPr>
          <w:rFonts w:cs="Times New Roman"/>
          <w:szCs w:val="24"/>
          <w:lang w:val="pt-PT"/>
        </w:rPr>
        <w:t>Erro, assumido como tendo uma distribuição normal com média zero e a variância constante (</w:t>
      </w:r>
      <w:r w:rsidRPr="00BC083B">
        <w:rPr>
          <w:rFonts w:cs="Times New Roman"/>
          <w:szCs w:val="24"/>
        </w:rPr>
        <w:t>σ</w:t>
      </w:r>
      <w:r w:rsidRPr="002A52CD">
        <w:rPr>
          <w:rFonts w:cs="Times New Roman"/>
          <w:szCs w:val="24"/>
          <w:vertAlign w:val="superscript"/>
          <w:lang w:val="pt-PT"/>
        </w:rPr>
        <w:t>2</w:t>
      </w:r>
      <w:r w:rsidRPr="00BC083B">
        <w:rPr>
          <w:rFonts w:cs="Times New Roman"/>
          <w:szCs w:val="24"/>
          <w:vertAlign w:val="subscript"/>
        </w:rPr>
        <w:t>δ</w:t>
      </w:r>
      <w:r w:rsidRPr="002A52CD">
        <w:rPr>
          <w:rFonts w:cs="Times New Roman"/>
          <w:szCs w:val="24"/>
          <w:lang w:val="pt-PT"/>
        </w:rPr>
        <w:t>).</w:t>
      </w:r>
    </w:p>
    <w:p w:rsidR="002A52CD" w:rsidRPr="002A52CD" w:rsidRDefault="002A52CD" w:rsidP="002A52CD">
      <w:pPr>
        <w:rPr>
          <w:szCs w:val="24"/>
          <w:lang w:val="pt-PT"/>
        </w:rPr>
      </w:pPr>
    </w:p>
    <w:p w:rsidR="002A52CD" w:rsidRPr="002A52CD" w:rsidRDefault="002A52CD" w:rsidP="002A52CD">
      <w:pPr>
        <w:rPr>
          <w:szCs w:val="24"/>
          <w:lang w:val="pt-PT"/>
        </w:rPr>
      </w:pPr>
    </w:p>
    <w:p w:rsidR="002A52CD" w:rsidRPr="002A52CD" w:rsidRDefault="002A52CD" w:rsidP="002A52CD">
      <w:pPr>
        <w:rPr>
          <w:szCs w:val="24"/>
          <w:lang w:val="pt-PT"/>
        </w:rPr>
      </w:pPr>
    </w:p>
    <w:p w:rsidR="002A52CD" w:rsidRPr="002A52CD" w:rsidRDefault="002A52CD" w:rsidP="002A52CD">
      <w:pPr>
        <w:rPr>
          <w:szCs w:val="24"/>
          <w:lang w:val="pt-PT"/>
        </w:rPr>
      </w:pPr>
    </w:p>
    <w:p w:rsidR="002A52CD" w:rsidRPr="002A52CD" w:rsidRDefault="002A52CD" w:rsidP="002A52CD">
      <w:pPr>
        <w:rPr>
          <w:szCs w:val="24"/>
          <w:lang w:val="pt-PT"/>
        </w:rPr>
      </w:pPr>
    </w:p>
    <w:p w:rsidR="002A52CD" w:rsidRPr="002A52CD" w:rsidRDefault="002A52CD" w:rsidP="002A52CD">
      <w:pPr>
        <w:rPr>
          <w:szCs w:val="24"/>
          <w:lang w:val="pt-PT"/>
        </w:rPr>
      </w:pPr>
    </w:p>
    <w:p w:rsidR="002A52CD" w:rsidRPr="002A52CD" w:rsidRDefault="002A52CD" w:rsidP="002A52CD">
      <w:pPr>
        <w:rPr>
          <w:szCs w:val="24"/>
          <w:lang w:val="pt-PT"/>
        </w:rPr>
      </w:pPr>
    </w:p>
    <w:p w:rsidR="002A52CD" w:rsidRPr="002A52CD" w:rsidRDefault="002A52CD" w:rsidP="002A52CD">
      <w:pPr>
        <w:rPr>
          <w:szCs w:val="24"/>
          <w:lang w:val="pt-PT"/>
        </w:rPr>
      </w:pPr>
    </w:p>
    <w:p w:rsidR="002A52CD" w:rsidRPr="002A52CD" w:rsidRDefault="002A52CD" w:rsidP="002A52CD">
      <w:pPr>
        <w:rPr>
          <w:szCs w:val="24"/>
          <w:lang w:val="pt-PT"/>
        </w:rPr>
      </w:pPr>
    </w:p>
    <w:p w:rsidR="002A52CD" w:rsidRPr="002A52CD" w:rsidRDefault="002A52CD" w:rsidP="002A52CD">
      <w:pPr>
        <w:rPr>
          <w:szCs w:val="24"/>
          <w:lang w:val="pt-PT"/>
        </w:rPr>
      </w:pPr>
    </w:p>
    <w:p w:rsidR="002A52CD" w:rsidRPr="002A52CD" w:rsidRDefault="002A52CD" w:rsidP="002A52CD">
      <w:pPr>
        <w:rPr>
          <w:szCs w:val="24"/>
          <w:lang w:val="pt-PT"/>
        </w:rPr>
      </w:pPr>
    </w:p>
    <w:p w:rsidR="002A52CD" w:rsidRPr="002A52CD" w:rsidRDefault="002A52CD" w:rsidP="002A52CD">
      <w:pPr>
        <w:rPr>
          <w:szCs w:val="24"/>
          <w:lang w:val="pt-PT"/>
        </w:rPr>
      </w:pPr>
    </w:p>
    <w:p w:rsidR="002A52CD" w:rsidRDefault="002A52CD" w:rsidP="002A52CD">
      <w:pPr>
        <w:rPr>
          <w:szCs w:val="24"/>
          <w:lang w:val="pt-PT"/>
        </w:rPr>
      </w:pPr>
    </w:p>
    <w:p w:rsidR="002D1A8B" w:rsidRDefault="002D1A8B" w:rsidP="002A52CD">
      <w:pPr>
        <w:rPr>
          <w:szCs w:val="24"/>
          <w:lang w:val="pt-PT"/>
        </w:rPr>
      </w:pPr>
    </w:p>
    <w:p w:rsidR="002D1A8B" w:rsidRDefault="002D1A8B" w:rsidP="002A52CD">
      <w:pPr>
        <w:rPr>
          <w:szCs w:val="24"/>
          <w:lang w:val="pt-PT"/>
        </w:rPr>
      </w:pPr>
    </w:p>
    <w:p w:rsidR="002D1A8B" w:rsidRPr="002A52CD" w:rsidRDefault="002D1A8B" w:rsidP="002A52CD">
      <w:pPr>
        <w:rPr>
          <w:szCs w:val="24"/>
          <w:lang w:val="pt-PT"/>
        </w:rPr>
      </w:pPr>
    </w:p>
    <w:p w:rsidR="002A52CD" w:rsidRPr="002D1A8B" w:rsidRDefault="002D1A8B" w:rsidP="002D1A8B">
      <w:pPr>
        <w:pStyle w:val="Heading1"/>
        <w:rPr>
          <w:lang w:val="pt-PT"/>
        </w:rPr>
      </w:pPr>
      <w:bookmarkStart w:id="42" w:name="_Toc345305002"/>
      <w:r w:rsidRPr="002D1A8B">
        <w:rPr>
          <w:lang w:val="pt-PT"/>
        </w:rPr>
        <w:lastRenderedPageBreak/>
        <w:t>IV. RESULTADOS ESPERADOS</w:t>
      </w:r>
      <w:bookmarkEnd w:id="42"/>
    </w:p>
    <w:p w:rsidR="002A52CD" w:rsidRPr="002A52CD" w:rsidRDefault="002A52CD" w:rsidP="002A52CD">
      <w:pPr>
        <w:rPr>
          <w:rFonts w:cs="Times New Roman"/>
          <w:szCs w:val="24"/>
          <w:lang w:val="pt-PT"/>
        </w:rPr>
      </w:pPr>
      <w:r w:rsidRPr="002A52CD">
        <w:rPr>
          <w:rFonts w:cs="Times New Roman"/>
          <w:szCs w:val="24"/>
          <w:lang w:val="pt-PT"/>
        </w:rPr>
        <w:t>No final do trabalho espera-se:</w:t>
      </w:r>
    </w:p>
    <w:p w:rsidR="002A52CD" w:rsidRPr="002A52CD" w:rsidRDefault="002A52CD" w:rsidP="002A52CD">
      <w:pPr>
        <w:numPr>
          <w:ilvl w:val="0"/>
          <w:numId w:val="15"/>
        </w:numPr>
        <w:rPr>
          <w:rFonts w:cs="Times New Roman"/>
          <w:szCs w:val="24"/>
          <w:lang w:val="pt-PT"/>
        </w:rPr>
      </w:pPr>
      <w:r w:rsidRPr="002A52CD">
        <w:rPr>
          <w:rFonts w:cs="Times New Roman"/>
          <w:szCs w:val="24"/>
          <w:lang w:val="pt-PT"/>
        </w:rPr>
        <w:t>Conhecer o período em que as sachas influenciam na redução do rendimento</w:t>
      </w:r>
    </w:p>
    <w:p w:rsidR="002A52CD" w:rsidRPr="002A52CD" w:rsidRDefault="002A52CD" w:rsidP="002A52CD">
      <w:pPr>
        <w:numPr>
          <w:ilvl w:val="0"/>
          <w:numId w:val="15"/>
        </w:numPr>
        <w:rPr>
          <w:rFonts w:cs="Times New Roman"/>
          <w:szCs w:val="24"/>
          <w:lang w:val="pt-PT"/>
        </w:rPr>
      </w:pPr>
      <w:r w:rsidRPr="002A52CD">
        <w:rPr>
          <w:rFonts w:cs="Times New Roman"/>
          <w:szCs w:val="24"/>
          <w:lang w:val="pt-PT"/>
        </w:rPr>
        <w:t>Melhor período para a consociação do milho + amendoim</w:t>
      </w:r>
    </w:p>
    <w:p w:rsidR="002A52CD" w:rsidRPr="00BC083B" w:rsidRDefault="002A52CD" w:rsidP="002A52CD">
      <w:pPr>
        <w:numPr>
          <w:ilvl w:val="0"/>
          <w:numId w:val="15"/>
        </w:numPr>
        <w:rPr>
          <w:rFonts w:cs="Times New Roman"/>
          <w:szCs w:val="24"/>
        </w:rPr>
      </w:pPr>
      <w:proofErr w:type="spellStart"/>
      <w:r w:rsidRPr="00BC083B">
        <w:rPr>
          <w:rFonts w:cs="Times New Roman"/>
          <w:szCs w:val="24"/>
        </w:rPr>
        <w:t>Conhecer</w:t>
      </w:r>
      <w:proofErr w:type="spellEnd"/>
      <w:r w:rsidRPr="00BC083B">
        <w:rPr>
          <w:rFonts w:cs="Times New Roman"/>
          <w:szCs w:val="24"/>
        </w:rPr>
        <w:t xml:space="preserve"> o </w:t>
      </w:r>
      <w:proofErr w:type="spellStart"/>
      <w:r w:rsidRPr="00BC083B">
        <w:rPr>
          <w:rFonts w:cs="Times New Roman"/>
          <w:szCs w:val="24"/>
        </w:rPr>
        <w:t>efeito</w:t>
      </w:r>
      <w:proofErr w:type="spellEnd"/>
      <w:r w:rsidRPr="00BC083B">
        <w:rPr>
          <w:rFonts w:cs="Times New Roman"/>
          <w:szCs w:val="24"/>
        </w:rPr>
        <w:t xml:space="preserve"> </w:t>
      </w:r>
      <w:proofErr w:type="spellStart"/>
      <w:r w:rsidRPr="00BC083B">
        <w:rPr>
          <w:rFonts w:cs="Times New Roman"/>
          <w:szCs w:val="24"/>
        </w:rPr>
        <w:t>da</w:t>
      </w:r>
      <w:proofErr w:type="spellEnd"/>
      <w:r w:rsidRPr="00BC083B">
        <w:rPr>
          <w:rFonts w:cs="Times New Roman"/>
          <w:szCs w:val="24"/>
        </w:rPr>
        <w:t xml:space="preserve"> </w:t>
      </w:r>
      <w:proofErr w:type="spellStart"/>
      <w:r w:rsidRPr="00BC083B">
        <w:rPr>
          <w:rFonts w:cs="Times New Roman"/>
          <w:szCs w:val="24"/>
        </w:rPr>
        <w:t>consociação</w:t>
      </w:r>
      <w:proofErr w:type="spellEnd"/>
      <w:r w:rsidRPr="00BC083B">
        <w:rPr>
          <w:rFonts w:cs="Times New Roman"/>
          <w:szCs w:val="24"/>
        </w:rPr>
        <w:t xml:space="preserve">  </w:t>
      </w:r>
    </w:p>
    <w:p w:rsidR="002A52CD" w:rsidRPr="00BC083B" w:rsidRDefault="002A52CD" w:rsidP="002A52CD">
      <w:pPr>
        <w:rPr>
          <w:rFonts w:cs="Times New Roman"/>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A52CD" w:rsidRDefault="002A52CD" w:rsidP="002A52CD">
      <w:pPr>
        <w:rPr>
          <w:rFonts w:cs="Times New Roman"/>
          <w:b/>
          <w:szCs w:val="24"/>
        </w:rPr>
      </w:pPr>
    </w:p>
    <w:p w:rsidR="002A52CD" w:rsidRDefault="002A52CD" w:rsidP="002A52CD">
      <w:pPr>
        <w:rPr>
          <w:rFonts w:cs="Times New Roman"/>
          <w:b/>
          <w:szCs w:val="24"/>
        </w:rPr>
      </w:pPr>
    </w:p>
    <w:p w:rsidR="002A52CD" w:rsidRDefault="002A52CD" w:rsidP="002A52CD">
      <w:pPr>
        <w:rPr>
          <w:rFonts w:cs="Times New Roman"/>
          <w:b/>
          <w:szCs w:val="24"/>
        </w:rPr>
      </w:pPr>
    </w:p>
    <w:p w:rsidR="002A52CD" w:rsidRDefault="002A52CD" w:rsidP="002A52CD">
      <w:pPr>
        <w:rPr>
          <w:rFonts w:cs="Times New Roman"/>
          <w:b/>
          <w:szCs w:val="24"/>
        </w:rPr>
      </w:pPr>
    </w:p>
    <w:p w:rsidR="002A52CD" w:rsidRDefault="002A52CD" w:rsidP="002A52CD">
      <w:pPr>
        <w:rPr>
          <w:rFonts w:cs="Times New Roman"/>
          <w:b/>
          <w:szCs w:val="24"/>
        </w:rPr>
      </w:pPr>
    </w:p>
    <w:p w:rsidR="002A52CD" w:rsidRDefault="002A52CD" w:rsidP="002A52CD">
      <w:pPr>
        <w:rPr>
          <w:rFonts w:cs="Times New Roman"/>
          <w:b/>
          <w:szCs w:val="24"/>
        </w:rPr>
      </w:pPr>
    </w:p>
    <w:p w:rsidR="002D1A8B" w:rsidRDefault="002D1A8B" w:rsidP="002A52CD">
      <w:pPr>
        <w:rPr>
          <w:rFonts w:cs="Times New Roman"/>
          <w:b/>
          <w:szCs w:val="24"/>
        </w:rPr>
      </w:pPr>
    </w:p>
    <w:p w:rsidR="002D1A8B" w:rsidRDefault="002D1A8B" w:rsidP="002A52CD">
      <w:pPr>
        <w:rPr>
          <w:rFonts w:cs="Times New Roman"/>
          <w:b/>
          <w:szCs w:val="24"/>
        </w:rPr>
      </w:pPr>
    </w:p>
    <w:p w:rsidR="002D1A8B" w:rsidRDefault="002D1A8B" w:rsidP="002A52CD">
      <w:pPr>
        <w:rPr>
          <w:rFonts w:cs="Times New Roman"/>
          <w:b/>
          <w:szCs w:val="24"/>
        </w:rPr>
      </w:pPr>
    </w:p>
    <w:p w:rsidR="002D1A8B" w:rsidRDefault="002D1A8B" w:rsidP="002A52CD">
      <w:pPr>
        <w:rPr>
          <w:rFonts w:cs="Times New Roman"/>
          <w:b/>
          <w:szCs w:val="24"/>
        </w:rPr>
      </w:pPr>
    </w:p>
    <w:p w:rsidR="002D1A8B" w:rsidRDefault="002D1A8B" w:rsidP="002A52CD">
      <w:pPr>
        <w:rPr>
          <w:rFonts w:cs="Times New Roman"/>
          <w:b/>
          <w:szCs w:val="24"/>
        </w:rPr>
      </w:pPr>
    </w:p>
    <w:p w:rsidR="002D1A8B" w:rsidRDefault="002D1A8B" w:rsidP="002A52CD">
      <w:pPr>
        <w:rPr>
          <w:rFonts w:cs="Times New Roman"/>
          <w:b/>
          <w:szCs w:val="24"/>
        </w:rPr>
      </w:pPr>
    </w:p>
    <w:p w:rsidR="002D1A8B" w:rsidRDefault="002D1A8B" w:rsidP="002A52CD">
      <w:pPr>
        <w:rPr>
          <w:rFonts w:cs="Times New Roman"/>
          <w:b/>
          <w:szCs w:val="24"/>
        </w:rPr>
      </w:pPr>
    </w:p>
    <w:p w:rsidR="002D1A8B" w:rsidRDefault="002D1A8B" w:rsidP="002A52CD">
      <w:pPr>
        <w:rPr>
          <w:rFonts w:cs="Times New Roman"/>
          <w:b/>
          <w:szCs w:val="24"/>
        </w:rPr>
      </w:pPr>
    </w:p>
    <w:p w:rsidR="002D1A8B" w:rsidRDefault="002D1A8B" w:rsidP="002A52CD">
      <w:pPr>
        <w:rPr>
          <w:rFonts w:cs="Times New Roman"/>
          <w:b/>
          <w:szCs w:val="24"/>
        </w:rPr>
      </w:pPr>
    </w:p>
    <w:p w:rsidR="002D1A8B" w:rsidRDefault="002D1A8B" w:rsidP="002A52CD">
      <w:pPr>
        <w:rPr>
          <w:rFonts w:cs="Times New Roman"/>
          <w:b/>
          <w:szCs w:val="24"/>
        </w:rPr>
      </w:pPr>
    </w:p>
    <w:p w:rsidR="002D1A8B" w:rsidRDefault="002D1A8B" w:rsidP="002A52CD">
      <w:pPr>
        <w:rPr>
          <w:rFonts w:cs="Times New Roman"/>
          <w:b/>
          <w:szCs w:val="24"/>
        </w:rPr>
      </w:pPr>
    </w:p>
    <w:p w:rsidR="002A52CD" w:rsidRPr="002D1A8B" w:rsidRDefault="002D1A8B" w:rsidP="002D1A8B">
      <w:pPr>
        <w:pStyle w:val="Heading1"/>
        <w:rPr>
          <w:rFonts w:cs="Times New Roman"/>
          <w:lang w:val="pt-PT"/>
        </w:rPr>
      </w:pPr>
      <w:bookmarkStart w:id="43" w:name="_Toc345305003"/>
      <w:r w:rsidRPr="002D1A8B">
        <w:rPr>
          <w:lang w:val="pt-PT"/>
        </w:rPr>
        <w:lastRenderedPageBreak/>
        <w:t>V. PLANO DE ACTIVIDADES</w:t>
      </w:r>
      <w:bookmarkEnd w:id="43"/>
    </w:p>
    <w:tbl>
      <w:tblPr>
        <w:tblW w:w="7602" w:type="dxa"/>
        <w:tblInd w:w="93" w:type="dxa"/>
        <w:tblLook w:val="04A0"/>
      </w:tblPr>
      <w:tblGrid>
        <w:gridCol w:w="3280"/>
        <w:gridCol w:w="310"/>
        <w:gridCol w:w="350"/>
        <w:gridCol w:w="515"/>
        <w:gridCol w:w="390"/>
        <w:gridCol w:w="515"/>
        <w:gridCol w:w="310"/>
        <w:gridCol w:w="310"/>
        <w:gridCol w:w="390"/>
        <w:gridCol w:w="350"/>
        <w:gridCol w:w="414"/>
        <w:gridCol w:w="407"/>
        <w:gridCol w:w="391"/>
      </w:tblGrid>
      <w:tr w:rsidR="002A52CD" w:rsidRPr="002D1A8B" w:rsidTr="00DF39E0">
        <w:trPr>
          <w:trHeight w:val="300"/>
        </w:trPr>
        <w:tc>
          <w:tcPr>
            <w:tcW w:w="328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Actividade</w:t>
            </w:r>
          </w:p>
        </w:tc>
        <w:tc>
          <w:tcPr>
            <w:tcW w:w="4322" w:type="dxa"/>
            <w:gridSpan w:val="12"/>
            <w:tcBorders>
              <w:top w:val="single" w:sz="8" w:space="0" w:color="auto"/>
              <w:left w:val="nil"/>
              <w:bottom w:val="single" w:sz="4" w:space="0" w:color="auto"/>
              <w:right w:val="single" w:sz="8" w:space="0" w:color="000000"/>
            </w:tcBorders>
            <w:shd w:val="clear" w:color="auto" w:fill="auto"/>
            <w:noWrap/>
            <w:vAlign w:val="center"/>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Período de execução</w:t>
            </w:r>
          </w:p>
        </w:tc>
      </w:tr>
      <w:tr w:rsidR="002A52CD" w:rsidRPr="002D1A8B" w:rsidTr="00DF39E0">
        <w:trPr>
          <w:trHeight w:val="315"/>
        </w:trPr>
        <w:tc>
          <w:tcPr>
            <w:tcW w:w="3280" w:type="dxa"/>
            <w:vMerge/>
            <w:tcBorders>
              <w:top w:val="single" w:sz="8" w:space="0" w:color="auto"/>
              <w:left w:val="single" w:sz="8" w:space="0" w:color="auto"/>
              <w:bottom w:val="single" w:sz="8" w:space="0" w:color="000000"/>
              <w:right w:val="single" w:sz="4" w:space="0" w:color="auto"/>
            </w:tcBorders>
            <w:vAlign w:val="center"/>
            <w:hideMark/>
          </w:tcPr>
          <w:p w:rsidR="002A52CD" w:rsidRPr="002D1A8B" w:rsidRDefault="002A52CD" w:rsidP="00DF39E0">
            <w:pPr>
              <w:spacing w:line="240" w:lineRule="auto"/>
              <w:rPr>
                <w:rFonts w:eastAsia="Times New Roman" w:cs="Times New Roman"/>
                <w:color w:val="000000"/>
                <w:szCs w:val="24"/>
                <w:lang w:val="pt-PT" w:eastAsia="en-ZA"/>
              </w:rPr>
            </w:pPr>
          </w:p>
        </w:tc>
        <w:tc>
          <w:tcPr>
            <w:tcW w:w="238" w:type="dxa"/>
            <w:tcBorders>
              <w:top w:val="nil"/>
              <w:left w:val="nil"/>
              <w:bottom w:val="single" w:sz="8"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J</w:t>
            </w:r>
          </w:p>
        </w:tc>
        <w:tc>
          <w:tcPr>
            <w:tcW w:w="311" w:type="dxa"/>
            <w:tcBorders>
              <w:top w:val="nil"/>
              <w:left w:val="nil"/>
              <w:bottom w:val="single" w:sz="8"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F</w:t>
            </w:r>
          </w:p>
        </w:tc>
        <w:tc>
          <w:tcPr>
            <w:tcW w:w="515" w:type="dxa"/>
            <w:tcBorders>
              <w:top w:val="nil"/>
              <w:left w:val="nil"/>
              <w:bottom w:val="single" w:sz="8"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M</w:t>
            </w:r>
          </w:p>
        </w:tc>
        <w:tc>
          <w:tcPr>
            <w:tcW w:w="372" w:type="dxa"/>
            <w:tcBorders>
              <w:top w:val="nil"/>
              <w:left w:val="nil"/>
              <w:bottom w:val="single" w:sz="8"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A</w:t>
            </w:r>
          </w:p>
        </w:tc>
        <w:tc>
          <w:tcPr>
            <w:tcW w:w="515" w:type="dxa"/>
            <w:tcBorders>
              <w:top w:val="nil"/>
              <w:left w:val="nil"/>
              <w:bottom w:val="single" w:sz="8"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M</w:t>
            </w:r>
          </w:p>
        </w:tc>
        <w:tc>
          <w:tcPr>
            <w:tcW w:w="238" w:type="dxa"/>
            <w:tcBorders>
              <w:top w:val="nil"/>
              <w:left w:val="nil"/>
              <w:bottom w:val="single" w:sz="8"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J</w:t>
            </w:r>
          </w:p>
        </w:tc>
        <w:tc>
          <w:tcPr>
            <w:tcW w:w="238" w:type="dxa"/>
            <w:tcBorders>
              <w:top w:val="nil"/>
              <w:left w:val="nil"/>
              <w:bottom w:val="single" w:sz="8"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J</w:t>
            </w:r>
          </w:p>
        </w:tc>
        <w:tc>
          <w:tcPr>
            <w:tcW w:w="372" w:type="dxa"/>
            <w:tcBorders>
              <w:top w:val="nil"/>
              <w:left w:val="nil"/>
              <w:bottom w:val="single" w:sz="8"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A</w:t>
            </w:r>
          </w:p>
        </w:tc>
        <w:tc>
          <w:tcPr>
            <w:tcW w:w="311" w:type="dxa"/>
            <w:tcBorders>
              <w:top w:val="nil"/>
              <w:left w:val="nil"/>
              <w:bottom w:val="single" w:sz="8"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S</w:t>
            </w:r>
          </w:p>
        </w:tc>
        <w:tc>
          <w:tcPr>
            <w:tcW w:w="414" w:type="dxa"/>
            <w:tcBorders>
              <w:top w:val="nil"/>
              <w:left w:val="nil"/>
              <w:bottom w:val="single" w:sz="8"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proofErr w:type="gramStart"/>
            <w:r w:rsidRPr="002D1A8B">
              <w:rPr>
                <w:rFonts w:eastAsia="Times New Roman" w:cs="Times New Roman"/>
                <w:color w:val="000000"/>
                <w:szCs w:val="24"/>
                <w:lang w:val="pt-PT" w:eastAsia="en-ZA"/>
              </w:rPr>
              <w:t>O</w:t>
            </w:r>
            <w:proofErr w:type="gramEnd"/>
          </w:p>
        </w:tc>
        <w:tc>
          <w:tcPr>
            <w:tcW w:w="407" w:type="dxa"/>
            <w:tcBorders>
              <w:top w:val="nil"/>
              <w:left w:val="nil"/>
              <w:bottom w:val="single" w:sz="8"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N</w:t>
            </w:r>
          </w:p>
        </w:tc>
        <w:tc>
          <w:tcPr>
            <w:tcW w:w="391" w:type="dxa"/>
            <w:tcBorders>
              <w:top w:val="nil"/>
              <w:left w:val="nil"/>
              <w:bottom w:val="single" w:sz="8" w:space="0" w:color="auto"/>
              <w:right w:val="single" w:sz="8"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D</w:t>
            </w:r>
          </w:p>
        </w:tc>
      </w:tr>
      <w:tr w:rsidR="002A52CD" w:rsidRPr="002D1A8B" w:rsidTr="00DF39E0">
        <w:trPr>
          <w:trHeight w:val="300"/>
        </w:trPr>
        <w:tc>
          <w:tcPr>
            <w:tcW w:w="3280" w:type="dxa"/>
            <w:tcBorders>
              <w:top w:val="nil"/>
              <w:left w:val="single" w:sz="8" w:space="0" w:color="auto"/>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Lavoura</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311"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515"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372"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515"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372"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311"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414"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407" w:type="dxa"/>
            <w:tcBorders>
              <w:top w:val="nil"/>
              <w:left w:val="nil"/>
              <w:bottom w:val="single" w:sz="4" w:space="0" w:color="auto"/>
              <w:right w:val="single" w:sz="4" w:space="0" w:color="auto"/>
            </w:tcBorders>
            <w:shd w:val="clear" w:color="000000" w:fill="7F7F7F"/>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391" w:type="dxa"/>
            <w:tcBorders>
              <w:top w:val="nil"/>
              <w:left w:val="nil"/>
              <w:bottom w:val="single" w:sz="4" w:space="0" w:color="auto"/>
              <w:right w:val="single" w:sz="8"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r>
      <w:tr w:rsidR="002A52CD" w:rsidRPr="002D1A8B" w:rsidTr="00DF39E0">
        <w:trPr>
          <w:trHeight w:val="300"/>
        </w:trPr>
        <w:tc>
          <w:tcPr>
            <w:tcW w:w="3280" w:type="dxa"/>
            <w:tcBorders>
              <w:top w:val="nil"/>
              <w:left w:val="single" w:sz="8" w:space="0" w:color="auto"/>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Gradagem</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311"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515"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372"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515"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372"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311"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414"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407" w:type="dxa"/>
            <w:tcBorders>
              <w:top w:val="nil"/>
              <w:left w:val="nil"/>
              <w:bottom w:val="single" w:sz="4" w:space="0" w:color="auto"/>
              <w:right w:val="single" w:sz="4" w:space="0" w:color="auto"/>
            </w:tcBorders>
            <w:shd w:val="clear" w:color="auto" w:fill="auto"/>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c>
          <w:tcPr>
            <w:tcW w:w="391" w:type="dxa"/>
            <w:tcBorders>
              <w:top w:val="nil"/>
              <w:left w:val="nil"/>
              <w:bottom w:val="single" w:sz="4" w:space="0" w:color="auto"/>
              <w:right w:val="single" w:sz="8" w:space="0" w:color="auto"/>
            </w:tcBorders>
            <w:shd w:val="clear" w:color="000000" w:fill="7F7F7F"/>
            <w:noWrap/>
            <w:vAlign w:val="bottom"/>
            <w:hideMark/>
          </w:tcPr>
          <w:p w:rsidR="002A52CD" w:rsidRPr="002D1A8B" w:rsidRDefault="002A52CD" w:rsidP="00DF39E0">
            <w:pPr>
              <w:spacing w:line="240" w:lineRule="auto"/>
              <w:rPr>
                <w:rFonts w:eastAsia="Times New Roman" w:cs="Times New Roman"/>
                <w:color w:val="000000"/>
                <w:szCs w:val="24"/>
                <w:lang w:val="pt-PT" w:eastAsia="en-ZA"/>
              </w:rPr>
            </w:pPr>
            <w:r w:rsidRPr="002D1A8B">
              <w:rPr>
                <w:rFonts w:eastAsia="Times New Roman" w:cs="Times New Roman"/>
                <w:color w:val="000000"/>
                <w:szCs w:val="24"/>
                <w:lang w:val="pt-PT" w:eastAsia="en-ZA"/>
              </w:rPr>
              <w:t> </w:t>
            </w:r>
          </w:p>
        </w:tc>
      </w:tr>
      <w:tr w:rsidR="002A52CD" w:rsidRPr="00BC083B" w:rsidTr="00DF39E0">
        <w:trPr>
          <w:trHeight w:val="300"/>
        </w:trPr>
        <w:tc>
          <w:tcPr>
            <w:tcW w:w="3280" w:type="dxa"/>
            <w:tcBorders>
              <w:top w:val="nil"/>
              <w:left w:val="single" w:sz="8" w:space="0" w:color="auto"/>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proofErr w:type="spellStart"/>
            <w:r w:rsidRPr="00BC083B">
              <w:rPr>
                <w:rFonts w:eastAsia="Times New Roman" w:cs="Times New Roman"/>
                <w:color w:val="000000"/>
                <w:szCs w:val="24"/>
                <w:lang w:eastAsia="en-ZA"/>
              </w:rPr>
              <w:t>Sementeira</w:t>
            </w:r>
            <w:proofErr w:type="spellEnd"/>
          </w:p>
        </w:tc>
        <w:tc>
          <w:tcPr>
            <w:tcW w:w="238"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14"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07"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91" w:type="dxa"/>
            <w:tcBorders>
              <w:top w:val="nil"/>
              <w:left w:val="nil"/>
              <w:bottom w:val="single" w:sz="4" w:space="0" w:color="auto"/>
              <w:right w:val="single" w:sz="8"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r>
      <w:tr w:rsidR="002A52CD" w:rsidRPr="00BC083B" w:rsidTr="00DF39E0">
        <w:trPr>
          <w:trHeight w:val="300"/>
        </w:trPr>
        <w:tc>
          <w:tcPr>
            <w:tcW w:w="3280" w:type="dxa"/>
            <w:tcBorders>
              <w:top w:val="nil"/>
              <w:left w:val="single" w:sz="8" w:space="0" w:color="auto"/>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proofErr w:type="spellStart"/>
            <w:r w:rsidRPr="00BC083B">
              <w:rPr>
                <w:rFonts w:eastAsia="Times New Roman" w:cs="Times New Roman"/>
                <w:color w:val="000000"/>
                <w:szCs w:val="24"/>
                <w:lang w:eastAsia="en-ZA"/>
              </w:rPr>
              <w:t>Adubação</w:t>
            </w:r>
            <w:proofErr w:type="spellEnd"/>
          </w:p>
        </w:tc>
        <w:tc>
          <w:tcPr>
            <w:tcW w:w="238"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14"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07"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91" w:type="dxa"/>
            <w:tcBorders>
              <w:top w:val="nil"/>
              <w:left w:val="nil"/>
              <w:bottom w:val="single" w:sz="4" w:space="0" w:color="auto"/>
              <w:right w:val="single" w:sz="8"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r>
      <w:tr w:rsidR="002A52CD" w:rsidRPr="00BC083B" w:rsidTr="00DF39E0">
        <w:trPr>
          <w:trHeight w:val="300"/>
        </w:trPr>
        <w:tc>
          <w:tcPr>
            <w:tcW w:w="3280" w:type="dxa"/>
            <w:tcBorders>
              <w:top w:val="nil"/>
              <w:left w:val="single" w:sz="8" w:space="0" w:color="auto"/>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proofErr w:type="spellStart"/>
            <w:r w:rsidRPr="00BC083B">
              <w:rPr>
                <w:rFonts w:eastAsia="Times New Roman" w:cs="Times New Roman"/>
                <w:color w:val="000000"/>
                <w:szCs w:val="24"/>
                <w:lang w:eastAsia="en-ZA"/>
              </w:rPr>
              <w:t>Sacha</w:t>
            </w:r>
            <w:proofErr w:type="spellEnd"/>
          </w:p>
        </w:tc>
        <w:tc>
          <w:tcPr>
            <w:tcW w:w="238"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14"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07"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91" w:type="dxa"/>
            <w:tcBorders>
              <w:top w:val="nil"/>
              <w:left w:val="nil"/>
              <w:bottom w:val="single" w:sz="4" w:space="0" w:color="auto"/>
              <w:right w:val="single" w:sz="8"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r>
      <w:tr w:rsidR="002A52CD" w:rsidRPr="00BC083B" w:rsidTr="00DF39E0">
        <w:trPr>
          <w:trHeight w:val="300"/>
        </w:trPr>
        <w:tc>
          <w:tcPr>
            <w:tcW w:w="3280" w:type="dxa"/>
            <w:tcBorders>
              <w:top w:val="nil"/>
              <w:left w:val="single" w:sz="8" w:space="0" w:color="auto"/>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proofErr w:type="spellStart"/>
            <w:r w:rsidRPr="00BC083B">
              <w:rPr>
                <w:rFonts w:eastAsia="Times New Roman" w:cs="Times New Roman"/>
                <w:color w:val="000000"/>
                <w:szCs w:val="24"/>
                <w:lang w:eastAsia="en-ZA"/>
              </w:rPr>
              <w:t>Tratamentos</w:t>
            </w:r>
            <w:proofErr w:type="spellEnd"/>
            <w:r w:rsidRPr="00BC083B">
              <w:rPr>
                <w:rFonts w:eastAsia="Times New Roman" w:cs="Times New Roman"/>
                <w:color w:val="000000"/>
                <w:szCs w:val="24"/>
                <w:lang w:eastAsia="en-ZA"/>
              </w:rPr>
              <w:t xml:space="preserve"> </w:t>
            </w:r>
            <w:proofErr w:type="spellStart"/>
            <w:r w:rsidRPr="00BC083B">
              <w:rPr>
                <w:rFonts w:eastAsia="Times New Roman" w:cs="Times New Roman"/>
                <w:color w:val="000000"/>
                <w:szCs w:val="24"/>
                <w:lang w:eastAsia="en-ZA"/>
              </w:rPr>
              <w:t>fitossanitarios</w:t>
            </w:r>
            <w:proofErr w:type="spellEnd"/>
            <w:r w:rsidRPr="00BC083B">
              <w:rPr>
                <w:rFonts w:eastAsia="Times New Roman" w:cs="Times New Roman"/>
                <w:color w:val="000000"/>
                <w:szCs w:val="24"/>
                <w:lang w:eastAsia="en-ZA"/>
              </w:rPr>
              <w:t xml:space="preserve"> </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14"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07"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91" w:type="dxa"/>
            <w:tcBorders>
              <w:top w:val="nil"/>
              <w:left w:val="nil"/>
              <w:bottom w:val="single" w:sz="4" w:space="0" w:color="auto"/>
              <w:right w:val="single" w:sz="8"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r>
      <w:tr w:rsidR="002A52CD" w:rsidRPr="00BC083B" w:rsidTr="00DF39E0">
        <w:trPr>
          <w:trHeight w:val="300"/>
        </w:trPr>
        <w:tc>
          <w:tcPr>
            <w:tcW w:w="3280" w:type="dxa"/>
            <w:tcBorders>
              <w:top w:val="nil"/>
              <w:left w:val="single" w:sz="8" w:space="0" w:color="auto"/>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Colheita</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14"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07"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91" w:type="dxa"/>
            <w:tcBorders>
              <w:top w:val="nil"/>
              <w:left w:val="nil"/>
              <w:bottom w:val="single" w:sz="4" w:space="0" w:color="auto"/>
              <w:right w:val="single" w:sz="8"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r>
      <w:tr w:rsidR="002A52CD" w:rsidRPr="00BC083B" w:rsidTr="00DF39E0">
        <w:trPr>
          <w:trHeight w:val="300"/>
        </w:trPr>
        <w:tc>
          <w:tcPr>
            <w:tcW w:w="3280" w:type="dxa"/>
            <w:tcBorders>
              <w:top w:val="nil"/>
              <w:left w:val="single" w:sz="8" w:space="0" w:color="auto"/>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proofErr w:type="spellStart"/>
            <w:r w:rsidRPr="00BC083B">
              <w:rPr>
                <w:rFonts w:eastAsia="Times New Roman" w:cs="Times New Roman"/>
                <w:color w:val="000000"/>
                <w:szCs w:val="24"/>
                <w:lang w:eastAsia="en-ZA"/>
              </w:rPr>
              <w:t>Pesagem</w:t>
            </w:r>
            <w:proofErr w:type="spellEnd"/>
          </w:p>
        </w:tc>
        <w:tc>
          <w:tcPr>
            <w:tcW w:w="238"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14"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07"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91" w:type="dxa"/>
            <w:tcBorders>
              <w:top w:val="nil"/>
              <w:left w:val="nil"/>
              <w:bottom w:val="single" w:sz="4" w:space="0" w:color="auto"/>
              <w:right w:val="single" w:sz="8"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r>
      <w:tr w:rsidR="002A52CD" w:rsidRPr="00BC083B" w:rsidTr="00DF39E0">
        <w:trPr>
          <w:trHeight w:val="300"/>
        </w:trPr>
        <w:tc>
          <w:tcPr>
            <w:tcW w:w="3280" w:type="dxa"/>
            <w:tcBorders>
              <w:top w:val="nil"/>
              <w:left w:val="single" w:sz="8" w:space="0" w:color="auto"/>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proofErr w:type="spellStart"/>
            <w:r w:rsidRPr="00BC083B">
              <w:rPr>
                <w:rFonts w:eastAsia="Times New Roman" w:cs="Times New Roman"/>
                <w:color w:val="000000"/>
                <w:szCs w:val="24"/>
                <w:lang w:eastAsia="en-ZA"/>
              </w:rPr>
              <w:t>Recollha</w:t>
            </w:r>
            <w:proofErr w:type="spellEnd"/>
            <w:r w:rsidRPr="00BC083B">
              <w:rPr>
                <w:rFonts w:eastAsia="Times New Roman" w:cs="Times New Roman"/>
                <w:color w:val="000000"/>
                <w:szCs w:val="24"/>
                <w:lang w:eastAsia="en-ZA"/>
              </w:rPr>
              <w:t xml:space="preserve"> de dados</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14"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07"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91" w:type="dxa"/>
            <w:tcBorders>
              <w:top w:val="nil"/>
              <w:left w:val="nil"/>
              <w:bottom w:val="single" w:sz="4" w:space="0" w:color="auto"/>
              <w:right w:val="single" w:sz="8"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r>
      <w:tr w:rsidR="002A52CD" w:rsidRPr="00BC083B" w:rsidTr="00DF39E0">
        <w:trPr>
          <w:trHeight w:val="300"/>
        </w:trPr>
        <w:tc>
          <w:tcPr>
            <w:tcW w:w="3280" w:type="dxa"/>
            <w:tcBorders>
              <w:top w:val="nil"/>
              <w:left w:val="single" w:sz="8" w:space="0" w:color="auto"/>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proofErr w:type="spellStart"/>
            <w:r w:rsidRPr="00BC083B">
              <w:rPr>
                <w:rFonts w:eastAsia="Times New Roman" w:cs="Times New Roman"/>
                <w:color w:val="000000"/>
                <w:szCs w:val="24"/>
                <w:lang w:eastAsia="en-ZA"/>
              </w:rPr>
              <w:t>Processamento</w:t>
            </w:r>
            <w:proofErr w:type="spellEnd"/>
            <w:r w:rsidRPr="00BC083B">
              <w:rPr>
                <w:rFonts w:eastAsia="Times New Roman" w:cs="Times New Roman"/>
                <w:color w:val="000000"/>
                <w:szCs w:val="24"/>
                <w:lang w:eastAsia="en-ZA"/>
              </w:rPr>
              <w:t xml:space="preserve"> de dados</w:t>
            </w:r>
          </w:p>
        </w:tc>
        <w:tc>
          <w:tcPr>
            <w:tcW w:w="238"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4" w:space="0" w:color="auto"/>
              <w:right w:val="single" w:sz="4" w:space="0" w:color="auto"/>
            </w:tcBorders>
            <w:shd w:val="clear" w:color="000000" w:fill="7F7F7F"/>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14"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07" w:type="dxa"/>
            <w:tcBorders>
              <w:top w:val="nil"/>
              <w:left w:val="nil"/>
              <w:bottom w:val="single" w:sz="4"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91" w:type="dxa"/>
            <w:tcBorders>
              <w:top w:val="nil"/>
              <w:left w:val="nil"/>
              <w:bottom w:val="single" w:sz="4" w:space="0" w:color="auto"/>
              <w:right w:val="single" w:sz="8"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r>
      <w:tr w:rsidR="002A52CD" w:rsidRPr="00BC083B" w:rsidTr="00DF39E0">
        <w:trPr>
          <w:trHeight w:val="315"/>
        </w:trPr>
        <w:tc>
          <w:tcPr>
            <w:tcW w:w="3280" w:type="dxa"/>
            <w:tcBorders>
              <w:top w:val="nil"/>
              <w:left w:val="single" w:sz="8" w:space="0" w:color="auto"/>
              <w:bottom w:val="single" w:sz="8"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8"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8"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8"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8"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515" w:type="dxa"/>
            <w:tcBorders>
              <w:top w:val="nil"/>
              <w:left w:val="nil"/>
              <w:bottom w:val="single" w:sz="8"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8"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238" w:type="dxa"/>
            <w:tcBorders>
              <w:top w:val="nil"/>
              <w:left w:val="nil"/>
              <w:bottom w:val="single" w:sz="8"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72" w:type="dxa"/>
            <w:tcBorders>
              <w:top w:val="nil"/>
              <w:left w:val="nil"/>
              <w:bottom w:val="single" w:sz="8"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11" w:type="dxa"/>
            <w:tcBorders>
              <w:top w:val="nil"/>
              <w:left w:val="nil"/>
              <w:bottom w:val="single" w:sz="8"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14" w:type="dxa"/>
            <w:tcBorders>
              <w:top w:val="nil"/>
              <w:left w:val="nil"/>
              <w:bottom w:val="single" w:sz="8"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407" w:type="dxa"/>
            <w:tcBorders>
              <w:top w:val="nil"/>
              <w:left w:val="nil"/>
              <w:bottom w:val="single" w:sz="8" w:space="0" w:color="auto"/>
              <w:right w:val="single" w:sz="4"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c>
          <w:tcPr>
            <w:tcW w:w="391" w:type="dxa"/>
            <w:tcBorders>
              <w:top w:val="nil"/>
              <w:left w:val="nil"/>
              <w:bottom w:val="single" w:sz="8" w:space="0" w:color="auto"/>
              <w:right w:val="single" w:sz="8" w:space="0" w:color="auto"/>
            </w:tcBorders>
            <w:shd w:val="clear" w:color="auto" w:fill="auto"/>
            <w:noWrap/>
            <w:vAlign w:val="bottom"/>
            <w:hideMark/>
          </w:tcPr>
          <w:p w:rsidR="002A52CD" w:rsidRPr="00BC083B" w:rsidRDefault="002A52CD" w:rsidP="00DF39E0">
            <w:pPr>
              <w:spacing w:line="240" w:lineRule="auto"/>
              <w:rPr>
                <w:rFonts w:eastAsia="Times New Roman" w:cs="Times New Roman"/>
                <w:color w:val="000000"/>
                <w:szCs w:val="24"/>
                <w:lang w:eastAsia="en-ZA"/>
              </w:rPr>
            </w:pPr>
            <w:r w:rsidRPr="00BC083B">
              <w:rPr>
                <w:rFonts w:eastAsia="Times New Roman" w:cs="Times New Roman"/>
                <w:color w:val="000000"/>
                <w:szCs w:val="24"/>
                <w:lang w:eastAsia="en-ZA"/>
              </w:rPr>
              <w:t> </w:t>
            </w:r>
          </w:p>
        </w:tc>
      </w:tr>
    </w:tbl>
    <w:p w:rsidR="002A52CD" w:rsidRPr="00BC083B" w:rsidRDefault="002A52CD" w:rsidP="002A52CD">
      <w:pPr>
        <w:rPr>
          <w:rFonts w:cs="Times New Roman"/>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A52CD" w:rsidRDefault="002A52CD" w:rsidP="002A52CD">
      <w:pPr>
        <w:rPr>
          <w:szCs w:val="24"/>
        </w:rPr>
      </w:pPr>
    </w:p>
    <w:p w:rsidR="002D1A8B" w:rsidRDefault="002D1A8B" w:rsidP="002A52CD">
      <w:pPr>
        <w:rPr>
          <w:szCs w:val="24"/>
        </w:rPr>
      </w:pPr>
    </w:p>
    <w:p w:rsidR="002D1A8B" w:rsidRDefault="002D1A8B" w:rsidP="002A52CD">
      <w:pPr>
        <w:rPr>
          <w:szCs w:val="24"/>
        </w:rPr>
      </w:pPr>
    </w:p>
    <w:p w:rsidR="002D1A8B" w:rsidRDefault="002D1A8B" w:rsidP="002A52CD">
      <w:pPr>
        <w:rPr>
          <w:szCs w:val="24"/>
        </w:rPr>
      </w:pPr>
    </w:p>
    <w:p w:rsidR="002D1A8B" w:rsidRDefault="002D1A8B" w:rsidP="002A52CD">
      <w:pPr>
        <w:rPr>
          <w:szCs w:val="24"/>
        </w:rPr>
      </w:pPr>
    </w:p>
    <w:p w:rsidR="002D1A8B" w:rsidRDefault="002D1A8B" w:rsidP="002A52CD">
      <w:pPr>
        <w:rPr>
          <w:szCs w:val="24"/>
        </w:rPr>
      </w:pPr>
    </w:p>
    <w:p w:rsidR="002A52CD" w:rsidRDefault="002A52CD" w:rsidP="002A52CD">
      <w:pPr>
        <w:rPr>
          <w:szCs w:val="24"/>
        </w:rPr>
      </w:pPr>
    </w:p>
    <w:p w:rsidR="002A52CD" w:rsidRDefault="002A52CD" w:rsidP="002A52CD">
      <w:pPr>
        <w:rPr>
          <w:szCs w:val="24"/>
        </w:rPr>
      </w:pPr>
    </w:p>
    <w:p w:rsidR="002A52CD" w:rsidRPr="002D1A8B" w:rsidRDefault="002D1A8B" w:rsidP="002D1A8B">
      <w:pPr>
        <w:pStyle w:val="Heading1"/>
        <w:rPr>
          <w:lang w:val="pt-PT"/>
        </w:rPr>
      </w:pPr>
      <w:bookmarkStart w:id="44" w:name="_Toc345305004"/>
      <w:r w:rsidRPr="002D1A8B">
        <w:rPr>
          <w:lang w:val="pt-PT"/>
        </w:rPr>
        <w:lastRenderedPageBreak/>
        <w:t>VI. ORÇAMENTO</w:t>
      </w:r>
      <w:bookmarkEnd w:id="44"/>
      <w:r w:rsidRPr="002D1A8B">
        <w:rPr>
          <w:lang w:val="pt-PT"/>
        </w:rPr>
        <w:t xml:space="preserve"> </w:t>
      </w:r>
    </w:p>
    <w:tbl>
      <w:tblPr>
        <w:tblW w:w="8662" w:type="dxa"/>
        <w:tblInd w:w="93" w:type="dxa"/>
        <w:tblLook w:val="04A0"/>
      </w:tblPr>
      <w:tblGrid>
        <w:gridCol w:w="656"/>
        <w:gridCol w:w="2880"/>
        <w:gridCol w:w="1323"/>
        <w:gridCol w:w="1123"/>
        <w:gridCol w:w="1548"/>
        <w:gridCol w:w="1276"/>
      </w:tblGrid>
      <w:tr w:rsidR="002A52CD" w:rsidRPr="002D1A8B" w:rsidTr="00DF39E0">
        <w:trPr>
          <w:trHeight w:val="315"/>
        </w:trPr>
        <w:tc>
          <w:tcPr>
            <w:tcW w:w="631" w:type="dxa"/>
            <w:tcBorders>
              <w:top w:val="single" w:sz="8" w:space="0" w:color="auto"/>
              <w:left w:val="single" w:sz="8" w:space="0" w:color="auto"/>
              <w:bottom w:val="nil"/>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Item</w:t>
            </w:r>
          </w:p>
        </w:tc>
        <w:tc>
          <w:tcPr>
            <w:tcW w:w="2880" w:type="dxa"/>
            <w:tcBorders>
              <w:top w:val="single" w:sz="8" w:space="0" w:color="auto"/>
              <w:left w:val="nil"/>
              <w:bottom w:val="nil"/>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Actividades/ Material</w:t>
            </w:r>
          </w:p>
        </w:tc>
        <w:tc>
          <w:tcPr>
            <w:tcW w:w="1271" w:type="dxa"/>
            <w:tcBorders>
              <w:top w:val="single" w:sz="8" w:space="0" w:color="auto"/>
              <w:left w:val="nil"/>
              <w:bottom w:val="nil"/>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Quantidade</w:t>
            </w:r>
          </w:p>
        </w:tc>
        <w:tc>
          <w:tcPr>
            <w:tcW w:w="1056" w:type="dxa"/>
            <w:tcBorders>
              <w:top w:val="single" w:sz="8" w:space="0" w:color="auto"/>
              <w:left w:val="nil"/>
              <w:bottom w:val="nil"/>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Unidades</w:t>
            </w:r>
          </w:p>
        </w:tc>
        <w:tc>
          <w:tcPr>
            <w:tcW w:w="1548" w:type="dxa"/>
            <w:tcBorders>
              <w:top w:val="single" w:sz="8" w:space="0" w:color="auto"/>
              <w:left w:val="nil"/>
              <w:bottom w:val="nil"/>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Custo unitário</w:t>
            </w:r>
          </w:p>
        </w:tc>
        <w:tc>
          <w:tcPr>
            <w:tcW w:w="1276" w:type="dxa"/>
            <w:tcBorders>
              <w:top w:val="single" w:sz="8" w:space="0" w:color="auto"/>
              <w:left w:val="nil"/>
              <w:bottom w:val="nil"/>
              <w:right w:val="single" w:sz="8"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Custo total</w:t>
            </w:r>
          </w:p>
        </w:tc>
      </w:tr>
      <w:tr w:rsidR="002A52CD" w:rsidRPr="002D1A8B" w:rsidTr="00DF39E0">
        <w:trPr>
          <w:trHeight w:val="300"/>
        </w:trPr>
        <w:tc>
          <w:tcPr>
            <w:tcW w:w="63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A52CD" w:rsidRPr="00E2688C" w:rsidRDefault="002A52CD" w:rsidP="00DF39E0">
            <w:pPr>
              <w:spacing w:line="240" w:lineRule="auto"/>
              <w:jc w:val="center"/>
              <w:rPr>
                <w:rFonts w:eastAsia="Times New Roman"/>
                <w:color w:val="000000"/>
                <w:lang w:val="pt-PT" w:eastAsia="en-ZA"/>
              </w:rPr>
            </w:pPr>
            <w:r w:rsidRPr="00E2688C">
              <w:rPr>
                <w:rFonts w:eastAsia="Times New Roman"/>
                <w:color w:val="000000"/>
                <w:lang w:val="pt-PT" w:eastAsia="en-ZA"/>
              </w:rPr>
              <w:t>1</w:t>
            </w:r>
          </w:p>
        </w:tc>
        <w:tc>
          <w:tcPr>
            <w:tcW w:w="2880" w:type="dxa"/>
            <w:tcBorders>
              <w:top w:val="single" w:sz="8" w:space="0" w:color="auto"/>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2D1A8B">
              <w:rPr>
                <w:rFonts w:eastAsia="Times New Roman"/>
                <w:color w:val="000000"/>
                <w:lang w:val="pt-PT" w:eastAsia="en-ZA"/>
              </w:rPr>
              <w:t>Preparação</w:t>
            </w:r>
            <w:r w:rsidRPr="00E2688C">
              <w:rPr>
                <w:rFonts w:eastAsia="Times New Roman"/>
                <w:color w:val="000000"/>
                <w:lang w:val="pt-PT" w:eastAsia="en-ZA"/>
              </w:rPr>
              <w:t xml:space="preserve"> do solo</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w:t>
            </w:r>
          </w:p>
        </w:tc>
        <w:tc>
          <w:tcPr>
            <w:tcW w:w="1056" w:type="dxa"/>
            <w:tcBorders>
              <w:top w:val="single" w:sz="8" w:space="0" w:color="auto"/>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w:t>
            </w:r>
          </w:p>
        </w:tc>
        <w:tc>
          <w:tcPr>
            <w:tcW w:w="1548" w:type="dxa"/>
            <w:tcBorders>
              <w:top w:val="single" w:sz="8" w:space="0" w:color="auto"/>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w:t>
            </w:r>
          </w:p>
        </w:tc>
        <w:tc>
          <w:tcPr>
            <w:tcW w:w="1276" w:type="dxa"/>
            <w:tcBorders>
              <w:top w:val="single" w:sz="8" w:space="0" w:color="auto"/>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w:t>
            </w:r>
          </w:p>
        </w:tc>
      </w:tr>
      <w:tr w:rsidR="002A52CD" w:rsidRPr="00E2688C" w:rsidTr="00DF39E0">
        <w:trPr>
          <w:trHeight w:val="300"/>
        </w:trPr>
        <w:tc>
          <w:tcPr>
            <w:tcW w:w="631" w:type="dxa"/>
            <w:vMerge/>
            <w:tcBorders>
              <w:top w:val="single" w:sz="8" w:space="0" w:color="auto"/>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Lavoura</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1500.00</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1500.00</w:t>
            </w:r>
          </w:p>
        </w:tc>
      </w:tr>
      <w:tr w:rsidR="002A52CD" w:rsidRPr="00E2688C" w:rsidTr="00DF39E0">
        <w:trPr>
          <w:trHeight w:val="300"/>
        </w:trPr>
        <w:tc>
          <w:tcPr>
            <w:tcW w:w="631" w:type="dxa"/>
            <w:vMerge/>
            <w:tcBorders>
              <w:top w:val="single" w:sz="8" w:space="0" w:color="auto"/>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Gradagem</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1500.00</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1500.00</w:t>
            </w:r>
          </w:p>
        </w:tc>
      </w:tr>
      <w:tr w:rsidR="002A52CD" w:rsidRPr="00E2688C" w:rsidTr="00DF39E0">
        <w:trPr>
          <w:trHeight w:val="315"/>
        </w:trPr>
        <w:tc>
          <w:tcPr>
            <w:tcW w:w="631" w:type="dxa"/>
            <w:vMerge/>
            <w:tcBorders>
              <w:top w:val="single" w:sz="8" w:space="0" w:color="auto"/>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6755" w:type="dxa"/>
            <w:gridSpan w:val="4"/>
            <w:tcBorders>
              <w:top w:val="single" w:sz="4" w:space="0" w:color="auto"/>
              <w:left w:val="nil"/>
              <w:bottom w:val="single" w:sz="8" w:space="0" w:color="auto"/>
              <w:right w:val="single" w:sz="4" w:space="0" w:color="000000"/>
            </w:tcBorders>
            <w:shd w:val="clear" w:color="auto" w:fill="auto"/>
            <w:noWrap/>
            <w:vAlign w:val="bottom"/>
            <w:hideMark/>
          </w:tcPr>
          <w:p w:rsidR="002A52CD" w:rsidRPr="00E2688C" w:rsidRDefault="002A52CD" w:rsidP="00DF39E0">
            <w:pPr>
              <w:spacing w:line="240" w:lineRule="auto"/>
              <w:rPr>
                <w:rFonts w:eastAsia="Times New Roman"/>
                <w:b/>
                <w:bCs/>
                <w:color w:val="000000"/>
                <w:lang w:val="pt-PT" w:eastAsia="en-ZA"/>
              </w:rPr>
            </w:pPr>
            <w:r w:rsidRPr="00E2688C">
              <w:rPr>
                <w:rFonts w:eastAsia="Times New Roman"/>
                <w:b/>
                <w:bCs/>
                <w:color w:val="000000"/>
                <w:lang w:val="pt-PT" w:eastAsia="en-ZA"/>
              </w:rPr>
              <w:t>Total</w:t>
            </w:r>
          </w:p>
        </w:tc>
        <w:tc>
          <w:tcPr>
            <w:tcW w:w="1276" w:type="dxa"/>
            <w:tcBorders>
              <w:top w:val="nil"/>
              <w:left w:val="nil"/>
              <w:bottom w:val="single" w:sz="8"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3000.00</w:t>
            </w:r>
          </w:p>
        </w:tc>
      </w:tr>
      <w:tr w:rsidR="002A52CD" w:rsidRPr="00E2688C" w:rsidTr="00DF39E0">
        <w:trPr>
          <w:trHeight w:val="300"/>
        </w:trPr>
        <w:tc>
          <w:tcPr>
            <w:tcW w:w="63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A52CD" w:rsidRPr="00E2688C" w:rsidRDefault="002A52CD" w:rsidP="00DF39E0">
            <w:pPr>
              <w:spacing w:line="240" w:lineRule="auto"/>
              <w:jc w:val="center"/>
              <w:rPr>
                <w:rFonts w:eastAsia="Times New Roman"/>
                <w:color w:val="000000"/>
                <w:lang w:val="pt-PT" w:eastAsia="en-ZA"/>
              </w:rPr>
            </w:pPr>
            <w:r w:rsidRPr="00E2688C">
              <w:rPr>
                <w:rFonts w:eastAsia="Times New Roman"/>
                <w:color w:val="000000"/>
                <w:lang w:val="pt-PT" w:eastAsia="en-ZA"/>
              </w:rPr>
              <w:t>2</w:t>
            </w:r>
          </w:p>
        </w:tc>
        <w:tc>
          <w:tcPr>
            <w:tcW w:w="8031" w:type="dxa"/>
            <w:gridSpan w:val="5"/>
            <w:tcBorders>
              <w:top w:val="single" w:sz="8" w:space="0" w:color="auto"/>
              <w:left w:val="nil"/>
              <w:bottom w:val="single" w:sz="4" w:space="0" w:color="auto"/>
              <w:right w:val="single" w:sz="8" w:space="0" w:color="000000"/>
            </w:tcBorders>
            <w:shd w:val="clear" w:color="auto" w:fill="auto"/>
            <w:noWrap/>
            <w:vAlign w:val="bottom"/>
            <w:hideMark/>
          </w:tcPr>
          <w:p w:rsidR="002A52CD" w:rsidRPr="00E2688C" w:rsidRDefault="002A52CD" w:rsidP="00DF39E0">
            <w:pPr>
              <w:spacing w:line="240" w:lineRule="auto"/>
              <w:jc w:val="center"/>
              <w:rPr>
                <w:rFonts w:eastAsia="Times New Roman"/>
                <w:color w:val="000000"/>
                <w:lang w:val="pt-PT" w:eastAsia="en-ZA"/>
              </w:rPr>
            </w:pPr>
            <w:r w:rsidRPr="00E2688C">
              <w:rPr>
                <w:rFonts w:eastAsia="Times New Roman"/>
                <w:color w:val="000000"/>
                <w:lang w:val="pt-PT" w:eastAsia="en-ZA"/>
              </w:rPr>
              <w:t>Sementeira</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proofErr w:type="spellStart"/>
            <w:r w:rsidRPr="00E2688C">
              <w:rPr>
                <w:rFonts w:eastAsia="Times New Roman"/>
                <w:color w:val="000000"/>
                <w:lang w:eastAsia="en-ZA"/>
              </w:rPr>
              <w:t>Mão</w:t>
            </w:r>
            <w:proofErr w:type="spellEnd"/>
            <w:r w:rsidRPr="00E2688C">
              <w:rPr>
                <w:rFonts w:eastAsia="Times New Roman"/>
                <w:color w:val="000000"/>
                <w:lang w:eastAsia="en-ZA"/>
              </w:rPr>
              <w:t>-de-</w:t>
            </w:r>
            <w:proofErr w:type="spellStart"/>
            <w:r w:rsidRPr="00E2688C">
              <w:rPr>
                <w:rFonts w:eastAsia="Times New Roman"/>
                <w:color w:val="000000"/>
                <w:lang w:eastAsia="en-ZA"/>
              </w:rPr>
              <w:t>obra</w:t>
            </w:r>
            <w:proofErr w:type="spellEnd"/>
            <w:r w:rsidRPr="00E2688C">
              <w:rPr>
                <w:rFonts w:eastAsia="Times New Roman"/>
                <w:color w:val="000000"/>
                <w:lang w:val="pt-PT" w:eastAsia="en-ZA"/>
              </w:rPr>
              <w:t xml:space="preserve"> - ensaio 1</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Pessoas</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750</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1500.00</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proofErr w:type="spellStart"/>
            <w:r w:rsidRPr="00E2688C">
              <w:rPr>
                <w:rFonts w:eastAsia="Times New Roman"/>
                <w:color w:val="000000"/>
                <w:lang w:eastAsia="en-ZA"/>
              </w:rPr>
              <w:t>Mão</w:t>
            </w:r>
            <w:proofErr w:type="spellEnd"/>
            <w:r w:rsidRPr="00E2688C">
              <w:rPr>
                <w:rFonts w:eastAsia="Times New Roman"/>
                <w:color w:val="000000"/>
                <w:lang w:eastAsia="en-ZA"/>
              </w:rPr>
              <w:t>-de-</w:t>
            </w:r>
            <w:proofErr w:type="spellStart"/>
            <w:r w:rsidRPr="00E2688C">
              <w:rPr>
                <w:rFonts w:eastAsia="Times New Roman"/>
                <w:color w:val="000000"/>
                <w:lang w:eastAsia="en-ZA"/>
              </w:rPr>
              <w:t>obra</w:t>
            </w:r>
            <w:proofErr w:type="spellEnd"/>
            <w:r w:rsidRPr="00E2688C">
              <w:rPr>
                <w:rFonts w:eastAsia="Times New Roman"/>
                <w:color w:val="000000"/>
                <w:lang w:val="pt-PT" w:eastAsia="en-ZA"/>
              </w:rPr>
              <w:t xml:space="preserve"> - ensaio 2</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Pessoas</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750</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1500.00</w:t>
            </w:r>
          </w:p>
        </w:tc>
      </w:tr>
      <w:tr w:rsidR="002A52CD" w:rsidRPr="00E2688C" w:rsidTr="00DF39E0">
        <w:trPr>
          <w:trHeight w:val="315"/>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6755" w:type="dxa"/>
            <w:gridSpan w:val="4"/>
            <w:tcBorders>
              <w:top w:val="single" w:sz="4" w:space="0" w:color="auto"/>
              <w:left w:val="nil"/>
              <w:bottom w:val="single" w:sz="8" w:space="0" w:color="auto"/>
              <w:right w:val="single" w:sz="4" w:space="0" w:color="000000"/>
            </w:tcBorders>
            <w:shd w:val="clear" w:color="auto" w:fill="auto"/>
            <w:noWrap/>
            <w:vAlign w:val="bottom"/>
            <w:hideMark/>
          </w:tcPr>
          <w:p w:rsidR="002A52CD" w:rsidRPr="00E2688C" w:rsidRDefault="002A52CD" w:rsidP="00DF39E0">
            <w:pPr>
              <w:spacing w:line="240" w:lineRule="auto"/>
              <w:rPr>
                <w:rFonts w:eastAsia="Times New Roman"/>
                <w:b/>
                <w:bCs/>
                <w:color w:val="000000"/>
                <w:lang w:val="pt-PT" w:eastAsia="en-ZA"/>
              </w:rPr>
            </w:pPr>
            <w:r w:rsidRPr="00E2688C">
              <w:rPr>
                <w:rFonts w:eastAsia="Times New Roman"/>
                <w:b/>
                <w:bCs/>
                <w:color w:val="000000"/>
                <w:lang w:val="pt-PT" w:eastAsia="en-ZA"/>
              </w:rPr>
              <w:t>Total</w:t>
            </w:r>
          </w:p>
        </w:tc>
        <w:tc>
          <w:tcPr>
            <w:tcW w:w="1276" w:type="dxa"/>
            <w:tcBorders>
              <w:top w:val="nil"/>
              <w:left w:val="nil"/>
              <w:bottom w:val="nil"/>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3000.00</w:t>
            </w:r>
          </w:p>
        </w:tc>
      </w:tr>
      <w:tr w:rsidR="002A52CD" w:rsidRPr="00E2688C" w:rsidTr="00DF39E0">
        <w:trPr>
          <w:trHeight w:val="300"/>
        </w:trPr>
        <w:tc>
          <w:tcPr>
            <w:tcW w:w="63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A52CD" w:rsidRPr="00E2688C" w:rsidRDefault="002A52CD" w:rsidP="00DF39E0">
            <w:pPr>
              <w:spacing w:line="240" w:lineRule="auto"/>
              <w:jc w:val="center"/>
              <w:rPr>
                <w:rFonts w:eastAsia="Times New Roman"/>
                <w:color w:val="000000"/>
                <w:lang w:val="pt-PT" w:eastAsia="en-ZA"/>
              </w:rPr>
            </w:pPr>
            <w:r w:rsidRPr="00E2688C">
              <w:rPr>
                <w:rFonts w:eastAsia="Times New Roman"/>
                <w:color w:val="000000"/>
                <w:lang w:val="pt-PT" w:eastAsia="en-ZA"/>
              </w:rPr>
              <w:t>3</w:t>
            </w:r>
          </w:p>
        </w:tc>
        <w:tc>
          <w:tcPr>
            <w:tcW w:w="8031" w:type="dxa"/>
            <w:gridSpan w:val="5"/>
            <w:tcBorders>
              <w:top w:val="single" w:sz="8" w:space="0" w:color="auto"/>
              <w:left w:val="nil"/>
              <w:bottom w:val="single" w:sz="4" w:space="0" w:color="auto"/>
              <w:right w:val="single" w:sz="8" w:space="0" w:color="000000"/>
            </w:tcBorders>
            <w:shd w:val="clear" w:color="auto" w:fill="auto"/>
            <w:noWrap/>
            <w:vAlign w:val="bottom"/>
            <w:hideMark/>
          </w:tcPr>
          <w:p w:rsidR="002A52CD" w:rsidRPr="00E2688C" w:rsidRDefault="002A52CD" w:rsidP="00DF39E0">
            <w:pPr>
              <w:spacing w:line="240" w:lineRule="auto"/>
              <w:jc w:val="center"/>
              <w:rPr>
                <w:rFonts w:eastAsia="Times New Roman"/>
                <w:color w:val="000000"/>
                <w:lang w:val="pt-PT" w:eastAsia="en-ZA"/>
              </w:rPr>
            </w:pPr>
            <w:r w:rsidRPr="00E2688C">
              <w:rPr>
                <w:rFonts w:eastAsia="Times New Roman"/>
                <w:color w:val="000000"/>
                <w:lang w:val="pt-PT" w:eastAsia="en-ZA"/>
              </w:rPr>
              <w:t>Amanhos culturais</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Sacha ensaio 1</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4</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Pessoas</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500</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2000.00</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Sacha ensaio 2</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4</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Pessoas</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500</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2000.00</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proofErr w:type="spellStart"/>
            <w:r w:rsidRPr="00E2688C">
              <w:rPr>
                <w:rFonts w:eastAsia="Times New Roman"/>
                <w:color w:val="000000"/>
                <w:lang w:eastAsia="en-ZA"/>
              </w:rPr>
              <w:t>Adubação</w:t>
            </w:r>
            <w:proofErr w:type="spellEnd"/>
            <w:r w:rsidRPr="00E2688C">
              <w:rPr>
                <w:rFonts w:eastAsia="Times New Roman"/>
                <w:color w:val="000000"/>
                <w:lang w:val="pt-PT" w:eastAsia="en-ZA"/>
              </w:rPr>
              <w:t xml:space="preserve"> ensaio 1</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Pessoas</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500</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1000.00</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nil"/>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proofErr w:type="spellStart"/>
            <w:r w:rsidRPr="00E2688C">
              <w:rPr>
                <w:rFonts w:eastAsia="Times New Roman"/>
                <w:color w:val="000000"/>
                <w:lang w:eastAsia="en-ZA"/>
              </w:rPr>
              <w:t>Adubação</w:t>
            </w:r>
            <w:proofErr w:type="spellEnd"/>
            <w:r w:rsidRPr="00E2688C">
              <w:rPr>
                <w:rFonts w:eastAsia="Times New Roman"/>
                <w:color w:val="000000"/>
                <w:lang w:val="pt-PT" w:eastAsia="en-ZA"/>
              </w:rPr>
              <w:t xml:space="preserve"> ensaio 2</w:t>
            </w:r>
          </w:p>
        </w:tc>
        <w:tc>
          <w:tcPr>
            <w:tcW w:w="1271" w:type="dxa"/>
            <w:tcBorders>
              <w:top w:val="nil"/>
              <w:left w:val="nil"/>
              <w:bottom w:val="nil"/>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w:t>
            </w:r>
          </w:p>
        </w:tc>
        <w:tc>
          <w:tcPr>
            <w:tcW w:w="1056" w:type="dxa"/>
            <w:tcBorders>
              <w:top w:val="nil"/>
              <w:left w:val="nil"/>
              <w:bottom w:val="nil"/>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Pessoas</w:t>
            </w:r>
          </w:p>
        </w:tc>
        <w:tc>
          <w:tcPr>
            <w:tcW w:w="1548" w:type="dxa"/>
            <w:tcBorders>
              <w:top w:val="nil"/>
              <w:left w:val="nil"/>
              <w:bottom w:val="nil"/>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500</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1000.00</w:t>
            </w:r>
          </w:p>
        </w:tc>
      </w:tr>
      <w:tr w:rsidR="002A52CD" w:rsidRPr="00E2688C" w:rsidTr="00DF39E0">
        <w:trPr>
          <w:trHeight w:val="315"/>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6755" w:type="dxa"/>
            <w:gridSpan w:val="4"/>
            <w:tcBorders>
              <w:top w:val="single" w:sz="4" w:space="0" w:color="auto"/>
              <w:left w:val="nil"/>
              <w:bottom w:val="single" w:sz="8" w:space="0" w:color="auto"/>
              <w:right w:val="single" w:sz="4" w:space="0" w:color="000000"/>
            </w:tcBorders>
            <w:shd w:val="clear" w:color="auto" w:fill="auto"/>
            <w:noWrap/>
            <w:vAlign w:val="bottom"/>
            <w:hideMark/>
          </w:tcPr>
          <w:p w:rsidR="002A52CD" w:rsidRPr="00E2688C" w:rsidRDefault="002A52CD" w:rsidP="00DF39E0">
            <w:pPr>
              <w:spacing w:line="240" w:lineRule="auto"/>
              <w:rPr>
                <w:rFonts w:eastAsia="Times New Roman"/>
                <w:b/>
                <w:bCs/>
                <w:color w:val="000000"/>
                <w:lang w:val="pt-PT" w:eastAsia="en-ZA"/>
              </w:rPr>
            </w:pPr>
            <w:r w:rsidRPr="00E2688C">
              <w:rPr>
                <w:rFonts w:eastAsia="Times New Roman"/>
                <w:b/>
                <w:bCs/>
                <w:color w:val="000000"/>
                <w:lang w:val="pt-PT" w:eastAsia="en-ZA"/>
              </w:rPr>
              <w:t>Total</w:t>
            </w:r>
          </w:p>
        </w:tc>
        <w:tc>
          <w:tcPr>
            <w:tcW w:w="1276" w:type="dxa"/>
            <w:tcBorders>
              <w:top w:val="nil"/>
              <w:left w:val="nil"/>
              <w:bottom w:val="single" w:sz="8"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6000.00</w:t>
            </w:r>
          </w:p>
        </w:tc>
      </w:tr>
      <w:tr w:rsidR="002A52CD" w:rsidRPr="002F17F1" w:rsidTr="00DF39E0">
        <w:trPr>
          <w:trHeight w:val="300"/>
        </w:trPr>
        <w:tc>
          <w:tcPr>
            <w:tcW w:w="63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A52CD" w:rsidRPr="00E2688C" w:rsidRDefault="002A52CD" w:rsidP="00DF39E0">
            <w:pPr>
              <w:spacing w:line="240" w:lineRule="auto"/>
              <w:jc w:val="center"/>
              <w:rPr>
                <w:rFonts w:eastAsia="Times New Roman"/>
                <w:color w:val="000000"/>
                <w:lang w:val="pt-PT" w:eastAsia="en-ZA"/>
              </w:rPr>
            </w:pPr>
            <w:r w:rsidRPr="00E2688C">
              <w:rPr>
                <w:rFonts w:eastAsia="Times New Roman"/>
                <w:color w:val="000000"/>
                <w:lang w:val="pt-PT" w:eastAsia="en-ZA"/>
              </w:rPr>
              <w:t>4</w:t>
            </w:r>
          </w:p>
        </w:tc>
        <w:tc>
          <w:tcPr>
            <w:tcW w:w="8031" w:type="dxa"/>
            <w:gridSpan w:val="5"/>
            <w:tcBorders>
              <w:top w:val="single" w:sz="8" w:space="0" w:color="auto"/>
              <w:left w:val="nil"/>
              <w:bottom w:val="single" w:sz="4" w:space="0" w:color="auto"/>
              <w:right w:val="single" w:sz="8" w:space="0" w:color="000000"/>
            </w:tcBorders>
            <w:shd w:val="clear" w:color="auto" w:fill="auto"/>
            <w:noWrap/>
            <w:vAlign w:val="bottom"/>
            <w:hideMark/>
          </w:tcPr>
          <w:p w:rsidR="002A52CD" w:rsidRPr="00E2688C" w:rsidRDefault="002A52CD" w:rsidP="00DF39E0">
            <w:pPr>
              <w:spacing w:line="240" w:lineRule="auto"/>
              <w:jc w:val="center"/>
              <w:rPr>
                <w:rFonts w:eastAsia="Times New Roman"/>
                <w:color w:val="000000"/>
                <w:lang w:val="pt-PT" w:eastAsia="en-ZA"/>
              </w:rPr>
            </w:pPr>
            <w:r w:rsidRPr="00E2688C">
              <w:rPr>
                <w:rFonts w:eastAsia="Times New Roman"/>
                <w:color w:val="000000"/>
                <w:lang w:val="pt-PT" w:eastAsia="en-ZA"/>
              </w:rPr>
              <w:t xml:space="preserve">Controlo de pragas e </w:t>
            </w:r>
            <w:r w:rsidRPr="002A52CD">
              <w:rPr>
                <w:rFonts w:eastAsia="Times New Roman"/>
                <w:color w:val="000000"/>
                <w:lang w:val="pt-PT" w:eastAsia="en-ZA"/>
              </w:rPr>
              <w:t>doenças</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proofErr w:type="spellStart"/>
            <w:r w:rsidRPr="00E2688C">
              <w:rPr>
                <w:rFonts w:eastAsia="Times New Roman"/>
                <w:color w:val="000000"/>
                <w:lang w:eastAsia="en-ZA"/>
              </w:rPr>
              <w:t>Mão</w:t>
            </w:r>
            <w:proofErr w:type="spellEnd"/>
            <w:r w:rsidRPr="00E2688C">
              <w:rPr>
                <w:rFonts w:eastAsia="Times New Roman"/>
                <w:color w:val="000000"/>
                <w:lang w:eastAsia="en-ZA"/>
              </w:rPr>
              <w:t>-de-</w:t>
            </w:r>
            <w:proofErr w:type="spellStart"/>
            <w:r w:rsidRPr="00E2688C">
              <w:rPr>
                <w:rFonts w:eastAsia="Times New Roman"/>
                <w:color w:val="000000"/>
                <w:lang w:eastAsia="en-ZA"/>
              </w:rPr>
              <w:t>obra</w:t>
            </w:r>
            <w:proofErr w:type="spellEnd"/>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Pessoas</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250</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500.00</w:t>
            </w:r>
          </w:p>
        </w:tc>
      </w:tr>
      <w:tr w:rsidR="002A52CD" w:rsidRPr="00E2688C" w:rsidTr="00DF39E0">
        <w:trPr>
          <w:trHeight w:val="315"/>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6755" w:type="dxa"/>
            <w:gridSpan w:val="4"/>
            <w:tcBorders>
              <w:top w:val="single" w:sz="4" w:space="0" w:color="auto"/>
              <w:left w:val="nil"/>
              <w:bottom w:val="single" w:sz="8" w:space="0" w:color="auto"/>
              <w:right w:val="single" w:sz="4" w:space="0" w:color="000000"/>
            </w:tcBorders>
            <w:shd w:val="clear" w:color="auto" w:fill="auto"/>
            <w:noWrap/>
            <w:vAlign w:val="bottom"/>
            <w:hideMark/>
          </w:tcPr>
          <w:p w:rsidR="002A52CD" w:rsidRPr="00E2688C" w:rsidRDefault="002A52CD" w:rsidP="00DF39E0">
            <w:pPr>
              <w:spacing w:line="240" w:lineRule="auto"/>
              <w:rPr>
                <w:rFonts w:eastAsia="Times New Roman"/>
                <w:b/>
                <w:bCs/>
                <w:color w:val="000000"/>
                <w:lang w:val="pt-PT" w:eastAsia="en-ZA"/>
              </w:rPr>
            </w:pPr>
            <w:r w:rsidRPr="00E2688C">
              <w:rPr>
                <w:rFonts w:eastAsia="Times New Roman"/>
                <w:b/>
                <w:bCs/>
                <w:color w:val="000000"/>
                <w:lang w:val="pt-PT" w:eastAsia="en-ZA"/>
              </w:rPr>
              <w:t>Total</w:t>
            </w:r>
          </w:p>
        </w:tc>
        <w:tc>
          <w:tcPr>
            <w:tcW w:w="1276" w:type="dxa"/>
            <w:tcBorders>
              <w:top w:val="nil"/>
              <w:left w:val="nil"/>
              <w:bottom w:val="nil"/>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500.00</w:t>
            </w:r>
          </w:p>
        </w:tc>
      </w:tr>
      <w:tr w:rsidR="002A52CD" w:rsidRPr="00E2688C" w:rsidTr="00DF39E0">
        <w:trPr>
          <w:trHeight w:val="300"/>
        </w:trPr>
        <w:tc>
          <w:tcPr>
            <w:tcW w:w="63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A52CD" w:rsidRPr="00E2688C" w:rsidRDefault="002A52CD" w:rsidP="00DF39E0">
            <w:pPr>
              <w:spacing w:line="240" w:lineRule="auto"/>
              <w:jc w:val="center"/>
              <w:rPr>
                <w:rFonts w:eastAsia="Times New Roman"/>
                <w:color w:val="000000"/>
                <w:lang w:val="pt-PT" w:eastAsia="en-ZA"/>
              </w:rPr>
            </w:pPr>
            <w:r w:rsidRPr="00E2688C">
              <w:rPr>
                <w:rFonts w:eastAsia="Times New Roman"/>
                <w:color w:val="000000"/>
                <w:lang w:val="pt-PT" w:eastAsia="en-ZA"/>
              </w:rPr>
              <w:t>5</w:t>
            </w: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Colheita</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w:t>
            </w:r>
          </w:p>
        </w:tc>
        <w:tc>
          <w:tcPr>
            <w:tcW w:w="1276" w:type="dxa"/>
            <w:tcBorders>
              <w:top w:val="single" w:sz="8" w:space="0" w:color="auto"/>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Colheita de milho</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Pessoas</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500</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1000.00</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Colheita de amendoim</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Pessoas</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500</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1000.00</w:t>
            </w:r>
          </w:p>
        </w:tc>
      </w:tr>
      <w:tr w:rsidR="002A52CD" w:rsidRPr="00E2688C" w:rsidTr="00DF39E0">
        <w:trPr>
          <w:trHeight w:val="315"/>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6755" w:type="dxa"/>
            <w:gridSpan w:val="4"/>
            <w:tcBorders>
              <w:top w:val="single" w:sz="4" w:space="0" w:color="auto"/>
              <w:left w:val="nil"/>
              <w:bottom w:val="single" w:sz="8" w:space="0" w:color="auto"/>
              <w:right w:val="single" w:sz="4" w:space="0" w:color="000000"/>
            </w:tcBorders>
            <w:shd w:val="clear" w:color="auto" w:fill="auto"/>
            <w:noWrap/>
            <w:vAlign w:val="bottom"/>
            <w:hideMark/>
          </w:tcPr>
          <w:p w:rsidR="002A52CD" w:rsidRPr="00E2688C" w:rsidRDefault="002A52CD" w:rsidP="00DF39E0">
            <w:pPr>
              <w:spacing w:line="240" w:lineRule="auto"/>
              <w:rPr>
                <w:rFonts w:eastAsia="Times New Roman"/>
                <w:b/>
                <w:bCs/>
                <w:color w:val="000000"/>
                <w:lang w:val="pt-PT" w:eastAsia="en-ZA"/>
              </w:rPr>
            </w:pPr>
            <w:r w:rsidRPr="00E2688C">
              <w:rPr>
                <w:rFonts w:eastAsia="Times New Roman"/>
                <w:b/>
                <w:bCs/>
                <w:color w:val="000000"/>
                <w:lang w:val="pt-PT" w:eastAsia="en-ZA"/>
              </w:rPr>
              <w:t>Total</w:t>
            </w:r>
          </w:p>
        </w:tc>
        <w:tc>
          <w:tcPr>
            <w:tcW w:w="1276" w:type="dxa"/>
            <w:tcBorders>
              <w:top w:val="nil"/>
              <w:left w:val="nil"/>
              <w:bottom w:val="single" w:sz="8"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2000.00</w:t>
            </w:r>
          </w:p>
        </w:tc>
      </w:tr>
      <w:tr w:rsidR="002A52CD" w:rsidRPr="00E2688C" w:rsidTr="00DF39E0">
        <w:trPr>
          <w:trHeight w:val="300"/>
        </w:trPr>
        <w:tc>
          <w:tcPr>
            <w:tcW w:w="63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A52CD" w:rsidRPr="00E2688C" w:rsidRDefault="002A52CD" w:rsidP="00DF39E0">
            <w:pPr>
              <w:spacing w:line="240" w:lineRule="auto"/>
              <w:jc w:val="center"/>
              <w:rPr>
                <w:rFonts w:eastAsia="Times New Roman"/>
                <w:color w:val="000000"/>
                <w:lang w:val="pt-PT" w:eastAsia="en-ZA"/>
              </w:rPr>
            </w:pPr>
            <w:r w:rsidRPr="00E2688C">
              <w:rPr>
                <w:rFonts w:eastAsia="Times New Roman"/>
                <w:color w:val="000000"/>
                <w:lang w:val="pt-PT" w:eastAsia="en-ZA"/>
              </w:rPr>
              <w:t>6</w:t>
            </w:r>
          </w:p>
        </w:tc>
        <w:tc>
          <w:tcPr>
            <w:tcW w:w="8031" w:type="dxa"/>
            <w:gridSpan w:val="5"/>
            <w:tcBorders>
              <w:top w:val="single" w:sz="8" w:space="0" w:color="auto"/>
              <w:left w:val="nil"/>
              <w:bottom w:val="single" w:sz="4" w:space="0" w:color="auto"/>
              <w:right w:val="single" w:sz="8" w:space="0" w:color="000000"/>
            </w:tcBorders>
            <w:shd w:val="clear" w:color="auto" w:fill="auto"/>
            <w:noWrap/>
            <w:vAlign w:val="bottom"/>
            <w:hideMark/>
          </w:tcPr>
          <w:p w:rsidR="002A52CD" w:rsidRPr="00E2688C" w:rsidRDefault="002A52CD" w:rsidP="00DF39E0">
            <w:pPr>
              <w:spacing w:line="240" w:lineRule="auto"/>
              <w:jc w:val="center"/>
              <w:rPr>
                <w:rFonts w:eastAsia="Times New Roman"/>
                <w:color w:val="000000"/>
                <w:lang w:val="pt-PT" w:eastAsia="en-ZA"/>
              </w:rPr>
            </w:pPr>
            <w:proofErr w:type="spellStart"/>
            <w:r w:rsidRPr="00E2688C">
              <w:rPr>
                <w:rFonts w:eastAsia="Times New Roman"/>
                <w:color w:val="000000"/>
                <w:lang w:eastAsia="en-ZA"/>
              </w:rPr>
              <w:t>Aquisição</w:t>
            </w:r>
            <w:proofErr w:type="spellEnd"/>
            <w:r w:rsidRPr="00E2688C">
              <w:rPr>
                <w:rFonts w:eastAsia="Times New Roman"/>
                <w:color w:val="000000"/>
                <w:lang w:val="pt-PT" w:eastAsia="en-ZA"/>
              </w:rPr>
              <w:t xml:space="preserve"> de material</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Semente</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Kg</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115</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230.00</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Enxadas</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4</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120</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480.00</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Ancinho</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150</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300.00</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Cordas</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100</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Metros</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15</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1500.00</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Pulverizador</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1650</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1650.00</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Adubo</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15</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Kg</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36</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540.00</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Pesticida</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Litros</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125</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125.00</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Botas</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250</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250.00</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Sacos</w:t>
            </w:r>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20</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25</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500.00</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proofErr w:type="spellStart"/>
            <w:r w:rsidRPr="00E2688C">
              <w:rPr>
                <w:rFonts w:eastAsia="Times New Roman"/>
                <w:color w:val="000000"/>
                <w:lang w:eastAsia="en-ZA"/>
              </w:rPr>
              <w:t>Balança</w:t>
            </w:r>
            <w:proofErr w:type="spellEnd"/>
          </w:p>
        </w:tc>
        <w:tc>
          <w:tcPr>
            <w:tcW w:w="1271"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w:t>
            </w:r>
          </w:p>
        </w:tc>
        <w:tc>
          <w:tcPr>
            <w:tcW w:w="1056"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w:t>
            </w:r>
          </w:p>
        </w:tc>
        <w:tc>
          <w:tcPr>
            <w:tcW w:w="1548" w:type="dxa"/>
            <w:tcBorders>
              <w:top w:val="nil"/>
              <w:left w:val="nil"/>
              <w:bottom w:val="single" w:sz="4" w:space="0" w:color="auto"/>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450</w:t>
            </w:r>
          </w:p>
        </w:tc>
        <w:tc>
          <w:tcPr>
            <w:tcW w:w="1276" w:type="dxa"/>
            <w:tcBorders>
              <w:top w:val="nil"/>
              <w:left w:val="nil"/>
              <w:bottom w:val="single" w:sz="4"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450.00</w:t>
            </w:r>
          </w:p>
        </w:tc>
      </w:tr>
      <w:tr w:rsidR="002A52CD" w:rsidRPr="00E2688C" w:rsidTr="00DF39E0">
        <w:trPr>
          <w:trHeight w:val="30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2880" w:type="dxa"/>
            <w:tcBorders>
              <w:top w:val="nil"/>
              <w:left w:val="nil"/>
              <w:bottom w:val="nil"/>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 xml:space="preserve">Transporte </w:t>
            </w:r>
          </w:p>
        </w:tc>
        <w:tc>
          <w:tcPr>
            <w:tcW w:w="1271" w:type="dxa"/>
            <w:tcBorders>
              <w:top w:val="nil"/>
              <w:left w:val="nil"/>
              <w:bottom w:val="nil"/>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90</w:t>
            </w:r>
          </w:p>
        </w:tc>
        <w:tc>
          <w:tcPr>
            <w:tcW w:w="1056" w:type="dxa"/>
            <w:tcBorders>
              <w:top w:val="nil"/>
              <w:left w:val="nil"/>
              <w:bottom w:val="nil"/>
              <w:right w:val="single" w:sz="4" w:space="0" w:color="auto"/>
            </w:tcBorders>
            <w:shd w:val="clear" w:color="auto" w:fill="auto"/>
            <w:noWrap/>
            <w:vAlign w:val="bottom"/>
            <w:hideMark/>
          </w:tcPr>
          <w:p w:rsidR="002A52CD" w:rsidRPr="00E2688C" w:rsidRDefault="002A52CD" w:rsidP="00DF39E0">
            <w:pPr>
              <w:spacing w:line="240" w:lineRule="auto"/>
              <w:rPr>
                <w:rFonts w:eastAsia="Times New Roman"/>
                <w:color w:val="000000"/>
                <w:lang w:val="pt-PT" w:eastAsia="en-ZA"/>
              </w:rPr>
            </w:pPr>
            <w:r w:rsidRPr="00E2688C">
              <w:rPr>
                <w:rFonts w:eastAsia="Times New Roman"/>
                <w:color w:val="000000"/>
                <w:lang w:val="pt-PT" w:eastAsia="en-ZA"/>
              </w:rPr>
              <w:t>Dias</w:t>
            </w:r>
          </w:p>
        </w:tc>
        <w:tc>
          <w:tcPr>
            <w:tcW w:w="1548" w:type="dxa"/>
            <w:tcBorders>
              <w:top w:val="nil"/>
              <w:left w:val="nil"/>
              <w:bottom w:val="nil"/>
              <w:right w:val="single" w:sz="4"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100</w:t>
            </w:r>
          </w:p>
        </w:tc>
        <w:tc>
          <w:tcPr>
            <w:tcW w:w="1276" w:type="dxa"/>
            <w:tcBorders>
              <w:top w:val="nil"/>
              <w:left w:val="nil"/>
              <w:bottom w:val="nil"/>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9000.00</w:t>
            </w:r>
          </w:p>
        </w:tc>
      </w:tr>
      <w:tr w:rsidR="002A52CD" w:rsidRPr="00E2688C" w:rsidTr="00DF39E0">
        <w:trPr>
          <w:trHeight w:val="315"/>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6755" w:type="dxa"/>
            <w:gridSpan w:val="4"/>
            <w:tcBorders>
              <w:top w:val="single" w:sz="4" w:space="0" w:color="auto"/>
              <w:left w:val="nil"/>
              <w:bottom w:val="double" w:sz="6" w:space="0" w:color="auto"/>
              <w:right w:val="single" w:sz="4" w:space="0" w:color="000000"/>
            </w:tcBorders>
            <w:shd w:val="clear" w:color="auto" w:fill="auto"/>
            <w:noWrap/>
            <w:vAlign w:val="bottom"/>
            <w:hideMark/>
          </w:tcPr>
          <w:p w:rsidR="002A52CD" w:rsidRPr="00E2688C" w:rsidRDefault="002A52CD" w:rsidP="00DF39E0">
            <w:pPr>
              <w:spacing w:line="240" w:lineRule="auto"/>
              <w:rPr>
                <w:rFonts w:eastAsia="Times New Roman"/>
                <w:b/>
                <w:bCs/>
                <w:color w:val="000000"/>
                <w:lang w:val="pt-PT" w:eastAsia="en-ZA"/>
              </w:rPr>
            </w:pPr>
            <w:r w:rsidRPr="00E2688C">
              <w:rPr>
                <w:rFonts w:eastAsia="Times New Roman"/>
                <w:b/>
                <w:bCs/>
                <w:color w:val="000000"/>
                <w:lang w:val="pt-PT" w:eastAsia="en-ZA"/>
              </w:rPr>
              <w:t>Total</w:t>
            </w:r>
          </w:p>
        </w:tc>
        <w:tc>
          <w:tcPr>
            <w:tcW w:w="1276" w:type="dxa"/>
            <w:tcBorders>
              <w:top w:val="single" w:sz="4" w:space="0" w:color="auto"/>
              <w:left w:val="nil"/>
              <w:bottom w:val="nil"/>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color w:val="000000"/>
                <w:lang w:val="pt-PT" w:eastAsia="en-ZA"/>
              </w:rPr>
            </w:pPr>
            <w:r w:rsidRPr="00E2688C">
              <w:rPr>
                <w:rFonts w:eastAsia="Times New Roman"/>
                <w:color w:val="000000"/>
                <w:lang w:val="pt-PT" w:eastAsia="en-ZA"/>
              </w:rPr>
              <w:t>10200.00</w:t>
            </w:r>
          </w:p>
        </w:tc>
      </w:tr>
      <w:tr w:rsidR="002A52CD" w:rsidRPr="00E2688C" w:rsidTr="00DF39E0">
        <w:trPr>
          <w:trHeight w:val="330"/>
        </w:trPr>
        <w:tc>
          <w:tcPr>
            <w:tcW w:w="631" w:type="dxa"/>
            <w:vMerge/>
            <w:tcBorders>
              <w:top w:val="nil"/>
              <w:left w:val="single" w:sz="8" w:space="0" w:color="auto"/>
              <w:bottom w:val="single" w:sz="8" w:space="0" w:color="000000"/>
              <w:right w:val="single" w:sz="4" w:space="0" w:color="auto"/>
            </w:tcBorders>
            <w:vAlign w:val="center"/>
            <w:hideMark/>
          </w:tcPr>
          <w:p w:rsidR="002A52CD" w:rsidRPr="00E2688C" w:rsidRDefault="002A52CD" w:rsidP="00DF39E0">
            <w:pPr>
              <w:spacing w:line="240" w:lineRule="auto"/>
              <w:rPr>
                <w:rFonts w:eastAsia="Times New Roman"/>
                <w:color w:val="000000"/>
                <w:lang w:val="pt-PT" w:eastAsia="en-ZA"/>
              </w:rPr>
            </w:pPr>
          </w:p>
        </w:tc>
        <w:tc>
          <w:tcPr>
            <w:tcW w:w="6755" w:type="dxa"/>
            <w:gridSpan w:val="4"/>
            <w:tcBorders>
              <w:top w:val="double" w:sz="6" w:space="0" w:color="auto"/>
              <w:left w:val="nil"/>
              <w:bottom w:val="single" w:sz="8" w:space="0" w:color="auto"/>
              <w:right w:val="nil"/>
            </w:tcBorders>
            <w:shd w:val="clear" w:color="auto" w:fill="auto"/>
            <w:noWrap/>
            <w:vAlign w:val="bottom"/>
            <w:hideMark/>
          </w:tcPr>
          <w:p w:rsidR="002A52CD" w:rsidRPr="00E2688C" w:rsidRDefault="002A52CD" w:rsidP="00DF39E0">
            <w:pPr>
              <w:spacing w:line="240" w:lineRule="auto"/>
              <w:rPr>
                <w:rFonts w:eastAsia="Times New Roman"/>
                <w:b/>
                <w:bCs/>
                <w:i/>
                <w:iCs/>
                <w:color w:val="000000"/>
                <w:lang w:val="pt-PT" w:eastAsia="en-ZA"/>
              </w:rPr>
            </w:pPr>
            <w:r w:rsidRPr="00E2688C">
              <w:rPr>
                <w:rFonts w:eastAsia="Times New Roman"/>
                <w:b/>
                <w:bCs/>
                <w:i/>
                <w:iCs/>
                <w:color w:val="000000"/>
                <w:lang w:val="pt-PT" w:eastAsia="en-ZA"/>
              </w:rPr>
              <w:t>Grande total</w:t>
            </w:r>
          </w:p>
        </w:tc>
        <w:tc>
          <w:tcPr>
            <w:tcW w:w="1276" w:type="dxa"/>
            <w:tcBorders>
              <w:top w:val="double" w:sz="6" w:space="0" w:color="auto"/>
              <w:left w:val="single" w:sz="4" w:space="0" w:color="auto"/>
              <w:bottom w:val="single" w:sz="8" w:space="0" w:color="auto"/>
              <w:right w:val="single" w:sz="8" w:space="0" w:color="auto"/>
            </w:tcBorders>
            <w:shd w:val="clear" w:color="auto" w:fill="auto"/>
            <w:noWrap/>
            <w:vAlign w:val="bottom"/>
            <w:hideMark/>
          </w:tcPr>
          <w:p w:rsidR="002A52CD" w:rsidRPr="00E2688C" w:rsidRDefault="002A52CD" w:rsidP="00DF39E0">
            <w:pPr>
              <w:spacing w:line="240" w:lineRule="auto"/>
              <w:jc w:val="right"/>
              <w:rPr>
                <w:rFonts w:eastAsia="Times New Roman"/>
                <w:b/>
                <w:bCs/>
                <w:i/>
                <w:iCs/>
                <w:color w:val="000000"/>
                <w:lang w:val="pt-PT" w:eastAsia="en-ZA"/>
              </w:rPr>
            </w:pPr>
            <w:r w:rsidRPr="00E2688C">
              <w:rPr>
                <w:rFonts w:eastAsia="Times New Roman"/>
                <w:b/>
                <w:bCs/>
                <w:i/>
                <w:iCs/>
                <w:color w:val="000000"/>
                <w:lang w:val="pt-PT" w:eastAsia="en-ZA"/>
              </w:rPr>
              <w:t>24700.00</w:t>
            </w:r>
          </w:p>
        </w:tc>
      </w:tr>
    </w:tbl>
    <w:p w:rsidR="002A52CD" w:rsidRPr="00BC083B" w:rsidRDefault="002A52CD" w:rsidP="002A52CD">
      <w:pPr>
        <w:rPr>
          <w:rFonts w:cs="Times New Roman"/>
          <w:szCs w:val="24"/>
        </w:rPr>
      </w:pPr>
    </w:p>
    <w:p w:rsidR="002A52CD" w:rsidRDefault="002A52CD" w:rsidP="00866B4C">
      <w:pPr>
        <w:rPr>
          <w:rFonts w:cs="Times New Roman"/>
          <w:b/>
          <w:szCs w:val="24"/>
          <w:lang w:val="pt-PT"/>
        </w:rPr>
      </w:pPr>
    </w:p>
    <w:p w:rsidR="00BC4C7C" w:rsidRDefault="00BC4C7C" w:rsidP="00866B4C">
      <w:pPr>
        <w:spacing w:line="240" w:lineRule="auto"/>
        <w:rPr>
          <w:rFonts w:ascii="Arial" w:hAnsi="Arial" w:cs="Arial"/>
          <w:sz w:val="20"/>
          <w:szCs w:val="20"/>
          <w:lang w:val="pt-PT"/>
        </w:rPr>
      </w:pPr>
    </w:p>
    <w:p w:rsidR="00BC4C7C" w:rsidRDefault="00BC4C7C" w:rsidP="00866B4C">
      <w:pPr>
        <w:spacing w:line="240" w:lineRule="auto"/>
        <w:rPr>
          <w:rFonts w:ascii="Arial" w:hAnsi="Arial" w:cs="Arial"/>
          <w:sz w:val="20"/>
          <w:szCs w:val="20"/>
          <w:lang w:val="pt-PT"/>
        </w:rPr>
      </w:pPr>
    </w:p>
    <w:p w:rsidR="002D1A8B" w:rsidRDefault="002D1A8B" w:rsidP="00866B4C">
      <w:pPr>
        <w:spacing w:line="240" w:lineRule="auto"/>
        <w:rPr>
          <w:rFonts w:ascii="Arial" w:hAnsi="Arial" w:cs="Arial"/>
          <w:sz w:val="20"/>
          <w:szCs w:val="20"/>
          <w:lang w:val="pt-PT"/>
        </w:rPr>
      </w:pPr>
    </w:p>
    <w:p w:rsidR="00866B4C" w:rsidRPr="00BC4C7C" w:rsidRDefault="002D1A8B" w:rsidP="002D1A8B">
      <w:pPr>
        <w:pStyle w:val="Heading1"/>
        <w:rPr>
          <w:lang w:val="pt-PT"/>
        </w:rPr>
      </w:pPr>
      <w:bookmarkStart w:id="45" w:name="_Toc345305005"/>
      <w:r w:rsidRPr="00BC4C7C">
        <w:rPr>
          <w:lang w:val="pt-PT"/>
        </w:rPr>
        <w:lastRenderedPageBreak/>
        <w:t>REFERÊNCIAS BIBLIOGRÁFICAS</w:t>
      </w:r>
      <w:bookmarkEnd w:id="45"/>
      <w:r w:rsidRPr="00BC4C7C">
        <w:rPr>
          <w:lang w:val="pt-PT"/>
        </w:rPr>
        <w:t xml:space="preserve"> </w:t>
      </w:r>
    </w:p>
    <w:p w:rsidR="00BC4C7C" w:rsidRDefault="00BC4C7C" w:rsidP="00866B4C">
      <w:pPr>
        <w:spacing w:line="240" w:lineRule="auto"/>
        <w:rPr>
          <w:rFonts w:cs="Times New Roman"/>
          <w:szCs w:val="24"/>
          <w:lang w:val="pt-PT"/>
        </w:rPr>
      </w:pPr>
    </w:p>
    <w:p w:rsidR="00E82F98" w:rsidRDefault="00E82F98" w:rsidP="00E82F98">
      <w:pPr>
        <w:pStyle w:val="ListParagraph"/>
        <w:numPr>
          <w:ilvl w:val="0"/>
          <w:numId w:val="19"/>
        </w:numPr>
        <w:spacing w:after="200"/>
        <w:rPr>
          <w:rFonts w:cs="Times New Roman"/>
          <w:szCs w:val="24"/>
          <w:lang w:val="pt-PT"/>
        </w:rPr>
      </w:pPr>
      <w:r w:rsidRPr="009B02E2">
        <w:rPr>
          <w:rFonts w:cs="Times New Roman"/>
          <w:szCs w:val="24"/>
          <w:lang w:val="pt-PT"/>
        </w:rPr>
        <w:t xml:space="preserve">ALMEIDA, F.S. </w:t>
      </w:r>
      <w:r w:rsidRPr="00E82F98">
        <w:rPr>
          <w:rFonts w:cs="Times New Roman"/>
          <w:b/>
          <w:szCs w:val="24"/>
          <w:lang w:val="pt-PT"/>
        </w:rPr>
        <w:t>Plantas daninhas e seu controle</w:t>
      </w:r>
      <w:r w:rsidRPr="009B02E2">
        <w:rPr>
          <w:rFonts w:cs="Times New Roman"/>
          <w:szCs w:val="24"/>
          <w:lang w:val="pt-PT"/>
        </w:rPr>
        <w:t xml:space="preserve">. In: </w:t>
      </w:r>
      <w:r w:rsidRPr="009B02E2">
        <w:rPr>
          <w:rFonts w:cs="Times New Roman"/>
          <w:bCs/>
          <w:szCs w:val="24"/>
          <w:lang w:val="pt-PT"/>
        </w:rPr>
        <w:t>A cultura do milho no Paraná</w:t>
      </w:r>
      <w:r w:rsidRPr="009B02E2">
        <w:rPr>
          <w:rFonts w:cs="Times New Roman"/>
          <w:szCs w:val="24"/>
          <w:lang w:val="pt-PT"/>
        </w:rPr>
        <w:t>. Londrina, 1991, p. 141-184. (IAPAR. Circular, 68).</w:t>
      </w:r>
    </w:p>
    <w:p w:rsidR="00E82F98" w:rsidRPr="009B02E2" w:rsidRDefault="00E82F98" w:rsidP="00E82F98">
      <w:pPr>
        <w:pStyle w:val="ListParagraph"/>
        <w:rPr>
          <w:rFonts w:cs="Times New Roman"/>
          <w:szCs w:val="24"/>
          <w:lang w:val="pt-PT"/>
        </w:rPr>
      </w:pPr>
    </w:p>
    <w:p w:rsidR="00E82F98" w:rsidRDefault="00E82F98" w:rsidP="00E82F98">
      <w:pPr>
        <w:pStyle w:val="ListParagraph"/>
        <w:numPr>
          <w:ilvl w:val="0"/>
          <w:numId w:val="19"/>
        </w:numPr>
        <w:spacing w:after="200"/>
        <w:rPr>
          <w:rFonts w:cs="Times New Roman"/>
          <w:szCs w:val="24"/>
          <w:lang w:val="pt-PT"/>
        </w:rPr>
      </w:pPr>
      <w:r w:rsidRPr="009B02E2">
        <w:rPr>
          <w:rFonts w:cs="Times New Roman"/>
          <w:szCs w:val="24"/>
          <w:lang w:val="pt-PT"/>
        </w:rPr>
        <w:t xml:space="preserve">ANTUNIASSI, U.R. &amp; FURLANI JÚNIOR, J.A. </w:t>
      </w:r>
      <w:r w:rsidRPr="00E82F98">
        <w:rPr>
          <w:rFonts w:cs="Times New Roman"/>
          <w:b/>
          <w:szCs w:val="24"/>
          <w:lang w:val="pt-PT"/>
        </w:rPr>
        <w:t xml:space="preserve">Simulação econômica comparativa entre o controle químico e mecânico das plantas daninhas na cultura do </w:t>
      </w:r>
      <w:r w:rsidRPr="00E82F98">
        <w:rPr>
          <w:rFonts w:cs="Times New Roman"/>
          <w:b/>
          <w:i/>
          <w:iCs/>
          <w:szCs w:val="24"/>
          <w:lang w:val="pt-PT"/>
        </w:rPr>
        <w:t xml:space="preserve">milho (Zea mays </w:t>
      </w:r>
      <w:r w:rsidRPr="00E82F98">
        <w:rPr>
          <w:rFonts w:cs="Times New Roman"/>
          <w:b/>
          <w:szCs w:val="24"/>
          <w:lang w:val="pt-PT"/>
        </w:rPr>
        <w:t>L.) semeado em janeiro</w:t>
      </w:r>
      <w:r w:rsidRPr="009B02E2">
        <w:rPr>
          <w:rFonts w:cs="Times New Roman"/>
          <w:szCs w:val="24"/>
          <w:lang w:val="pt-PT"/>
        </w:rPr>
        <w:t xml:space="preserve">. </w:t>
      </w:r>
      <w:r w:rsidRPr="009B02E2">
        <w:rPr>
          <w:rFonts w:cs="Times New Roman"/>
          <w:bCs/>
          <w:szCs w:val="24"/>
          <w:lang w:val="pt-PT"/>
        </w:rPr>
        <w:t>Energia na</w:t>
      </w:r>
      <w:r w:rsidRPr="009B02E2">
        <w:rPr>
          <w:rFonts w:cs="Times New Roman"/>
          <w:szCs w:val="24"/>
          <w:lang w:val="pt-PT"/>
        </w:rPr>
        <w:t xml:space="preserve"> </w:t>
      </w:r>
      <w:r w:rsidRPr="009B02E2">
        <w:rPr>
          <w:rFonts w:cs="Times New Roman"/>
          <w:bCs/>
          <w:szCs w:val="24"/>
          <w:lang w:val="pt-PT"/>
        </w:rPr>
        <w:t>Agricultura</w:t>
      </w:r>
      <w:r w:rsidRPr="009B02E2">
        <w:rPr>
          <w:rFonts w:cs="Times New Roman"/>
          <w:szCs w:val="24"/>
          <w:lang w:val="pt-PT"/>
        </w:rPr>
        <w:t>, v.9, n.1, p.18-36. 1994.</w:t>
      </w:r>
    </w:p>
    <w:p w:rsidR="00E82F98" w:rsidRPr="009B02E2" w:rsidRDefault="00E82F98" w:rsidP="00E82F98">
      <w:pPr>
        <w:pStyle w:val="ListParagraph"/>
        <w:rPr>
          <w:rFonts w:cs="Times New Roman"/>
          <w:szCs w:val="24"/>
          <w:lang w:val="pt-PT"/>
        </w:rPr>
      </w:pPr>
    </w:p>
    <w:p w:rsidR="00E82F98" w:rsidRDefault="00E82F98" w:rsidP="00E82F98">
      <w:pPr>
        <w:pStyle w:val="ListParagraph"/>
        <w:numPr>
          <w:ilvl w:val="0"/>
          <w:numId w:val="19"/>
        </w:numPr>
        <w:spacing w:after="200"/>
        <w:rPr>
          <w:rFonts w:cs="Times New Roman"/>
          <w:szCs w:val="24"/>
          <w:lang w:val="pt-PT"/>
        </w:rPr>
      </w:pPr>
      <w:r w:rsidRPr="009B02E2">
        <w:rPr>
          <w:rFonts w:cs="Times New Roman"/>
          <w:szCs w:val="24"/>
          <w:lang w:val="pt-PT"/>
        </w:rPr>
        <w:t xml:space="preserve">BLANCO, H. G. </w:t>
      </w:r>
      <w:r w:rsidRPr="00E82F98">
        <w:rPr>
          <w:rFonts w:cs="Times New Roman"/>
          <w:b/>
          <w:szCs w:val="24"/>
          <w:lang w:val="pt-PT"/>
        </w:rPr>
        <w:t xml:space="preserve">A importância dos estudos ecológicos nos programas de </w:t>
      </w:r>
      <w:proofErr w:type="gramStart"/>
      <w:r w:rsidRPr="00E82F98">
        <w:rPr>
          <w:rFonts w:cs="Times New Roman"/>
          <w:b/>
          <w:szCs w:val="24"/>
          <w:lang w:val="pt-PT"/>
        </w:rPr>
        <w:t>controle</w:t>
      </w:r>
      <w:proofErr w:type="gramEnd"/>
      <w:r w:rsidRPr="00E82F98">
        <w:rPr>
          <w:rFonts w:cs="Times New Roman"/>
          <w:b/>
          <w:szCs w:val="24"/>
          <w:lang w:val="pt-PT"/>
        </w:rPr>
        <w:t xml:space="preserve"> das plantas daninhas</w:t>
      </w:r>
      <w:r w:rsidRPr="009B02E2">
        <w:rPr>
          <w:rFonts w:cs="Times New Roman"/>
          <w:szCs w:val="24"/>
          <w:lang w:val="pt-PT"/>
        </w:rPr>
        <w:t>. O Biológico, São Paulo, v. 38, n. 10, p. 343-50, out. 1972.</w:t>
      </w:r>
    </w:p>
    <w:p w:rsidR="00E82F98" w:rsidRPr="009B02E2" w:rsidRDefault="00E82F98" w:rsidP="00E82F98">
      <w:pPr>
        <w:pStyle w:val="ListParagraph"/>
        <w:rPr>
          <w:rFonts w:cs="Times New Roman"/>
          <w:szCs w:val="24"/>
          <w:lang w:val="pt-PT"/>
        </w:rPr>
      </w:pPr>
    </w:p>
    <w:p w:rsidR="00E82F98" w:rsidRDefault="00E82F98" w:rsidP="00E82F98">
      <w:pPr>
        <w:pStyle w:val="ListParagraph"/>
        <w:numPr>
          <w:ilvl w:val="0"/>
          <w:numId w:val="19"/>
        </w:numPr>
        <w:spacing w:after="200"/>
        <w:rPr>
          <w:rFonts w:cs="Times New Roman"/>
          <w:szCs w:val="24"/>
          <w:lang w:val="pt-PT"/>
        </w:rPr>
      </w:pPr>
      <w:r w:rsidRPr="009B02E2">
        <w:rPr>
          <w:rFonts w:cs="Times New Roman"/>
          <w:szCs w:val="24"/>
          <w:lang w:val="pt-PT"/>
        </w:rPr>
        <w:t xml:space="preserve">BLANCO, H. G.; OLIVEIRA, D. </w:t>
      </w:r>
      <w:proofErr w:type="gramStart"/>
      <w:r w:rsidRPr="009B02E2">
        <w:rPr>
          <w:rFonts w:cs="Times New Roman"/>
          <w:szCs w:val="24"/>
          <w:lang w:val="pt-PT"/>
        </w:rPr>
        <w:t>A.;</w:t>
      </w:r>
      <w:proofErr w:type="gramEnd"/>
      <w:r w:rsidRPr="009B02E2">
        <w:rPr>
          <w:rFonts w:cs="Times New Roman"/>
          <w:szCs w:val="24"/>
          <w:lang w:val="pt-PT"/>
        </w:rPr>
        <w:t xml:space="preserve"> ARAÚJO, J. B. M. </w:t>
      </w:r>
      <w:r w:rsidRPr="00E82F98">
        <w:rPr>
          <w:rFonts w:cs="Times New Roman"/>
          <w:b/>
          <w:szCs w:val="24"/>
          <w:lang w:val="pt-PT"/>
        </w:rPr>
        <w:t>Épocas em que uma associação de mato provoca prejuízos, por competição a produção de milho</w:t>
      </w:r>
      <w:r w:rsidRPr="009B02E2">
        <w:rPr>
          <w:rFonts w:cs="Times New Roman"/>
          <w:szCs w:val="24"/>
          <w:lang w:val="pt-PT"/>
        </w:rPr>
        <w:t>. In: SEMINÁRIO BRASILEIRO DE HERBICIDAS E ERVAS [</w:t>
      </w:r>
      <w:proofErr w:type="spellStart"/>
      <w:r w:rsidRPr="009B02E2">
        <w:rPr>
          <w:rFonts w:cs="Times New Roman"/>
          <w:szCs w:val="24"/>
          <w:lang w:val="pt-PT"/>
        </w:rPr>
        <w:t>s.n</w:t>
      </w:r>
      <w:proofErr w:type="spellEnd"/>
      <w:r w:rsidRPr="009B02E2">
        <w:rPr>
          <w:rFonts w:cs="Times New Roman"/>
          <w:szCs w:val="24"/>
          <w:lang w:val="pt-PT"/>
        </w:rPr>
        <w:t xml:space="preserve">], 1976. </w:t>
      </w:r>
      <w:proofErr w:type="gramStart"/>
      <w:r w:rsidRPr="009B02E2">
        <w:rPr>
          <w:rFonts w:cs="Times New Roman"/>
          <w:szCs w:val="24"/>
          <w:lang w:val="pt-PT"/>
        </w:rPr>
        <w:t>p</w:t>
      </w:r>
      <w:proofErr w:type="gramEnd"/>
      <w:r w:rsidRPr="009B02E2">
        <w:rPr>
          <w:rFonts w:cs="Times New Roman"/>
          <w:szCs w:val="24"/>
          <w:lang w:val="pt-PT"/>
        </w:rPr>
        <w:t>. 18.</w:t>
      </w:r>
    </w:p>
    <w:p w:rsidR="00E82F98" w:rsidRPr="009B02E2" w:rsidRDefault="00E82F98" w:rsidP="00E82F98">
      <w:pPr>
        <w:pStyle w:val="ListParagraph"/>
        <w:rPr>
          <w:rFonts w:cs="Times New Roman"/>
          <w:szCs w:val="24"/>
          <w:lang w:val="pt-PT"/>
        </w:rPr>
      </w:pPr>
    </w:p>
    <w:p w:rsidR="00E82F98" w:rsidRDefault="00E82F98" w:rsidP="00E82F98">
      <w:pPr>
        <w:pStyle w:val="ListParagraph"/>
        <w:numPr>
          <w:ilvl w:val="0"/>
          <w:numId w:val="19"/>
        </w:numPr>
        <w:spacing w:after="200"/>
        <w:rPr>
          <w:rFonts w:cs="Times New Roman"/>
          <w:szCs w:val="24"/>
          <w:lang w:val="pt-PT"/>
        </w:rPr>
      </w:pPr>
      <w:r w:rsidRPr="009B02E2">
        <w:rPr>
          <w:rFonts w:cs="Times New Roman"/>
          <w:szCs w:val="24"/>
          <w:lang w:val="pt-PT"/>
        </w:rPr>
        <w:t>BLANCO, H.</w:t>
      </w:r>
      <w:proofErr w:type="gramStart"/>
      <w:r w:rsidRPr="009B02E2">
        <w:rPr>
          <w:rFonts w:cs="Times New Roman"/>
          <w:szCs w:val="24"/>
          <w:lang w:val="pt-PT"/>
        </w:rPr>
        <w:t>G.;</w:t>
      </w:r>
      <w:proofErr w:type="gramEnd"/>
      <w:r w:rsidRPr="009B02E2">
        <w:rPr>
          <w:rFonts w:cs="Times New Roman"/>
          <w:szCs w:val="24"/>
          <w:lang w:val="pt-PT"/>
        </w:rPr>
        <w:t xml:space="preserve"> ARAÚJO, J.B.M.; OLIVEIRA, D.A. </w:t>
      </w:r>
      <w:r w:rsidRPr="00E82F98">
        <w:rPr>
          <w:rFonts w:cs="Times New Roman"/>
          <w:b/>
          <w:szCs w:val="24"/>
          <w:lang w:val="pt-PT"/>
        </w:rPr>
        <w:t>Estudo sobre a competição de plantas daninhas na cultura do milho (</w:t>
      </w:r>
      <w:r w:rsidRPr="00E82F98">
        <w:rPr>
          <w:rFonts w:cs="Times New Roman"/>
          <w:b/>
          <w:i/>
          <w:iCs/>
          <w:szCs w:val="24"/>
          <w:lang w:val="pt-PT"/>
        </w:rPr>
        <w:t xml:space="preserve">Zea mays </w:t>
      </w:r>
      <w:r w:rsidRPr="00E82F98">
        <w:rPr>
          <w:rFonts w:cs="Times New Roman"/>
          <w:b/>
          <w:szCs w:val="24"/>
          <w:lang w:val="pt-PT"/>
        </w:rPr>
        <w:t>L.). IV</w:t>
      </w:r>
      <w:r w:rsidRPr="009B02E2">
        <w:rPr>
          <w:rFonts w:cs="Times New Roman"/>
          <w:szCs w:val="24"/>
          <w:lang w:val="pt-PT"/>
        </w:rPr>
        <w:t xml:space="preserve"> – Determinação do período de competição. </w:t>
      </w:r>
      <w:r w:rsidRPr="00E82F98">
        <w:rPr>
          <w:rFonts w:cs="Times New Roman"/>
          <w:bCs/>
          <w:szCs w:val="24"/>
          <w:lang w:val="pt-PT"/>
        </w:rPr>
        <w:t xml:space="preserve">Arq. </w:t>
      </w:r>
      <w:proofErr w:type="spellStart"/>
      <w:r w:rsidRPr="00E82F98">
        <w:rPr>
          <w:rFonts w:cs="Times New Roman"/>
          <w:bCs/>
          <w:szCs w:val="24"/>
          <w:lang w:val="pt-PT"/>
        </w:rPr>
        <w:t>Inst</w:t>
      </w:r>
      <w:proofErr w:type="spellEnd"/>
      <w:r w:rsidRPr="00E82F98">
        <w:rPr>
          <w:rFonts w:cs="Times New Roman"/>
          <w:bCs/>
          <w:szCs w:val="24"/>
          <w:lang w:val="pt-PT"/>
        </w:rPr>
        <w:t xml:space="preserve">. </w:t>
      </w:r>
      <w:proofErr w:type="spellStart"/>
      <w:r w:rsidRPr="009B02E2">
        <w:rPr>
          <w:rFonts w:cs="Times New Roman"/>
          <w:bCs/>
          <w:szCs w:val="24"/>
          <w:lang w:val="pt-PT"/>
        </w:rPr>
        <w:t>Biol</w:t>
      </w:r>
      <w:proofErr w:type="spellEnd"/>
      <w:r w:rsidRPr="009B02E2">
        <w:rPr>
          <w:rFonts w:cs="Times New Roman"/>
          <w:bCs/>
          <w:szCs w:val="24"/>
          <w:lang w:val="pt-PT"/>
        </w:rPr>
        <w:t xml:space="preserve">., </w:t>
      </w:r>
      <w:r w:rsidRPr="009B02E2">
        <w:rPr>
          <w:rFonts w:cs="Times New Roman"/>
          <w:szCs w:val="24"/>
          <w:lang w:val="pt-PT"/>
        </w:rPr>
        <w:t>v.43, n.3/4, p.105-14, 1976.</w:t>
      </w:r>
    </w:p>
    <w:p w:rsidR="00E82F98" w:rsidRDefault="00E82F98" w:rsidP="00E82F98">
      <w:pPr>
        <w:pStyle w:val="ListParagraph"/>
        <w:rPr>
          <w:rFonts w:cs="Times New Roman"/>
          <w:szCs w:val="24"/>
          <w:lang w:val="pt-PT"/>
        </w:rPr>
      </w:pPr>
    </w:p>
    <w:p w:rsidR="00E82F98" w:rsidRPr="009B02E2" w:rsidRDefault="00E82F98" w:rsidP="00E82F98">
      <w:pPr>
        <w:pStyle w:val="ListParagraph"/>
        <w:numPr>
          <w:ilvl w:val="0"/>
          <w:numId w:val="19"/>
        </w:numPr>
        <w:spacing w:after="200"/>
        <w:rPr>
          <w:rFonts w:cs="Times New Roman"/>
          <w:szCs w:val="24"/>
          <w:lang w:val="pt-PT"/>
        </w:rPr>
      </w:pPr>
      <w:r w:rsidRPr="009B02E2">
        <w:rPr>
          <w:rFonts w:cs="Times New Roman"/>
          <w:szCs w:val="24"/>
          <w:lang w:val="pt-PT"/>
        </w:rPr>
        <w:t>BLANCO, H.</w:t>
      </w:r>
      <w:proofErr w:type="gramStart"/>
      <w:r w:rsidRPr="009B02E2">
        <w:rPr>
          <w:rFonts w:cs="Times New Roman"/>
          <w:szCs w:val="24"/>
          <w:lang w:val="pt-PT"/>
        </w:rPr>
        <w:t>G.;</w:t>
      </w:r>
      <w:proofErr w:type="gramEnd"/>
      <w:r w:rsidRPr="009B02E2">
        <w:rPr>
          <w:rFonts w:cs="Times New Roman"/>
          <w:szCs w:val="24"/>
          <w:lang w:val="pt-PT"/>
        </w:rPr>
        <w:t xml:space="preserve"> HAAG, H.P., J.B.M.; OLIVEIRA, D.A. </w:t>
      </w:r>
      <w:r w:rsidRPr="00E82F98">
        <w:rPr>
          <w:rFonts w:cs="Times New Roman"/>
          <w:b/>
          <w:szCs w:val="24"/>
          <w:lang w:val="pt-PT"/>
        </w:rPr>
        <w:t>Estudo sobre a competição de plantas daninhas na cultura do milho (</w:t>
      </w:r>
      <w:r w:rsidRPr="00E82F98">
        <w:rPr>
          <w:rFonts w:cs="Times New Roman"/>
          <w:b/>
          <w:i/>
          <w:iCs/>
          <w:szCs w:val="24"/>
          <w:lang w:val="pt-PT"/>
        </w:rPr>
        <w:t xml:space="preserve">Zea mays </w:t>
      </w:r>
      <w:r w:rsidRPr="00E82F98">
        <w:rPr>
          <w:rFonts w:cs="Times New Roman"/>
          <w:b/>
          <w:szCs w:val="24"/>
          <w:lang w:val="pt-PT"/>
        </w:rPr>
        <w:t>L.). V</w:t>
      </w:r>
      <w:r w:rsidRPr="009B02E2">
        <w:rPr>
          <w:rFonts w:cs="Times New Roman"/>
          <w:szCs w:val="24"/>
          <w:lang w:val="pt-PT"/>
        </w:rPr>
        <w:t xml:space="preserve"> – Influência da adubação nitrogenada no grau de competição. </w:t>
      </w:r>
      <w:r w:rsidRPr="009B02E2">
        <w:rPr>
          <w:rFonts w:cs="Times New Roman"/>
          <w:bCs/>
          <w:szCs w:val="24"/>
          <w:lang w:val="pt-PT"/>
        </w:rPr>
        <w:t xml:space="preserve">Arq. </w:t>
      </w:r>
      <w:proofErr w:type="spellStart"/>
      <w:r w:rsidRPr="009B02E2">
        <w:rPr>
          <w:rFonts w:cs="Times New Roman"/>
          <w:bCs/>
          <w:szCs w:val="24"/>
          <w:lang w:val="pt-PT"/>
        </w:rPr>
        <w:t>Inst</w:t>
      </w:r>
      <w:proofErr w:type="spellEnd"/>
      <w:r w:rsidRPr="009B02E2">
        <w:rPr>
          <w:rFonts w:cs="Times New Roman"/>
          <w:bCs/>
          <w:szCs w:val="24"/>
          <w:lang w:val="pt-PT"/>
        </w:rPr>
        <w:t xml:space="preserve">. </w:t>
      </w:r>
      <w:proofErr w:type="spellStart"/>
      <w:r w:rsidRPr="009B02E2">
        <w:rPr>
          <w:rFonts w:cs="Times New Roman"/>
          <w:bCs/>
          <w:szCs w:val="24"/>
          <w:lang w:val="pt-PT"/>
        </w:rPr>
        <w:t>Biol</w:t>
      </w:r>
      <w:proofErr w:type="spellEnd"/>
      <w:r w:rsidRPr="009B02E2">
        <w:rPr>
          <w:rFonts w:cs="Times New Roman"/>
          <w:bCs/>
          <w:szCs w:val="24"/>
          <w:lang w:val="pt-PT"/>
        </w:rPr>
        <w:t xml:space="preserve">., </w:t>
      </w:r>
      <w:r w:rsidRPr="009B02E2">
        <w:rPr>
          <w:rFonts w:cs="Times New Roman"/>
          <w:szCs w:val="24"/>
          <w:lang w:val="pt-PT"/>
        </w:rPr>
        <w:t xml:space="preserve">v.45, n.1, </w:t>
      </w:r>
      <w:r w:rsidRPr="009B02E2">
        <w:rPr>
          <w:rFonts w:cs="Times New Roman"/>
          <w:szCs w:val="24"/>
        </w:rPr>
        <w:t>p.13-24, 1978.</w:t>
      </w:r>
    </w:p>
    <w:p w:rsidR="00E82F98" w:rsidRPr="009B02E2" w:rsidRDefault="00E82F98" w:rsidP="00E82F98">
      <w:pPr>
        <w:pStyle w:val="ListParagraph"/>
        <w:rPr>
          <w:rFonts w:cs="Times New Roman"/>
          <w:szCs w:val="24"/>
          <w:lang w:val="pt-PT"/>
        </w:rPr>
      </w:pPr>
    </w:p>
    <w:p w:rsidR="00E82F98" w:rsidRDefault="00E82F98" w:rsidP="00E82F98">
      <w:pPr>
        <w:pStyle w:val="ListParagraph"/>
        <w:numPr>
          <w:ilvl w:val="0"/>
          <w:numId w:val="19"/>
        </w:numPr>
        <w:spacing w:after="200"/>
        <w:rPr>
          <w:rFonts w:cs="Times New Roman"/>
          <w:szCs w:val="24"/>
          <w:lang w:val="pt-PT"/>
        </w:rPr>
      </w:pPr>
      <w:r w:rsidRPr="009B02E2">
        <w:rPr>
          <w:rFonts w:cs="Times New Roman"/>
          <w:szCs w:val="24"/>
          <w:lang w:val="pt-PT"/>
        </w:rPr>
        <w:t>BLANCO, H.</w:t>
      </w:r>
      <w:proofErr w:type="gramStart"/>
      <w:r w:rsidRPr="009B02E2">
        <w:rPr>
          <w:rFonts w:cs="Times New Roman"/>
          <w:szCs w:val="24"/>
          <w:lang w:val="pt-PT"/>
        </w:rPr>
        <w:t>G.;</w:t>
      </w:r>
      <w:proofErr w:type="gramEnd"/>
      <w:r w:rsidRPr="009B02E2">
        <w:rPr>
          <w:rFonts w:cs="Times New Roman"/>
          <w:szCs w:val="24"/>
          <w:lang w:val="pt-PT"/>
        </w:rPr>
        <w:t xml:space="preserve"> HAAG, H.P.; OLIVEIRA, D.A. </w:t>
      </w:r>
      <w:r w:rsidRPr="00E82F98">
        <w:rPr>
          <w:rFonts w:cs="Times New Roman"/>
          <w:b/>
          <w:szCs w:val="24"/>
          <w:lang w:val="pt-PT"/>
        </w:rPr>
        <w:t>Estudo sobre a competição de plantas daninhas na cultura do milho (</w:t>
      </w:r>
      <w:r w:rsidRPr="00E82F98">
        <w:rPr>
          <w:rFonts w:cs="Times New Roman"/>
          <w:b/>
          <w:i/>
          <w:iCs/>
          <w:szCs w:val="24"/>
          <w:lang w:val="pt-PT"/>
        </w:rPr>
        <w:t xml:space="preserve">Zea mays </w:t>
      </w:r>
      <w:r w:rsidRPr="00E82F98">
        <w:rPr>
          <w:rFonts w:cs="Times New Roman"/>
          <w:b/>
          <w:szCs w:val="24"/>
          <w:lang w:val="pt-PT"/>
        </w:rPr>
        <w:t>L.). II</w:t>
      </w:r>
      <w:r w:rsidRPr="009B02E2">
        <w:rPr>
          <w:rFonts w:cs="Times New Roman"/>
          <w:szCs w:val="24"/>
          <w:lang w:val="pt-PT"/>
        </w:rPr>
        <w:t xml:space="preserve"> – Influência do mato na nutrição do milho. </w:t>
      </w:r>
      <w:r w:rsidRPr="009B02E2">
        <w:rPr>
          <w:rFonts w:cs="Times New Roman"/>
          <w:bCs/>
          <w:szCs w:val="24"/>
          <w:lang w:val="pt-PT"/>
        </w:rPr>
        <w:t xml:space="preserve">Arq. </w:t>
      </w:r>
      <w:proofErr w:type="spellStart"/>
      <w:r w:rsidRPr="009B02E2">
        <w:rPr>
          <w:rFonts w:cs="Times New Roman"/>
          <w:bCs/>
          <w:szCs w:val="24"/>
          <w:lang w:val="pt-PT"/>
        </w:rPr>
        <w:t>Inst</w:t>
      </w:r>
      <w:proofErr w:type="spellEnd"/>
      <w:r w:rsidRPr="009B02E2">
        <w:rPr>
          <w:rFonts w:cs="Times New Roman"/>
          <w:bCs/>
          <w:szCs w:val="24"/>
          <w:lang w:val="pt-PT"/>
        </w:rPr>
        <w:t xml:space="preserve">. </w:t>
      </w:r>
      <w:proofErr w:type="spellStart"/>
      <w:r w:rsidRPr="009B02E2">
        <w:rPr>
          <w:rFonts w:cs="Times New Roman"/>
          <w:bCs/>
          <w:szCs w:val="24"/>
          <w:lang w:val="pt-PT"/>
        </w:rPr>
        <w:t>Biol</w:t>
      </w:r>
      <w:proofErr w:type="spellEnd"/>
      <w:r w:rsidRPr="009B02E2">
        <w:rPr>
          <w:rFonts w:cs="Times New Roman"/>
          <w:bCs/>
          <w:szCs w:val="24"/>
          <w:lang w:val="pt-PT"/>
        </w:rPr>
        <w:t xml:space="preserve">., </w:t>
      </w:r>
      <w:r w:rsidRPr="009B02E2">
        <w:rPr>
          <w:rFonts w:cs="Times New Roman"/>
          <w:szCs w:val="24"/>
          <w:lang w:val="pt-PT"/>
        </w:rPr>
        <w:t>v.41, n.1, p.5-14, 1974.</w:t>
      </w:r>
    </w:p>
    <w:p w:rsidR="00E82F98" w:rsidRPr="009B02E2" w:rsidRDefault="00E82F98" w:rsidP="00E82F98">
      <w:pPr>
        <w:pStyle w:val="ListParagraph"/>
        <w:rPr>
          <w:rFonts w:cs="Times New Roman"/>
          <w:szCs w:val="24"/>
          <w:lang w:val="pt-PT"/>
        </w:rPr>
      </w:pPr>
    </w:p>
    <w:p w:rsidR="00E82F98" w:rsidRDefault="00E82F98" w:rsidP="00E82F98">
      <w:pPr>
        <w:pStyle w:val="ListParagraph"/>
        <w:numPr>
          <w:ilvl w:val="0"/>
          <w:numId w:val="19"/>
        </w:numPr>
        <w:spacing w:after="200"/>
        <w:rPr>
          <w:rFonts w:cs="Times New Roman"/>
          <w:szCs w:val="24"/>
          <w:lang w:val="pt-PT"/>
        </w:rPr>
      </w:pPr>
      <w:r w:rsidRPr="009B02E2">
        <w:rPr>
          <w:rFonts w:cs="Times New Roman"/>
          <w:szCs w:val="24"/>
          <w:lang w:val="pt-PT"/>
        </w:rPr>
        <w:t xml:space="preserve">BONILLA, J. S. </w:t>
      </w:r>
      <w:r w:rsidRPr="00E82F98">
        <w:rPr>
          <w:rFonts w:cs="Times New Roman"/>
          <w:b/>
          <w:szCs w:val="24"/>
          <w:lang w:val="pt-PT"/>
        </w:rPr>
        <w:t xml:space="preserve">Período crítico </w:t>
      </w:r>
      <w:proofErr w:type="spellStart"/>
      <w:r w:rsidRPr="00E82F98">
        <w:rPr>
          <w:rFonts w:cs="Times New Roman"/>
          <w:b/>
          <w:szCs w:val="24"/>
          <w:lang w:val="pt-PT"/>
        </w:rPr>
        <w:t>del</w:t>
      </w:r>
      <w:proofErr w:type="spellEnd"/>
      <w:r w:rsidRPr="00E82F98">
        <w:rPr>
          <w:rFonts w:cs="Times New Roman"/>
          <w:b/>
          <w:szCs w:val="24"/>
          <w:lang w:val="pt-PT"/>
        </w:rPr>
        <w:t xml:space="preserve"> </w:t>
      </w:r>
      <w:proofErr w:type="spellStart"/>
      <w:r w:rsidRPr="00E82F98">
        <w:rPr>
          <w:rFonts w:cs="Times New Roman"/>
          <w:b/>
          <w:szCs w:val="24"/>
          <w:lang w:val="pt-PT"/>
        </w:rPr>
        <w:t>maiz</w:t>
      </w:r>
      <w:proofErr w:type="spellEnd"/>
      <w:r w:rsidRPr="00E82F98">
        <w:rPr>
          <w:rFonts w:cs="Times New Roman"/>
          <w:b/>
          <w:szCs w:val="24"/>
          <w:lang w:val="pt-PT"/>
        </w:rPr>
        <w:t xml:space="preserve"> </w:t>
      </w:r>
      <w:proofErr w:type="spellStart"/>
      <w:r w:rsidRPr="00E82F98">
        <w:rPr>
          <w:rFonts w:cs="Times New Roman"/>
          <w:b/>
          <w:szCs w:val="24"/>
          <w:lang w:val="pt-PT"/>
        </w:rPr>
        <w:t>en</w:t>
      </w:r>
      <w:proofErr w:type="spellEnd"/>
      <w:r w:rsidRPr="00E82F98">
        <w:rPr>
          <w:rFonts w:cs="Times New Roman"/>
          <w:b/>
          <w:szCs w:val="24"/>
          <w:lang w:val="pt-PT"/>
        </w:rPr>
        <w:t xml:space="preserve"> </w:t>
      </w:r>
      <w:proofErr w:type="spellStart"/>
      <w:r w:rsidRPr="00E82F98">
        <w:rPr>
          <w:rFonts w:cs="Times New Roman"/>
          <w:b/>
          <w:szCs w:val="24"/>
          <w:lang w:val="pt-PT"/>
        </w:rPr>
        <w:t>competencia</w:t>
      </w:r>
      <w:proofErr w:type="spellEnd"/>
      <w:r w:rsidRPr="00E82F98">
        <w:rPr>
          <w:rFonts w:cs="Times New Roman"/>
          <w:b/>
          <w:szCs w:val="24"/>
          <w:lang w:val="pt-PT"/>
        </w:rPr>
        <w:t xml:space="preserve"> </w:t>
      </w:r>
      <w:proofErr w:type="spellStart"/>
      <w:r w:rsidRPr="00E82F98">
        <w:rPr>
          <w:rFonts w:cs="Times New Roman"/>
          <w:b/>
          <w:szCs w:val="24"/>
          <w:lang w:val="pt-PT"/>
        </w:rPr>
        <w:t>con</w:t>
      </w:r>
      <w:proofErr w:type="spellEnd"/>
      <w:r w:rsidRPr="00E82F98">
        <w:rPr>
          <w:rFonts w:cs="Times New Roman"/>
          <w:b/>
          <w:szCs w:val="24"/>
          <w:lang w:val="pt-PT"/>
        </w:rPr>
        <w:t xml:space="preserve"> las malas </w:t>
      </w:r>
      <w:proofErr w:type="spellStart"/>
      <w:r w:rsidRPr="00E82F98">
        <w:rPr>
          <w:rFonts w:cs="Times New Roman"/>
          <w:b/>
          <w:szCs w:val="24"/>
          <w:lang w:val="pt-PT"/>
        </w:rPr>
        <w:t>hierbas</w:t>
      </w:r>
      <w:proofErr w:type="spellEnd"/>
      <w:r w:rsidRPr="00E82F98">
        <w:rPr>
          <w:rFonts w:cs="Times New Roman"/>
          <w:b/>
          <w:szCs w:val="24"/>
          <w:lang w:val="pt-PT"/>
        </w:rPr>
        <w:t>.</w:t>
      </w:r>
      <w:r w:rsidRPr="009B02E2">
        <w:rPr>
          <w:rFonts w:cs="Times New Roman"/>
          <w:szCs w:val="24"/>
          <w:lang w:val="pt-PT"/>
        </w:rPr>
        <w:t xml:space="preserve"> Centro Agrícola, Santa Clara, v. 1, n. 3, p. 37-4, 1984.</w:t>
      </w:r>
    </w:p>
    <w:p w:rsidR="00E82F98" w:rsidRPr="009B02E2" w:rsidRDefault="00E82F98" w:rsidP="00E82F98">
      <w:pPr>
        <w:pStyle w:val="ListParagraph"/>
        <w:rPr>
          <w:rFonts w:cs="Times New Roman"/>
          <w:szCs w:val="24"/>
          <w:lang w:val="pt-PT"/>
        </w:rPr>
      </w:pPr>
    </w:p>
    <w:p w:rsidR="00E82F98" w:rsidRDefault="00E82F98" w:rsidP="00E82F98">
      <w:pPr>
        <w:pStyle w:val="ListParagraph"/>
        <w:numPr>
          <w:ilvl w:val="0"/>
          <w:numId w:val="19"/>
        </w:numPr>
        <w:autoSpaceDE w:val="0"/>
        <w:autoSpaceDN w:val="0"/>
        <w:adjustRightInd w:val="0"/>
        <w:rPr>
          <w:rFonts w:cs="Times New Roman"/>
          <w:bCs/>
          <w:szCs w:val="24"/>
          <w:lang w:val="pt-PT"/>
        </w:rPr>
      </w:pPr>
      <w:r w:rsidRPr="009B02E2">
        <w:rPr>
          <w:rFonts w:cs="Times New Roman"/>
          <w:bCs/>
          <w:szCs w:val="24"/>
          <w:lang w:val="pt-PT"/>
        </w:rPr>
        <w:t xml:space="preserve">Carlos </w:t>
      </w:r>
      <w:proofErr w:type="spellStart"/>
      <w:r w:rsidRPr="009B02E2">
        <w:rPr>
          <w:rFonts w:cs="Times New Roman"/>
          <w:bCs/>
          <w:szCs w:val="24"/>
          <w:lang w:val="pt-PT"/>
        </w:rPr>
        <w:t>Sánchez</w:t>
      </w:r>
      <w:proofErr w:type="spellEnd"/>
      <w:r w:rsidRPr="009B02E2">
        <w:rPr>
          <w:rFonts w:cs="Times New Roman"/>
          <w:bCs/>
          <w:szCs w:val="24"/>
          <w:lang w:val="pt-PT"/>
        </w:rPr>
        <w:t xml:space="preserve"> </w:t>
      </w:r>
      <w:proofErr w:type="spellStart"/>
      <w:r w:rsidRPr="009B02E2">
        <w:rPr>
          <w:rFonts w:cs="Times New Roman"/>
          <w:bCs/>
          <w:szCs w:val="24"/>
          <w:lang w:val="pt-PT"/>
        </w:rPr>
        <w:t>at</w:t>
      </w:r>
      <w:proofErr w:type="spellEnd"/>
      <w:r w:rsidRPr="009B02E2">
        <w:rPr>
          <w:rFonts w:cs="Times New Roman"/>
          <w:bCs/>
          <w:szCs w:val="24"/>
          <w:lang w:val="pt-PT"/>
        </w:rPr>
        <w:t xml:space="preserve"> al; </w:t>
      </w:r>
      <w:r w:rsidRPr="00E82F98">
        <w:rPr>
          <w:rFonts w:cs="Times New Roman"/>
          <w:b/>
          <w:bCs/>
          <w:szCs w:val="24"/>
          <w:lang w:val="pt-PT"/>
        </w:rPr>
        <w:t>O amendoim – Uma cultura de boa nutrição</w:t>
      </w:r>
      <w:r w:rsidRPr="009B02E2">
        <w:rPr>
          <w:rFonts w:cs="Times New Roman"/>
          <w:bCs/>
          <w:szCs w:val="24"/>
          <w:lang w:val="pt-PT"/>
        </w:rPr>
        <w:t>; Abril 2010</w:t>
      </w:r>
    </w:p>
    <w:p w:rsidR="00E82F98" w:rsidRPr="009B02E2" w:rsidRDefault="00E82F98" w:rsidP="00E82F98">
      <w:pPr>
        <w:pStyle w:val="ListParagraph"/>
        <w:autoSpaceDE w:val="0"/>
        <w:autoSpaceDN w:val="0"/>
        <w:adjustRightInd w:val="0"/>
        <w:rPr>
          <w:rFonts w:cs="Times New Roman"/>
          <w:bCs/>
          <w:szCs w:val="24"/>
          <w:lang w:val="pt-PT"/>
        </w:rPr>
      </w:pPr>
    </w:p>
    <w:p w:rsidR="00E82F98" w:rsidRDefault="00E82F98" w:rsidP="00E82F98">
      <w:pPr>
        <w:pStyle w:val="ListParagraph"/>
        <w:numPr>
          <w:ilvl w:val="0"/>
          <w:numId w:val="19"/>
        </w:numPr>
        <w:spacing w:after="200"/>
        <w:rPr>
          <w:rFonts w:cs="Times New Roman"/>
          <w:szCs w:val="24"/>
          <w:lang w:val="pt-PT"/>
        </w:rPr>
      </w:pPr>
      <w:proofErr w:type="spellStart"/>
      <w:r w:rsidRPr="009B02E2">
        <w:rPr>
          <w:rFonts w:cs="Times New Roman"/>
          <w:szCs w:val="24"/>
          <w:lang w:val="pt-PT"/>
        </w:rPr>
        <w:t>Eng</w:t>
      </w:r>
      <w:proofErr w:type="spellEnd"/>
      <w:r w:rsidRPr="009B02E2">
        <w:rPr>
          <w:rFonts w:ascii="Cambria Math" w:hAnsi="Cambria Math" w:cs="Cambria Math"/>
          <w:szCs w:val="24"/>
          <w:lang w:val="pt-PT"/>
        </w:rPr>
        <w:t>⁰</w:t>
      </w:r>
      <w:r w:rsidRPr="009B02E2">
        <w:rPr>
          <w:rFonts w:cs="Times New Roman"/>
          <w:szCs w:val="24"/>
          <w:lang w:val="pt-PT"/>
        </w:rPr>
        <w:t xml:space="preserve"> </w:t>
      </w:r>
      <w:proofErr w:type="spellStart"/>
      <w:r w:rsidRPr="009B02E2">
        <w:rPr>
          <w:rFonts w:cs="Times New Roman"/>
          <w:szCs w:val="24"/>
          <w:lang w:val="pt-PT"/>
        </w:rPr>
        <w:t>Agr</w:t>
      </w:r>
      <w:proofErr w:type="spellEnd"/>
      <w:r w:rsidRPr="009B02E2">
        <w:rPr>
          <w:rFonts w:ascii="Cambria Math" w:hAnsi="Cambria Math" w:cs="Cambria Math"/>
          <w:szCs w:val="24"/>
          <w:lang w:val="pt-PT"/>
        </w:rPr>
        <w:t>⁰</w:t>
      </w:r>
      <w:r w:rsidRPr="009B02E2">
        <w:rPr>
          <w:rFonts w:cs="Times New Roman"/>
          <w:szCs w:val="24"/>
          <w:lang w:val="pt-PT"/>
        </w:rPr>
        <w:t xml:space="preserve"> Carlos </w:t>
      </w:r>
      <w:proofErr w:type="spellStart"/>
      <w:r w:rsidRPr="009B02E2">
        <w:rPr>
          <w:rFonts w:cs="Times New Roman"/>
          <w:szCs w:val="24"/>
          <w:lang w:val="pt-PT"/>
        </w:rPr>
        <w:t>Sánchez</w:t>
      </w:r>
      <w:proofErr w:type="spellEnd"/>
      <w:r w:rsidRPr="009B02E2">
        <w:rPr>
          <w:rFonts w:cs="Times New Roman"/>
          <w:szCs w:val="24"/>
          <w:lang w:val="pt-PT"/>
        </w:rPr>
        <w:t xml:space="preserve"> </w:t>
      </w:r>
      <w:proofErr w:type="spellStart"/>
      <w:r w:rsidRPr="009B02E2">
        <w:rPr>
          <w:rFonts w:cs="Times New Roman"/>
          <w:szCs w:val="24"/>
          <w:lang w:val="pt-PT"/>
        </w:rPr>
        <w:t>at</w:t>
      </w:r>
      <w:proofErr w:type="spellEnd"/>
      <w:r w:rsidRPr="009B02E2">
        <w:rPr>
          <w:rFonts w:cs="Times New Roman"/>
          <w:szCs w:val="24"/>
          <w:lang w:val="pt-PT"/>
        </w:rPr>
        <w:t xml:space="preserve"> al; </w:t>
      </w:r>
      <w:r w:rsidRPr="00E82F98">
        <w:rPr>
          <w:rFonts w:cs="Times New Roman"/>
          <w:b/>
          <w:szCs w:val="24"/>
          <w:lang w:val="pt-PT"/>
        </w:rPr>
        <w:t>Milho – uma cultura de boa nutrição e muita energia</w:t>
      </w:r>
      <w:proofErr w:type="gramStart"/>
      <w:r w:rsidRPr="009B02E2">
        <w:rPr>
          <w:rFonts w:cs="Times New Roman"/>
          <w:szCs w:val="24"/>
          <w:lang w:val="pt-PT"/>
        </w:rPr>
        <w:t>;  Fevereiro</w:t>
      </w:r>
      <w:proofErr w:type="gramEnd"/>
      <w:r w:rsidRPr="009B02E2">
        <w:rPr>
          <w:rFonts w:cs="Times New Roman"/>
          <w:szCs w:val="24"/>
          <w:lang w:val="pt-PT"/>
        </w:rPr>
        <w:t xml:space="preserve"> 2011</w:t>
      </w:r>
    </w:p>
    <w:p w:rsidR="00E82F98" w:rsidRPr="009B02E2" w:rsidRDefault="00E82F98" w:rsidP="00E82F98">
      <w:pPr>
        <w:pStyle w:val="ListParagraph"/>
        <w:rPr>
          <w:rFonts w:cs="Times New Roman"/>
          <w:szCs w:val="24"/>
          <w:lang w:val="pt-PT"/>
        </w:rPr>
      </w:pPr>
    </w:p>
    <w:p w:rsidR="00E82F98" w:rsidRDefault="00E82F98" w:rsidP="00E82F98">
      <w:pPr>
        <w:pStyle w:val="ListParagraph"/>
        <w:numPr>
          <w:ilvl w:val="0"/>
          <w:numId w:val="19"/>
        </w:numPr>
        <w:autoSpaceDE w:val="0"/>
        <w:autoSpaceDN w:val="0"/>
        <w:adjustRightInd w:val="0"/>
        <w:rPr>
          <w:rFonts w:cs="Times New Roman"/>
          <w:iCs/>
          <w:szCs w:val="24"/>
          <w:lang w:val="pt-PT"/>
        </w:rPr>
      </w:pPr>
      <w:r w:rsidRPr="009B02E2">
        <w:rPr>
          <w:rFonts w:cs="Times New Roman"/>
          <w:iCs/>
          <w:szCs w:val="24"/>
          <w:lang w:val="pt-PT"/>
        </w:rPr>
        <w:t xml:space="preserve">Germane </w:t>
      </w:r>
      <w:proofErr w:type="spellStart"/>
      <w:r w:rsidRPr="009B02E2">
        <w:rPr>
          <w:rFonts w:cs="Times New Roman"/>
          <w:iCs/>
          <w:szCs w:val="24"/>
          <w:lang w:val="pt-PT"/>
        </w:rPr>
        <w:t>at</w:t>
      </w:r>
      <w:proofErr w:type="spellEnd"/>
      <w:r w:rsidRPr="009B02E2">
        <w:rPr>
          <w:rFonts w:cs="Times New Roman"/>
          <w:iCs/>
          <w:szCs w:val="24"/>
          <w:lang w:val="pt-PT"/>
        </w:rPr>
        <w:t xml:space="preserve"> al., </w:t>
      </w:r>
      <w:r w:rsidRPr="00E82F98">
        <w:rPr>
          <w:rFonts w:cs="Times New Roman"/>
          <w:b/>
          <w:iCs/>
          <w:szCs w:val="24"/>
          <w:lang w:val="pt-PT"/>
        </w:rPr>
        <w:t xml:space="preserve">Espécies de </w:t>
      </w:r>
      <w:proofErr w:type="spellStart"/>
      <w:r w:rsidRPr="00E82F98">
        <w:rPr>
          <w:rFonts w:cs="Times New Roman"/>
          <w:b/>
          <w:iCs/>
          <w:szCs w:val="24"/>
          <w:lang w:val="pt-PT"/>
        </w:rPr>
        <w:t>sorghum</w:t>
      </w:r>
      <w:proofErr w:type="spellEnd"/>
      <w:r w:rsidRPr="00E82F98">
        <w:rPr>
          <w:rFonts w:cs="Times New Roman"/>
          <w:b/>
          <w:iCs/>
          <w:szCs w:val="24"/>
          <w:lang w:val="pt-PT"/>
        </w:rPr>
        <w:t xml:space="preserve"> infestantes: importância e maneio em sistemas produtivos</w:t>
      </w:r>
      <w:r w:rsidRPr="009B02E2">
        <w:rPr>
          <w:rFonts w:cs="Times New Roman"/>
          <w:iCs/>
          <w:szCs w:val="24"/>
          <w:lang w:val="pt-PT"/>
        </w:rPr>
        <w:t>; ISSN 1679-0472; Novembro 2012, Dourados MS</w:t>
      </w:r>
    </w:p>
    <w:p w:rsidR="00E82F98" w:rsidRPr="009B02E2" w:rsidRDefault="00E82F98" w:rsidP="00E82F98">
      <w:pPr>
        <w:pStyle w:val="ListParagraph"/>
        <w:autoSpaceDE w:val="0"/>
        <w:autoSpaceDN w:val="0"/>
        <w:adjustRightInd w:val="0"/>
        <w:rPr>
          <w:rFonts w:cs="Times New Roman"/>
          <w:iCs/>
          <w:szCs w:val="24"/>
          <w:lang w:val="pt-PT"/>
        </w:rPr>
      </w:pPr>
    </w:p>
    <w:p w:rsidR="00E82F98" w:rsidRDefault="00E82F98" w:rsidP="00E82F98">
      <w:pPr>
        <w:pStyle w:val="ListParagraph"/>
        <w:numPr>
          <w:ilvl w:val="0"/>
          <w:numId w:val="19"/>
        </w:numPr>
        <w:spacing w:after="200"/>
        <w:rPr>
          <w:rFonts w:cs="Times New Roman"/>
          <w:szCs w:val="24"/>
        </w:rPr>
      </w:pPr>
      <w:r w:rsidRPr="009B02E2">
        <w:rPr>
          <w:rFonts w:cs="Times New Roman"/>
          <w:szCs w:val="24"/>
        </w:rPr>
        <w:t xml:space="preserve">HANIZ, G.; HOKSHOUSER, D. L.; CHANDLER, J.M. </w:t>
      </w:r>
      <w:r w:rsidRPr="00E82F98">
        <w:rPr>
          <w:rFonts w:cs="Times New Roman"/>
          <w:b/>
          <w:szCs w:val="24"/>
        </w:rPr>
        <w:t xml:space="preserve">The critical period of </w:t>
      </w:r>
      <w:proofErr w:type="spellStart"/>
      <w:r w:rsidRPr="00E82F98">
        <w:rPr>
          <w:rFonts w:cs="Times New Roman"/>
          <w:b/>
          <w:szCs w:val="24"/>
        </w:rPr>
        <w:t>Johnsongrass</w:t>
      </w:r>
      <w:proofErr w:type="spellEnd"/>
      <w:r w:rsidRPr="00E82F98">
        <w:rPr>
          <w:rFonts w:cs="Times New Roman"/>
          <w:b/>
          <w:szCs w:val="24"/>
        </w:rPr>
        <w:t xml:space="preserve"> (Sorghum </w:t>
      </w:r>
      <w:proofErr w:type="spellStart"/>
      <w:r w:rsidRPr="00E82F98">
        <w:rPr>
          <w:rFonts w:cs="Times New Roman"/>
          <w:b/>
          <w:szCs w:val="24"/>
        </w:rPr>
        <w:t>halenpens</w:t>
      </w:r>
      <w:proofErr w:type="spellEnd"/>
      <w:r w:rsidRPr="00E82F98">
        <w:rPr>
          <w:rFonts w:cs="Times New Roman"/>
          <w:b/>
          <w:szCs w:val="24"/>
        </w:rPr>
        <w:t>) Control in Field Corn (Zea mays)</w:t>
      </w:r>
      <w:r w:rsidRPr="009B02E2">
        <w:rPr>
          <w:rFonts w:cs="Times New Roman"/>
          <w:szCs w:val="24"/>
        </w:rPr>
        <w:t xml:space="preserve">. Weed Science, </w:t>
      </w:r>
      <w:proofErr w:type="spellStart"/>
      <w:r w:rsidRPr="009B02E2">
        <w:rPr>
          <w:rFonts w:cs="Times New Roman"/>
          <w:szCs w:val="24"/>
        </w:rPr>
        <w:t>Champaig</w:t>
      </w:r>
      <w:proofErr w:type="spellEnd"/>
      <w:r w:rsidRPr="009B02E2">
        <w:rPr>
          <w:rFonts w:cs="Times New Roman"/>
          <w:szCs w:val="24"/>
        </w:rPr>
        <w:t xml:space="preserve">, v. 4, n. 4, p. 94-947, </w:t>
      </w:r>
      <w:proofErr w:type="gramStart"/>
      <w:r w:rsidRPr="009B02E2">
        <w:rPr>
          <w:rFonts w:cs="Times New Roman"/>
          <w:szCs w:val="24"/>
        </w:rPr>
        <w:t>1996</w:t>
      </w:r>
      <w:proofErr w:type="gramEnd"/>
      <w:r w:rsidRPr="009B02E2">
        <w:rPr>
          <w:rFonts w:cs="Times New Roman"/>
          <w:szCs w:val="24"/>
        </w:rPr>
        <w:t>.</w:t>
      </w:r>
    </w:p>
    <w:p w:rsidR="00E82F98" w:rsidRPr="009B02E2" w:rsidRDefault="00E82F98" w:rsidP="00E82F98">
      <w:pPr>
        <w:pStyle w:val="ListParagraph"/>
        <w:rPr>
          <w:rFonts w:cs="Times New Roman"/>
          <w:szCs w:val="24"/>
        </w:rPr>
      </w:pPr>
    </w:p>
    <w:p w:rsidR="00E82F98" w:rsidRPr="009B02E2" w:rsidRDefault="00E82F98" w:rsidP="00E82F98">
      <w:pPr>
        <w:pStyle w:val="ListParagraph"/>
        <w:numPr>
          <w:ilvl w:val="0"/>
          <w:numId w:val="19"/>
        </w:numPr>
        <w:spacing w:after="200"/>
        <w:rPr>
          <w:rFonts w:cs="Times New Roman"/>
          <w:szCs w:val="24"/>
          <w:lang w:val="pt-PT"/>
        </w:rPr>
      </w:pPr>
      <w:r w:rsidRPr="009B02E2">
        <w:rPr>
          <w:rFonts w:cs="Times New Roman"/>
          <w:bCs/>
          <w:szCs w:val="24"/>
          <w:lang w:val="pt-PT"/>
        </w:rPr>
        <w:t xml:space="preserve">JEFERSON ZAGONEL, WILSON S. VENÂNCIO </w:t>
      </w:r>
      <w:proofErr w:type="gramStart"/>
      <w:r w:rsidRPr="009B02E2">
        <w:rPr>
          <w:rFonts w:cs="Times New Roman"/>
          <w:bCs/>
          <w:szCs w:val="24"/>
          <w:lang w:val="pt-PT"/>
        </w:rPr>
        <w:t>e  RENI</w:t>
      </w:r>
      <w:proofErr w:type="gramEnd"/>
      <w:r w:rsidRPr="009B02E2">
        <w:rPr>
          <w:rFonts w:cs="Times New Roman"/>
          <w:bCs/>
          <w:szCs w:val="24"/>
          <w:lang w:val="pt-PT"/>
        </w:rPr>
        <w:t xml:space="preserve"> P. KUNZ; </w:t>
      </w:r>
      <w:proofErr w:type="spellStart"/>
      <w:r w:rsidRPr="00E82F98">
        <w:rPr>
          <w:rFonts w:cs="Times New Roman"/>
          <w:b/>
          <w:bCs/>
          <w:szCs w:val="24"/>
          <w:lang w:val="pt-PT"/>
        </w:rPr>
        <w:t>Eefeitos</w:t>
      </w:r>
      <w:proofErr w:type="spellEnd"/>
      <w:r w:rsidRPr="00E82F98">
        <w:rPr>
          <w:rFonts w:cs="Times New Roman"/>
          <w:b/>
          <w:bCs/>
          <w:szCs w:val="24"/>
          <w:lang w:val="pt-PT"/>
        </w:rPr>
        <w:t xml:space="preserve"> de métodos e épocas de </w:t>
      </w:r>
      <w:proofErr w:type="gramStart"/>
      <w:r w:rsidRPr="00E82F98">
        <w:rPr>
          <w:rFonts w:cs="Times New Roman"/>
          <w:b/>
          <w:bCs/>
          <w:szCs w:val="24"/>
          <w:lang w:val="pt-PT"/>
        </w:rPr>
        <w:t>controle</w:t>
      </w:r>
      <w:proofErr w:type="gramEnd"/>
      <w:r w:rsidRPr="00E82F98">
        <w:rPr>
          <w:rFonts w:cs="Times New Roman"/>
          <w:b/>
          <w:bCs/>
          <w:szCs w:val="24"/>
          <w:lang w:val="pt-PT"/>
        </w:rPr>
        <w:t xml:space="preserve"> das plantas daninhas na cultura do milho</w:t>
      </w:r>
      <w:r w:rsidRPr="009B02E2">
        <w:rPr>
          <w:rFonts w:cs="Times New Roman"/>
          <w:bCs/>
          <w:szCs w:val="24"/>
          <w:lang w:val="pt-PT"/>
        </w:rPr>
        <w:t>, v 18; n. 1, 2000</w:t>
      </w:r>
    </w:p>
    <w:p w:rsidR="00E82F98" w:rsidRPr="009B02E2" w:rsidRDefault="00E82F98" w:rsidP="00E82F98">
      <w:pPr>
        <w:pStyle w:val="ListParagraph"/>
        <w:rPr>
          <w:rFonts w:cs="Times New Roman"/>
          <w:szCs w:val="24"/>
          <w:lang w:val="pt-PT"/>
        </w:rPr>
      </w:pPr>
    </w:p>
    <w:p w:rsidR="00E82F98" w:rsidRDefault="00E82F98" w:rsidP="00E82F98">
      <w:pPr>
        <w:pStyle w:val="ListParagraph"/>
        <w:numPr>
          <w:ilvl w:val="0"/>
          <w:numId w:val="19"/>
        </w:numPr>
        <w:spacing w:after="200"/>
        <w:rPr>
          <w:rFonts w:cs="Times New Roman"/>
          <w:szCs w:val="24"/>
          <w:lang w:val="pt-PT"/>
        </w:rPr>
      </w:pPr>
      <w:r w:rsidRPr="00E82F98">
        <w:rPr>
          <w:rFonts w:cs="Times New Roman"/>
          <w:szCs w:val="24"/>
          <w:lang w:val="pt-PT"/>
        </w:rPr>
        <w:t xml:space="preserve">MARTINEZ, </w:t>
      </w:r>
      <w:proofErr w:type="gramStart"/>
      <w:r w:rsidRPr="00E82F98">
        <w:rPr>
          <w:rFonts w:cs="Times New Roman"/>
          <w:szCs w:val="24"/>
          <w:lang w:val="pt-PT"/>
        </w:rPr>
        <w:t>C.;</w:t>
      </w:r>
      <w:proofErr w:type="gramEnd"/>
      <w:r w:rsidRPr="00E82F98">
        <w:rPr>
          <w:rFonts w:cs="Times New Roman"/>
          <w:szCs w:val="24"/>
          <w:lang w:val="pt-PT"/>
        </w:rPr>
        <w:t xml:space="preserve"> MEDINA, J.; TASISTRO, A. </w:t>
      </w:r>
      <w:proofErr w:type="spellStart"/>
      <w:r w:rsidRPr="00E82F98">
        <w:rPr>
          <w:rFonts w:cs="Times New Roman"/>
          <w:szCs w:val="24"/>
          <w:lang w:val="pt-PT"/>
        </w:rPr>
        <w:t>et</w:t>
      </w:r>
      <w:proofErr w:type="spellEnd"/>
      <w:r w:rsidRPr="00E82F98">
        <w:rPr>
          <w:rFonts w:cs="Times New Roman"/>
          <w:szCs w:val="24"/>
          <w:lang w:val="pt-PT"/>
        </w:rPr>
        <w:t xml:space="preserve"> al. </w:t>
      </w:r>
      <w:r w:rsidRPr="00E82F98">
        <w:rPr>
          <w:rFonts w:cs="Times New Roman"/>
          <w:b/>
          <w:szCs w:val="24"/>
          <w:lang w:val="pt-PT"/>
        </w:rPr>
        <w:t xml:space="preserve">Sistemas de controle de malezas </w:t>
      </w:r>
      <w:proofErr w:type="spellStart"/>
      <w:r w:rsidRPr="00E82F98">
        <w:rPr>
          <w:rFonts w:cs="Times New Roman"/>
          <w:b/>
          <w:szCs w:val="24"/>
          <w:lang w:val="pt-PT"/>
        </w:rPr>
        <w:t>en</w:t>
      </w:r>
      <w:proofErr w:type="spellEnd"/>
      <w:r w:rsidRPr="00E82F98">
        <w:rPr>
          <w:rFonts w:cs="Times New Roman"/>
          <w:b/>
          <w:szCs w:val="24"/>
          <w:lang w:val="pt-PT"/>
        </w:rPr>
        <w:t xml:space="preserve"> </w:t>
      </w:r>
      <w:proofErr w:type="spellStart"/>
      <w:r w:rsidRPr="00E82F98">
        <w:rPr>
          <w:rFonts w:cs="Times New Roman"/>
          <w:b/>
          <w:szCs w:val="24"/>
          <w:lang w:val="pt-PT"/>
        </w:rPr>
        <w:t>maiz</w:t>
      </w:r>
      <w:proofErr w:type="spellEnd"/>
      <w:r w:rsidRPr="00E82F98">
        <w:rPr>
          <w:rFonts w:cs="Times New Roman"/>
          <w:b/>
          <w:szCs w:val="24"/>
          <w:lang w:val="pt-PT"/>
        </w:rPr>
        <w:t xml:space="preserve"> (Zea mays L.)</w:t>
      </w:r>
      <w:r w:rsidRPr="009B02E2">
        <w:rPr>
          <w:rFonts w:cs="Times New Roman"/>
          <w:szCs w:val="24"/>
          <w:lang w:val="pt-PT"/>
        </w:rPr>
        <w:t xml:space="preserve">: </w:t>
      </w:r>
      <w:proofErr w:type="spellStart"/>
      <w:r w:rsidRPr="009B02E2">
        <w:rPr>
          <w:rFonts w:cs="Times New Roman"/>
          <w:szCs w:val="24"/>
          <w:lang w:val="pt-PT"/>
        </w:rPr>
        <w:t>efec</w:t>
      </w:r>
      <w:proofErr w:type="spellEnd"/>
      <w:r w:rsidRPr="009B02E2">
        <w:rPr>
          <w:rFonts w:cs="Times New Roman"/>
          <w:szCs w:val="24"/>
          <w:lang w:val="pt-PT"/>
        </w:rPr>
        <w:t xml:space="preserve"> </w:t>
      </w:r>
      <w:proofErr w:type="spellStart"/>
      <w:r w:rsidRPr="009B02E2">
        <w:rPr>
          <w:rFonts w:cs="Times New Roman"/>
          <w:szCs w:val="24"/>
          <w:lang w:val="pt-PT"/>
        </w:rPr>
        <w:t>Ciênc</w:t>
      </w:r>
      <w:proofErr w:type="spellEnd"/>
      <w:r w:rsidRPr="009B02E2">
        <w:rPr>
          <w:rFonts w:cs="Times New Roman"/>
          <w:szCs w:val="24"/>
          <w:lang w:val="pt-PT"/>
        </w:rPr>
        <w:t xml:space="preserve">. </w:t>
      </w:r>
      <w:proofErr w:type="spellStart"/>
      <w:proofErr w:type="gramStart"/>
      <w:r w:rsidRPr="009B02E2">
        <w:rPr>
          <w:rFonts w:cs="Times New Roman"/>
          <w:szCs w:val="24"/>
          <w:lang w:val="pt-PT"/>
        </w:rPr>
        <w:t>agrotec</w:t>
      </w:r>
      <w:proofErr w:type="spellEnd"/>
      <w:r w:rsidRPr="009B02E2">
        <w:rPr>
          <w:rFonts w:cs="Times New Roman"/>
          <w:szCs w:val="24"/>
          <w:lang w:val="pt-PT"/>
        </w:rPr>
        <w:t>.</w:t>
      </w:r>
      <w:proofErr w:type="gramEnd"/>
      <w:r w:rsidRPr="009B02E2">
        <w:rPr>
          <w:rFonts w:cs="Times New Roman"/>
          <w:szCs w:val="24"/>
          <w:lang w:val="pt-PT"/>
        </w:rPr>
        <w:t>, Lavras. V.26, n.5, p.983-992, set./</w:t>
      </w:r>
      <w:proofErr w:type="gramStart"/>
      <w:r w:rsidRPr="009B02E2">
        <w:rPr>
          <w:rFonts w:cs="Times New Roman"/>
          <w:szCs w:val="24"/>
          <w:lang w:val="pt-PT"/>
        </w:rPr>
        <w:t>out.</w:t>
      </w:r>
      <w:proofErr w:type="gramEnd"/>
      <w:r w:rsidRPr="009B02E2">
        <w:rPr>
          <w:rFonts w:cs="Times New Roman"/>
          <w:szCs w:val="24"/>
          <w:lang w:val="pt-PT"/>
        </w:rPr>
        <w:t xml:space="preserve">, 2002 </w:t>
      </w:r>
    </w:p>
    <w:p w:rsidR="00E82F98" w:rsidRPr="009B02E2" w:rsidRDefault="00E82F98" w:rsidP="00E82F98">
      <w:pPr>
        <w:pStyle w:val="ListParagraph"/>
        <w:rPr>
          <w:rFonts w:cs="Times New Roman"/>
          <w:szCs w:val="24"/>
          <w:lang w:val="pt-PT"/>
        </w:rPr>
      </w:pPr>
    </w:p>
    <w:p w:rsidR="00E82F98" w:rsidRDefault="00E82F98" w:rsidP="00E82F98">
      <w:pPr>
        <w:pStyle w:val="ListParagraph"/>
        <w:numPr>
          <w:ilvl w:val="0"/>
          <w:numId w:val="19"/>
        </w:numPr>
        <w:spacing w:after="200"/>
        <w:rPr>
          <w:rFonts w:cs="Times New Roman"/>
          <w:szCs w:val="24"/>
          <w:lang w:val="pt-PT"/>
        </w:rPr>
      </w:pPr>
      <w:r w:rsidRPr="009B02E2">
        <w:rPr>
          <w:rFonts w:cs="Times New Roman"/>
          <w:szCs w:val="24"/>
          <w:lang w:val="pt-PT"/>
        </w:rPr>
        <w:t xml:space="preserve">PITELLI, R.A. e DURIGAN, J.C. </w:t>
      </w:r>
      <w:r w:rsidRPr="00E82F98">
        <w:rPr>
          <w:rFonts w:cs="Times New Roman"/>
          <w:b/>
          <w:szCs w:val="24"/>
          <w:lang w:val="pt-PT"/>
        </w:rPr>
        <w:t xml:space="preserve">Terminologia para períodos de </w:t>
      </w:r>
      <w:proofErr w:type="gramStart"/>
      <w:r w:rsidRPr="00E82F98">
        <w:rPr>
          <w:rFonts w:cs="Times New Roman"/>
          <w:b/>
          <w:szCs w:val="24"/>
          <w:lang w:val="pt-PT"/>
        </w:rPr>
        <w:t>controle</w:t>
      </w:r>
      <w:proofErr w:type="gramEnd"/>
      <w:r w:rsidRPr="00E82F98">
        <w:rPr>
          <w:rFonts w:cs="Times New Roman"/>
          <w:b/>
          <w:szCs w:val="24"/>
          <w:lang w:val="pt-PT"/>
        </w:rPr>
        <w:t xml:space="preserve"> e de convivência das plantas daninhas em culturas anuais e bianuais</w:t>
      </w:r>
      <w:r w:rsidRPr="009B02E2">
        <w:rPr>
          <w:rFonts w:cs="Times New Roman"/>
          <w:szCs w:val="24"/>
          <w:lang w:val="pt-PT"/>
        </w:rPr>
        <w:t xml:space="preserve">. In: CONGRESSO BRASILEIRO DE HERBICIDAS E PLANTASDANINHAS, 15, 1984, Belo Horizonte. </w:t>
      </w:r>
      <w:r w:rsidRPr="009B02E2">
        <w:rPr>
          <w:rFonts w:cs="Times New Roman"/>
          <w:i/>
          <w:iCs/>
          <w:szCs w:val="24"/>
          <w:lang w:val="pt-PT"/>
        </w:rPr>
        <w:t xml:space="preserve">Resumos... </w:t>
      </w:r>
      <w:r w:rsidRPr="009B02E2">
        <w:rPr>
          <w:rFonts w:cs="Times New Roman"/>
          <w:szCs w:val="24"/>
          <w:lang w:val="pt-PT"/>
        </w:rPr>
        <w:t>Belo Horizonte: SBHED, 1984.p.37.</w:t>
      </w:r>
    </w:p>
    <w:p w:rsidR="00E82F98" w:rsidRPr="009B02E2" w:rsidRDefault="00E82F98" w:rsidP="00E82F98">
      <w:pPr>
        <w:pStyle w:val="ListParagraph"/>
        <w:rPr>
          <w:rFonts w:cs="Times New Roman"/>
          <w:szCs w:val="24"/>
          <w:lang w:val="pt-PT"/>
        </w:rPr>
      </w:pPr>
    </w:p>
    <w:p w:rsidR="00E82F98" w:rsidRDefault="00E82F98" w:rsidP="00E82F98">
      <w:pPr>
        <w:pStyle w:val="ListParagraph"/>
        <w:numPr>
          <w:ilvl w:val="0"/>
          <w:numId w:val="19"/>
        </w:numPr>
        <w:spacing w:after="200"/>
        <w:rPr>
          <w:rFonts w:cs="Times New Roman"/>
          <w:szCs w:val="24"/>
          <w:lang w:val="pt-PT"/>
        </w:rPr>
      </w:pPr>
      <w:r w:rsidRPr="009B02E2">
        <w:rPr>
          <w:rFonts w:cs="Times New Roman"/>
          <w:szCs w:val="24"/>
          <w:lang w:val="pt-PT"/>
        </w:rPr>
        <w:t xml:space="preserve">PITELLI, R.A. </w:t>
      </w:r>
      <w:r w:rsidRPr="00E82F98">
        <w:rPr>
          <w:rFonts w:cs="Times New Roman"/>
          <w:b/>
          <w:szCs w:val="24"/>
          <w:lang w:val="pt-PT"/>
        </w:rPr>
        <w:t>Interferência das plantas daninhas nas culturas agrícolas</w:t>
      </w:r>
      <w:r w:rsidRPr="009B02E2">
        <w:rPr>
          <w:rFonts w:cs="Times New Roman"/>
          <w:szCs w:val="24"/>
          <w:lang w:val="pt-PT"/>
        </w:rPr>
        <w:t xml:space="preserve">. </w:t>
      </w:r>
      <w:proofErr w:type="spellStart"/>
      <w:r w:rsidRPr="009B02E2">
        <w:rPr>
          <w:rFonts w:cs="Times New Roman"/>
          <w:bCs/>
          <w:szCs w:val="24"/>
          <w:lang w:val="pt-PT"/>
        </w:rPr>
        <w:t>Inf</w:t>
      </w:r>
      <w:proofErr w:type="spellEnd"/>
      <w:r w:rsidRPr="009B02E2">
        <w:rPr>
          <w:rFonts w:cs="Times New Roman"/>
          <w:bCs/>
          <w:szCs w:val="24"/>
          <w:lang w:val="pt-PT"/>
        </w:rPr>
        <w:t xml:space="preserve">. </w:t>
      </w:r>
      <w:proofErr w:type="spellStart"/>
      <w:r w:rsidRPr="009B02E2">
        <w:rPr>
          <w:rFonts w:cs="Times New Roman"/>
          <w:bCs/>
          <w:szCs w:val="24"/>
          <w:lang w:val="pt-PT"/>
        </w:rPr>
        <w:t>Agrop</w:t>
      </w:r>
      <w:proofErr w:type="spellEnd"/>
      <w:r w:rsidRPr="009B02E2">
        <w:rPr>
          <w:rFonts w:cs="Times New Roman"/>
          <w:bCs/>
          <w:szCs w:val="24"/>
          <w:lang w:val="pt-PT"/>
        </w:rPr>
        <w:t>.</w:t>
      </w:r>
      <w:r w:rsidRPr="009B02E2">
        <w:rPr>
          <w:rFonts w:cs="Times New Roman"/>
          <w:szCs w:val="24"/>
          <w:lang w:val="pt-PT"/>
        </w:rPr>
        <w:t>, v.11, n.129, p.16-27, 1985.</w:t>
      </w:r>
    </w:p>
    <w:p w:rsidR="00E82F98" w:rsidRPr="009B02E2" w:rsidRDefault="00E82F98" w:rsidP="00E82F98">
      <w:pPr>
        <w:pStyle w:val="ListParagraph"/>
        <w:rPr>
          <w:rFonts w:cs="Times New Roman"/>
          <w:szCs w:val="24"/>
          <w:lang w:val="pt-PT"/>
        </w:rPr>
      </w:pPr>
    </w:p>
    <w:p w:rsidR="00E82F98" w:rsidRPr="009B02E2" w:rsidRDefault="00E82F98" w:rsidP="00E82F98">
      <w:pPr>
        <w:pStyle w:val="ListParagraph"/>
        <w:numPr>
          <w:ilvl w:val="0"/>
          <w:numId w:val="19"/>
        </w:numPr>
        <w:spacing w:after="200"/>
        <w:rPr>
          <w:rFonts w:cs="Times New Roman"/>
          <w:szCs w:val="24"/>
          <w:lang w:val="pt-PT"/>
        </w:rPr>
      </w:pPr>
      <w:r w:rsidRPr="009B02E2">
        <w:rPr>
          <w:rFonts w:cs="Times New Roman"/>
          <w:szCs w:val="24"/>
          <w:lang w:val="pt-PT"/>
        </w:rPr>
        <w:t xml:space="preserve">RAMOS, L. R. M; PITELLI, R. A. </w:t>
      </w:r>
      <w:r w:rsidRPr="00E82F98">
        <w:rPr>
          <w:rFonts w:cs="Times New Roman"/>
          <w:b/>
          <w:szCs w:val="24"/>
          <w:lang w:val="pt-PT"/>
        </w:rPr>
        <w:t xml:space="preserve">Efeitos de diferentes período de </w:t>
      </w:r>
      <w:proofErr w:type="gramStart"/>
      <w:r w:rsidRPr="00E82F98">
        <w:rPr>
          <w:rFonts w:cs="Times New Roman"/>
          <w:b/>
          <w:szCs w:val="24"/>
          <w:lang w:val="pt-PT"/>
        </w:rPr>
        <w:t>controle</w:t>
      </w:r>
      <w:proofErr w:type="gramEnd"/>
      <w:r w:rsidRPr="00E82F98">
        <w:rPr>
          <w:rFonts w:cs="Times New Roman"/>
          <w:b/>
          <w:szCs w:val="24"/>
          <w:lang w:val="pt-PT"/>
        </w:rPr>
        <w:t xml:space="preserve"> da comunidade infestante sobre a produtividade da cultura do milho</w:t>
      </w:r>
      <w:r w:rsidRPr="009B02E2">
        <w:rPr>
          <w:rFonts w:cs="Times New Roman"/>
          <w:szCs w:val="24"/>
          <w:lang w:val="pt-PT"/>
        </w:rPr>
        <w:t xml:space="preserve">. Pesquisa Agropecuária Brasileira., Brasília, v. 29, </w:t>
      </w:r>
      <w:r>
        <w:rPr>
          <w:rFonts w:cs="Times New Roman"/>
          <w:szCs w:val="24"/>
          <w:lang w:val="pt-PT"/>
        </w:rPr>
        <w:t>n. 10, p. 1523-1531, out. 1994.</w:t>
      </w:r>
    </w:p>
    <w:p w:rsidR="00E82F98" w:rsidRPr="009B02E2" w:rsidRDefault="00E82F98" w:rsidP="00E82F98">
      <w:pPr>
        <w:pStyle w:val="ListParagraph"/>
        <w:rPr>
          <w:rFonts w:cs="Times New Roman"/>
          <w:szCs w:val="24"/>
          <w:lang w:val="pt-PT"/>
        </w:rPr>
      </w:pPr>
    </w:p>
    <w:p w:rsidR="00E82F98" w:rsidRPr="009B02E2" w:rsidRDefault="00E82F98" w:rsidP="00E82F98">
      <w:pPr>
        <w:pStyle w:val="ListParagraph"/>
        <w:numPr>
          <w:ilvl w:val="0"/>
          <w:numId w:val="19"/>
        </w:numPr>
        <w:autoSpaceDE w:val="0"/>
        <w:autoSpaceDN w:val="0"/>
        <w:adjustRightInd w:val="0"/>
        <w:rPr>
          <w:rFonts w:cs="Times New Roman"/>
          <w:bCs/>
          <w:szCs w:val="24"/>
          <w:lang w:val="pt-PT"/>
        </w:rPr>
      </w:pPr>
      <w:r w:rsidRPr="009B02E2">
        <w:rPr>
          <w:rFonts w:cs="Times New Roman"/>
          <w:szCs w:val="24"/>
          <w:lang w:val="pt-PT"/>
        </w:rPr>
        <w:t xml:space="preserve">SILVA, A. </w:t>
      </w:r>
      <w:proofErr w:type="gramStart"/>
      <w:r w:rsidRPr="009B02E2">
        <w:rPr>
          <w:rFonts w:cs="Times New Roman"/>
          <w:szCs w:val="24"/>
          <w:lang w:val="pt-PT"/>
        </w:rPr>
        <w:t>A.;</w:t>
      </w:r>
      <w:proofErr w:type="gramEnd"/>
      <w:r w:rsidRPr="009B02E2">
        <w:rPr>
          <w:rFonts w:cs="Times New Roman"/>
          <w:szCs w:val="24"/>
          <w:lang w:val="pt-PT"/>
        </w:rPr>
        <w:t xml:space="preserve"> SILVA, J. F. </w:t>
      </w:r>
      <w:r w:rsidRPr="00E82F98">
        <w:rPr>
          <w:rFonts w:cs="Times New Roman"/>
          <w:b/>
          <w:bCs/>
          <w:szCs w:val="24"/>
          <w:lang w:val="pt-PT"/>
        </w:rPr>
        <w:t>Tópicos em manejo de plantas daninhas</w:t>
      </w:r>
      <w:r w:rsidRPr="009B02E2">
        <w:rPr>
          <w:rFonts w:cs="Times New Roman"/>
          <w:szCs w:val="24"/>
          <w:lang w:val="pt-PT"/>
        </w:rPr>
        <w:t xml:space="preserve">. Viçosa, MG: Universidade Federal de Viçosa, 2007. 367 </w:t>
      </w:r>
      <w:proofErr w:type="gramStart"/>
      <w:r w:rsidRPr="009B02E2">
        <w:rPr>
          <w:rFonts w:cs="Times New Roman"/>
          <w:szCs w:val="24"/>
          <w:lang w:val="pt-PT"/>
        </w:rPr>
        <w:t>p</w:t>
      </w:r>
      <w:proofErr w:type="gramEnd"/>
      <w:r w:rsidRPr="009B02E2">
        <w:rPr>
          <w:rFonts w:cs="Times New Roman"/>
          <w:szCs w:val="24"/>
          <w:lang w:val="pt-PT"/>
        </w:rPr>
        <w:t>.</w:t>
      </w:r>
    </w:p>
    <w:p w:rsidR="00E82F98" w:rsidRPr="009B02E2" w:rsidRDefault="00E82F98" w:rsidP="00E82F98">
      <w:pPr>
        <w:pStyle w:val="ListParagraph"/>
        <w:autoSpaceDE w:val="0"/>
        <w:autoSpaceDN w:val="0"/>
        <w:adjustRightInd w:val="0"/>
        <w:rPr>
          <w:rFonts w:cs="Times New Roman"/>
          <w:bCs/>
          <w:szCs w:val="24"/>
          <w:lang w:val="pt-PT"/>
        </w:rPr>
      </w:pPr>
    </w:p>
    <w:p w:rsidR="00E82F98" w:rsidRPr="009B02E2" w:rsidRDefault="00E82F98" w:rsidP="00E82F98">
      <w:pPr>
        <w:pStyle w:val="ListParagraph"/>
        <w:numPr>
          <w:ilvl w:val="0"/>
          <w:numId w:val="19"/>
        </w:numPr>
        <w:spacing w:after="200"/>
        <w:rPr>
          <w:rFonts w:cs="Times New Roman"/>
          <w:szCs w:val="24"/>
          <w:lang w:val="pt-PT"/>
        </w:rPr>
      </w:pPr>
      <w:r w:rsidRPr="009B02E2">
        <w:rPr>
          <w:rFonts w:cs="Times New Roman"/>
          <w:szCs w:val="24"/>
          <w:lang w:val="pt-PT"/>
        </w:rPr>
        <w:lastRenderedPageBreak/>
        <w:t xml:space="preserve">SILVA, J. B. </w:t>
      </w:r>
      <w:proofErr w:type="gramStart"/>
      <w:r w:rsidRPr="009B02E2">
        <w:rPr>
          <w:rFonts w:cs="Times New Roman"/>
          <w:szCs w:val="24"/>
          <w:lang w:val="pt-PT"/>
        </w:rPr>
        <w:t>da</w:t>
      </w:r>
      <w:proofErr w:type="gramEnd"/>
      <w:r w:rsidRPr="009B02E2">
        <w:rPr>
          <w:rFonts w:cs="Times New Roman"/>
          <w:szCs w:val="24"/>
          <w:lang w:val="pt-PT"/>
        </w:rPr>
        <w:t xml:space="preserve">; RODRIGUES, M. A. </w:t>
      </w:r>
      <w:proofErr w:type="gramStart"/>
      <w:r w:rsidRPr="009B02E2">
        <w:rPr>
          <w:rFonts w:cs="Times New Roman"/>
          <w:szCs w:val="24"/>
          <w:lang w:val="pt-PT"/>
        </w:rPr>
        <w:t>T.;</w:t>
      </w:r>
      <w:proofErr w:type="gramEnd"/>
      <w:r w:rsidRPr="009B02E2">
        <w:rPr>
          <w:rFonts w:cs="Times New Roman"/>
          <w:szCs w:val="24"/>
          <w:lang w:val="pt-PT"/>
        </w:rPr>
        <w:t xml:space="preserve"> BEGLIOMINI, E. </w:t>
      </w:r>
      <w:r w:rsidRPr="00E82F98">
        <w:rPr>
          <w:rFonts w:cs="Times New Roman"/>
          <w:b/>
          <w:szCs w:val="24"/>
          <w:lang w:val="pt-PT"/>
        </w:rPr>
        <w:t>Determinação do período de interferência de plantas daninhas em milho fundamentado nos estádios fenológicos da cultura do milho</w:t>
      </w:r>
      <w:r w:rsidRPr="009B02E2">
        <w:rPr>
          <w:rFonts w:cs="Times New Roman"/>
          <w:szCs w:val="24"/>
          <w:lang w:val="pt-PT"/>
        </w:rPr>
        <w:t xml:space="preserve">. O Ruralista, Belo Horizonte, v. 35, n. 440, ago. 1998. </w:t>
      </w:r>
    </w:p>
    <w:p w:rsidR="00E82F98" w:rsidRPr="009B02E2" w:rsidRDefault="00E82F98" w:rsidP="00E82F98">
      <w:pPr>
        <w:pStyle w:val="ListParagraph"/>
        <w:rPr>
          <w:rFonts w:cs="Times New Roman"/>
          <w:szCs w:val="24"/>
          <w:lang w:val="pt-PT"/>
        </w:rPr>
      </w:pPr>
    </w:p>
    <w:p w:rsidR="00E82F98" w:rsidRPr="009B02E2" w:rsidRDefault="00E82F98" w:rsidP="00E82F98">
      <w:pPr>
        <w:pStyle w:val="ListParagraph"/>
        <w:numPr>
          <w:ilvl w:val="0"/>
          <w:numId w:val="19"/>
        </w:numPr>
        <w:spacing w:after="200"/>
        <w:rPr>
          <w:rFonts w:cs="Times New Roman"/>
          <w:szCs w:val="24"/>
          <w:lang w:val="pt-PT"/>
        </w:rPr>
      </w:pPr>
      <w:r w:rsidRPr="009B02E2">
        <w:rPr>
          <w:rFonts w:cs="Times New Roman"/>
          <w:szCs w:val="24"/>
          <w:lang w:val="pt-PT"/>
        </w:rPr>
        <w:t xml:space="preserve">SILVA, J. B. </w:t>
      </w:r>
      <w:proofErr w:type="gramStart"/>
      <w:r w:rsidRPr="009B02E2">
        <w:rPr>
          <w:rFonts w:cs="Times New Roman"/>
          <w:szCs w:val="24"/>
          <w:lang w:val="pt-PT"/>
        </w:rPr>
        <w:t>da</w:t>
      </w:r>
      <w:proofErr w:type="gramEnd"/>
      <w:r w:rsidRPr="009B02E2">
        <w:rPr>
          <w:rFonts w:cs="Times New Roman"/>
          <w:szCs w:val="24"/>
          <w:lang w:val="pt-PT"/>
        </w:rPr>
        <w:t xml:space="preserve">; SILVA, A. F. </w:t>
      </w:r>
      <w:r w:rsidRPr="00E82F98">
        <w:rPr>
          <w:rFonts w:cs="Times New Roman"/>
          <w:b/>
          <w:szCs w:val="24"/>
          <w:lang w:val="pt-PT"/>
        </w:rPr>
        <w:t>Controle bem para colher melhor</w:t>
      </w:r>
      <w:r w:rsidRPr="009B02E2">
        <w:rPr>
          <w:rFonts w:cs="Times New Roman"/>
          <w:szCs w:val="24"/>
          <w:lang w:val="pt-PT"/>
        </w:rPr>
        <w:t xml:space="preserve">. Sinal Verde, São Paulo, v. 2, n. 4, p. 12-13, 1987. </w:t>
      </w:r>
    </w:p>
    <w:p w:rsidR="00E82F98" w:rsidRPr="009B02E2" w:rsidRDefault="00E82F98" w:rsidP="00E82F98">
      <w:pPr>
        <w:pStyle w:val="ListParagraph"/>
        <w:rPr>
          <w:rFonts w:cs="Times New Roman"/>
          <w:szCs w:val="24"/>
          <w:lang w:val="pt-PT"/>
        </w:rPr>
      </w:pPr>
    </w:p>
    <w:p w:rsidR="00E82F98" w:rsidRDefault="00E82F98" w:rsidP="00E82F98">
      <w:pPr>
        <w:pStyle w:val="ListParagraph"/>
        <w:numPr>
          <w:ilvl w:val="0"/>
          <w:numId w:val="19"/>
        </w:numPr>
        <w:spacing w:after="200"/>
        <w:rPr>
          <w:rFonts w:cs="Times New Roman"/>
          <w:szCs w:val="24"/>
          <w:lang w:val="pt-PT"/>
        </w:rPr>
      </w:pPr>
      <w:r w:rsidRPr="009B02E2">
        <w:rPr>
          <w:rFonts w:cs="Times New Roman"/>
          <w:szCs w:val="24"/>
          <w:lang w:val="pt-PT"/>
        </w:rPr>
        <w:t xml:space="preserve">SILVA, J. F. </w:t>
      </w:r>
      <w:r w:rsidRPr="00E82F98">
        <w:rPr>
          <w:rFonts w:cs="Times New Roman"/>
          <w:b/>
          <w:szCs w:val="24"/>
          <w:lang w:val="pt-PT"/>
        </w:rPr>
        <w:t>Defensivos agrícolas, utilização, toxicologia e legislação específica: herbicidas</w:t>
      </w:r>
      <w:r w:rsidRPr="009B02E2">
        <w:rPr>
          <w:rFonts w:cs="Times New Roman"/>
          <w:szCs w:val="24"/>
          <w:lang w:val="pt-PT"/>
        </w:rPr>
        <w:t xml:space="preserve">. Brasília: ABEAS, 1983. 161 </w:t>
      </w:r>
      <w:proofErr w:type="gramStart"/>
      <w:r w:rsidRPr="009B02E2">
        <w:rPr>
          <w:rFonts w:cs="Times New Roman"/>
          <w:szCs w:val="24"/>
          <w:lang w:val="pt-PT"/>
        </w:rPr>
        <w:t>p</w:t>
      </w:r>
      <w:proofErr w:type="gramEnd"/>
      <w:r w:rsidRPr="009B02E2">
        <w:rPr>
          <w:rFonts w:cs="Times New Roman"/>
          <w:szCs w:val="24"/>
          <w:lang w:val="pt-PT"/>
        </w:rPr>
        <w:t xml:space="preserve">. </w:t>
      </w:r>
    </w:p>
    <w:p w:rsidR="00E82F98" w:rsidRPr="009B02E2" w:rsidRDefault="00E82F98" w:rsidP="00E82F98">
      <w:pPr>
        <w:pStyle w:val="ListParagraph"/>
        <w:rPr>
          <w:rFonts w:cs="Times New Roman"/>
          <w:szCs w:val="24"/>
          <w:lang w:val="pt-PT"/>
        </w:rPr>
      </w:pPr>
    </w:p>
    <w:p w:rsidR="00E82F98" w:rsidRPr="009B02E2" w:rsidRDefault="00E82F98" w:rsidP="00E82F98">
      <w:pPr>
        <w:pStyle w:val="ListParagraph"/>
        <w:numPr>
          <w:ilvl w:val="0"/>
          <w:numId w:val="19"/>
        </w:numPr>
        <w:spacing w:after="200"/>
        <w:rPr>
          <w:rFonts w:cs="Times New Roman"/>
          <w:szCs w:val="24"/>
          <w:lang w:val="pt-PT"/>
        </w:rPr>
      </w:pPr>
      <w:r w:rsidRPr="009B02E2">
        <w:rPr>
          <w:rFonts w:cs="Times New Roman"/>
          <w:szCs w:val="24"/>
          <w:lang w:val="pt-PT"/>
        </w:rPr>
        <w:t xml:space="preserve">SOUZA, J.R.P. </w:t>
      </w:r>
      <w:r w:rsidRPr="00E82F98">
        <w:rPr>
          <w:rFonts w:cs="Times New Roman"/>
          <w:b/>
          <w:szCs w:val="24"/>
          <w:lang w:val="pt-PT"/>
        </w:rPr>
        <w:t xml:space="preserve">Período de </w:t>
      </w:r>
      <w:proofErr w:type="gramStart"/>
      <w:r w:rsidRPr="00E82F98">
        <w:rPr>
          <w:rFonts w:cs="Times New Roman"/>
          <w:b/>
          <w:szCs w:val="24"/>
          <w:lang w:val="pt-PT"/>
        </w:rPr>
        <w:t>controle</w:t>
      </w:r>
      <w:proofErr w:type="gramEnd"/>
      <w:r w:rsidRPr="00E82F98">
        <w:rPr>
          <w:rFonts w:cs="Times New Roman"/>
          <w:b/>
          <w:szCs w:val="24"/>
          <w:lang w:val="pt-PT"/>
        </w:rPr>
        <w:t xml:space="preserve"> das plantas daninhas, crescimento e produtividade da cultura do milho (</w:t>
      </w:r>
      <w:r w:rsidRPr="00E82F98">
        <w:rPr>
          <w:rFonts w:cs="Times New Roman"/>
          <w:b/>
          <w:i/>
          <w:iCs/>
          <w:szCs w:val="24"/>
          <w:lang w:val="pt-PT"/>
        </w:rPr>
        <w:t xml:space="preserve">Zea mays </w:t>
      </w:r>
      <w:r w:rsidRPr="00E82F98">
        <w:rPr>
          <w:rFonts w:cs="Times New Roman"/>
          <w:b/>
          <w:szCs w:val="24"/>
          <w:lang w:val="pt-PT"/>
        </w:rPr>
        <w:t>L.)</w:t>
      </w:r>
      <w:r w:rsidRPr="009B02E2">
        <w:rPr>
          <w:rFonts w:cs="Times New Roman"/>
          <w:szCs w:val="24"/>
          <w:lang w:val="pt-PT"/>
        </w:rPr>
        <w:t>. Botucatu, FCA/UNESP. 1996. 91p. (Tese de doutorado).</w:t>
      </w:r>
    </w:p>
    <w:p w:rsidR="00E82F98" w:rsidRPr="009B02E2" w:rsidRDefault="00E82F98" w:rsidP="00E82F98">
      <w:pPr>
        <w:pStyle w:val="ListParagraph"/>
        <w:rPr>
          <w:rFonts w:cs="Times New Roman"/>
          <w:szCs w:val="24"/>
          <w:lang w:val="pt-PT"/>
        </w:rPr>
      </w:pPr>
    </w:p>
    <w:p w:rsidR="00E82F98" w:rsidRPr="009B02E2" w:rsidRDefault="00E82F98" w:rsidP="00E82F98">
      <w:pPr>
        <w:pStyle w:val="ListParagraph"/>
        <w:numPr>
          <w:ilvl w:val="0"/>
          <w:numId w:val="19"/>
        </w:numPr>
        <w:spacing w:after="200"/>
        <w:rPr>
          <w:rFonts w:cs="Times New Roman"/>
          <w:szCs w:val="24"/>
          <w:lang w:val="pt-PT"/>
        </w:rPr>
      </w:pPr>
      <w:r w:rsidRPr="009B02E2">
        <w:rPr>
          <w:rFonts w:cs="Times New Roman"/>
          <w:szCs w:val="24"/>
          <w:lang w:val="pt-PT"/>
        </w:rPr>
        <w:t xml:space="preserve">VICTORIA FILHO, R. </w:t>
      </w:r>
      <w:r w:rsidRPr="00E82F98">
        <w:rPr>
          <w:rFonts w:cs="Times New Roman"/>
          <w:b/>
          <w:szCs w:val="24"/>
          <w:lang w:val="pt-PT"/>
        </w:rPr>
        <w:t>Controle das plantas daninhas na cultura do milho</w:t>
      </w:r>
      <w:r w:rsidRPr="009B02E2">
        <w:rPr>
          <w:rFonts w:cs="Times New Roman"/>
          <w:szCs w:val="24"/>
          <w:lang w:val="pt-PT"/>
        </w:rPr>
        <w:t xml:space="preserve">. In: FANCELLI, A. L. L. Milho. Piracicaba: ESALQ/USP-FEALQ, 1990. </w:t>
      </w:r>
      <w:proofErr w:type="gramStart"/>
      <w:r w:rsidRPr="009B02E2">
        <w:rPr>
          <w:rFonts w:cs="Times New Roman"/>
          <w:szCs w:val="24"/>
          <w:lang w:val="pt-PT"/>
        </w:rPr>
        <w:t>p</w:t>
      </w:r>
      <w:proofErr w:type="gramEnd"/>
      <w:r w:rsidRPr="009B02E2">
        <w:rPr>
          <w:rFonts w:cs="Times New Roman"/>
          <w:szCs w:val="24"/>
          <w:lang w:val="pt-PT"/>
        </w:rPr>
        <w:t>. 50-56.</w:t>
      </w:r>
    </w:p>
    <w:p w:rsidR="00E82F98" w:rsidRPr="00BC4C7C" w:rsidRDefault="00E82F98" w:rsidP="00866B4C">
      <w:pPr>
        <w:spacing w:line="240" w:lineRule="auto"/>
        <w:rPr>
          <w:rFonts w:cs="Times New Roman"/>
          <w:szCs w:val="24"/>
          <w:lang w:val="pt-PT"/>
        </w:rPr>
      </w:pPr>
    </w:p>
    <w:p w:rsidR="00655C1E" w:rsidRPr="00305909" w:rsidRDefault="00655C1E" w:rsidP="00655C1E">
      <w:pPr>
        <w:rPr>
          <w:rFonts w:ascii="Arial" w:eastAsia="Arial Unicode MS" w:hAnsi="Arial" w:cs="Arial"/>
          <w:vanish/>
          <w:szCs w:val="24"/>
          <w:lang w:val="pt-BR"/>
        </w:rPr>
      </w:pPr>
    </w:p>
    <w:p w:rsidR="00655C1E" w:rsidRPr="00305909" w:rsidRDefault="00655C1E" w:rsidP="00655C1E">
      <w:pPr>
        <w:rPr>
          <w:rFonts w:ascii="Arial" w:eastAsia="Arial Unicode MS" w:hAnsi="Arial" w:cs="Arial"/>
          <w:vanish/>
          <w:szCs w:val="24"/>
          <w:lang w:val="pt-BR"/>
        </w:rPr>
      </w:pPr>
    </w:p>
    <w:p w:rsidR="00655C1E" w:rsidRPr="00305909" w:rsidRDefault="00655C1E" w:rsidP="00655C1E">
      <w:pPr>
        <w:rPr>
          <w:rFonts w:ascii="Arial" w:hAnsi="Arial" w:cs="Arial"/>
          <w:vanish/>
          <w:szCs w:val="24"/>
          <w:lang w:val="pt-PT"/>
        </w:rPr>
      </w:pPr>
    </w:p>
    <w:p w:rsidR="00655C1E" w:rsidRPr="00305909" w:rsidRDefault="00655C1E" w:rsidP="00655C1E">
      <w:pPr>
        <w:rPr>
          <w:rFonts w:ascii="Arial" w:eastAsia="Arial Unicode MS" w:hAnsi="Arial" w:cs="Arial"/>
          <w:vanish/>
          <w:szCs w:val="24"/>
          <w:lang w:val="pt-BR"/>
        </w:rPr>
      </w:pPr>
    </w:p>
    <w:p w:rsidR="00655C1E" w:rsidRPr="00305909" w:rsidRDefault="00655C1E" w:rsidP="00655C1E">
      <w:pPr>
        <w:rPr>
          <w:rFonts w:ascii="Arial" w:eastAsia="Arial Unicode MS" w:hAnsi="Arial" w:cs="Arial"/>
          <w:vanish/>
          <w:szCs w:val="24"/>
          <w:lang w:val="pt-BR"/>
        </w:rPr>
      </w:pPr>
    </w:p>
    <w:p w:rsidR="00655C1E" w:rsidRPr="00305909" w:rsidRDefault="00655C1E" w:rsidP="00655C1E">
      <w:pPr>
        <w:rPr>
          <w:rFonts w:ascii="Arial" w:hAnsi="Arial" w:cs="Arial"/>
          <w:vanish/>
          <w:szCs w:val="24"/>
          <w:lang w:val="pt-PT"/>
        </w:rPr>
      </w:pPr>
    </w:p>
    <w:sectPr w:rsidR="00655C1E" w:rsidRPr="00305909" w:rsidSect="009037F9">
      <w:headerReference w:type="default" r:id="rId17"/>
      <w:pgSz w:w="11906" w:h="16838"/>
      <w:pgMar w:top="1440" w:right="1440" w:bottom="1440" w:left="1440" w:header="706" w:footer="706"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EA7" w:rsidRDefault="00A65EA7" w:rsidP="00B03CC3">
      <w:pPr>
        <w:spacing w:line="240" w:lineRule="auto"/>
      </w:pPr>
      <w:r>
        <w:separator/>
      </w:r>
    </w:p>
  </w:endnote>
  <w:endnote w:type="continuationSeparator" w:id="0">
    <w:p w:rsidR="00A65EA7" w:rsidRDefault="00A65EA7" w:rsidP="00B03C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A8B" w:rsidRDefault="002D1A8B">
    <w:pPr>
      <w:pStyle w:val="Footer"/>
      <w:jc w:val="right"/>
    </w:pPr>
  </w:p>
  <w:p w:rsidR="002D1A8B" w:rsidRDefault="002D1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EA7" w:rsidRDefault="00A65EA7" w:rsidP="00B03CC3">
      <w:pPr>
        <w:spacing w:line="240" w:lineRule="auto"/>
      </w:pPr>
      <w:r>
        <w:separator/>
      </w:r>
    </w:p>
  </w:footnote>
  <w:footnote w:type="continuationSeparator" w:id="0">
    <w:p w:rsidR="00A65EA7" w:rsidRDefault="00A65EA7" w:rsidP="00B03C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7F9" w:rsidRDefault="009037F9">
    <w:pPr>
      <w:pStyle w:val="Header"/>
      <w:jc w:val="right"/>
    </w:pPr>
  </w:p>
  <w:p w:rsidR="002D1A8B" w:rsidRDefault="002D1A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080"/>
      <w:docPartObj>
        <w:docPartGallery w:val="Page Numbers (Top of Page)"/>
        <w:docPartUnique/>
      </w:docPartObj>
    </w:sdtPr>
    <w:sdtContent>
      <w:p w:rsidR="009037F9" w:rsidRDefault="003C6724">
        <w:pPr>
          <w:pStyle w:val="Header"/>
          <w:jc w:val="right"/>
        </w:pPr>
        <w:fldSimple w:instr=" PAGE   \* MERGEFORMAT ">
          <w:r w:rsidR="002F17F1">
            <w:rPr>
              <w:noProof/>
            </w:rPr>
            <w:t>27</w:t>
          </w:r>
        </w:fldSimple>
      </w:p>
    </w:sdtContent>
  </w:sdt>
  <w:p w:rsidR="009037F9" w:rsidRDefault="009037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E36F9"/>
    <w:multiLevelType w:val="hybridMultilevel"/>
    <w:tmpl w:val="E04C70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086050F"/>
    <w:multiLevelType w:val="hybridMultilevel"/>
    <w:tmpl w:val="0464CF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99F1121"/>
    <w:multiLevelType w:val="hybridMultilevel"/>
    <w:tmpl w:val="B94E7C4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C257883"/>
    <w:multiLevelType w:val="hybridMultilevel"/>
    <w:tmpl w:val="A61AC5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112587D"/>
    <w:multiLevelType w:val="hybridMultilevel"/>
    <w:tmpl w:val="F1E0B6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2B2A1683"/>
    <w:multiLevelType w:val="hybridMultilevel"/>
    <w:tmpl w:val="BA8887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3E56384A"/>
    <w:multiLevelType w:val="hybridMultilevel"/>
    <w:tmpl w:val="32E626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3F02647C"/>
    <w:multiLevelType w:val="multilevel"/>
    <w:tmpl w:val="635C32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433446"/>
    <w:multiLevelType w:val="hybridMultilevel"/>
    <w:tmpl w:val="AFD85E6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nsid w:val="4BA82E92"/>
    <w:multiLevelType w:val="multilevel"/>
    <w:tmpl w:val="99C496D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C0A7348"/>
    <w:multiLevelType w:val="multilevel"/>
    <w:tmpl w:val="99C496D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3FE7E08"/>
    <w:multiLevelType w:val="hybridMultilevel"/>
    <w:tmpl w:val="823CD132"/>
    <w:lvl w:ilvl="0" w:tplc="F94A46DE">
      <w:start w:val="1"/>
      <w:numFmt w:val="bullet"/>
      <w:lvlText w:val="•"/>
      <w:lvlJc w:val="left"/>
      <w:pPr>
        <w:tabs>
          <w:tab w:val="num" w:pos="720"/>
        </w:tabs>
        <w:ind w:left="720" w:hanging="360"/>
      </w:pPr>
      <w:rPr>
        <w:rFonts w:ascii="Arial" w:hAnsi="Arial" w:hint="default"/>
      </w:rPr>
    </w:lvl>
    <w:lvl w:ilvl="1" w:tplc="3258C9DA" w:tentative="1">
      <w:start w:val="1"/>
      <w:numFmt w:val="bullet"/>
      <w:lvlText w:val="•"/>
      <w:lvlJc w:val="left"/>
      <w:pPr>
        <w:tabs>
          <w:tab w:val="num" w:pos="1440"/>
        </w:tabs>
        <w:ind w:left="1440" w:hanging="360"/>
      </w:pPr>
      <w:rPr>
        <w:rFonts w:ascii="Arial" w:hAnsi="Arial" w:hint="default"/>
      </w:rPr>
    </w:lvl>
    <w:lvl w:ilvl="2" w:tplc="415E0DE8" w:tentative="1">
      <w:start w:val="1"/>
      <w:numFmt w:val="bullet"/>
      <w:lvlText w:val="•"/>
      <w:lvlJc w:val="left"/>
      <w:pPr>
        <w:tabs>
          <w:tab w:val="num" w:pos="2160"/>
        </w:tabs>
        <w:ind w:left="2160" w:hanging="360"/>
      </w:pPr>
      <w:rPr>
        <w:rFonts w:ascii="Arial" w:hAnsi="Arial" w:hint="default"/>
      </w:rPr>
    </w:lvl>
    <w:lvl w:ilvl="3" w:tplc="CF0E0814" w:tentative="1">
      <w:start w:val="1"/>
      <w:numFmt w:val="bullet"/>
      <w:lvlText w:val="•"/>
      <w:lvlJc w:val="left"/>
      <w:pPr>
        <w:tabs>
          <w:tab w:val="num" w:pos="2880"/>
        </w:tabs>
        <w:ind w:left="2880" w:hanging="360"/>
      </w:pPr>
      <w:rPr>
        <w:rFonts w:ascii="Arial" w:hAnsi="Arial" w:hint="default"/>
      </w:rPr>
    </w:lvl>
    <w:lvl w:ilvl="4" w:tplc="3A2C1840" w:tentative="1">
      <w:start w:val="1"/>
      <w:numFmt w:val="bullet"/>
      <w:lvlText w:val="•"/>
      <w:lvlJc w:val="left"/>
      <w:pPr>
        <w:tabs>
          <w:tab w:val="num" w:pos="3600"/>
        </w:tabs>
        <w:ind w:left="3600" w:hanging="360"/>
      </w:pPr>
      <w:rPr>
        <w:rFonts w:ascii="Arial" w:hAnsi="Arial" w:hint="default"/>
      </w:rPr>
    </w:lvl>
    <w:lvl w:ilvl="5" w:tplc="B3BCB730" w:tentative="1">
      <w:start w:val="1"/>
      <w:numFmt w:val="bullet"/>
      <w:lvlText w:val="•"/>
      <w:lvlJc w:val="left"/>
      <w:pPr>
        <w:tabs>
          <w:tab w:val="num" w:pos="4320"/>
        </w:tabs>
        <w:ind w:left="4320" w:hanging="360"/>
      </w:pPr>
      <w:rPr>
        <w:rFonts w:ascii="Arial" w:hAnsi="Arial" w:hint="default"/>
      </w:rPr>
    </w:lvl>
    <w:lvl w:ilvl="6" w:tplc="4C4EC56C" w:tentative="1">
      <w:start w:val="1"/>
      <w:numFmt w:val="bullet"/>
      <w:lvlText w:val="•"/>
      <w:lvlJc w:val="left"/>
      <w:pPr>
        <w:tabs>
          <w:tab w:val="num" w:pos="5040"/>
        </w:tabs>
        <w:ind w:left="5040" w:hanging="360"/>
      </w:pPr>
      <w:rPr>
        <w:rFonts w:ascii="Arial" w:hAnsi="Arial" w:hint="default"/>
      </w:rPr>
    </w:lvl>
    <w:lvl w:ilvl="7" w:tplc="494A2D1E" w:tentative="1">
      <w:start w:val="1"/>
      <w:numFmt w:val="bullet"/>
      <w:lvlText w:val="•"/>
      <w:lvlJc w:val="left"/>
      <w:pPr>
        <w:tabs>
          <w:tab w:val="num" w:pos="5760"/>
        </w:tabs>
        <w:ind w:left="5760" w:hanging="360"/>
      </w:pPr>
      <w:rPr>
        <w:rFonts w:ascii="Arial" w:hAnsi="Arial" w:hint="default"/>
      </w:rPr>
    </w:lvl>
    <w:lvl w:ilvl="8" w:tplc="1CECDFCE" w:tentative="1">
      <w:start w:val="1"/>
      <w:numFmt w:val="bullet"/>
      <w:lvlText w:val="•"/>
      <w:lvlJc w:val="left"/>
      <w:pPr>
        <w:tabs>
          <w:tab w:val="num" w:pos="6480"/>
        </w:tabs>
        <w:ind w:left="6480" w:hanging="360"/>
      </w:pPr>
      <w:rPr>
        <w:rFonts w:ascii="Arial" w:hAnsi="Arial" w:hint="default"/>
      </w:rPr>
    </w:lvl>
  </w:abstractNum>
  <w:abstractNum w:abstractNumId="12">
    <w:nsid w:val="55393D5C"/>
    <w:multiLevelType w:val="multilevel"/>
    <w:tmpl w:val="99C496D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8591146"/>
    <w:multiLevelType w:val="hybridMultilevel"/>
    <w:tmpl w:val="BA8887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585E5955"/>
    <w:multiLevelType w:val="hybridMultilevel"/>
    <w:tmpl w:val="BA8887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672700E8"/>
    <w:multiLevelType w:val="hybridMultilevel"/>
    <w:tmpl w:val="E1AAC8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6CEE3228"/>
    <w:multiLevelType w:val="hybridMultilevel"/>
    <w:tmpl w:val="166A65BE"/>
    <w:lvl w:ilvl="0" w:tplc="F5A0A644">
      <w:start w:val="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E521D04"/>
    <w:multiLevelType w:val="hybridMultilevel"/>
    <w:tmpl w:val="6EBC98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7BAC50F9"/>
    <w:multiLevelType w:val="hybridMultilevel"/>
    <w:tmpl w:val="5E5E90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13"/>
  </w:num>
  <w:num w:numId="5">
    <w:abstractNumId w:val="11"/>
  </w:num>
  <w:num w:numId="6">
    <w:abstractNumId w:val="6"/>
  </w:num>
  <w:num w:numId="7">
    <w:abstractNumId w:val="15"/>
  </w:num>
  <w:num w:numId="8">
    <w:abstractNumId w:val="4"/>
  </w:num>
  <w:num w:numId="9">
    <w:abstractNumId w:val="17"/>
  </w:num>
  <w:num w:numId="10">
    <w:abstractNumId w:val="7"/>
  </w:num>
  <w:num w:numId="11">
    <w:abstractNumId w:val="10"/>
  </w:num>
  <w:num w:numId="12">
    <w:abstractNumId w:val="8"/>
  </w:num>
  <w:num w:numId="13">
    <w:abstractNumId w:val="12"/>
  </w:num>
  <w:num w:numId="14">
    <w:abstractNumId w:val="16"/>
  </w:num>
  <w:num w:numId="15">
    <w:abstractNumId w:val="18"/>
  </w:num>
  <w:num w:numId="16">
    <w:abstractNumId w:val="9"/>
  </w:num>
  <w:num w:numId="17">
    <w:abstractNumId w:val="0"/>
  </w:num>
  <w:num w:numId="18">
    <w:abstractNumId w:val="2"/>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footnotePr>
    <w:footnote w:id="-1"/>
    <w:footnote w:id="0"/>
  </w:footnotePr>
  <w:endnotePr>
    <w:endnote w:id="-1"/>
    <w:endnote w:id="0"/>
  </w:endnotePr>
  <w:compat/>
  <w:rsids>
    <w:rsidRoot w:val="00143943"/>
    <w:rsid w:val="00024EE4"/>
    <w:rsid w:val="000340D1"/>
    <w:rsid w:val="00063AFA"/>
    <w:rsid w:val="000925E8"/>
    <w:rsid w:val="000B1BBB"/>
    <w:rsid w:val="001203D1"/>
    <w:rsid w:val="00125F1C"/>
    <w:rsid w:val="00131947"/>
    <w:rsid w:val="0013716A"/>
    <w:rsid w:val="00143943"/>
    <w:rsid w:val="0016647F"/>
    <w:rsid w:val="001A77DD"/>
    <w:rsid w:val="001B2398"/>
    <w:rsid w:val="001D4695"/>
    <w:rsid w:val="001F365F"/>
    <w:rsid w:val="0021447E"/>
    <w:rsid w:val="00246CCB"/>
    <w:rsid w:val="00261009"/>
    <w:rsid w:val="002A52CD"/>
    <w:rsid w:val="002C119D"/>
    <w:rsid w:val="002D1A8B"/>
    <w:rsid w:val="002E37CD"/>
    <w:rsid w:val="002F17F1"/>
    <w:rsid w:val="00316BBE"/>
    <w:rsid w:val="00352BC5"/>
    <w:rsid w:val="00356820"/>
    <w:rsid w:val="00383849"/>
    <w:rsid w:val="003B07C1"/>
    <w:rsid w:val="003C6724"/>
    <w:rsid w:val="003D3B4B"/>
    <w:rsid w:val="0043706C"/>
    <w:rsid w:val="00451575"/>
    <w:rsid w:val="004878F3"/>
    <w:rsid w:val="004A5F0C"/>
    <w:rsid w:val="004B33D4"/>
    <w:rsid w:val="004B7A5D"/>
    <w:rsid w:val="004D0B3A"/>
    <w:rsid w:val="004D1E82"/>
    <w:rsid w:val="004D641A"/>
    <w:rsid w:val="004F0DBC"/>
    <w:rsid w:val="004F1540"/>
    <w:rsid w:val="0054224E"/>
    <w:rsid w:val="00571A42"/>
    <w:rsid w:val="005A52B4"/>
    <w:rsid w:val="005A6816"/>
    <w:rsid w:val="005C66D8"/>
    <w:rsid w:val="005D77FA"/>
    <w:rsid w:val="005E1F67"/>
    <w:rsid w:val="00621A38"/>
    <w:rsid w:val="0062765C"/>
    <w:rsid w:val="00630AD4"/>
    <w:rsid w:val="006400ED"/>
    <w:rsid w:val="00655C1E"/>
    <w:rsid w:val="00684746"/>
    <w:rsid w:val="006A3880"/>
    <w:rsid w:val="006C0063"/>
    <w:rsid w:val="006C0EAD"/>
    <w:rsid w:val="007008DD"/>
    <w:rsid w:val="0070183E"/>
    <w:rsid w:val="007576F6"/>
    <w:rsid w:val="00766192"/>
    <w:rsid w:val="007922CD"/>
    <w:rsid w:val="007C1F95"/>
    <w:rsid w:val="007C5719"/>
    <w:rsid w:val="0081554F"/>
    <w:rsid w:val="0084080A"/>
    <w:rsid w:val="00866B4C"/>
    <w:rsid w:val="008772C7"/>
    <w:rsid w:val="008E0097"/>
    <w:rsid w:val="008F260B"/>
    <w:rsid w:val="009037F9"/>
    <w:rsid w:val="0092432F"/>
    <w:rsid w:val="00973A6C"/>
    <w:rsid w:val="009749B8"/>
    <w:rsid w:val="00980244"/>
    <w:rsid w:val="00990CC5"/>
    <w:rsid w:val="009D3A9B"/>
    <w:rsid w:val="009D4716"/>
    <w:rsid w:val="009E226B"/>
    <w:rsid w:val="00A0519D"/>
    <w:rsid w:val="00A3295D"/>
    <w:rsid w:val="00A4598C"/>
    <w:rsid w:val="00A65EA7"/>
    <w:rsid w:val="00A74263"/>
    <w:rsid w:val="00A816AA"/>
    <w:rsid w:val="00AB52D4"/>
    <w:rsid w:val="00AC7E52"/>
    <w:rsid w:val="00AD25DE"/>
    <w:rsid w:val="00AD68BC"/>
    <w:rsid w:val="00B024CB"/>
    <w:rsid w:val="00B03CC3"/>
    <w:rsid w:val="00B27D3D"/>
    <w:rsid w:val="00B33BED"/>
    <w:rsid w:val="00B51C03"/>
    <w:rsid w:val="00B77F09"/>
    <w:rsid w:val="00B807E7"/>
    <w:rsid w:val="00B9557F"/>
    <w:rsid w:val="00BA5651"/>
    <w:rsid w:val="00BA56C9"/>
    <w:rsid w:val="00BC4C7C"/>
    <w:rsid w:val="00BC7010"/>
    <w:rsid w:val="00BF4A78"/>
    <w:rsid w:val="00C424E4"/>
    <w:rsid w:val="00C918A1"/>
    <w:rsid w:val="00CA60A9"/>
    <w:rsid w:val="00CB2C30"/>
    <w:rsid w:val="00CD0246"/>
    <w:rsid w:val="00D107D1"/>
    <w:rsid w:val="00D30BD9"/>
    <w:rsid w:val="00D3188C"/>
    <w:rsid w:val="00D33C9F"/>
    <w:rsid w:val="00D50D57"/>
    <w:rsid w:val="00D705D1"/>
    <w:rsid w:val="00D772EA"/>
    <w:rsid w:val="00D97186"/>
    <w:rsid w:val="00DE0020"/>
    <w:rsid w:val="00DE37F8"/>
    <w:rsid w:val="00DF39E0"/>
    <w:rsid w:val="00E00436"/>
    <w:rsid w:val="00E03AE1"/>
    <w:rsid w:val="00E343DE"/>
    <w:rsid w:val="00E64C75"/>
    <w:rsid w:val="00E82F98"/>
    <w:rsid w:val="00EB0789"/>
    <w:rsid w:val="00EB3190"/>
    <w:rsid w:val="00F008FC"/>
    <w:rsid w:val="00F02DD5"/>
    <w:rsid w:val="00F07DD0"/>
    <w:rsid w:val="00F301BC"/>
    <w:rsid w:val="00F40EE5"/>
    <w:rsid w:val="00F44659"/>
    <w:rsid w:val="00F44C92"/>
    <w:rsid w:val="00F46151"/>
    <w:rsid w:val="00F60B19"/>
    <w:rsid w:val="00FB57C9"/>
    <w:rsid w:val="00FF6E1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A8B"/>
    <w:pPr>
      <w:spacing w:after="0"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2D1A8B"/>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2D1A8B"/>
    <w:pPr>
      <w:keepNext/>
      <w:keepLines/>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2D1A8B"/>
    <w:pPr>
      <w:keepNext/>
      <w:keepLines/>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2D1A8B"/>
    <w:pPr>
      <w:keepNext/>
      <w:keepLines/>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4C92"/>
    <w:pPr>
      <w:spacing w:before="100" w:beforeAutospacing="1" w:after="100" w:afterAutospacing="1" w:line="240" w:lineRule="auto"/>
    </w:pPr>
    <w:rPr>
      <w:rFonts w:eastAsia="Times New Roman" w:cs="Times New Roman"/>
      <w:szCs w:val="24"/>
      <w:lang w:eastAsia="en-ZA"/>
    </w:rPr>
  </w:style>
  <w:style w:type="character" w:styleId="Hyperlink">
    <w:name w:val="Hyperlink"/>
    <w:basedOn w:val="DefaultParagraphFont"/>
    <w:uiPriority w:val="99"/>
    <w:unhideWhenUsed/>
    <w:rsid w:val="00F44C92"/>
    <w:rPr>
      <w:color w:val="0000FF"/>
      <w:u w:val="single"/>
    </w:rPr>
  </w:style>
  <w:style w:type="paragraph" w:styleId="ListParagraph">
    <w:name w:val="List Paragraph"/>
    <w:basedOn w:val="Normal"/>
    <w:uiPriority w:val="34"/>
    <w:qFormat/>
    <w:rsid w:val="008E0097"/>
    <w:pPr>
      <w:ind w:left="720"/>
      <w:contextualSpacing/>
    </w:pPr>
  </w:style>
  <w:style w:type="paragraph" w:styleId="Header">
    <w:name w:val="header"/>
    <w:basedOn w:val="Normal"/>
    <w:link w:val="HeaderChar"/>
    <w:uiPriority w:val="99"/>
    <w:unhideWhenUsed/>
    <w:rsid w:val="00B03CC3"/>
    <w:pPr>
      <w:tabs>
        <w:tab w:val="center" w:pos="4513"/>
        <w:tab w:val="right" w:pos="9026"/>
      </w:tabs>
      <w:spacing w:line="240" w:lineRule="auto"/>
    </w:pPr>
  </w:style>
  <w:style w:type="character" w:customStyle="1" w:styleId="HeaderChar">
    <w:name w:val="Header Char"/>
    <w:basedOn w:val="DefaultParagraphFont"/>
    <w:link w:val="Header"/>
    <w:uiPriority w:val="99"/>
    <w:rsid w:val="00B03CC3"/>
  </w:style>
  <w:style w:type="paragraph" w:styleId="Footer">
    <w:name w:val="footer"/>
    <w:basedOn w:val="Normal"/>
    <w:link w:val="FooterChar"/>
    <w:uiPriority w:val="99"/>
    <w:unhideWhenUsed/>
    <w:rsid w:val="00B03CC3"/>
    <w:pPr>
      <w:tabs>
        <w:tab w:val="center" w:pos="4513"/>
        <w:tab w:val="right" w:pos="9026"/>
      </w:tabs>
      <w:spacing w:line="240" w:lineRule="auto"/>
    </w:pPr>
  </w:style>
  <w:style w:type="character" w:customStyle="1" w:styleId="FooterChar">
    <w:name w:val="Footer Char"/>
    <w:basedOn w:val="DefaultParagraphFont"/>
    <w:link w:val="Footer"/>
    <w:uiPriority w:val="99"/>
    <w:rsid w:val="00B03CC3"/>
  </w:style>
  <w:style w:type="paragraph" w:styleId="BalloonText">
    <w:name w:val="Balloon Text"/>
    <w:basedOn w:val="Normal"/>
    <w:link w:val="BalloonTextChar"/>
    <w:uiPriority w:val="99"/>
    <w:semiHidden/>
    <w:unhideWhenUsed/>
    <w:rsid w:val="00B03C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CC3"/>
    <w:rPr>
      <w:rFonts w:ascii="Tahoma" w:hAnsi="Tahoma" w:cs="Tahoma"/>
      <w:sz w:val="16"/>
      <w:szCs w:val="16"/>
    </w:rPr>
  </w:style>
  <w:style w:type="paragraph" w:customStyle="1" w:styleId="Default">
    <w:name w:val="Default"/>
    <w:rsid w:val="00F07DD0"/>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2A52CD"/>
    <w:rPr>
      <w:i/>
      <w:iCs/>
    </w:rPr>
  </w:style>
  <w:style w:type="paragraph" w:customStyle="1" w:styleId="newsp">
    <w:name w:val="newsp"/>
    <w:basedOn w:val="Normal"/>
    <w:rsid w:val="002A52CD"/>
    <w:pPr>
      <w:spacing w:before="100" w:beforeAutospacing="1" w:after="100" w:afterAutospacing="1" w:line="240" w:lineRule="auto"/>
    </w:pPr>
    <w:rPr>
      <w:rFonts w:eastAsia="Times New Roman" w:cs="Times New Roman"/>
      <w:szCs w:val="24"/>
      <w:lang w:eastAsia="en-ZA"/>
    </w:rPr>
  </w:style>
  <w:style w:type="character" w:styleId="Strong">
    <w:name w:val="Strong"/>
    <w:basedOn w:val="DefaultParagraphFont"/>
    <w:uiPriority w:val="22"/>
    <w:qFormat/>
    <w:rsid w:val="002A52CD"/>
    <w:rPr>
      <w:b/>
      <w:bCs/>
    </w:rPr>
  </w:style>
  <w:style w:type="paragraph" w:customStyle="1" w:styleId="Ttulo1">
    <w:name w:val="Título 1"/>
    <w:basedOn w:val="Normal"/>
    <w:next w:val="Normal"/>
    <w:uiPriority w:val="99"/>
    <w:rsid w:val="002A52CD"/>
    <w:pPr>
      <w:autoSpaceDE w:val="0"/>
      <w:autoSpaceDN w:val="0"/>
      <w:adjustRightInd w:val="0"/>
      <w:spacing w:line="240" w:lineRule="auto"/>
    </w:pPr>
    <w:rPr>
      <w:rFonts w:eastAsia="Calibri" w:cs="Times New Roman"/>
      <w:szCs w:val="24"/>
      <w:lang w:eastAsia="en-ZA"/>
    </w:rPr>
  </w:style>
  <w:style w:type="table" w:styleId="TableGrid">
    <w:name w:val="Table Grid"/>
    <w:basedOn w:val="TableNormal"/>
    <w:uiPriority w:val="59"/>
    <w:rsid w:val="002A52CD"/>
    <w:pPr>
      <w:spacing w:after="0" w:line="240" w:lineRule="auto"/>
    </w:pPr>
    <w:rPr>
      <w:rFonts w:ascii="Calibri" w:eastAsia="Calibri" w:hAnsi="Calibri"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26100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61009"/>
    <w:rPr>
      <w:rFonts w:ascii="Tahoma" w:hAnsi="Tahoma" w:cs="Tahoma"/>
      <w:sz w:val="16"/>
      <w:szCs w:val="16"/>
    </w:rPr>
  </w:style>
  <w:style w:type="character" w:customStyle="1" w:styleId="Heading1Char">
    <w:name w:val="Heading 1 Char"/>
    <w:basedOn w:val="DefaultParagraphFont"/>
    <w:link w:val="Heading1"/>
    <w:uiPriority w:val="9"/>
    <w:rsid w:val="002D1A8B"/>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2D1A8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2D1A8B"/>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2D1A8B"/>
    <w:rPr>
      <w:rFonts w:ascii="Times New Roman" w:eastAsiaTheme="majorEastAsia" w:hAnsi="Times New Roman" w:cstheme="majorBidi"/>
      <w:b/>
      <w:bCs/>
      <w:i/>
      <w:iCs/>
      <w:sz w:val="24"/>
    </w:rPr>
  </w:style>
  <w:style w:type="paragraph" w:styleId="TOCHeading">
    <w:name w:val="TOC Heading"/>
    <w:basedOn w:val="Heading1"/>
    <w:next w:val="Normal"/>
    <w:uiPriority w:val="39"/>
    <w:semiHidden/>
    <w:unhideWhenUsed/>
    <w:qFormat/>
    <w:rsid w:val="009037F9"/>
    <w:pPr>
      <w:spacing w:line="276" w:lineRule="auto"/>
      <w:jc w:val="left"/>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9037F9"/>
    <w:pPr>
      <w:spacing w:after="100"/>
    </w:pPr>
  </w:style>
  <w:style w:type="paragraph" w:styleId="TOC2">
    <w:name w:val="toc 2"/>
    <w:basedOn w:val="Normal"/>
    <w:next w:val="Normal"/>
    <w:autoRedefine/>
    <w:uiPriority w:val="39"/>
    <w:unhideWhenUsed/>
    <w:rsid w:val="009037F9"/>
    <w:pPr>
      <w:spacing w:after="100"/>
      <w:ind w:left="240"/>
    </w:pPr>
  </w:style>
  <w:style w:type="paragraph" w:styleId="TOC3">
    <w:name w:val="toc 3"/>
    <w:basedOn w:val="Normal"/>
    <w:next w:val="Normal"/>
    <w:autoRedefine/>
    <w:uiPriority w:val="39"/>
    <w:unhideWhenUsed/>
    <w:rsid w:val="009037F9"/>
    <w:pPr>
      <w:spacing w:after="100"/>
      <w:ind w:left="480"/>
    </w:pPr>
  </w:style>
</w:styles>
</file>

<file path=word/webSettings.xml><?xml version="1.0" encoding="utf-8"?>
<w:webSettings xmlns:r="http://schemas.openxmlformats.org/officeDocument/2006/relationships" xmlns:w="http://schemas.openxmlformats.org/wordprocessingml/2006/main">
  <w:divs>
    <w:div w:id="2034577545">
      <w:bodyDiv w:val="1"/>
      <w:marLeft w:val="0"/>
      <w:marRight w:val="0"/>
      <w:marTop w:val="0"/>
      <w:marBottom w:val="0"/>
      <w:divBdr>
        <w:top w:val="none" w:sz="0" w:space="0" w:color="auto"/>
        <w:left w:val="none" w:sz="0" w:space="0" w:color="auto"/>
        <w:bottom w:val="none" w:sz="0" w:space="0" w:color="auto"/>
        <w:right w:val="none" w:sz="0" w:space="0" w:color="auto"/>
      </w:divBdr>
      <w:divsChild>
        <w:div w:id="1000430899">
          <w:marLeft w:val="547"/>
          <w:marRight w:val="0"/>
          <w:marTop w:val="134"/>
          <w:marBottom w:val="0"/>
          <w:divBdr>
            <w:top w:val="none" w:sz="0" w:space="0" w:color="auto"/>
            <w:left w:val="none" w:sz="0" w:space="0" w:color="auto"/>
            <w:bottom w:val="none" w:sz="0" w:space="0" w:color="auto"/>
            <w:right w:val="none" w:sz="0" w:space="0" w:color="auto"/>
          </w:divBdr>
        </w:div>
        <w:div w:id="282276431">
          <w:marLeft w:val="547"/>
          <w:marRight w:val="0"/>
          <w:marTop w:val="134"/>
          <w:marBottom w:val="0"/>
          <w:divBdr>
            <w:top w:val="none" w:sz="0" w:space="0" w:color="auto"/>
            <w:left w:val="none" w:sz="0" w:space="0" w:color="auto"/>
            <w:bottom w:val="none" w:sz="0" w:space="0" w:color="auto"/>
            <w:right w:val="none" w:sz="0" w:space="0" w:color="auto"/>
          </w:divBdr>
        </w:div>
        <w:div w:id="52016767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stemasdeproducao.cnptia.embrapa.br/FontesHTML/Milho/CultivodoMilho_7ed/autores.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stemasdeproducao.cnptia.embrapa.br/FontesHTML/Milho/CultivodoMilho_7ed/autores.htm" TargetMode="External"/><Relationship Id="rId10" Type="http://schemas.openxmlformats.org/officeDocument/2006/relationships/oleObject" Target="embeddings/Microsoft_Office_Word_97_-_2003_Document1.doc"/><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istemasdeproducao.cnptia.embrapa.br/FontesHTML/Milho/CultivodoMilho_7ed/autor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BBBA0E-5E68-4154-A82D-DAA48404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9193</Words>
  <Characters>52406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Agricultura sustentável</vt:lpstr>
    </vt:vector>
  </TitlesOfParts>
  <Company>Hewlett-Packard</Company>
  <LinksUpToDate>false</LinksUpToDate>
  <CharactersWithSpaces>61477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 sustentável</dc:title>
  <dc:creator>user</dc:creator>
  <cp:lastModifiedBy>user</cp:lastModifiedBy>
  <cp:revision>3</cp:revision>
  <dcterms:created xsi:type="dcterms:W3CDTF">2013-01-07T07:26:00Z</dcterms:created>
  <dcterms:modified xsi:type="dcterms:W3CDTF">2013-06-13T13:59:00Z</dcterms:modified>
</cp:coreProperties>
</file>