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14" w:rsidRPr="001A1BF0" w:rsidRDefault="001A1BF0" w:rsidP="00124D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Márcio Costa Corrêa</w:t>
      </w:r>
      <w:r w:rsidR="00124DC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581214" w:rsidRPr="001A1BF0" w:rsidRDefault="00581214" w:rsidP="00124D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Larissa da Silva Ramos</w:t>
      </w:r>
      <w:r w:rsidR="00124DC2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581214" w:rsidRPr="001A1BF0" w:rsidRDefault="00581214" w:rsidP="001A1BF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1214" w:rsidRPr="003C11A1" w:rsidRDefault="00581214" w:rsidP="001A1BF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A1BF0" w:rsidRPr="001A1BF0" w:rsidRDefault="001A1BF0" w:rsidP="001A1B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Síndrome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Burnout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um </w:t>
      </w:r>
      <w:r w:rsidR="00DB6703">
        <w:rPr>
          <w:rFonts w:ascii="Times New Roman" w:hAnsi="Times New Roman" w:cs="Times New Roman"/>
          <w:b/>
          <w:sz w:val="24"/>
          <w:szCs w:val="24"/>
        </w:rPr>
        <w:t xml:space="preserve">desafio para a </w:t>
      </w:r>
      <w:r>
        <w:rPr>
          <w:rFonts w:ascii="Times New Roman" w:hAnsi="Times New Roman" w:cs="Times New Roman"/>
          <w:b/>
          <w:sz w:val="24"/>
          <w:szCs w:val="24"/>
        </w:rPr>
        <w:t>docência</w:t>
      </w:r>
    </w:p>
    <w:p w:rsidR="001A1BF0" w:rsidRPr="00581214" w:rsidRDefault="001A1BF0" w:rsidP="0058121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A6E93" w:rsidRPr="001A1BF0" w:rsidRDefault="005A6E93" w:rsidP="001A1B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b/>
          <w:sz w:val="24"/>
          <w:szCs w:val="24"/>
        </w:rPr>
        <w:t xml:space="preserve">Conceito da síndrome de </w:t>
      </w:r>
      <w:proofErr w:type="spellStart"/>
      <w:r w:rsidRPr="001A1BF0">
        <w:rPr>
          <w:rFonts w:ascii="Times New Roman" w:hAnsi="Times New Roman" w:cs="Times New Roman"/>
          <w:b/>
          <w:i/>
          <w:sz w:val="24"/>
          <w:szCs w:val="24"/>
        </w:rPr>
        <w:t>Burnout</w:t>
      </w:r>
      <w:proofErr w:type="spellEnd"/>
    </w:p>
    <w:p w:rsidR="005A6E93" w:rsidRPr="001A1BF0" w:rsidRDefault="005A6E93" w:rsidP="001A1BF0">
      <w:pPr>
        <w:pStyle w:val="PargrafodaLista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E93" w:rsidRPr="001A1BF0" w:rsidRDefault="005A6E93" w:rsidP="001A1BF0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A palavra </w:t>
      </w:r>
      <w:proofErr w:type="spellStart"/>
      <w:r w:rsidRPr="001A1BF0">
        <w:rPr>
          <w:rFonts w:ascii="Times New Roman" w:hAnsi="Times New Roman" w:cs="Times New Roman"/>
          <w:i/>
          <w:sz w:val="24"/>
          <w:szCs w:val="24"/>
        </w:rPr>
        <w:t>Bourn</w:t>
      </w:r>
      <w:proofErr w:type="spellEnd"/>
      <w:r w:rsidRPr="001A1BF0">
        <w:rPr>
          <w:rFonts w:ascii="Times New Roman" w:hAnsi="Times New Roman" w:cs="Times New Roman"/>
          <w:i/>
          <w:sz w:val="24"/>
          <w:szCs w:val="24"/>
        </w:rPr>
        <w:t xml:space="preserve"> out</w:t>
      </w:r>
      <w:r w:rsidRPr="001A1BF0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 xml:space="preserve"> tem origem no idioma inglês e indica a utilização de toda a energia disponível</w:t>
      </w:r>
      <w:r w:rsidR="002568C5" w:rsidRPr="001A1BF0">
        <w:rPr>
          <w:rFonts w:ascii="Times New Roman" w:hAnsi="Times New Roman" w:cs="Times New Roman"/>
          <w:sz w:val="24"/>
          <w:szCs w:val="24"/>
        </w:rPr>
        <w:t xml:space="preserve"> para o trabalho</w:t>
      </w:r>
      <w:r w:rsidRPr="001A1BF0">
        <w:rPr>
          <w:rFonts w:ascii="Times New Roman" w:hAnsi="Times New Roman" w:cs="Times New Roman"/>
          <w:sz w:val="24"/>
          <w:szCs w:val="24"/>
        </w:rPr>
        <w:t>. Na área da psicologia é definida como uma síndrome multidimensional constituída por exaustão emocional, desumanização e reduzida à realização pessoal no trabalho c</w:t>
      </w:r>
      <w:r w:rsidR="00675AC1" w:rsidRPr="001A1BF0">
        <w:rPr>
          <w:rFonts w:ascii="Times New Roman" w:hAnsi="Times New Roman" w:cs="Times New Roman"/>
          <w:sz w:val="24"/>
          <w:szCs w:val="24"/>
        </w:rPr>
        <w:t>otidiano ou profissional. Dentre</w:t>
      </w:r>
      <w:r w:rsidRPr="001A1BF0">
        <w:rPr>
          <w:rFonts w:ascii="Times New Roman" w:hAnsi="Times New Roman" w:cs="Times New Roman"/>
          <w:sz w:val="24"/>
          <w:szCs w:val="24"/>
        </w:rPr>
        <w:t xml:space="preserve"> as atividades profissionais as mais propensas a</w:t>
      </w:r>
      <w:r w:rsidR="00675AC1" w:rsidRPr="001A1BF0">
        <w:rPr>
          <w:rFonts w:ascii="Times New Roman" w:hAnsi="Times New Roman" w:cs="Times New Roman"/>
          <w:sz w:val="24"/>
          <w:szCs w:val="24"/>
        </w:rPr>
        <w:t xml:space="preserve"> gerar a síndrome são a</w:t>
      </w:r>
      <w:r w:rsidRPr="001A1BF0">
        <w:rPr>
          <w:rFonts w:ascii="Times New Roman" w:hAnsi="Times New Roman" w:cs="Times New Roman"/>
          <w:sz w:val="24"/>
          <w:szCs w:val="24"/>
        </w:rPr>
        <w:t xml:space="preserve"> enfermagem, medicina, psicol</w:t>
      </w:r>
      <w:r w:rsidR="00675AC1" w:rsidRPr="001A1BF0">
        <w:rPr>
          <w:rFonts w:ascii="Times New Roman" w:hAnsi="Times New Roman" w:cs="Times New Roman"/>
          <w:sz w:val="24"/>
          <w:szCs w:val="24"/>
        </w:rPr>
        <w:t>ogia, policiamento. Na docência não é diferente, pois</w:t>
      </w:r>
      <w:r w:rsidR="000504FF" w:rsidRPr="001A1BF0">
        <w:rPr>
          <w:rFonts w:ascii="Times New Roman" w:hAnsi="Times New Roman" w:cs="Times New Roman"/>
          <w:sz w:val="24"/>
          <w:szCs w:val="24"/>
        </w:rPr>
        <w:t xml:space="preserve"> segundo (ARAÚJO apud MAZON, 2008, p.57) “a categoria docente</w:t>
      </w:r>
      <w:r w:rsidR="00D12D09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="000504FF" w:rsidRPr="001A1BF0">
        <w:rPr>
          <w:rFonts w:ascii="Times New Roman" w:hAnsi="Times New Roman" w:cs="Times New Roman"/>
          <w:sz w:val="24"/>
          <w:szCs w:val="24"/>
        </w:rPr>
        <w:t>é uma das mais exp</w:t>
      </w:r>
      <w:r w:rsidR="00157A51" w:rsidRPr="001A1BF0">
        <w:rPr>
          <w:rFonts w:ascii="Times New Roman" w:hAnsi="Times New Roman" w:cs="Times New Roman"/>
          <w:sz w:val="24"/>
          <w:szCs w:val="24"/>
        </w:rPr>
        <w:t xml:space="preserve">ostas </w:t>
      </w:r>
      <w:proofErr w:type="gramStart"/>
      <w:r w:rsidR="00157A51" w:rsidRPr="001A1BF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57A51" w:rsidRPr="001A1BF0">
        <w:rPr>
          <w:rFonts w:ascii="Times New Roman" w:hAnsi="Times New Roman" w:cs="Times New Roman"/>
          <w:sz w:val="24"/>
          <w:szCs w:val="24"/>
        </w:rPr>
        <w:t xml:space="preserve"> ambientes conflituosos e</w:t>
      </w:r>
      <w:r w:rsidR="000504FF" w:rsidRPr="001A1BF0">
        <w:rPr>
          <w:rFonts w:ascii="Times New Roman" w:hAnsi="Times New Roman" w:cs="Times New Roman"/>
          <w:sz w:val="24"/>
          <w:szCs w:val="24"/>
        </w:rPr>
        <w:t xml:space="preserve"> de alta exigência do trabalho. Assim, </w:t>
      </w:r>
      <w:r w:rsidR="00D12D09" w:rsidRPr="001A1BF0">
        <w:rPr>
          <w:rFonts w:ascii="Times New Roman" w:hAnsi="Times New Roman" w:cs="Times New Roman"/>
          <w:sz w:val="24"/>
          <w:szCs w:val="24"/>
        </w:rPr>
        <w:t>estressores</w:t>
      </w:r>
      <w:r w:rsidR="000504F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="00D12D09" w:rsidRPr="001A1BF0">
        <w:rPr>
          <w:rFonts w:ascii="Times New Roman" w:hAnsi="Times New Roman" w:cs="Times New Roman"/>
          <w:sz w:val="24"/>
          <w:szCs w:val="24"/>
        </w:rPr>
        <w:t>psicossociais</w:t>
      </w:r>
      <w:r w:rsidR="000504FF" w:rsidRPr="001A1BF0">
        <w:rPr>
          <w:rFonts w:ascii="Times New Roman" w:hAnsi="Times New Roman" w:cs="Times New Roman"/>
          <w:sz w:val="24"/>
          <w:szCs w:val="24"/>
        </w:rPr>
        <w:t xml:space="preserve"> estão constantemente presente e atuando sobre a saúde do professor”.</w:t>
      </w:r>
    </w:p>
    <w:p w:rsidR="005A6E93" w:rsidRPr="001A1BF0" w:rsidRDefault="005A6E93" w:rsidP="001A1BF0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 Profissionais que contraem </w:t>
      </w:r>
      <w:proofErr w:type="spellStart"/>
      <w:r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 xml:space="preserve"> tendem a ter seus comportamentos ríspidos, cínicos, irônicos. Para a autora Ana Maria de T. Benevides-Pereira, tal característica é um elemento de defesa da síndrome</w:t>
      </w:r>
      <w:r w:rsidR="002568C5" w:rsidRPr="001A1BF0">
        <w:rPr>
          <w:rFonts w:ascii="Times New Roman" w:hAnsi="Times New Roman" w:cs="Times New Roman"/>
          <w:sz w:val="24"/>
          <w:szCs w:val="24"/>
        </w:rPr>
        <w:t>.</w:t>
      </w:r>
      <w:r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="002568C5" w:rsidRPr="001A1BF0">
        <w:rPr>
          <w:rFonts w:ascii="Times New Roman" w:hAnsi="Times New Roman" w:cs="Times New Roman"/>
          <w:sz w:val="24"/>
          <w:szCs w:val="24"/>
        </w:rPr>
        <w:t>E</w:t>
      </w:r>
      <w:r w:rsidRPr="001A1BF0">
        <w:rPr>
          <w:rFonts w:ascii="Times New Roman" w:hAnsi="Times New Roman" w:cs="Times New Roman"/>
          <w:sz w:val="24"/>
          <w:szCs w:val="24"/>
        </w:rPr>
        <w:t xml:space="preserve">m outras palavras, </w:t>
      </w:r>
      <w:proofErr w:type="spellStart"/>
      <w:r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 xml:space="preserve"> é um stress ocupacional que rompe com o equilíbrio do indivíduo, com duração variável de pessoa para pessoa com consequências inclusive graves em ambos os níveis, qual seja: físico e psicológico.</w:t>
      </w:r>
    </w:p>
    <w:p w:rsidR="005A6E93" w:rsidRPr="001A1BF0" w:rsidRDefault="005A6E93" w:rsidP="001A1BF0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A6E93" w:rsidRDefault="005F3374" w:rsidP="001A1BF0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BF0">
        <w:rPr>
          <w:rFonts w:ascii="Times New Roman" w:hAnsi="Times New Roman" w:cs="Times New Roman"/>
          <w:b/>
          <w:sz w:val="24"/>
          <w:szCs w:val="24"/>
        </w:rPr>
        <w:t>História</w:t>
      </w:r>
      <w:r w:rsidR="005A6E93" w:rsidRPr="001A1BF0">
        <w:rPr>
          <w:rFonts w:ascii="Times New Roman" w:hAnsi="Times New Roman" w:cs="Times New Roman"/>
          <w:b/>
          <w:sz w:val="24"/>
          <w:szCs w:val="24"/>
        </w:rPr>
        <w:t xml:space="preserve"> Síndrome de </w:t>
      </w:r>
      <w:proofErr w:type="spellStart"/>
      <w:r w:rsidR="005A6E93" w:rsidRPr="001A1BF0">
        <w:rPr>
          <w:rFonts w:ascii="Times New Roman" w:hAnsi="Times New Roman" w:cs="Times New Roman"/>
          <w:b/>
          <w:i/>
          <w:sz w:val="24"/>
          <w:szCs w:val="24"/>
        </w:rPr>
        <w:t>Burnout</w:t>
      </w:r>
      <w:proofErr w:type="spellEnd"/>
      <w:r w:rsidR="005A6E93" w:rsidRPr="001A1BF0">
        <w:rPr>
          <w:rFonts w:ascii="Times New Roman" w:hAnsi="Times New Roman" w:cs="Times New Roman"/>
          <w:b/>
          <w:sz w:val="24"/>
          <w:szCs w:val="24"/>
        </w:rPr>
        <w:t xml:space="preserve"> no Mundo e no Brasil</w:t>
      </w:r>
      <w:r w:rsidRPr="001A1B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1BF0" w:rsidRPr="001A1BF0" w:rsidRDefault="001A1BF0" w:rsidP="001A1BF0">
      <w:pPr>
        <w:pStyle w:val="PargrafodaLista"/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51B" w:rsidRPr="001A1BF0" w:rsidRDefault="00A224FE" w:rsidP="006B637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lastRenderedPageBreak/>
        <w:t xml:space="preserve">A síndrome de </w:t>
      </w:r>
      <w:proofErr w:type="spellStart"/>
      <w:r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 xml:space="preserve"> começou a ser pesquisada na década de 1970, inicialmente nos Estados Unidos da América (EUA) expandindo-se mundialmente.</w:t>
      </w:r>
      <w:r w:rsidR="00BF451B" w:rsidRPr="001A1BF0">
        <w:rPr>
          <w:rFonts w:ascii="Times New Roman" w:hAnsi="Times New Roman" w:cs="Times New Roman"/>
          <w:sz w:val="24"/>
          <w:szCs w:val="24"/>
        </w:rPr>
        <w:t xml:space="preserve"> Através de uma revista em sua primeira edição n</w:t>
      </w:r>
      <w:r w:rsidR="005A6E93" w:rsidRPr="001A1BF0">
        <w:rPr>
          <w:rFonts w:ascii="Times New Roman" w:hAnsi="Times New Roman" w:cs="Times New Roman"/>
          <w:sz w:val="24"/>
          <w:szCs w:val="24"/>
        </w:rPr>
        <w:t>a década de 1980 foi formulado um</w:t>
      </w:r>
      <w:r w:rsidR="00BF451B" w:rsidRPr="001A1BF0">
        <w:rPr>
          <w:rFonts w:ascii="Times New Roman" w:hAnsi="Times New Roman" w:cs="Times New Roman"/>
          <w:sz w:val="24"/>
          <w:szCs w:val="24"/>
        </w:rPr>
        <w:t xml:space="preserve"> ques</w:t>
      </w:r>
      <w:r w:rsidR="00824120" w:rsidRPr="001A1BF0">
        <w:rPr>
          <w:rFonts w:ascii="Times New Roman" w:hAnsi="Times New Roman" w:cs="Times New Roman"/>
          <w:sz w:val="24"/>
          <w:szCs w:val="24"/>
        </w:rPr>
        <w:t>tionário contendo 22 questões, p</w:t>
      </w:r>
      <w:r w:rsidR="00BF451B" w:rsidRPr="001A1BF0">
        <w:rPr>
          <w:rFonts w:ascii="Times New Roman" w:hAnsi="Times New Roman" w:cs="Times New Roman"/>
          <w:sz w:val="24"/>
          <w:szCs w:val="24"/>
        </w:rPr>
        <w:t>ossuindo duas versões, uma para profissionais da saúde e outra para docentes</w:t>
      </w:r>
      <w:r w:rsidR="00824120" w:rsidRPr="001A1BF0">
        <w:rPr>
          <w:rFonts w:ascii="Times New Roman" w:hAnsi="Times New Roman" w:cs="Times New Roman"/>
          <w:sz w:val="24"/>
          <w:szCs w:val="24"/>
        </w:rPr>
        <w:t>. No</w:t>
      </w:r>
      <w:r w:rsidR="00BF451B" w:rsidRPr="001A1BF0">
        <w:rPr>
          <w:rFonts w:ascii="Times New Roman" w:hAnsi="Times New Roman" w:cs="Times New Roman"/>
          <w:sz w:val="24"/>
          <w:szCs w:val="24"/>
        </w:rPr>
        <w:t xml:space="preserve"> Brasil </w:t>
      </w:r>
      <w:r w:rsidR="00824120" w:rsidRPr="001A1BF0">
        <w:rPr>
          <w:rFonts w:ascii="Times New Roman" w:hAnsi="Times New Roman" w:cs="Times New Roman"/>
          <w:sz w:val="24"/>
          <w:szCs w:val="24"/>
        </w:rPr>
        <w:t>as</w:t>
      </w:r>
      <w:r w:rsidR="00BF451B" w:rsidRPr="001A1BF0">
        <w:rPr>
          <w:rFonts w:ascii="Times New Roman" w:hAnsi="Times New Roman" w:cs="Times New Roman"/>
          <w:sz w:val="24"/>
          <w:szCs w:val="24"/>
        </w:rPr>
        <w:t xml:space="preserve"> várias traduções e</w:t>
      </w:r>
      <w:r w:rsidR="00824120" w:rsidRPr="001A1BF0">
        <w:rPr>
          <w:rFonts w:ascii="Times New Roman" w:hAnsi="Times New Roman" w:cs="Times New Roman"/>
          <w:sz w:val="24"/>
          <w:szCs w:val="24"/>
        </w:rPr>
        <w:t xml:space="preserve"> adaptações desse</w:t>
      </w:r>
      <w:r w:rsidR="00BF451B" w:rsidRPr="001A1BF0">
        <w:rPr>
          <w:rFonts w:ascii="Times New Roman" w:hAnsi="Times New Roman" w:cs="Times New Roman"/>
          <w:sz w:val="24"/>
          <w:szCs w:val="24"/>
        </w:rPr>
        <w:t xml:space="preserve"> questionário</w:t>
      </w:r>
      <w:r w:rsidR="00824120" w:rsidRPr="001A1BF0">
        <w:rPr>
          <w:rFonts w:ascii="Times New Roman" w:hAnsi="Times New Roman" w:cs="Times New Roman"/>
          <w:sz w:val="24"/>
          <w:szCs w:val="24"/>
        </w:rPr>
        <w:t xml:space="preserve"> não foram disponibilizadas para comercialização em função dos direitos autorais, como solução o</w:t>
      </w:r>
      <w:r w:rsidR="005A6E93" w:rsidRPr="001A1BF0">
        <w:rPr>
          <w:rFonts w:ascii="Times New Roman" w:hAnsi="Times New Roman" w:cs="Times New Roman"/>
          <w:sz w:val="24"/>
          <w:szCs w:val="24"/>
        </w:rPr>
        <w:t>utros estudos tê</w:t>
      </w:r>
      <w:r w:rsidR="00824120" w:rsidRPr="001A1BF0">
        <w:rPr>
          <w:rFonts w:ascii="Times New Roman" w:hAnsi="Times New Roman" w:cs="Times New Roman"/>
          <w:sz w:val="24"/>
          <w:szCs w:val="24"/>
        </w:rPr>
        <w:t>m sido realizados sobre a Síndrome</w:t>
      </w:r>
      <w:r w:rsidR="000D712E" w:rsidRPr="001A1BF0">
        <w:rPr>
          <w:rFonts w:ascii="Times New Roman" w:hAnsi="Times New Roman" w:cs="Times New Roman"/>
          <w:sz w:val="24"/>
          <w:szCs w:val="24"/>
        </w:rPr>
        <w:t xml:space="preserve"> com o Inventário de </w:t>
      </w:r>
      <w:proofErr w:type="spellStart"/>
      <w:r w:rsidR="000D712E" w:rsidRPr="001A1BF0">
        <w:rPr>
          <w:rFonts w:ascii="Times New Roman" w:hAnsi="Times New Roman" w:cs="Times New Roman"/>
          <w:sz w:val="24"/>
          <w:szCs w:val="24"/>
        </w:rPr>
        <w:t>Burnout</w:t>
      </w:r>
      <w:proofErr w:type="spellEnd"/>
      <w:r w:rsidR="000D712E" w:rsidRPr="001A1BF0">
        <w:rPr>
          <w:rFonts w:ascii="Times New Roman" w:hAnsi="Times New Roman" w:cs="Times New Roman"/>
          <w:sz w:val="24"/>
          <w:szCs w:val="24"/>
        </w:rPr>
        <w:t xml:space="preserve"> para Psicólogos (IBP).</w:t>
      </w:r>
    </w:p>
    <w:p w:rsidR="00B42EE3" w:rsidRPr="001A1BF0" w:rsidRDefault="000D712E" w:rsidP="001A1BF0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O Brasil é único país que possui um decreto sobre a Síndrome de </w:t>
      </w:r>
      <w:proofErr w:type="spellStart"/>
      <w:r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>,</w:t>
      </w:r>
      <w:r w:rsidR="005A6E93" w:rsidRPr="001A1BF0">
        <w:rPr>
          <w:rFonts w:ascii="Times New Roman" w:hAnsi="Times New Roman" w:cs="Times New Roman"/>
          <w:sz w:val="24"/>
          <w:szCs w:val="24"/>
        </w:rPr>
        <w:t xml:space="preserve"> tal lei está</w:t>
      </w:r>
      <w:r w:rsidRPr="001A1BF0">
        <w:rPr>
          <w:rFonts w:ascii="Times New Roman" w:hAnsi="Times New Roman" w:cs="Times New Roman"/>
          <w:sz w:val="24"/>
          <w:szCs w:val="24"/>
        </w:rPr>
        <w:t xml:space="preserve"> presente no decreto 3048/99. A existência deste decreto não implica o</w:t>
      </w:r>
      <w:r w:rsidR="00617418" w:rsidRPr="001A1BF0">
        <w:rPr>
          <w:rFonts w:ascii="Times New Roman" w:hAnsi="Times New Roman" w:cs="Times New Roman"/>
          <w:sz w:val="24"/>
          <w:szCs w:val="24"/>
        </w:rPr>
        <w:t xml:space="preserve"> seu conhecimento e</w:t>
      </w:r>
      <w:r w:rsidR="005A6E93" w:rsidRPr="001A1BF0">
        <w:rPr>
          <w:rFonts w:ascii="Times New Roman" w:hAnsi="Times New Roman" w:cs="Times New Roman"/>
          <w:sz w:val="24"/>
          <w:szCs w:val="24"/>
        </w:rPr>
        <w:t>,</w:t>
      </w:r>
      <w:r w:rsidR="00617418" w:rsidRPr="001A1BF0">
        <w:rPr>
          <w:rFonts w:ascii="Times New Roman" w:hAnsi="Times New Roman" w:cs="Times New Roman"/>
          <w:sz w:val="24"/>
          <w:szCs w:val="24"/>
        </w:rPr>
        <w:t xml:space="preserve"> por conseguinte o cumprimento, pois</w:t>
      </w:r>
      <w:r w:rsidR="00B42EE3" w:rsidRPr="001A1BF0">
        <w:rPr>
          <w:rFonts w:ascii="Times New Roman" w:hAnsi="Times New Roman" w:cs="Times New Roman"/>
          <w:sz w:val="24"/>
          <w:szCs w:val="24"/>
        </w:rPr>
        <w:t xml:space="preserve"> segundo (BENEVIDES-PEREIRA, 2002</w:t>
      </w:r>
      <w:r w:rsidR="00617418" w:rsidRPr="001A1BF0">
        <w:rPr>
          <w:rFonts w:ascii="Times New Roman" w:hAnsi="Times New Roman" w:cs="Times New Roman"/>
          <w:sz w:val="24"/>
          <w:szCs w:val="24"/>
        </w:rPr>
        <w:t>, p. 42) houve apenas um caso de afastamento do trabalho ocasionado pela síndrome.</w:t>
      </w:r>
    </w:p>
    <w:p w:rsidR="00DD18FB" w:rsidRPr="001A1BF0" w:rsidRDefault="00DD18FB" w:rsidP="001A1BF0">
      <w:pPr>
        <w:spacing w:before="24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7CF" w:rsidRDefault="005F3374" w:rsidP="001A1BF0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BF0">
        <w:rPr>
          <w:rFonts w:ascii="Times New Roman" w:hAnsi="Times New Roman" w:cs="Times New Roman"/>
          <w:b/>
          <w:sz w:val="24"/>
          <w:szCs w:val="24"/>
        </w:rPr>
        <w:t>Sintomas</w:t>
      </w:r>
      <w:r w:rsidR="000940D0" w:rsidRPr="001A1BF0">
        <w:rPr>
          <w:rFonts w:ascii="Times New Roman" w:hAnsi="Times New Roman" w:cs="Times New Roman"/>
          <w:b/>
          <w:sz w:val="24"/>
          <w:szCs w:val="24"/>
        </w:rPr>
        <w:t xml:space="preserve"> e Causas</w:t>
      </w:r>
    </w:p>
    <w:p w:rsidR="001A1BF0" w:rsidRPr="001A1BF0" w:rsidRDefault="001A1BF0" w:rsidP="001A1BF0">
      <w:pPr>
        <w:pStyle w:val="PargrafodaLista"/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DEF" w:rsidRPr="001A1BF0" w:rsidRDefault="000504FF" w:rsidP="001A1BF0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Para a atividade docente alguns autores aponta</w:t>
      </w:r>
      <w:r w:rsidR="00471F48" w:rsidRPr="001A1BF0">
        <w:rPr>
          <w:rFonts w:ascii="Times New Roman" w:hAnsi="Times New Roman" w:cs="Times New Roman"/>
          <w:sz w:val="24"/>
          <w:szCs w:val="24"/>
        </w:rPr>
        <w:t>m as transformações no meio</w:t>
      </w:r>
      <w:r w:rsidRPr="001A1BF0">
        <w:rPr>
          <w:rFonts w:ascii="Times New Roman" w:hAnsi="Times New Roman" w:cs="Times New Roman"/>
          <w:sz w:val="24"/>
          <w:szCs w:val="24"/>
        </w:rPr>
        <w:t xml:space="preserve"> como um fator a mais para desencadear a síndrome. Para Mary Sandra </w:t>
      </w:r>
      <w:proofErr w:type="spellStart"/>
      <w:r w:rsidRPr="001A1BF0">
        <w:rPr>
          <w:rFonts w:ascii="Times New Roman" w:hAnsi="Times New Roman" w:cs="Times New Roman"/>
          <w:sz w:val="24"/>
          <w:szCs w:val="24"/>
        </w:rPr>
        <w:t>Carlotto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 xml:space="preserve"> (2002) </w:t>
      </w:r>
      <w:r w:rsidR="00471F48" w:rsidRPr="001A1BF0">
        <w:rPr>
          <w:rFonts w:ascii="Times New Roman" w:hAnsi="Times New Roman" w:cs="Times New Roman"/>
          <w:sz w:val="24"/>
          <w:szCs w:val="24"/>
        </w:rPr>
        <w:t>o aumento da responsabilidade do trabalho do professor com as novas formas de aquisição do conhecimento por parte dos alunos e as novas responsabilidades atribuídas ao papel do educador</w:t>
      </w:r>
      <w:r w:rsidR="00E95CDD" w:rsidRPr="001A1BF0">
        <w:rPr>
          <w:rFonts w:ascii="Times New Roman" w:hAnsi="Times New Roman" w:cs="Times New Roman"/>
          <w:sz w:val="24"/>
          <w:szCs w:val="24"/>
        </w:rPr>
        <w:t xml:space="preserve"> -</w:t>
      </w:r>
      <w:r w:rsidR="0041614C" w:rsidRPr="001A1BF0">
        <w:rPr>
          <w:rFonts w:ascii="Times New Roman" w:hAnsi="Times New Roman" w:cs="Times New Roman"/>
          <w:sz w:val="24"/>
          <w:szCs w:val="24"/>
        </w:rPr>
        <w:t xml:space="preserve"> uma vez que a família está</w:t>
      </w:r>
      <w:r w:rsidR="00471F48" w:rsidRPr="001A1BF0">
        <w:rPr>
          <w:rFonts w:ascii="Times New Roman" w:hAnsi="Times New Roman" w:cs="Times New Roman"/>
          <w:sz w:val="24"/>
          <w:szCs w:val="24"/>
        </w:rPr>
        <w:t xml:space="preserve"> se afastando da responsabilidade de educar</w:t>
      </w:r>
      <w:r w:rsidR="00E95CDD" w:rsidRPr="001A1BF0">
        <w:rPr>
          <w:rFonts w:ascii="Times New Roman" w:hAnsi="Times New Roman" w:cs="Times New Roman"/>
          <w:sz w:val="24"/>
          <w:szCs w:val="24"/>
        </w:rPr>
        <w:t xml:space="preserve"> -</w:t>
      </w:r>
      <w:r w:rsidR="00471F48" w:rsidRPr="001A1BF0">
        <w:rPr>
          <w:rFonts w:ascii="Times New Roman" w:hAnsi="Times New Roman" w:cs="Times New Roman"/>
          <w:sz w:val="24"/>
          <w:szCs w:val="24"/>
        </w:rPr>
        <w:t xml:space="preserve"> tem intensificado as probabilidades de contração da </w:t>
      </w:r>
      <w:r w:rsidR="00E95CDD" w:rsidRPr="001A1BF0">
        <w:rPr>
          <w:rFonts w:ascii="Times New Roman" w:hAnsi="Times New Roman" w:cs="Times New Roman"/>
          <w:sz w:val="24"/>
          <w:szCs w:val="24"/>
        </w:rPr>
        <w:t xml:space="preserve">síndrome (CARLOTTO, 2002, p.23). Para elucidar a compreensão do leitor acerca dos sintomas, elencamos os itens a seguir tendo por base </w:t>
      </w:r>
      <w:r w:rsidR="0063190F" w:rsidRPr="001A1BF0">
        <w:rPr>
          <w:rFonts w:ascii="Times New Roman" w:hAnsi="Times New Roman" w:cs="Times New Roman"/>
          <w:sz w:val="24"/>
          <w:szCs w:val="24"/>
        </w:rPr>
        <w:t>Benevides-Pereira</w:t>
      </w:r>
      <w:r w:rsidR="00493DEF" w:rsidRPr="001A1BF0">
        <w:rPr>
          <w:rFonts w:ascii="Times New Roman" w:hAnsi="Times New Roman" w:cs="Times New Roman"/>
          <w:sz w:val="24"/>
          <w:szCs w:val="24"/>
        </w:rPr>
        <w:t xml:space="preserve"> (2002, p.38)</w:t>
      </w:r>
      <w:r w:rsidR="0063190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="00E95CDD" w:rsidRPr="001A1BF0">
        <w:rPr>
          <w:rFonts w:ascii="Times New Roman" w:hAnsi="Times New Roman" w:cs="Times New Roman"/>
          <w:sz w:val="24"/>
          <w:szCs w:val="24"/>
        </w:rPr>
        <w:t>que os divide</w:t>
      </w:r>
      <w:r w:rsidR="0063190F" w:rsidRPr="001A1BF0">
        <w:rPr>
          <w:rFonts w:ascii="Times New Roman" w:hAnsi="Times New Roman" w:cs="Times New Roman"/>
          <w:sz w:val="24"/>
          <w:szCs w:val="24"/>
        </w:rPr>
        <w:t xml:space="preserve"> em quatro categorias:</w:t>
      </w:r>
    </w:p>
    <w:p w:rsidR="00493DEF" w:rsidRPr="001A1BF0" w:rsidRDefault="00493DEF" w:rsidP="001A1BF0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="001A1BF0" w:rsidRPr="001A1BF0">
        <w:rPr>
          <w:rFonts w:ascii="Times New Roman" w:hAnsi="Times New Roman" w:cs="Times New Roman"/>
          <w:sz w:val="24"/>
          <w:szCs w:val="24"/>
        </w:rPr>
        <w:tab/>
      </w:r>
      <w:r w:rsidRPr="001A1BF0">
        <w:rPr>
          <w:rFonts w:ascii="Times New Roman" w:hAnsi="Times New Roman" w:cs="Times New Roman"/>
          <w:sz w:val="24"/>
          <w:szCs w:val="24"/>
        </w:rPr>
        <w:t>F</w:t>
      </w:r>
      <w:r w:rsidR="00784DF2" w:rsidRPr="001A1BF0">
        <w:rPr>
          <w:rFonts w:ascii="Times New Roman" w:hAnsi="Times New Roman" w:cs="Times New Roman"/>
          <w:sz w:val="24"/>
          <w:szCs w:val="24"/>
        </w:rPr>
        <w:t>ísicos</w:t>
      </w:r>
      <w:r w:rsidRPr="001A1BF0">
        <w:rPr>
          <w:rFonts w:ascii="Times New Roman" w:hAnsi="Times New Roman" w:cs="Times New Roman"/>
          <w:sz w:val="24"/>
          <w:szCs w:val="24"/>
        </w:rPr>
        <w:t xml:space="preserve"> – Distúrbio de sono, cefaleia e enxaqueca, disfunção sexual, dores musculares e </w:t>
      </w:r>
      <w:proofErr w:type="spellStart"/>
      <w:r w:rsidRPr="001A1BF0">
        <w:rPr>
          <w:rFonts w:ascii="Times New Roman" w:hAnsi="Times New Roman" w:cs="Times New Roman"/>
          <w:sz w:val="24"/>
          <w:szCs w:val="24"/>
        </w:rPr>
        <w:t>osteo-musculares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 xml:space="preserve"> entre outros.</w:t>
      </w:r>
    </w:p>
    <w:p w:rsidR="00493DEF" w:rsidRPr="001A1BF0" w:rsidRDefault="00493DEF" w:rsidP="001A1BF0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P</w:t>
      </w:r>
      <w:r w:rsidR="00784DF2" w:rsidRPr="001A1BF0">
        <w:rPr>
          <w:rFonts w:ascii="Times New Roman" w:hAnsi="Times New Roman" w:cs="Times New Roman"/>
          <w:sz w:val="24"/>
          <w:szCs w:val="24"/>
        </w:rPr>
        <w:t>síquicos</w:t>
      </w:r>
      <w:r w:rsidRPr="001A1BF0">
        <w:rPr>
          <w:rFonts w:ascii="Times New Roman" w:hAnsi="Times New Roman" w:cs="Times New Roman"/>
          <w:sz w:val="24"/>
          <w:szCs w:val="24"/>
        </w:rPr>
        <w:t xml:space="preserve"> – falta de atenção e de concentração, sentimentos de solidão, impaciência, baixa </w:t>
      </w:r>
      <w:r w:rsidR="0041614C" w:rsidRPr="001A1BF0">
        <w:rPr>
          <w:rFonts w:ascii="Times New Roman" w:hAnsi="Times New Roman" w:cs="Times New Roman"/>
          <w:sz w:val="24"/>
          <w:szCs w:val="24"/>
        </w:rPr>
        <w:t>auto-estima, desconfiança/paranó</w:t>
      </w:r>
      <w:r w:rsidRPr="001A1BF0">
        <w:rPr>
          <w:rFonts w:ascii="Times New Roman" w:hAnsi="Times New Roman" w:cs="Times New Roman"/>
          <w:sz w:val="24"/>
          <w:szCs w:val="24"/>
        </w:rPr>
        <w:t>ia.</w:t>
      </w:r>
    </w:p>
    <w:p w:rsidR="00493DEF" w:rsidRPr="001A1BF0" w:rsidRDefault="00493DEF" w:rsidP="001A1BF0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5E35D0" w:rsidRPr="001A1BF0">
        <w:rPr>
          <w:rFonts w:ascii="Times New Roman" w:hAnsi="Times New Roman" w:cs="Times New Roman"/>
          <w:sz w:val="24"/>
          <w:szCs w:val="24"/>
        </w:rPr>
        <w:t>omportamentais</w:t>
      </w:r>
      <w:r w:rsidRPr="001A1BF0">
        <w:rPr>
          <w:rFonts w:ascii="Times New Roman" w:hAnsi="Times New Roman" w:cs="Times New Roman"/>
          <w:sz w:val="24"/>
          <w:szCs w:val="24"/>
        </w:rPr>
        <w:t xml:space="preserve"> – Incremento da agressividade, irritabilidade, dificuldade na aceitação de mudanças, tentativa de suicídio.</w:t>
      </w:r>
    </w:p>
    <w:p w:rsidR="005417EC" w:rsidRPr="001A1BF0" w:rsidRDefault="00493DEF" w:rsidP="001A1BF0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="001A1BF0" w:rsidRPr="001A1BF0">
        <w:rPr>
          <w:rFonts w:ascii="Times New Roman" w:hAnsi="Times New Roman" w:cs="Times New Roman"/>
          <w:sz w:val="24"/>
          <w:szCs w:val="24"/>
        </w:rPr>
        <w:tab/>
      </w:r>
      <w:r w:rsidRPr="001A1BF0">
        <w:rPr>
          <w:rFonts w:ascii="Times New Roman" w:hAnsi="Times New Roman" w:cs="Times New Roman"/>
          <w:sz w:val="24"/>
          <w:szCs w:val="24"/>
        </w:rPr>
        <w:t>Defensivos – Tendência ao isolamento, sentimento de onipotência, perda do interesse pelo trabalho (ou até pelo lazer), absenteísmo, ironia e cinismo.</w:t>
      </w:r>
    </w:p>
    <w:p w:rsidR="00093149" w:rsidRPr="001A1BF0" w:rsidRDefault="00A97E2B" w:rsidP="001A1BF0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Como atesta (BAPTISTA, ANO, p.49)</w:t>
      </w:r>
      <w:r w:rsidR="00093149" w:rsidRPr="001A1BF0">
        <w:rPr>
          <w:rFonts w:ascii="Times New Roman" w:hAnsi="Times New Roman" w:cs="Times New Roman"/>
          <w:sz w:val="24"/>
          <w:szCs w:val="24"/>
        </w:rPr>
        <w:t xml:space="preserve"> os sintomas e manifestações variam de pes</w:t>
      </w:r>
      <w:r w:rsidRPr="001A1BF0">
        <w:rPr>
          <w:rFonts w:ascii="Times New Roman" w:hAnsi="Times New Roman" w:cs="Times New Roman"/>
          <w:sz w:val="24"/>
          <w:szCs w:val="24"/>
        </w:rPr>
        <w:t xml:space="preserve">soa para pessoa, porém </w:t>
      </w:r>
      <w:r w:rsidR="00093149" w:rsidRPr="001A1BF0">
        <w:rPr>
          <w:rFonts w:ascii="Times New Roman" w:hAnsi="Times New Roman" w:cs="Times New Roman"/>
          <w:sz w:val="24"/>
          <w:szCs w:val="24"/>
        </w:rPr>
        <w:t>alguns fatores tendem a agravar o quadro como: eventos estressantes, falta de controle das situações e a qualidade de vi</w:t>
      </w:r>
      <w:r w:rsidRPr="001A1BF0">
        <w:rPr>
          <w:rFonts w:ascii="Times New Roman" w:hAnsi="Times New Roman" w:cs="Times New Roman"/>
          <w:sz w:val="24"/>
          <w:szCs w:val="24"/>
        </w:rPr>
        <w:t xml:space="preserve">da do indivíduo, BENEVIDES-PEREIRA completa este quadro </w:t>
      </w:r>
      <w:r w:rsidR="005B602B" w:rsidRPr="001A1BF0">
        <w:rPr>
          <w:rFonts w:ascii="Times New Roman" w:hAnsi="Times New Roman" w:cs="Times New Roman"/>
          <w:sz w:val="24"/>
          <w:szCs w:val="24"/>
        </w:rPr>
        <w:t>afirmando també</w:t>
      </w:r>
      <w:r w:rsidRPr="001A1BF0">
        <w:rPr>
          <w:rFonts w:ascii="Times New Roman" w:hAnsi="Times New Roman" w:cs="Times New Roman"/>
          <w:sz w:val="24"/>
          <w:szCs w:val="24"/>
        </w:rPr>
        <w:t xml:space="preserve">m </w:t>
      </w:r>
      <w:r w:rsidR="005B602B" w:rsidRPr="001A1BF0">
        <w:rPr>
          <w:rFonts w:ascii="Times New Roman" w:hAnsi="Times New Roman" w:cs="Times New Roman"/>
          <w:sz w:val="24"/>
          <w:szCs w:val="24"/>
        </w:rPr>
        <w:t xml:space="preserve">que </w:t>
      </w:r>
      <w:r w:rsidRPr="001A1BF0">
        <w:rPr>
          <w:rFonts w:ascii="Times New Roman" w:hAnsi="Times New Roman" w:cs="Times New Roman"/>
          <w:sz w:val="24"/>
          <w:szCs w:val="24"/>
        </w:rPr>
        <w:t>as atividades realizadas e a própria constelação de variáveis da instituição</w:t>
      </w:r>
      <w:r w:rsidR="005B602B" w:rsidRPr="001A1BF0">
        <w:rPr>
          <w:rFonts w:ascii="Times New Roman" w:hAnsi="Times New Roman" w:cs="Times New Roman"/>
          <w:sz w:val="24"/>
          <w:szCs w:val="24"/>
        </w:rPr>
        <w:t xml:space="preserve"> influenciam o processo de estresse ocupacional gerador do </w:t>
      </w:r>
      <w:proofErr w:type="spellStart"/>
      <w:r w:rsidR="005B602B"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="005B602B" w:rsidRPr="001A1B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602B" w:rsidRPr="001A1BF0">
        <w:rPr>
          <w:rFonts w:ascii="Times New Roman" w:hAnsi="Times New Roman" w:cs="Times New Roman"/>
          <w:sz w:val="24"/>
          <w:szCs w:val="24"/>
        </w:rPr>
        <w:t>(BENEVIDES-PEREIRA, 2002, p.39).</w:t>
      </w:r>
    </w:p>
    <w:p w:rsidR="00F21EB0" w:rsidRPr="001A1BF0" w:rsidRDefault="005B602B" w:rsidP="00F21EB0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As características pessoais igualmente não podem ser negligenciadas. </w:t>
      </w:r>
      <w:r w:rsidR="006532E7" w:rsidRPr="001A1BF0">
        <w:rPr>
          <w:rFonts w:ascii="Times New Roman" w:hAnsi="Times New Roman" w:cs="Times New Roman"/>
          <w:sz w:val="24"/>
          <w:szCs w:val="24"/>
        </w:rPr>
        <w:t>Por exemplo,</w:t>
      </w:r>
      <w:r w:rsidR="006C67C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“</w:t>
      </w:r>
      <w:r w:rsidR="006C67CF" w:rsidRPr="001A1BF0">
        <w:rPr>
          <w:rFonts w:ascii="Times New Roman" w:hAnsi="Times New Roman" w:cs="Times New Roman"/>
          <w:sz w:val="24"/>
          <w:szCs w:val="24"/>
        </w:rPr>
        <w:t>uma pessoa com alto nível de resiliência, em uma organização com características predisponentes ao estresse ocupacional, pode vir a resistir um maior tempo quando comparada a outro colega de trabalho</w:t>
      </w:r>
      <w:r w:rsidRPr="001A1BF0">
        <w:rPr>
          <w:rFonts w:ascii="Times New Roman" w:hAnsi="Times New Roman" w:cs="Times New Roman"/>
          <w:sz w:val="24"/>
          <w:szCs w:val="24"/>
        </w:rPr>
        <w:t xml:space="preserve">” (BENEVIDES-PEREIRA, 2002, p. 40).    </w:t>
      </w:r>
      <w:r w:rsidR="006C67CF" w:rsidRPr="001A1BF0">
        <w:rPr>
          <w:rFonts w:ascii="Times New Roman" w:hAnsi="Times New Roman" w:cs="Times New Roman"/>
          <w:sz w:val="24"/>
          <w:szCs w:val="24"/>
        </w:rPr>
        <w:t>.</w:t>
      </w:r>
    </w:p>
    <w:p w:rsidR="005F3374" w:rsidRPr="001A1BF0" w:rsidRDefault="00004C0F" w:rsidP="001A1BF0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BF0">
        <w:rPr>
          <w:rFonts w:ascii="Times New Roman" w:hAnsi="Times New Roman" w:cs="Times New Roman"/>
          <w:b/>
          <w:sz w:val="24"/>
          <w:szCs w:val="24"/>
        </w:rPr>
        <w:t xml:space="preserve">Tabela modelo interativo de Moreno- Jiménez, </w:t>
      </w:r>
      <w:proofErr w:type="spellStart"/>
      <w:r w:rsidRPr="001A1BF0">
        <w:rPr>
          <w:rFonts w:ascii="Times New Roman" w:hAnsi="Times New Roman" w:cs="Times New Roman"/>
          <w:b/>
          <w:sz w:val="24"/>
          <w:szCs w:val="24"/>
        </w:rPr>
        <w:t>Garrosa</w:t>
      </w:r>
      <w:proofErr w:type="spellEnd"/>
      <w:r w:rsidRPr="001A1BF0">
        <w:rPr>
          <w:rFonts w:ascii="Times New Roman" w:hAnsi="Times New Roman" w:cs="Times New Roman"/>
          <w:b/>
          <w:sz w:val="24"/>
          <w:szCs w:val="24"/>
        </w:rPr>
        <w:t xml:space="preserve"> &amp; González (2000b).</w:t>
      </w:r>
    </w:p>
    <w:p w:rsidR="009B5502" w:rsidRPr="001A1BF0" w:rsidRDefault="009B5502" w:rsidP="001A1BF0">
      <w:pPr>
        <w:pStyle w:val="PargrafodaLista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526" w:type="dxa"/>
        <w:tblLook w:val="04A0"/>
      </w:tblPr>
      <w:tblGrid>
        <w:gridCol w:w="5386"/>
      </w:tblGrid>
      <w:tr w:rsidR="009B5502" w:rsidRPr="001A1BF0" w:rsidTr="00172DC0">
        <w:trPr>
          <w:trHeight w:val="872"/>
        </w:trPr>
        <w:tc>
          <w:tcPr>
            <w:tcW w:w="5386" w:type="dxa"/>
            <w:tcBorders>
              <w:bottom w:val="single" w:sz="4" w:space="0" w:color="auto"/>
            </w:tcBorders>
          </w:tcPr>
          <w:p w:rsidR="009B5502" w:rsidRPr="001A1BF0" w:rsidRDefault="009B5502" w:rsidP="001A1BF0">
            <w:pPr>
              <w:pStyle w:val="PargrafodaLista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b/>
                <w:sz w:val="24"/>
                <w:szCs w:val="24"/>
              </w:rPr>
              <w:t>Variáveis de personalidade: personalidade resistente e sentido de coerência</w:t>
            </w:r>
          </w:p>
        </w:tc>
      </w:tr>
    </w:tbl>
    <w:p w:rsidR="009B5502" w:rsidRPr="001A1BF0" w:rsidRDefault="009B5502" w:rsidP="001A1BF0">
      <w:pPr>
        <w:pStyle w:val="PargrafodaLista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38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8"/>
        <w:gridCol w:w="220"/>
        <w:gridCol w:w="3558"/>
        <w:gridCol w:w="179"/>
        <w:gridCol w:w="185"/>
        <w:gridCol w:w="3478"/>
      </w:tblGrid>
      <w:tr w:rsidR="00172DC0" w:rsidRPr="001A1BF0" w:rsidTr="00F21EB0">
        <w:trPr>
          <w:trHeight w:val="571"/>
        </w:trPr>
        <w:tc>
          <w:tcPr>
            <w:tcW w:w="2910" w:type="dxa"/>
            <w:vMerge w:val="restart"/>
          </w:tcPr>
          <w:p w:rsidR="00172DC0" w:rsidRPr="001A1BF0" w:rsidRDefault="00172DC0" w:rsidP="001A1BF0">
            <w:pPr>
              <w:spacing w:before="240" w:line="360" w:lineRule="auto"/>
              <w:ind w:left="7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Antecedentes: </w:t>
            </w:r>
          </w:p>
          <w:p w:rsidR="00172DC0" w:rsidRPr="001A1BF0" w:rsidRDefault="00172DC0" w:rsidP="001A1BF0">
            <w:pPr>
              <w:pStyle w:val="PargrafodaLista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sz w:val="24"/>
                <w:szCs w:val="24"/>
              </w:rPr>
              <w:t>Tarefa</w:t>
            </w:r>
          </w:p>
          <w:p w:rsidR="00172DC0" w:rsidRPr="001A1BF0" w:rsidRDefault="00172DC0" w:rsidP="001A1BF0">
            <w:pPr>
              <w:pStyle w:val="PargrafodaLista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sz w:val="24"/>
                <w:szCs w:val="24"/>
              </w:rPr>
              <w:t>Contexto organizacional e ocupacional</w:t>
            </w:r>
          </w:p>
          <w:p w:rsidR="00172DC0" w:rsidRPr="001A1BF0" w:rsidRDefault="00172DC0" w:rsidP="001A1BF0">
            <w:pPr>
              <w:pStyle w:val="PargrafodaLista"/>
              <w:spacing w:before="240" w:line="360" w:lineRule="auto"/>
              <w:ind w:left="14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C0" w:rsidRPr="001A1BF0" w:rsidRDefault="00172DC0" w:rsidP="001A1BF0">
            <w:pPr>
              <w:pStyle w:val="PargrafodaLista"/>
              <w:spacing w:before="240" w:line="360" w:lineRule="auto"/>
              <w:ind w:left="14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C0" w:rsidRPr="001A1BF0" w:rsidRDefault="00172DC0" w:rsidP="001A1BF0">
            <w:pPr>
              <w:pStyle w:val="PargrafodaLista"/>
              <w:spacing w:before="240" w:line="360" w:lineRule="auto"/>
              <w:ind w:left="14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C0" w:rsidRPr="001A1BF0" w:rsidRDefault="00172DC0" w:rsidP="001A1BF0">
            <w:pPr>
              <w:pStyle w:val="PargrafodaLista"/>
              <w:spacing w:before="240" w:line="360" w:lineRule="auto"/>
              <w:ind w:left="14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C0" w:rsidRPr="001A1BF0" w:rsidRDefault="00172DC0" w:rsidP="001A1BF0">
            <w:pPr>
              <w:pStyle w:val="PargrafodaLista"/>
              <w:spacing w:before="240" w:line="360" w:lineRule="auto"/>
              <w:ind w:left="14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2DC0" w:rsidRPr="001A1BF0" w:rsidRDefault="00172DC0" w:rsidP="001A1BF0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 w:val="restart"/>
            <w:shd w:val="clear" w:color="auto" w:fill="auto"/>
          </w:tcPr>
          <w:p w:rsidR="00172DC0" w:rsidRPr="001A1BF0" w:rsidRDefault="00172DC0" w:rsidP="001A1BF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b/>
                <w:sz w:val="24"/>
                <w:szCs w:val="24"/>
              </w:rPr>
              <w:t>Síndrome:</w:t>
            </w:r>
          </w:p>
          <w:p w:rsidR="00172DC0" w:rsidRPr="001A1BF0" w:rsidRDefault="00172DC0" w:rsidP="001A1BF0">
            <w:pPr>
              <w:pStyle w:val="PargrafodaLista"/>
              <w:numPr>
                <w:ilvl w:val="0"/>
                <w:numId w:val="2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sz w:val="24"/>
                <w:szCs w:val="24"/>
              </w:rPr>
              <w:t>Exaustão emocional</w:t>
            </w:r>
          </w:p>
          <w:p w:rsidR="00172DC0" w:rsidRPr="001A1BF0" w:rsidRDefault="00172DC0" w:rsidP="001A1BF0">
            <w:pPr>
              <w:pStyle w:val="PargrafodaLista"/>
              <w:numPr>
                <w:ilvl w:val="0"/>
                <w:numId w:val="2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sz w:val="24"/>
                <w:szCs w:val="24"/>
              </w:rPr>
              <w:t>Desumanização</w:t>
            </w:r>
          </w:p>
          <w:p w:rsidR="00172DC0" w:rsidRPr="001A1BF0" w:rsidRDefault="00172DC0" w:rsidP="001A1BF0">
            <w:pPr>
              <w:pStyle w:val="PargrafodaLista"/>
              <w:numPr>
                <w:ilvl w:val="0"/>
                <w:numId w:val="2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sz w:val="24"/>
                <w:szCs w:val="24"/>
              </w:rPr>
              <w:t>Realização pessoal</w:t>
            </w:r>
          </w:p>
        </w:tc>
        <w:tc>
          <w:tcPr>
            <w:tcW w:w="186" w:type="dxa"/>
            <w:tcBorders>
              <w:top w:val="nil"/>
            </w:tcBorders>
            <w:shd w:val="clear" w:color="auto" w:fill="auto"/>
          </w:tcPr>
          <w:p w:rsidR="00172DC0" w:rsidRPr="001A1BF0" w:rsidRDefault="00172DC0" w:rsidP="001A1BF0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</w:tcBorders>
            <w:shd w:val="clear" w:color="auto" w:fill="auto"/>
          </w:tcPr>
          <w:p w:rsidR="00172DC0" w:rsidRPr="001A1BF0" w:rsidRDefault="00172DC0" w:rsidP="001A1BF0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 w:val="restart"/>
            <w:shd w:val="clear" w:color="auto" w:fill="auto"/>
          </w:tcPr>
          <w:p w:rsidR="00172DC0" w:rsidRPr="001A1BF0" w:rsidRDefault="00172DC0" w:rsidP="001A1BF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b/>
                <w:sz w:val="24"/>
                <w:szCs w:val="24"/>
              </w:rPr>
              <w:t>Conseqüências:</w:t>
            </w:r>
          </w:p>
          <w:p w:rsidR="00172DC0" w:rsidRPr="001A1BF0" w:rsidRDefault="00172DC0" w:rsidP="001A1BF0">
            <w:pPr>
              <w:pStyle w:val="PargrafodaLista"/>
              <w:numPr>
                <w:ilvl w:val="0"/>
                <w:numId w:val="2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sz w:val="24"/>
                <w:szCs w:val="24"/>
              </w:rPr>
              <w:t>Conseqüências psicológicas</w:t>
            </w:r>
          </w:p>
          <w:p w:rsidR="00172DC0" w:rsidRPr="001A1BF0" w:rsidRDefault="00172DC0" w:rsidP="001A1BF0">
            <w:pPr>
              <w:pStyle w:val="PargrafodaLista"/>
              <w:numPr>
                <w:ilvl w:val="0"/>
                <w:numId w:val="2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sz w:val="24"/>
                <w:szCs w:val="24"/>
              </w:rPr>
              <w:t>Conseqüências organizacionais</w:t>
            </w:r>
          </w:p>
          <w:p w:rsidR="00172DC0" w:rsidRPr="001A1BF0" w:rsidRDefault="00172DC0" w:rsidP="001A1BF0">
            <w:pPr>
              <w:pStyle w:val="PargrafodaLista"/>
              <w:numPr>
                <w:ilvl w:val="0"/>
                <w:numId w:val="2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1BF0">
              <w:rPr>
                <w:rFonts w:ascii="Times New Roman" w:hAnsi="Times New Roman" w:cs="Times New Roman"/>
                <w:sz w:val="24"/>
                <w:szCs w:val="24"/>
              </w:rPr>
              <w:t>Conseqüências sócio</w:t>
            </w:r>
            <w:r w:rsidR="00004C0F" w:rsidRPr="001A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1BF0">
              <w:rPr>
                <w:rFonts w:ascii="Times New Roman" w:hAnsi="Times New Roman" w:cs="Times New Roman"/>
                <w:sz w:val="24"/>
                <w:szCs w:val="24"/>
              </w:rPr>
              <w:t xml:space="preserve"> familiares</w:t>
            </w:r>
            <w:proofErr w:type="gramEnd"/>
          </w:p>
          <w:p w:rsidR="00004C0F" w:rsidRPr="001A1BF0" w:rsidRDefault="00172DC0" w:rsidP="001A1BF0">
            <w:pPr>
              <w:pStyle w:val="PargrafodaLista"/>
              <w:numPr>
                <w:ilvl w:val="0"/>
                <w:numId w:val="2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Conseqüências físicas</w:t>
            </w:r>
          </w:p>
        </w:tc>
      </w:tr>
      <w:tr w:rsidR="00172DC0" w:rsidRPr="001A1BF0" w:rsidTr="00F21EB0">
        <w:trPr>
          <w:trHeight w:val="2080"/>
        </w:trPr>
        <w:tc>
          <w:tcPr>
            <w:tcW w:w="2910" w:type="dxa"/>
            <w:vMerge/>
          </w:tcPr>
          <w:p w:rsidR="00172DC0" w:rsidRPr="001A1BF0" w:rsidRDefault="00172DC0" w:rsidP="001A1BF0">
            <w:pPr>
              <w:spacing w:before="240" w:line="360" w:lineRule="auto"/>
              <w:ind w:left="7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2DC0" w:rsidRPr="001A1BF0" w:rsidRDefault="00172DC0" w:rsidP="001A1BF0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:rsidR="00172DC0" w:rsidRPr="001A1BF0" w:rsidRDefault="00172DC0" w:rsidP="001A1BF0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bottom w:val="nil"/>
            </w:tcBorders>
            <w:shd w:val="clear" w:color="auto" w:fill="auto"/>
          </w:tcPr>
          <w:p w:rsidR="00172DC0" w:rsidRPr="001A1BF0" w:rsidRDefault="00172DC0" w:rsidP="001A1BF0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shd w:val="clear" w:color="auto" w:fill="auto"/>
          </w:tcPr>
          <w:p w:rsidR="00172DC0" w:rsidRPr="001A1BF0" w:rsidRDefault="00172DC0" w:rsidP="001A1BF0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502" w:rsidRPr="001A1BF0" w:rsidRDefault="009B5502" w:rsidP="001A1BF0">
      <w:pPr>
        <w:pStyle w:val="PargrafodaLista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66"/>
      </w:tblGrid>
      <w:tr w:rsidR="009B5502" w:rsidRPr="001A1BF0" w:rsidTr="00172DC0">
        <w:trPr>
          <w:trHeight w:val="942"/>
        </w:trPr>
        <w:tc>
          <w:tcPr>
            <w:tcW w:w="7166" w:type="dxa"/>
          </w:tcPr>
          <w:p w:rsidR="009B5502" w:rsidRPr="001A1BF0" w:rsidRDefault="00172DC0" w:rsidP="001A1BF0">
            <w:pPr>
              <w:pStyle w:val="PargrafodaLista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F0">
              <w:rPr>
                <w:rFonts w:ascii="Times New Roman" w:hAnsi="Times New Roman" w:cs="Times New Roman"/>
                <w:b/>
                <w:sz w:val="24"/>
                <w:szCs w:val="24"/>
              </w:rPr>
              <w:t>Estratégias de enfrentamento</w:t>
            </w:r>
          </w:p>
          <w:p w:rsidR="009B5502" w:rsidRPr="001A1BF0" w:rsidRDefault="009B5502" w:rsidP="001A1BF0">
            <w:pPr>
              <w:pStyle w:val="PargrafodaLista"/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C0F" w:rsidRPr="001A1BF0" w:rsidRDefault="00004C0F" w:rsidP="001A1BF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C0F" w:rsidRPr="001A1BF0" w:rsidRDefault="00004C0F" w:rsidP="001A1BF0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No modelo denominado interativo, desenvolvido por More</w:t>
      </w:r>
      <w:r w:rsidR="0062517A" w:rsidRPr="001A1BF0">
        <w:rPr>
          <w:rFonts w:ascii="Times New Roman" w:hAnsi="Times New Roman" w:cs="Times New Roman"/>
          <w:sz w:val="24"/>
          <w:szCs w:val="24"/>
        </w:rPr>
        <w:t xml:space="preserve">no- Jiménez, </w:t>
      </w:r>
      <w:proofErr w:type="spellStart"/>
      <w:r w:rsidR="0062517A" w:rsidRPr="001A1BF0">
        <w:rPr>
          <w:rFonts w:ascii="Times New Roman" w:hAnsi="Times New Roman" w:cs="Times New Roman"/>
          <w:sz w:val="24"/>
          <w:szCs w:val="24"/>
        </w:rPr>
        <w:t>Garrosa</w:t>
      </w:r>
      <w:proofErr w:type="spellEnd"/>
      <w:r w:rsidR="0062517A" w:rsidRPr="001A1BF0">
        <w:rPr>
          <w:rFonts w:ascii="Times New Roman" w:hAnsi="Times New Roman" w:cs="Times New Roman"/>
          <w:sz w:val="24"/>
          <w:szCs w:val="24"/>
        </w:rPr>
        <w:t xml:space="preserve"> &amp; González</w:t>
      </w:r>
      <w:r w:rsidRPr="001A1BF0">
        <w:rPr>
          <w:rFonts w:ascii="Times New Roman" w:hAnsi="Times New Roman" w:cs="Times New Roman"/>
          <w:sz w:val="24"/>
          <w:szCs w:val="24"/>
        </w:rPr>
        <w:t xml:space="preserve"> (2000b), considera-se os eventos antecedentes que poderiam vir a desencadear o processo, bem como conseqüências do mesmo.</w:t>
      </w:r>
    </w:p>
    <w:p w:rsidR="009B5502" w:rsidRPr="001A1BF0" w:rsidRDefault="009B5502" w:rsidP="001A1BF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374" w:rsidRPr="001A1BF0" w:rsidRDefault="005F3374" w:rsidP="001A1BF0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BF0">
        <w:rPr>
          <w:rFonts w:ascii="Times New Roman" w:hAnsi="Times New Roman" w:cs="Times New Roman"/>
          <w:b/>
          <w:sz w:val="24"/>
          <w:szCs w:val="24"/>
        </w:rPr>
        <w:t>Formas de prevenção ou intervenção</w:t>
      </w:r>
    </w:p>
    <w:p w:rsidR="006532E7" w:rsidRPr="001A1BF0" w:rsidRDefault="006532E7" w:rsidP="001A1BF0">
      <w:pPr>
        <w:pStyle w:val="PargrafodaLista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2E7" w:rsidRPr="001A1BF0" w:rsidRDefault="006532E7" w:rsidP="001A1BF0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Identificar os elementos que provocam estresse e quais as estratégias de enfrentamento que estão sendo adotadas, as que estão sendo eficazes e as que se mostram inúteis, ou até mesmo prejudiciais, é o primeiro passo.</w:t>
      </w:r>
    </w:p>
    <w:p w:rsidR="00EC43CA" w:rsidRPr="001A1BF0" w:rsidRDefault="00EC43CA" w:rsidP="001A1BF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Algumas recomendações são relevantes:</w:t>
      </w:r>
    </w:p>
    <w:p w:rsidR="004E1B44" w:rsidRPr="001A1BF0" w:rsidRDefault="00EC43CA" w:rsidP="001A1BF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· Adotar hábitos saudáveis de vida. Cuidar para que a alimentação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seja balanceada e em horários regulares, não “pulando” refeições. Manter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um mínimo de 6 horas diárias de sono ou mais. O próprio corpo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 xml:space="preserve">geralmente </w:t>
      </w:r>
      <w:r w:rsidR="006532E7" w:rsidRPr="001A1BF0">
        <w:rPr>
          <w:rFonts w:ascii="Times New Roman" w:hAnsi="Times New Roman" w:cs="Times New Roman"/>
          <w:sz w:val="24"/>
          <w:szCs w:val="24"/>
        </w:rPr>
        <w:t>instrui</w:t>
      </w:r>
      <w:r w:rsidRPr="001A1BF0">
        <w:rPr>
          <w:rFonts w:ascii="Times New Roman" w:hAnsi="Times New Roman" w:cs="Times New Roman"/>
          <w:sz w:val="24"/>
          <w:szCs w:val="24"/>
        </w:rPr>
        <w:t xml:space="preserve"> sobre a necessidade pessoal de descanso</w:t>
      </w:r>
      <w:r w:rsidR="006532E7" w:rsidRPr="001A1BF0">
        <w:rPr>
          <w:rFonts w:ascii="Times New Roman" w:hAnsi="Times New Roman" w:cs="Times New Roman"/>
          <w:sz w:val="24"/>
          <w:szCs w:val="24"/>
        </w:rPr>
        <w:t>,</w:t>
      </w:r>
      <w:r w:rsidRPr="001A1BF0">
        <w:rPr>
          <w:rFonts w:ascii="Times New Roman" w:hAnsi="Times New Roman" w:cs="Times New Roman"/>
          <w:sz w:val="24"/>
          <w:szCs w:val="24"/>
        </w:rPr>
        <w:t xml:space="preserve"> pois esta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é distinta de pessoa para pessoa, mas extremamente necessária a todos.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Praticar um programa de exercícios regulares (caminhadas, natação...)</w:t>
      </w:r>
    </w:p>
    <w:p w:rsidR="004E1B44" w:rsidRPr="001A1BF0" w:rsidRDefault="004E1B44" w:rsidP="001A1BF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· Utilizar o tempo livre para atividades </w:t>
      </w:r>
      <w:r w:rsidR="006532E7" w:rsidRPr="001A1BF0">
        <w:rPr>
          <w:rFonts w:ascii="Times New Roman" w:hAnsi="Times New Roman" w:cs="Times New Roman"/>
          <w:sz w:val="24"/>
          <w:szCs w:val="24"/>
        </w:rPr>
        <w:t>prazerosas</w:t>
      </w:r>
      <w:r w:rsidRPr="001A1BF0">
        <w:rPr>
          <w:rFonts w:ascii="Times New Roman" w:hAnsi="Times New Roman" w:cs="Times New Roman"/>
          <w:sz w:val="24"/>
          <w:szCs w:val="24"/>
        </w:rPr>
        <w:t>, agradáveis e não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1BF0">
        <w:rPr>
          <w:rFonts w:ascii="Times New Roman" w:hAnsi="Times New Roman" w:cs="Times New Roman"/>
          <w:sz w:val="24"/>
          <w:szCs w:val="24"/>
        </w:rPr>
        <w:t>preenche-las</w:t>
      </w:r>
      <w:proofErr w:type="gramEnd"/>
      <w:r w:rsidRPr="001A1BF0">
        <w:rPr>
          <w:rFonts w:ascii="Times New Roman" w:hAnsi="Times New Roman" w:cs="Times New Roman"/>
          <w:sz w:val="24"/>
          <w:szCs w:val="24"/>
        </w:rPr>
        <w:t xml:space="preserve"> com mais trabalho.</w:t>
      </w:r>
    </w:p>
    <w:p w:rsidR="004E1B44" w:rsidRPr="001A1BF0" w:rsidRDefault="004E1B44" w:rsidP="001A1BF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lastRenderedPageBreak/>
        <w:t>· Desenvolver talentos pessoais. Dedicar um tempo para habilidades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 xml:space="preserve">que sempre </w:t>
      </w:r>
      <w:r w:rsidR="006532E7" w:rsidRPr="001A1BF0">
        <w:rPr>
          <w:rFonts w:ascii="Times New Roman" w:hAnsi="Times New Roman" w:cs="Times New Roman"/>
          <w:sz w:val="24"/>
          <w:szCs w:val="24"/>
        </w:rPr>
        <w:t>quis</w:t>
      </w:r>
      <w:r w:rsidRPr="001A1BF0">
        <w:rPr>
          <w:rFonts w:ascii="Times New Roman" w:hAnsi="Times New Roman" w:cs="Times New Roman"/>
          <w:sz w:val="24"/>
          <w:szCs w:val="24"/>
        </w:rPr>
        <w:t xml:space="preserve"> aprender ou desenvolver, como pintura, música, dança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de salão ou outra que venha a trazer satisfação pessoal.</w:t>
      </w:r>
    </w:p>
    <w:p w:rsidR="004E1B44" w:rsidRPr="001A1BF0" w:rsidRDefault="004E1B44" w:rsidP="001A1BF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· Apre</w:t>
      </w:r>
      <w:r w:rsidR="001C1081" w:rsidRPr="001A1BF0">
        <w:rPr>
          <w:rFonts w:ascii="Times New Roman" w:hAnsi="Times New Roman" w:cs="Times New Roman"/>
          <w:sz w:val="24"/>
          <w:szCs w:val="24"/>
        </w:rPr>
        <w:t>nder a dizer Não</w:t>
      </w:r>
      <w:r w:rsidRPr="001A1BF0">
        <w:rPr>
          <w:rFonts w:ascii="Times New Roman" w:hAnsi="Times New Roman" w:cs="Times New Roman"/>
          <w:sz w:val="24"/>
          <w:szCs w:val="24"/>
        </w:rPr>
        <w:t>! Não fazer mais do que as possibilidades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reais. É de fundamental importância saber distinguir e respeitar os próprios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="006532E7" w:rsidRPr="001A1BF0">
        <w:rPr>
          <w:rFonts w:ascii="Times New Roman" w:hAnsi="Times New Roman" w:cs="Times New Roman"/>
          <w:sz w:val="24"/>
          <w:szCs w:val="24"/>
        </w:rPr>
        <w:t>limi</w:t>
      </w:r>
      <w:r w:rsidRPr="001A1BF0">
        <w:rPr>
          <w:rFonts w:ascii="Times New Roman" w:hAnsi="Times New Roman" w:cs="Times New Roman"/>
          <w:sz w:val="24"/>
          <w:szCs w:val="24"/>
        </w:rPr>
        <w:t>tes.</w:t>
      </w:r>
    </w:p>
    <w:p w:rsidR="004E1B44" w:rsidRPr="001A1BF0" w:rsidRDefault="006532E7" w:rsidP="001A1BF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· Administração do tempo. Distr</w:t>
      </w:r>
      <w:r w:rsidR="004E1B44" w:rsidRPr="001A1BF0">
        <w:rPr>
          <w:rFonts w:ascii="Times New Roman" w:hAnsi="Times New Roman" w:cs="Times New Roman"/>
          <w:sz w:val="24"/>
          <w:szCs w:val="24"/>
        </w:rPr>
        <w:t>ib</w:t>
      </w:r>
      <w:r w:rsidR="00004C0F" w:rsidRPr="001A1BF0">
        <w:rPr>
          <w:rFonts w:ascii="Times New Roman" w:hAnsi="Times New Roman" w:cs="Times New Roman"/>
          <w:sz w:val="24"/>
          <w:szCs w:val="24"/>
        </w:rPr>
        <w:t>u</w:t>
      </w:r>
      <w:r w:rsidR="004E1B44" w:rsidRPr="001A1BF0">
        <w:rPr>
          <w:rFonts w:ascii="Times New Roman" w:hAnsi="Times New Roman" w:cs="Times New Roman"/>
          <w:sz w:val="24"/>
          <w:szCs w:val="24"/>
        </w:rPr>
        <w:t>ir as atividades diárias de forma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="004E1B44" w:rsidRPr="001A1BF0">
        <w:rPr>
          <w:rFonts w:ascii="Times New Roman" w:hAnsi="Times New Roman" w:cs="Times New Roman"/>
          <w:sz w:val="24"/>
          <w:szCs w:val="24"/>
        </w:rPr>
        <w:t>compatível com a realidade, levando em consideração não só as relativas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="004E1B44" w:rsidRPr="001A1BF0">
        <w:rPr>
          <w:rFonts w:ascii="Times New Roman" w:hAnsi="Times New Roman" w:cs="Times New Roman"/>
          <w:sz w:val="24"/>
          <w:szCs w:val="24"/>
        </w:rPr>
        <w:t>ao trabalho, mas também as dedicadas às questões e cuidados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="004E1B44" w:rsidRPr="001A1BF0">
        <w:rPr>
          <w:rFonts w:ascii="Times New Roman" w:hAnsi="Times New Roman" w:cs="Times New Roman"/>
          <w:sz w:val="24"/>
          <w:szCs w:val="24"/>
        </w:rPr>
        <w:t>pessoais e de lazer.</w:t>
      </w:r>
    </w:p>
    <w:p w:rsidR="004E1B44" w:rsidRPr="001A1BF0" w:rsidRDefault="004E1B44" w:rsidP="001A1BF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· Planejamento ambiental. Organizar o ambiente de maneira que traga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uma sensação de conforto e bem-estar, com todos os elementos que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necessite para o desenvolvimento de suas atividades dispostos de forma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prática, sem deixar de lado os componentes estéticos, que lhe</w:t>
      </w:r>
      <w:r w:rsidR="00AF2BBF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="006532E7" w:rsidRPr="001A1BF0">
        <w:rPr>
          <w:rFonts w:ascii="Times New Roman" w:hAnsi="Times New Roman" w:cs="Times New Roman"/>
          <w:sz w:val="24"/>
          <w:szCs w:val="24"/>
        </w:rPr>
        <w:t>proporcionem</w:t>
      </w:r>
      <w:r w:rsidRPr="001A1BF0">
        <w:rPr>
          <w:rFonts w:ascii="Times New Roman" w:hAnsi="Times New Roman" w:cs="Times New Roman"/>
          <w:sz w:val="24"/>
          <w:szCs w:val="24"/>
        </w:rPr>
        <w:t xml:space="preserve"> prazer aos sentidos.</w:t>
      </w:r>
    </w:p>
    <w:p w:rsidR="004E1B44" w:rsidRPr="001A1BF0" w:rsidRDefault="004E1B44" w:rsidP="001A1BF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· Comunicação. Procurar </w:t>
      </w:r>
      <w:r w:rsidR="006532E7" w:rsidRPr="001A1BF0">
        <w:rPr>
          <w:rFonts w:ascii="Times New Roman" w:hAnsi="Times New Roman" w:cs="Times New Roman"/>
          <w:sz w:val="24"/>
          <w:szCs w:val="24"/>
        </w:rPr>
        <w:t>relacionarem-se</w:t>
      </w:r>
      <w:r w:rsidRPr="001A1BF0">
        <w:rPr>
          <w:rFonts w:ascii="Times New Roman" w:hAnsi="Times New Roman" w:cs="Times New Roman"/>
          <w:sz w:val="24"/>
          <w:szCs w:val="24"/>
        </w:rPr>
        <w:t xml:space="preserve"> com colegas de trabalho, usuários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dos serviços, familiares e amigos, informando-os do que lhes é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pertinente de forma clara, precisa, utilizando-se de termos que lhes permitam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inteirar-se adequadamente do que necessitam saber. Nem sempre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o que deve ser comunicado é agradável, no entanto, distorcer informações,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omitir ou simplesmente deixar de fornecê-las em nada irá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minimizar as dificuldades. Sempre há uma forma apropriada para isto,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convém buscá-la.</w:t>
      </w:r>
    </w:p>
    <w:p w:rsidR="004E1B44" w:rsidRPr="001A1BF0" w:rsidRDefault="004E1B44" w:rsidP="001A1BF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· Neutralização dos agentes estressores. Uma vez identificadas as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situações que provocam o estresse, verificar e avaliar as estratégias que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 xml:space="preserve">estão sendo utilizadas no sentido </w:t>
      </w:r>
      <w:proofErr w:type="gramStart"/>
      <w:r w:rsidRPr="001A1BF0">
        <w:rPr>
          <w:rFonts w:ascii="Times New Roman" w:hAnsi="Times New Roman" w:cs="Times New Roman"/>
          <w:sz w:val="24"/>
          <w:szCs w:val="24"/>
        </w:rPr>
        <w:t>de elimina-las</w:t>
      </w:r>
      <w:proofErr w:type="gramEnd"/>
      <w:r w:rsidRPr="001A1BF0">
        <w:rPr>
          <w:rFonts w:ascii="Times New Roman" w:hAnsi="Times New Roman" w:cs="Times New Roman"/>
          <w:sz w:val="24"/>
          <w:szCs w:val="24"/>
        </w:rPr>
        <w:t xml:space="preserve"> ou minimiza-las. Bus48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BF0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 xml:space="preserve"> outros recursos de enfrentamento no caso da percepção da ineficácia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das táticas empregadas. No caso de impossibilidade de manejo da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situação, procurar distanciar-se ou evitar os contextos estressores.</w:t>
      </w:r>
    </w:p>
    <w:p w:rsidR="004E1B44" w:rsidRPr="001A1BF0" w:rsidRDefault="004E1B44" w:rsidP="001A1BF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· Apoio social. Cultivar o relacionamento interpessoal, dispor de uma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rede de amigos, é um dos mais saudáveis e relevantes dispositivos de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enfrentamento nos momentos de dificuldade. Poder partilhar as inquietações,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 xml:space="preserve">conflitos, </w:t>
      </w:r>
      <w:r w:rsidR="006532E7" w:rsidRPr="001A1BF0">
        <w:rPr>
          <w:rFonts w:ascii="Times New Roman" w:hAnsi="Times New Roman" w:cs="Times New Roman"/>
          <w:sz w:val="24"/>
          <w:szCs w:val="24"/>
        </w:rPr>
        <w:t>obstáculos, dúvidas, possibilitam</w:t>
      </w:r>
      <w:r w:rsidRPr="001A1BF0">
        <w:rPr>
          <w:rFonts w:ascii="Times New Roman" w:hAnsi="Times New Roman" w:cs="Times New Roman"/>
          <w:sz w:val="24"/>
          <w:szCs w:val="24"/>
        </w:rPr>
        <w:t xml:space="preserve"> ampliar a percepção da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situação permitindo uma visão mais abrangente, aumentando as chances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de resolução, ou, ao menos, a perspectiva de alívio e consolo.</w:t>
      </w:r>
    </w:p>
    <w:p w:rsidR="004E1B44" w:rsidRPr="001A1BF0" w:rsidRDefault="004E1B44" w:rsidP="001A1BF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· Relaxamento. Aprender e utilizar técnicas de relaxamento </w:t>
      </w:r>
      <w:r w:rsidR="006532E7" w:rsidRPr="001A1BF0">
        <w:rPr>
          <w:rFonts w:ascii="Times New Roman" w:hAnsi="Times New Roman" w:cs="Times New Roman"/>
          <w:sz w:val="24"/>
          <w:szCs w:val="24"/>
        </w:rPr>
        <w:t>ajuda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no controle psicofisiológico dos agentes estressores, permitindo um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 xml:space="preserve">distanciamento necessário para </w:t>
      </w:r>
      <w:r w:rsidRPr="001A1BF0">
        <w:rPr>
          <w:rFonts w:ascii="Times New Roman" w:hAnsi="Times New Roman" w:cs="Times New Roman"/>
          <w:sz w:val="24"/>
          <w:szCs w:val="24"/>
        </w:rPr>
        <w:lastRenderedPageBreak/>
        <w:t>recobrar as forças, uma trégua para que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 xml:space="preserve">se </w:t>
      </w:r>
      <w:r w:rsidR="006532E7" w:rsidRPr="001A1BF0">
        <w:rPr>
          <w:rFonts w:ascii="Times New Roman" w:hAnsi="Times New Roman" w:cs="Times New Roman"/>
          <w:sz w:val="24"/>
          <w:szCs w:val="24"/>
        </w:rPr>
        <w:t>possam</w:t>
      </w:r>
      <w:r w:rsidRPr="001A1BF0">
        <w:rPr>
          <w:rFonts w:ascii="Times New Roman" w:hAnsi="Times New Roman" w:cs="Times New Roman"/>
          <w:sz w:val="24"/>
          <w:szCs w:val="24"/>
        </w:rPr>
        <w:t xml:space="preserve"> recobrar as energias. Por outro lado, pode fornecer o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distanciamento necessário para uma percepção e análise mais adequada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da situação.</w:t>
      </w:r>
    </w:p>
    <w:p w:rsidR="001A1BF0" w:rsidRDefault="004E1B44" w:rsidP="001A1BF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· Psicoterapia pessoal. Um profissional habilitado é a pessoa mais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indicada na ajuda necessária para o enfrentamento dos casos de estresse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 xml:space="preserve">. Para os casos específicos de </w:t>
      </w:r>
      <w:proofErr w:type="spellStart"/>
      <w:r w:rsidRPr="001A1BF0">
        <w:rPr>
          <w:rFonts w:ascii="Times New Roman" w:hAnsi="Times New Roman" w:cs="Times New Roman"/>
          <w:sz w:val="24"/>
          <w:szCs w:val="24"/>
        </w:rPr>
        <w:t>burnout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>, seria conveniente que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o mesmo possuísse conhecimento profundo sobre a síndrome assim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como as possíveis técnicas para seu controle.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No plano institucional, um profissional capacitado em desenvolver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ações em saúde ocupacional é a pessoa mais indicada. Este terá condições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de efetuar uma avaliação dos aspectos saudáveis e/ou prejudiciais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da organização, assim como propor medidas no sentido de potencializar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as variáveis positivas, bem como eliminar ou minimizar as negativas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>implicadas. Para tanto, deverá contar com o apoio genuíno dos gerentes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 xml:space="preserve">e responsáveis pela </w:t>
      </w:r>
      <w:r w:rsidR="006532E7" w:rsidRPr="001A1BF0">
        <w:rPr>
          <w:rFonts w:ascii="Times New Roman" w:hAnsi="Times New Roman" w:cs="Times New Roman"/>
          <w:sz w:val="24"/>
          <w:szCs w:val="24"/>
        </w:rPr>
        <w:t>instituição</w:t>
      </w:r>
      <w:r w:rsidRPr="001A1BF0">
        <w:rPr>
          <w:rFonts w:ascii="Times New Roman" w:hAnsi="Times New Roman" w:cs="Times New Roman"/>
          <w:sz w:val="24"/>
          <w:szCs w:val="24"/>
        </w:rPr>
        <w:t>, bem como da disponibilização dos recursos</w:t>
      </w:r>
      <w:r w:rsidR="00A036B1"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Pr="001A1BF0">
        <w:rPr>
          <w:rFonts w:ascii="Times New Roman" w:hAnsi="Times New Roman" w:cs="Times New Roman"/>
          <w:sz w:val="24"/>
          <w:szCs w:val="24"/>
        </w:rPr>
        <w:t xml:space="preserve">necessários para sua </w:t>
      </w:r>
      <w:r w:rsidR="006532E7" w:rsidRPr="001A1BF0">
        <w:rPr>
          <w:rFonts w:ascii="Times New Roman" w:hAnsi="Times New Roman" w:cs="Times New Roman"/>
          <w:sz w:val="24"/>
          <w:szCs w:val="24"/>
        </w:rPr>
        <w:t>consecução</w:t>
      </w:r>
      <w:r w:rsidRPr="001A1BF0">
        <w:rPr>
          <w:rFonts w:ascii="Times New Roman" w:hAnsi="Times New Roman" w:cs="Times New Roman"/>
          <w:sz w:val="24"/>
          <w:szCs w:val="24"/>
        </w:rPr>
        <w:t>.</w:t>
      </w:r>
    </w:p>
    <w:p w:rsidR="001A1BF0" w:rsidRPr="001A1BF0" w:rsidRDefault="001A1BF0" w:rsidP="001A1BF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374" w:rsidRDefault="001A1BF0" w:rsidP="001A1BF0">
      <w:pPr>
        <w:pStyle w:val="PargrafodaLista"/>
        <w:spacing w:before="24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BF0">
        <w:rPr>
          <w:rFonts w:ascii="Times New Roman" w:hAnsi="Times New Roman" w:cs="Times New Roman"/>
          <w:b/>
          <w:sz w:val="24"/>
          <w:szCs w:val="24"/>
        </w:rPr>
        <w:t>Considerações parciais</w:t>
      </w:r>
    </w:p>
    <w:p w:rsidR="001A1BF0" w:rsidRPr="001A1BF0" w:rsidRDefault="001A1BF0" w:rsidP="001A1BF0">
      <w:pPr>
        <w:pStyle w:val="PargrafodaLista"/>
        <w:spacing w:before="24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F56" w:rsidRPr="001A1BF0" w:rsidRDefault="00477F56" w:rsidP="001A1BF0">
      <w:pPr>
        <w:pStyle w:val="PargrafodaLista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1BF0" w:rsidRPr="001A1BF0" w:rsidRDefault="00477F56" w:rsidP="001A1BF0">
      <w:pPr>
        <w:pStyle w:val="PargrafodaLista"/>
        <w:spacing w:before="24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Tomando por base o conhecimento gerado neste breve trabalho constatamos que as atividades físicas como </w:t>
      </w:r>
      <w:proofErr w:type="gramStart"/>
      <w:r w:rsidRPr="001A1BF0">
        <w:rPr>
          <w:rFonts w:ascii="Times New Roman" w:hAnsi="Times New Roman" w:cs="Times New Roman"/>
          <w:sz w:val="24"/>
          <w:szCs w:val="24"/>
        </w:rPr>
        <w:t>o Ioga</w:t>
      </w:r>
      <w:proofErr w:type="gramEnd"/>
      <w:r w:rsidRPr="001A1BF0">
        <w:rPr>
          <w:rFonts w:ascii="Times New Roman" w:hAnsi="Times New Roman" w:cs="Times New Roman"/>
          <w:sz w:val="24"/>
          <w:szCs w:val="24"/>
        </w:rPr>
        <w:t xml:space="preserve">, caminhadas, natação e lazer podem evitar a moléstia, ou mesmo atenuar sintomas já existentes. </w:t>
      </w:r>
    </w:p>
    <w:p w:rsidR="00876BF7" w:rsidRPr="001A1BF0" w:rsidRDefault="00876BF7" w:rsidP="001A1BF0">
      <w:pPr>
        <w:pStyle w:val="PargrafodaLista"/>
        <w:spacing w:before="24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 E</w:t>
      </w:r>
      <w:r w:rsidR="00477F56" w:rsidRPr="001A1BF0">
        <w:rPr>
          <w:rFonts w:ascii="Times New Roman" w:hAnsi="Times New Roman" w:cs="Times New Roman"/>
          <w:sz w:val="24"/>
          <w:szCs w:val="24"/>
        </w:rPr>
        <w:t xml:space="preserve">studar, divulgar e conhecer a síndrome de </w:t>
      </w:r>
      <w:proofErr w:type="spellStart"/>
      <w:r w:rsidR="00477F56"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="00477F56" w:rsidRPr="001A1BF0">
        <w:rPr>
          <w:rFonts w:ascii="Times New Roman" w:hAnsi="Times New Roman" w:cs="Times New Roman"/>
          <w:sz w:val="24"/>
          <w:szCs w:val="24"/>
        </w:rPr>
        <w:t xml:space="preserve"> é importante para que as pessoas busquem seus direitos trabalhistas em caso de contração desta doença ocupacional, uma vez que Benevides-Pereira nos mostra que mesmo o Brasil tendo uma legislação específica</w:t>
      </w:r>
      <w:r w:rsidRPr="001A1BF0">
        <w:rPr>
          <w:rFonts w:ascii="Times New Roman" w:hAnsi="Times New Roman" w:cs="Times New Roman"/>
          <w:sz w:val="24"/>
          <w:szCs w:val="24"/>
        </w:rPr>
        <w:t>,</w:t>
      </w:r>
      <w:r w:rsidR="00477F56" w:rsidRPr="001A1BF0">
        <w:rPr>
          <w:rFonts w:ascii="Times New Roman" w:hAnsi="Times New Roman" w:cs="Times New Roman"/>
          <w:sz w:val="24"/>
          <w:szCs w:val="24"/>
        </w:rPr>
        <w:t xml:space="preserve"> até a elaboração do artigo apenas um caso de afastamento foi registrado. Especialmente no meio educacional onde a</w:t>
      </w:r>
      <w:r w:rsidRPr="001A1BF0">
        <w:rPr>
          <w:rFonts w:ascii="Times New Roman" w:hAnsi="Times New Roman" w:cs="Times New Roman"/>
          <w:sz w:val="24"/>
          <w:szCs w:val="24"/>
        </w:rPr>
        <w:t xml:space="preserve"> Sí</w:t>
      </w:r>
      <w:r w:rsidR="0062517A" w:rsidRPr="001A1BF0">
        <w:rPr>
          <w:rFonts w:ascii="Times New Roman" w:hAnsi="Times New Roman" w:cs="Times New Roman"/>
          <w:sz w:val="24"/>
          <w:szCs w:val="24"/>
        </w:rPr>
        <w:t xml:space="preserve">ndrome de </w:t>
      </w:r>
      <w:proofErr w:type="spellStart"/>
      <w:r w:rsidR="0062517A"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="00477F56" w:rsidRPr="001A1BF0">
        <w:rPr>
          <w:rFonts w:ascii="Times New Roman" w:hAnsi="Times New Roman" w:cs="Times New Roman"/>
          <w:sz w:val="24"/>
          <w:szCs w:val="24"/>
        </w:rPr>
        <w:t xml:space="preserve"> tem maior possibilidade de se fazer presente</w:t>
      </w:r>
      <w:r w:rsidRPr="001A1BF0">
        <w:rPr>
          <w:rFonts w:ascii="Times New Roman" w:hAnsi="Times New Roman" w:cs="Times New Roman"/>
          <w:sz w:val="24"/>
          <w:szCs w:val="24"/>
        </w:rPr>
        <w:t>, estas informações devem ser divulgadas, além disso,</w:t>
      </w:r>
      <w:r w:rsidR="00477F56" w:rsidRPr="001A1BF0">
        <w:rPr>
          <w:rFonts w:ascii="Times New Roman" w:hAnsi="Times New Roman" w:cs="Times New Roman"/>
          <w:sz w:val="24"/>
          <w:szCs w:val="24"/>
        </w:rPr>
        <w:t xml:space="preserve"> novas estratégias</w:t>
      </w:r>
      <w:r w:rsidR="0062517A" w:rsidRPr="001A1BF0">
        <w:rPr>
          <w:rFonts w:ascii="Times New Roman" w:hAnsi="Times New Roman" w:cs="Times New Roman"/>
          <w:sz w:val="24"/>
          <w:szCs w:val="24"/>
        </w:rPr>
        <w:t xml:space="preserve"> de ação preventiva</w:t>
      </w:r>
      <w:r w:rsidR="00477F56" w:rsidRPr="001A1BF0">
        <w:rPr>
          <w:rFonts w:ascii="Times New Roman" w:hAnsi="Times New Roman" w:cs="Times New Roman"/>
          <w:sz w:val="24"/>
          <w:szCs w:val="24"/>
        </w:rPr>
        <w:t xml:space="preserve"> devem ser realizadas para que os afastamentos</w:t>
      </w:r>
      <w:r w:rsidRPr="001A1BF0">
        <w:rPr>
          <w:rFonts w:ascii="Times New Roman" w:hAnsi="Times New Roman" w:cs="Times New Roman"/>
          <w:sz w:val="24"/>
          <w:szCs w:val="24"/>
        </w:rPr>
        <w:t xml:space="preserve"> não ocorram e o bem-estar esteja em primeiro plano</w:t>
      </w:r>
      <w:r w:rsidR="00477F56" w:rsidRPr="001A1BF0">
        <w:rPr>
          <w:rFonts w:ascii="Times New Roman" w:hAnsi="Times New Roman" w:cs="Times New Roman"/>
          <w:sz w:val="24"/>
          <w:szCs w:val="24"/>
        </w:rPr>
        <w:t>.</w:t>
      </w:r>
    </w:p>
    <w:p w:rsidR="001A1BF0" w:rsidRPr="00124DC2" w:rsidRDefault="00876BF7" w:rsidP="00124DC2">
      <w:pPr>
        <w:pStyle w:val="PargrafodaLista"/>
        <w:spacing w:before="24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>Por fim</w:t>
      </w:r>
      <w:proofErr w:type="gramStart"/>
      <w:r w:rsidRPr="001A1BF0">
        <w:rPr>
          <w:rFonts w:ascii="Times New Roman" w:hAnsi="Times New Roman" w:cs="Times New Roman"/>
          <w:sz w:val="24"/>
          <w:szCs w:val="24"/>
        </w:rPr>
        <w:t xml:space="preserve"> </w:t>
      </w:r>
      <w:r w:rsidR="00477F56" w:rsidRPr="001A1B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A1BF0">
        <w:rPr>
          <w:rFonts w:ascii="Times New Roman" w:hAnsi="Times New Roman" w:cs="Times New Roman"/>
          <w:sz w:val="24"/>
          <w:szCs w:val="24"/>
        </w:rPr>
        <w:t>devemos refletir sobre como lidar com novo papel do educador, uma vez que novas funções que até então não lhe eram atribuídas, estão sendo instituídas gradativamente sobrecarregando-o ainda mais.</w:t>
      </w:r>
    </w:p>
    <w:p w:rsidR="00876BF7" w:rsidRPr="001A1BF0" w:rsidRDefault="00581214" w:rsidP="00D12D0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BF0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  <w:r w:rsidR="001A1BF0" w:rsidRPr="001A1BF0">
        <w:rPr>
          <w:rFonts w:ascii="Times New Roman" w:hAnsi="Times New Roman" w:cs="Times New Roman"/>
          <w:b/>
          <w:sz w:val="24"/>
          <w:szCs w:val="24"/>
        </w:rPr>
        <w:t xml:space="preserve"> bibliográficas </w:t>
      </w:r>
    </w:p>
    <w:p w:rsidR="00876BF7" w:rsidRPr="001A1BF0" w:rsidRDefault="00876BF7" w:rsidP="00D12D0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1FB3" w:rsidRDefault="00471F48" w:rsidP="001A1BF0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CARLOTTO, Mary Sandra. </w:t>
      </w:r>
      <w:r w:rsidRPr="001A1BF0">
        <w:rPr>
          <w:rFonts w:ascii="Times New Roman" w:hAnsi="Times New Roman" w:cs="Times New Roman"/>
          <w:i/>
          <w:sz w:val="24"/>
          <w:szCs w:val="24"/>
        </w:rPr>
        <w:t xml:space="preserve">A Síndrome de </w:t>
      </w:r>
      <w:proofErr w:type="spellStart"/>
      <w:r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1A1BF0">
        <w:rPr>
          <w:rFonts w:ascii="Times New Roman" w:hAnsi="Times New Roman" w:cs="Times New Roman"/>
          <w:i/>
          <w:sz w:val="24"/>
          <w:szCs w:val="24"/>
        </w:rPr>
        <w:t xml:space="preserve"> e o trabalho docente</w:t>
      </w:r>
      <w:r w:rsidRPr="001A1B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8396B" w:rsidRPr="001A1BF0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48396B" w:rsidRPr="001A1BF0">
        <w:rPr>
          <w:rFonts w:ascii="Times New Roman" w:hAnsi="Times New Roman" w:cs="Times New Roman"/>
          <w:sz w:val="24"/>
          <w:szCs w:val="24"/>
        </w:rPr>
        <w:t xml:space="preserve"> 21-29. 2002.</w:t>
      </w:r>
    </w:p>
    <w:p w:rsidR="001A1BF0" w:rsidRPr="001A1BF0" w:rsidRDefault="001A1BF0" w:rsidP="001A1BF0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1FB3" w:rsidRPr="001A1BF0" w:rsidRDefault="002F1FB3" w:rsidP="001A1BF0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MALLMANN, Clarice </w:t>
      </w:r>
      <w:proofErr w:type="spellStart"/>
      <w:r w:rsidRPr="001A1BF0">
        <w:rPr>
          <w:rFonts w:ascii="Times New Roman" w:hAnsi="Times New Roman" w:cs="Times New Roman"/>
          <w:sz w:val="24"/>
          <w:szCs w:val="24"/>
        </w:rPr>
        <w:t>Schoenardie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 xml:space="preserve">. Fatores </w:t>
      </w:r>
      <w:r w:rsidRPr="001A1BF0">
        <w:rPr>
          <w:rFonts w:ascii="Times New Roman" w:hAnsi="Times New Roman" w:cs="Times New Roman"/>
          <w:i/>
          <w:sz w:val="24"/>
          <w:szCs w:val="24"/>
        </w:rPr>
        <w:t xml:space="preserve">associados à Síndrome de </w:t>
      </w:r>
      <w:proofErr w:type="spellStart"/>
      <w:r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1A1BF0">
        <w:rPr>
          <w:rFonts w:ascii="Times New Roman" w:hAnsi="Times New Roman" w:cs="Times New Roman"/>
          <w:i/>
          <w:sz w:val="24"/>
          <w:szCs w:val="24"/>
        </w:rPr>
        <w:t xml:space="preserve"> em funcionários públicos municipais</w:t>
      </w:r>
      <w:r w:rsidRPr="001A1B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A1BF0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1A1BF0">
        <w:rPr>
          <w:rFonts w:ascii="Times New Roman" w:hAnsi="Times New Roman" w:cs="Times New Roman"/>
          <w:sz w:val="24"/>
          <w:szCs w:val="24"/>
        </w:rPr>
        <w:t xml:space="preserve"> 69 – 80. 2009</w:t>
      </w:r>
    </w:p>
    <w:p w:rsidR="002F1FB3" w:rsidRPr="001A1BF0" w:rsidRDefault="002F1FB3" w:rsidP="001A1BF0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1FB3" w:rsidRPr="001A1BF0" w:rsidRDefault="002F1FB3" w:rsidP="001A1BF0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MAZON, </w:t>
      </w:r>
      <w:proofErr w:type="spellStart"/>
      <w:r w:rsidRPr="001A1BF0">
        <w:rPr>
          <w:rFonts w:ascii="Times New Roman" w:hAnsi="Times New Roman" w:cs="Times New Roman"/>
          <w:sz w:val="24"/>
          <w:szCs w:val="24"/>
        </w:rPr>
        <w:t>Vania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 xml:space="preserve">. </w:t>
      </w:r>
      <w:r w:rsidRPr="001A1BF0">
        <w:rPr>
          <w:rFonts w:ascii="Times New Roman" w:hAnsi="Times New Roman" w:cs="Times New Roman"/>
          <w:i/>
          <w:sz w:val="24"/>
          <w:szCs w:val="24"/>
        </w:rPr>
        <w:t xml:space="preserve">A Síndrome de </w:t>
      </w:r>
      <w:proofErr w:type="spellStart"/>
      <w:r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1A1BF0">
        <w:rPr>
          <w:rFonts w:ascii="Times New Roman" w:hAnsi="Times New Roman" w:cs="Times New Roman"/>
          <w:i/>
          <w:sz w:val="24"/>
          <w:szCs w:val="24"/>
        </w:rPr>
        <w:t xml:space="preserve"> e estratégias de enfrentamento em professores</w:t>
      </w:r>
      <w:r w:rsidRPr="001A1B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A1BF0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1A1BF0">
        <w:rPr>
          <w:rFonts w:ascii="Times New Roman" w:hAnsi="Times New Roman" w:cs="Times New Roman"/>
          <w:sz w:val="24"/>
          <w:szCs w:val="24"/>
        </w:rPr>
        <w:t xml:space="preserve"> 55 – 65. 2008</w:t>
      </w:r>
    </w:p>
    <w:p w:rsidR="00581214" w:rsidRPr="001A1BF0" w:rsidRDefault="00581214" w:rsidP="001A1BF0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1214" w:rsidRPr="001A1BF0" w:rsidRDefault="00581214" w:rsidP="001A1BF0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SAPRISTA, </w:t>
      </w:r>
      <w:proofErr w:type="spellStart"/>
      <w:r w:rsidRPr="001A1BF0">
        <w:rPr>
          <w:rFonts w:ascii="Times New Roman" w:hAnsi="Times New Roman" w:cs="Times New Roman"/>
          <w:sz w:val="24"/>
          <w:szCs w:val="24"/>
        </w:rPr>
        <w:t>Makilim</w:t>
      </w:r>
      <w:proofErr w:type="spellEnd"/>
      <w:r w:rsidRPr="001A1BF0">
        <w:rPr>
          <w:rFonts w:ascii="Times New Roman" w:hAnsi="Times New Roman" w:cs="Times New Roman"/>
          <w:sz w:val="24"/>
          <w:szCs w:val="24"/>
        </w:rPr>
        <w:t xml:space="preserve"> Nunes. </w:t>
      </w:r>
      <w:r w:rsidRPr="001A1BF0">
        <w:rPr>
          <w:rFonts w:ascii="Times New Roman" w:hAnsi="Times New Roman" w:cs="Times New Roman"/>
          <w:i/>
          <w:sz w:val="24"/>
          <w:szCs w:val="24"/>
        </w:rPr>
        <w:t xml:space="preserve">Avaliação de depressão, Síndrome de </w:t>
      </w:r>
      <w:proofErr w:type="spellStart"/>
      <w:r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Pr="001A1BF0">
        <w:rPr>
          <w:rFonts w:ascii="Times New Roman" w:hAnsi="Times New Roman" w:cs="Times New Roman"/>
          <w:i/>
          <w:sz w:val="24"/>
          <w:szCs w:val="24"/>
        </w:rPr>
        <w:t xml:space="preserve"> e qualidade de vida em bombeiros.</w:t>
      </w:r>
      <w:r w:rsidRPr="001A1B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1BF0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1A1BF0">
        <w:rPr>
          <w:rFonts w:ascii="Times New Roman" w:hAnsi="Times New Roman" w:cs="Times New Roman"/>
          <w:sz w:val="24"/>
          <w:szCs w:val="24"/>
        </w:rPr>
        <w:t xml:space="preserve"> 47 – 54. 2005</w:t>
      </w:r>
    </w:p>
    <w:p w:rsidR="00471F48" w:rsidRPr="001A1BF0" w:rsidRDefault="00471F48" w:rsidP="001A1BF0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3DEA" w:rsidRPr="001A1BF0" w:rsidRDefault="008F3DEA" w:rsidP="001A1BF0">
      <w:pPr>
        <w:pStyle w:val="PargrafodaList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1BF0">
        <w:rPr>
          <w:rFonts w:ascii="Times New Roman" w:hAnsi="Times New Roman" w:cs="Times New Roman"/>
          <w:sz w:val="24"/>
          <w:szCs w:val="24"/>
        </w:rPr>
        <w:t xml:space="preserve">PEREIRA, Ana </w:t>
      </w:r>
      <w:r w:rsidR="00BF451B" w:rsidRPr="001A1BF0">
        <w:rPr>
          <w:rFonts w:ascii="Times New Roman" w:hAnsi="Times New Roman" w:cs="Times New Roman"/>
          <w:sz w:val="24"/>
          <w:szCs w:val="24"/>
        </w:rPr>
        <w:t>Maria de T. Benevides</w:t>
      </w:r>
      <w:r w:rsidR="0048396B" w:rsidRPr="001A1BF0">
        <w:rPr>
          <w:rFonts w:ascii="Times New Roman" w:hAnsi="Times New Roman" w:cs="Times New Roman"/>
          <w:sz w:val="24"/>
          <w:szCs w:val="24"/>
        </w:rPr>
        <w:t xml:space="preserve">. </w:t>
      </w:r>
      <w:r w:rsidR="0048396B" w:rsidRPr="001A1BF0">
        <w:rPr>
          <w:rFonts w:ascii="Times New Roman" w:hAnsi="Times New Roman" w:cs="Times New Roman"/>
          <w:i/>
          <w:sz w:val="24"/>
          <w:szCs w:val="24"/>
        </w:rPr>
        <w:t xml:space="preserve">A Síndrome de </w:t>
      </w:r>
      <w:proofErr w:type="spellStart"/>
      <w:r w:rsidR="0048396B" w:rsidRPr="001A1BF0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="0048396B" w:rsidRPr="001A1BF0">
        <w:rPr>
          <w:rFonts w:ascii="Times New Roman" w:hAnsi="Times New Roman" w:cs="Times New Roman"/>
          <w:sz w:val="24"/>
          <w:szCs w:val="24"/>
        </w:rPr>
        <w:t xml:space="preserve"> p. 36 </w:t>
      </w:r>
      <w:r w:rsidR="001A1BF0" w:rsidRPr="001A1BF0">
        <w:rPr>
          <w:rFonts w:ascii="Times New Roman" w:hAnsi="Times New Roman" w:cs="Times New Roman"/>
          <w:sz w:val="24"/>
          <w:szCs w:val="24"/>
        </w:rPr>
        <w:t>a</w:t>
      </w:r>
      <w:r w:rsidR="0048396B" w:rsidRPr="001A1BF0">
        <w:rPr>
          <w:rFonts w:ascii="Times New Roman" w:hAnsi="Times New Roman" w:cs="Times New Roman"/>
          <w:sz w:val="24"/>
          <w:szCs w:val="24"/>
        </w:rPr>
        <w:t xml:space="preserve"> 51</w:t>
      </w:r>
      <w:r w:rsidRPr="001A1BF0">
        <w:rPr>
          <w:rFonts w:ascii="Times New Roman" w:hAnsi="Times New Roman" w:cs="Times New Roman"/>
          <w:sz w:val="24"/>
          <w:szCs w:val="24"/>
        </w:rPr>
        <w:t>.</w:t>
      </w:r>
      <w:r w:rsidR="002F1FB3" w:rsidRPr="001A1BF0">
        <w:rPr>
          <w:rFonts w:ascii="Times New Roman" w:hAnsi="Times New Roman" w:cs="Times New Roman"/>
          <w:sz w:val="24"/>
          <w:szCs w:val="24"/>
        </w:rPr>
        <w:t xml:space="preserve"> S/ ANO</w:t>
      </w:r>
      <w:r w:rsidR="0048396B" w:rsidRPr="001A1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374" w:rsidRPr="001A1BF0" w:rsidRDefault="005F3374" w:rsidP="001A1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374" w:rsidRPr="001A1BF0" w:rsidRDefault="005F3374" w:rsidP="001A1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3374" w:rsidRPr="001A1BF0" w:rsidSect="00F21EB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DC2" w:rsidRDefault="00124DC2" w:rsidP="00124DC2">
      <w:pPr>
        <w:spacing w:after="0" w:line="240" w:lineRule="auto"/>
      </w:pPr>
      <w:r>
        <w:separator/>
      </w:r>
    </w:p>
  </w:endnote>
  <w:endnote w:type="continuationSeparator" w:id="0">
    <w:p w:rsidR="00124DC2" w:rsidRDefault="00124DC2" w:rsidP="0012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DC2" w:rsidRDefault="00124DC2" w:rsidP="00124DC2">
      <w:pPr>
        <w:spacing w:after="0" w:line="240" w:lineRule="auto"/>
      </w:pPr>
      <w:r>
        <w:separator/>
      </w:r>
    </w:p>
  </w:footnote>
  <w:footnote w:type="continuationSeparator" w:id="0">
    <w:p w:rsidR="00124DC2" w:rsidRDefault="00124DC2" w:rsidP="00124DC2">
      <w:pPr>
        <w:spacing w:after="0" w:line="240" w:lineRule="auto"/>
      </w:pPr>
      <w:r>
        <w:continuationSeparator/>
      </w:r>
    </w:p>
  </w:footnote>
  <w:footnote w:id="1">
    <w:p w:rsidR="00124DC2" w:rsidRPr="00124DC2" w:rsidRDefault="00124DC2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 </w:t>
      </w:r>
      <w:r w:rsidRPr="00124DC2">
        <w:rPr>
          <w:rFonts w:ascii="Times New Roman" w:hAnsi="Times New Roman" w:cs="Times New Roman"/>
        </w:rPr>
        <w:t xml:space="preserve">Aluno do curso de Licenciatura em História pela Universidade Federal do Pampa, UNIPAMPA, Campus </w:t>
      </w:r>
      <w:proofErr w:type="spellStart"/>
      <w:r w:rsidRPr="00124DC2">
        <w:rPr>
          <w:rFonts w:ascii="Times New Roman" w:hAnsi="Times New Roman" w:cs="Times New Roman"/>
        </w:rPr>
        <w:t>Jaguarão</w:t>
      </w:r>
      <w:proofErr w:type="spellEnd"/>
      <w:r w:rsidRPr="00124DC2">
        <w:rPr>
          <w:rFonts w:ascii="Times New Roman" w:hAnsi="Times New Roman" w:cs="Times New Roman"/>
        </w:rPr>
        <w:t>/RS</w:t>
      </w:r>
    </w:p>
    <w:p w:rsidR="00124DC2" w:rsidRPr="00124DC2" w:rsidRDefault="00124DC2">
      <w:pPr>
        <w:pStyle w:val="Textodenotaderodap"/>
        <w:rPr>
          <w:rFonts w:ascii="Times New Roman" w:hAnsi="Times New Roman" w:cs="Times New Roman"/>
        </w:rPr>
      </w:pPr>
    </w:p>
  </w:footnote>
  <w:footnote w:id="2">
    <w:p w:rsidR="00124DC2" w:rsidRPr="00124DC2" w:rsidRDefault="00124DC2" w:rsidP="00124DC2">
      <w:pPr>
        <w:pStyle w:val="Textodenotaderodap"/>
        <w:rPr>
          <w:rFonts w:ascii="Times New Roman" w:hAnsi="Times New Roman" w:cs="Times New Roman"/>
        </w:rPr>
      </w:pPr>
      <w:r w:rsidRPr="00124DC2">
        <w:rPr>
          <w:rStyle w:val="Refdenotaderodap"/>
          <w:rFonts w:ascii="Times New Roman" w:hAnsi="Times New Roman" w:cs="Times New Roman"/>
        </w:rPr>
        <w:footnoteRef/>
      </w:r>
      <w:r w:rsidRPr="00124DC2">
        <w:rPr>
          <w:rFonts w:ascii="Times New Roman" w:hAnsi="Times New Roman" w:cs="Times New Roman"/>
        </w:rPr>
        <w:t xml:space="preserve"> Aluna do curso de Licenciatura em Letras pela Universidade Federal do Pampa, UNIPAMPA, Campus </w:t>
      </w:r>
      <w:proofErr w:type="spellStart"/>
      <w:r w:rsidRPr="00124DC2">
        <w:rPr>
          <w:rFonts w:ascii="Times New Roman" w:hAnsi="Times New Roman" w:cs="Times New Roman"/>
        </w:rPr>
        <w:t>Jaguarão</w:t>
      </w:r>
      <w:proofErr w:type="spellEnd"/>
      <w:r w:rsidRPr="00124DC2">
        <w:rPr>
          <w:rFonts w:ascii="Times New Roman" w:hAnsi="Times New Roman" w:cs="Times New Roman"/>
        </w:rPr>
        <w:t>/RS</w:t>
      </w:r>
    </w:p>
    <w:p w:rsidR="00124DC2" w:rsidRDefault="00124D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4BE"/>
    <w:multiLevelType w:val="hybridMultilevel"/>
    <w:tmpl w:val="9EAA6FF0"/>
    <w:lvl w:ilvl="0" w:tplc="6538A404">
      <w:start w:val="5"/>
      <w:numFmt w:val="bullet"/>
      <w:lvlText w:val=""/>
      <w:lvlJc w:val="left"/>
      <w:pPr>
        <w:ind w:left="1129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>
    <w:nsid w:val="3E5A4959"/>
    <w:multiLevelType w:val="hybridMultilevel"/>
    <w:tmpl w:val="D5C0D0F6"/>
    <w:lvl w:ilvl="0" w:tplc="FA761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374"/>
    <w:rsid w:val="00004C0F"/>
    <w:rsid w:val="00023E25"/>
    <w:rsid w:val="000504FF"/>
    <w:rsid w:val="00093149"/>
    <w:rsid w:val="000940D0"/>
    <w:rsid w:val="000D712E"/>
    <w:rsid w:val="00124DC2"/>
    <w:rsid w:val="00126796"/>
    <w:rsid w:val="00157A51"/>
    <w:rsid w:val="00165AB6"/>
    <w:rsid w:val="00166600"/>
    <w:rsid w:val="00172DC0"/>
    <w:rsid w:val="001A1BF0"/>
    <w:rsid w:val="001B0846"/>
    <w:rsid w:val="001C1081"/>
    <w:rsid w:val="002568C5"/>
    <w:rsid w:val="00280158"/>
    <w:rsid w:val="002F1FB3"/>
    <w:rsid w:val="00374DC0"/>
    <w:rsid w:val="003C11A1"/>
    <w:rsid w:val="00400AEC"/>
    <w:rsid w:val="0041614C"/>
    <w:rsid w:val="00471F48"/>
    <w:rsid w:val="00477F56"/>
    <w:rsid w:val="0048396B"/>
    <w:rsid w:val="004874F3"/>
    <w:rsid w:val="00493DEF"/>
    <w:rsid w:val="004B5688"/>
    <w:rsid w:val="004E1B44"/>
    <w:rsid w:val="004F260C"/>
    <w:rsid w:val="005417EC"/>
    <w:rsid w:val="00581214"/>
    <w:rsid w:val="005A6E93"/>
    <w:rsid w:val="005B602B"/>
    <w:rsid w:val="005E35D0"/>
    <w:rsid w:val="005F3374"/>
    <w:rsid w:val="00617418"/>
    <w:rsid w:val="0062517A"/>
    <w:rsid w:val="0063190F"/>
    <w:rsid w:val="006532E7"/>
    <w:rsid w:val="006617A1"/>
    <w:rsid w:val="00675AC1"/>
    <w:rsid w:val="006B6371"/>
    <w:rsid w:val="006C67CF"/>
    <w:rsid w:val="00784DF2"/>
    <w:rsid w:val="007A006D"/>
    <w:rsid w:val="007F2391"/>
    <w:rsid w:val="00824120"/>
    <w:rsid w:val="00876BF7"/>
    <w:rsid w:val="008D026C"/>
    <w:rsid w:val="008D4ED3"/>
    <w:rsid w:val="008F3DEA"/>
    <w:rsid w:val="00900B25"/>
    <w:rsid w:val="009B5502"/>
    <w:rsid w:val="00A036B1"/>
    <w:rsid w:val="00A224FE"/>
    <w:rsid w:val="00A2292A"/>
    <w:rsid w:val="00A94E69"/>
    <w:rsid w:val="00A97E2B"/>
    <w:rsid w:val="00AA1B10"/>
    <w:rsid w:val="00AB5154"/>
    <w:rsid w:val="00AD0A7E"/>
    <w:rsid w:val="00AF2BBF"/>
    <w:rsid w:val="00B42EE3"/>
    <w:rsid w:val="00B547C0"/>
    <w:rsid w:val="00BE5AFE"/>
    <w:rsid w:val="00BF23F3"/>
    <w:rsid w:val="00BF451B"/>
    <w:rsid w:val="00D12D09"/>
    <w:rsid w:val="00D62E82"/>
    <w:rsid w:val="00DB6703"/>
    <w:rsid w:val="00DD18FB"/>
    <w:rsid w:val="00DF76C0"/>
    <w:rsid w:val="00E95CDD"/>
    <w:rsid w:val="00EC43CA"/>
    <w:rsid w:val="00F21EB0"/>
    <w:rsid w:val="00F3757E"/>
    <w:rsid w:val="00F9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3374"/>
    <w:pPr>
      <w:ind w:left="720"/>
      <w:contextualSpacing/>
    </w:pPr>
  </w:style>
  <w:style w:type="table" w:styleId="Tabelacomgrade">
    <w:name w:val="Table Grid"/>
    <w:basedOn w:val="Tabelanormal"/>
    <w:uiPriority w:val="59"/>
    <w:rsid w:val="009B5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4DC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4DC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4D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CA1C-0B6F-4D1A-97A9-1B7F3578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1673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Copyright Original MSD-PT-BR</cp:lastModifiedBy>
  <cp:revision>40</cp:revision>
  <cp:lastPrinted>2013-05-28T23:07:00Z</cp:lastPrinted>
  <dcterms:created xsi:type="dcterms:W3CDTF">2012-10-26T20:41:00Z</dcterms:created>
  <dcterms:modified xsi:type="dcterms:W3CDTF">2013-05-28T23:07:00Z</dcterms:modified>
</cp:coreProperties>
</file>