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Times New Roman" w:cs="Times New Roman" w:hAnsi="Times New Roman"/>
          <w:b/>
          <w:sz w:val="24"/>
          <w:szCs w:val="24"/>
        </w:rPr>
        <w:t>METODOLOGIA DE ARTIGO CIENTÍFICO – ORGANIZAÇÃO, NORMATIZAÇÃO E ESTILO REDACIONAL</w:t>
      </w:r>
    </w:p>
    <w:p>
      <w:pPr>
        <w:pStyle w:val="style0"/>
      </w:pPr>
      <w:r>
        <w:rPr>
          <w:rFonts w:ascii="Times New Roman" w:cs="Times New Roman" w:hAnsi="Times New Roman"/>
          <w:sz w:val="24"/>
          <w:szCs w:val="24"/>
        </w:rPr>
      </w:r>
    </w:p>
    <w:p>
      <w:pPr>
        <w:pStyle w:val="style0"/>
        <w:jc w:val="right"/>
      </w:pPr>
      <w:r>
        <w:rPr>
          <w:rFonts w:ascii="Times New Roman" w:cs="Times New Roman" w:hAnsi="Times New Roman"/>
          <w:sz w:val="24"/>
          <w:szCs w:val="24"/>
        </w:rPr>
        <w:t>Osalda Maria Pessoa</w:t>
      </w:r>
    </w:p>
    <w:p>
      <w:pPr>
        <w:pStyle w:val="style0"/>
        <w:jc w:val="right"/>
      </w:pPr>
      <w:hyperlink r:id="rId2">
        <w:r>
          <w:rPr>
            <w:rStyle w:val="style16"/>
            <w:rFonts w:ascii="Times New Roman" w:cs="Times New Roman" w:hAnsi="Times New Roman"/>
            <w:sz w:val="24"/>
            <w:szCs w:val="24"/>
          </w:rPr>
          <w:t>osaldapessoa@hotmail.com</w:t>
        </w:r>
      </w:hyperlink>
    </w:p>
    <w:p>
      <w:pPr>
        <w:pStyle w:val="style0"/>
        <w:jc w:val="right"/>
      </w:pPr>
      <w:hyperlink r:id="rId3">
        <w:r>
          <w:rPr>
            <w:rStyle w:val="style16"/>
            <w:rFonts w:ascii="Times New Roman" w:cs="Times New Roman" w:hAnsi="Times New Roman"/>
            <w:sz w:val="24"/>
            <w:szCs w:val="24"/>
          </w:rPr>
          <w:t>osaldapessoa@oi.com.br</w:t>
        </w:r>
      </w:hyperlink>
    </w:p>
    <w:p>
      <w:pPr>
        <w:pStyle w:val="style0"/>
        <w:jc w:val="both"/>
      </w:pPr>
      <w:r>
        <w:rPr>
          <w:rFonts w:ascii="Times New Roman" w:cs="Times New Roman" w:hAnsi="Times New Roman"/>
          <w:b/>
          <w:sz w:val="24"/>
          <w:szCs w:val="24"/>
        </w:rPr>
      </w:r>
    </w:p>
    <w:p>
      <w:pPr>
        <w:pStyle w:val="style0"/>
        <w:jc w:val="both"/>
      </w:pPr>
      <w:r>
        <w:rPr>
          <w:rFonts w:ascii="Times New Roman" w:cs="Times New Roman" w:hAnsi="Times New Roman"/>
          <w:b/>
          <w:sz w:val="24"/>
          <w:szCs w:val="24"/>
        </w:rPr>
      </w:r>
    </w:p>
    <w:p>
      <w:pPr>
        <w:pStyle w:val="style0"/>
        <w:jc w:val="both"/>
      </w:pPr>
      <w:r>
        <w:rPr>
          <w:rFonts w:ascii="Times New Roman" w:cs="Times New Roman" w:hAnsi="Times New Roman"/>
          <w:b/>
          <w:sz w:val="24"/>
          <w:szCs w:val="24"/>
        </w:rPr>
        <w:t xml:space="preserve">Resumo: </w:t>
      </w:r>
      <w:r>
        <w:rPr>
          <w:rFonts w:ascii="Times New Roman" w:cs="Times New Roman" w:hAnsi="Times New Roman"/>
          <w:sz w:val="24"/>
          <w:szCs w:val="24"/>
        </w:rPr>
        <w:t xml:space="preserve">o artigo científico é muito utilizado para divulgação de estudos avançados e resultados de pesquisas. Formam a seção principal em periódicos especializados e devem seguir as normas editoriais daqueles a que se destina. O artigo é uma publicação pequena que possui elementos pré-textuais, textuais e pós-textuais com características específicas. Pretende-se com a análise de um artigo de revista (O Sistema de Ensino Superior no Brasil: Características, Tendências e Perspectivas) orientar os acadêmicos de graduação e pós-graduação quanto à organização e normatização, a partir de explicação e exemplos com os elementos que o compõe, como também se objetiva analisar a construção da linguagem do referido artigo, o estilo e as propriedades da redação técnico-científica que envolve clareza, precisão, objetividade, consistência, coerência, imparcialidade e uniformidade. Os métodos utilizados neste trabalho serão do tipo exploratório-bibliográfico nas explanações de conceitos de livros e artigos científicos sobre o assunto, como também a descrição analítica dos elementos estruturais que compõe um artigo científico. Espera-se como resultados a utilização de normas textuais e redacionais de forma adequada pelos acadêmicos visando padronizar e disciplinar o pensamento científico. </w:t>
      </w:r>
    </w:p>
    <w:p>
      <w:pPr>
        <w:pStyle w:val="style0"/>
        <w:tabs>
          <w:tab w:leader="none" w:pos="8504" w:val="right"/>
        </w:tabs>
        <w:jc w:val="both"/>
      </w:pPr>
      <w:r>
        <w:rPr>
          <w:rFonts w:ascii="Times New Roman" w:cs="Times New Roman" w:hAnsi="Times New Roman"/>
          <w:b/>
          <w:sz w:val="24"/>
          <w:szCs w:val="24"/>
        </w:rPr>
        <w:t>Palavra-chave</w:t>
      </w:r>
      <w:r>
        <w:rPr>
          <w:rFonts w:ascii="Times New Roman" w:cs="Times New Roman" w:hAnsi="Times New Roman"/>
          <w:sz w:val="24"/>
          <w:szCs w:val="24"/>
        </w:rPr>
        <w:t>: Artigo científico – Metodologia – Redação – Trabalho acadêmico</w:t>
      </w:r>
    </w:p>
    <w:p>
      <w:pPr>
        <w:pStyle w:val="style0"/>
        <w:tabs>
          <w:tab w:leader="none" w:pos="8504" w:val="right"/>
        </w:tabs>
        <w:jc w:val="both"/>
      </w:pPr>
      <w:r>
        <w:rPr>
          <w:rFonts w:ascii="Times New Roman" w:cs="Times New Roman" w:hAnsi="Times New Roman"/>
          <w:sz w:val="24"/>
          <w:szCs w:val="24"/>
        </w:rPr>
        <w:tab/>
      </w:r>
    </w:p>
    <w:p>
      <w:pPr>
        <w:pStyle w:val="style0"/>
        <w:jc w:val="both"/>
      </w:pPr>
      <w:r>
        <w:rPr>
          <w:rFonts w:ascii="Times New Roman" w:cs="Times New Roman" w:hAnsi="Times New Roman"/>
          <w:b/>
          <w:sz w:val="24"/>
          <w:szCs w:val="24"/>
        </w:rPr>
        <w:t xml:space="preserve">Resúmen: </w:t>
      </w:r>
      <w:r>
        <w:rPr>
          <w:rStyle w:val="style17"/>
          <w:rFonts w:ascii="Times New Roman" w:cs="Times New Roman" w:hAnsi="Times New Roman"/>
          <w:sz w:val="24"/>
          <w:szCs w:val="24"/>
          <w:lang w:val="es-ES"/>
        </w:rPr>
        <w:t>El</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artículo científico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es ampliamente utilizado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para la difusión de</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los estudios superiores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y resultados de investigación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Forman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la sección principal</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en revistas especializadas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y debe</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seguir las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normas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editoriales de</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los previstos.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El</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artículo es una</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pequeña publicación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que</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tiene</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elementos pre-</w:t>
      </w:r>
      <w:r>
        <w:rPr>
          <w:rFonts w:ascii="Times New Roman" w:cs="Times New Roman" w:hAnsi="Times New Roman"/>
          <w:sz w:val="24"/>
          <w:szCs w:val="24"/>
          <w:lang w:val="es-ES"/>
        </w:rPr>
        <w:t xml:space="preserve">texto, </w:t>
      </w:r>
      <w:r>
        <w:rPr>
          <w:rStyle w:val="style17"/>
          <w:rFonts w:ascii="Times New Roman" w:cs="Times New Roman" w:hAnsi="Times New Roman"/>
          <w:sz w:val="24"/>
          <w:szCs w:val="24"/>
          <w:lang w:val="es-ES"/>
        </w:rPr>
        <w:t>texto y</w:t>
      </w:r>
      <w:r>
        <w:rPr>
          <w:rFonts w:ascii="Times New Roman" w:cs="Times New Roman" w:hAnsi="Times New Roman"/>
          <w:sz w:val="24"/>
          <w:szCs w:val="24"/>
          <w:lang w:val="es-ES"/>
        </w:rPr>
        <w:t xml:space="preserve"> pos-</w:t>
      </w:r>
      <w:r>
        <w:rPr>
          <w:rStyle w:val="style17"/>
          <w:rFonts w:ascii="Times New Roman" w:cs="Times New Roman" w:hAnsi="Times New Roman"/>
          <w:sz w:val="24"/>
          <w:szCs w:val="24"/>
          <w:lang w:val="es-ES"/>
        </w:rPr>
        <w:t>texto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con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características específicas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El propósito del</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análisis de un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artículo de revista</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w:t>
      </w:r>
      <w:r>
        <w:rPr>
          <w:rFonts w:ascii="Times New Roman" w:cs="Times New Roman" w:hAnsi="Times New Roman"/>
          <w:sz w:val="24"/>
          <w:szCs w:val="24"/>
          <w:lang w:val="es-ES"/>
        </w:rPr>
        <w:t xml:space="preserve">El </w:t>
      </w:r>
      <w:r>
        <w:rPr>
          <w:rStyle w:val="style17"/>
          <w:rFonts w:ascii="Times New Roman" w:cs="Times New Roman" w:hAnsi="Times New Roman"/>
          <w:sz w:val="24"/>
          <w:szCs w:val="24"/>
          <w:lang w:val="es-ES"/>
        </w:rPr>
        <w:t>sistema de educación superior</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en Brasil:</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características, tendencias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y perspectivas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orientar a los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estudiantes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académicos de pregrado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y postgrado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para la organización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y la regulación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de</w:t>
      </w:r>
      <w:r>
        <w:rPr>
          <w:rFonts w:ascii="Times New Roman" w:cs="Times New Roman" w:hAnsi="Times New Roman"/>
          <w:sz w:val="24"/>
          <w:szCs w:val="24"/>
          <w:lang w:val="es-ES"/>
        </w:rPr>
        <w:t xml:space="preserve"> </w:t>
      </w:r>
    </w:p>
    <w:p>
      <w:pPr>
        <w:pStyle w:val="style0"/>
        <w:spacing w:after="0" w:before="0" w:line="100" w:lineRule="atLeast"/>
        <w:jc w:val="both"/>
      </w:pPr>
      <w:r>
        <w:rPr>
          <w:rFonts w:ascii="Times New Roman" w:cs="Times New Roman" w:hAnsi="Times New Roman"/>
          <w:sz w:val="24"/>
          <w:szCs w:val="24"/>
          <w:lang w:val="es-ES"/>
        </w:rPr>
        <w:t>________________________</w:t>
      </w:r>
    </w:p>
    <w:p>
      <w:pPr>
        <w:pStyle w:val="style0"/>
        <w:spacing w:after="0" w:before="0" w:line="100" w:lineRule="atLeast"/>
        <w:jc w:val="both"/>
      </w:pPr>
      <w:r>
        <w:rPr>
          <w:rFonts w:ascii="Arial" w:cs="Arial" w:hAnsi="Arial"/>
          <w:sz w:val="20"/>
          <w:szCs w:val="20"/>
          <w:vertAlign w:val="superscript"/>
          <w:lang w:val="es-ES"/>
        </w:rPr>
        <w:t>1 Doutoranda em Ciências da Educação pela Universidad Internacional de Tres Froteras-UNINTER – Paraguay; Mestra em Ciências da Educação pelo Instituto Pedagógico Latino’americano Caribenho - Cuba; Técnica em Gestão Educacional pela Secretaria Estadual de Educação e pela Secretaria Municipal de Educação de Teresina-PI.</w:t>
      </w:r>
    </w:p>
    <w:p>
      <w:pPr>
        <w:pStyle w:val="style0"/>
        <w:spacing w:after="0" w:before="0" w:line="100" w:lineRule="atLeast"/>
        <w:jc w:val="both"/>
      </w:pPr>
      <w:r>
        <w:rPr>
          <w:rFonts w:ascii="Arial" w:cs="Arial" w:hAnsi="Arial"/>
          <w:sz w:val="20"/>
          <w:szCs w:val="20"/>
          <w:lang w:val="es-ES"/>
        </w:rPr>
      </w:r>
    </w:p>
    <w:p>
      <w:pPr>
        <w:pStyle w:val="style0"/>
        <w:jc w:val="both"/>
      </w:pPr>
      <w:r>
        <w:rPr>
          <w:rFonts w:ascii="Times New Roman" w:cs="Times New Roman" w:hAnsi="Times New Roman"/>
          <w:sz w:val="24"/>
          <w:szCs w:val="24"/>
          <w:lang w:val="es-ES"/>
        </w:rPr>
      </w:r>
    </w:p>
    <w:p>
      <w:pPr>
        <w:pStyle w:val="style0"/>
        <w:jc w:val="both"/>
      </w:pPr>
      <w:r>
        <w:rPr>
          <w:rStyle w:val="style17"/>
          <w:rFonts w:ascii="Times New Roman" w:cs="Times New Roman" w:hAnsi="Times New Roman"/>
          <w:sz w:val="24"/>
          <w:szCs w:val="24"/>
          <w:lang w:val="es-ES"/>
        </w:rPr>
        <w:t>la explicación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y ejemplos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con los elementos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que la componen</w:t>
      </w:r>
      <w:r>
        <w:rPr>
          <w:rFonts w:ascii="Times New Roman" w:cs="Times New Roman" w:hAnsi="Times New Roman"/>
          <w:sz w:val="24"/>
          <w:szCs w:val="24"/>
          <w:lang w:val="es-ES"/>
        </w:rPr>
        <w:t xml:space="preserve">, así como </w:t>
      </w:r>
      <w:r>
        <w:rPr>
          <w:rStyle w:val="style17"/>
          <w:rFonts w:ascii="Times New Roman" w:cs="Times New Roman" w:hAnsi="Times New Roman"/>
          <w:sz w:val="24"/>
          <w:szCs w:val="24"/>
          <w:lang w:val="es-ES"/>
        </w:rPr>
        <w:t>el objetivo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es analizar</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la construcción de</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la lengua de dicho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artículo, el</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estilo y</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las características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de la escritura</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técnica y</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científica que</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implica</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la claridad</w:t>
      </w:r>
      <w:r>
        <w:rPr>
          <w:rFonts w:ascii="Times New Roman" w:cs="Times New Roman" w:hAnsi="Times New Roman"/>
          <w:sz w:val="24"/>
          <w:szCs w:val="24"/>
          <w:lang w:val="es-ES"/>
        </w:rPr>
        <w:t xml:space="preserve">, la precisión, la objetividad, la consistencia, la coherencia, </w:t>
      </w:r>
      <w:r>
        <w:rPr>
          <w:rStyle w:val="style17"/>
          <w:rFonts w:ascii="Times New Roman" w:cs="Times New Roman" w:hAnsi="Times New Roman"/>
          <w:sz w:val="24"/>
          <w:szCs w:val="24"/>
          <w:lang w:val="es-ES"/>
        </w:rPr>
        <w:t>la equidad y la</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uniformidad.</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Los métodos utilizados en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este estudio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será</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 xml:space="preserve">un estudio exploratorio-bibliográfico </w:t>
      </w:r>
      <w:r>
        <w:rPr>
          <w:rFonts w:ascii="Times New Roman" w:cs="Times New Roman" w:hAnsi="Times New Roman"/>
          <w:sz w:val="24"/>
          <w:szCs w:val="24"/>
          <w:lang w:val="es-ES"/>
        </w:rPr>
        <w:t xml:space="preserve"> nas explicaciones </w:t>
      </w:r>
      <w:r>
        <w:rPr>
          <w:rStyle w:val="style17"/>
          <w:rFonts w:ascii="Times New Roman" w:cs="Times New Roman" w:hAnsi="Times New Roman"/>
          <w:sz w:val="24"/>
          <w:szCs w:val="24"/>
          <w:lang w:val="es-ES"/>
        </w:rPr>
        <w:t>de los conceptos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de libros y artículos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científicos sobre el tema</w:t>
      </w:r>
      <w:r>
        <w:rPr>
          <w:rFonts w:ascii="Times New Roman" w:cs="Times New Roman" w:hAnsi="Times New Roman"/>
          <w:sz w:val="24"/>
          <w:szCs w:val="24"/>
          <w:lang w:val="es-ES"/>
        </w:rPr>
        <w:t xml:space="preserve">, así </w:t>
      </w:r>
      <w:r>
        <w:rPr>
          <w:rStyle w:val="style17"/>
          <w:rFonts w:ascii="Times New Roman" w:cs="Times New Roman" w:hAnsi="Times New Roman"/>
          <w:sz w:val="24"/>
          <w:szCs w:val="24"/>
          <w:lang w:val="es-ES"/>
        </w:rPr>
        <w:t>como la descripción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analítica</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de los elementos estructurales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que componen un</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artículo científico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Los resultados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esperados de la</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aplicación de las normas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textuales y</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redaccional</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adecuadamente por</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académicos</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con el objetivo</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de estandarizar</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y regular</w:t>
      </w:r>
      <w:r>
        <w:rPr>
          <w:rFonts w:ascii="Times New Roman" w:cs="Times New Roman" w:hAnsi="Times New Roman"/>
          <w:sz w:val="24"/>
          <w:szCs w:val="24"/>
          <w:lang w:val="es-ES"/>
        </w:rPr>
        <w:t xml:space="preserve"> </w:t>
      </w:r>
      <w:r>
        <w:rPr>
          <w:rStyle w:val="style17"/>
          <w:rFonts w:ascii="Times New Roman" w:cs="Times New Roman" w:hAnsi="Times New Roman"/>
          <w:sz w:val="24"/>
          <w:szCs w:val="24"/>
          <w:lang w:val="es-ES"/>
        </w:rPr>
        <w:t>el pensamiento científico</w:t>
      </w:r>
      <w:r>
        <w:rPr>
          <w:rFonts w:ascii="Times New Roman" w:cs="Times New Roman" w:hAnsi="Times New Roman"/>
          <w:sz w:val="24"/>
          <w:szCs w:val="24"/>
          <w:lang w:val="es-ES"/>
        </w:rPr>
        <w:t>.</w:t>
      </w:r>
    </w:p>
    <w:p>
      <w:pPr>
        <w:pStyle w:val="style0"/>
      </w:pPr>
      <w:r>
        <w:rPr>
          <w:rFonts w:ascii="Times New Roman" w:cs="Times New Roman" w:hAnsi="Times New Roman"/>
          <w:b/>
          <w:sz w:val="24"/>
          <w:szCs w:val="24"/>
        </w:rPr>
        <w:t xml:space="preserve">Palabras-clave: </w:t>
      </w:r>
      <w:r>
        <w:rPr>
          <w:rFonts w:ascii="Times New Roman" w:cs="Times New Roman" w:hAnsi="Times New Roman"/>
          <w:sz w:val="24"/>
          <w:szCs w:val="24"/>
        </w:rPr>
        <w:t>Artículo Científico – Metodología – Redacción – Trabajo Académico</w:t>
      </w:r>
    </w:p>
    <w:p>
      <w:pPr>
        <w:pStyle w:val="style0"/>
      </w:pPr>
      <w:r>
        <w:rPr>
          <w:rFonts w:ascii="Times New Roman" w:cs="Times New Roman" w:hAnsi="Times New Roman"/>
          <w:b/>
          <w:sz w:val="24"/>
          <w:szCs w:val="24"/>
        </w:rPr>
      </w:r>
    </w:p>
    <w:p>
      <w:pPr>
        <w:pStyle w:val="style0"/>
        <w:jc w:val="both"/>
      </w:pPr>
      <w:r>
        <w:rPr>
          <w:rFonts w:ascii="Times New Roman" w:cs="Times New Roman" w:hAnsi="Times New Roman"/>
          <w:b/>
          <w:sz w:val="24"/>
          <w:szCs w:val="24"/>
          <w:lang w:val="en-US"/>
        </w:rPr>
        <w:t xml:space="preserve">Abstract: </w:t>
      </w:r>
      <w:r>
        <w:rPr>
          <w:rFonts w:ascii="Times New Roman" w:cs="Times New Roman" w:hAnsi="Times New Roman"/>
          <w:sz w:val="24"/>
          <w:szCs w:val="24"/>
          <w:lang w:val="en-US"/>
        </w:rPr>
        <w:t xml:space="preserve">The scientific article is widely used for the dissemination of advanced studies and research results. Form the main section in specialized periodicals and must follow editorial standards from that to which is intended. The article is a small publication that has pre-textual, textual and pos-textual elements with specific characteristics. </w:t>
      </w:r>
      <w:r>
        <w:rPr>
          <w:rStyle w:val="style17"/>
          <w:rFonts w:ascii="Times New Roman" w:cs="Times New Roman" w:hAnsi="Times New Roman"/>
          <w:sz w:val="24"/>
          <w:szCs w:val="24"/>
          <w:lang w:val="en-US"/>
        </w:rPr>
        <w:t>The intention of</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the analysis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of a</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magazine article</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w:t>
      </w:r>
      <w:r>
        <w:rPr>
          <w:rFonts w:ascii="Times New Roman" w:cs="Times New Roman" w:hAnsi="Times New Roman"/>
          <w:sz w:val="24"/>
          <w:szCs w:val="24"/>
          <w:lang w:val="en-US"/>
        </w:rPr>
        <w:t xml:space="preserve">The </w:t>
      </w:r>
      <w:r>
        <w:rPr>
          <w:rStyle w:val="style17"/>
          <w:rFonts w:ascii="Times New Roman" w:cs="Times New Roman" w:hAnsi="Times New Roman"/>
          <w:sz w:val="24"/>
          <w:szCs w:val="24"/>
          <w:lang w:val="en-US"/>
        </w:rPr>
        <w:t>Higher Education System</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in</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Brazil</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Characteristics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Trends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and Prospects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guide the</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academic</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under graduate</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and postgraduate students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for the organization and</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regulation</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from</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explanation</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and examples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with the elements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that compose, as well as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the objective is to</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analyze the construction</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of the language</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 xml:space="preserve">of the said article, </w:t>
      </w:r>
      <w:r>
        <w:rPr>
          <w:rFonts w:ascii="Times New Roman" w:cs="Times New Roman" w:hAnsi="Times New Roman"/>
          <w:sz w:val="24"/>
          <w:szCs w:val="24"/>
          <w:lang w:val="en-US"/>
        </w:rPr>
        <w:t xml:space="preserve">the style </w:t>
      </w:r>
      <w:r>
        <w:rPr>
          <w:rStyle w:val="style17"/>
          <w:rFonts w:ascii="Times New Roman" w:cs="Times New Roman" w:hAnsi="Times New Roman"/>
          <w:sz w:val="24"/>
          <w:szCs w:val="24"/>
          <w:lang w:val="en-US"/>
        </w:rPr>
        <w:t>and the properties of</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technical and scientific</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writing</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that involves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clarity, accuracy</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objectivity</w:t>
      </w:r>
      <w:r>
        <w:rPr>
          <w:rFonts w:ascii="Times New Roman" w:cs="Times New Roman" w:hAnsi="Times New Roman"/>
          <w:sz w:val="24"/>
          <w:szCs w:val="24"/>
          <w:lang w:val="en-US"/>
        </w:rPr>
        <w:t xml:space="preserve">, consistency, </w:t>
      </w:r>
      <w:r>
        <w:rPr>
          <w:rStyle w:val="style17"/>
          <w:rFonts w:ascii="Times New Roman" w:cs="Times New Roman" w:hAnsi="Times New Roman"/>
          <w:sz w:val="24"/>
          <w:szCs w:val="24"/>
          <w:lang w:val="en-US"/>
        </w:rPr>
        <w:t>consistency,</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fairness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and uniformity. The methods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used in this study</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will be</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an exploratory-bibliographic</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explanations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of concepts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of books and</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scientific articles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on the subject</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as well as the</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analytical description</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of the structural</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and</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redactional elements</w:t>
      </w:r>
      <w:r>
        <w:rPr>
          <w:rFonts w:ascii="Times New Roman" w:cs="Times New Roman" w:hAnsi="Times New Roman"/>
          <w:sz w:val="24"/>
          <w:szCs w:val="24"/>
          <w:lang w:val="en-US"/>
        </w:rPr>
        <w:t xml:space="preserve"> with </w:t>
      </w:r>
      <w:r>
        <w:rPr>
          <w:rStyle w:val="style17"/>
          <w:rFonts w:ascii="Times New Roman" w:cs="Times New Roman" w:hAnsi="Times New Roman"/>
          <w:sz w:val="24"/>
          <w:szCs w:val="24"/>
          <w:lang w:val="en-US"/>
        </w:rPr>
        <w:t>adequate way by</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scholars</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aiming</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to standardize</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and regulate</w:t>
      </w:r>
      <w:r>
        <w:rPr>
          <w:rFonts w:ascii="Times New Roman" w:cs="Times New Roman" w:hAnsi="Times New Roman"/>
          <w:sz w:val="24"/>
          <w:szCs w:val="24"/>
          <w:lang w:val="en-US"/>
        </w:rPr>
        <w:t xml:space="preserve"> </w:t>
      </w:r>
      <w:r>
        <w:rPr>
          <w:rStyle w:val="style17"/>
          <w:rFonts w:ascii="Times New Roman" w:cs="Times New Roman" w:hAnsi="Times New Roman"/>
          <w:sz w:val="24"/>
          <w:szCs w:val="24"/>
          <w:lang w:val="en-US"/>
        </w:rPr>
        <w:t>scientific thinking.</w:t>
      </w:r>
    </w:p>
    <w:p>
      <w:pPr>
        <w:pStyle w:val="style0"/>
      </w:pPr>
      <w:r>
        <w:rPr>
          <w:rFonts w:ascii="Times New Roman" w:cs="Times New Roman" w:hAnsi="Times New Roman"/>
          <w:b/>
          <w:sz w:val="24"/>
          <w:szCs w:val="24"/>
          <w:lang w:val="en-US"/>
        </w:rPr>
        <w:t xml:space="preserve">Keywords: </w:t>
      </w:r>
      <w:r>
        <w:rPr>
          <w:rFonts w:ascii="Times New Roman" w:cs="Times New Roman" w:hAnsi="Times New Roman"/>
          <w:sz w:val="24"/>
          <w:szCs w:val="24"/>
          <w:lang w:val="en-US"/>
        </w:rPr>
        <w:t xml:space="preserve">Scientific article – Methodology – Redaction – Academic Work </w:t>
      </w:r>
    </w:p>
    <w:p>
      <w:pPr>
        <w:pStyle w:val="style0"/>
      </w:pPr>
      <w:r>
        <w:rPr>
          <w:rFonts w:ascii="Times New Roman" w:cs="Times New Roman" w:hAnsi="Times New Roman"/>
          <w:sz w:val="24"/>
          <w:szCs w:val="24"/>
          <w:lang w:val="en-US"/>
        </w:rPr>
      </w:r>
    </w:p>
    <w:p>
      <w:pPr>
        <w:pStyle w:val="style0"/>
      </w:pPr>
      <w:r>
        <w:rPr>
          <w:rFonts w:ascii="Times New Roman" w:cs="Times New Roman" w:hAnsi="Times New Roman"/>
          <w:sz w:val="24"/>
          <w:szCs w:val="24"/>
          <w:lang w:val="en-US"/>
        </w:rPr>
      </w:r>
    </w:p>
    <w:p>
      <w:pPr>
        <w:pStyle w:val="style0"/>
        <w:jc w:val="both"/>
      </w:pPr>
      <w:r>
        <w:rPr>
          <w:rFonts w:ascii="Times New Roman" w:cs="Times New Roman" w:hAnsi="Times New Roman"/>
          <w:b/>
          <w:sz w:val="28"/>
          <w:szCs w:val="28"/>
          <w:lang w:val="en-US"/>
        </w:rPr>
        <w:t>Introdução</w:t>
      </w:r>
    </w:p>
    <w:p>
      <w:pPr>
        <w:pStyle w:val="style0"/>
        <w:jc w:val="both"/>
      </w:pPr>
      <w:r>
        <w:rPr>
          <w:rFonts w:ascii="Times New Roman" w:cs="Times New Roman" w:hAnsi="Times New Roman"/>
          <w:sz w:val="24"/>
          <w:szCs w:val="24"/>
          <w:lang w:val="en-US"/>
        </w:rPr>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Entre os procedimentos mais eficazes e rápidos para a divulgação dos resultados de uma pesquisa ou mesmo para o debate acerca de uma teoria, a academia utiliza principalmente o artigo científico, o paper, o review, a comunicação e o resumo. São veiculados em publicações especializadas como revistas, jornais científicos, anais,... impressos ou eletrônicos no mundo inteiro. Atualmente, o artigo como formato de publicação científica é maciçamente utilizado pela maioria dos pesquisadores, para divulgação de novos conhecimentos e como meio para adquirir notoriedade e respeito na comunidade científica. No entanto, observa-se um grau acentuado de dificuldade por parte do pesquisador iniciante, na organização do texto entre outras. Há pesquisas que são mais focadas na metodologia, apresentação e discussão de resultados, utilizando-se tabelas, e gráficos, mas muitos artigos acadêmicos são teóricos, sendo que os autores preocupam-se mais com a sua fundamentação referencial, acrescentando algumas interpretações. As dificuldades para elaboração de um artigo científico podem ser minimizadas se o autor organizar-se e estiver convencido de que o trabalho deve possuir um rigor científico.</w:t>
      </w:r>
    </w:p>
    <w:p>
      <w:pPr>
        <w:pStyle w:val="style0"/>
        <w:jc w:val="both"/>
      </w:pPr>
      <w:r>
        <w:rPr>
          <w:rFonts w:ascii="Times New Roman" w:cs="Times New Roman" w:hAnsi="Times New Roman"/>
          <w:sz w:val="24"/>
          <w:szCs w:val="24"/>
        </w:rPr>
        <w:t xml:space="preserve">        </w:t>
      </w:r>
      <w:r>
        <w:rPr>
          <w:rFonts w:ascii="Times New Roman" w:cs="Times New Roman" w:hAnsi="Times New Roman"/>
          <w:sz w:val="24"/>
          <w:szCs w:val="24"/>
        </w:rPr>
        <w:t>Exercitar uma pesquisa com rigor pressupõe que se escolha um tema, defina problemas, objetivos, metodologia... comuniquem-se os resultados e as contribuições para o meio acadêmico. O artigo é um texto didático, que pretende colaborar com a aprendizagem dos cientistas que iniciam e possuem diversas dúvidas sobre sua elaboração e organização. A uniformidade gráfica não está contemplada neste trabalho porque varia muito de acordo com as normas específicas da instituição ou do órgão que realiza a publicação; então serão abordadas, através da análise de um artigo somente a organização, normatização e as regras redacionais.</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b/>
          <w:sz w:val="24"/>
          <w:szCs w:val="24"/>
        </w:rPr>
        <w:t>01.Artigo científico: conceito e finalidades</w:t>
      </w:r>
    </w:p>
    <w:p>
      <w:pPr>
        <w:pStyle w:val="style0"/>
        <w:jc w:val="both"/>
      </w:pPr>
      <w:r>
        <w:rPr>
          <w:rFonts w:ascii="Times New Roman" w:cs="Times New Roman" w:hAnsi="Times New Roman"/>
          <w:sz w:val="24"/>
          <w:szCs w:val="24"/>
        </w:rPr>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No começo o texto fica com um percentual elevado de ideias extraídas de várias fontes que devem ser todas citadas. Com o exercício contínuo da pesquisa, consolida-se a autoria, a criatividade e a originalidade da produção de conhecimentos, bem como a síntese de novos saberes. Como afirma Demo (2002):</w:t>
      </w:r>
    </w:p>
    <w:p>
      <w:pPr>
        <w:pStyle w:val="style0"/>
        <w:spacing w:line="360" w:lineRule="auto"/>
        <w:jc w:val="both"/>
      </w:pPr>
      <w:r>
        <w:rPr>
          <w:rFonts w:ascii="Times New Roman" w:cs="Times New Roman" w:hAnsi="Times New Roman"/>
          <w:i/>
          <w:sz w:val="24"/>
          <w:szCs w:val="24"/>
        </w:rPr>
        <w:t xml:space="preserve">        </w:t>
      </w:r>
      <w:r>
        <w:rPr>
          <w:rFonts w:ascii="Times New Roman" w:cs="Times New Roman" w:hAnsi="Times New Roman"/>
          <w:i/>
          <w:sz w:val="24"/>
          <w:szCs w:val="24"/>
        </w:rPr>
        <w:t>...”É necessário darmos os primeiros passos no processo de construção da atitude científica, que é antes de tudo uma postura crítica, racional e intuitiva, uma vez que provoca uma série de revoluções desracionalizadas e, por consequência, cada uma, uma nova racionalização. Portanto, conhecer a natureza, a estrutura e os mecanismos básicos utilizados na elaboração de artigo, é apropriar-se de um elemento revolucionário que transforma paradigmas científicos.”</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 xml:space="preserve">De acordo com a UFPR (2000b, p. 2) </w:t>
      </w:r>
      <w:r>
        <w:rPr>
          <w:rFonts w:ascii="Times New Roman" w:cs="Times New Roman" w:hAnsi="Times New Roman"/>
          <w:i/>
          <w:sz w:val="24"/>
          <w:szCs w:val="24"/>
        </w:rPr>
        <w:t>“artigos periódicos são trabalhos técnico-científicos, escritos por um ou mais autores, com a finalidade de divulgar sínteses e resultados de pesquisas.”</w:t>
      </w:r>
      <w:r>
        <w:rPr>
          <w:rFonts w:ascii="Times New Roman" w:cs="Times New Roman" w:hAnsi="Times New Roman"/>
          <w:sz w:val="24"/>
          <w:szCs w:val="24"/>
        </w:rPr>
        <w:t xml:space="preserve"> Consistem em publicações mais sintéticas com uma abordagem concisa e precisa do tema em questão, apesar da relativa profundidade de sua análise. Não é extenso e são publicados, em geral, em revistas, jornais ou outro periódico especializado que possua agilidade na divulgação. Além disso, recomenda-se uma determinada normatização para essas publicações, tanto na estrutura básica quanto na uniformização gráfica, como também na organização do conteúdo e redação, diferenciando-se em vários aspectos das monografias, dissertações e teses, que constituem os principais trabalhos acadêmicos. Em geral, os artigos científicos objetivam publicar e divulgar resultados de estudos: a) originais, quando apresentam abordagens ou assuntos inéditos: b) de revisão, quando abordam, analisam ou resumem informações já publicadas. Na maioria das vezes, dependerá da área de conhecimento e da natureza do estudo, encontram-se artigos priorizando a divulgação de:</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1. Procedimentos e resultados de uma pesquisa científica;</w:t>
      </w:r>
    </w:p>
    <w:p>
      <w:pPr>
        <w:pStyle w:val="style0"/>
        <w:spacing w:line="360" w:lineRule="auto"/>
        <w:ind w:hanging="0" w:left="735" w:right="0"/>
        <w:jc w:val="both"/>
      </w:pPr>
      <w:r>
        <w:rPr>
          <w:rFonts w:ascii="Times New Roman" w:cs="Times New Roman" w:hAnsi="Times New Roman"/>
          <w:sz w:val="24"/>
          <w:szCs w:val="24"/>
        </w:rPr>
        <w:t xml:space="preserve"> </w:t>
      </w:r>
      <w:r>
        <w:rPr>
          <w:rFonts w:ascii="Times New Roman" w:cs="Times New Roman" w:hAnsi="Times New Roman"/>
          <w:sz w:val="24"/>
          <w:szCs w:val="24"/>
        </w:rPr>
        <w:t>2. Abordagem bibliográfica sobre um tema:</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3. Relato de experiências (profissional, comunitária, educacional, pessoal,...) com fundamentação teórica;</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4. Revisão bibliográfica aprofundada sobre um tema (review).</w:t>
      </w:r>
    </w:p>
    <w:p>
      <w:pPr>
        <w:pStyle w:val="style0"/>
        <w:spacing w:line="360" w:lineRule="auto"/>
        <w:ind w:hanging="0" w:left="735" w:right="0"/>
        <w:jc w:val="both"/>
      </w:pPr>
      <w:r>
        <w:rPr>
          <w:rFonts w:ascii="Times New Roman" w:cs="Times New Roman" w:hAnsi="Times New Roman"/>
          <w:sz w:val="24"/>
          <w:szCs w:val="24"/>
        </w:rPr>
        <w:t xml:space="preserve">        </w:t>
      </w:r>
      <w:r>
        <w:rPr>
          <w:rFonts w:ascii="Times New Roman" w:cs="Times New Roman" w:hAnsi="Times New Roman"/>
          <w:sz w:val="24"/>
          <w:szCs w:val="24"/>
        </w:rPr>
        <w:t xml:space="preserve">É importante considerar que essas abordagens não se excluem, são amplamente flexíveis, assim como a própria ciência, podendo na elaboração do artigo ser utilizadas de maneira conjugada, desde que resguardadas as preocupações relativas à cientificidade dos resultados, acerca dos mais diferentes temas que caracterizam o pensamento científico. </w:t>
      </w:r>
    </w:p>
    <w:p>
      <w:pPr>
        <w:pStyle w:val="style0"/>
        <w:spacing w:line="360" w:lineRule="auto"/>
        <w:ind w:hanging="0" w:left="735" w:right="0"/>
        <w:jc w:val="both"/>
      </w:pPr>
      <w:r>
        <w:rPr>
          <w:rFonts w:ascii="Times New Roman" w:cs="Times New Roman" w:hAnsi="Times New Roman"/>
          <w:sz w:val="24"/>
          <w:szCs w:val="24"/>
        </w:rPr>
        <w:t xml:space="preserve">        </w:t>
      </w:r>
      <w:r>
        <w:rPr>
          <w:rFonts w:ascii="Times New Roman" w:cs="Times New Roman" w:hAnsi="Times New Roman"/>
          <w:sz w:val="24"/>
          <w:szCs w:val="24"/>
        </w:rPr>
        <w:t xml:space="preserve">Cabe apontar as principais finalidades de um artigo: apresenta resultados de forma fidedigna, clara e concisa; marca a produtividade dos autores e das instituições nas quais atuam; ajudam nas decisões referentes à contratação, promoção e estabilidade no emprego; análise de um dado assunto, num certo período de tempo; intercâmbio entre cientistas de uma mesma área de atuação; testa uma hipótese e prova uma teoria; registra, transmite informações originais e rever o estágio de evolução de um dado campo do conhecimento. </w:t>
      </w:r>
    </w:p>
    <w:p>
      <w:pPr>
        <w:pStyle w:val="style0"/>
        <w:spacing w:line="360" w:lineRule="auto"/>
        <w:ind w:hanging="0" w:left="735" w:right="0"/>
        <w:jc w:val="both"/>
      </w:pPr>
      <w:r>
        <w:rPr>
          <w:rFonts w:ascii="Times New Roman" w:cs="Times New Roman" w:hAnsi="Times New Roman"/>
          <w:sz w:val="24"/>
          <w:szCs w:val="24"/>
        </w:rPr>
      </w:r>
    </w:p>
    <w:p>
      <w:pPr>
        <w:pStyle w:val="style0"/>
        <w:ind w:hanging="0" w:left="735" w:right="0"/>
      </w:pPr>
      <w:r>
        <w:rPr>
          <w:rFonts w:ascii="Times New Roman" w:cs="Times New Roman" w:hAnsi="Times New Roman"/>
          <w:b/>
          <w:sz w:val="24"/>
          <w:szCs w:val="24"/>
        </w:rPr>
      </w:r>
    </w:p>
    <w:p>
      <w:pPr>
        <w:pStyle w:val="style0"/>
        <w:ind w:hanging="0" w:left="735" w:right="0"/>
      </w:pPr>
      <w:r>
        <w:rPr>
          <w:rFonts w:ascii="Times New Roman" w:cs="Times New Roman" w:hAnsi="Times New Roman"/>
          <w:b/>
          <w:sz w:val="24"/>
          <w:szCs w:val="24"/>
        </w:rPr>
      </w:r>
    </w:p>
    <w:p>
      <w:pPr>
        <w:pStyle w:val="style0"/>
        <w:ind w:hanging="0" w:left="735" w:right="0"/>
      </w:pPr>
      <w:r>
        <w:rPr>
          <w:rFonts w:ascii="Times New Roman" w:cs="Times New Roman" w:hAnsi="Times New Roman"/>
          <w:b/>
          <w:sz w:val="24"/>
          <w:szCs w:val="24"/>
        </w:rPr>
        <w:t>2</w:t>
      </w:r>
      <w:r>
        <w:rPr>
          <w:rFonts w:ascii="Times New Roman" w:cs="Times New Roman" w:hAnsi="Times New Roman"/>
          <w:sz w:val="24"/>
          <w:szCs w:val="24"/>
        </w:rPr>
        <w:t xml:space="preserve">. </w:t>
      </w:r>
      <w:r>
        <w:rPr>
          <w:rFonts w:ascii="Times New Roman" w:cs="Times New Roman" w:hAnsi="Times New Roman"/>
          <w:b/>
          <w:sz w:val="24"/>
          <w:szCs w:val="24"/>
        </w:rPr>
        <w:t>Organização e normatização de um artigo científico</w:t>
      </w:r>
    </w:p>
    <w:p>
      <w:pPr>
        <w:pStyle w:val="style0"/>
        <w:ind w:hanging="0" w:left="735" w:right="0"/>
      </w:pPr>
      <w:r>
        <w:rPr>
          <w:rFonts w:ascii="Times New Roman" w:cs="Times New Roman" w:hAnsi="Times New Roman"/>
          <w:b/>
          <w:sz w:val="24"/>
          <w:szCs w:val="24"/>
        </w:rPr>
      </w:r>
    </w:p>
    <w:p>
      <w:pPr>
        <w:pStyle w:val="style0"/>
        <w:spacing w:line="360" w:lineRule="auto"/>
        <w:ind w:hanging="0" w:left="735" w:right="0"/>
        <w:jc w:val="both"/>
      </w:pPr>
      <w:r>
        <w:rPr>
          <w:rFonts w:ascii="Times New Roman" w:cs="Times New Roman" w:hAnsi="Times New Roman"/>
          <w:sz w:val="24"/>
          <w:szCs w:val="24"/>
        </w:rPr>
        <w:t xml:space="preserve">        </w:t>
      </w:r>
      <w:r>
        <w:rPr>
          <w:rFonts w:ascii="Times New Roman" w:cs="Times New Roman" w:hAnsi="Times New Roman"/>
          <w:sz w:val="24"/>
          <w:szCs w:val="24"/>
        </w:rPr>
        <w:t>Assim como em todo trabalho acadêmico, o artigo possui organização e normatização própria, que pode ser apresentada em estrutura básica (elementos pré-textuais, textuais e pós-textuais); uniformização redacional (utilização de recursos de coerência e coesão adequados à linguagem científica); uniformização gráfica (normas específicas de países, instituições e órgãos que realizam publicações). Esta última não será abordada neste artigo porque varia muito de acordo com as normas específicas de cada instituição e por possuir ampla abordagem na literatura relacionada à metodologia científica.</w:t>
      </w:r>
    </w:p>
    <w:p>
      <w:pPr>
        <w:pStyle w:val="style0"/>
        <w:spacing w:line="360" w:lineRule="auto"/>
        <w:ind w:hanging="0" w:left="735" w:right="0"/>
        <w:jc w:val="both"/>
      </w:pPr>
      <w:r>
        <w:rPr>
          <w:rFonts w:ascii="Times New Roman" w:cs="Times New Roman" w:hAnsi="Times New Roman"/>
          <w:sz w:val="24"/>
          <w:szCs w:val="24"/>
        </w:rPr>
        <w:t xml:space="preserve">        </w:t>
      </w:r>
      <w:r>
        <w:rPr>
          <w:rFonts w:ascii="Times New Roman" w:cs="Times New Roman" w:hAnsi="Times New Roman"/>
          <w:sz w:val="24"/>
          <w:szCs w:val="24"/>
        </w:rPr>
        <w:t>Muitos acadêmicos que iniciam na elaboração de trabalhos de pesquisa reclamam do excesso de normas técnicas e gráficas, considerando um demasiado apego à forma em detrimento do conteúdo, que é essencial na produção científica. Apesar da ‘flexibilidade’ cogitada ser pertinente na organização de artigos, é necessário que esses textos possuam certas normas, que se incorporam na atitude científica do pesquisador.</w:t>
      </w:r>
    </w:p>
    <w:p>
      <w:pPr>
        <w:pStyle w:val="style0"/>
        <w:spacing w:line="360" w:lineRule="auto"/>
        <w:ind w:hanging="0" w:left="735" w:right="0"/>
        <w:jc w:val="both"/>
      </w:pPr>
      <w:r>
        <w:rPr>
          <w:rFonts w:ascii="Times New Roman" w:cs="Times New Roman" w:hAnsi="Times New Roman"/>
          <w:sz w:val="24"/>
          <w:szCs w:val="24"/>
        </w:rPr>
      </w:r>
    </w:p>
    <w:p>
      <w:pPr>
        <w:pStyle w:val="style0"/>
        <w:ind w:hanging="0" w:left="735" w:right="0"/>
      </w:pPr>
      <w:r>
        <w:rPr>
          <w:rFonts w:ascii="Times New Roman" w:cs="Times New Roman" w:hAnsi="Times New Roman"/>
          <w:b/>
          <w:sz w:val="24"/>
          <w:szCs w:val="24"/>
        </w:rPr>
        <w:t>2.1. Componentes pré-textuais, textuais e pós-textuais a partir da análise de um artigo científico</w:t>
      </w:r>
    </w:p>
    <w:p>
      <w:pPr>
        <w:pStyle w:val="style0"/>
        <w:ind w:hanging="0" w:left="735" w:right="0"/>
      </w:pPr>
      <w:r>
        <w:rPr>
          <w:rFonts w:ascii="Times New Roman" w:cs="Times New Roman" w:hAnsi="Times New Roman"/>
          <w:b/>
          <w:sz w:val="24"/>
          <w:szCs w:val="24"/>
        </w:rPr>
        <w:t xml:space="preserve"> </w:t>
      </w:r>
    </w:p>
    <w:p>
      <w:pPr>
        <w:pStyle w:val="style26"/>
        <w:spacing w:line="360" w:lineRule="auto"/>
        <w:ind w:hanging="0" w:left="735" w:right="0"/>
        <w:jc w:val="both"/>
      </w:pPr>
      <w:r>
        <w:rPr>
          <w:rFonts w:ascii="Times New Roman" w:cs="Times New Roman" w:hAnsi="Times New Roman"/>
          <w:sz w:val="24"/>
          <w:szCs w:val="24"/>
        </w:rPr>
        <w:t xml:space="preserve">        </w:t>
      </w:r>
      <w:r>
        <w:rPr>
          <w:rFonts w:ascii="Times New Roman" w:cs="Times New Roman" w:hAnsi="Times New Roman"/>
          <w:sz w:val="24"/>
          <w:szCs w:val="24"/>
        </w:rPr>
        <w:t>A estrutura básica do artigo é a forma como o autor organiza os componentes do texto, da primeira à última página. É a ordenação coerente dos itens e dos conteúdos ao longo de sua redação geral. É a maneira como se estruturam as partes objetivas e subjetivas, explícitas e implícitas, durante a elaboração do texto. A economia de linguagem e a objetividade são fundamentais na exposição das informações, mantendo a profundidade do tema, seja na abordagem de teorias, seja na análise de resultados e sua discussão. No artigo, o domínio pelo autor da estrutura básica padrão para sua elaboração é relevante, sendo o artigo composto de elementos pré-textuais, textuais e pós, aqui analisados, a seguir.</w:t>
      </w:r>
    </w:p>
    <w:p>
      <w:pPr>
        <w:pStyle w:val="style26"/>
        <w:spacing w:line="360" w:lineRule="auto"/>
        <w:ind w:hanging="0" w:left="735" w:right="0"/>
        <w:jc w:val="both"/>
      </w:pPr>
      <w:r>
        <w:rPr>
          <w:rFonts w:ascii="Times New Roman" w:cs="Times New Roman" w:hAnsi="Times New Roman"/>
          <w:sz w:val="24"/>
          <w:szCs w:val="24"/>
        </w:rPr>
      </w:r>
    </w:p>
    <w:p>
      <w:pPr>
        <w:pStyle w:val="style0"/>
      </w:pPr>
      <w:r>
        <w:rPr>
          <w:rFonts w:ascii="Times New Roman" w:cs="Times New Roman" w:hAnsi="Times New Roman"/>
          <w:b/>
          <w:sz w:val="24"/>
          <w:szCs w:val="24"/>
        </w:rPr>
        <w:t xml:space="preserve">2.1.1 Componentes Pré-Textuais </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Os elementos pré-textuais são chamados de ante-texto, pois fazem uma caracterização melhor da origem e autoria do trabalho, do tema ou título, resumo e palavras-chave.</w:t>
      </w:r>
    </w:p>
    <w:p>
      <w:pPr>
        <w:pStyle w:val="style26"/>
        <w:numPr>
          <w:ilvl w:val="0"/>
          <w:numId w:val="1"/>
        </w:numPr>
        <w:spacing w:line="360" w:lineRule="auto"/>
        <w:jc w:val="both"/>
      </w:pPr>
      <w:r>
        <w:rPr>
          <w:rFonts w:ascii="Times New Roman" w:cs="Times New Roman" w:hAnsi="Times New Roman"/>
          <w:b/>
          <w:sz w:val="24"/>
          <w:szCs w:val="24"/>
        </w:rPr>
        <w:t>Título:</w:t>
      </w:r>
      <w:r>
        <w:rPr>
          <w:rFonts w:ascii="Times New Roman" w:cs="Times New Roman" w:hAnsi="Times New Roman"/>
          <w:sz w:val="24"/>
          <w:szCs w:val="24"/>
        </w:rPr>
        <w:t xml:space="preserve"> O Sistema de Ensino Superior no Brasil</w:t>
      </w:r>
    </w:p>
    <w:p>
      <w:pPr>
        <w:pStyle w:val="style26"/>
        <w:numPr>
          <w:ilvl w:val="0"/>
          <w:numId w:val="1"/>
        </w:numPr>
        <w:spacing w:line="360" w:lineRule="auto"/>
        <w:jc w:val="both"/>
      </w:pPr>
      <w:r>
        <w:rPr>
          <w:rFonts w:ascii="Times New Roman" w:cs="Times New Roman" w:hAnsi="Times New Roman"/>
          <w:b/>
          <w:sz w:val="24"/>
          <w:szCs w:val="24"/>
        </w:rPr>
        <w:t>Subtítulo:</w:t>
      </w:r>
      <w:r>
        <w:rPr>
          <w:rFonts w:ascii="Times New Roman" w:cs="Times New Roman" w:hAnsi="Times New Roman"/>
          <w:sz w:val="24"/>
          <w:szCs w:val="24"/>
        </w:rPr>
        <w:t xml:space="preserve"> Características, Tendências e Perspectivas</w:t>
      </w:r>
    </w:p>
    <w:p>
      <w:pPr>
        <w:pStyle w:val="style26"/>
        <w:numPr>
          <w:ilvl w:val="0"/>
          <w:numId w:val="1"/>
        </w:numPr>
        <w:spacing w:line="360" w:lineRule="auto"/>
        <w:jc w:val="both"/>
      </w:pPr>
      <w:r>
        <w:rPr>
          <w:rFonts w:ascii="Times New Roman" w:cs="Times New Roman" w:hAnsi="Times New Roman"/>
          <w:b/>
          <w:sz w:val="24"/>
          <w:szCs w:val="24"/>
        </w:rPr>
        <w:t>Autora:</w:t>
      </w:r>
      <w:r>
        <w:rPr>
          <w:rFonts w:ascii="Times New Roman" w:cs="Times New Roman" w:hAnsi="Times New Roman"/>
          <w:sz w:val="24"/>
          <w:szCs w:val="24"/>
        </w:rPr>
        <w:t xml:space="preserve"> xxx</w:t>
      </w:r>
    </w:p>
    <w:p>
      <w:pPr>
        <w:pStyle w:val="style26"/>
        <w:numPr>
          <w:ilvl w:val="0"/>
          <w:numId w:val="1"/>
        </w:numPr>
        <w:spacing w:line="360" w:lineRule="auto"/>
        <w:jc w:val="both"/>
      </w:pPr>
      <w:r>
        <w:rPr>
          <w:rFonts w:ascii="Times New Roman" w:cs="Times New Roman" w:hAnsi="Times New Roman"/>
          <w:b/>
          <w:sz w:val="24"/>
          <w:szCs w:val="24"/>
        </w:rPr>
        <w:t>Créditos:</w:t>
      </w:r>
      <w:r>
        <w:rPr>
          <w:rFonts w:ascii="Times New Roman" w:cs="Times New Roman" w:hAnsi="Times New Roman"/>
          <w:sz w:val="24"/>
          <w:szCs w:val="24"/>
        </w:rPr>
        <w:t xml:space="preserve"> Presidente do Fórum das Assessorias das Universidades Brasileiras para Assuntos Internacionais e Docente do Departamento de Letras da Universidade de xxx xxx.</w:t>
      </w:r>
    </w:p>
    <w:p>
      <w:pPr>
        <w:pStyle w:val="style0"/>
        <w:spacing w:line="360" w:lineRule="auto"/>
        <w:jc w:val="both"/>
      </w:pPr>
      <w:r>
        <w:rPr>
          <w:rFonts w:ascii="Times New Roman" w:cs="Times New Roman" w:hAnsi="Times New Roman"/>
          <w:b/>
          <w:sz w:val="24"/>
          <w:szCs w:val="24"/>
        </w:rPr>
        <w:t xml:space="preserve">        </w:t>
      </w:r>
      <w:r>
        <w:rPr>
          <w:rFonts w:ascii="Times New Roman" w:cs="Times New Roman" w:hAnsi="Times New Roman"/>
          <w:b/>
          <w:sz w:val="24"/>
          <w:szCs w:val="24"/>
        </w:rPr>
        <w:t>O título e subtítulo</w:t>
      </w:r>
      <w:r>
        <w:rPr>
          <w:rFonts w:ascii="Times New Roman" w:cs="Times New Roman" w:hAnsi="Times New Roman"/>
          <w:sz w:val="24"/>
          <w:szCs w:val="24"/>
        </w:rPr>
        <w:t xml:space="preserve"> estão objetivos, simples e claros, sendo que um ajuda ao outro na compreensão do tema.</w:t>
      </w:r>
    </w:p>
    <w:p>
      <w:pPr>
        <w:pStyle w:val="style0"/>
        <w:spacing w:line="360" w:lineRule="auto"/>
        <w:jc w:val="both"/>
      </w:pPr>
      <w:r>
        <w:rPr>
          <w:rFonts w:ascii="Times New Roman" w:cs="Times New Roman" w:hAnsi="Times New Roman"/>
          <w:b/>
          <w:sz w:val="24"/>
          <w:szCs w:val="24"/>
        </w:rPr>
        <w:t xml:space="preserve">        </w:t>
      </w:r>
      <w:r>
        <w:rPr>
          <w:rFonts w:ascii="Times New Roman" w:cs="Times New Roman" w:hAnsi="Times New Roman"/>
          <w:b/>
          <w:sz w:val="24"/>
          <w:szCs w:val="24"/>
        </w:rPr>
        <w:t>Os créditos</w:t>
      </w:r>
      <w:r>
        <w:rPr>
          <w:rFonts w:ascii="Times New Roman" w:cs="Times New Roman" w:hAnsi="Times New Roman"/>
          <w:sz w:val="24"/>
          <w:szCs w:val="24"/>
        </w:rPr>
        <w:t xml:space="preserve"> estão adequados porque apresentam o nome das instituições, cargos, atuação...</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 xml:space="preserve">Títulos e subtítulos são portas de entrada do artigo; é por onde começa o interesse pelo texto. Devem ser estratégicos, originais, coerentes com o texto final. </w:t>
      </w:r>
    </w:p>
    <w:p>
      <w:pPr>
        <w:pStyle w:val="style26"/>
        <w:numPr>
          <w:ilvl w:val="0"/>
          <w:numId w:val="5"/>
        </w:numPr>
        <w:spacing w:line="360" w:lineRule="auto"/>
        <w:jc w:val="both"/>
      </w:pPr>
      <w:r>
        <w:rPr>
          <w:rFonts w:ascii="Times New Roman" w:cs="Times New Roman" w:hAnsi="Times New Roman"/>
          <w:b/>
          <w:sz w:val="24"/>
          <w:szCs w:val="24"/>
        </w:rPr>
        <w:t>Resumo:</w:t>
      </w:r>
      <w:r>
        <w:rPr>
          <w:rFonts w:ascii="Times New Roman" w:cs="Times New Roman" w:hAnsi="Times New Roman"/>
          <w:sz w:val="24"/>
          <w:szCs w:val="24"/>
        </w:rPr>
        <w:t xml:space="preserve"> </w:t>
      </w:r>
      <w:r>
        <w:rPr>
          <w:rFonts w:ascii="Times New Roman" w:cs="Times New Roman" w:hAnsi="Times New Roman"/>
          <w:b/>
          <w:sz w:val="24"/>
          <w:szCs w:val="24"/>
        </w:rPr>
        <w:t>o artigo em análise não o apresenta.</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Considera-se uma falha técnico-metodológica porque ele orienta para que não se perca de vista a explanação das seções e subseções. Indica o tema, os objetivos, a metodologia e resultados se se tratar de pesquisa de campo. Deve-se evitar qualquer citação bibliográfica.</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Quando o artigo é publicado em revista ou periódicos especializados de grande penetração nos centros científicos, inclui-se no resumo, a língua do país de origem, o resumo em uma ou duas línguas por onde o artigo possa circular.</w:t>
      </w:r>
    </w:p>
    <w:p>
      <w:pPr>
        <w:pStyle w:val="style26"/>
        <w:numPr>
          <w:ilvl w:val="0"/>
          <w:numId w:val="5"/>
        </w:numPr>
        <w:spacing w:line="360" w:lineRule="auto"/>
        <w:jc w:val="both"/>
      </w:pPr>
      <w:r>
        <w:rPr>
          <w:rFonts w:ascii="Times New Roman" w:cs="Times New Roman" w:hAnsi="Times New Roman"/>
          <w:b/>
          <w:sz w:val="24"/>
          <w:szCs w:val="24"/>
        </w:rPr>
        <w:t>Palavras-chave:</w:t>
      </w:r>
      <w:r>
        <w:rPr>
          <w:rFonts w:ascii="Times New Roman" w:cs="Times New Roman" w:hAnsi="Times New Roman"/>
          <w:sz w:val="24"/>
          <w:szCs w:val="24"/>
        </w:rPr>
        <w:t xml:space="preserve"> </w:t>
      </w:r>
      <w:r>
        <w:rPr>
          <w:rFonts w:ascii="Times New Roman" w:cs="Times New Roman" w:hAnsi="Times New Roman"/>
          <w:b/>
          <w:sz w:val="24"/>
          <w:szCs w:val="24"/>
        </w:rPr>
        <w:t>o artigo não as apresenta.</w:t>
      </w:r>
      <w:r>
        <w:rPr>
          <w:rFonts w:ascii="Times New Roman" w:cs="Times New Roman" w:hAnsi="Times New Roman"/>
          <w:sz w:val="24"/>
          <w:szCs w:val="24"/>
        </w:rPr>
        <w:t xml:space="preserve"> Considera-se uma falha técnico-metodológica na sua construção.</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Elas expressam as ideias centrais do texto; podem ser simples ou palavras compostas. Identifica-se o tema, lendo-se o resumo e as palavras-chave.</w:t>
      </w:r>
    </w:p>
    <w:p>
      <w:pPr>
        <w:pStyle w:val="style0"/>
        <w:spacing w:line="360" w:lineRule="auto"/>
        <w:ind w:hanging="0" w:left="735" w:right="0"/>
        <w:jc w:val="both"/>
      </w:pPr>
      <w:r>
        <w:rPr>
          <w:rFonts w:ascii="Times New Roman" w:cs="Times New Roman" w:hAnsi="Times New Roman"/>
          <w:sz w:val="24"/>
          <w:szCs w:val="24"/>
        </w:rPr>
      </w:r>
    </w:p>
    <w:p>
      <w:pPr>
        <w:pStyle w:val="style0"/>
        <w:spacing w:line="360" w:lineRule="auto"/>
        <w:ind w:hanging="0" w:left="735" w:right="0"/>
        <w:jc w:val="both"/>
      </w:pPr>
      <w:r>
        <w:rPr>
          <w:rFonts w:ascii="Times New Roman" w:cs="Times New Roman" w:hAnsi="Times New Roman"/>
          <w:b/>
          <w:sz w:val="24"/>
          <w:szCs w:val="24"/>
        </w:rPr>
        <w:t xml:space="preserve">2.1.2 Componentes Textuais </w:t>
      </w:r>
    </w:p>
    <w:p>
      <w:pPr>
        <w:pStyle w:val="style0"/>
        <w:spacing w:line="360" w:lineRule="auto"/>
        <w:ind w:hanging="0" w:left="735" w:right="0"/>
        <w:jc w:val="both"/>
      </w:pPr>
      <w:r>
        <w:rPr>
          <w:rFonts w:ascii="Times New Roman" w:cs="Times New Roman" w:hAnsi="Times New Roman"/>
          <w:i/>
          <w:sz w:val="24"/>
          <w:szCs w:val="24"/>
        </w:rPr>
        <w:t xml:space="preserve">        “</w:t>
      </w:r>
      <w:r>
        <w:rPr>
          <w:rFonts w:ascii="Times New Roman" w:cs="Times New Roman" w:hAnsi="Times New Roman"/>
          <w:i/>
          <w:sz w:val="24"/>
          <w:szCs w:val="24"/>
        </w:rPr>
        <w:t>Formam a parte principal do artigo; compõem o texto propriamente dito, sendo as etapas em que o tema é apresentado e desenvolvido” (UFPR, 2000a,</w:t>
      </w:r>
      <w:r>
        <w:rPr>
          <w:rFonts w:ascii="Times New Roman" w:cs="Times New Roman" w:hAnsi="Times New Roman"/>
          <w:sz w:val="24"/>
          <w:szCs w:val="24"/>
        </w:rPr>
        <w:t xml:space="preserve"> p. </w:t>
      </w:r>
      <w:r>
        <w:rPr>
          <w:rFonts w:ascii="Times New Roman" w:cs="Times New Roman" w:hAnsi="Times New Roman"/>
          <w:i/>
          <w:sz w:val="24"/>
          <w:szCs w:val="24"/>
        </w:rPr>
        <w:t>27)</w:t>
      </w:r>
      <w:r>
        <w:rPr>
          <w:rFonts w:ascii="Times New Roman" w:cs="Times New Roman" w:hAnsi="Times New Roman"/>
          <w:sz w:val="24"/>
          <w:szCs w:val="24"/>
        </w:rPr>
        <w:t xml:space="preserve"> e por esse motivo é chamado de corpo do trabalho. Subdividem-se em Introdução, Desenvolvimento e Conclusão/Considerações finais.</w:t>
      </w:r>
    </w:p>
    <w:p>
      <w:pPr>
        <w:pStyle w:val="style26"/>
        <w:numPr>
          <w:ilvl w:val="0"/>
          <w:numId w:val="2"/>
        </w:numPr>
        <w:spacing w:line="360" w:lineRule="auto"/>
        <w:jc w:val="both"/>
      </w:pPr>
      <w:r>
        <w:rPr>
          <w:rFonts w:ascii="Times New Roman" w:cs="Times New Roman" w:hAnsi="Times New Roman"/>
          <w:b/>
          <w:sz w:val="24"/>
          <w:szCs w:val="24"/>
        </w:rPr>
        <w:t>Introdução</w:t>
      </w:r>
      <w:r>
        <w:rPr>
          <w:rFonts w:ascii="Times New Roman" w:cs="Times New Roman" w:hAnsi="Times New Roman"/>
          <w:sz w:val="24"/>
          <w:szCs w:val="24"/>
        </w:rPr>
        <w:t>: o artigo em análise apresenta meia página de introdução e vinte de desenvolvimento.</w:t>
      </w:r>
    </w:p>
    <w:p>
      <w:pPr>
        <w:pStyle w:val="style26"/>
        <w:numPr>
          <w:ilvl w:val="0"/>
          <w:numId w:val="3"/>
        </w:numPr>
        <w:spacing w:line="360" w:lineRule="auto"/>
        <w:jc w:val="both"/>
      </w:pPr>
      <w:r>
        <w:rPr>
          <w:rFonts w:ascii="Times New Roman" w:cs="Times New Roman" w:hAnsi="Times New Roman"/>
          <w:sz w:val="24"/>
          <w:szCs w:val="24"/>
        </w:rPr>
        <w:t>Apresenta-se de forma vaga sem definir bem os objetivos, a metodologia e os resultados;</w:t>
      </w:r>
    </w:p>
    <w:p>
      <w:pPr>
        <w:pStyle w:val="style26"/>
        <w:numPr>
          <w:ilvl w:val="0"/>
          <w:numId w:val="3"/>
        </w:numPr>
        <w:spacing w:line="360" w:lineRule="auto"/>
        <w:jc w:val="both"/>
      </w:pPr>
      <w:r>
        <w:rPr>
          <w:rFonts w:ascii="Times New Roman" w:cs="Times New Roman" w:hAnsi="Times New Roman"/>
          <w:sz w:val="24"/>
          <w:szCs w:val="24"/>
        </w:rPr>
        <w:t xml:space="preserve">Usa vários verbos para tentar formular um objetivo: </w:t>
      </w:r>
      <w:r>
        <w:rPr>
          <w:rFonts w:ascii="Times New Roman" w:cs="Times New Roman" w:hAnsi="Times New Roman"/>
          <w:b/>
          <w:sz w:val="24"/>
          <w:szCs w:val="24"/>
        </w:rPr>
        <w:t>descrever</w:t>
      </w:r>
      <w:r>
        <w:rPr>
          <w:rFonts w:ascii="Times New Roman" w:cs="Times New Roman" w:hAnsi="Times New Roman"/>
          <w:sz w:val="24"/>
          <w:szCs w:val="24"/>
        </w:rPr>
        <w:t xml:space="preserve"> o sistema superior de ensino; tentativa de </w:t>
      </w:r>
      <w:r>
        <w:rPr>
          <w:rFonts w:ascii="Times New Roman" w:cs="Times New Roman" w:hAnsi="Times New Roman"/>
          <w:b/>
          <w:sz w:val="24"/>
          <w:szCs w:val="24"/>
        </w:rPr>
        <w:t>sistematizar</w:t>
      </w:r>
      <w:r>
        <w:rPr>
          <w:rFonts w:ascii="Times New Roman" w:cs="Times New Roman" w:hAnsi="Times New Roman"/>
          <w:sz w:val="24"/>
          <w:szCs w:val="24"/>
        </w:rPr>
        <w:t xml:space="preserve"> o sistema superior de ensino</w:t>
      </w:r>
      <w:r>
        <w:rPr>
          <w:rFonts w:ascii="Times New Roman" w:cs="Times New Roman" w:hAnsi="Times New Roman"/>
          <w:b/>
          <w:sz w:val="24"/>
          <w:szCs w:val="24"/>
        </w:rPr>
        <w:t>; fazer</w:t>
      </w:r>
      <w:r>
        <w:rPr>
          <w:rFonts w:ascii="Times New Roman" w:cs="Times New Roman" w:hAnsi="Times New Roman"/>
          <w:sz w:val="24"/>
          <w:szCs w:val="24"/>
        </w:rPr>
        <w:t xml:space="preserve"> um resgate histórico do ensino superior; </w:t>
      </w:r>
      <w:r>
        <w:rPr>
          <w:rFonts w:ascii="Times New Roman" w:cs="Times New Roman" w:hAnsi="Times New Roman"/>
          <w:b/>
          <w:sz w:val="24"/>
          <w:szCs w:val="24"/>
        </w:rPr>
        <w:t>fazer</w:t>
      </w:r>
      <w:r>
        <w:rPr>
          <w:rFonts w:ascii="Times New Roman" w:cs="Times New Roman" w:hAnsi="Times New Roman"/>
          <w:sz w:val="24"/>
          <w:szCs w:val="24"/>
        </w:rPr>
        <w:t xml:space="preserve"> algumas considerações sobre as tendências e caminhos da educação no Brasil</w:t>
      </w:r>
      <w:r>
        <w:rPr>
          <w:rFonts w:ascii="Times New Roman" w:cs="Times New Roman" w:hAnsi="Times New Roman"/>
          <w:b/>
          <w:sz w:val="24"/>
          <w:szCs w:val="24"/>
        </w:rPr>
        <w:t>; refletir</w:t>
      </w:r>
      <w:r>
        <w:rPr>
          <w:rFonts w:ascii="Times New Roman" w:cs="Times New Roman" w:hAnsi="Times New Roman"/>
          <w:sz w:val="24"/>
          <w:szCs w:val="24"/>
        </w:rPr>
        <w:t xml:space="preserve"> sobre a educação superior; </w:t>
      </w:r>
    </w:p>
    <w:p>
      <w:pPr>
        <w:pStyle w:val="style26"/>
        <w:numPr>
          <w:ilvl w:val="0"/>
          <w:numId w:val="3"/>
        </w:numPr>
        <w:spacing w:line="360" w:lineRule="auto"/>
        <w:jc w:val="both"/>
      </w:pPr>
      <w:r>
        <w:rPr>
          <w:rFonts w:ascii="Times New Roman" w:cs="Times New Roman" w:hAnsi="Times New Roman"/>
          <w:sz w:val="24"/>
          <w:szCs w:val="24"/>
        </w:rPr>
        <w:t>Muitos verbos e pouca clareza na formulação dos objetivos;</w:t>
      </w:r>
    </w:p>
    <w:p>
      <w:pPr>
        <w:pStyle w:val="style26"/>
        <w:numPr>
          <w:ilvl w:val="0"/>
          <w:numId w:val="3"/>
        </w:numPr>
        <w:spacing w:line="360" w:lineRule="auto"/>
        <w:jc w:val="both"/>
      </w:pPr>
      <w:r>
        <w:rPr>
          <w:rFonts w:ascii="Times New Roman" w:cs="Times New Roman" w:hAnsi="Times New Roman"/>
          <w:sz w:val="24"/>
          <w:szCs w:val="24"/>
        </w:rPr>
        <w:t>É aceitável que os objetivos venham dentro do resumo;</w:t>
      </w:r>
    </w:p>
    <w:p>
      <w:pPr>
        <w:pStyle w:val="style26"/>
        <w:numPr>
          <w:ilvl w:val="0"/>
          <w:numId w:val="3"/>
        </w:numPr>
        <w:spacing w:line="360" w:lineRule="auto"/>
        <w:jc w:val="both"/>
      </w:pPr>
      <w:r>
        <w:rPr>
          <w:rFonts w:ascii="Times New Roman" w:cs="Times New Roman" w:hAnsi="Times New Roman"/>
          <w:sz w:val="24"/>
          <w:szCs w:val="24"/>
        </w:rPr>
        <w:t>Não explicou o tema e a sequência com que os assuntos vão sendo abordados no corpo do trabalho (títulos, subtítulos, seções e subseções).</w:t>
      </w:r>
    </w:p>
    <w:p>
      <w:pPr>
        <w:pStyle w:val="style0"/>
        <w:spacing w:line="360" w:lineRule="auto"/>
        <w:jc w:val="both"/>
      </w:pPr>
      <w:r>
        <w:rPr>
          <w:rFonts w:ascii="Times New Roman" w:cs="Times New Roman" w:hAnsi="Times New Roman"/>
          <w:i/>
          <w:sz w:val="24"/>
          <w:szCs w:val="24"/>
        </w:rPr>
        <w:t xml:space="preserve">        “</w:t>
      </w:r>
      <w:r>
        <w:rPr>
          <w:rFonts w:ascii="Times New Roman" w:cs="Times New Roman" w:hAnsi="Times New Roman"/>
          <w:i/>
          <w:sz w:val="24"/>
          <w:szCs w:val="24"/>
        </w:rPr>
        <w:t>Na introdução, o tema é apresentado de maneira geral, numa abordagem que posicione bem o assunto em relação aos conhecimentos atuais e recentes</w:t>
      </w:r>
      <w:r>
        <w:rPr>
          <w:rFonts w:ascii="Times New Roman" w:cs="Times New Roman" w:hAnsi="Times New Roman"/>
          <w:sz w:val="24"/>
          <w:szCs w:val="24"/>
        </w:rPr>
        <w:t xml:space="preserve"> </w:t>
      </w:r>
      <w:r>
        <w:rPr>
          <w:rFonts w:ascii="Times New Roman" w:cs="Times New Roman" w:hAnsi="Times New Roman"/>
          <w:i/>
          <w:sz w:val="24"/>
          <w:szCs w:val="24"/>
        </w:rPr>
        <w:t>pesquisas” (UFPR, 2000a, p.28)</w:t>
      </w:r>
      <w:r>
        <w:rPr>
          <w:rFonts w:ascii="Times New Roman" w:cs="Times New Roman" w:hAnsi="Times New Roman"/>
          <w:sz w:val="24"/>
          <w:szCs w:val="24"/>
        </w:rPr>
        <w:t xml:space="preserve"> com as finalidades, relevância e natureza do problema.</w:t>
      </w:r>
    </w:p>
    <w:p>
      <w:pPr>
        <w:pStyle w:val="style26"/>
        <w:numPr>
          <w:ilvl w:val="0"/>
          <w:numId w:val="6"/>
        </w:numPr>
        <w:spacing w:line="360" w:lineRule="auto"/>
        <w:jc w:val="both"/>
      </w:pPr>
      <w:r>
        <w:rPr>
          <w:rFonts w:ascii="Times New Roman" w:cs="Times New Roman" w:hAnsi="Times New Roman"/>
          <w:b/>
          <w:sz w:val="24"/>
          <w:szCs w:val="24"/>
        </w:rPr>
        <w:t xml:space="preserve">Desenvolvimento: </w:t>
      </w:r>
      <w:r>
        <w:rPr>
          <w:rFonts w:ascii="Times New Roman" w:cs="Times New Roman" w:hAnsi="Times New Roman"/>
          <w:sz w:val="24"/>
          <w:szCs w:val="24"/>
        </w:rPr>
        <w:t>A Educação Superior Brasileira no Contexto Latino-americano (tema geral).</w:t>
      </w:r>
    </w:p>
    <w:p>
      <w:pPr>
        <w:pStyle w:val="style26"/>
        <w:numPr>
          <w:ilvl w:val="0"/>
          <w:numId w:val="4"/>
        </w:numPr>
        <w:spacing w:line="360" w:lineRule="auto"/>
        <w:jc w:val="both"/>
      </w:pPr>
      <w:r>
        <w:rPr>
          <w:rFonts w:ascii="Times New Roman" w:cs="Times New Roman" w:hAnsi="Times New Roman"/>
          <w:sz w:val="24"/>
          <w:szCs w:val="24"/>
        </w:rPr>
        <w:t>O tema geral está coerente com o título do artigo (O Sistema de Ensino Superior no Brasil – Características, Tendências e Perspectivas;</w:t>
      </w:r>
    </w:p>
    <w:p>
      <w:pPr>
        <w:pStyle w:val="style26"/>
        <w:numPr>
          <w:ilvl w:val="0"/>
          <w:numId w:val="4"/>
        </w:numPr>
        <w:spacing w:line="360" w:lineRule="auto"/>
        <w:jc w:val="both"/>
      </w:pPr>
      <w:r>
        <w:rPr>
          <w:rFonts w:ascii="Times New Roman" w:cs="Times New Roman" w:hAnsi="Times New Roman"/>
          <w:sz w:val="24"/>
          <w:szCs w:val="24"/>
        </w:rPr>
        <w:t>Dividiu a seção Instituições de Ensino Superior e Organização Acadêmica em subseções (universidades, centros universitários, faculdades integradas, faculdades, institutos superiores, educação tecnológica);</w:t>
      </w:r>
    </w:p>
    <w:p>
      <w:pPr>
        <w:pStyle w:val="style26"/>
        <w:numPr>
          <w:ilvl w:val="0"/>
          <w:numId w:val="4"/>
        </w:numPr>
        <w:spacing w:line="360" w:lineRule="auto"/>
        <w:jc w:val="both"/>
      </w:pPr>
      <w:r>
        <w:rPr>
          <w:rFonts w:ascii="Times New Roman" w:cs="Times New Roman" w:hAnsi="Times New Roman"/>
          <w:sz w:val="24"/>
          <w:szCs w:val="24"/>
        </w:rPr>
        <w:t>Fez um breve contexto histórico do surgimento das IES até o presente;</w:t>
      </w:r>
    </w:p>
    <w:p>
      <w:pPr>
        <w:pStyle w:val="style26"/>
        <w:numPr>
          <w:ilvl w:val="0"/>
          <w:numId w:val="4"/>
        </w:numPr>
        <w:spacing w:line="360" w:lineRule="auto"/>
        <w:jc w:val="both"/>
      </w:pPr>
      <w:r>
        <w:rPr>
          <w:rFonts w:ascii="Times New Roman" w:cs="Times New Roman" w:hAnsi="Times New Roman"/>
          <w:sz w:val="24"/>
          <w:szCs w:val="24"/>
        </w:rPr>
        <w:t xml:space="preserve">Apresentou uma seção sobre o financiamento das IES sem ter feito nenhuma referência sobre isso </w:t>
      </w:r>
      <w:r>
        <w:rPr>
          <w:rFonts w:ascii="Times New Roman" w:cs="Times New Roman" w:hAnsi="Times New Roman"/>
          <w:b/>
          <w:sz w:val="24"/>
          <w:szCs w:val="24"/>
        </w:rPr>
        <w:t>na Introdução</w:t>
      </w:r>
      <w:r>
        <w:rPr>
          <w:rFonts w:ascii="Times New Roman" w:cs="Times New Roman" w:hAnsi="Times New Roman"/>
          <w:sz w:val="24"/>
          <w:szCs w:val="24"/>
        </w:rPr>
        <w:t>, o mesmo ocorre com a seção Estrutura dos Programas de Ensino Superior que também não foi mencionada antes;</w:t>
      </w:r>
    </w:p>
    <w:p>
      <w:pPr>
        <w:pStyle w:val="style26"/>
        <w:numPr>
          <w:ilvl w:val="0"/>
          <w:numId w:val="4"/>
        </w:numPr>
        <w:spacing w:line="360" w:lineRule="auto"/>
        <w:jc w:val="both"/>
      </w:pPr>
      <w:r>
        <w:rPr>
          <w:rFonts w:ascii="Times New Roman" w:cs="Times New Roman" w:hAnsi="Times New Roman"/>
          <w:sz w:val="24"/>
          <w:szCs w:val="24"/>
        </w:rPr>
        <w:t>Desenvolveu uma fundamentação teórica relativamente aprofundada sobre: o contexto em que surge a universidade brasileira; o sistema de ensino superior no contexto atual; financiamento das IES; estrutura dos programas de ensino.</w:t>
      </w:r>
    </w:p>
    <w:p>
      <w:pPr>
        <w:pStyle w:val="style26"/>
        <w:numPr>
          <w:ilvl w:val="0"/>
          <w:numId w:val="4"/>
        </w:numPr>
        <w:spacing w:line="360" w:lineRule="auto"/>
        <w:jc w:val="both"/>
      </w:pPr>
      <w:r>
        <w:rPr>
          <w:rFonts w:ascii="Times New Roman" w:cs="Times New Roman" w:hAnsi="Times New Roman"/>
          <w:sz w:val="24"/>
          <w:szCs w:val="24"/>
        </w:rPr>
        <w:t>Não detalhou a metodologia, resultados e discussões, apresentando alguns dados do Ensino Superior no Brasil apenas usando uma tabela, sendo que os outros dados (financiamentos, matrículas, números de instituições...) em percentuais aparecem difusos ao longo das sessões e subsessões.</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O desenvolvimento é a parte principal do trabalho. É um debate das teorias e conceitos que sustentam o tema. O autor deve ter amplo domínio sobre o tema, que poderá ser dividido em sessões e subsessões. O conteúdo deve possuir uma ordem textual, progressiva e lógica. Não se deve estampar a palavra “desenvolvimento”, mas um título geral que englobe todo tema abordado e subtemas do corpo do trabalho.</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Nas pesquisas de campo ou temas com dados estatísticos retirados de fontes devem ser detalhados os itens, como: tipo de pesquisa, população e amostragem, técnicas para coleta de dados, tratamento estatístico, análise de resultados, que podem ser enriquecidos com tabelas, gráficos e gravuras. Aqui o artigo apresenta dados lineares, sem tratamento da informação.</w:t>
      </w:r>
    </w:p>
    <w:p>
      <w:pPr>
        <w:pStyle w:val="style26"/>
        <w:numPr>
          <w:ilvl w:val="0"/>
          <w:numId w:val="7"/>
        </w:numPr>
        <w:spacing w:line="360" w:lineRule="auto"/>
        <w:jc w:val="both"/>
      </w:pPr>
      <w:r>
        <w:rPr>
          <w:rFonts w:ascii="Times New Roman" w:cs="Times New Roman" w:hAnsi="Times New Roman"/>
          <w:b/>
          <w:sz w:val="24"/>
          <w:szCs w:val="24"/>
        </w:rPr>
        <w:t>Conclusões, Considerações Finais</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O artigo em análise não apresentou resumo; a introdução carece de objetivos claros. Metodologia, resultados e discussões estão juntos na fundamentação teórica sem detalhamento, então tudo isso contribui para que nas Considerações Finais a autora não tenha bom êxito. Ideias aparecem fragmentadas, ou vagas, ora sem sugestões nem contribuições para o tema pesquisado. Prova disso a autora fez uma boa caracterização do Ensino Superior no Brasil, mas não vislumbrou as tendências e perspectivas atuais, apontando apenas algumas nuances.</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As Considerações Finais são parciais, retomam as ideias que predominam no texto, é uma síntese da argumentação desenvolvida. Fazem-se recomendações gerais acerca de novos estudos. Sugere decisões urgentes ou práticas mais coerentes ao tema proposta. Explicita as contrições que o autor alcançou.</w:t>
      </w:r>
    </w:p>
    <w:p>
      <w:pPr>
        <w:pStyle w:val="style0"/>
        <w:spacing w:line="360" w:lineRule="auto"/>
        <w:jc w:val="both"/>
      </w:pPr>
      <w:r>
        <w:rPr>
          <w:rFonts w:ascii="Times New Roman" w:cs="Times New Roman" w:hAnsi="Times New Roman"/>
          <w:sz w:val="24"/>
          <w:szCs w:val="24"/>
        </w:rPr>
      </w:r>
    </w:p>
    <w:p>
      <w:pPr>
        <w:pStyle w:val="style0"/>
        <w:spacing w:line="360" w:lineRule="auto"/>
        <w:jc w:val="both"/>
      </w:pPr>
      <w:r>
        <w:rPr>
          <w:rFonts w:ascii="Times New Roman" w:cs="Times New Roman" w:hAnsi="Times New Roman"/>
          <w:b/>
          <w:sz w:val="24"/>
          <w:szCs w:val="24"/>
        </w:rPr>
        <w:t>2.1.3 Componentes pós-textuais</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Em qualquer trabalho científico os elementos pós-textuais enriquecem o trabalho, variam de acordo com a necessidade. Destacam-se Referências, Índice remissivo, Glossário, Bibliografia recomendada, Apêndices, Anexos.</w:t>
      </w:r>
    </w:p>
    <w:p>
      <w:pPr>
        <w:pStyle w:val="style0"/>
        <w:spacing w:line="360" w:lineRule="auto"/>
        <w:ind w:firstLine="851" w:left="0" w:right="0"/>
        <w:jc w:val="both"/>
      </w:pPr>
      <w:r>
        <w:rPr>
          <w:rFonts w:ascii="Times New Roman" w:cs="Times New Roman" w:hAnsi="Times New Roman"/>
          <w:sz w:val="24"/>
          <w:szCs w:val="24"/>
        </w:rPr>
        <w:t>No artigo científico são obrigatórias as Referências – conjunto de dados que permitam a identificação do todo ou das partes de um documento, e faz-se por ordem alfabética, no final o do artigo.</w:t>
      </w:r>
    </w:p>
    <w:p>
      <w:pPr>
        <w:pStyle w:val="style0"/>
        <w:spacing w:line="360" w:lineRule="auto"/>
        <w:ind w:firstLine="851" w:left="0" w:right="0"/>
        <w:jc w:val="both"/>
      </w:pPr>
      <w:r>
        <w:rPr>
          <w:rFonts w:ascii="Times New Roman" w:cs="Times New Roman" w:hAnsi="Times New Roman"/>
          <w:sz w:val="24"/>
          <w:szCs w:val="24"/>
        </w:rPr>
        <w:t>O artigo analisado (O Sistema Superior no Brasil – Características, Tendências e Perspectivas) apresenta notação numérica (notas de rodapé na própria página onde o autor/documento foi citado). Isso não é tão comum, pois as referências no final do trabalho são obrigatórias, sendo que a autora não as compilou e nem as apresentou em ordem numérica.</w:t>
      </w:r>
    </w:p>
    <w:p>
      <w:pPr>
        <w:pStyle w:val="style0"/>
        <w:spacing w:line="360" w:lineRule="auto"/>
        <w:ind w:firstLine="851" w:left="0" w:right="0"/>
        <w:jc w:val="both"/>
      </w:pPr>
      <w:r>
        <w:rPr>
          <w:rFonts w:ascii="Times New Roman" w:cs="Times New Roman" w:hAnsi="Times New Roman"/>
          <w:sz w:val="24"/>
          <w:szCs w:val="24"/>
        </w:rPr>
      </w:r>
    </w:p>
    <w:p>
      <w:pPr>
        <w:pStyle w:val="style0"/>
        <w:spacing w:line="360" w:lineRule="auto"/>
        <w:jc w:val="both"/>
      </w:pPr>
      <w:r>
        <w:rPr>
          <w:rFonts w:ascii="Times New Roman" w:cs="Times New Roman" w:hAnsi="Times New Roman"/>
          <w:b/>
          <w:sz w:val="24"/>
          <w:szCs w:val="24"/>
        </w:rPr>
        <w:t>3.1. Organização redacional de um artigo científico</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Grande maioria dos pesquisadores e estudiosos utilizam previamente um planejamento ou esquema elaborado a partir de leituras, fichamentos, resumos, listas de assuntos. Como o artigo científico é um texto pequeno para divulgar o resultado de uma pesquisa, uma teoria, uma revisão, sugere-se que a linguagem do texto deve ser clara, concisa, objetiva, coerente, simples, evitando-se adjetivos inúteis, repetições e prolixidade.</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 xml:space="preserve">O estilo de redação utilizada em artigo científicos é chamado de técnico-científico; </w:t>
      </w:r>
      <w:r>
        <w:rPr>
          <w:rFonts w:ascii="Times New Roman" w:cs="Times New Roman" w:hAnsi="Times New Roman"/>
          <w:i/>
          <w:sz w:val="24"/>
          <w:szCs w:val="24"/>
        </w:rPr>
        <w:t>“difere do utilizado em outros tipos de composição, como a literária, a</w:t>
      </w:r>
      <w:r>
        <w:rPr>
          <w:rFonts w:ascii="Times New Roman" w:cs="Times New Roman" w:hAnsi="Times New Roman"/>
          <w:sz w:val="24"/>
          <w:szCs w:val="24"/>
        </w:rPr>
        <w:t xml:space="preserve"> </w:t>
      </w:r>
      <w:r>
        <w:rPr>
          <w:rFonts w:ascii="Times New Roman" w:cs="Times New Roman" w:hAnsi="Times New Roman"/>
          <w:i/>
          <w:sz w:val="24"/>
          <w:szCs w:val="24"/>
        </w:rPr>
        <w:t>jornalística, a publicitária” (UFPR, 2000c, p.1).</w:t>
      </w:r>
      <w:r>
        <w:rPr>
          <w:rFonts w:ascii="Times New Roman" w:cs="Times New Roman" w:hAnsi="Times New Roman"/>
          <w:sz w:val="24"/>
          <w:szCs w:val="24"/>
        </w:rPr>
        <w:t xml:space="preserve"> Com fins didáticos, será apresentado um quadro explicativo dobre o estilo da redação de artigos, baseado em duas referencias: UFPR (2000c) e Pessoa (2007):</w:t>
      </w:r>
    </w:p>
    <w:tbl>
      <w:tblPr>
        <w:jc w:val="left"/>
        <w:tblInd w:type="dxa" w:w="-108"/>
        <w:tblBorders/>
      </w:tblPr>
      <w:tblGrid>
        <w:gridCol w:w="4322"/>
        <w:gridCol w:w="4322"/>
      </w:tblGrid>
      <w:tr>
        <w:trPr>
          <w:cantSplit w:val="false"/>
        </w:trPr>
        <w:tc>
          <w:tcPr>
            <w:tcW w:type="dxa" w:w="4322"/>
            <w:tcBorders/>
            <w:shd w:fill="auto" w:val="clear"/>
            <w:tcMar>
              <w:top w:type="dxa" w:w="0"/>
              <w:left w:type="dxa" w:w="108"/>
              <w:bottom w:type="dxa" w:w="0"/>
              <w:right w:type="dxa" w:w="108"/>
            </w:tcMar>
            <w:vAlign w:val="center"/>
          </w:tcPr>
          <w:p>
            <w:pPr>
              <w:pStyle w:val="style0"/>
              <w:spacing w:line="360" w:lineRule="auto"/>
              <w:jc w:val="center"/>
            </w:pPr>
            <w:r>
              <w:rPr>
                <w:rFonts w:ascii="Times New Roman" w:cs="Times New Roman" w:hAnsi="Times New Roman"/>
                <w:sz w:val="24"/>
                <w:szCs w:val="24"/>
              </w:rPr>
              <w:t>Características</w:t>
            </w:r>
          </w:p>
        </w:tc>
        <w:tc>
          <w:tcPr>
            <w:tcW w:type="dxa" w:w="4322"/>
            <w:tcBorders/>
            <w:shd w:fill="auto" w:val="clear"/>
            <w:tcMar>
              <w:top w:type="dxa" w:w="0"/>
              <w:left w:type="dxa" w:w="108"/>
              <w:bottom w:type="dxa" w:w="0"/>
              <w:right w:type="dxa" w:w="108"/>
            </w:tcMar>
            <w:vAlign w:val="center"/>
          </w:tcPr>
          <w:p>
            <w:pPr>
              <w:pStyle w:val="style0"/>
              <w:spacing w:line="360" w:lineRule="auto"/>
              <w:jc w:val="center"/>
            </w:pPr>
            <w:r>
              <w:rPr>
                <w:rFonts w:ascii="Times New Roman" w:cs="Times New Roman" w:hAnsi="Times New Roman"/>
                <w:sz w:val="24"/>
                <w:szCs w:val="24"/>
              </w:rPr>
              <w:t>Descrição</w:t>
            </w:r>
          </w:p>
        </w:tc>
      </w:tr>
      <w:tr>
        <w:trPr>
          <w:cantSplit w:val="false"/>
        </w:trPr>
        <w:tc>
          <w:tcPr>
            <w:tcW w:type="dxa" w:w="4322"/>
            <w:tcBorders/>
            <w:shd w:fill="auto" w:val="clear"/>
            <w:tcMar>
              <w:top w:type="dxa" w:w="0"/>
              <w:left w:type="dxa" w:w="108"/>
              <w:bottom w:type="dxa" w:w="0"/>
              <w:right w:type="dxa" w:w="108"/>
            </w:tcMar>
          </w:tcPr>
          <w:p>
            <w:pPr>
              <w:pStyle w:val="style0"/>
              <w:spacing w:line="360" w:lineRule="auto"/>
            </w:pPr>
            <w:r>
              <w:rPr>
                <w:rFonts w:ascii="Times New Roman" w:cs="Times New Roman" w:hAnsi="Times New Roman"/>
                <w:sz w:val="24"/>
                <w:szCs w:val="24"/>
              </w:rPr>
              <w:t>Clareza, precisão e objetividade (visão objetiva dos fatos)</w:t>
            </w:r>
          </w:p>
        </w:tc>
        <w:tc>
          <w:tcPr>
            <w:tcW w:type="dxa" w:w="4322"/>
            <w:tcBorders/>
            <w:shd w:fill="auto" w:val="clear"/>
            <w:tcMar>
              <w:top w:type="dxa" w:w="0"/>
              <w:left w:type="dxa" w:w="108"/>
              <w:bottom w:type="dxa" w:w="0"/>
              <w:right w:type="dxa" w:w="108"/>
            </w:tcMar>
          </w:tcPr>
          <w:p>
            <w:pPr>
              <w:pStyle w:val="style0"/>
              <w:spacing w:line="360" w:lineRule="auto"/>
            </w:pPr>
            <w:r>
              <w:rPr>
                <w:rFonts w:ascii="Times New Roman" w:cs="Times New Roman" w:hAnsi="Times New Roman"/>
                <w:sz w:val="24"/>
                <w:szCs w:val="24"/>
              </w:rPr>
              <w:t>Não deixa margem de interpretação diversa; evitar termos ambíguos; lógica e continuidade no desenvolvimento de ideias; vocabulário preciso, linguagem não prolixa, evitar sentenças vagas.</w:t>
            </w:r>
          </w:p>
        </w:tc>
      </w:tr>
      <w:tr>
        <w:trPr>
          <w:cantSplit w:val="false"/>
        </w:trPr>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Consistência</w:t>
            </w:r>
          </w:p>
        </w:tc>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Equilíbrio e ordem na apresentação de capítulos, seções e subsessões.</w:t>
            </w:r>
          </w:p>
        </w:tc>
      </w:tr>
      <w:tr>
        <w:trPr>
          <w:cantSplit w:val="false"/>
        </w:trPr>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Coerência</w:t>
            </w:r>
          </w:p>
        </w:tc>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Sequência lógica e ordenada de ideias; coerência na progressão do tema conforme objetivos propostos; conteúdo apoiado em dados e provas; conteúdos relevantes.</w:t>
            </w:r>
          </w:p>
        </w:tc>
      </w:tr>
      <w:tr>
        <w:trPr>
          <w:cantSplit w:val="false"/>
        </w:trPr>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Imparcialidade</w:t>
            </w:r>
          </w:p>
        </w:tc>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Evitar ideias pré-concebidas; não fazer prevalecer seu ponto de vista.</w:t>
            </w:r>
          </w:p>
        </w:tc>
      </w:tr>
      <w:tr>
        <w:trPr>
          <w:cantSplit w:val="false"/>
        </w:trPr>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Uniformidade</w:t>
            </w:r>
          </w:p>
        </w:tc>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Pessoa gramatical (3ª), abreviaturas, siglas, títulos de seções, uso da forma impessoal dos verbos.</w:t>
            </w:r>
          </w:p>
        </w:tc>
      </w:tr>
      <w:tr>
        <w:trPr>
          <w:cantSplit w:val="false"/>
        </w:trPr>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Coesão</w:t>
            </w:r>
          </w:p>
        </w:tc>
        <w:tc>
          <w:tcPr>
            <w:tcW w:type="dxa" w:w="4322"/>
            <w:tcBorders/>
            <w:shd w:fill="auto" w:val="clear"/>
            <w:tcMar>
              <w:top w:type="dxa" w:w="0"/>
              <w:left w:type="dxa" w:w="108"/>
              <w:bottom w:type="dxa" w:w="0"/>
              <w:right w:type="dxa" w:w="108"/>
            </w:tcMar>
          </w:tcPr>
          <w:p>
            <w:pPr>
              <w:pStyle w:val="style0"/>
              <w:spacing w:line="360" w:lineRule="auto"/>
              <w:jc w:val="both"/>
            </w:pPr>
            <w:r>
              <w:rPr>
                <w:rFonts w:ascii="Times New Roman" w:cs="Times New Roman" w:hAnsi="Times New Roman"/>
                <w:sz w:val="24"/>
                <w:szCs w:val="24"/>
              </w:rPr>
              <w:t>Todos os aspectos da coesão devem ser observados (regências, concordâncias, crases, pontuação, acentuação, conectivos, tempos verbais – uso da linguagem padrão).</w:t>
            </w:r>
          </w:p>
        </w:tc>
      </w:tr>
    </w:tbl>
    <w:p>
      <w:pPr>
        <w:pStyle w:val="style0"/>
        <w:spacing w:line="360" w:lineRule="auto"/>
        <w:jc w:val="both"/>
      </w:pPr>
      <w:r>
        <w:rPr>
          <w:rFonts w:ascii="Times New Roman" w:cs="Times New Roman" w:hAnsi="Times New Roman"/>
          <w:sz w:val="24"/>
          <w:szCs w:val="24"/>
        </w:rPr>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O artigo analisado apresenta problema de precisão, objetividade, consistência e metodologia. Explica-se: tem vocabulário adequado, mas tem uma linguagem prolixa; os capítulos, seções e subseções são extensos; os dados estatísticos não receberam tratamento da informação; não há seções para resultados e discussões; a introdução não apresentou objetivos claros e nem visão ampla sobre os títulos; a autora não explorou o tema por completo, apenas caracteriza o ensino superior brasileiro, mas não teve fôlego para abordar as tendências e as perspectivas de mudanças com relativa profundidade.</w:t>
      </w:r>
    </w:p>
    <w:p>
      <w:pPr>
        <w:pStyle w:val="style0"/>
        <w:spacing w:line="360" w:lineRule="auto"/>
        <w:ind w:firstLine="851" w:left="0" w:right="0"/>
        <w:jc w:val="both"/>
      </w:pPr>
      <w:r>
        <w:rPr>
          <w:rFonts w:ascii="Times New Roman" w:cs="Times New Roman" w:hAnsi="Times New Roman"/>
          <w:sz w:val="24"/>
          <w:szCs w:val="24"/>
        </w:rPr>
      </w:r>
    </w:p>
    <w:p>
      <w:pPr>
        <w:pStyle w:val="style0"/>
        <w:spacing w:line="360" w:lineRule="auto"/>
        <w:ind w:firstLine="851" w:left="0" w:right="0"/>
        <w:jc w:val="both"/>
      </w:pPr>
      <w:r>
        <w:rPr>
          <w:rFonts w:ascii="Times New Roman" w:cs="Times New Roman" w:hAnsi="Times New Roman"/>
          <w:b/>
          <w:sz w:val="24"/>
          <w:szCs w:val="24"/>
        </w:rPr>
        <w:t>Considerações Finais</w:t>
      </w:r>
    </w:p>
    <w:p>
      <w:pPr>
        <w:pStyle w:val="style0"/>
        <w:spacing w:line="360" w:lineRule="auto"/>
        <w:jc w:val="both"/>
      </w:pPr>
      <w:r>
        <w:rPr>
          <w:rFonts w:ascii="Times New Roman" w:cs="Times New Roman" w:hAnsi="Times New Roman"/>
          <w:sz w:val="24"/>
          <w:szCs w:val="24"/>
        </w:rPr>
        <w:t xml:space="preserve">        </w:t>
      </w:r>
      <w:r>
        <w:rPr>
          <w:rFonts w:ascii="Times New Roman" w:cs="Times New Roman" w:hAnsi="Times New Roman"/>
          <w:sz w:val="24"/>
          <w:szCs w:val="24"/>
        </w:rPr>
        <w:t>O artigo científico é uma é um texto breve, preciso, coerente e coeso utilizado na publicação de resultados de pesquisas. Formam a seção principal dos periódicos especializados e devem seguir a uniformização gráfica a que se destina. Contudo é imprescindível aos pesquisadores ter domínio sobre a organização, normatização das regras de linguagem ser utilizada neste tipo de publicação. Por isso no desenvolviento desta análise discorreu-se sobre seus objetivos e finalidades, organização e normas técnicas, além de se orientar o estilo redacional e suas propriedades.</w:t>
      </w:r>
    </w:p>
    <w:p>
      <w:pPr>
        <w:pStyle w:val="style0"/>
        <w:spacing w:line="360" w:lineRule="auto"/>
        <w:ind w:firstLine="851" w:left="0" w:right="-568"/>
        <w:jc w:val="both"/>
      </w:pPr>
      <w:r>
        <w:rPr>
          <w:rFonts w:ascii="Times New Roman" w:cs="Times New Roman" w:hAnsi="Times New Roman"/>
          <w:sz w:val="24"/>
          <w:szCs w:val="24"/>
        </w:rPr>
        <w:t>Retomando o artigo analisado (O Ensino Superior no Brasil: Características, Tendências e Caminhos) oberva-se que o mesmo não apresentou resumo e palavras-chave. Se não teve resumo também não apareceu objetivos claros, metodologia, resultados, discussão e sugestões de forma organizada. No na Introdução, apresentou o tema de forma geral e com objetivos vagos; esqueceu-se de apresentar a ordem dos tópicos a ser discutidos ao longo do trabalho e por esse motivo, incluiu tópicos não mencionados antes, além de não feito o tratamento das informações no desenvolvimento (dados lineares), tornando o texto prolixo.Tudo isso contribuiu para que a autora não vislumbrasse as novas tendências e perspectivas para o Ensino Superior no Brasil e, nas Considerações Finais, não apontou sugestões e contribuições para as novas mudanças este este nível de ensino requer para dar conta do compromisso social de forma sustentável.</w:t>
      </w:r>
    </w:p>
    <w:p>
      <w:pPr>
        <w:pStyle w:val="style0"/>
        <w:spacing w:line="360" w:lineRule="auto"/>
        <w:ind w:firstLine="851" w:left="0" w:right="-568"/>
        <w:jc w:val="both"/>
      </w:pPr>
      <w:r>
        <w:rPr>
          <w:rFonts w:ascii="Times New Roman" w:cs="Times New Roman" w:hAnsi="Times New Roman"/>
          <w:sz w:val="24"/>
          <w:szCs w:val="24"/>
        </w:rPr>
        <w:t xml:space="preserve">Espera-se que esta análise, que se constitui como uma metalinguagem sobre o artigo, contribua para a compreensão de sua metodologia e propicie aos acadêmicos uma adequada organização do pensamento científico. </w:t>
      </w:r>
    </w:p>
    <w:p>
      <w:pPr>
        <w:pStyle w:val="style0"/>
        <w:spacing w:line="360" w:lineRule="auto"/>
        <w:ind w:firstLine="851" w:left="0" w:right="0"/>
        <w:jc w:val="both"/>
      </w:pPr>
      <w:r>
        <w:rPr>
          <w:rFonts w:ascii="Times New Roman" w:cs="Times New Roman" w:hAnsi="Times New Roman"/>
          <w:sz w:val="24"/>
          <w:szCs w:val="24"/>
        </w:rPr>
      </w:r>
    </w:p>
    <w:p>
      <w:pPr>
        <w:pStyle w:val="style0"/>
        <w:spacing w:line="360" w:lineRule="auto"/>
        <w:ind w:firstLine="851" w:left="0" w:right="0"/>
        <w:jc w:val="both"/>
      </w:pPr>
      <w:r>
        <w:rPr>
          <w:rFonts w:ascii="Times New Roman" w:cs="Times New Roman" w:hAnsi="Times New Roman"/>
          <w:b/>
          <w:sz w:val="28"/>
          <w:szCs w:val="28"/>
        </w:rPr>
        <w:t>Referências</w:t>
      </w:r>
    </w:p>
    <w:p>
      <w:pPr>
        <w:pStyle w:val="style0"/>
        <w:spacing w:line="360" w:lineRule="auto"/>
        <w:ind w:firstLine="851" w:left="0" w:right="0"/>
        <w:jc w:val="both"/>
      </w:pPr>
      <w:r>
        <w:rPr>
          <w:rFonts w:ascii="Times New Roman" w:cs="Times New Roman" w:hAnsi="Times New Roman"/>
          <w:sz w:val="24"/>
          <w:szCs w:val="24"/>
        </w:rPr>
        <w:t>Associação Brasileira de Normas Técnicas. Rio de janeiro, 2010.</w:t>
      </w:r>
    </w:p>
    <w:p>
      <w:pPr>
        <w:pStyle w:val="style0"/>
        <w:spacing w:line="360" w:lineRule="auto"/>
        <w:ind w:firstLine="851" w:left="0" w:right="0"/>
        <w:jc w:val="both"/>
      </w:pPr>
      <w:r>
        <w:rPr>
          <w:rFonts w:ascii="Times New Roman" w:cs="Times New Roman" w:hAnsi="Times New Roman"/>
          <w:sz w:val="24"/>
          <w:szCs w:val="24"/>
        </w:rPr>
        <w:t>Demo, P. (2002). Educar pela Pesquisa. Campinas (SP): Autores Associados.</w:t>
      </w:r>
    </w:p>
    <w:p>
      <w:pPr>
        <w:pStyle w:val="style0"/>
        <w:spacing w:line="360" w:lineRule="auto"/>
        <w:ind w:firstLine="851" w:left="0" w:right="0"/>
        <w:jc w:val="both"/>
      </w:pPr>
      <w:r>
        <w:rPr>
          <w:rFonts w:ascii="Times New Roman" w:cs="Times New Roman" w:hAnsi="Times New Roman"/>
          <w:sz w:val="24"/>
          <w:szCs w:val="24"/>
        </w:rPr>
        <w:t>Gil, A. C. (1999</w:t>
      </w:r>
      <w:r>
        <w:rPr>
          <w:rFonts w:ascii="Times New Roman" w:cs="Times New Roman" w:hAnsi="Times New Roman"/>
          <w:i/>
          <w:sz w:val="24"/>
          <w:szCs w:val="24"/>
        </w:rPr>
        <w:t>). Métodos e técnicas da pesquisa social</w:t>
      </w:r>
      <w:r>
        <w:rPr>
          <w:rFonts w:ascii="Times New Roman" w:cs="Times New Roman" w:hAnsi="Times New Roman"/>
          <w:sz w:val="24"/>
          <w:szCs w:val="24"/>
        </w:rPr>
        <w:t>. São Paulo: Atlas.</w:t>
      </w:r>
    </w:p>
    <w:p>
      <w:pPr>
        <w:pStyle w:val="style0"/>
        <w:spacing w:line="360" w:lineRule="auto"/>
        <w:ind w:firstLine="851" w:left="0" w:right="0"/>
        <w:jc w:val="both"/>
      </w:pPr>
      <w:r>
        <w:rPr>
          <w:rFonts w:ascii="Times New Roman" w:cs="Times New Roman" w:hAnsi="Times New Roman"/>
          <w:sz w:val="24"/>
          <w:szCs w:val="24"/>
        </w:rPr>
        <w:t>Ludke, M.; André, M. E. D. A. (1986</w:t>
      </w:r>
      <w:r>
        <w:rPr>
          <w:rFonts w:ascii="Times New Roman" w:cs="Times New Roman" w:hAnsi="Times New Roman"/>
          <w:i/>
          <w:sz w:val="24"/>
          <w:szCs w:val="24"/>
        </w:rPr>
        <w:t>). Pesquisa em educação: abordagens</w:t>
      </w:r>
      <w:r>
        <w:rPr>
          <w:rFonts w:ascii="Times New Roman" w:cs="Times New Roman" w:hAnsi="Times New Roman"/>
          <w:sz w:val="24"/>
          <w:szCs w:val="24"/>
        </w:rPr>
        <w:t xml:space="preserve"> </w:t>
      </w:r>
      <w:r>
        <w:rPr>
          <w:rFonts w:ascii="Times New Roman" w:cs="Times New Roman" w:hAnsi="Times New Roman"/>
          <w:i/>
          <w:sz w:val="24"/>
          <w:szCs w:val="24"/>
        </w:rPr>
        <w:t>qualitativas</w:t>
      </w:r>
      <w:r>
        <w:rPr>
          <w:rFonts w:ascii="Times New Roman" w:cs="Times New Roman" w:hAnsi="Times New Roman"/>
          <w:sz w:val="24"/>
          <w:szCs w:val="24"/>
        </w:rPr>
        <w:t>. São Paulo: EPU.</w:t>
      </w:r>
    </w:p>
    <w:p>
      <w:pPr>
        <w:pStyle w:val="style0"/>
        <w:spacing w:line="360" w:lineRule="auto"/>
        <w:ind w:firstLine="851" w:left="0" w:right="0"/>
        <w:jc w:val="both"/>
      </w:pPr>
      <w:r>
        <w:rPr>
          <w:rFonts w:ascii="Times New Roman" w:cs="Times New Roman" w:hAnsi="Times New Roman"/>
          <w:sz w:val="24"/>
          <w:szCs w:val="24"/>
        </w:rPr>
        <w:t>Lakatos, E. y Marconi, M. A. (1991). Fundamentos da Metodologia Científica. São Paulo: Atlas.</w:t>
      </w:r>
    </w:p>
    <w:p>
      <w:pPr>
        <w:pStyle w:val="style0"/>
        <w:spacing w:line="360" w:lineRule="auto"/>
        <w:ind w:firstLine="851" w:left="0" w:right="0"/>
        <w:jc w:val="both"/>
      </w:pPr>
      <w:r>
        <w:rPr>
          <w:rFonts w:ascii="Times New Roman" w:cs="Times New Roman" w:hAnsi="Times New Roman"/>
          <w:sz w:val="24"/>
          <w:szCs w:val="24"/>
        </w:rPr>
        <w:t>Morin, E, (2002</w:t>
      </w:r>
      <w:r>
        <w:rPr>
          <w:rFonts w:ascii="Times New Roman" w:cs="Times New Roman" w:hAnsi="Times New Roman"/>
          <w:i/>
          <w:sz w:val="24"/>
          <w:szCs w:val="24"/>
        </w:rPr>
        <w:t>). Ciência com consciência</w:t>
      </w:r>
      <w:r>
        <w:rPr>
          <w:rFonts w:ascii="Times New Roman" w:cs="Times New Roman" w:hAnsi="Times New Roman"/>
          <w:sz w:val="24"/>
          <w:szCs w:val="24"/>
        </w:rPr>
        <w:t>. Rio de Janeiro: Bertrand Brasil.</w:t>
      </w:r>
    </w:p>
    <w:p>
      <w:pPr>
        <w:pStyle w:val="style0"/>
        <w:spacing w:line="360" w:lineRule="auto"/>
        <w:ind w:firstLine="851" w:left="0" w:right="0"/>
        <w:jc w:val="both"/>
      </w:pPr>
      <w:r>
        <w:rPr>
          <w:rFonts w:ascii="Times New Roman" w:cs="Times New Roman" w:hAnsi="Times New Roman"/>
          <w:sz w:val="24"/>
          <w:szCs w:val="24"/>
        </w:rPr>
        <w:t xml:space="preserve">Pessoa, O. M. (2007). </w:t>
      </w:r>
      <w:r>
        <w:rPr>
          <w:rFonts w:ascii="Times New Roman" w:cs="Times New Roman" w:hAnsi="Times New Roman"/>
          <w:i/>
          <w:sz w:val="24"/>
          <w:szCs w:val="24"/>
        </w:rPr>
        <w:t>Estratégica metodológica de leitura para os cursos de</w:t>
      </w:r>
      <w:r>
        <w:rPr>
          <w:rFonts w:ascii="Times New Roman" w:cs="Times New Roman" w:hAnsi="Times New Roman"/>
          <w:sz w:val="24"/>
          <w:szCs w:val="24"/>
        </w:rPr>
        <w:t xml:space="preserve"> </w:t>
      </w:r>
      <w:r>
        <w:rPr>
          <w:rFonts w:ascii="Times New Roman" w:cs="Times New Roman" w:hAnsi="Times New Roman"/>
          <w:i/>
          <w:sz w:val="24"/>
          <w:szCs w:val="24"/>
        </w:rPr>
        <w:t>línguas da UESPI.</w:t>
      </w:r>
      <w:r>
        <w:rPr>
          <w:rFonts w:ascii="Times New Roman" w:cs="Times New Roman" w:hAnsi="Times New Roman"/>
          <w:sz w:val="24"/>
          <w:szCs w:val="24"/>
        </w:rPr>
        <w:t xml:space="preserve"> Dissertação de Mestrado em Ciências da Educação. Instituto Pedagógico Latino-americano e Caribenho – Havana, Cuba.</w:t>
      </w:r>
    </w:p>
    <w:p>
      <w:pPr>
        <w:pStyle w:val="style0"/>
        <w:spacing w:line="360" w:lineRule="auto"/>
        <w:ind w:firstLine="851" w:left="0" w:right="0"/>
        <w:jc w:val="both"/>
      </w:pPr>
      <w:r>
        <w:rPr>
          <w:rFonts w:ascii="Times New Roman" w:cs="Times New Roman" w:hAnsi="Times New Roman"/>
          <w:sz w:val="24"/>
          <w:szCs w:val="24"/>
        </w:rPr>
        <w:t xml:space="preserve">Santos, A. (2000). </w:t>
      </w:r>
      <w:r>
        <w:rPr>
          <w:rFonts w:ascii="Times New Roman" w:cs="Times New Roman" w:hAnsi="Times New Roman"/>
          <w:i/>
          <w:sz w:val="24"/>
          <w:szCs w:val="24"/>
        </w:rPr>
        <w:t>Metodologia científica: a construção do conhecimento. Rio</w:t>
      </w:r>
      <w:r>
        <w:rPr>
          <w:rFonts w:ascii="Times New Roman" w:cs="Times New Roman" w:hAnsi="Times New Roman"/>
          <w:sz w:val="24"/>
          <w:szCs w:val="24"/>
        </w:rPr>
        <w:t xml:space="preserve"> </w:t>
      </w:r>
      <w:r>
        <w:rPr>
          <w:rFonts w:ascii="Times New Roman" w:cs="Times New Roman" w:hAnsi="Times New Roman"/>
          <w:i/>
          <w:sz w:val="24"/>
          <w:szCs w:val="24"/>
        </w:rPr>
        <w:t>de janeiro: DP &amp; A.</w:t>
      </w:r>
    </w:p>
    <w:p>
      <w:pPr>
        <w:pStyle w:val="style0"/>
        <w:spacing w:line="360" w:lineRule="auto"/>
        <w:ind w:firstLine="851" w:left="0" w:right="0"/>
        <w:jc w:val="both"/>
      </w:pPr>
      <w:r>
        <w:rPr>
          <w:rFonts w:ascii="Times New Roman" w:cs="Times New Roman" w:hAnsi="Times New Roman"/>
          <w:i/>
          <w:sz w:val="24"/>
          <w:szCs w:val="24"/>
        </w:rPr>
        <w:t>Trías, S. Z. (92012). Guía de la redacción em el estilo APA.Of the American Psycological Association. Universidad Metropolitana (UMET), Paraguay, marzo, 2012.</w:t>
      </w:r>
    </w:p>
    <w:p>
      <w:pPr>
        <w:pStyle w:val="style0"/>
        <w:spacing w:line="360" w:lineRule="auto"/>
        <w:ind w:firstLine="851" w:left="0" w:right="0"/>
        <w:jc w:val="both"/>
      </w:pPr>
      <w:r>
        <w:rPr>
          <w:rFonts w:ascii="Times New Roman" w:cs="Times New Roman" w:hAnsi="Times New Roman"/>
          <w:sz w:val="24"/>
          <w:szCs w:val="24"/>
        </w:rPr>
        <w:t xml:space="preserve">Universidade Federal do Paraná. </w:t>
      </w:r>
      <w:r>
        <w:rPr>
          <w:rFonts w:ascii="Times New Roman" w:cs="Times New Roman" w:hAnsi="Times New Roman"/>
          <w:i/>
          <w:sz w:val="24"/>
          <w:szCs w:val="24"/>
        </w:rPr>
        <w:t>Normas para apresentação de</w:t>
      </w:r>
      <w:r>
        <w:rPr>
          <w:rFonts w:ascii="Times New Roman" w:cs="Times New Roman" w:hAnsi="Times New Roman"/>
          <w:sz w:val="24"/>
          <w:szCs w:val="24"/>
        </w:rPr>
        <w:t xml:space="preserve"> </w:t>
      </w:r>
      <w:r>
        <w:rPr>
          <w:rFonts w:ascii="Times New Roman" w:cs="Times New Roman" w:hAnsi="Times New Roman"/>
          <w:i/>
          <w:sz w:val="24"/>
          <w:szCs w:val="24"/>
        </w:rPr>
        <w:t>documentos científicos.</w:t>
      </w:r>
      <w:r>
        <w:rPr>
          <w:rFonts w:ascii="Times New Roman" w:cs="Times New Roman" w:hAnsi="Times New Roman"/>
          <w:sz w:val="24"/>
          <w:szCs w:val="24"/>
        </w:rPr>
        <w:t xml:space="preserve"> </w:t>
      </w:r>
      <w:r>
        <w:rPr>
          <w:rFonts w:ascii="Times New Roman" w:cs="Times New Roman" w:hAnsi="Times New Roman"/>
          <w:i/>
          <w:sz w:val="24"/>
          <w:szCs w:val="24"/>
        </w:rPr>
        <w:t>Teses, dissertações, monografias e trabalhos acadêmicos.</w:t>
      </w:r>
      <w:r>
        <w:rPr>
          <w:rFonts w:ascii="Times New Roman" w:cs="Times New Roman" w:hAnsi="Times New Roman"/>
          <w:sz w:val="24"/>
          <w:szCs w:val="24"/>
        </w:rPr>
        <w:t xml:space="preserve"> Curitiba: UFPR, 2000a, v. 2.</w:t>
      </w:r>
    </w:p>
    <w:p>
      <w:pPr>
        <w:pStyle w:val="style0"/>
        <w:spacing w:line="360" w:lineRule="auto"/>
        <w:ind w:firstLine="851" w:left="0" w:right="0"/>
        <w:jc w:val="both"/>
      </w:pPr>
      <w:r>
        <w:rPr>
          <w:rFonts w:ascii="Times New Roman" w:cs="Times New Roman" w:hAnsi="Times New Roman"/>
          <w:sz w:val="24"/>
          <w:szCs w:val="24"/>
        </w:rPr>
        <w:t xml:space="preserve">_____ </w:t>
      </w:r>
      <w:r>
        <w:rPr>
          <w:rFonts w:ascii="Times New Roman" w:cs="Times New Roman" w:hAnsi="Times New Roman"/>
          <w:i/>
          <w:sz w:val="24"/>
          <w:szCs w:val="24"/>
        </w:rPr>
        <w:t>Normas para apresentação de documentos científicos: periódicos e</w:t>
      </w:r>
      <w:r>
        <w:rPr>
          <w:rFonts w:ascii="Times New Roman" w:cs="Times New Roman" w:hAnsi="Times New Roman"/>
          <w:sz w:val="24"/>
          <w:szCs w:val="24"/>
        </w:rPr>
        <w:t xml:space="preserve"> </w:t>
      </w:r>
      <w:r>
        <w:rPr>
          <w:rFonts w:ascii="Times New Roman" w:cs="Times New Roman" w:hAnsi="Times New Roman"/>
          <w:i/>
          <w:sz w:val="24"/>
          <w:szCs w:val="24"/>
        </w:rPr>
        <w:t>artigos de periódicos.</w:t>
      </w:r>
      <w:r>
        <w:rPr>
          <w:rFonts w:ascii="Times New Roman" w:cs="Times New Roman" w:hAnsi="Times New Roman"/>
          <w:sz w:val="24"/>
          <w:szCs w:val="24"/>
        </w:rPr>
        <w:t xml:space="preserve"> Curitiba: UFPI, 2000b, v. 4.</w:t>
      </w:r>
    </w:p>
    <w:p>
      <w:pPr>
        <w:pStyle w:val="style0"/>
        <w:spacing w:line="360" w:lineRule="auto"/>
        <w:ind w:firstLine="851" w:left="0" w:right="0"/>
        <w:jc w:val="both"/>
      </w:pPr>
      <w:r>
        <w:rPr>
          <w:rFonts w:ascii="Times New Roman" w:cs="Times New Roman" w:hAnsi="Times New Roman"/>
          <w:sz w:val="24"/>
          <w:szCs w:val="24"/>
        </w:rPr>
        <w:t xml:space="preserve">_____ </w:t>
      </w:r>
      <w:r>
        <w:rPr>
          <w:rFonts w:ascii="Times New Roman" w:cs="Times New Roman" w:hAnsi="Times New Roman"/>
          <w:i/>
          <w:sz w:val="24"/>
          <w:szCs w:val="24"/>
        </w:rPr>
        <w:t>Normas para apresentação de documentos científicos: redação e</w:t>
      </w:r>
      <w:r>
        <w:rPr>
          <w:rFonts w:ascii="Times New Roman" w:cs="Times New Roman" w:hAnsi="Times New Roman"/>
          <w:sz w:val="24"/>
          <w:szCs w:val="24"/>
        </w:rPr>
        <w:t xml:space="preserve"> </w:t>
      </w:r>
      <w:r>
        <w:rPr>
          <w:rFonts w:ascii="Times New Roman" w:cs="Times New Roman" w:hAnsi="Times New Roman"/>
          <w:i/>
          <w:sz w:val="24"/>
          <w:szCs w:val="24"/>
        </w:rPr>
        <w:t>editoração</w:t>
      </w:r>
      <w:r>
        <w:rPr>
          <w:rFonts w:ascii="Times New Roman" w:cs="Times New Roman" w:hAnsi="Times New Roman"/>
          <w:sz w:val="24"/>
          <w:szCs w:val="24"/>
        </w:rPr>
        <w:t>. UFPR, 2000c, p. 1</w:t>
      </w:r>
    </w:p>
    <w:p>
      <w:pPr>
        <w:pStyle w:val="style0"/>
        <w:spacing w:line="360" w:lineRule="auto"/>
        <w:jc w:val="both"/>
      </w:pPr>
      <w:r>
        <w:rPr>
          <w:rFonts w:ascii="Times New Roman" w:cs="Times New Roman" w:hAnsi="Times New Roman"/>
          <w:sz w:val="24"/>
          <w:szCs w:val="24"/>
        </w:rPr>
      </w:r>
    </w:p>
    <w:p>
      <w:pPr>
        <w:pStyle w:val="style0"/>
        <w:spacing w:line="360" w:lineRule="auto"/>
        <w:jc w:val="both"/>
      </w:pPr>
      <w:r>
        <w:rPr>
          <w:rFonts w:ascii="Times New Roman" w:cs="Times New Roman" w:hAnsi="Times New Roman"/>
          <w:sz w:val="24"/>
          <w:szCs w:val="24"/>
        </w:rPr>
      </w:r>
    </w:p>
    <w:p>
      <w:pPr>
        <w:pStyle w:val="style0"/>
        <w:spacing w:line="360" w:lineRule="auto"/>
        <w:jc w:val="both"/>
      </w:pPr>
      <w:r>
        <w:rPr>
          <w:rFonts w:ascii="Times New Roman" w:cs="Times New Roman" w:hAnsi="Times New Roman"/>
          <w:sz w:val="24"/>
          <w:szCs w:val="24"/>
        </w:rPr>
      </w:r>
    </w:p>
    <w:p>
      <w:pPr>
        <w:pStyle w:val="style0"/>
        <w:spacing w:line="360" w:lineRule="auto"/>
        <w:jc w:val="both"/>
      </w:pPr>
      <w:r>
        <w:rPr>
          <w:rFonts w:ascii="Times New Roman" w:cs="Times New Roman" w:hAnsi="Times New Roman"/>
          <w:sz w:val="24"/>
          <w:szCs w:val="24"/>
        </w:rPr>
      </w:r>
    </w:p>
    <w:p>
      <w:pPr>
        <w:pStyle w:val="style0"/>
        <w:spacing w:line="360" w:lineRule="auto"/>
        <w:jc w:val="both"/>
      </w:pPr>
      <w:r>
        <w:rPr>
          <w:rFonts w:ascii="Times New Roman" w:cs="Times New Roman" w:hAnsi="Times New Roman"/>
          <w:sz w:val="24"/>
          <w:szCs w:val="24"/>
        </w:rPr>
      </w:r>
    </w:p>
    <w:p>
      <w:pPr>
        <w:pStyle w:val="style0"/>
        <w:spacing w:after="0" w:before="0" w:line="360" w:lineRule="auto"/>
        <w:jc w:val="center"/>
      </w:pPr>
      <w:r>
        <w:rPr>
          <w:rFonts w:ascii="Arial" w:cs="Arial" w:hAnsi="Arial"/>
          <w:b/>
          <w:bCs/>
          <w:sz w:val="48"/>
          <w:szCs w:val="48"/>
        </w:rPr>
        <w:t>ANEXO I</w:t>
      </w:r>
    </w:p>
    <w:p>
      <w:pPr>
        <w:pStyle w:val="style0"/>
        <w:spacing w:after="0" w:before="0" w:line="360" w:lineRule="auto"/>
        <w:jc w:val="both"/>
      </w:pPr>
      <w:r>
        <w:rPr>
          <w:rFonts w:ascii="Arial" w:cs="Arial" w:hAnsi="Arial"/>
          <w:b/>
          <w:bCs/>
          <w:sz w:val="24"/>
          <w:szCs w:val="24"/>
        </w:rPr>
        <w:t>O SISTEMA DE ENSINO SUPERIOR DO BRASIL CARACTERÍSTICAS, TENDÊNCIAS E PERSPECTIVAS</w:t>
      </w:r>
    </w:p>
    <w:p>
      <w:pPr>
        <w:pStyle w:val="style0"/>
        <w:spacing w:after="0" w:before="0" w:line="360" w:lineRule="auto"/>
        <w:jc w:val="both"/>
      </w:pPr>
      <w:r>
        <w:rPr>
          <w:rFonts w:ascii="Arial" w:cs="Arial" w:hAnsi="Arial"/>
          <w:b/>
          <w:bCs/>
          <w:sz w:val="24"/>
          <w:szCs w:val="24"/>
        </w:rPr>
      </w:r>
    </w:p>
    <w:p>
      <w:pPr>
        <w:pStyle w:val="style0"/>
        <w:spacing w:after="0" w:before="0" w:line="360" w:lineRule="auto"/>
        <w:jc w:val="right"/>
      </w:pPr>
      <w:r>
        <w:rPr>
          <w:rFonts w:ascii="Arial" w:cs="Arial" w:hAnsi="Arial"/>
          <w:sz w:val="24"/>
          <w:szCs w:val="24"/>
        </w:rPr>
        <w:t>Luciane Stallivieri</w:t>
      </w:r>
      <w:r>
        <w:rPr>
          <w:rFonts w:ascii="Arial" w:cs="Arial" w:hAnsi="Arial"/>
          <w:sz w:val="14"/>
          <w:szCs w:val="14"/>
        </w:rPr>
        <w:t>1</w:t>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t>INTRODUÇÃO</w:t>
      </w:r>
    </w:p>
    <w:p>
      <w:pPr>
        <w:pStyle w:val="style0"/>
        <w:spacing w:after="0" w:before="0" w:line="360" w:lineRule="auto"/>
        <w:jc w:val="both"/>
      </w:pPr>
      <w:r>
        <w:rPr>
          <w:rFonts w:ascii="Arial" w:cs="Arial" w:hAnsi="Arial"/>
          <w:b/>
          <w:bCs/>
          <w:sz w:val="24"/>
          <w:szCs w:val="24"/>
        </w:rPr>
      </w:r>
    </w:p>
    <w:p>
      <w:pPr>
        <w:pStyle w:val="style0"/>
        <w:spacing w:after="0" w:before="0" w:line="360" w:lineRule="auto"/>
        <w:ind w:firstLine="708" w:left="0" w:right="0"/>
        <w:jc w:val="both"/>
      </w:pPr>
      <w:r>
        <w:rPr>
          <w:rFonts w:ascii="Arial" w:cs="Arial" w:hAnsi="Arial"/>
          <w:sz w:val="24"/>
          <w:szCs w:val="24"/>
        </w:rPr>
        <w:t>Descrever o sistema de Ensino Superior do Brasil é, no mínimo, uma tarefa árdua e complexa devido à diversidade de sua estrutura e organização. É necessário entender pelo menos o atual contexto da educação no Brasil, tendo-se em conta fatores de ordem econômica, social, cultural entre outros.</w:t>
      </w:r>
    </w:p>
    <w:p>
      <w:pPr>
        <w:pStyle w:val="style0"/>
        <w:spacing w:after="0" w:before="0" w:line="360" w:lineRule="auto"/>
        <w:jc w:val="both"/>
      </w:pPr>
      <w:r>
        <w:rPr>
          <w:rFonts w:ascii="Arial" w:cs="Arial" w:hAnsi="Arial"/>
          <w:sz w:val="24"/>
          <w:szCs w:val="24"/>
        </w:rPr>
        <w:t>O que se pretende fazer no decorrer deste texto é uma tentativa de esclarecer alguns conceitos e sistematizar a forma como o sistema de Ensino Superior brasileiro se apresenta neste momento. Para tanto, será feito um resgate histórico desde o início da criação das primeiras instituições de Ensino Superior que surgiram no Brasil, a sua atual</w:t>
      </w:r>
    </w:p>
    <w:p>
      <w:pPr>
        <w:pStyle w:val="style0"/>
        <w:spacing w:after="0" w:before="0" w:line="360" w:lineRule="auto"/>
        <w:jc w:val="both"/>
      </w:pPr>
      <w:r>
        <w:rPr>
          <w:rFonts w:ascii="Arial" w:cs="Arial" w:hAnsi="Arial"/>
          <w:sz w:val="24"/>
          <w:szCs w:val="24"/>
        </w:rPr>
        <w:t>configuração e organização, em especial as divisões em que se distribuem as</w:t>
      </w:r>
    </w:p>
    <w:p>
      <w:pPr>
        <w:pStyle w:val="style0"/>
        <w:spacing w:after="0" w:before="0" w:line="360" w:lineRule="auto"/>
        <w:jc w:val="both"/>
      </w:pPr>
      <w:r>
        <w:rPr>
          <w:rFonts w:ascii="Arial" w:cs="Arial" w:hAnsi="Arial"/>
          <w:sz w:val="24"/>
          <w:szCs w:val="24"/>
        </w:rPr>
        <w:t>instituições e tentar-se-á fazer algumas considerações sobre as tendências e os caminhos</w:t>
      </w:r>
    </w:p>
    <w:p>
      <w:pPr>
        <w:pStyle w:val="style0"/>
        <w:spacing w:after="0" w:before="0" w:line="360" w:lineRule="auto"/>
        <w:jc w:val="both"/>
      </w:pPr>
      <w:r>
        <w:rPr>
          <w:rFonts w:ascii="Arial" w:cs="Arial" w:hAnsi="Arial"/>
          <w:sz w:val="24"/>
          <w:szCs w:val="24"/>
        </w:rPr>
        <w:t>pelos quais provavelmente passarão as futuras decisões no que diz respeito aos rumos</w:t>
      </w:r>
    </w:p>
    <w:p>
      <w:pPr>
        <w:pStyle w:val="style0"/>
        <w:spacing w:after="0" w:before="0" w:line="360" w:lineRule="auto"/>
        <w:jc w:val="both"/>
      </w:pPr>
      <w:r>
        <w:rPr>
          <w:rFonts w:ascii="Arial" w:cs="Arial" w:hAnsi="Arial"/>
          <w:sz w:val="24"/>
          <w:szCs w:val="24"/>
        </w:rPr>
        <w:t>da educação no Brasil.</w:t>
      </w:r>
    </w:p>
    <w:p>
      <w:pPr>
        <w:pStyle w:val="style0"/>
        <w:spacing w:after="0" w:before="0" w:line="360" w:lineRule="auto"/>
        <w:ind w:firstLine="708" w:left="0" w:right="0"/>
        <w:jc w:val="both"/>
      </w:pPr>
      <w:r>
        <w:rPr>
          <w:rFonts w:ascii="Arial" w:cs="Arial" w:hAnsi="Arial"/>
          <w:sz w:val="24"/>
          <w:szCs w:val="24"/>
        </w:rPr>
        <w:t>A proposta é poder refletir, através da apresentação e da apreciação de alguns</w:t>
      </w:r>
    </w:p>
    <w:p>
      <w:pPr>
        <w:pStyle w:val="style0"/>
        <w:spacing w:after="0" w:before="0" w:line="360" w:lineRule="auto"/>
        <w:jc w:val="both"/>
      </w:pPr>
      <w:r>
        <w:rPr>
          <w:rFonts w:ascii="Arial" w:cs="Arial" w:hAnsi="Arial"/>
          <w:sz w:val="24"/>
          <w:szCs w:val="24"/>
        </w:rPr>
        <w:t>dados estatísticos, sobre o funcionamento da educação no Brasil, em especial, da</w:t>
      </w:r>
    </w:p>
    <w:p>
      <w:pPr>
        <w:pStyle w:val="style0"/>
        <w:spacing w:after="0" w:before="0" w:line="360" w:lineRule="auto"/>
        <w:jc w:val="both"/>
      </w:pPr>
      <w:r>
        <w:rPr>
          <w:rFonts w:ascii="Arial" w:cs="Arial" w:hAnsi="Arial"/>
          <w:sz w:val="24"/>
          <w:szCs w:val="24"/>
        </w:rPr>
        <w:t>educação superior, a fim de que se possa chegar a algumas conclusões sobre os rumos</w:t>
      </w:r>
    </w:p>
    <w:p>
      <w:pPr>
        <w:pStyle w:val="style0"/>
        <w:spacing w:after="0" w:before="0" w:line="360" w:lineRule="auto"/>
        <w:jc w:val="both"/>
      </w:pPr>
      <w:r>
        <w:rPr>
          <w:rFonts w:ascii="Arial" w:cs="Arial" w:hAnsi="Arial"/>
          <w:sz w:val="24"/>
          <w:szCs w:val="24"/>
        </w:rPr>
        <w:t>que seguirá a educação superior no Brasil.</w:t>
      </w:r>
    </w:p>
    <w:p>
      <w:pPr>
        <w:pStyle w:val="style0"/>
        <w:spacing w:after="0" w:before="0" w:line="360" w:lineRule="auto"/>
        <w:jc w:val="both"/>
      </w:pPr>
      <w:r>
        <w:rPr>
          <w:rFonts w:ascii="Arial" w:cs="Arial" w:hAnsi="Arial"/>
          <w:sz w:val="24"/>
          <w:szCs w:val="24"/>
        </w:rPr>
        <w:t>______________</w:t>
      </w:r>
    </w:p>
    <w:p>
      <w:pPr>
        <w:pStyle w:val="style0"/>
        <w:spacing w:after="0" w:before="0" w:line="360" w:lineRule="auto"/>
        <w:jc w:val="both"/>
      </w:pPr>
      <w:r>
        <w:rPr>
          <w:rFonts w:ascii="Arial" w:cs="Arial" w:hAnsi="Arial"/>
          <w:sz w:val="12"/>
          <w:szCs w:val="12"/>
        </w:rPr>
        <w:t xml:space="preserve">1 </w:t>
      </w:r>
      <w:r>
        <w:rPr>
          <w:rFonts w:ascii="Arial" w:cs="Arial" w:hAnsi="Arial"/>
          <w:sz w:val="20"/>
          <w:szCs w:val="20"/>
        </w:rPr>
        <w:t>Presidente do Fórum das Assessorias das Universidades Brasileiras para Assuntos Internacionais –</w:t>
      </w:r>
    </w:p>
    <w:p>
      <w:pPr>
        <w:pStyle w:val="style0"/>
        <w:spacing w:after="0" w:before="0" w:line="360" w:lineRule="auto"/>
        <w:jc w:val="both"/>
      </w:pPr>
      <w:r>
        <w:rPr>
          <w:rFonts w:ascii="Arial" w:cs="Arial" w:hAnsi="Arial"/>
          <w:sz w:val="20"/>
          <w:szCs w:val="20"/>
        </w:rPr>
        <w:t>FAUBAI, Assessora de Relações Internacionais e docente do Departamento de Letras da Universidade</w:t>
      </w:r>
    </w:p>
    <w:p>
      <w:pPr>
        <w:pStyle w:val="style0"/>
        <w:spacing w:after="0" w:before="0" w:line="360" w:lineRule="auto"/>
        <w:jc w:val="both"/>
      </w:pPr>
      <w:r>
        <w:rPr>
          <w:rFonts w:ascii="Arial" w:cs="Arial" w:hAnsi="Arial"/>
          <w:sz w:val="20"/>
          <w:szCs w:val="20"/>
        </w:rPr>
        <w:t>de Caxias do Sul.</w:t>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t>A EDUCAÇÃO SUPERIOR BRASILEIRA NO CONTEXTO LATINOAMERICANO</w:t>
      </w:r>
    </w:p>
    <w:p>
      <w:pPr>
        <w:pStyle w:val="style0"/>
        <w:spacing w:after="0" w:before="0" w:line="360" w:lineRule="auto"/>
        <w:ind w:firstLine="708" w:left="0" w:right="0"/>
        <w:jc w:val="both"/>
      </w:pPr>
      <w:r>
        <w:rPr>
          <w:rFonts w:ascii="Arial" w:cs="Arial" w:hAnsi="Arial"/>
          <w:sz w:val="24"/>
          <w:szCs w:val="24"/>
        </w:rPr>
      </w:r>
    </w:p>
    <w:p>
      <w:pPr>
        <w:pStyle w:val="style0"/>
        <w:spacing w:after="0" w:before="0" w:line="360" w:lineRule="auto"/>
        <w:ind w:firstLine="708" w:left="0" w:right="0"/>
        <w:jc w:val="both"/>
      </w:pPr>
      <w:r>
        <w:rPr>
          <w:rFonts w:ascii="Arial" w:cs="Arial" w:hAnsi="Arial"/>
          <w:sz w:val="24"/>
          <w:szCs w:val="24"/>
        </w:rPr>
        <w:t>A educação superior no Brasil não pode ser discutida sem que se tenha presente</w:t>
      </w:r>
    </w:p>
    <w:p>
      <w:pPr>
        <w:pStyle w:val="style0"/>
        <w:spacing w:after="0" w:before="0" w:line="360" w:lineRule="auto"/>
        <w:jc w:val="both"/>
      </w:pPr>
      <w:r>
        <w:rPr>
          <w:rFonts w:ascii="Arial" w:cs="Arial" w:hAnsi="Arial"/>
          <w:sz w:val="24"/>
          <w:szCs w:val="24"/>
        </w:rPr>
        <w:t>o cenário e o contexto em que ela surge, ou seja, deve-se ter presente o tempo e o espaço em que ela está inserida, analisando desde o momento de seu surgimento até a realidade atual da educação, tanto no panorama local, regional como mundial.</w:t>
      </w:r>
    </w:p>
    <w:p>
      <w:pPr>
        <w:pStyle w:val="style0"/>
        <w:spacing w:after="0" w:before="0" w:line="360" w:lineRule="auto"/>
        <w:ind w:firstLine="708" w:left="0" w:right="0"/>
        <w:jc w:val="both"/>
      </w:pPr>
      <w:r>
        <w:rPr>
          <w:rFonts w:ascii="Arial" w:cs="Arial" w:hAnsi="Arial"/>
          <w:sz w:val="24"/>
          <w:szCs w:val="24"/>
        </w:rPr>
        <w:t>O Brasil está localizado na América Latina, um Continente visto por muitos como de exacerbada pobreza. É, sem dúvida, um continente de muitas desigualdades, tanto no âmbito social como no âmbito territorial. Conforme resultados do estudo do Banco Mundial, a América Latina é o continente com o maior número de índices desiguais em vários aspectos, incluindo-se, entre eles: distribuição de renda, despesas com bens de consumo, serviços, acesso à saúde e, principalmente, acesso à educação.</w:t>
      </w:r>
    </w:p>
    <w:p>
      <w:pPr>
        <w:pStyle w:val="style0"/>
        <w:spacing w:after="0" w:before="0" w:line="360" w:lineRule="auto"/>
        <w:ind w:firstLine="708" w:left="0" w:right="0"/>
        <w:jc w:val="both"/>
      </w:pPr>
      <w:r>
        <w:rPr>
          <w:rFonts w:ascii="Arial" w:cs="Arial" w:hAnsi="Arial"/>
          <w:sz w:val="24"/>
          <w:szCs w:val="24"/>
        </w:rPr>
        <w:t>Mesmo assim, a universidade na América Latina, desde o seu surgimento, tem assumido um papel muito maior do que sua responsabilidade formativa. Ela traz para si a decisão</w:t>
      </w:r>
    </w:p>
    <w:p>
      <w:pPr>
        <w:pStyle w:val="style0"/>
        <w:spacing w:after="0" w:before="0" w:line="360" w:lineRule="auto"/>
        <w:jc w:val="both"/>
      </w:pPr>
      <w:r>
        <w:rPr>
          <w:rFonts w:ascii="Arial" w:cs="Arial" w:hAnsi="Arial"/>
          <w:sz w:val="24"/>
          <w:szCs w:val="24"/>
        </w:rPr>
        <w:t>de formar cidadãos empenhados com o compromisso social, com a luta pela diminuição das desigualdades, com a criação de oportunidades para todos, com o compromisso do</w:t>
      </w:r>
    </w:p>
    <w:p>
      <w:pPr>
        <w:pStyle w:val="style0"/>
        <w:spacing w:after="0" w:before="0" w:line="360" w:lineRule="auto"/>
        <w:jc w:val="both"/>
      </w:pPr>
      <w:r>
        <w:rPr>
          <w:rFonts w:ascii="Arial" w:cs="Arial" w:hAnsi="Arial"/>
          <w:sz w:val="24"/>
          <w:szCs w:val="24"/>
        </w:rPr>
        <w:t>desenvolvimento econômico e social e com a construção e manutenção de identidades</w:t>
      </w:r>
    </w:p>
    <w:p>
      <w:pPr>
        <w:pStyle w:val="style0"/>
        <w:spacing w:after="0" w:before="0" w:line="360" w:lineRule="auto"/>
        <w:jc w:val="both"/>
      </w:pPr>
      <w:r>
        <w:rPr>
          <w:rFonts w:ascii="Arial" w:cs="Arial" w:hAnsi="Arial"/>
          <w:sz w:val="24"/>
          <w:szCs w:val="24"/>
        </w:rPr>
        <w:t>culturais.</w:t>
      </w:r>
    </w:p>
    <w:p>
      <w:pPr>
        <w:pStyle w:val="style0"/>
        <w:spacing w:after="0" w:before="0" w:line="360" w:lineRule="auto"/>
        <w:ind w:firstLine="708" w:left="0" w:right="0"/>
        <w:jc w:val="both"/>
      </w:pPr>
      <w:r>
        <w:rPr>
          <w:rFonts w:ascii="Arial" w:cs="Arial" w:hAnsi="Arial"/>
          <w:sz w:val="24"/>
          <w:szCs w:val="24"/>
        </w:rPr>
        <w:t>O grande desafio para os países latino-americanos consiste em oferecer</w:t>
      </w:r>
    </w:p>
    <w:p>
      <w:pPr>
        <w:pStyle w:val="style0"/>
        <w:spacing w:after="0" w:before="0" w:line="360" w:lineRule="auto"/>
        <w:jc w:val="both"/>
      </w:pPr>
      <w:r>
        <w:rPr>
          <w:rFonts w:ascii="Arial" w:cs="Arial" w:hAnsi="Arial"/>
          <w:sz w:val="24"/>
          <w:szCs w:val="24"/>
        </w:rPr>
        <w:t>aprendizagem, investigação e oportunidades de trabalho para seus indivíduos, de forma</w:t>
      </w:r>
    </w:p>
    <w:p>
      <w:pPr>
        <w:pStyle w:val="style0"/>
        <w:spacing w:after="0" w:before="0" w:line="360" w:lineRule="auto"/>
        <w:jc w:val="both"/>
      </w:pPr>
      <w:r>
        <w:rPr>
          <w:rFonts w:ascii="Arial" w:cs="Arial" w:hAnsi="Arial"/>
          <w:sz w:val="24"/>
          <w:szCs w:val="24"/>
        </w:rPr>
        <w:t>eqüitativa e equilibrada, a fim de assegurar conhecimentos avançados que oportunizem</w:t>
      </w:r>
    </w:p>
    <w:p>
      <w:pPr>
        <w:pStyle w:val="style0"/>
        <w:spacing w:after="0" w:before="0" w:line="360" w:lineRule="auto"/>
        <w:jc w:val="both"/>
      </w:pPr>
      <w:r>
        <w:rPr>
          <w:rFonts w:ascii="Arial" w:cs="Arial" w:hAnsi="Arial"/>
          <w:sz w:val="24"/>
          <w:szCs w:val="24"/>
        </w:rPr>
        <w:t>o desenvolvimento de suas economias, uma vez que esses mesmos países estão se</w:t>
      </w:r>
    </w:p>
    <w:p>
      <w:pPr>
        <w:pStyle w:val="style0"/>
        <w:spacing w:after="0" w:before="0" w:line="360" w:lineRule="auto"/>
        <w:jc w:val="both"/>
      </w:pPr>
      <w:r>
        <w:rPr>
          <w:rFonts w:ascii="Arial" w:cs="Arial" w:hAnsi="Arial"/>
          <w:sz w:val="24"/>
          <w:szCs w:val="24"/>
        </w:rPr>
        <w:t>convertendo em protagonistas do mercado global.</w:t>
      </w:r>
    </w:p>
    <w:p>
      <w:pPr>
        <w:pStyle w:val="style0"/>
        <w:spacing w:after="0" w:before="0" w:line="360" w:lineRule="auto"/>
        <w:ind w:firstLine="708" w:left="0" w:right="0"/>
        <w:jc w:val="both"/>
      </w:pPr>
      <w:r>
        <w:rPr>
          <w:rFonts w:ascii="Arial" w:cs="Arial" w:hAnsi="Arial"/>
          <w:sz w:val="24"/>
          <w:szCs w:val="24"/>
        </w:rPr>
        <w:t>Os países da América Latina têm dado passos importantes no sentido de criar cada vez mais oportunidades para formar seus cidadãos e aumentar as reservas de capital intelectual e de profissionais altamente qualificados, além de dar-lhes condições</w:t>
      </w:r>
    </w:p>
    <w:p>
      <w:pPr>
        <w:pStyle w:val="style0"/>
        <w:spacing w:after="0" w:before="0" w:line="360" w:lineRule="auto"/>
        <w:jc w:val="both"/>
      </w:pPr>
      <w:r>
        <w:rPr>
          <w:rFonts w:ascii="Arial" w:cs="Arial" w:hAnsi="Arial"/>
          <w:sz w:val="24"/>
          <w:szCs w:val="24"/>
        </w:rPr>
        <w:t>de acesso ao mercado de trabalho com vistas à geração de renda e melhoria de condições de vida. As matrículas de acesso para o Ensino Superior praticamente</w:t>
      </w:r>
    </w:p>
    <w:p>
      <w:pPr>
        <w:pStyle w:val="style0"/>
        <w:spacing w:after="0" w:before="0" w:line="360" w:lineRule="auto"/>
        <w:jc w:val="both"/>
      </w:pPr>
      <w:r>
        <w:rPr>
          <w:rFonts w:ascii="Arial" w:cs="Arial" w:hAnsi="Arial"/>
          <w:sz w:val="24"/>
          <w:szCs w:val="24"/>
        </w:rPr>
        <w:t>dobraram nas últimas décadas e continuam se expandindo, bem como o incremento da diversificação de oportunidades de ingresso em diferentes áreas do conhecimento no</w:t>
      </w:r>
    </w:p>
    <w:p>
      <w:pPr>
        <w:pStyle w:val="style0"/>
        <w:spacing w:after="0" w:before="0" w:line="360" w:lineRule="auto"/>
        <w:jc w:val="both"/>
      </w:pPr>
      <w:r>
        <w:rPr>
          <w:rFonts w:ascii="Arial" w:cs="Arial" w:hAnsi="Arial"/>
          <w:sz w:val="24"/>
          <w:szCs w:val="24"/>
        </w:rPr>
        <w:t>sistema de Ensino Superior. Mesmo assim, todos esses esforços ainda são insuficientes para atender à demanda de indivíduos aptos para usufruírem das oportunidades de</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formação em nível superior e para atender às necessidades de colocação de profissionais</w:t>
      </w:r>
    </w:p>
    <w:p>
      <w:pPr>
        <w:pStyle w:val="style0"/>
        <w:spacing w:after="0" w:before="0" w:line="360" w:lineRule="auto"/>
        <w:jc w:val="both"/>
      </w:pPr>
      <w:r>
        <w:rPr>
          <w:rFonts w:ascii="Arial" w:cs="Arial" w:hAnsi="Arial"/>
          <w:sz w:val="24"/>
          <w:szCs w:val="24"/>
        </w:rPr>
        <w:t>no mercado de trabalho, fazendo com que ainda não seja uma realidade na América</w:t>
      </w:r>
    </w:p>
    <w:p>
      <w:pPr>
        <w:pStyle w:val="style0"/>
        <w:spacing w:after="0" w:before="0" w:line="360" w:lineRule="auto"/>
        <w:jc w:val="both"/>
      </w:pPr>
      <w:r>
        <w:rPr>
          <w:rFonts w:ascii="Arial" w:cs="Arial" w:hAnsi="Arial"/>
          <w:sz w:val="24"/>
          <w:szCs w:val="24"/>
        </w:rPr>
        <w:t>Latina. Ainda são poucas as instituições de Ensino Superior e as existentes enfrentam</w:t>
      </w:r>
    </w:p>
    <w:p>
      <w:pPr>
        <w:pStyle w:val="style0"/>
        <w:spacing w:after="0" w:before="0" w:line="360" w:lineRule="auto"/>
        <w:jc w:val="both"/>
      </w:pPr>
      <w:r>
        <w:rPr>
          <w:rFonts w:ascii="Arial" w:cs="Arial" w:hAnsi="Arial"/>
          <w:sz w:val="24"/>
          <w:szCs w:val="24"/>
        </w:rPr>
        <w:t>uma diversidade de problemas, em especial, no que se referem à qualidade, às</w:t>
      </w:r>
    </w:p>
    <w:p>
      <w:pPr>
        <w:pStyle w:val="style0"/>
        <w:spacing w:after="0" w:before="0" w:line="360" w:lineRule="auto"/>
        <w:jc w:val="both"/>
      </w:pPr>
      <w:r>
        <w:rPr>
          <w:rFonts w:ascii="Arial" w:cs="Arial" w:hAnsi="Arial"/>
          <w:sz w:val="24"/>
          <w:szCs w:val="24"/>
        </w:rPr>
        <w:t>desigualdades regionais e ao desequilíbrio da quantidade de profissionais qualificados</w:t>
      </w:r>
    </w:p>
    <w:p>
      <w:pPr>
        <w:pStyle w:val="style0"/>
        <w:spacing w:after="0" w:before="0" w:line="360" w:lineRule="auto"/>
        <w:jc w:val="both"/>
      </w:pPr>
      <w:r>
        <w:rPr>
          <w:rFonts w:ascii="Arial" w:cs="Arial" w:hAnsi="Arial"/>
          <w:sz w:val="24"/>
          <w:szCs w:val="24"/>
        </w:rPr>
        <w:t>em áreas específicas em desajuste com as exigências do mercado de trabalho.</w:t>
      </w:r>
    </w:p>
    <w:p>
      <w:pPr>
        <w:pStyle w:val="style0"/>
        <w:spacing w:after="0" w:before="0" w:line="360" w:lineRule="auto"/>
        <w:ind w:firstLine="708" w:left="0" w:right="0"/>
        <w:jc w:val="both"/>
      </w:pPr>
      <w:r>
        <w:rPr>
          <w:rFonts w:ascii="Arial" w:cs="Arial" w:hAnsi="Arial"/>
          <w:sz w:val="24"/>
          <w:szCs w:val="24"/>
        </w:rPr>
        <w:t>Esse cenário remete à necessidade constante de observatórios permanentes que</w:t>
      </w:r>
    </w:p>
    <w:p>
      <w:pPr>
        <w:pStyle w:val="style0"/>
        <w:spacing w:after="0" w:before="0" w:line="360" w:lineRule="auto"/>
        <w:jc w:val="both"/>
      </w:pPr>
      <w:r>
        <w:rPr>
          <w:rFonts w:ascii="Arial" w:cs="Arial" w:hAnsi="Arial"/>
          <w:sz w:val="24"/>
          <w:szCs w:val="24"/>
        </w:rPr>
        <w:t>acompanhem a evolução das civilizações, seus novos contornos, suas novas exigências,</w:t>
      </w:r>
    </w:p>
    <w:p>
      <w:pPr>
        <w:pStyle w:val="style0"/>
        <w:spacing w:after="0" w:before="0" w:line="360" w:lineRule="auto"/>
        <w:jc w:val="both"/>
      </w:pPr>
      <w:r>
        <w:rPr>
          <w:rFonts w:ascii="Arial" w:cs="Arial" w:hAnsi="Arial"/>
          <w:sz w:val="24"/>
          <w:szCs w:val="24"/>
        </w:rPr>
        <w:t>suas necessidades, que façam leituras adequadas de como se pode, através da educação,</w:t>
      </w:r>
    </w:p>
    <w:p>
      <w:pPr>
        <w:pStyle w:val="style0"/>
        <w:spacing w:after="0" w:before="0" w:line="360" w:lineRule="auto"/>
        <w:jc w:val="both"/>
      </w:pPr>
      <w:r>
        <w:rPr>
          <w:rFonts w:ascii="Arial" w:cs="Arial" w:hAnsi="Arial"/>
          <w:sz w:val="24"/>
          <w:szCs w:val="24"/>
        </w:rPr>
        <w:t>resolver os problemas que desequilibram o bem-estar social das populações.</w:t>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t>O CONTEXTO EM QUE SURGE A UNIVERSIDADE BRASILEIRA</w:t>
      </w:r>
    </w:p>
    <w:p>
      <w:pPr>
        <w:pStyle w:val="style0"/>
        <w:spacing w:after="0" w:before="0" w:line="360" w:lineRule="auto"/>
        <w:jc w:val="both"/>
      </w:pPr>
      <w:r>
        <w:rPr>
          <w:rFonts w:ascii="Arial" w:cs="Arial" w:hAnsi="Arial"/>
          <w:b/>
          <w:bCs/>
          <w:sz w:val="24"/>
          <w:szCs w:val="24"/>
        </w:rPr>
      </w:r>
    </w:p>
    <w:p>
      <w:pPr>
        <w:pStyle w:val="style0"/>
        <w:spacing w:after="0" w:before="0" w:line="360" w:lineRule="auto"/>
        <w:ind w:firstLine="708" w:left="0" w:right="0"/>
        <w:jc w:val="both"/>
      </w:pPr>
      <w:r>
        <w:rPr>
          <w:rFonts w:ascii="Arial" w:cs="Arial" w:hAnsi="Arial"/>
          <w:sz w:val="24"/>
          <w:szCs w:val="24"/>
        </w:rPr>
        <w:t>A Universidade surge no Brasil no começo do Século XIX, como resultado da</w:t>
      </w:r>
    </w:p>
    <w:p>
      <w:pPr>
        <w:pStyle w:val="style0"/>
        <w:spacing w:after="0" w:before="0" w:line="360" w:lineRule="auto"/>
        <w:jc w:val="both"/>
      </w:pPr>
      <w:r>
        <w:rPr>
          <w:rFonts w:ascii="Arial" w:cs="Arial" w:hAnsi="Arial"/>
          <w:sz w:val="24"/>
          <w:szCs w:val="24"/>
        </w:rPr>
        <w:t>formação das elites que buscaram a educação principalmente em instituições européias</w:t>
      </w:r>
    </w:p>
    <w:p>
      <w:pPr>
        <w:pStyle w:val="style0"/>
        <w:spacing w:after="0" w:before="0" w:line="360" w:lineRule="auto"/>
        <w:jc w:val="both"/>
      </w:pPr>
      <w:r>
        <w:rPr>
          <w:rFonts w:ascii="Arial" w:cs="Arial" w:hAnsi="Arial"/>
          <w:sz w:val="24"/>
          <w:szCs w:val="24"/>
        </w:rPr>
        <w:t>durante o período de 1500 a 1800 e que retornaram ao país com sua qualificação. Elas</w:t>
      </w:r>
    </w:p>
    <w:p>
      <w:pPr>
        <w:pStyle w:val="style0"/>
        <w:spacing w:after="0" w:before="0" w:line="360" w:lineRule="auto"/>
        <w:jc w:val="both"/>
      </w:pPr>
      <w:r>
        <w:rPr>
          <w:rFonts w:ascii="Arial" w:cs="Arial" w:hAnsi="Arial"/>
          <w:sz w:val="24"/>
          <w:szCs w:val="24"/>
        </w:rPr>
        <w:t>surgem em momentos conturbados e são basicamente fruto da reunião de institutos</w:t>
      </w:r>
    </w:p>
    <w:p>
      <w:pPr>
        <w:pStyle w:val="style0"/>
        <w:spacing w:after="0" w:before="0" w:line="360" w:lineRule="auto"/>
        <w:jc w:val="both"/>
      </w:pPr>
      <w:r>
        <w:rPr>
          <w:rFonts w:ascii="Arial" w:cs="Arial" w:hAnsi="Arial"/>
          <w:sz w:val="24"/>
          <w:szCs w:val="24"/>
        </w:rPr>
        <w:t>isolados ou de faculdades específicas, fato que lhes deu uma característica bastante</w:t>
      </w:r>
    </w:p>
    <w:p>
      <w:pPr>
        <w:pStyle w:val="style0"/>
        <w:spacing w:after="0" w:before="0" w:line="360" w:lineRule="auto"/>
        <w:jc w:val="both"/>
      </w:pPr>
      <w:r>
        <w:rPr>
          <w:rFonts w:ascii="Arial" w:cs="Arial" w:hAnsi="Arial"/>
          <w:sz w:val="24"/>
          <w:szCs w:val="24"/>
        </w:rPr>
        <w:t>fragmentada e frágil.</w:t>
      </w:r>
    </w:p>
    <w:p>
      <w:pPr>
        <w:pStyle w:val="style0"/>
        <w:spacing w:after="0" w:before="0" w:line="360" w:lineRule="auto"/>
        <w:ind w:firstLine="708" w:left="0" w:right="0"/>
        <w:jc w:val="both"/>
      </w:pPr>
      <w:r>
        <w:rPr>
          <w:rFonts w:ascii="Arial" w:cs="Arial" w:hAnsi="Arial"/>
          <w:sz w:val="24"/>
          <w:szCs w:val="24"/>
        </w:rPr>
        <w:t>As universidades brasileiras possuem enormes diferenças históricas se</w:t>
      </w:r>
    </w:p>
    <w:p>
      <w:pPr>
        <w:pStyle w:val="style0"/>
        <w:spacing w:after="0" w:before="0" w:line="360" w:lineRule="auto"/>
        <w:jc w:val="both"/>
      </w:pPr>
      <w:r>
        <w:rPr>
          <w:rFonts w:ascii="Arial" w:cs="Arial" w:hAnsi="Arial"/>
          <w:sz w:val="24"/>
          <w:szCs w:val="24"/>
        </w:rPr>
        <w:t>comparadas às instituições dos outros países latino-americanos. Elas são bem mais</w:t>
      </w:r>
    </w:p>
    <w:p>
      <w:pPr>
        <w:pStyle w:val="style0"/>
        <w:spacing w:after="0" w:before="0" w:line="360" w:lineRule="auto"/>
        <w:jc w:val="both"/>
      </w:pPr>
      <w:r>
        <w:rPr>
          <w:rFonts w:ascii="Arial" w:cs="Arial" w:hAnsi="Arial"/>
          <w:sz w:val="24"/>
          <w:szCs w:val="24"/>
        </w:rPr>
        <w:t>jovens do que as instituições de Ensino Superior de outros países da América Latina.</w:t>
      </w:r>
    </w:p>
    <w:p>
      <w:pPr>
        <w:pStyle w:val="style0"/>
        <w:spacing w:after="0" w:before="0" w:line="360" w:lineRule="auto"/>
        <w:ind w:firstLine="708" w:left="0" w:right="0"/>
        <w:jc w:val="both"/>
      </w:pPr>
      <w:r>
        <w:rPr>
          <w:rFonts w:ascii="Arial" w:cs="Arial" w:hAnsi="Arial"/>
          <w:sz w:val="24"/>
          <w:szCs w:val="24"/>
        </w:rPr>
        <w:t>Resultam da demanda do mercado que sinaliza para a necessidade de formação de</w:t>
      </w:r>
    </w:p>
    <w:p>
      <w:pPr>
        <w:pStyle w:val="style0"/>
        <w:spacing w:after="0" w:before="0" w:line="360" w:lineRule="auto"/>
        <w:jc w:val="both"/>
      </w:pPr>
      <w:r>
        <w:rPr>
          <w:rFonts w:ascii="Arial" w:cs="Arial" w:hAnsi="Arial"/>
          <w:sz w:val="24"/>
          <w:szCs w:val="24"/>
        </w:rPr>
        <w:t>profissionais com qualificação fundamentalmente em áreas das engenharias, medicina e</w:t>
      </w:r>
    </w:p>
    <w:p>
      <w:pPr>
        <w:pStyle w:val="style0"/>
        <w:spacing w:after="0" w:before="0" w:line="360" w:lineRule="auto"/>
        <w:jc w:val="both"/>
      </w:pPr>
      <w:r>
        <w:rPr>
          <w:rFonts w:ascii="Arial" w:cs="Arial" w:hAnsi="Arial"/>
          <w:sz w:val="24"/>
          <w:szCs w:val="24"/>
        </w:rPr>
        <w:t>direito. Inicialmente estavam localizadas em grandes metrópoles economicamente mais</w:t>
      </w:r>
    </w:p>
    <w:p>
      <w:pPr>
        <w:pStyle w:val="style0"/>
        <w:spacing w:after="0" w:before="0" w:line="360" w:lineRule="auto"/>
        <w:jc w:val="both"/>
      </w:pPr>
      <w:r>
        <w:rPr>
          <w:rFonts w:ascii="Arial" w:cs="Arial" w:hAnsi="Arial"/>
          <w:sz w:val="24"/>
          <w:szCs w:val="24"/>
        </w:rPr>
        <w:t>importantes para o Brasil da época.</w:t>
      </w:r>
    </w:p>
    <w:p>
      <w:pPr>
        <w:pStyle w:val="style0"/>
        <w:spacing w:after="0" w:before="0" w:line="360" w:lineRule="auto"/>
        <w:ind w:firstLine="708" w:left="0" w:right="0"/>
        <w:jc w:val="both"/>
      </w:pPr>
      <w:r>
        <w:rPr>
          <w:rFonts w:ascii="Arial" w:cs="Arial" w:hAnsi="Arial"/>
          <w:sz w:val="24"/>
          <w:szCs w:val="24"/>
        </w:rPr>
        <w:t>A primeira universidade brasileira, Universidade do Rio de Janeiro, foi fundada</w:t>
      </w:r>
    </w:p>
    <w:p>
      <w:pPr>
        <w:pStyle w:val="style0"/>
        <w:spacing w:after="0" w:before="0" w:line="360" w:lineRule="auto"/>
        <w:jc w:val="both"/>
      </w:pPr>
      <w:r>
        <w:rPr>
          <w:rFonts w:ascii="Arial" w:cs="Arial" w:hAnsi="Arial"/>
          <w:sz w:val="24"/>
          <w:szCs w:val="24"/>
        </w:rPr>
        <w:t>em 1920, no Rio de Janeiro, e definitivamente marcou os rumos da educação superior</w:t>
      </w:r>
    </w:p>
    <w:p>
      <w:pPr>
        <w:pStyle w:val="style0"/>
        <w:spacing w:after="0" w:before="0" w:line="360" w:lineRule="auto"/>
        <w:jc w:val="both"/>
      </w:pPr>
      <w:r>
        <w:rPr>
          <w:rFonts w:ascii="Arial" w:cs="Arial" w:hAnsi="Arial"/>
          <w:sz w:val="24"/>
          <w:szCs w:val="24"/>
        </w:rPr>
        <w:t>no Brasil, sinalizando para o estabelecimento de uma nova era.</w:t>
      </w:r>
    </w:p>
    <w:p>
      <w:pPr>
        <w:pStyle w:val="style0"/>
        <w:spacing w:after="0" w:before="0" w:line="360" w:lineRule="auto"/>
        <w:ind w:firstLine="708" w:left="0" w:right="0"/>
        <w:jc w:val="both"/>
      </w:pPr>
      <w:r>
        <w:rPr>
          <w:rFonts w:ascii="Arial" w:cs="Arial" w:hAnsi="Arial"/>
          <w:sz w:val="24"/>
          <w:szCs w:val="24"/>
        </w:rPr>
        <w:t>A partir daí, deflagram-se alguns momentos importantes na história da educação brasileira de nível superior:</w:t>
      </w:r>
    </w:p>
    <w:p>
      <w:pPr>
        <w:pStyle w:val="style0"/>
        <w:spacing w:after="0" w:before="0" w:line="360" w:lineRule="auto"/>
        <w:jc w:val="both"/>
      </w:pPr>
      <w:r>
        <w:rPr>
          <w:rFonts w:ascii="Arial" w:cs="Arial" w:hAnsi="Arial"/>
          <w:sz w:val="24"/>
          <w:szCs w:val="24"/>
        </w:rPr>
      </w:r>
    </w:p>
    <w:p>
      <w:pPr>
        <w:pStyle w:val="style0"/>
        <w:spacing w:after="0" w:before="0" w:line="360" w:lineRule="auto"/>
        <w:ind w:firstLine="708" w:left="0" w:right="0"/>
        <w:jc w:val="both"/>
      </w:pPr>
      <w:r>
        <w:rPr>
          <w:rFonts w:ascii="Arial" w:cs="Arial" w:hAnsi="Arial"/>
          <w:sz w:val="24"/>
          <w:szCs w:val="24"/>
        </w:rPr>
        <w:t>Num primeiro momento, as universidades tinham a orientação de dar uma maior ênfase ao ensino do que à investigação. Instituições extremamente elitistas, com forte orientação profissional.</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 No período de trinta anos, compreendido entre 1930 (revolução industrial) e 1964 (governo militar assume o poder), foram criadas mais</w:t>
      </w:r>
    </w:p>
    <w:p>
      <w:pPr>
        <w:pStyle w:val="style0"/>
        <w:spacing w:after="0" w:before="0" w:line="360" w:lineRule="auto"/>
        <w:jc w:val="both"/>
      </w:pPr>
      <w:r>
        <w:rPr>
          <w:rFonts w:ascii="Arial" w:cs="Arial" w:hAnsi="Arial"/>
          <w:sz w:val="24"/>
          <w:szCs w:val="24"/>
        </w:rPr>
        <w:t>de 20 universidades federais no Brasil. O surgimento das universidades</w:t>
      </w:r>
    </w:p>
    <w:p>
      <w:pPr>
        <w:pStyle w:val="style0"/>
        <w:spacing w:after="0" w:before="0" w:line="360" w:lineRule="auto"/>
        <w:jc w:val="both"/>
      </w:pPr>
      <w:r>
        <w:rPr>
          <w:rFonts w:ascii="Arial" w:cs="Arial" w:hAnsi="Arial"/>
          <w:sz w:val="24"/>
          <w:szCs w:val="24"/>
        </w:rPr>
        <w:t>públicas, como a Universidade de São Paulo, em 1934, com a</w:t>
      </w:r>
    </w:p>
    <w:p>
      <w:pPr>
        <w:pStyle w:val="style0"/>
        <w:spacing w:after="0" w:before="0" w:line="360" w:lineRule="auto"/>
        <w:jc w:val="both"/>
      </w:pPr>
      <w:r>
        <w:rPr>
          <w:rFonts w:ascii="Arial" w:cs="Arial" w:hAnsi="Arial"/>
          <w:sz w:val="24"/>
          <w:szCs w:val="24"/>
        </w:rPr>
        <w:t>contratação de grande número de professores europeus, marcaram a forte</w:t>
      </w:r>
    </w:p>
    <w:p>
      <w:pPr>
        <w:pStyle w:val="style0"/>
        <w:spacing w:after="0" w:before="0" w:line="360" w:lineRule="auto"/>
        <w:jc w:val="both"/>
      </w:pPr>
      <w:r>
        <w:rPr>
          <w:rFonts w:ascii="Arial" w:cs="Arial" w:hAnsi="Arial"/>
          <w:sz w:val="24"/>
          <w:szCs w:val="24"/>
        </w:rPr>
        <w:t>expansão do sistema público federal de educação superior. Nesse mesmo</w:t>
      </w:r>
    </w:p>
    <w:p>
      <w:pPr>
        <w:pStyle w:val="style0"/>
        <w:spacing w:after="0" w:before="0" w:line="360" w:lineRule="auto"/>
        <w:jc w:val="both"/>
      </w:pPr>
      <w:r>
        <w:rPr>
          <w:rFonts w:ascii="Arial" w:cs="Arial" w:hAnsi="Arial"/>
          <w:sz w:val="24"/>
          <w:szCs w:val="24"/>
        </w:rPr>
        <w:t>período, surgem algumas universidades religiosas (católicas e</w:t>
      </w:r>
    </w:p>
    <w:p>
      <w:pPr>
        <w:pStyle w:val="style0"/>
        <w:spacing w:after="0" w:before="0" w:line="360" w:lineRule="auto"/>
        <w:jc w:val="both"/>
      </w:pPr>
      <w:r>
        <w:rPr>
          <w:rFonts w:ascii="Arial" w:cs="Arial" w:hAnsi="Arial"/>
          <w:sz w:val="24"/>
          <w:szCs w:val="24"/>
        </w:rPr>
        <w:t>presbiterianas).</w:t>
      </w:r>
    </w:p>
    <w:p>
      <w:pPr>
        <w:pStyle w:val="style0"/>
        <w:spacing w:after="0" w:before="0" w:line="360" w:lineRule="auto"/>
        <w:jc w:val="both"/>
      </w:pPr>
      <w:r>
        <w:rPr>
          <w:rFonts w:ascii="Arial" w:cs="Arial" w:hAnsi="Arial"/>
          <w:sz w:val="24"/>
          <w:szCs w:val="24"/>
        </w:rPr>
        <w:t xml:space="preserve">· </w:t>
        <w:tab/>
        <w:t>Em 1968, inicia uma terceira fase da educação superior brasileira com o</w:t>
      </w:r>
    </w:p>
    <w:p>
      <w:pPr>
        <w:pStyle w:val="style0"/>
        <w:spacing w:after="0" w:before="0" w:line="360" w:lineRule="auto"/>
        <w:jc w:val="both"/>
      </w:pPr>
      <w:r>
        <w:rPr>
          <w:rFonts w:ascii="Arial" w:cs="Arial" w:hAnsi="Arial"/>
          <w:sz w:val="24"/>
          <w:szCs w:val="24"/>
        </w:rPr>
        <w:t>movimento da reforma universitária, que tinham como base a eficiência</w:t>
      </w:r>
    </w:p>
    <w:p>
      <w:pPr>
        <w:pStyle w:val="style0"/>
        <w:spacing w:after="0" w:before="0" w:line="360" w:lineRule="auto"/>
        <w:jc w:val="both"/>
      </w:pPr>
      <w:r>
        <w:rPr>
          <w:rFonts w:ascii="Arial" w:cs="Arial" w:hAnsi="Arial"/>
          <w:sz w:val="24"/>
          <w:szCs w:val="24"/>
        </w:rPr>
        <w:t>administrativa, estrutura departamental e a indissociabilidade do ensino,</w:t>
      </w:r>
    </w:p>
    <w:p>
      <w:pPr>
        <w:pStyle w:val="style0"/>
        <w:spacing w:after="0" w:before="0" w:line="360" w:lineRule="auto"/>
        <w:jc w:val="both"/>
      </w:pPr>
      <w:r>
        <w:rPr>
          <w:rFonts w:ascii="Arial" w:cs="Arial" w:hAnsi="Arial"/>
          <w:sz w:val="24"/>
          <w:szCs w:val="24"/>
        </w:rPr>
        <w:t>pesquisa e extensão como mote das instituições de Ensino Superior.</w:t>
      </w:r>
    </w:p>
    <w:p>
      <w:pPr>
        <w:pStyle w:val="style0"/>
        <w:spacing w:after="0" w:before="0" w:line="360" w:lineRule="auto"/>
        <w:jc w:val="both"/>
      </w:pPr>
      <w:r>
        <w:rPr>
          <w:rFonts w:ascii="Arial" w:cs="Arial" w:hAnsi="Arial"/>
          <w:sz w:val="24"/>
          <w:szCs w:val="24"/>
        </w:rPr>
        <w:t>· O contexto da época, na década de 70, impulsionou o desenvolvimento</w:t>
      </w:r>
    </w:p>
    <w:p>
      <w:pPr>
        <w:pStyle w:val="style0"/>
        <w:spacing w:after="0" w:before="0" w:line="360" w:lineRule="auto"/>
        <w:jc w:val="both"/>
      </w:pPr>
      <w:r>
        <w:rPr>
          <w:rFonts w:ascii="Arial" w:cs="Arial" w:hAnsi="Arial"/>
          <w:sz w:val="24"/>
          <w:szCs w:val="24"/>
        </w:rPr>
        <w:t>de cursos de pós-graduação no Brasil e a possibilidade de realização de</w:t>
      </w:r>
    </w:p>
    <w:p>
      <w:pPr>
        <w:pStyle w:val="style0"/>
        <w:spacing w:after="0" w:before="0" w:line="360" w:lineRule="auto"/>
        <w:jc w:val="both"/>
      </w:pPr>
      <w:r>
        <w:rPr>
          <w:rFonts w:ascii="Arial" w:cs="Arial" w:hAnsi="Arial"/>
          <w:sz w:val="24"/>
          <w:szCs w:val="24"/>
        </w:rPr>
        <w:t>cursos de pós-graduação no exterior, com vistas à capacitação avançada</w:t>
      </w:r>
    </w:p>
    <w:p>
      <w:pPr>
        <w:pStyle w:val="style0"/>
        <w:spacing w:after="0" w:before="0" w:line="360" w:lineRule="auto"/>
        <w:jc w:val="both"/>
      </w:pPr>
      <w:r>
        <w:rPr>
          <w:rFonts w:ascii="Arial" w:cs="Arial" w:hAnsi="Arial"/>
          <w:sz w:val="24"/>
          <w:szCs w:val="24"/>
        </w:rPr>
        <w:t>do corpo docente brasileiro.</w:t>
      </w:r>
    </w:p>
    <w:p>
      <w:pPr>
        <w:pStyle w:val="style0"/>
        <w:spacing w:after="0" w:before="0" w:line="360" w:lineRule="auto"/>
        <w:jc w:val="both"/>
      </w:pPr>
      <w:r>
        <w:rPr>
          <w:rFonts w:ascii="Arial" w:cs="Arial" w:hAnsi="Arial"/>
          <w:sz w:val="24"/>
          <w:szCs w:val="24"/>
        </w:rPr>
        <w:t>·</w:t>
        <w:tab/>
        <w:t xml:space="preserve"> A partir dos anos 90, inicia uma quarta fase com a Constituição de 1988</w:t>
      </w:r>
    </w:p>
    <w:p>
      <w:pPr>
        <w:pStyle w:val="style0"/>
        <w:spacing w:after="0" w:before="0" w:line="360" w:lineRule="auto"/>
        <w:jc w:val="both"/>
      </w:pPr>
      <w:r>
        <w:rPr>
          <w:rFonts w:ascii="Arial" w:cs="Arial" w:hAnsi="Arial"/>
          <w:sz w:val="24"/>
          <w:szCs w:val="24"/>
        </w:rPr>
        <w:t>e com a homologação de leis que passaram a regular a educação superior.</w:t>
      </w:r>
    </w:p>
    <w:p>
      <w:pPr>
        <w:pStyle w:val="style0"/>
        <w:spacing w:after="0" w:before="0" w:line="360" w:lineRule="auto"/>
        <w:jc w:val="both"/>
      </w:pPr>
      <w:r>
        <w:rPr>
          <w:rFonts w:ascii="Arial" w:cs="Arial" w:hAnsi="Arial"/>
          <w:sz w:val="24"/>
          <w:szCs w:val="24"/>
        </w:rPr>
        <w:t>Havia a necessidade de flexibilização do sistema, redução do papel</w:t>
      </w:r>
    </w:p>
    <w:p>
      <w:pPr>
        <w:pStyle w:val="style0"/>
        <w:spacing w:after="0" w:before="0" w:line="360" w:lineRule="auto"/>
        <w:jc w:val="both"/>
      </w:pPr>
      <w:r>
        <w:rPr>
          <w:rFonts w:ascii="Arial" w:cs="Arial" w:hAnsi="Arial"/>
          <w:sz w:val="24"/>
          <w:szCs w:val="24"/>
        </w:rPr>
        <w:t>exercido pelo governo, ampliação do sistema e melhoria nos processos</w:t>
      </w:r>
    </w:p>
    <w:p>
      <w:pPr>
        <w:pStyle w:val="style0"/>
        <w:spacing w:after="0" w:before="0" w:line="360" w:lineRule="auto"/>
        <w:jc w:val="both"/>
      </w:pPr>
      <w:r>
        <w:rPr>
          <w:rFonts w:ascii="Arial" w:cs="Arial" w:hAnsi="Arial"/>
          <w:sz w:val="24"/>
          <w:szCs w:val="24"/>
        </w:rPr>
        <w:t xml:space="preserve">de avaliação com vistas à elevação da qualidade. </w:t>
      </w:r>
      <w:r>
        <w:rPr>
          <w:rFonts w:ascii="Arial" w:cs="Arial" w:hAnsi="Arial"/>
          <w:sz w:val="14"/>
          <w:szCs w:val="14"/>
        </w:rPr>
        <w:t>2</w:t>
      </w:r>
    </w:p>
    <w:p>
      <w:pPr>
        <w:pStyle w:val="style0"/>
        <w:spacing w:after="0" w:before="0" w:line="360" w:lineRule="auto"/>
        <w:ind w:firstLine="708" w:left="0" w:right="0"/>
        <w:jc w:val="both"/>
      </w:pPr>
      <w:r>
        <w:rPr>
          <w:rFonts w:ascii="Arial" w:cs="Arial" w:hAnsi="Arial"/>
          <w:sz w:val="24"/>
          <w:szCs w:val="24"/>
        </w:rPr>
        <w:t xml:space="preserve">Nesse contexto, surgiram e desenvolveram-se as instituições de Ensino Superior no Brasil, buscando atender ao mercado que solicitava profissionais qualificados, ao mesmo tempo em que buscava criar sua própria identidade enquanto sistema de educação, considerado até hoje como uma das mais preciosas construções do Brasil republicano. </w:t>
      </w:r>
      <w:r>
        <w:rPr>
          <w:rFonts w:ascii="Arial" w:cs="Arial" w:hAnsi="Arial"/>
          <w:sz w:val="14"/>
          <w:szCs w:val="14"/>
        </w:rPr>
        <w:t>3</w:t>
      </w:r>
    </w:p>
    <w:p>
      <w:pPr>
        <w:pStyle w:val="style0"/>
        <w:spacing w:after="0" w:before="0" w:line="360" w:lineRule="auto"/>
        <w:jc w:val="both"/>
      </w:pPr>
      <w:r>
        <w:rPr>
          <w:rFonts w:ascii="Arial" w:cs="Arial" w:hAnsi="Arial"/>
          <w:sz w:val="12"/>
          <w:szCs w:val="12"/>
        </w:rPr>
      </w:r>
    </w:p>
    <w:p>
      <w:pPr>
        <w:pStyle w:val="style0"/>
        <w:spacing w:after="0" w:before="0" w:line="360" w:lineRule="auto"/>
        <w:jc w:val="both"/>
      </w:pPr>
      <w:r>
        <w:rPr>
          <w:rFonts w:ascii="Arial" w:cs="Arial" w:hAnsi="Arial"/>
          <w:sz w:val="12"/>
          <w:szCs w:val="12"/>
        </w:rPr>
        <w:t xml:space="preserve">2 </w:t>
      </w:r>
      <w:r>
        <w:rPr>
          <w:rFonts w:ascii="Arial" w:cs="Arial" w:hAnsi="Arial"/>
          <w:sz w:val="20"/>
          <w:szCs w:val="20"/>
        </w:rPr>
        <w:t xml:space="preserve">LAUS, Sonia; MOROSINI, Marilia Costa, </w:t>
      </w:r>
      <w:r>
        <w:rPr>
          <w:rFonts w:ascii="Arial" w:cs="Arial" w:hAnsi="Arial"/>
          <w:i/>
          <w:iCs/>
          <w:sz w:val="20"/>
          <w:szCs w:val="20"/>
        </w:rPr>
        <w:t>Internacionalización de la educación superior em Brasil,</w:t>
      </w:r>
    </w:p>
    <w:p>
      <w:pPr>
        <w:pStyle w:val="style0"/>
        <w:spacing w:after="0" w:before="0" w:line="360" w:lineRule="auto"/>
        <w:jc w:val="both"/>
      </w:pPr>
      <w:r>
        <w:rPr>
          <w:rFonts w:ascii="Arial" w:cs="Arial" w:hAnsi="Arial"/>
          <w:sz w:val="20"/>
          <w:szCs w:val="20"/>
        </w:rPr>
        <w:t>Colômbia: Banco Mundial em coedición com Mayol Ediciones,, 2005.</w:t>
      </w:r>
    </w:p>
    <w:p>
      <w:pPr>
        <w:pStyle w:val="style0"/>
        <w:spacing w:after="0" w:before="0" w:line="360" w:lineRule="auto"/>
        <w:jc w:val="both"/>
      </w:pPr>
      <w:r>
        <w:rPr>
          <w:rFonts w:ascii="Arial" w:cs="Arial" w:hAnsi="Arial"/>
          <w:sz w:val="12"/>
          <w:szCs w:val="12"/>
        </w:rPr>
        <w:t xml:space="preserve">3 </w:t>
      </w:r>
      <w:r>
        <w:rPr>
          <w:rFonts w:ascii="Arial" w:cs="Arial" w:hAnsi="Arial"/>
          <w:sz w:val="20"/>
          <w:szCs w:val="20"/>
        </w:rPr>
        <w:t xml:space="preserve">PANIZZI, Wrana Maria, </w:t>
      </w:r>
      <w:r>
        <w:rPr>
          <w:rFonts w:ascii="Arial" w:cs="Arial" w:hAnsi="Arial"/>
          <w:i/>
          <w:iCs/>
          <w:sz w:val="20"/>
          <w:szCs w:val="20"/>
        </w:rPr>
        <w:t>PronunciamentoII Reunião Plenária do Conselho Universitário Iberoamericano,</w:t>
      </w:r>
    </w:p>
    <w:p>
      <w:pPr>
        <w:pStyle w:val="style0"/>
        <w:spacing w:after="0" w:before="0" w:line="360" w:lineRule="auto"/>
        <w:jc w:val="both"/>
      </w:pPr>
      <w:r>
        <w:rPr>
          <w:rFonts w:ascii="Arial" w:cs="Arial" w:hAnsi="Arial"/>
          <w:sz w:val="20"/>
          <w:szCs w:val="20"/>
        </w:rPr>
        <w:t>Andifes, Brasília, 2004.</w:t>
      </w:r>
    </w:p>
    <w:p>
      <w:pPr>
        <w:pStyle w:val="style0"/>
        <w:spacing w:after="0" w:before="0" w:line="360" w:lineRule="auto"/>
        <w:jc w:val="both"/>
      </w:pPr>
      <w:r>
        <w:rPr>
          <w:rFonts w:ascii="Arial" w:cs="Arial" w:hAnsi="Arial"/>
          <w:sz w:val="20"/>
          <w:szCs w:val="20"/>
        </w:rPr>
      </w:r>
    </w:p>
    <w:p>
      <w:pPr>
        <w:pStyle w:val="style0"/>
        <w:spacing w:after="0" w:before="0" w:line="360" w:lineRule="auto"/>
        <w:jc w:val="both"/>
      </w:pPr>
      <w:r>
        <w:rPr>
          <w:rFonts w:ascii="Arial" w:cs="Arial" w:hAnsi="Arial"/>
          <w:sz w:val="20"/>
          <w:szCs w:val="20"/>
        </w:rPr>
      </w:r>
    </w:p>
    <w:p>
      <w:pPr>
        <w:pStyle w:val="style0"/>
        <w:spacing w:after="0" w:before="0" w:line="360" w:lineRule="auto"/>
        <w:jc w:val="both"/>
      </w:pPr>
      <w:r>
        <w:rPr>
          <w:rFonts w:ascii="Arial" w:cs="Arial" w:hAnsi="Arial"/>
          <w:sz w:val="20"/>
          <w:szCs w:val="20"/>
        </w:rPr>
      </w:r>
    </w:p>
    <w:p>
      <w:pPr>
        <w:pStyle w:val="style0"/>
        <w:spacing w:after="0" w:before="0" w:line="360" w:lineRule="auto"/>
        <w:jc w:val="both"/>
      </w:pPr>
      <w:r>
        <w:rPr>
          <w:rFonts w:ascii="Arial" w:cs="Arial" w:hAnsi="Arial"/>
          <w:b/>
          <w:bCs/>
          <w:sz w:val="24"/>
          <w:szCs w:val="24"/>
        </w:rPr>
        <w:t>O SISTEMA DE ENSINO SUPERIOR NO CONTEXTO ATUAL</w:t>
      </w:r>
    </w:p>
    <w:p>
      <w:pPr>
        <w:pStyle w:val="style0"/>
        <w:spacing w:after="0" w:before="0" w:line="360" w:lineRule="auto"/>
        <w:jc w:val="both"/>
      </w:pPr>
      <w:r>
        <w:rPr>
          <w:rFonts w:ascii="Arial" w:cs="Arial" w:hAnsi="Arial"/>
          <w:sz w:val="24"/>
          <w:szCs w:val="24"/>
        </w:rPr>
      </w:r>
    </w:p>
    <w:p>
      <w:pPr>
        <w:pStyle w:val="style0"/>
        <w:spacing w:after="0" w:before="0" w:line="360" w:lineRule="auto"/>
        <w:ind w:firstLine="708" w:left="0" w:right="0"/>
        <w:jc w:val="both"/>
      </w:pPr>
      <w:r>
        <w:rPr>
          <w:rFonts w:ascii="Arial" w:cs="Arial" w:hAnsi="Arial"/>
          <w:sz w:val="24"/>
          <w:szCs w:val="24"/>
        </w:rPr>
        <w:t>O Brasil é hoje a décima maior economia do mundo, possuindo dimensões de</w:t>
      </w:r>
    </w:p>
    <w:p>
      <w:pPr>
        <w:pStyle w:val="style0"/>
        <w:spacing w:after="0" w:before="0" w:line="360" w:lineRule="auto"/>
        <w:jc w:val="both"/>
      </w:pPr>
      <w:r>
        <w:rPr>
          <w:rFonts w:ascii="Arial" w:cs="Arial" w:hAnsi="Arial"/>
          <w:sz w:val="24"/>
          <w:szCs w:val="24"/>
        </w:rPr>
        <w:t>proporções continentais, ou seja, sua extensão territorial equivale a 8,5 milhões de</w:t>
      </w:r>
    </w:p>
    <w:p>
      <w:pPr>
        <w:pStyle w:val="style0"/>
        <w:spacing w:after="0" w:before="0" w:line="360" w:lineRule="auto"/>
        <w:jc w:val="both"/>
      </w:pPr>
      <w:r>
        <w:rPr>
          <w:rFonts w:ascii="Arial" w:cs="Arial" w:hAnsi="Arial"/>
          <w:sz w:val="24"/>
          <w:szCs w:val="24"/>
        </w:rPr>
        <w:t>quilômetros quadrados, e sua população ultrapassa o número de 183 milhões de</w:t>
      </w:r>
    </w:p>
    <w:p>
      <w:pPr>
        <w:pStyle w:val="style0"/>
        <w:spacing w:after="0" w:before="0" w:line="360" w:lineRule="auto"/>
        <w:jc w:val="both"/>
      </w:pPr>
      <w:r>
        <w:rPr>
          <w:rFonts w:ascii="Arial" w:cs="Arial" w:hAnsi="Arial"/>
          <w:sz w:val="24"/>
          <w:szCs w:val="24"/>
        </w:rPr>
        <w:t>habitantes, que cresce numa taxa anual de 1,31%.</w:t>
      </w:r>
    </w:p>
    <w:p>
      <w:pPr>
        <w:pStyle w:val="style0"/>
        <w:spacing w:after="0" w:before="0" w:line="360" w:lineRule="auto"/>
        <w:jc w:val="both"/>
      </w:pPr>
      <w:r>
        <w:rPr>
          <w:rFonts w:ascii="Arial" w:cs="Arial" w:hAnsi="Arial"/>
          <w:sz w:val="24"/>
          <w:szCs w:val="24"/>
        </w:rPr>
        <w:t>Nessa realidade, estão inseridas as instituições de Ensino Superior, que</w:t>
      </w:r>
    </w:p>
    <w:p>
      <w:pPr>
        <w:pStyle w:val="style0"/>
        <w:spacing w:after="0" w:before="0" w:line="360" w:lineRule="auto"/>
        <w:jc w:val="both"/>
      </w:pPr>
      <w:r>
        <w:rPr>
          <w:rFonts w:ascii="Arial" w:cs="Arial" w:hAnsi="Arial"/>
          <w:sz w:val="24"/>
          <w:szCs w:val="24"/>
        </w:rPr>
        <w:t>compõem um sistema complexo, diversificado, em constante mudança e expansão e que está prestes a aprovar um novo documento que rege a sua própria reforma universitária.</w:t>
      </w:r>
    </w:p>
    <w:p>
      <w:pPr>
        <w:pStyle w:val="style0"/>
        <w:spacing w:after="0" w:before="0" w:line="360" w:lineRule="auto"/>
        <w:ind w:firstLine="708" w:left="0" w:right="0"/>
        <w:jc w:val="both"/>
      </w:pPr>
      <w:r>
        <w:rPr>
          <w:rFonts w:ascii="Arial" w:cs="Arial" w:hAnsi="Arial"/>
          <w:sz w:val="24"/>
          <w:szCs w:val="24"/>
        </w:rPr>
        <w:t>Para que se possa analisar o sistema de Ensino Superior brasileiro, tem-se que entender as divisões e classificações que lhe são atribuídas.</w:t>
      </w:r>
    </w:p>
    <w:p>
      <w:pPr>
        <w:pStyle w:val="style0"/>
        <w:spacing w:after="0" w:before="0" w:line="360" w:lineRule="auto"/>
        <w:jc w:val="both"/>
      </w:pPr>
      <w:r>
        <w:rPr>
          <w:rFonts w:ascii="Arial" w:cs="Arial" w:hAnsi="Arial"/>
          <w:sz w:val="24"/>
          <w:szCs w:val="24"/>
        </w:rPr>
        <w:t>Importante salientar que é muito comum ocorrer grande confusão na</w:t>
      </w:r>
    </w:p>
    <w:p>
      <w:pPr>
        <w:pStyle w:val="style0"/>
        <w:spacing w:after="0" w:before="0" w:line="360" w:lineRule="auto"/>
        <w:jc w:val="both"/>
      </w:pPr>
      <w:r>
        <w:rPr>
          <w:rFonts w:ascii="Arial" w:cs="Arial" w:hAnsi="Arial"/>
          <w:sz w:val="24"/>
          <w:szCs w:val="24"/>
        </w:rPr>
        <w:t>nomenclatura das instituições de Ensino Superior, uma vez que as definições nem</w:t>
      </w:r>
    </w:p>
    <w:p>
      <w:pPr>
        <w:pStyle w:val="style0"/>
        <w:spacing w:after="0" w:before="0" w:line="360" w:lineRule="auto"/>
        <w:jc w:val="both"/>
      </w:pPr>
      <w:r>
        <w:rPr>
          <w:rFonts w:ascii="Arial" w:cs="Arial" w:hAnsi="Arial"/>
          <w:sz w:val="24"/>
          <w:szCs w:val="24"/>
        </w:rPr>
        <w:t>sempre dão conta da missão e do caráter das instituições e, principalmente, porque nem todas as instituições são universidades.</w:t>
      </w:r>
    </w:p>
    <w:p>
      <w:pPr>
        <w:pStyle w:val="style0"/>
        <w:spacing w:after="0" w:before="0" w:line="360" w:lineRule="auto"/>
        <w:ind w:firstLine="708" w:left="0" w:right="0"/>
        <w:jc w:val="both"/>
      </w:pPr>
      <w:r>
        <w:rPr>
          <w:rFonts w:ascii="Arial" w:cs="Arial" w:hAnsi="Arial"/>
          <w:sz w:val="24"/>
          <w:szCs w:val="24"/>
        </w:rPr>
        <w:t>Os debates sobre esse tema, via de regra, reduzem-se a uma mera distinção entre</w:t>
      </w:r>
    </w:p>
    <w:p>
      <w:pPr>
        <w:pStyle w:val="style0"/>
        <w:spacing w:after="0" w:before="0" w:line="360" w:lineRule="auto"/>
        <w:jc w:val="both"/>
      </w:pPr>
      <w:r>
        <w:rPr>
          <w:rFonts w:ascii="Arial" w:cs="Arial" w:hAnsi="Arial"/>
          <w:sz w:val="24"/>
          <w:szCs w:val="24"/>
        </w:rPr>
        <w:t>“</w:t>
      </w:r>
      <w:r>
        <w:rPr>
          <w:rFonts w:ascii="Arial" w:cs="Arial" w:hAnsi="Arial"/>
          <w:sz w:val="24"/>
          <w:szCs w:val="24"/>
        </w:rPr>
        <w:t>públicas” e “privadas”, colocando todas as instituições como iguais na sua natureza</w:t>
      </w:r>
    </w:p>
    <w:p>
      <w:pPr>
        <w:pStyle w:val="style0"/>
        <w:spacing w:after="0" w:before="0" w:line="360" w:lineRule="auto"/>
        <w:jc w:val="both"/>
      </w:pPr>
      <w:r>
        <w:rPr>
          <w:rFonts w:ascii="Arial" w:cs="Arial" w:hAnsi="Arial"/>
          <w:sz w:val="24"/>
          <w:szCs w:val="24"/>
        </w:rPr>
        <w:t>institucional e missão, o que, na realidade, acaba por ignorar a diversificação e a riqueza desse sistema educacional.</w:t>
      </w:r>
    </w:p>
    <w:p>
      <w:pPr>
        <w:pStyle w:val="style0"/>
        <w:spacing w:after="0" w:before="0" w:line="360" w:lineRule="auto"/>
        <w:ind w:firstLine="708" w:left="0" w:right="0"/>
        <w:jc w:val="both"/>
      </w:pPr>
      <w:r>
        <w:rPr>
          <w:rFonts w:ascii="Arial" w:cs="Arial" w:hAnsi="Arial"/>
          <w:sz w:val="24"/>
          <w:szCs w:val="24"/>
        </w:rPr>
        <w:t>Está claro que, se aceita como realidade a riqueza e a diversidade das</w:t>
      </w:r>
    </w:p>
    <w:p>
      <w:pPr>
        <w:pStyle w:val="style0"/>
        <w:spacing w:after="0" w:before="0" w:line="360" w:lineRule="auto"/>
        <w:jc w:val="both"/>
      </w:pPr>
      <w:r>
        <w:rPr>
          <w:rFonts w:ascii="Arial" w:cs="Arial" w:hAnsi="Arial"/>
          <w:sz w:val="24"/>
          <w:szCs w:val="24"/>
        </w:rPr>
        <w:t>instituições de Ensino Superior, então se torna também necessário entender o porquê da</w:t>
      </w:r>
    </w:p>
    <w:p>
      <w:pPr>
        <w:pStyle w:val="style0"/>
        <w:spacing w:after="0" w:before="0" w:line="360" w:lineRule="auto"/>
        <w:jc w:val="both"/>
      </w:pPr>
      <w:r>
        <w:rPr>
          <w:rFonts w:ascii="Arial" w:cs="Arial" w:hAnsi="Arial"/>
          <w:sz w:val="24"/>
          <w:szCs w:val="24"/>
        </w:rPr>
        <w:t>necessidade de estabelecerem-se algumas classificações, não com o objetivo de</w:t>
      </w:r>
    </w:p>
    <w:p>
      <w:pPr>
        <w:pStyle w:val="style0"/>
        <w:spacing w:after="0" w:before="0" w:line="360" w:lineRule="auto"/>
        <w:jc w:val="both"/>
      </w:pPr>
      <w:r>
        <w:rPr>
          <w:rFonts w:ascii="Arial" w:cs="Arial" w:hAnsi="Arial"/>
          <w:sz w:val="24"/>
          <w:szCs w:val="24"/>
        </w:rPr>
        <w:t>enquadrar o sistema nacional de Ensino Superior, mas, acima de tudo, para poder</w:t>
      </w:r>
    </w:p>
    <w:p>
      <w:pPr>
        <w:pStyle w:val="style0"/>
        <w:spacing w:after="0" w:before="0" w:line="360" w:lineRule="auto"/>
        <w:jc w:val="both"/>
      </w:pPr>
      <w:r>
        <w:rPr>
          <w:rFonts w:ascii="Arial" w:cs="Arial" w:hAnsi="Arial"/>
          <w:sz w:val="24"/>
          <w:szCs w:val="24"/>
        </w:rPr>
        <w:t>respeitar e entender a identidade, a missão e a finalidade de cada instituição, dentro das diferentes realidades nas quais elas estão inseridas.</w:t>
      </w:r>
    </w:p>
    <w:p>
      <w:pPr>
        <w:pStyle w:val="style0"/>
        <w:spacing w:after="0" w:before="0" w:line="360" w:lineRule="auto"/>
        <w:jc w:val="both"/>
      </w:pPr>
      <w:r>
        <w:rPr>
          <w:rFonts w:ascii="Arial" w:cs="Arial" w:hAnsi="Arial"/>
          <w:sz w:val="24"/>
          <w:szCs w:val="24"/>
        </w:rPr>
        <w:t>Sendo assim, relevantes são as questões colocadas por Steiner,</w:t>
      </w:r>
      <w:r>
        <w:rPr>
          <w:rFonts w:ascii="Arial" w:cs="Arial" w:hAnsi="Arial"/>
          <w:sz w:val="14"/>
          <w:szCs w:val="14"/>
        </w:rPr>
        <w:t xml:space="preserve">4 </w:t>
      </w:r>
      <w:r>
        <w:rPr>
          <w:rFonts w:ascii="Arial" w:cs="Arial" w:hAnsi="Arial"/>
          <w:sz w:val="24"/>
          <w:szCs w:val="24"/>
        </w:rPr>
        <w:t>no ensaio</w:t>
      </w:r>
    </w:p>
    <w:p>
      <w:pPr>
        <w:pStyle w:val="style0"/>
        <w:spacing w:after="0" w:before="0" w:line="360" w:lineRule="auto"/>
        <w:jc w:val="both"/>
      </w:pPr>
      <w:r>
        <w:rPr>
          <w:rFonts w:ascii="Arial" w:cs="Arial" w:hAnsi="Arial"/>
          <w:sz w:val="24"/>
          <w:szCs w:val="24"/>
        </w:rPr>
        <w:t>Diferenciação e Classificação das Instituições de Ensino Superior no Brasil, quando</w:t>
      </w:r>
    </w:p>
    <w:p>
      <w:pPr>
        <w:pStyle w:val="style0"/>
        <w:spacing w:after="0" w:before="0" w:line="360" w:lineRule="auto"/>
        <w:jc w:val="both"/>
      </w:pPr>
      <w:r>
        <w:rPr>
          <w:rFonts w:ascii="Arial" w:cs="Arial" w:hAnsi="Arial"/>
          <w:sz w:val="12"/>
          <w:szCs w:val="12"/>
        </w:rPr>
        <w:t xml:space="preserve">4 </w:t>
      </w:r>
      <w:r>
        <w:rPr>
          <w:rFonts w:ascii="Arial" w:cs="Arial" w:hAnsi="Arial"/>
          <w:sz w:val="20"/>
          <w:szCs w:val="20"/>
        </w:rPr>
        <w:t xml:space="preserve">STEINER, João E. </w:t>
      </w:r>
      <w:r>
        <w:rPr>
          <w:rFonts w:ascii="Arial" w:cs="Arial" w:hAnsi="Arial"/>
          <w:i/>
          <w:iCs/>
          <w:sz w:val="20"/>
          <w:szCs w:val="20"/>
        </w:rPr>
        <w:t>Diferenciação e Classificação das Instituições de Ensino Superior</w:t>
      </w:r>
      <w:r>
        <w:rPr>
          <w:rFonts w:ascii="Arial" w:cs="Arial" w:hAnsi="Arial"/>
          <w:sz w:val="20"/>
          <w:szCs w:val="20"/>
        </w:rPr>
        <w:t>, Instituto de</w:t>
      </w:r>
    </w:p>
    <w:p>
      <w:pPr>
        <w:pStyle w:val="style0"/>
        <w:spacing w:after="0" w:before="0" w:line="360" w:lineRule="auto"/>
        <w:jc w:val="both"/>
      </w:pPr>
      <w:r>
        <w:rPr>
          <w:rFonts w:ascii="Arial" w:cs="Arial" w:hAnsi="Arial"/>
          <w:sz w:val="20"/>
          <w:szCs w:val="20"/>
        </w:rPr>
        <w:t>Estudos Avançados da Universidade de São Paulo. Disponível em:</w:t>
      </w:r>
    </w:p>
    <w:p>
      <w:pPr>
        <w:pStyle w:val="style0"/>
        <w:spacing w:after="0" w:before="0" w:line="360" w:lineRule="auto"/>
        <w:jc w:val="both"/>
      </w:pPr>
      <w:r>
        <w:rPr>
          <w:rFonts w:ascii="Arial" w:cs="Arial" w:hAnsi="Arial"/>
          <w:sz w:val="20"/>
          <w:szCs w:val="20"/>
        </w:rPr>
        <w:t>www.iea.usp.br/observatórios/educação – acessado em dezembro de 2006.</w:t>
      </w:r>
    </w:p>
    <w:p>
      <w:pPr>
        <w:pStyle w:val="style0"/>
        <w:spacing w:after="0" w:before="0" w:line="360" w:lineRule="auto"/>
        <w:jc w:val="center"/>
      </w:pPr>
      <w:r>
        <w:rPr>
          <w:rFonts w:ascii="Arial" w:cs="Arial" w:hAnsi="Arial"/>
          <w:sz w:val="24"/>
          <w:szCs w:val="24"/>
        </w:rPr>
        <w:t>5</w:t>
      </w:r>
    </w:p>
    <w:p>
      <w:pPr>
        <w:pStyle w:val="style0"/>
        <w:spacing w:after="0" w:before="0" w:line="360" w:lineRule="auto"/>
        <w:jc w:val="both"/>
      </w:pPr>
      <w:r>
        <w:rPr>
          <w:rFonts w:ascii="Arial" w:cs="Arial" w:hAnsi="Arial"/>
          <w:sz w:val="24"/>
          <w:szCs w:val="24"/>
        </w:rPr>
        <w:t>pergunta: Quais instituições deveriam ser agrupadas nas mesmas categorias no universo</w:t>
      </w:r>
    </w:p>
    <w:p>
      <w:pPr>
        <w:pStyle w:val="style0"/>
        <w:spacing w:after="0" w:before="0" w:line="360" w:lineRule="auto"/>
        <w:jc w:val="both"/>
      </w:pPr>
      <w:r>
        <w:rPr>
          <w:rFonts w:ascii="Arial" w:cs="Arial" w:hAnsi="Arial"/>
          <w:sz w:val="24"/>
          <w:szCs w:val="24"/>
        </w:rPr>
        <w:t>do Ensino Superior? Quais são as semelhanças e diferenças dessas categorias? Como caracterizar suas missões?</w:t>
      </w:r>
    </w:p>
    <w:p>
      <w:pPr>
        <w:pStyle w:val="style0"/>
        <w:spacing w:after="0" w:before="0" w:line="360" w:lineRule="auto"/>
        <w:jc w:val="both"/>
      </w:pPr>
      <w:r>
        <w:rPr>
          <w:rFonts w:ascii="Arial" w:cs="Arial" w:hAnsi="Arial"/>
          <w:sz w:val="24"/>
          <w:szCs w:val="24"/>
        </w:rPr>
        <w:t>O Ministério de Educação do Brasil define, para efeito de registros estatísticos,</w:t>
      </w:r>
    </w:p>
    <w:p>
      <w:pPr>
        <w:pStyle w:val="style0"/>
        <w:spacing w:after="0" w:before="0" w:line="360" w:lineRule="auto"/>
        <w:jc w:val="both"/>
      </w:pPr>
      <w:r>
        <w:rPr>
          <w:rFonts w:ascii="Arial" w:cs="Arial" w:hAnsi="Arial"/>
          <w:sz w:val="24"/>
          <w:szCs w:val="24"/>
        </w:rPr>
        <w:t>que as instituições de Ensino Superior estão classificadas da seguinte maneira:</w:t>
      </w:r>
    </w:p>
    <w:p>
      <w:pPr>
        <w:pStyle w:val="style0"/>
        <w:spacing w:after="0" w:before="0" w:line="360" w:lineRule="auto"/>
        <w:jc w:val="both"/>
      </w:pPr>
      <w:r>
        <w:rPr>
          <w:rFonts w:ascii="Arial" w:cs="Arial" w:hAnsi="Arial"/>
          <w:sz w:val="24"/>
          <w:szCs w:val="24"/>
        </w:rPr>
        <w:t xml:space="preserve"> </w:t>
      </w:r>
      <w:r>
        <w:rPr>
          <w:rFonts w:ascii="Arial" w:cs="Arial" w:hAnsi="Arial"/>
          <w:sz w:val="24"/>
          <w:szCs w:val="24"/>
        </w:rPr>
        <w:t>Públicas (federais, estaduais e municipais);</w:t>
      </w:r>
    </w:p>
    <w:p>
      <w:pPr>
        <w:pStyle w:val="style0"/>
        <w:spacing w:after="0" w:before="0" w:line="360" w:lineRule="auto"/>
        <w:jc w:val="both"/>
      </w:pPr>
      <w:r>
        <w:rPr>
          <w:rFonts w:ascii="Arial" w:cs="Arial" w:hAnsi="Arial"/>
          <w:sz w:val="24"/>
          <w:szCs w:val="24"/>
        </w:rPr>
        <w:t>· Privadas (comunitárias, confessionais, filantrópicas e particulares).</w:t>
      </w:r>
    </w:p>
    <w:p>
      <w:pPr>
        <w:pStyle w:val="style0"/>
        <w:spacing w:after="0" w:before="0" w:line="360" w:lineRule="auto"/>
        <w:jc w:val="both"/>
      </w:pPr>
      <w:r>
        <w:rPr>
          <w:rFonts w:ascii="Arial" w:cs="Arial" w:hAnsi="Arial"/>
          <w:sz w:val="24"/>
          <w:szCs w:val="24"/>
        </w:rPr>
        <w:t>Tal definição está seguramente relacionada com as formas de financiamento</w:t>
      </w:r>
    </w:p>
    <w:p>
      <w:pPr>
        <w:pStyle w:val="style0"/>
        <w:spacing w:after="0" w:before="0" w:line="360" w:lineRule="auto"/>
        <w:jc w:val="both"/>
      </w:pPr>
      <w:r>
        <w:rPr>
          <w:rFonts w:ascii="Arial" w:cs="Arial" w:hAnsi="Arial"/>
          <w:sz w:val="24"/>
          <w:szCs w:val="24"/>
        </w:rPr>
        <w:t>com que cada um dos modelos procura sobreviver no cenário da educação superior.</w:t>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t>O FINANCIAMENTO DAS INSTITUIÇÕES DE ENSINO SUPERIOR</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Se o Ministério da Educação utiliza as categorias público–privado com seus</w:t>
      </w:r>
    </w:p>
    <w:p>
      <w:pPr>
        <w:pStyle w:val="style0"/>
        <w:spacing w:after="0" w:before="0" w:line="360" w:lineRule="auto"/>
        <w:jc w:val="both"/>
      </w:pPr>
      <w:r>
        <w:rPr>
          <w:rFonts w:ascii="Arial" w:cs="Arial" w:hAnsi="Arial"/>
          <w:sz w:val="24"/>
          <w:szCs w:val="24"/>
        </w:rPr>
        <w:t>derivados para diferenciar e classificar o sistema de Ensino Superior no Brasil, é, então,</w:t>
      </w:r>
    </w:p>
    <w:p>
      <w:pPr>
        <w:pStyle w:val="style0"/>
        <w:spacing w:after="0" w:before="0" w:line="360" w:lineRule="auto"/>
        <w:jc w:val="both"/>
      </w:pPr>
      <w:r>
        <w:rPr>
          <w:rFonts w:ascii="Arial" w:cs="Arial" w:hAnsi="Arial"/>
          <w:sz w:val="24"/>
          <w:szCs w:val="24"/>
        </w:rPr>
        <w:t>fundamental ter a compreensão do que isso significa no que diz respeito à forma de</w:t>
      </w:r>
    </w:p>
    <w:p>
      <w:pPr>
        <w:pStyle w:val="style0"/>
        <w:spacing w:after="0" w:before="0" w:line="360" w:lineRule="auto"/>
        <w:jc w:val="both"/>
      </w:pPr>
      <w:r>
        <w:rPr>
          <w:rFonts w:ascii="Arial" w:cs="Arial" w:hAnsi="Arial"/>
          <w:sz w:val="24"/>
          <w:szCs w:val="24"/>
        </w:rPr>
        <w:t>manutenção financeira e administrativa de cada um deles.</w:t>
      </w:r>
    </w:p>
    <w:p>
      <w:pPr>
        <w:pStyle w:val="style0"/>
        <w:spacing w:after="0" w:before="0" w:line="360" w:lineRule="auto"/>
        <w:jc w:val="both"/>
      </w:pPr>
      <w:r>
        <w:rPr>
          <w:rFonts w:ascii="Arial" w:cs="Arial" w:hAnsi="Arial"/>
          <w:sz w:val="24"/>
          <w:szCs w:val="24"/>
        </w:rPr>
        <w:t>Basicamente o sistema de Ensino Superior público é mantido pelo poder</w:t>
      </w:r>
    </w:p>
    <w:p>
      <w:pPr>
        <w:pStyle w:val="style0"/>
        <w:spacing w:after="0" w:before="0" w:line="360" w:lineRule="auto"/>
        <w:jc w:val="both"/>
      </w:pPr>
      <w:r>
        <w:rPr>
          <w:rFonts w:ascii="Arial" w:cs="Arial" w:hAnsi="Arial"/>
          <w:sz w:val="24"/>
          <w:szCs w:val="24"/>
        </w:rPr>
        <w:t>público, em nível federal, estadual ou municipal.</w:t>
      </w:r>
    </w:p>
    <w:p>
      <w:pPr>
        <w:pStyle w:val="style0"/>
        <w:spacing w:after="0" w:before="0" w:line="360" w:lineRule="auto"/>
        <w:jc w:val="both"/>
      </w:pPr>
      <w:r>
        <w:rPr>
          <w:rFonts w:ascii="Arial" w:cs="Arial" w:hAnsi="Arial"/>
          <w:sz w:val="24"/>
          <w:szCs w:val="24"/>
        </w:rPr>
        <w:t>As instituições públicas federais colocadas nessa categoria utilizam recursos</w:t>
      </w:r>
    </w:p>
    <w:p>
      <w:pPr>
        <w:pStyle w:val="style0"/>
        <w:spacing w:after="0" w:before="0" w:line="360" w:lineRule="auto"/>
        <w:jc w:val="both"/>
      </w:pPr>
      <w:r>
        <w:rPr>
          <w:rFonts w:ascii="Arial" w:cs="Arial" w:hAnsi="Arial"/>
          <w:sz w:val="24"/>
          <w:szCs w:val="24"/>
        </w:rPr>
        <w:t>públicos para a sua manutenção, ou seja, o governo federal é o seu principal</w:t>
      </w:r>
    </w:p>
    <w:p>
      <w:pPr>
        <w:pStyle w:val="style0"/>
        <w:spacing w:after="0" w:before="0" w:line="360" w:lineRule="auto"/>
        <w:jc w:val="both"/>
      </w:pPr>
      <w:r>
        <w:rPr>
          <w:rFonts w:ascii="Arial" w:cs="Arial" w:hAnsi="Arial"/>
          <w:sz w:val="24"/>
          <w:szCs w:val="24"/>
        </w:rPr>
        <w:t>mantenedor, já que nelas o ensino é gratuito e somente cerca de 3,5% do orçamento</w:t>
      </w:r>
    </w:p>
    <w:p>
      <w:pPr>
        <w:pStyle w:val="style0"/>
        <w:spacing w:after="0" w:before="0" w:line="360" w:lineRule="auto"/>
        <w:jc w:val="both"/>
      </w:pPr>
      <w:r>
        <w:rPr>
          <w:rFonts w:ascii="Arial" w:cs="Arial" w:hAnsi="Arial"/>
          <w:sz w:val="24"/>
          <w:szCs w:val="24"/>
        </w:rPr>
        <w:t>global é constituído por recursos diretamente por elas arrecadados.</w:t>
      </w:r>
      <w:r>
        <w:rPr>
          <w:rFonts w:ascii="Arial" w:cs="Arial" w:hAnsi="Arial"/>
          <w:sz w:val="14"/>
          <w:szCs w:val="14"/>
        </w:rPr>
        <w:t>5</w:t>
      </w:r>
    </w:p>
    <w:p>
      <w:pPr>
        <w:pStyle w:val="style0"/>
        <w:spacing w:after="0" w:before="0" w:line="360" w:lineRule="auto"/>
        <w:jc w:val="both"/>
      </w:pPr>
      <w:r>
        <w:rPr>
          <w:rFonts w:ascii="Arial" w:cs="Arial" w:hAnsi="Arial"/>
          <w:sz w:val="24"/>
          <w:szCs w:val="24"/>
        </w:rPr>
        <w:t>As instituições estaduais, por sua vez, têm no governo estadual o seu principal</w:t>
      </w:r>
    </w:p>
    <w:p>
      <w:pPr>
        <w:pStyle w:val="style0"/>
        <w:spacing w:after="0" w:before="0" w:line="360" w:lineRule="auto"/>
        <w:jc w:val="both"/>
      </w:pPr>
      <w:r>
        <w:rPr>
          <w:rFonts w:ascii="Arial" w:cs="Arial" w:hAnsi="Arial"/>
          <w:sz w:val="24"/>
          <w:szCs w:val="24"/>
        </w:rPr>
        <w:t>financiador, sendo que o ensino também é gratuito. No Brasil, nem todos os estados</w:t>
      </w:r>
    </w:p>
    <w:p>
      <w:pPr>
        <w:pStyle w:val="style0"/>
        <w:spacing w:after="0" w:before="0" w:line="360" w:lineRule="auto"/>
        <w:jc w:val="both"/>
      </w:pPr>
      <w:r>
        <w:rPr>
          <w:rFonts w:ascii="Arial" w:cs="Arial" w:hAnsi="Arial"/>
          <w:sz w:val="24"/>
          <w:szCs w:val="24"/>
        </w:rPr>
        <w:t>possuem instituições dessa natureza. Essa modalidade de instituição de caráter estadual está mais concentrada na região sudeste do Brasil, onde estão as grandes universidades</w:t>
      </w:r>
    </w:p>
    <w:p>
      <w:pPr>
        <w:pStyle w:val="style0"/>
        <w:spacing w:after="0" w:before="0" w:line="360" w:lineRule="auto"/>
        <w:jc w:val="both"/>
      </w:pPr>
      <w:r>
        <w:rPr>
          <w:rFonts w:ascii="Arial" w:cs="Arial" w:hAnsi="Arial"/>
          <w:sz w:val="24"/>
          <w:szCs w:val="24"/>
        </w:rPr>
        <w:t>que apresentam programas de ensino e pesquisa avaliados como sendo os de melhor qualidade do país.</w:t>
      </w:r>
    </w:p>
    <w:p>
      <w:pPr>
        <w:pStyle w:val="style0"/>
        <w:spacing w:after="0" w:before="0" w:line="360" w:lineRule="auto"/>
        <w:jc w:val="both"/>
      </w:pPr>
      <w:r>
        <w:rPr>
          <w:rFonts w:ascii="Arial" w:cs="Arial" w:hAnsi="Arial"/>
          <w:sz w:val="24"/>
          <w:szCs w:val="24"/>
        </w:rPr>
        <w:t>Convém lembrar que as instituições estaduais também utilizam muito o</w:t>
      </w:r>
    </w:p>
    <w:p>
      <w:pPr>
        <w:pStyle w:val="style0"/>
        <w:spacing w:after="0" w:before="0" w:line="360" w:lineRule="auto"/>
        <w:jc w:val="both"/>
      </w:pPr>
      <w:r>
        <w:rPr>
          <w:rFonts w:ascii="Arial" w:cs="Arial" w:hAnsi="Arial"/>
          <w:sz w:val="24"/>
          <w:szCs w:val="24"/>
        </w:rPr>
        <w:t>financiamento proveniente das fundações estaduais de apoio à pesquisa como um meio</w:t>
      </w:r>
    </w:p>
    <w:p>
      <w:pPr>
        <w:pStyle w:val="style0"/>
        <w:spacing w:after="0" w:before="0" w:line="360" w:lineRule="auto"/>
        <w:jc w:val="both"/>
      </w:pPr>
      <w:r>
        <w:rPr>
          <w:rFonts w:ascii="Arial" w:cs="Arial" w:hAnsi="Arial"/>
          <w:sz w:val="12"/>
          <w:szCs w:val="12"/>
        </w:rPr>
        <w:t xml:space="preserve">5 </w:t>
      </w:r>
      <w:r>
        <w:rPr>
          <w:rFonts w:ascii="Arial" w:cs="Arial" w:hAnsi="Arial"/>
          <w:sz w:val="20"/>
          <w:szCs w:val="20"/>
        </w:rPr>
        <w:t xml:space="preserve">SCHWARTZMSAN, Jacques. </w:t>
      </w:r>
      <w:r>
        <w:rPr>
          <w:rFonts w:ascii="Arial" w:cs="Arial" w:hAnsi="Arial"/>
          <w:i/>
          <w:iCs/>
          <w:sz w:val="20"/>
          <w:szCs w:val="20"/>
        </w:rPr>
        <w:t>O Financiamento das Instituições de Ensino Superior no Brasil.</w:t>
      </w:r>
    </w:p>
    <w:p>
      <w:pPr>
        <w:pStyle w:val="style0"/>
        <w:spacing w:after="0" w:before="0" w:line="360" w:lineRule="auto"/>
        <w:jc w:val="both"/>
      </w:pPr>
      <w:r>
        <w:rPr>
          <w:rFonts w:ascii="Arial" w:cs="Arial" w:hAnsi="Arial"/>
          <w:sz w:val="20"/>
          <w:szCs w:val="20"/>
        </w:rPr>
        <w:t>Instituto de Estudos Avançados da Universidade de São Paulo. Disponível em:</w:t>
      </w:r>
    </w:p>
    <w:p>
      <w:pPr>
        <w:pStyle w:val="style0"/>
        <w:spacing w:after="0" w:before="0" w:line="360" w:lineRule="auto"/>
        <w:jc w:val="both"/>
      </w:pPr>
      <w:r>
        <w:rPr>
          <w:rFonts w:ascii="Arial" w:cs="Arial" w:hAnsi="Arial"/>
          <w:sz w:val="20"/>
          <w:szCs w:val="20"/>
        </w:rPr>
        <w:t>www.iea.usp.br/observatórios/educação – acessado em dezembro de 2006.</w:t>
      </w:r>
    </w:p>
    <w:p>
      <w:pPr>
        <w:pStyle w:val="style0"/>
        <w:spacing w:after="0" w:before="0" w:line="360" w:lineRule="auto"/>
        <w:jc w:val="center"/>
      </w:pPr>
      <w:r>
        <w:rPr>
          <w:rFonts w:ascii="Arial" w:cs="Arial" w:hAnsi="Arial"/>
          <w:sz w:val="24"/>
          <w:szCs w:val="24"/>
        </w:rPr>
        <w:t>6</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adicional de captação de recursos através da realização de cursos de extensão ou através</w:t>
      </w:r>
    </w:p>
    <w:p>
      <w:pPr>
        <w:pStyle w:val="style0"/>
        <w:spacing w:after="0" w:before="0" w:line="360" w:lineRule="auto"/>
        <w:jc w:val="both"/>
      </w:pPr>
      <w:r>
        <w:rPr>
          <w:rFonts w:ascii="Arial" w:cs="Arial" w:hAnsi="Arial"/>
          <w:sz w:val="24"/>
          <w:szCs w:val="24"/>
        </w:rPr>
        <w:t>da prestação de serviços.</w:t>
      </w:r>
    </w:p>
    <w:p>
      <w:pPr>
        <w:pStyle w:val="style0"/>
        <w:spacing w:after="0" w:before="0" w:line="360" w:lineRule="auto"/>
        <w:jc w:val="both"/>
      </w:pPr>
      <w:r>
        <w:rPr>
          <w:rFonts w:ascii="Arial" w:cs="Arial" w:hAnsi="Arial"/>
          <w:sz w:val="24"/>
          <w:szCs w:val="24"/>
        </w:rPr>
        <w:t>Já as instituições municipais, que são de número bastante inferior se comparado</w:t>
      </w:r>
    </w:p>
    <w:p>
      <w:pPr>
        <w:pStyle w:val="style0"/>
        <w:spacing w:after="0" w:before="0" w:line="360" w:lineRule="auto"/>
        <w:jc w:val="both"/>
      </w:pPr>
      <w:r>
        <w:rPr>
          <w:rFonts w:ascii="Arial" w:cs="Arial" w:hAnsi="Arial"/>
          <w:sz w:val="24"/>
          <w:szCs w:val="24"/>
        </w:rPr>
        <w:t>aos outros dois tipos de instituições que recebem recursos do governo, contam com o apoio financeiro do governo municipal. Estatisticamente, têm-se apenas 62 instituições</w:t>
      </w:r>
    </w:p>
    <w:p>
      <w:pPr>
        <w:pStyle w:val="style0"/>
        <w:spacing w:after="0" w:before="0" w:line="360" w:lineRule="auto"/>
        <w:jc w:val="both"/>
      </w:pPr>
      <w:r>
        <w:rPr>
          <w:rFonts w:ascii="Arial" w:cs="Arial" w:hAnsi="Arial"/>
          <w:sz w:val="24"/>
          <w:szCs w:val="24"/>
        </w:rPr>
        <w:t>dessa natureza no Brasil, distribuídas entre universidades, centros universitários, faculdades ou centros educacionais tecnológicos.</w:t>
      </w:r>
    </w:p>
    <w:p>
      <w:pPr>
        <w:pStyle w:val="style0"/>
        <w:spacing w:after="0" w:before="0" w:line="360" w:lineRule="auto"/>
        <w:jc w:val="both"/>
      </w:pPr>
      <w:r>
        <w:rPr>
          <w:rFonts w:ascii="Arial" w:cs="Arial" w:hAnsi="Arial"/>
          <w:sz w:val="24"/>
          <w:szCs w:val="24"/>
        </w:rPr>
        <w:t>Em se tratando do sistema de Ensino Superior privado, as fontes de financiamento provêm do pagamento das mensalidades por parte dos próprios alunos,</w:t>
      </w:r>
    </w:p>
    <w:p>
      <w:pPr>
        <w:pStyle w:val="style0"/>
        <w:spacing w:after="0" w:before="0" w:line="360" w:lineRule="auto"/>
        <w:jc w:val="both"/>
      </w:pPr>
      <w:r>
        <w:rPr>
          <w:rFonts w:ascii="Arial" w:cs="Arial" w:hAnsi="Arial"/>
          <w:sz w:val="24"/>
          <w:szCs w:val="24"/>
        </w:rPr>
        <w:t>tanto para os cursos de graduação como para os cursos de pós-graduação. Isso significa que, aproximadamente, 95 a 100% dos recursos são captados. Algumas instituições podem contar com o apoio de mantenedores que podem ser membros da comunidade ou ordens religiosas, como as Pontifícias Universidades Católicas, no Brasil denominadas de PUCs.</w:t>
      </w:r>
    </w:p>
    <w:p>
      <w:pPr>
        <w:pStyle w:val="style0"/>
        <w:spacing w:after="0" w:before="0" w:line="360" w:lineRule="auto"/>
        <w:jc w:val="both"/>
      </w:pPr>
      <w:r>
        <w:rPr>
          <w:rFonts w:ascii="Arial" w:cs="Arial" w:hAnsi="Arial"/>
          <w:sz w:val="24"/>
          <w:szCs w:val="24"/>
        </w:rPr>
        <w:t>Um dado interessante para ser analisado é que, por serem de caráter privado,</w:t>
      </w:r>
    </w:p>
    <w:p>
      <w:pPr>
        <w:pStyle w:val="style0"/>
        <w:spacing w:after="0" w:before="0" w:line="360" w:lineRule="auto"/>
        <w:jc w:val="both"/>
      </w:pPr>
      <w:r>
        <w:rPr>
          <w:rFonts w:ascii="Arial" w:cs="Arial" w:hAnsi="Arial"/>
          <w:sz w:val="24"/>
          <w:szCs w:val="24"/>
        </w:rPr>
        <w:t>essas instituições não podem receber recursos públicos, mas podem apresentar e</w:t>
      </w:r>
    </w:p>
    <w:p>
      <w:pPr>
        <w:pStyle w:val="style0"/>
        <w:spacing w:after="0" w:before="0" w:line="360" w:lineRule="auto"/>
        <w:jc w:val="both"/>
      </w:pPr>
      <w:r>
        <w:rPr>
          <w:rFonts w:ascii="Arial" w:cs="Arial" w:hAnsi="Arial"/>
          <w:sz w:val="24"/>
          <w:szCs w:val="24"/>
        </w:rPr>
        <w:t>concorrer com a apresentação de projetos para o desenvolvimento de pesquisa e de pós graduação.</w:t>
      </w:r>
    </w:p>
    <w:p>
      <w:pPr>
        <w:pStyle w:val="style0"/>
        <w:spacing w:after="0" w:before="0" w:line="360" w:lineRule="auto"/>
        <w:jc w:val="both"/>
      </w:pPr>
      <w:r>
        <w:rPr>
          <w:rFonts w:ascii="Arial" w:cs="Arial" w:hAnsi="Arial"/>
          <w:sz w:val="24"/>
          <w:szCs w:val="24"/>
        </w:rPr>
        <w:t>Tendo presente a forte atuação das instituições de caráter público na</w:t>
      </w:r>
    </w:p>
    <w:p>
      <w:pPr>
        <w:pStyle w:val="style0"/>
        <w:spacing w:after="0" w:before="0" w:line="360" w:lineRule="auto"/>
        <w:jc w:val="both"/>
      </w:pPr>
      <w:r>
        <w:rPr>
          <w:rFonts w:ascii="Arial" w:cs="Arial" w:hAnsi="Arial"/>
          <w:sz w:val="24"/>
          <w:szCs w:val="24"/>
        </w:rPr>
        <w:t>captação de recursos, as instituições privadas ainda não conseguem disputar em caráter de igualdade, sendo o percentual de sucesso bastante baixo.</w:t>
      </w:r>
    </w:p>
    <w:p>
      <w:pPr>
        <w:pStyle w:val="style0"/>
        <w:spacing w:after="0" w:before="0" w:line="360" w:lineRule="auto"/>
        <w:jc w:val="both"/>
      </w:pPr>
      <w:r>
        <w:rPr>
          <w:rFonts w:ascii="Arial" w:cs="Arial" w:hAnsi="Arial"/>
          <w:sz w:val="24"/>
          <w:szCs w:val="24"/>
        </w:rPr>
        <w:t>Mesmo sendo todas consideradas de caráter privado, as instituições dessa</w:t>
      </w:r>
    </w:p>
    <w:p>
      <w:pPr>
        <w:pStyle w:val="style0"/>
        <w:spacing w:after="0" w:before="0" w:line="360" w:lineRule="auto"/>
        <w:jc w:val="both"/>
      </w:pPr>
      <w:r>
        <w:rPr>
          <w:rFonts w:ascii="Arial" w:cs="Arial" w:hAnsi="Arial"/>
          <w:sz w:val="24"/>
          <w:szCs w:val="24"/>
        </w:rPr>
        <w:t>categoria se subdividem em comunitárias, confessionais, filantrópicas e particulares.</w:t>
      </w:r>
    </w:p>
    <w:p>
      <w:pPr>
        <w:pStyle w:val="style0"/>
        <w:spacing w:after="0" w:before="0" w:line="360" w:lineRule="auto"/>
        <w:jc w:val="both"/>
      </w:pPr>
      <w:r>
        <w:rPr>
          <w:rFonts w:ascii="Arial" w:cs="Arial" w:hAnsi="Arial"/>
          <w:sz w:val="24"/>
          <w:szCs w:val="24"/>
        </w:rPr>
        <w:t>As instituições de caráter comunitário podem ser laicas ou confessionais. As</w:t>
      </w:r>
    </w:p>
    <w:p>
      <w:pPr>
        <w:pStyle w:val="style0"/>
        <w:spacing w:after="0" w:before="0" w:line="360" w:lineRule="auto"/>
        <w:jc w:val="both"/>
      </w:pPr>
      <w:r>
        <w:rPr>
          <w:rFonts w:ascii="Arial" w:cs="Arial" w:hAnsi="Arial"/>
          <w:sz w:val="24"/>
          <w:szCs w:val="24"/>
        </w:rPr>
        <w:t>instituições comunitárias laicas são instituições sem fins lucrativos e são financiadas por membros da comunidade onde estão inseridas, além dos recursos provenientes da</w:t>
      </w:r>
    </w:p>
    <w:p>
      <w:pPr>
        <w:pStyle w:val="style0"/>
        <w:spacing w:after="0" w:before="0" w:line="360" w:lineRule="auto"/>
        <w:jc w:val="both"/>
      </w:pPr>
      <w:r>
        <w:rPr>
          <w:rFonts w:ascii="Arial" w:cs="Arial" w:hAnsi="Arial"/>
          <w:sz w:val="24"/>
          <w:szCs w:val="24"/>
        </w:rPr>
        <w:t>mensalidade dos alunos. Elas diferem das instituições comunitárias confessionais, uma vez que estas estão ligadas a uma congregação de ordem religiosa específica (na maioria</w:t>
      </w:r>
    </w:p>
    <w:p>
      <w:pPr>
        <w:pStyle w:val="style0"/>
        <w:spacing w:after="0" w:before="0" w:line="360" w:lineRule="auto"/>
        <w:jc w:val="both"/>
      </w:pPr>
      <w:r>
        <w:rPr>
          <w:rFonts w:ascii="Arial" w:cs="Arial" w:hAnsi="Arial"/>
          <w:sz w:val="24"/>
          <w:szCs w:val="24"/>
        </w:rPr>
        <w:t>das vezes católicas), ou ligadas a alguma orientação ideológica que as conduzem.</w:t>
      </w:r>
    </w:p>
    <w:p>
      <w:pPr>
        <w:pStyle w:val="style0"/>
        <w:spacing w:after="0" w:before="0" w:line="360" w:lineRule="auto"/>
        <w:jc w:val="both"/>
      </w:pPr>
      <w:r>
        <w:rPr>
          <w:rFonts w:ascii="Arial" w:cs="Arial" w:hAnsi="Arial"/>
          <w:sz w:val="24"/>
          <w:szCs w:val="24"/>
        </w:rPr>
        <w:t>O que distingue o sistema de instituições confessionais, comunitárias e</w:t>
      </w:r>
    </w:p>
    <w:p>
      <w:pPr>
        <w:pStyle w:val="style0"/>
        <w:spacing w:after="0" w:before="0" w:line="360" w:lineRule="auto"/>
        <w:jc w:val="both"/>
      </w:pPr>
      <w:r>
        <w:rPr>
          <w:rFonts w:ascii="Arial" w:cs="Arial" w:hAnsi="Arial"/>
          <w:sz w:val="24"/>
          <w:szCs w:val="24"/>
        </w:rPr>
        <w:t>filantrópicas são as isenções fiscais que usufruem, por se caracterizarem como</w:t>
      </w:r>
    </w:p>
    <w:p>
      <w:pPr>
        <w:pStyle w:val="style0"/>
        <w:spacing w:after="0" w:before="0" w:line="360" w:lineRule="auto"/>
        <w:jc w:val="both"/>
      </w:pPr>
      <w:r>
        <w:rPr>
          <w:rFonts w:ascii="Arial" w:cs="Arial" w:hAnsi="Arial"/>
          <w:sz w:val="24"/>
          <w:szCs w:val="24"/>
        </w:rPr>
        <w:t>instituições sem fins lucrativos. Isso significa que os resultados positivos de suas</w:t>
      </w:r>
    </w:p>
    <w:p>
      <w:pPr>
        <w:pStyle w:val="style0"/>
        <w:spacing w:after="0" w:before="0" w:line="360" w:lineRule="auto"/>
        <w:jc w:val="both"/>
      </w:pPr>
      <w:r>
        <w:rPr>
          <w:rFonts w:ascii="Arial" w:cs="Arial" w:hAnsi="Arial"/>
          <w:sz w:val="24"/>
          <w:szCs w:val="24"/>
        </w:rPr>
        <w:t>atividades devem ser reinvestidos nelas mesmas, não podendo haver distribuição de</w:t>
      </w:r>
    </w:p>
    <w:p>
      <w:pPr>
        <w:pStyle w:val="style0"/>
        <w:spacing w:after="0" w:before="0" w:line="360" w:lineRule="auto"/>
        <w:jc w:val="both"/>
      </w:pPr>
      <w:r>
        <w:rPr>
          <w:rFonts w:ascii="Arial" w:cs="Arial" w:hAnsi="Arial"/>
          <w:sz w:val="24"/>
          <w:szCs w:val="24"/>
        </w:rPr>
        <w:t>lucros.</w:t>
      </w:r>
    </w:p>
    <w:p>
      <w:pPr>
        <w:pStyle w:val="style0"/>
        <w:spacing w:after="0" w:before="0" w:line="360" w:lineRule="auto"/>
        <w:jc w:val="both"/>
      </w:pPr>
      <w:r>
        <w:rPr>
          <w:rFonts w:ascii="Arial" w:cs="Arial" w:hAnsi="Arial"/>
          <w:color w:val="000000"/>
          <w:sz w:val="24"/>
          <w:szCs w:val="24"/>
        </w:rPr>
        <w:t>De acordo com os estudos de Schwartzman,</w:t>
      </w:r>
      <w:r>
        <w:rPr>
          <w:rFonts w:ascii="Arial" w:cs="Arial" w:hAnsi="Arial"/>
          <w:color w:val="000000"/>
          <w:sz w:val="14"/>
          <w:szCs w:val="14"/>
        </w:rPr>
        <w:t xml:space="preserve">6 </w:t>
      </w:r>
      <w:r>
        <w:rPr>
          <w:rFonts w:ascii="Arial" w:cs="Arial" w:hAnsi="Arial"/>
          <w:color w:val="000000"/>
          <w:sz w:val="24"/>
          <w:szCs w:val="24"/>
        </w:rPr>
        <w:t>dois são os principais tipos de</w:t>
      </w:r>
    </w:p>
    <w:p>
      <w:pPr>
        <w:pStyle w:val="style0"/>
        <w:spacing w:after="0" w:before="0" w:line="360" w:lineRule="auto"/>
        <w:jc w:val="both"/>
      </w:pPr>
      <w:r>
        <w:rPr>
          <w:rFonts w:ascii="Arial" w:cs="Arial" w:hAnsi="Arial"/>
          <w:color w:val="000000"/>
          <w:sz w:val="24"/>
          <w:szCs w:val="24"/>
        </w:rPr>
        <w:t>isenção fiscal: do imposto de renda, para instituições educacionais sem fins lucrativos, e</w:t>
      </w:r>
    </w:p>
    <w:p>
      <w:pPr>
        <w:pStyle w:val="style0"/>
        <w:spacing w:after="0" w:before="0" w:line="360" w:lineRule="auto"/>
        <w:jc w:val="both"/>
      </w:pPr>
      <w:r>
        <w:rPr>
          <w:rFonts w:ascii="Arial" w:cs="Arial" w:hAnsi="Arial"/>
          <w:color w:val="000000"/>
          <w:sz w:val="24"/>
          <w:szCs w:val="24"/>
        </w:rPr>
        <w:t>das contribuições para fins de seguridade social, para as instituições consideradas</w:t>
      </w:r>
    </w:p>
    <w:p>
      <w:pPr>
        <w:pStyle w:val="style0"/>
        <w:spacing w:after="0" w:before="0" w:line="360" w:lineRule="auto"/>
        <w:jc w:val="both"/>
      </w:pPr>
      <w:r>
        <w:rPr>
          <w:rFonts w:ascii="Arial" w:cs="Arial" w:hAnsi="Arial"/>
          <w:color w:val="000000"/>
          <w:sz w:val="24"/>
          <w:szCs w:val="24"/>
        </w:rPr>
        <w:t>beneficientes (as chamadas filantrópicas), de utilidade pública e que apliquem</w:t>
      </w:r>
    </w:p>
    <w:p>
      <w:pPr>
        <w:pStyle w:val="style0"/>
        <w:spacing w:after="0" w:before="0" w:line="360" w:lineRule="auto"/>
        <w:jc w:val="both"/>
      </w:pPr>
      <w:r>
        <w:rPr>
          <w:rFonts w:ascii="Arial" w:cs="Arial" w:hAnsi="Arial"/>
          <w:color w:val="000000"/>
          <w:sz w:val="24"/>
          <w:szCs w:val="24"/>
        </w:rPr>
        <w:t>integralmente os resultados operacionais na manutenção e desenvolvimento dos</w:t>
      </w:r>
    </w:p>
    <w:p>
      <w:pPr>
        <w:pStyle w:val="style0"/>
        <w:spacing w:after="0" w:before="0" w:line="360" w:lineRule="auto"/>
        <w:jc w:val="both"/>
      </w:pPr>
      <w:r>
        <w:rPr>
          <w:rFonts w:ascii="Arial" w:cs="Arial" w:hAnsi="Arial"/>
          <w:color w:val="000000"/>
          <w:sz w:val="24"/>
          <w:szCs w:val="24"/>
        </w:rPr>
        <w:t>objetivos institucionais. A beneficência se caracteriza pela concessão de desconto de 50 a 100% do valor da mensalidade a alunos considerados carentes, bem como outras</w:t>
      </w:r>
    </w:p>
    <w:p>
      <w:pPr>
        <w:pStyle w:val="style0"/>
        <w:spacing w:after="0" w:before="0" w:line="360" w:lineRule="auto"/>
        <w:jc w:val="both"/>
      </w:pPr>
      <w:r>
        <w:rPr>
          <w:rFonts w:ascii="Arial" w:cs="Arial" w:hAnsi="Arial"/>
          <w:color w:val="000000"/>
          <w:sz w:val="24"/>
          <w:szCs w:val="24"/>
        </w:rPr>
        <w:t>gratuidades especialmente na área de extensão.</w:t>
      </w:r>
    </w:p>
    <w:p>
      <w:pPr>
        <w:pStyle w:val="style0"/>
        <w:spacing w:after="0" w:before="0" w:line="360" w:lineRule="auto"/>
        <w:jc w:val="both"/>
      </w:pPr>
      <w:r>
        <w:rPr>
          <w:rFonts w:ascii="Arial" w:cs="Arial" w:hAnsi="Arial"/>
          <w:color w:val="000000"/>
          <w:sz w:val="24"/>
          <w:szCs w:val="24"/>
        </w:rPr>
        <w:t>Em se tratando do setor privado, onde também estão as instituições de caráter</w:t>
      </w:r>
    </w:p>
    <w:p>
      <w:pPr>
        <w:pStyle w:val="style0"/>
        <w:spacing w:after="0" w:before="0" w:line="360" w:lineRule="auto"/>
        <w:jc w:val="both"/>
      </w:pPr>
      <w:r>
        <w:rPr>
          <w:rFonts w:ascii="Arial" w:cs="Arial" w:hAnsi="Arial"/>
          <w:color w:val="000000"/>
          <w:sz w:val="24"/>
          <w:szCs w:val="24"/>
        </w:rPr>
        <w:t>particular, essas se definem basicamente como instituições com fins lucrativos. Muitas</w:t>
      </w:r>
    </w:p>
    <w:p>
      <w:pPr>
        <w:pStyle w:val="style0"/>
        <w:spacing w:after="0" w:before="0" w:line="360" w:lineRule="auto"/>
        <w:jc w:val="both"/>
      </w:pPr>
      <w:r>
        <w:rPr>
          <w:rFonts w:ascii="Arial" w:cs="Arial" w:hAnsi="Arial"/>
          <w:color w:val="000000"/>
          <w:sz w:val="24"/>
          <w:szCs w:val="24"/>
        </w:rPr>
        <w:t>delas são fundadas por proprietários ou mantenedores que não são oriundos do meio educacional, mas, ao contrário, têm suas origens e formação no campo empresarial ou</w:t>
      </w:r>
    </w:p>
    <w:p>
      <w:pPr>
        <w:pStyle w:val="style0"/>
        <w:spacing w:after="0" w:before="0" w:line="360" w:lineRule="auto"/>
        <w:jc w:val="both"/>
      </w:pPr>
      <w:r>
        <w:rPr>
          <w:rFonts w:ascii="Arial" w:cs="Arial" w:hAnsi="Arial"/>
          <w:color w:val="000000"/>
          <w:sz w:val="24"/>
          <w:szCs w:val="24"/>
        </w:rPr>
        <w:t>político. Dessa afirmação decorrem as conclusões e as preocupações de que a educação</w:t>
      </w:r>
    </w:p>
    <w:p>
      <w:pPr>
        <w:pStyle w:val="style0"/>
        <w:spacing w:after="0" w:before="0" w:line="360" w:lineRule="auto"/>
        <w:jc w:val="both"/>
      </w:pPr>
      <w:r>
        <w:rPr>
          <w:rFonts w:ascii="Arial" w:cs="Arial" w:hAnsi="Arial"/>
          <w:color w:val="000000"/>
          <w:sz w:val="24"/>
          <w:szCs w:val="24"/>
        </w:rPr>
        <w:t>está deixando de ser um bem público e se tornando um negócio lucrativo num mercado em dinâmica expansão. Nesse cenário, pode-se ter duas interpretações: se, por um lado,</w:t>
      </w:r>
    </w:p>
    <w:p>
      <w:pPr>
        <w:pStyle w:val="style0"/>
        <w:spacing w:after="0" w:before="0" w:line="360" w:lineRule="auto"/>
        <w:jc w:val="both"/>
      </w:pPr>
      <w:r>
        <w:rPr>
          <w:rFonts w:ascii="Arial" w:cs="Arial" w:hAnsi="Arial"/>
          <w:color w:val="000000"/>
          <w:sz w:val="24"/>
          <w:szCs w:val="24"/>
        </w:rPr>
        <w:t>existe a possibilidade de atender à demanda da sociedade por mais oportunidades de acesso à educação superior, por outro, há a possibilidade da perda da qualidade.</w:t>
      </w:r>
    </w:p>
    <w:p>
      <w:pPr>
        <w:pStyle w:val="style0"/>
        <w:spacing w:after="0" w:before="0" w:line="360" w:lineRule="auto"/>
        <w:jc w:val="both"/>
      </w:pPr>
      <w:r>
        <w:rPr>
          <w:rFonts w:ascii="Arial" w:cs="Arial" w:hAnsi="Arial"/>
          <w:color w:val="000000"/>
          <w:sz w:val="24"/>
          <w:szCs w:val="24"/>
        </w:rPr>
        <w:t>Os recursos financeiros movimentados pelo setor privado de Ensino Superior</w:t>
      </w:r>
    </w:p>
    <w:p>
      <w:pPr>
        <w:pStyle w:val="style0"/>
        <w:spacing w:after="0" w:before="0" w:line="360" w:lineRule="auto"/>
        <w:jc w:val="both"/>
      </w:pPr>
      <w:r>
        <w:rPr>
          <w:rFonts w:ascii="Arial" w:cs="Arial" w:hAnsi="Arial"/>
          <w:color w:val="000000"/>
          <w:sz w:val="24"/>
          <w:szCs w:val="24"/>
        </w:rPr>
        <w:t>são bastante consideráveis, pois, tomando como referência a anuidade média praticada em contratos do Fundo de Financiamento ao Estudante de Ensino Superior (FIES), os</w:t>
      </w:r>
    </w:p>
    <w:p>
      <w:pPr>
        <w:pStyle w:val="style0"/>
        <w:spacing w:after="0" w:before="0" w:line="360" w:lineRule="auto"/>
        <w:jc w:val="both"/>
      </w:pPr>
      <w:r>
        <w:rPr>
          <w:rFonts w:ascii="Arial" w:cs="Arial" w:hAnsi="Arial"/>
          <w:color w:val="000000"/>
          <w:sz w:val="24"/>
          <w:szCs w:val="24"/>
        </w:rPr>
        <w:t>dados apontam para o dobro do que o governo federal gasta com as Instituições</w:t>
      </w:r>
    </w:p>
    <w:p>
      <w:pPr>
        <w:pStyle w:val="style0"/>
        <w:spacing w:after="0" w:before="0" w:line="360" w:lineRule="auto"/>
        <w:jc w:val="both"/>
      </w:pPr>
      <w:r>
        <w:rPr>
          <w:rFonts w:ascii="Arial" w:cs="Arial" w:hAnsi="Arial"/>
          <w:color w:val="000000"/>
          <w:sz w:val="24"/>
          <w:szCs w:val="24"/>
        </w:rPr>
        <w:t>Federais de Ensino Superior.</w:t>
      </w:r>
    </w:p>
    <w:p>
      <w:pPr>
        <w:pStyle w:val="style0"/>
        <w:spacing w:after="0" w:before="0" w:line="360" w:lineRule="auto"/>
        <w:jc w:val="both"/>
      </w:pPr>
      <w:r>
        <w:rPr>
          <w:rFonts w:ascii="Arial" w:cs="Arial" w:hAnsi="Arial"/>
          <w:color w:val="000000"/>
          <w:sz w:val="24"/>
          <w:szCs w:val="24"/>
        </w:rPr>
        <w:t>Um dado relevante a ser trazido para discussão é o forte crescimento do setor</w:t>
      </w:r>
    </w:p>
    <w:p>
      <w:pPr>
        <w:pStyle w:val="style0"/>
        <w:spacing w:after="0" w:before="0" w:line="360" w:lineRule="auto"/>
        <w:jc w:val="both"/>
      </w:pPr>
      <w:r>
        <w:rPr>
          <w:rFonts w:ascii="Arial" w:cs="Arial" w:hAnsi="Arial"/>
          <w:color w:val="000000"/>
          <w:sz w:val="24"/>
          <w:szCs w:val="24"/>
        </w:rPr>
        <w:t>privado no Brasil, especialmente nos últimos anos. Os registros do Censo da Educação Superior</w:t>
      </w:r>
      <w:r>
        <w:rPr>
          <w:rFonts w:ascii="Arial" w:cs="Arial" w:hAnsi="Arial"/>
          <w:color w:val="000000"/>
          <w:sz w:val="14"/>
          <w:szCs w:val="14"/>
        </w:rPr>
        <w:t xml:space="preserve">7 </w:t>
      </w:r>
      <w:r>
        <w:rPr>
          <w:rFonts w:ascii="Arial" w:cs="Arial" w:hAnsi="Arial"/>
          <w:color w:val="000000"/>
          <w:sz w:val="24"/>
          <w:szCs w:val="24"/>
        </w:rPr>
        <w:t>apontam para um grande incremento de instituições juridicamente classificadas como particulares. Tomando-se como referência o período entre 1999 e</w:t>
      </w:r>
    </w:p>
    <w:p>
      <w:pPr>
        <w:pStyle w:val="style0"/>
        <w:spacing w:after="0" w:before="0" w:line="360" w:lineRule="auto"/>
        <w:jc w:val="both"/>
      </w:pPr>
      <w:r>
        <w:rPr>
          <w:rFonts w:ascii="Arial" w:cs="Arial" w:hAnsi="Arial"/>
          <w:color w:val="000000"/>
          <w:sz w:val="24"/>
          <w:szCs w:val="24"/>
        </w:rPr>
        <w:t>2001, enquanto houve uma redução de 20% no total de instituições comunitárias,</w:t>
      </w:r>
    </w:p>
    <w:p>
      <w:pPr>
        <w:pStyle w:val="style0"/>
        <w:spacing w:after="0" w:before="0" w:line="360" w:lineRule="auto"/>
        <w:jc w:val="both"/>
      </w:pPr>
      <w:r>
        <w:rPr>
          <w:rFonts w:ascii="Arial" w:cs="Arial" w:hAnsi="Arial"/>
          <w:color w:val="000000"/>
          <w:sz w:val="24"/>
          <w:szCs w:val="24"/>
        </w:rPr>
        <w:t>confessionais ou filantrópicas, as instituições particulares cresceram em 72%.</w:t>
      </w:r>
    </w:p>
    <w:p>
      <w:pPr>
        <w:pStyle w:val="style0"/>
        <w:spacing w:after="0" w:before="0" w:line="360" w:lineRule="auto"/>
        <w:jc w:val="both"/>
      </w:pPr>
      <w:r>
        <w:rPr>
          <w:rFonts w:ascii="Arial" w:cs="Arial" w:hAnsi="Arial"/>
          <w:color w:val="000000"/>
          <w:sz w:val="24"/>
          <w:szCs w:val="24"/>
        </w:rPr>
        <w:t>O fenômeno da expansão do sistema privado de educação superior deve ser</w:t>
      </w:r>
    </w:p>
    <w:p>
      <w:pPr>
        <w:pStyle w:val="style0"/>
        <w:spacing w:after="0" w:before="0" w:line="360" w:lineRule="auto"/>
        <w:jc w:val="both"/>
      </w:pPr>
      <w:r>
        <w:rPr>
          <w:rFonts w:ascii="Arial" w:cs="Arial" w:hAnsi="Arial"/>
          <w:color w:val="000000"/>
          <w:sz w:val="24"/>
          <w:szCs w:val="24"/>
        </w:rPr>
        <w:t>analisado com cautela, uma vez que a universidade brasileira passou por esse forte</w:t>
      </w:r>
    </w:p>
    <w:p>
      <w:pPr>
        <w:pStyle w:val="style0"/>
        <w:spacing w:after="0" w:before="0" w:line="360" w:lineRule="auto"/>
        <w:jc w:val="both"/>
      </w:pPr>
      <w:r>
        <w:rPr>
          <w:rFonts w:ascii="Arial" w:cs="Arial" w:hAnsi="Arial"/>
          <w:color w:val="000000"/>
          <w:sz w:val="24"/>
          <w:szCs w:val="24"/>
        </w:rPr>
        <w:t>processo de privatização em decorrência da ausência de recursos públicos que pudessem financiá-la, o que causou a deteriorização de salários, de equipamentos e de instalações.</w:t>
      </w:r>
    </w:p>
    <w:p>
      <w:pPr>
        <w:pStyle w:val="style0"/>
        <w:spacing w:after="0" w:before="0" w:line="360" w:lineRule="auto"/>
        <w:jc w:val="both"/>
      </w:pPr>
      <w:r>
        <w:rPr>
          <w:rFonts w:ascii="Arial" w:cs="Arial" w:hAnsi="Arial"/>
          <w:color w:val="000000"/>
          <w:sz w:val="12"/>
          <w:szCs w:val="12"/>
        </w:rPr>
        <w:t xml:space="preserve">6 </w:t>
      </w:r>
      <w:r>
        <w:rPr>
          <w:rFonts w:ascii="Arial" w:cs="Arial" w:hAnsi="Arial"/>
          <w:color w:val="000000"/>
          <w:sz w:val="20"/>
          <w:szCs w:val="20"/>
        </w:rPr>
        <w:t>Ibid., p.6.</w:t>
      </w:r>
    </w:p>
    <w:p>
      <w:pPr>
        <w:pStyle w:val="style0"/>
        <w:spacing w:after="0" w:before="0" w:line="360" w:lineRule="auto"/>
        <w:jc w:val="both"/>
      </w:pPr>
      <w:r>
        <w:rPr>
          <w:rFonts w:ascii="Arial" w:cs="Arial" w:hAnsi="Arial"/>
          <w:color w:val="000000"/>
          <w:sz w:val="12"/>
          <w:szCs w:val="12"/>
        </w:rPr>
        <w:t xml:space="preserve">7 </w:t>
      </w:r>
      <w:r>
        <w:rPr>
          <w:rFonts w:ascii="Arial" w:cs="Arial" w:hAnsi="Arial"/>
          <w:color w:val="0000FF"/>
          <w:sz w:val="20"/>
          <w:szCs w:val="20"/>
        </w:rPr>
        <w:t xml:space="preserve">http://www.inep.gov.br </w:t>
      </w:r>
      <w:r>
        <w:rPr>
          <w:rFonts w:ascii="Arial" w:cs="Arial" w:hAnsi="Arial"/>
          <w:color w:val="000000"/>
          <w:sz w:val="20"/>
          <w:szCs w:val="20"/>
        </w:rPr>
        <w:t>– acessado em dezembro de 2006.</w:t>
      </w:r>
    </w:p>
    <w:p>
      <w:pPr>
        <w:pStyle w:val="style0"/>
        <w:spacing w:after="0" w:before="0" w:line="360" w:lineRule="auto"/>
        <w:jc w:val="both"/>
      </w:pPr>
      <w:r>
        <w:rPr>
          <w:rFonts w:ascii="Arial" w:cs="Arial" w:hAnsi="Arial"/>
          <w:color w:val="000000"/>
          <w:sz w:val="20"/>
          <w:szCs w:val="20"/>
        </w:rPr>
      </w:r>
    </w:p>
    <w:p>
      <w:pPr>
        <w:pStyle w:val="style0"/>
        <w:spacing w:after="0" w:before="0" w:line="360" w:lineRule="auto"/>
        <w:jc w:val="both"/>
      </w:pPr>
      <w:r>
        <w:rPr>
          <w:rFonts w:ascii="Arial" w:cs="Arial" w:hAnsi="Arial"/>
          <w:color w:val="000000"/>
          <w:sz w:val="20"/>
          <w:szCs w:val="20"/>
        </w:rPr>
        <w:t xml:space="preserve"> </w:t>
      </w:r>
      <w:r>
        <w:rPr>
          <w:rFonts w:ascii="Arial" w:cs="Arial" w:hAnsi="Arial"/>
          <w:sz w:val="24"/>
          <w:szCs w:val="24"/>
        </w:rPr>
        <w:t>Como conseqüência, ocorreu o aumento da oferta de vagas em universidades</w:t>
      </w:r>
    </w:p>
    <w:p>
      <w:pPr>
        <w:pStyle w:val="style0"/>
        <w:spacing w:after="0" w:before="0" w:line="360" w:lineRule="auto"/>
        <w:jc w:val="both"/>
      </w:pPr>
      <w:r>
        <w:rPr>
          <w:rFonts w:ascii="Arial" w:cs="Arial" w:hAnsi="Arial"/>
          <w:sz w:val="24"/>
          <w:szCs w:val="24"/>
        </w:rPr>
        <w:t>particulares.</w:t>
      </w:r>
    </w:p>
    <w:p>
      <w:pPr>
        <w:pStyle w:val="style0"/>
        <w:spacing w:after="0" w:before="0" w:line="360" w:lineRule="auto"/>
        <w:jc w:val="both"/>
      </w:pPr>
      <w:r>
        <w:rPr>
          <w:rFonts w:ascii="Arial" w:cs="Arial" w:hAnsi="Arial"/>
          <w:sz w:val="24"/>
          <w:szCs w:val="24"/>
        </w:rPr>
        <w:t>Reconhecida e incentivada pelo Ministério da Educação, a expansão do sistema</w:t>
      </w:r>
    </w:p>
    <w:p>
      <w:pPr>
        <w:pStyle w:val="style0"/>
        <w:spacing w:after="0" w:before="0" w:line="360" w:lineRule="auto"/>
        <w:jc w:val="both"/>
      </w:pPr>
      <w:r>
        <w:rPr>
          <w:rFonts w:ascii="Arial" w:cs="Arial" w:hAnsi="Arial"/>
          <w:sz w:val="24"/>
          <w:szCs w:val="24"/>
        </w:rPr>
        <w:t>de Ensino Superior precisa do setor privado da educação, uma vez que corresponde a 70% das matrículas e absorve um contingente muito expressivo de alunos de graduação.</w:t>
      </w:r>
    </w:p>
    <w:p>
      <w:pPr>
        <w:pStyle w:val="style0"/>
        <w:spacing w:after="0" w:before="0" w:line="360" w:lineRule="auto"/>
        <w:jc w:val="both"/>
      </w:pPr>
      <w:r>
        <w:rPr>
          <w:rFonts w:ascii="Arial" w:cs="Arial" w:hAnsi="Arial"/>
          <w:sz w:val="24"/>
          <w:szCs w:val="24"/>
        </w:rPr>
        <w:t>O movimento de expansão tem sido suportado principalmente pelas instituições</w:t>
      </w:r>
    </w:p>
    <w:p>
      <w:pPr>
        <w:pStyle w:val="style0"/>
        <w:spacing w:after="0" w:before="0" w:line="360" w:lineRule="auto"/>
        <w:jc w:val="both"/>
      </w:pPr>
      <w:r>
        <w:rPr>
          <w:rFonts w:ascii="Arial" w:cs="Arial" w:hAnsi="Arial"/>
          <w:sz w:val="24"/>
          <w:szCs w:val="24"/>
        </w:rPr>
        <w:t>privadas, onde o número de alunos cresceu em 115,5%, no período 1994/2001, bem</w:t>
      </w:r>
    </w:p>
    <w:p>
      <w:pPr>
        <w:pStyle w:val="style0"/>
        <w:spacing w:after="0" w:before="0" w:line="360" w:lineRule="auto"/>
        <w:jc w:val="both"/>
      </w:pPr>
      <w:r>
        <w:rPr>
          <w:rFonts w:ascii="Arial" w:cs="Arial" w:hAnsi="Arial"/>
          <w:sz w:val="24"/>
          <w:szCs w:val="24"/>
        </w:rPr>
        <w:t>acima do observado nas instituições públicas federais (38,4%), estaduais (53,9%) ou</w:t>
      </w:r>
    </w:p>
    <w:p>
      <w:pPr>
        <w:pStyle w:val="style0"/>
        <w:spacing w:after="0" w:before="0" w:line="360" w:lineRule="auto"/>
        <w:jc w:val="both"/>
      </w:pPr>
      <w:r>
        <w:rPr>
          <w:rFonts w:ascii="Arial" w:cs="Arial" w:hAnsi="Arial"/>
          <w:sz w:val="24"/>
          <w:szCs w:val="24"/>
        </w:rPr>
        <w:t xml:space="preserve">municipais (-16,6%). </w:t>
      </w:r>
      <w:r>
        <w:rPr>
          <w:rFonts w:ascii="Arial" w:cs="Arial" w:hAnsi="Arial"/>
          <w:sz w:val="14"/>
          <w:szCs w:val="14"/>
        </w:rPr>
        <w:t>8</w:t>
      </w:r>
    </w:p>
    <w:p>
      <w:pPr>
        <w:pStyle w:val="style0"/>
        <w:spacing w:after="0" w:before="0" w:line="360" w:lineRule="auto"/>
        <w:jc w:val="both"/>
      </w:pPr>
      <w:r>
        <w:rPr>
          <w:rFonts w:ascii="Arial" w:cs="Arial" w:hAnsi="Arial"/>
          <w:sz w:val="24"/>
          <w:szCs w:val="24"/>
        </w:rPr>
        <w:t>No entanto, mesmo com a expansão do ensino superior brasileiro, não se pode</w:t>
      </w:r>
    </w:p>
    <w:p>
      <w:pPr>
        <w:pStyle w:val="style0"/>
        <w:spacing w:after="0" w:before="0" w:line="360" w:lineRule="auto"/>
        <w:jc w:val="both"/>
      </w:pPr>
      <w:r>
        <w:rPr>
          <w:rFonts w:ascii="Arial" w:cs="Arial" w:hAnsi="Arial"/>
          <w:sz w:val="24"/>
          <w:szCs w:val="24"/>
        </w:rPr>
        <w:t>deixar de fazer referência a um dos problemas mais graves do ensino superior, apontado no documento síntese do Seminário Internacional Universidade XXI,</w:t>
      </w:r>
      <w:r>
        <w:rPr>
          <w:rFonts w:ascii="Arial" w:cs="Arial" w:hAnsi="Arial"/>
          <w:sz w:val="14"/>
          <w:szCs w:val="14"/>
        </w:rPr>
        <w:t xml:space="preserve">9 </w:t>
      </w:r>
      <w:r>
        <w:rPr>
          <w:rFonts w:ascii="Arial" w:cs="Arial" w:hAnsi="Arial"/>
          <w:sz w:val="24"/>
          <w:szCs w:val="24"/>
        </w:rPr>
        <w:t>no que diz</w:t>
      </w:r>
    </w:p>
    <w:p>
      <w:pPr>
        <w:pStyle w:val="style0"/>
        <w:spacing w:after="0" w:before="0" w:line="360" w:lineRule="auto"/>
        <w:jc w:val="both"/>
      </w:pPr>
      <w:r>
        <w:rPr>
          <w:rFonts w:ascii="Arial" w:cs="Arial" w:hAnsi="Arial"/>
          <w:sz w:val="24"/>
          <w:szCs w:val="24"/>
        </w:rPr>
        <w:t>respeito à insuficiência de oportunidades educacionais em vários países. No Brasil, o nível de atendimento a jovens na faixa etária de 18 a 24 anos fica em torno dos 11%, um dos mais baixos da América Latina.</w:t>
      </w:r>
    </w:p>
    <w:p>
      <w:pPr>
        <w:pStyle w:val="style0"/>
        <w:spacing w:after="0" w:before="0" w:line="360" w:lineRule="auto"/>
        <w:jc w:val="both"/>
      </w:pPr>
      <w:r>
        <w:rPr>
          <w:rFonts w:ascii="Arial" w:cs="Arial" w:hAnsi="Arial"/>
          <w:sz w:val="24"/>
          <w:szCs w:val="24"/>
        </w:rPr>
        <w:t>Os últimos dados consolidados da educação superior brasileira, do Censo da</w:t>
      </w:r>
    </w:p>
    <w:p>
      <w:pPr>
        <w:pStyle w:val="style0"/>
        <w:spacing w:after="0" w:before="0" w:line="360" w:lineRule="auto"/>
        <w:jc w:val="both"/>
      </w:pPr>
      <w:r>
        <w:rPr>
          <w:rFonts w:ascii="Arial" w:cs="Arial" w:hAnsi="Arial"/>
          <w:sz w:val="24"/>
          <w:szCs w:val="24"/>
        </w:rPr>
        <w:t>Educação Superior 2004, apontam que em 2004 foram oferecidas 2.320.421 vagas pelo sistema de educação superior, 317.688 a mais que no ano anterior (aumento de 15,8%).</w:t>
      </w:r>
    </w:p>
    <w:p>
      <w:pPr>
        <w:pStyle w:val="style0"/>
        <w:spacing w:after="0" w:before="0" w:line="360" w:lineRule="auto"/>
        <w:jc w:val="both"/>
      </w:pPr>
      <w:r>
        <w:rPr>
          <w:rFonts w:ascii="Arial" w:cs="Arial" w:hAnsi="Arial"/>
          <w:sz w:val="24"/>
          <w:szCs w:val="24"/>
        </w:rPr>
        <w:t>Inscreveram-se para disputar essas vagas, em 2004, 5.053.922, 152.487 a mais que em 2003, representando um acréscimo de 3,1% na demanda por vagas. Efetivamente,</w:t>
      </w:r>
    </w:p>
    <w:p>
      <w:pPr>
        <w:pStyle w:val="style0"/>
        <w:spacing w:after="0" w:before="0" w:line="360" w:lineRule="auto"/>
        <w:jc w:val="both"/>
      </w:pPr>
      <w:r>
        <w:rPr>
          <w:rFonts w:ascii="Arial" w:cs="Arial" w:hAnsi="Arial"/>
          <w:sz w:val="24"/>
          <w:szCs w:val="24"/>
        </w:rPr>
        <w:t>ingressaram na educação superior 1.303.110 novos alunos, perfazendo um total de</w:t>
      </w:r>
    </w:p>
    <w:p>
      <w:pPr>
        <w:pStyle w:val="style0"/>
        <w:spacing w:after="0" w:before="0" w:line="360" w:lineRule="auto"/>
        <w:jc w:val="both"/>
      </w:pPr>
      <w:r>
        <w:rPr>
          <w:rFonts w:ascii="Arial" w:cs="Arial" w:hAnsi="Arial"/>
          <w:sz w:val="24"/>
          <w:szCs w:val="24"/>
        </w:rPr>
        <w:t>4.163.733 matrículas.</w:t>
      </w:r>
    </w:p>
    <w:p>
      <w:pPr>
        <w:pStyle w:val="style0"/>
        <w:spacing w:after="0" w:before="0" w:line="360" w:lineRule="auto"/>
        <w:jc w:val="both"/>
      </w:pPr>
      <w:r>
        <w:rPr>
          <w:rFonts w:ascii="Arial" w:cs="Arial" w:hAnsi="Arial"/>
          <w:sz w:val="24"/>
          <w:szCs w:val="24"/>
        </w:rPr>
        <w:t>A criação de novas universidades e de novos centros universitários, através do</w:t>
      </w:r>
    </w:p>
    <w:p>
      <w:pPr>
        <w:pStyle w:val="style0"/>
        <w:spacing w:after="0" w:before="0" w:line="360" w:lineRule="auto"/>
        <w:jc w:val="both"/>
      </w:pPr>
      <w:r>
        <w:rPr>
          <w:rFonts w:ascii="Arial" w:cs="Arial" w:hAnsi="Arial"/>
          <w:sz w:val="24"/>
          <w:szCs w:val="24"/>
        </w:rPr>
        <w:t>credenciamento de faculdades integradas já existentes, é também um reflexo do</w:t>
      </w:r>
    </w:p>
    <w:p>
      <w:pPr>
        <w:pStyle w:val="style0"/>
        <w:spacing w:after="0" w:before="0" w:line="360" w:lineRule="auto"/>
        <w:jc w:val="both"/>
      </w:pPr>
      <w:r>
        <w:rPr>
          <w:rFonts w:ascii="Arial" w:cs="Arial" w:hAnsi="Arial"/>
          <w:sz w:val="24"/>
          <w:szCs w:val="24"/>
        </w:rPr>
        <w:t>crescimento do ensino médio que, por sua vez, está respondendo a duas forças</w:t>
      </w:r>
    </w:p>
    <w:p>
      <w:pPr>
        <w:pStyle w:val="style0"/>
        <w:spacing w:after="0" w:before="0" w:line="360" w:lineRule="auto"/>
        <w:jc w:val="both"/>
      </w:pPr>
      <w:r>
        <w:rPr>
          <w:rFonts w:ascii="Arial" w:cs="Arial" w:hAnsi="Arial"/>
          <w:sz w:val="24"/>
          <w:szCs w:val="24"/>
        </w:rPr>
        <w:t>propulsoras que movem a expansão do ensino superior: por um lado, às necessidades do</w:t>
      </w:r>
    </w:p>
    <w:p>
      <w:pPr>
        <w:pStyle w:val="style0"/>
        <w:spacing w:after="0" w:before="0" w:line="360" w:lineRule="auto"/>
        <w:jc w:val="both"/>
      </w:pPr>
      <w:r>
        <w:rPr>
          <w:rFonts w:ascii="Arial" w:cs="Arial" w:hAnsi="Arial"/>
          <w:sz w:val="24"/>
          <w:szCs w:val="24"/>
        </w:rPr>
        <w:t xml:space="preserve">mercado de trabalho que demanda profissionais capacitados, com novo perfil e novas </w:t>
      </w:r>
      <w:r>
        <w:rPr>
          <w:rFonts w:ascii="Arial" w:cs="Arial" w:hAnsi="Arial"/>
          <w:sz w:val="12"/>
          <w:szCs w:val="12"/>
        </w:rPr>
        <w:t xml:space="preserve">8 </w:t>
      </w:r>
      <w:r>
        <w:rPr>
          <w:rFonts w:ascii="Arial" w:cs="Arial" w:hAnsi="Arial"/>
          <w:sz w:val="20"/>
          <w:szCs w:val="20"/>
        </w:rPr>
        <w:t>Fonte: Instituto Nacional de Pesquisa em Educação Anísio Teixeira – INEP/MEC – Censos do Ensino</w:t>
      </w:r>
    </w:p>
    <w:p>
      <w:pPr>
        <w:pStyle w:val="style0"/>
        <w:spacing w:after="0" w:before="0" w:line="360" w:lineRule="auto"/>
        <w:jc w:val="both"/>
      </w:pPr>
      <w:r>
        <w:rPr>
          <w:rFonts w:ascii="Arial" w:cs="Arial" w:hAnsi="Arial"/>
          <w:sz w:val="20"/>
          <w:szCs w:val="20"/>
        </w:rPr>
        <w:t xml:space="preserve">Superior. Disponível em http://www.inep.gov.br – acessado em dezembro de 2006. </w:t>
      </w:r>
      <w:r>
        <w:rPr>
          <w:rFonts w:ascii="Arial" w:cs="Arial" w:hAnsi="Arial"/>
          <w:sz w:val="12"/>
          <w:szCs w:val="12"/>
        </w:rPr>
        <w:t xml:space="preserve">9 </w:t>
      </w:r>
      <w:r>
        <w:rPr>
          <w:rFonts w:ascii="Arial" w:cs="Arial" w:hAnsi="Arial"/>
          <w:sz w:val="20"/>
          <w:szCs w:val="20"/>
        </w:rPr>
        <w:t xml:space="preserve">Seminário Internacional. </w:t>
      </w:r>
      <w:r>
        <w:rPr>
          <w:rFonts w:ascii="Arial" w:cs="Arial" w:hAnsi="Arial"/>
          <w:i/>
          <w:iCs/>
          <w:sz w:val="20"/>
          <w:szCs w:val="20"/>
        </w:rPr>
        <w:t>Universidade XXI Novos Caminhos para a Educação</w:t>
      </w:r>
      <w:r>
        <w:rPr>
          <w:rFonts w:ascii="Arial" w:cs="Arial" w:hAnsi="Arial"/>
          <w:sz w:val="20"/>
          <w:szCs w:val="20"/>
        </w:rPr>
        <w:t>. Documento síntese.</w:t>
      </w:r>
    </w:p>
    <w:p>
      <w:pPr>
        <w:pStyle w:val="style0"/>
        <w:spacing w:after="0" w:before="0" w:line="360" w:lineRule="auto"/>
        <w:jc w:val="both"/>
      </w:pPr>
      <w:r>
        <w:rPr>
          <w:rFonts w:ascii="Arial" w:cs="Arial" w:hAnsi="Arial"/>
          <w:sz w:val="20"/>
          <w:szCs w:val="20"/>
        </w:rPr>
        <w:t>Brasília, 2003.</w:t>
      </w:r>
    </w:p>
    <w:p>
      <w:pPr>
        <w:pStyle w:val="style0"/>
        <w:spacing w:after="0" w:before="0" w:line="360" w:lineRule="auto"/>
        <w:jc w:val="center"/>
      </w:pPr>
      <w:r>
        <w:rPr>
          <w:rFonts w:ascii="Arial" w:cs="Arial" w:hAnsi="Arial"/>
          <w:sz w:val="24"/>
          <w:szCs w:val="24"/>
        </w:rPr>
        <w:t>9</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qualificações profissionais e novos conteúdos; por outro, as aspirações culturais que</w:t>
      </w:r>
    </w:p>
    <w:p>
      <w:pPr>
        <w:pStyle w:val="style0"/>
        <w:spacing w:after="0" w:before="0" w:line="360" w:lineRule="auto"/>
        <w:jc w:val="both"/>
      </w:pPr>
      <w:r>
        <w:rPr>
          <w:rFonts w:ascii="Arial" w:cs="Arial" w:hAnsi="Arial"/>
          <w:sz w:val="24"/>
          <w:szCs w:val="24"/>
        </w:rPr>
        <w:t>fazem com que o acesso ao Ensino Superior faça parte da cultura dos jovens que saem</w:t>
      </w:r>
    </w:p>
    <w:p>
      <w:pPr>
        <w:pStyle w:val="style0"/>
        <w:spacing w:after="0" w:before="0" w:line="360" w:lineRule="auto"/>
        <w:jc w:val="both"/>
      </w:pPr>
      <w:r>
        <w:rPr>
          <w:rFonts w:ascii="Arial" w:cs="Arial" w:hAnsi="Arial"/>
          <w:sz w:val="24"/>
          <w:szCs w:val="24"/>
        </w:rPr>
        <w:t>do ensino médio com interesse nunca antes visto.</w:t>
      </w:r>
    </w:p>
    <w:p>
      <w:pPr>
        <w:pStyle w:val="style0"/>
        <w:spacing w:after="0" w:before="0" w:line="360" w:lineRule="auto"/>
        <w:jc w:val="both"/>
      </w:pPr>
      <w:r>
        <w:rPr>
          <w:rFonts w:ascii="Arial" w:cs="Arial" w:hAnsi="Arial"/>
          <w:sz w:val="24"/>
          <w:szCs w:val="24"/>
        </w:rPr>
        <w:t>O crescimento do setor privado é proporcional à capacidade de pagamento</w:t>
      </w:r>
    </w:p>
    <w:p>
      <w:pPr>
        <w:pStyle w:val="style0"/>
        <w:spacing w:after="0" w:before="0" w:line="360" w:lineRule="auto"/>
        <w:jc w:val="both"/>
      </w:pPr>
      <w:r>
        <w:rPr>
          <w:rFonts w:ascii="Arial" w:cs="Arial" w:hAnsi="Arial"/>
          <w:sz w:val="24"/>
          <w:szCs w:val="24"/>
        </w:rPr>
        <w:t>desses alunos, da existência de alternativas de fontes de financiamento como programas</w:t>
      </w:r>
    </w:p>
    <w:p>
      <w:pPr>
        <w:pStyle w:val="style0"/>
        <w:spacing w:after="0" w:before="0" w:line="360" w:lineRule="auto"/>
        <w:jc w:val="both"/>
      </w:pPr>
      <w:r>
        <w:rPr>
          <w:rFonts w:ascii="Arial" w:cs="Arial" w:hAnsi="Arial"/>
          <w:sz w:val="24"/>
          <w:szCs w:val="24"/>
        </w:rPr>
        <w:t>de crédito educativo, bolsas de estudos e do investimento individual feito pelos alunos.</w:t>
      </w:r>
    </w:p>
    <w:p>
      <w:pPr>
        <w:pStyle w:val="style0"/>
        <w:spacing w:after="0" w:before="0" w:line="360" w:lineRule="auto"/>
        <w:jc w:val="both"/>
      </w:pPr>
      <w:r>
        <w:rPr>
          <w:rFonts w:ascii="Arial" w:cs="Arial" w:hAnsi="Arial"/>
          <w:sz w:val="24"/>
          <w:szCs w:val="24"/>
        </w:rPr>
        <w:t>É correto pensar que o crescimento elevado do número de instituições de Ensino</w:t>
      </w:r>
    </w:p>
    <w:p>
      <w:pPr>
        <w:pStyle w:val="style0"/>
        <w:spacing w:after="0" w:before="0" w:line="360" w:lineRule="auto"/>
        <w:jc w:val="both"/>
      </w:pPr>
      <w:r>
        <w:rPr>
          <w:rFonts w:ascii="Arial" w:cs="Arial" w:hAnsi="Arial"/>
          <w:sz w:val="24"/>
          <w:szCs w:val="24"/>
        </w:rPr>
        <w:t>Superior no setor privado não será sustentado por muito tempo, uma vez que o potencial</w:t>
      </w:r>
    </w:p>
    <w:p>
      <w:pPr>
        <w:pStyle w:val="style0"/>
        <w:spacing w:after="0" w:before="0" w:line="360" w:lineRule="auto"/>
        <w:jc w:val="both"/>
      </w:pPr>
      <w:r>
        <w:rPr>
          <w:rFonts w:ascii="Arial" w:cs="Arial" w:hAnsi="Arial"/>
          <w:sz w:val="24"/>
          <w:szCs w:val="24"/>
        </w:rPr>
        <w:t>de alunos com condições financeiras suficientes para pagar os estudos em instituições</w:t>
      </w:r>
    </w:p>
    <w:p>
      <w:pPr>
        <w:pStyle w:val="style0"/>
        <w:spacing w:after="0" w:before="0" w:line="360" w:lineRule="auto"/>
        <w:jc w:val="both"/>
      </w:pPr>
      <w:r>
        <w:rPr>
          <w:rFonts w:ascii="Arial" w:cs="Arial" w:hAnsi="Arial"/>
          <w:sz w:val="24"/>
          <w:szCs w:val="24"/>
        </w:rPr>
        <w:t>dessa natureza não está assegurado.</w:t>
      </w:r>
    </w:p>
    <w:p>
      <w:pPr>
        <w:pStyle w:val="style0"/>
        <w:spacing w:after="0" w:before="0" w:line="360" w:lineRule="auto"/>
        <w:jc w:val="both"/>
      </w:pPr>
      <w:r>
        <w:rPr>
          <w:rFonts w:ascii="Arial" w:cs="Arial" w:hAnsi="Arial"/>
          <w:sz w:val="24"/>
          <w:szCs w:val="24"/>
        </w:rPr>
        <w:t>Diante da forte e evidente concorrência nesse setor, o que se pode prever é que</w:t>
      </w:r>
    </w:p>
    <w:p>
      <w:pPr>
        <w:pStyle w:val="style0"/>
        <w:spacing w:after="0" w:before="0" w:line="360" w:lineRule="auto"/>
        <w:jc w:val="both"/>
      </w:pPr>
      <w:r>
        <w:rPr>
          <w:rFonts w:ascii="Arial" w:cs="Arial" w:hAnsi="Arial"/>
          <w:sz w:val="24"/>
          <w:szCs w:val="24"/>
        </w:rPr>
        <w:t>em pouco tempo as instituições deverão buscar alternativas para retenção dos alunos,</w:t>
      </w:r>
    </w:p>
    <w:p>
      <w:pPr>
        <w:pStyle w:val="style0"/>
        <w:spacing w:after="0" w:before="0" w:line="360" w:lineRule="auto"/>
        <w:jc w:val="both"/>
      </w:pPr>
      <w:r>
        <w:rPr>
          <w:rFonts w:ascii="Arial" w:cs="Arial" w:hAnsi="Arial"/>
          <w:sz w:val="24"/>
          <w:szCs w:val="24"/>
        </w:rPr>
        <w:t>bem como pensar em possibilidades de facilitar o ingresso nas instituições, ou ainda, e</w:t>
      </w:r>
    </w:p>
    <w:p>
      <w:pPr>
        <w:pStyle w:val="style0"/>
        <w:spacing w:after="0" w:before="0" w:line="360" w:lineRule="auto"/>
        <w:jc w:val="both"/>
      </w:pPr>
      <w:r>
        <w:rPr>
          <w:rFonts w:ascii="Arial" w:cs="Arial" w:hAnsi="Arial"/>
          <w:sz w:val="24"/>
          <w:szCs w:val="24"/>
        </w:rPr>
        <w:t>mais importante, garantir a qualidade do ensino que estão oferecendo, através de</w:t>
      </w:r>
    </w:p>
    <w:p>
      <w:pPr>
        <w:pStyle w:val="style0"/>
        <w:spacing w:after="0" w:before="0" w:line="360" w:lineRule="auto"/>
        <w:jc w:val="both"/>
      </w:pPr>
      <w:r>
        <w:rPr>
          <w:rFonts w:ascii="Arial" w:cs="Arial" w:hAnsi="Arial"/>
          <w:sz w:val="24"/>
          <w:szCs w:val="24"/>
        </w:rPr>
        <w:t>programas diferenciados, nos quais os programas de inserção internacional e de</w:t>
      </w:r>
    </w:p>
    <w:p>
      <w:pPr>
        <w:pStyle w:val="style0"/>
        <w:spacing w:after="0" w:before="0" w:line="360" w:lineRule="auto"/>
        <w:jc w:val="both"/>
      </w:pPr>
      <w:r>
        <w:rPr>
          <w:rFonts w:ascii="Arial" w:cs="Arial" w:hAnsi="Arial"/>
          <w:sz w:val="24"/>
          <w:szCs w:val="24"/>
        </w:rPr>
        <w:t>mobilidade acadêmica internacional serão seguramente um diferencial.</w:t>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b/>
          <w:bCs/>
          <w:sz w:val="24"/>
          <w:szCs w:val="24"/>
        </w:rPr>
      </w:r>
    </w:p>
    <w:p>
      <w:pPr>
        <w:pStyle w:val="style0"/>
        <w:spacing w:after="0" w:before="0" w:line="360" w:lineRule="auto"/>
        <w:jc w:val="center"/>
      </w:pPr>
      <w:r>
        <w:rPr>
          <w:rFonts w:ascii="Arial" w:cs="Arial" w:hAnsi="Arial"/>
          <w:b/>
          <w:bCs/>
          <w:sz w:val="24"/>
          <w:szCs w:val="24"/>
        </w:rPr>
        <w:t>INSTITUIÇÕES DE ENSINO SUPERIOR ORGANIZAÇÃO ACADÊMICA</w:t>
      </w:r>
    </w:p>
    <w:p>
      <w:pPr>
        <w:pStyle w:val="style0"/>
        <w:spacing w:after="0" w:before="0" w:line="360" w:lineRule="auto"/>
        <w:jc w:val="center"/>
      </w:pPr>
      <w:r>
        <w:rPr>
          <w:rFonts w:ascii="Arial" w:cs="Arial" w:hAnsi="Arial"/>
          <w:b/>
          <w:bCs/>
          <w:sz w:val="24"/>
          <w:szCs w:val="24"/>
        </w:rPr>
      </w:r>
    </w:p>
    <w:p>
      <w:pPr>
        <w:pStyle w:val="style0"/>
        <w:spacing w:after="0" w:before="0" w:line="360" w:lineRule="auto"/>
        <w:jc w:val="both"/>
      </w:pPr>
      <w:r>
        <w:rPr>
          <w:rFonts w:ascii="Arial" w:cs="Arial" w:hAnsi="Arial"/>
          <w:sz w:val="24"/>
          <w:szCs w:val="24"/>
        </w:rPr>
        <w:t>Segundo Cristovam Buarque, ex-ministro da Educação do Brasil, apesar da</w:t>
      </w:r>
    </w:p>
    <w:p>
      <w:pPr>
        <w:pStyle w:val="style0"/>
        <w:spacing w:after="0" w:before="0" w:line="360" w:lineRule="auto"/>
        <w:jc w:val="both"/>
      </w:pPr>
      <w:r>
        <w:rPr>
          <w:rFonts w:ascii="Arial" w:cs="Arial" w:hAnsi="Arial"/>
          <w:sz w:val="24"/>
          <w:szCs w:val="24"/>
        </w:rPr>
        <w:t>criação do sistema universitário federal brasileiro, que teve início em 1968 e foi</w:t>
      </w:r>
    </w:p>
    <w:p>
      <w:pPr>
        <w:pStyle w:val="style0"/>
        <w:spacing w:after="0" w:before="0" w:line="360" w:lineRule="auto"/>
        <w:jc w:val="both"/>
      </w:pPr>
      <w:r>
        <w:rPr>
          <w:rFonts w:ascii="Arial" w:cs="Arial" w:hAnsi="Arial"/>
          <w:sz w:val="24"/>
          <w:szCs w:val="24"/>
        </w:rPr>
        <w:t>reafirmado em 1985, com a implantação da isonomia total e a criação de um sistema</w:t>
      </w:r>
    </w:p>
    <w:p>
      <w:pPr>
        <w:pStyle w:val="style0"/>
        <w:spacing w:after="0" w:before="0" w:line="360" w:lineRule="auto"/>
        <w:jc w:val="both"/>
      </w:pPr>
      <w:r>
        <w:rPr>
          <w:rFonts w:ascii="Arial" w:cs="Arial" w:hAnsi="Arial"/>
          <w:sz w:val="24"/>
          <w:szCs w:val="24"/>
        </w:rPr>
        <w:t>comum de avaliação, a universidade brasileira ainda não é um sistema.</w:t>
      </w:r>
    </w:p>
    <w:p>
      <w:pPr>
        <w:pStyle w:val="style0"/>
        <w:spacing w:after="0" w:before="0" w:line="360" w:lineRule="auto"/>
        <w:jc w:val="both"/>
      </w:pPr>
      <w:r>
        <w:rPr>
          <w:rFonts w:ascii="Arial" w:cs="Arial" w:hAnsi="Arial"/>
          <w:sz w:val="24"/>
          <w:szCs w:val="24"/>
        </w:rPr>
        <w:t>Um conjunto de normas tem de ser formulado para regular esse sistema,</w:t>
      </w:r>
    </w:p>
    <w:p>
      <w:pPr>
        <w:pStyle w:val="style0"/>
        <w:spacing w:after="0" w:before="0" w:line="360" w:lineRule="auto"/>
        <w:jc w:val="both"/>
      </w:pPr>
      <w:r>
        <w:rPr>
          <w:rFonts w:ascii="Arial" w:cs="Arial" w:hAnsi="Arial"/>
          <w:sz w:val="24"/>
          <w:szCs w:val="24"/>
        </w:rPr>
        <w:t>aplicando-se a todas as universidades, públicas ou privadas, e incorporando todas as</w:t>
      </w:r>
    </w:p>
    <w:p>
      <w:pPr>
        <w:pStyle w:val="style0"/>
        <w:spacing w:after="0" w:before="0" w:line="360" w:lineRule="auto"/>
        <w:jc w:val="both"/>
      </w:pPr>
      <w:r>
        <w:rPr>
          <w:rFonts w:ascii="Arial" w:cs="Arial" w:hAnsi="Arial"/>
          <w:sz w:val="24"/>
          <w:szCs w:val="24"/>
        </w:rPr>
        <w:t>universidades que fazem parte do sistema de produção do conhecimento superior, como</w:t>
      </w:r>
    </w:p>
    <w:p>
      <w:pPr>
        <w:pStyle w:val="style0"/>
        <w:spacing w:after="0" w:before="0" w:line="360" w:lineRule="auto"/>
        <w:jc w:val="both"/>
      </w:pPr>
      <w:r>
        <w:rPr>
          <w:rFonts w:ascii="Arial" w:cs="Arial" w:hAnsi="Arial"/>
          <w:sz w:val="24"/>
          <w:szCs w:val="24"/>
        </w:rPr>
        <w:t>institutos de pesquisa, empresas, hospitais, repartições públicas e entidades de formação</w:t>
      </w:r>
    </w:p>
    <w:p>
      <w:pPr>
        <w:pStyle w:val="style0"/>
        <w:spacing w:after="0" w:before="0" w:line="360" w:lineRule="auto"/>
        <w:jc w:val="both"/>
      </w:pPr>
      <w:r>
        <w:rPr>
          <w:rFonts w:ascii="Arial" w:cs="Arial" w:hAnsi="Arial"/>
          <w:sz w:val="24"/>
          <w:szCs w:val="24"/>
        </w:rPr>
        <w:t>de nível superior. O sistema brasileiro deve atuar no sentido de garantir autonomia a</w:t>
      </w:r>
    </w:p>
    <w:p>
      <w:pPr>
        <w:pStyle w:val="style0"/>
        <w:spacing w:after="0" w:before="0" w:line="360" w:lineRule="auto"/>
        <w:jc w:val="both"/>
      </w:pPr>
      <w:r>
        <w:rPr>
          <w:rFonts w:ascii="Arial" w:cs="Arial" w:hAnsi="Arial"/>
          <w:sz w:val="24"/>
          <w:szCs w:val="24"/>
        </w:rPr>
        <w:t>cada entidade, devendo, entretanto, criar um conjunto harmônico, capaz de funcionar</w:t>
      </w:r>
    </w:p>
    <w:p>
      <w:pPr>
        <w:pStyle w:val="style0"/>
        <w:spacing w:after="0" w:before="0" w:line="360" w:lineRule="auto"/>
        <w:jc w:val="both"/>
      </w:pPr>
      <w:r>
        <w:rPr>
          <w:rFonts w:ascii="Arial" w:cs="Arial" w:hAnsi="Arial"/>
          <w:sz w:val="24"/>
          <w:szCs w:val="24"/>
        </w:rPr>
        <w:t>com sinergia, evitando as dispersões características do momento atual.</w:t>
      </w:r>
      <w:r>
        <w:rPr>
          <w:rFonts w:ascii="Arial" w:cs="Arial" w:hAnsi="Arial"/>
          <w:sz w:val="14"/>
          <w:szCs w:val="14"/>
        </w:rPr>
        <w:t>10</w:t>
      </w:r>
    </w:p>
    <w:p>
      <w:pPr>
        <w:pStyle w:val="style0"/>
        <w:spacing w:after="0" w:before="0" w:line="360" w:lineRule="auto"/>
        <w:jc w:val="both"/>
      </w:pPr>
      <w:r>
        <w:rPr>
          <w:rFonts w:ascii="Arial" w:cs="Arial" w:hAnsi="Arial"/>
          <w:sz w:val="12"/>
          <w:szCs w:val="12"/>
        </w:rPr>
        <w:t xml:space="preserve">10 </w:t>
      </w:r>
      <w:r>
        <w:rPr>
          <w:rFonts w:ascii="Arial" w:cs="Arial" w:hAnsi="Arial"/>
          <w:sz w:val="20"/>
          <w:szCs w:val="20"/>
        </w:rPr>
        <w:t xml:space="preserve">BUARQUE,, Cristovam. </w:t>
      </w:r>
      <w:r>
        <w:rPr>
          <w:rFonts w:ascii="Arial" w:cs="Arial" w:hAnsi="Arial"/>
          <w:i/>
          <w:iCs/>
          <w:sz w:val="20"/>
          <w:szCs w:val="20"/>
        </w:rPr>
        <w:t xml:space="preserve">A Universidade numa Encrusilhada. </w:t>
      </w:r>
      <w:r>
        <w:rPr>
          <w:rFonts w:ascii="Arial" w:cs="Arial" w:hAnsi="Arial"/>
          <w:sz w:val="20"/>
          <w:szCs w:val="20"/>
        </w:rPr>
        <w:t>Trabalho apresentado na Conferência</w:t>
      </w:r>
    </w:p>
    <w:p>
      <w:pPr>
        <w:pStyle w:val="style0"/>
        <w:spacing w:after="0" w:before="0" w:line="360" w:lineRule="auto"/>
        <w:jc w:val="both"/>
      </w:pPr>
      <w:r>
        <w:rPr>
          <w:rFonts w:ascii="Arial" w:cs="Arial" w:hAnsi="Arial"/>
          <w:sz w:val="20"/>
          <w:szCs w:val="20"/>
        </w:rPr>
        <w:t>Mundial de Educação Superior +5, UNESCO, Paris, 23-25 de junho de 2003.</w:t>
      </w:r>
    </w:p>
    <w:p>
      <w:pPr>
        <w:pStyle w:val="style0"/>
        <w:spacing w:after="0" w:before="0" w:line="360" w:lineRule="auto"/>
        <w:jc w:val="center"/>
      </w:pPr>
      <w:r>
        <w:rPr>
          <w:rFonts w:ascii="Arial" w:cs="Arial" w:hAnsi="Arial"/>
          <w:sz w:val="24"/>
          <w:szCs w:val="24"/>
        </w:rPr>
        <w:t>10</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Ainda segundo Buarque, mesmo diante da complexidade e da dificuldade de</w:t>
      </w:r>
    </w:p>
    <w:p>
      <w:pPr>
        <w:pStyle w:val="style0"/>
        <w:spacing w:after="0" w:before="0" w:line="360" w:lineRule="auto"/>
        <w:jc w:val="both"/>
      </w:pPr>
      <w:r>
        <w:rPr>
          <w:rFonts w:ascii="Arial" w:cs="Arial" w:hAnsi="Arial"/>
          <w:sz w:val="24"/>
          <w:szCs w:val="24"/>
        </w:rPr>
        <w:t>organização de um sistema único de Ensino Superior, vários esforços têm sido feitos no</w:t>
      </w:r>
    </w:p>
    <w:p>
      <w:pPr>
        <w:pStyle w:val="style0"/>
        <w:spacing w:after="0" w:before="0" w:line="360" w:lineRule="auto"/>
        <w:jc w:val="both"/>
      </w:pPr>
      <w:r>
        <w:rPr>
          <w:rFonts w:ascii="Arial" w:cs="Arial" w:hAnsi="Arial"/>
          <w:sz w:val="24"/>
          <w:szCs w:val="24"/>
        </w:rPr>
        <w:t>Brasil, através do Conselho de Reitores das Universidades Brasileiras – CRUB –, da</w:t>
      </w:r>
    </w:p>
    <w:p>
      <w:pPr>
        <w:pStyle w:val="style0"/>
        <w:spacing w:after="0" w:before="0" w:line="360" w:lineRule="auto"/>
        <w:jc w:val="both"/>
      </w:pPr>
      <w:r>
        <w:rPr>
          <w:rFonts w:ascii="Arial" w:cs="Arial" w:hAnsi="Arial"/>
          <w:sz w:val="24"/>
          <w:szCs w:val="24"/>
        </w:rPr>
        <w:t>Associação Nacional de Dirigentes de Instituições Federais de Ensino Superior –</w:t>
      </w:r>
    </w:p>
    <w:p>
      <w:pPr>
        <w:pStyle w:val="style0"/>
        <w:spacing w:after="0" w:before="0" w:line="360" w:lineRule="auto"/>
        <w:jc w:val="both"/>
      </w:pPr>
      <w:r>
        <w:rPr>
          <w:rFonts w:ascii="Arial" w:cs="Arial" w:hAnsi="Arial"/>
          <w:sz w:val="24"/>
          <w:szCs w:val="24"/>
        </w:rPr>
        <w:t>ANDIFES, e de outras entidades representativas como o Conselho Nacional de</w:t>
      </w:r>
    </w:p>
    <w:p>
      <w:pPr>
        <w:pStyle w:val="style0"/>
        <w:spacing w:after="0" w:before="0" w:line="360" w:lineRule="auto"/>
        <w:jc w:val="both"/>
      </w:pPr>
      <w:r>
        <w:rPr>
          <w:rFonts w:ascii="Arial" w:cs="Arial" w:hAnsi="Arial"/>
          <w:sz w:val="24"/>
          <w:szCs w:val="24"/>
        </w:rPr>
        <w:t>Educação – CNEE –, e da Lei de Diretrizes e Bases – LDB –, para sistematizar a</w:t>
      </w:r>
    </w:p>
    <w:p>
      <w:pPr>
        <w:pStyle w:val="style0"/>
        <w:spacing w:after="0" w:before="0" w:line="360" w:lineRule="auto"/>
        <w:jc w:val="both"/>
      </w:pPr>
      <w:r>
        <w:rPr>
          <w:rFonts w:ascii="Arial" w:cs="Arial" w:hAnsi="Arial"/>
          <w:sz w:val="24"/>
          <w:szCs w:val="24"/>
        </w:rPr>
        <w:t>educação superior no Brasil.</w:t>
      </w:r>
    </w:p>
    <w:p>
      <w:pPr>
        <w:pStyle w:val="style0"/>
        <w:spacing w:after="0" w:before="0" w:line="360" w:lineRule="auto"/>
        <w:jc w:val="both"/>
      </w:pPr>
      <w:r>
        <w:rPr>
          <w:rFonts w:ascii="Arial" w:cs="Arial" w:hAnsi="Arial"/>
          <w:sz w:val="24"/>
          <w:szCs w:val="24"/>
        </w:rPr>
        <w:t>Segundo ele, as universidades ainda formam um conjunto que não possui a</w:t>
      </w:r>
    </w:p>
    <w:p>
      <w:pPr>
        <w:pStyle w:val="style0"/>
        <w:spacing w:after="0" w:before="0" w:line="360" w:lineRule="auto"/>
        <w:jc w:val="both"/>
      </w:pPr>
      <w:r>
        <w:rPr>
          <w:rFonts w:ascii="Arial" w:cs="Arial" w:hAnsi="Arial"/>
          <w:sz w:val="24"/>
          <w:szCs w:val="24"/>
        </w:rPr>
        <w:t>clareza de um sistema integrado. A idéia do governo federal é apresentar uma proposta</w:t>
      </w:r>
    </w:p>
    <w:p>
      <w:pPr>
        <w:pStyle w:val="style0"/>
        <w:spacing w:after="0" w:before="0" w:line="360" w:lineRule="auto"/>
        <w:jc w:val="both"/>
      </w:pPr>
      <w:r>
        <w:rPr>
          <w:rFonts w:ascii="Arial" w:cs="Arial" w:hAnsi="Arial"/>
          <w:sz w:val="24"/>
          <w:szCs w:val="24"/>
        </w:rPr>
        <w:t>de criação do sistema universitário brasileiro, em que pese a inter-relação e a</w:t>
      </w:r>
    </w:p>
    <w:p>
      <w:pPr>
        <w:pStyle w:val="style0"/>
        <w:spacing w:after="0" w:before="0" w:line="360" w:lineRule="auto"/>
        <w:jc w:val="both"/>
      </w:pPr>
      <w:r>
        <w:rPr>
          <w:rFonts w:ascii="Arial" w:cs="Arial" w:hAnsi="Arial"/>
          <w:sz w:val="24"/>
          <w:szCs w:val="24"/>
        </w:rPr>
        <w:t>interdependência de seus diversos componentes, sua interação com o desenvolvimento</w:t>
      </w:r>
    </w:p>
    <w:p>
      <w:pPr>
        <w:pStyle w:val="style0"/>
        <w:spacing w:after="0" w:before="0" w:line="360" w:lineRule="auto"/>
        <w:jc w:val="both"/>
      </w:pPr>
      <w:r>
        <w:rPr>
          <w:rFonts w:ascii="Arial" w:cs="Arial" w:hAnsi="Arial"/>
          <w:sz w:val="24"/>
          <w:szCs w:val="24"/>
        </w:rPr>
        <w:t>da ciência, da tecnologia, da cultura em geral, evidenciando, também, a relação entre a</w:t>
      </w:r>
    </w:p>
    <w:p>
      <w:pPr>
        <w:pStyle w:val="style0"/>
        <w:spacing w:after="0" w:before="0" w:line="360" w:lineRule="auto"/>
        <w:jc w:val="both"/>
      </w:pPr>
      <w:r>
        <w:rPr>
          <w:rFonts w:ascii="Arial" w:cs="Arial" w:hAnsi="Arial"/>
          <w:sz w:val="24"/>
          <w:szCs w:val="24"/>
        </w:rPr>
        <w:t>universidade e o setor privado e as instituições governamentais. Esse sistema</w:t>
      </w:r>
    </w:p>
    <w:p>
      <w:pPr>
        <w:pStyle w:val="style0"/>
        <w:spacing w:after="0" w:before="0" w:line="360" w:lineRule="auto"/>
        <w:jc w:val="both"/>
      </w:pPr>
      <w:r>
        <w:rPr>
          <w:rFonts w:ascii="Arial" w:cs="Arial" w:hAnsi="Arial"/>
          <w:sz w:val="24"/>
          <w:szCs w:val="24"/>
        </w:rPr>
        <w:t>universitário brasileiro possibilitará que seja definido, com maior clareza, o futuro da</w:t>
      </w:r>
    </w:p>
    <w:p>
      <w:pPr>
        <w:pStyle w:val="style0"/>
        <w:spacing w:after="0" w:before="0" w:line="360" w:lineRule="auto"/>
        <w:jc w:val="both"/>
      </w:pPr>
      <w:r>
        <w:rPr>
          <w:rFonts w:ascii="Arial" w:cs="Arial" w:hAnsi="Arial"/>
          <w:sz w:val="24"/>
          <w:szCs w:val="24"/>
        </w:rPr>
        <w:t>construção do saber superior no Brasil, ao longo das próximas décadas do século XXI.</w:t>
      </w:r>
    </w:p>
    <w:p>
      <w:pPr>
        <w:pStyle w:val="style0"/>
        <w:spacing w:after="0" w:before="0" w:line="360" w:lineRule="auto"/>
        <w:jc w:val="both"/>
      </w:pPr>
      <w:r>
        <w:rPr>
          <w:rFonts w:ascii="Arial" w:cs="Arial" w:hAnsi="Arial"/>
          <w:sz w:val="24"/>
          <w:szCs w:val="24"/>
        </w:rPr>
        <w:t>Buarque também afirma que, nesse quadro, ao mesmo tempo adverso e</w:t>
      </w:r>
    </w:p>
    <w:p>
      <w:pPr>
        <w:pStyle w:val="style0"/>
        <w:spacing w:after="0" w:before="0" w:line="360" w:lineRule="auto"/>
        <w:jc w:val="both"/>
      </w:pPr>
      <w:r>
        <w:rPr>
          <w:rFonts w:ascii="Arial" w:cs="Arial" w:hAnsi="Arial"/>
          <w:sz w:val="24"/>
          <w:szCs w:val="24"/>
        </w:rPr>
        <w:t>estimulante, em que o Brasil e sua universidade ingressam num novo século, tem-se</w:t>
      </w:r>
    </w:p>
    <w:p>
      <w:pPr>
        <w:pStyle w:val="style0"/>
        <w:spacing w:after="0" w:before="0" w:line="360" w:lineRule="auto"/>
        <w:jc w:val="both"/>
      </w:pPr>
      <w:r>
        <w:rPr>
          <w:rFonts w:ascii="Arial" w:cs="Arial" w:hAnsi="Arial"/>
          <w:sz w:val="24"/>
          <w:szCs w:val="24"/>
        </w:rPr>
        <w:t>agora um governo historicamente comprometido com a transformação da universidade</w:t>
      </w:r>
    </w:p>
    <w:p>
      <w:pPr>
        <w:pStyle w:val="style0"/>
        <w:spacing w:after="0" w:before="0" w:line="360" w:lineRule="auto"/>
        <w:jc w:val="both"/>
      </w:pPr>
      <w:r>
        <w:rPr>
          <w:rFonts w:ascii="Arial" w:cs="Arial" w:hAnsi="Arial"/>
          <w:sz w:val="24"/>
          <w:szCs w:val="24"/>
        </w:rPr>
        <w:t>numa instituição de ponta em termos mundiais. Para tal, será necessário: atender às</w:t>
      </w:r>
    </w:p>
    <w:p>
      <w:pPr>
        <w:pStyle w:val="style0"/>
        <w:spacing w:after="0" w:before="0" w:line="360" w:lineRule="auto"/>
        <w:jc w:val="both"/>
      </w:pPr>
      <w:r>
        <w:rPr>
          <w:rFonts w:ascii="Arial" w:cs="Arial" w:hAnsi="Arial"/>
          <w:sz w:val="24"/>
          <w:szCs w:val="24"/>
        </w:rPr>
        <w:t>necessidades emergenciais de uma instituição heróica, mas abandonada; organizar um</w:t>
      </w:r>
    </w:p>
    <w:p>
      <w:pPr>
        <w:pStyle w:val="style0"/>
        <w:spacing w:after="0" w:before="0" w:line="360" w:lineRule="auto"/>
        <w:jc w:val="both"/>
      </w:pPr>
      <w:r>
        <w:rPr>
          <w:rFonts w:ascii="Arial" w:cs="Arial" w:hAnsi="Arial"/>
          <w:sz w:val="24"/>
          <w:szCs w:val="24"/>
        </w:rPr>
        <w:t>sistema universitário que se tornou caótico devido ao crescimento descontrolado do</w:t>
      </w:r>
    </w:p>
    <w:p>
      <w:pPr>
        <w:pStyle w:val="style0"/>
        <w:spacing w:after="0" w:before="0" w:line="360" w:lineRule="auto"/>
        <w:jc w:val="both"/>
      </w:pPr>
      <w:r>
        <w:rPr>
          <w:rFonts w:ascii="Arial" w:cs="Arial" w:hAnsi="Arial"/>
          <w:sz w:val="24"/>
          <w:szCs w:val="24"/>
        </w:rPr>
        <w:t>setor privado, simultâneo ao encolhimento do setor público; e refundar a universidade</w:t>
      </w:r>
    </w:p>
    <w:p>
      <w:pPr>
        <w:pStyle w:val="style0"/>
        <w:spacing w:after="0" w:before="0" w:line="360" w:lineRule="auto"/>
        <w:jc w:val="both"/>
      </w:pPr>
      <w:r>
        <w:rPr>
          <w:rFonts w:ascii="Arial" w:cs="Arial" w:hAnsi="Arial"/>
          <w:sz w:val="24"/>
          <w:szCs w:val="24"/>
        </w:rPr>
        <w:t>segundo exigências do momento histórico pelo qual passa a humanidade.</w:t>
      </w:r>
    </w:p>
    <w:p>
      <w:pPr>
        <w:pStyle w:val="style0"/>
        <w:spacing w:after="0" w:before="0" w:line="360" w:lineRule="auto"/>
        <w:jc w:val="both"/>
      </w:pPr>
      <w:r>
        <w:rPr>
          <w:rFonts w:ascii="Arial" w:cs="Arial" w:hAnsi="Arial"/>
          <w:sz w:val="24"/>
          <w:szCs w:val="24"/>
        </w:rPr>
        <w:t>No entanto, mesmo diante de considerações dessa complexidade, o atual sistema</w:t>
      </w:r>
    </w:p>
    <w:p>
      <w:pPr>
        <w:pStyle w:val="style0"/>
        <w:spacing w:after="0" w:before="0" w:line="360" w:lineRule="auto"/>
        <w:jc w:val="both"/>
      </w:pPr>
      <w:r>
        <w:rPr>
          <w:rFonts w:ascii="Arial" w:cs="Arial" w:hAnsi="Arial"/>
          <w:sz w:val="24"/>
          <w:szCs w:val="24"/>
        </w:rPr>
        <w:t>de Ensino Superior brasileiro se organiza e, regido pela LDB,</w:t>
      </w:r>
      <w:r>
        <w:rPr>
          <w:rFonts w:ascii="Arial" w:cs="Arial" w:hAnsi="Arial"/>
          <w:sz w:val="14"/>
          <w:szCs w:val="14"/>
        </w:rPr>
        <w:t xml:space="preserve">11 </w:t>
      </w:r>
      <w:r>
        <w:rPr>
          <w:rFonts w:ascii="Arial" w:cs="Arial" w:hAnsi="Arial"/>
          <w:sz w:val="24"/>
          <w:szCs w:val="24"/>
        </w:rPr>
        <w:t>da mesma forma que se</w:t>
      </w:r>
    </w:p>
    <w:p>
      <w:pPr>
        <w:pStyle w:val="style0"/>
        <w:spacing w:after="0" w:before="0" w:line="360" w:lineRule="auto"/>
        <w:jc w:val="both"/>
      </w:pPr>
      <w:r>
        <w:rPr>
          <w:rFonts w:ascii="Arial" w:cs="Arial" w:hAnsi="Arial"/>
          <w:sz w:val="24"/>
          <w:szCs w:val="24"/>
        </w:rPr>
        <w:t>classificam de acordo com o tipo de financiamento, as instituições de ensino superior</w:t>
      </w:r>
    </w:p>
    <w:p>
      <w:pPr>
        <w:pStyle w:val="style0"/>
        <w:spacing w:after="0" w:before="0" w:line="360" w:lineRule="auto"/>
        <w:jc w:val="both"/>
      </w:pPr>
      <w:r>
        <w:rPr>
          <w:rFonts w:ascii="Arial" w:cs="Arial" w:hAnsi="Arial"/>
          <w:sz w:val="24"/>
          <w:szCs w:val="24"/>
        </w:rPr>
        <w:t>podem ser identificadas de acordo com a sua organização acadêmica (definidas em lei,</w:t>
      </w:r>
    </w:p>
    <w:p>
      <w:pPr>
        <w:pStyle w:val="style0"/>
        <w:spacing w:after="0" w:before="0" w:line="360" w:lineRule="auto"/>
        <w:jc w:val="both"/>
      </w:pPr>
      <w:r>
        <w:rPr>
          <w:rFonts w:ascii="Arial" w:cs="Arial" w:hAnsi="Arial"/>
          <w:sz w:val="24"/>
          <w:szCs w:val="24"/>
        </w:rPr>
        <w:t>Decreto n. 3.860 de 9 de julho de 2001), ou seja:</w:t>
      </w:r>
    </w:p>
    <w:p>
      <w:pPr>
        <w:pStyle w:val="style0"/>
        <w:spacing w:after="0" w:before="0" w:line="360" w:lineRule="auto"/>
        <w:jc w:val="both"/>
      </w:pPr>
      <w:r>
        <w:rPr>
          <w:rFonts w:ascii="Arial" w:cs="Arial" w:hAnsi="Arial"/>
          <w:sz w:val="24"/>
          <w:szCs w:val="24"/>
        </w:rPr>
        <w:t>· Universidades</w:t>
      </w:r>
    </w:p>
    <w:p>
      <w:pPr>
        <w:pStyle w:val="style0"/>
        <w:spacing w:after="0" w:before="0" w:line="360" w:lineRule="auto"/>
        <w:jc w:val="both"/>
      </w:pPr>
      <w:r>
        <w:rPr>
          <w:rFonts w:ascii="Arial" w:cs="Arial" w:hAnsi="Arial"/>
          <w:sz w:val="24"/>
          <w:szCs w:val="24"/>
        </w:rPr>
        <w:t>· Centros universitários</w:t>
      </w:r>
    </w:p>
    <w:p>
      <w:pPr>
        <w:pStyle w:val="style0"/>
        <w:spacing w:after="0" w:before="0" w:line="360" w:lineRule="auto"/>
        <w:jc w:val="both"/>
      </w:pPr>
      <w:r>
        <w:rPr>
          <w:rFonts w:ascii="Arial" w:cs="Arial" w:hAnsi="Arial"/>
          <w:sz w:val="24"/>
          <w:szCs w:val="24"/>
        </w:rPr>
        <w:t>· Faculdades e Faculdades integradas</w:t>
      </w:r>
    </w:p>
    <w:p>
      <w:pPr>
        <w:pStyle w:val="style0"/>
        <w:spacing w:after="0" w:before="0" w:line="360" w:lineRule="auto"/>
        <w:jc w:val="both"/>
      </w:pPr>
      <w:r>
        <w:rPr>
          <w:rFonts w:ascii="Arial" w:cs="Arial" w:hAnsi="Arial"/>
          <w:sz w:val="12"/>
          <w:szCs w:val="12"/>
        </w:rPr>
        <w:t xml:space="preserve">11 </w:t>
      </w:r>
      <w:r>
        <w:rPr>
          <w:rFonts w:ascii="Arial" w:cs="Arial" w:hAnsi="Arial"/>
          <w:sz w:val="20"/>
          <w:szCs w:val="20"/>
        </w:rPr>
        <w:t>LDB – Lei que estabelece as diretrizes e bases da educação nacional – Lei n. 9.394, de 20 de dezembro</w:t>
      </w:r>
    </w:p>
    <w:p>
      <w:pPr>
        <w:pStyle w:val="style0"/>
        <w:spacing w:after="0" w:before="0" w:line="360" w:lineRule="auto"/>
        <w:jc w:val="both"/>
      </w:pPr>
      <w:r>
        <w:rPr>
          <w:rFonts w:ascii="Arial" w:cs="Arial" w:hAnsi="Arial"/>
          <w:sz w:val="20"/>
          <w:szCs w:val="20"/>
        </w:rPr>
        <w:t>de 1996.</w:t>
      </w:r>
    </w:p>
    <w:p>
      <w:pPr>
        <w:pStyle w:val="style0"/>
        <w:spacing w:after="0" w:before="0" w:line="360" w:lineRule="auto"/>
        <w:jc w:val="center"/>
      </w:pPr>
      <w:r>
        <w:rPr>
          <w:rFonts w:ascii="Arial" w:cs="Arial" w:hAnsi="Arial"/>
          <w:sz w:val="24"/>
          <w:szCs w:val="24"/>
        </w:rPr>
        <w:t>11</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Institutos e escolas superiores</w:t>
      </w:r>
    </w:p>
    <w:p>
      <w:pPr>
        <w:pStyle w:val="style0"/>
        <w:spacing w:after="0" w:before="0" w:line="360" w:lineRule="auto"/>
        <w:jc w:val="both"/>
      </w:pPr>
      <w:r>
        <w:rPr>
          <w:rFonts w:ascii="Arial" w:cs="Arial" w:hAnsi="Arial"/>
          <w:sz w:val="24"/>
          <w:szCs w:val="24"/>
        </w:rPr>
        <w:t>· Centros de educação tecnológica</w:t>
      </w:r>
    </w:p>
    <w:p>
      <w:pPr>
        <w:pStyle w:val="style0"/>
        <w:spacing w:after="0" w:before="0" w:line="360" w:lineRule="auto"/>
        <w:jc w:val="both"/>
      </w:pPr>
      <w:r>
        <w:rPr>
          <w:rFonts w:ascii="Arial" w:cs="Arial" w:hAnsi="Arial"/>
          <w:sz w:val="24"/>
          <w:szCs w:val="24"/>
        </w:rPr>
        <w:t>Diante dessas classificações, é importante entender, então, o significado, a</w:t>
      </w:r>
    </w:p>
    <w:p>
      <w:pPr>
        <w:pStyle w:val="style0"/>
        <w:spacing w:after="0" w:before="0" w:line="360" w:lineRule="auto"/>
        <w:jc w:val="both"/>
      </w:pPr>
      <w:r>
        <w:rPr>
          <w:rFonts w:ascii="Arial" w:cs="Arial" w:hAnsi="Arial"/>
          <w:sz w:val="24"/>
          <w:szCs w:val="24"/>
        </w:rPr>
        <w:t>missão, e o caráter de cada uma das categorias apresentadas.</w:t>
      </w:r>
    </w:p>
    <w:p>
      <w:pPr>
        <w:pStyle w:val="style0"/>
        <w:spacing w:after="0" w:before="0" w:line="360" w:lineRule="auto"/>
        <w:jc w:val="both"/>
      </w:pPr>
      <w:r>
        <w:rPr>
          <w:rFonts w:ascii="Arial" w:cs="Arial" w:hAnsi="Arial"/>
          <w:sz w:val="24"/>
          <w:szCs w:val="24"/>
        </w:rPr>
        <w:t>Essa variada diversificação ocorre, pois o setor educacional procura responder a</w:t>
      </w:r>
    </w:p>
    <w:p>
      <w:pPr>
        <w:pStyle w:val="style0"/>
        <w:spacing w:after="0" w:before="0" w:line="360" w:lineRule="auto"/>
        <w:jc w:val="both"/>
      </w:pPr>
      <w:r>
        <w:rPr>
          <w:rFonts w:ascii="Arial" w:cs="Arial" w:hAnsi="Arial"/>
          <w:sz w:val="24"/>
          <w:szCs w:val="24"/>
        </w:rPr>
        <w:t>alguns fatores, tais como a necessidade de acompanhar as transformações no mercado</w:t>
      </w:r>
    </w:p>
    <w:p>
      <w:pPr>
        <w:pStyle w:val="style0"/>
        <w:spacing w:after="0" w:before="0" w:line="360" w:lineRule="auto"/>
        <w:jc w:val="both"/>
      </w:pPr>
      <w:r>
        <w:rPr>
          <w:rFonts w:ascii="Arial" w:cs="Arial" w:hAnsi="Arial"/>
          <w:sz w:val="24"/>
          <w:szCs w:val="24"/>
        </w:rPr>
        <w:t>de trabalho, a massificação do ensino, os altos custos que o desenvolvimento de</w:t>
      </w:r>
    </w:p>
    <w:p>
      <w:pPr>
        <w:pStyle w:val="style0"/>
        <w:spacing w:after="0" w:before="0" w:line="360" w:lineRule="auto"/>
        <w:jc w:val="both"/>
      </w:pPr>
      <w:r>
        <w:rPr>
          <w:rFonts w:ascii="Arial" w:cs="Arial" w:hAnsi="Arial"/>
          <w:sz w:val="24"/>
          <w:szCs w:val="24"/>
        </w:rPr>
        <w:t>pesquisas envolve, o que impossibilita que todas as instituições consigam manter o</w:t>
      </w:r>
    </w:p>
    <w:p>
      <w:pPr>
        <w:pStyle w:val="style0"/>
        <w:spacing w:after="0" w:before="0" w:line="360" w:lineRule="auto"/>
        <w:jc w:val="both"/>
      </w:pPr>
      <w:r>
        <w:rPr>
          <w:rFonts w:ascii="Arial" w:cs="Arial" w:hAnsi="Arial"/>
          <w:sz w:val="24"/>
          <w:szCs w:val="24"/>
        </w:rPr>
        <w:t>desenvolvimento da pesquisa e sua relação com o ensino.</w:t>
      </w:r>
    </w:p>
    <w:p>
      <w:pPr>
        <w:pStyle w:val="style0"/>
        <w:spacing w:after="0" w:before="0" w:line="360" w:lineRule="auto"/>
        <w:jc w:val="both"/>
      </w:pPr>
      <w:r>
        <w:rPr>
          <w:rFonts w:ascii="Arial" w:cs="Arial" w:hAnsi="Arial"/>
          <w:sz w:val="24"/>
          <w:szCs w:val="24"/>
        </w:rPr>
        <w:t>Dada à inviabilidade, especialmente das questões financeiras e de recursos</w:t>
      </w:r>
    </w:p>
    <w:p>
      <w:pPr>
        <w:pStyle w:val="style0"/>
        <w:spacing w:after="0" w:before="0" w:line="360" w:lineRule="auto"/>
        <w:jc w:val="both"/>
      </w:pPr>
      <w:r>
        <w:rPr>
          <w:rFonts w:ascii="Arial" w:cs="Arial" w:hAnsi="Arial"/>
          <w:sz w:val="24"/>
          <w:szCs w:val="24"/>
        </w:rPr>
        <w:t>humanos, natural é que surjam diferentes tipos de instituições. Ou seja, mesmo diante</w:t>
      </w:r>
    </w:p>
    <w:p>
      <w:pPr>
        <w:pStyle w:val="style0"/>
        <w:spacing w:after="0" w:before="0" w:line="360" w:lineRule="auto"/>
        <w:jc w:val="both"/>
      </w:pPr>
      <w:r>
        <w:rPr>
          <w:rFonts w:ascii="Arial" w:cs="Arial" w:hAnsi="Arial"/>
          <w:sz w:val="24"/>
          <w:szCs w:val="24"/>
        </w:rPr>
        <w:t>da demanda e das possibilidades de absorção por parte do mercado e do espaço para o</w:t>
      </w:r>
    </w:p>
    <w:p>
      <w:pPr>
        <w:pStyle w:val="style0"/>
        <w:spacing w:after="0" w:before="0" w:line="360" w:lineRule="auto"/>
        <w:jc w:val="both"/>
      </w:pPr>
      <w:r>
        <w:rPr>
          <w:rFonts w:ascii="Arial" w:cs="Arial" w:hAnsi="Arial"/>
          <w:sz w:val="24"/>
          <w:szCs w:val="24"/>
        </w:rPr>
        <w:t>crescimento do setor educacional, nem todas as instituições conseguem manter o seu</w:t>
      </w:r>
    </w:p>
    <w:p>
      <w:pPr>
        <w:pStyle w:val="style0"/>
        <w:spacing w:after="0" w:before="0" w:line="360" w:lineRule="auto"/>
        <w:jc w:val="both"/>
      </w:pPr>
      <w:r>
        <w:rPr>
          <w:rFonts w:ascii="Arial" w:cs="Arial" w:hAnsi="Arial"/>
          <w:sz w:val="24"/>
          <w:szCs w:val="24"/>
        </w:rPr>
        <w:t>status universitário.</w:t>
      </w:r>
    </w:p>
    <w:p>
      <w:pPr>
        <w:pStyle w:val="style0"/>
        <w:spacing w:after="0" w:before="0" w:line="360" w:lineRule="auto"/>
        <w:jc w:val="both"/>
      </w:pPr>
      <w:r>
        <w:rPr>
          <w:rFonts w:ascii="Arial" w:cs="Arial" w:hAnsi="Arial"/>
          <w:sz w:val="24"/>
          <w:szCs w:val="24"/>
        </w:rPr>
        <w:t>Necessidades diferenciadas remetem a respostas também distintas, não só em</w:t>
      </w:r>
    </w:p>
    <w:p>
      <w:pPr>
        <w:pStyle w:val="style0"/>
        <w:spacing w:after="0" w:before="0" w:line="360" w:lineRule="auto"/>
        <w:jc w:val="both"/>
      </w:pPr>
      <w:r>
        <w:rPr>
          <w:rFonts w:ascii="Arial" w:cs="Arial" w:hAnsi="Arial"/>
          <w:sz w:val="24"/>
          <w:szCs w:val="24"/>
        </w:rPr>
        <w:t>termos dos produtos e serviços, mas também dos arranjos institucionais ou modelos</w:t>
      </w:r>
    </w:p>
    <w:p>
      <w:pPr>
        <w:pStyle w:val="style0"/>
        <w:spacing w:after="0" w:before="0" w:line="360" w:lineRule="auto"/>
        <w:jc w:val="both"/>
      </w:pPr>
      <w:r>
        <w:rPr>
          <w:rFonts w:ascii="Arial" w:cs="Arial" w:hAnsi="Arial"/>
          <w:sz w:val="24"/>
          <w:szCs w:val="24"/>
        </w:rPr>
        <w:t>capazes de promover tais ofertas. Dessa forma, o modelo único de universidade que</w:t>
      </w:r>
    </w:p>
    <w:p>
      <w:pPr>
        <w:pStyle w:val="style0"/>
        <w:spacing w:after="0" w:before="0" w:line="360" w:lineRule="auto"/>
        <w:jc w:val="both"/>
      </w:pPr>
      <w:r>
        <w:rPr>
          <w:rFonts w:ascii="Arial" w:cs="Arial" w:hAnsi="Arial"/>
          <w:sz w:val="24"/>
          <w:szCs w:val="24"/>
        </w:rPr>
        <w:t>reúne a pesquisa, extensão (humboldtiano), que se mostrou bastante adequado às</w:t>
      </w:r>
    </w:p>
    <w:p>
      <w:pPr>
        <w:pStyle w:val="style0"/>
        <w:spacing w:after="0" w:before="0" w:line="360" w:lineRule="auto"/>
        <w:jc w:val="both"/>
      </w:pPr>
      <w:r>
        <w:rPr>
          <w:rFonts w:ascii="Arial" w:cs="Arial" w:hAnsi="Arial"/>
          <w:sz w:val="24"/>
          <w:szCs w:val="24"/>
        </w:rPr>
        <w:t>sociedades durante um determinado momento histórico, tornou-se inviável para o</w:t>
      </w:r>
    </w:p>
    <w:p>
      <w:pPr>
        <w:pStyle w:val="style0"/>
        <w:spacing w:after="0" w:before="0" w:line="360" w:lineRule="auto"/>
        <w:jc w:val="both"/>
      </w:pPr>
      <w:r>
        <w:rPr>
          <w:rFonts w:ascii="Arial" w:cs="Arial" w:hAnsi="Arial"/>
          <w:sz w:val="24"/>
          <w:szCs w:val="24"/>
        </w:rPr>
        <w:t>conjunto das instituições.</w:t>
      </w:r>
      <w:r>
        <w:rPr>
          <w:rFonts w:ascii="Arial" w:cs="Arial" w:hAnsi="Arial"/>
          <w:sz w:val="14"/>
          <w:szCs w:val="14"/>
        </w:rPr>
        <w:t>12</w:t>
      </w:r>
    </w:p>
    <w:p>
      <w:pPr>
        <w:pStyle w:val="style0"/>
        <w:spacing w:after="0" w:before="0" w:line="360" w:lineRule="auto"/>
        <w:jc w:val="both"/>
      </w:pPr>
      <w:r>
        <w:rPr>
          <w:rFonts w:ascii="Arial" w:cs="Arial" w:hAnsi="Arial"/>
          <w:sz w:val="24"/>
          <w:szCs w:val="24"/>
        </w:rPr>
        <w:t>Diante do entendimento da inviabilidade de um sistema único, procura-se, então,</w:t>
      </w:r>
    </w:p>
    <w:p>
      <w:pPr>
        <w:pStyle w:val="style0"/>
        <w:spacing w:after="0" w:before="0" w:line="360" w:lineRule="auto"/>
        <w:jc w:val="both"/>
      </w:pPr>
      <w:r>
        <w:rPr>
          <w:rFonts w:ascii="Arial" w:cs="Arial" w:hAnsi="Arial"/>
          <w:sz w:val="24"/>
          <w:szCs w:val="24"/>
        </w:rPr>
        <w:t>entender a conceituação de cada um dos modelos propostos pelo Ministério da</w:t>
      </w:r>
    </w:p>
    <w:p>
      <w:pPr>
        <w:pStyle w:val="style0"/>
        <w:spacing w:after="0" w:before="0" w:line="360" w:lineRule="auto"/>
        <w:jc w:val="both"/>
      </w:pPr>
      <w:r>
        <w:rPr>
          <w:rFonts w:ascii="Arial" w:cs="Arial" w:hAnsi="Arial"/>
          <w:sz w:val="24"/>
          <w:szCs w:val="24"/>
        </w:rPr>
        <w:t>Educação, através da LDB. A Lei estabelece que a educação abrange os processos</w:t>
      </w:r>
    </w:p>
    <w:p>
      <w:pPr>
        <w:pStyle w:val="style0"/>
        <w:spacing w:after="0" w:before="0" w:line="360" w:lineRule="auto"/>
        <w:jc w:val="both"/>
      </w:pPr>
      <w:r>
        <w:rPr>
          <w:rFonts w:ascii="Arial" w:cs="Arial" w:hAnsi="Arial"/>
          <w:sz w:val="24"/>
          <w:szCs w:val="24"/>
        </w:rPr>
        <w:t>formativos que se desenvolvem na vida familiar, na convivência humana, no trabalho,</w:t>
      </w:r>
    </w:p>
    <w:p>
      <w:pPr>
        <w:pStyle w:val="style0"/>
        <w:spacing w:after="0" w:before="0" w:line="360" w:lineRule="auto"/>
        <w:jc w:val="both"/>
      </w:pPr>
      <w:r>
        <w:rPr>
          <w:rFonts w:ascii="Arial" w:cs="Arial" w:hAnsi="Arial"/>
          <w:sz w:val="24"/>
          <w:szCs w:val="24"/>
        </w:rPr>
        <w:t>nas instituições de ensino e pesquisa, nos movimentos sociais e organizações da</w:t>
      </w:r>
    </w:p>
    <w:p>
      <w:pPr>
        <w:pStyle w:val="style0"/>
        <w:spacing w:after="0" w:before="0" w:line="360" w:lineRule="auto"/>
        <w:jc w:val="both"/>
      </w:pPr>
      <w:r>
        <w:rPr>
          <w:rFonts w:ascii="Arial" w:cs="Arial" w:hAnsi="Arial"/>
          <w:sz w:val="24"/>
          <w:szCs w:val="24"/>
        </w:rPr>
        <w:t>sociedade civil e, ainda, nas manifestações culturais.</w:t>
      </w:r>
    </w:p>
    <w:p>
      <w:pPr>
        <w:pStyle w:val="style0"/>
        <w:spacing w:after="0" w:before="0" w:line="360" w:lineRule="auto"/>
        <w:jc w:val="both"/>
      </w:pPr>
      <w:r>
        <w:rPr>
          <w:rFonts w:ascii="Arial" w:cs="Arial" w:hAnsi="Arial"/>
          <w:sz w:val="24"/>
          <w:szCs w:val="24"/>
        </w:rPr>
        <w:t>A LDB estabelece, prioritariamente, que a educação superior tem por finalidade:</w:t>
      </w:r>
    </w:p>
    <w:p>
      <w:pPr>
        <w:pStyle w:val="style0"/>
        <w:spacing w:after="0" w:before="0" w:line="360" w:lineRule="auto"/>
        <w:jc w:val="both"/>
      </w:pPr>
      <w:r>
        <w:rPr>
          <w:rFonts w:ascii="Arial" w:cs="Arial" w:hAnsi="Arial"/>
          <w:sz w:val="24"/>
          <w:szCs w:val="24"/>
        </w:rPr>
        <w:t>I. estimular a criação cultural e o desenvolvimento do espírito científico e</w:t>
      </w:r>
    </w:p>
    <w:p>
      <w:pPr>
        <w:pStyle w:val="style0"/>
        <w:spacing w:after="0" w:before="0" w:line="360" w:lineRule="auto"/>
        <w:jc w:val="both"/>
      </w:pPr>
      <w:r>
        <w:rPr>
          <w:rFonts w:ascii="Arial" w:cs="Arial" w:hAnsi="Arial"/>
          <w:sz w:val="24"/>
          <w:szCs w:val="24"/>
        </w:rPr>
        <w:t>do pensamento reflexivo;</w:t>
      </w:r>
    </w:p>
    <w:p>
      <w:pPr>
        <w:pStyle w:val="style0"/>
        <w:spacing w:after="0" w:before="0" w:line="360" w:lineRule="auto"/>
        <w:jc w:val="both"/>
      </w:pPr>
      <w:r>
        <w:rPr>
          <w:rFonts w:ascii="Arial" w:cs="Arial" w:hAnsi="Arial"/>
          <w:sz w:val="12"/>
          <w:szCs w:val="12"/>
        </w:rPr>
        <w:t xml:space="preserve">12 </w:t>
      </w:r>
      <w:r>
        <w:rPr>
          <w:rFonts w:ascii="Arial" w:cs="Arial" w:hAnsi="Arial"/>
          <w:sz w:val="20"/>
          <w:szCs w:val="20"/>
        </w:rPr>
        <w:t xml:space="preserve">Porto, Claudio; Régnier, Karla. </w:t>
      </w:r>
      <w:r>
        <w:rPr>
          <w:rFonts w:ascii="Arial" w:cs="Arial" w:hAnsi="Arial"/>
          <w:i/>
          <w:iCs/>
          <w:sz w:val="20"/>
          <w:szCs w:val="20"/>
        </w:rPr>
        <w:t>O Ensino Superior no Mundo e no Brasil – Condicionantes,</w:t>
      </w:r>
    </w:p>
    <w:p>
      <w:pPr>
        <w:pStyle w:val="style0"/>
        <w:spacing w:after="0" w:before="0" w:line="360" w:lineRule="auto"/>
        <w:jc w:val="both"/>
      </w:pPr>
      <w:r>
        <w:rPr>
          <w:rFonts w:ascii="Arial" w:cs="Arial" w:hAnsi="Arial"/>
          <w:i/>
          <w:iCs/>
          <w:sz w:val="20"/>
          <w:szCs w:val="20"/>
        </w:rPr>
        <w:t>Tendências e Cenários para o Horizonte 2003-2025</w:t>
      </w:r>
    </w:p>
    <w:p>
      <w:pPr>
        <w:pStyle w:val="style0"/>
        <w:spacing w:after="0" w:before="0" w:line="360" w:lineRule="auto"/>
        <w:jc w:val="center"/>
      </w:pPr>
      <w:r>
        <w:rPr>
          <w:rFonts w:ascii="Arial" w:cs="Arial" w:hAnsi="Arial"/>
          <w:sz w:val="24"/>
          <w:szCs w:val="24"/>
        </w:rPr>
        <w:t>12</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formar diplomados, nas diferentes áreas do conhecimento, aptos para a</w:t>
      </w:r>
    </w:p>
    <w:p>
      <w:pPr>
        <w:pStyle w:val="style0"/>
        <w:spacing w:after="0" w:before="0" w:line="360" w:lineRule="auto"/>
        <w:jc w:val="both"/>
      </w:pPr>
      <w:r>
        <w:rPr>
          <w:rFonts w:ascii="Arial" w:cs="Arial" w:hAnsi="Arial"/>
          <w:sz w:val="24"/>
          <w:szCs w:val="24"/>
        </w:rPr>
        <w:t>inserção em setores profissionais e para a participação no</w:t>
      </w:r>
    </w:p>
    <w:p>
      <w:pPr>
        <w:pStyle w:val="style0"/>
        <w:spacing w:after="0" w:before="0" w:line="360" w:lineRule="auto"/>
        <w:jc w:val="both"/>
      </w:pPr>
      <w:r>
        <w:rPr>
          <w:rFonts w:ascii="Arial" w:cs="Arial" w:hAnsi="Arial"/>
          <w:sz w:val="24"/>
          <w:szCs w:val="24"/>
        </w:rPr>
        <w:t>desenvolvimento da sociedade brasileira, e colaborar na sua formação</w:t>
      </w:r>
    </w:p>
    <w:p>
      <w:pPr>
        <w:pStyle w:val="style0"/>
        <w:spacing w:after="0" w:before="0" w:line="360" w:lineRule="auto"/>
        <w:jc w:val="both"/>
      </w:pPr>
      <w:r>
        <w:rPr>
          <w:rFonts w:ascii="Arial" w:cs="Arial" w:hAnsi="Arial"/>
          <w:sz w:val="24"/>
          <w:szCs w:val="24"/>
        </w:rPr>
        <w:t>contínua;</w:t>
      </w:r>
    </w:p>
    <w:p>
      <w:pPr>
        <w:pStyle w:val="style0"/>
        <w:spacing w:after="0" w:before="0" w:line="360" w:lineRule="auto"/>
        <w:jc w:val="both"/>
      </w:pPr>
      <w:r>
        <w:rPr>
          <w:rFonts w:ascii="Arial" w:cs="Arial" w:hAnsi="Arial"/>
          <w:sz w:val="24"/>
          <w:szCs w:val="24"/>
        </w:rPr>
        <w:t>III. incentivar o trabalho de pesquisa e investigação científica, visando ao</w:t>
      </w:r>
    </w:p>
    <w:p>
      <w:pPr>
        <w:pStyle w:val="style0"/>
        <w:spacing w:after="0" w:before="0" w:line="360" w:lineRule="auto"/>
        <w:jc w:val="both"/>
      </w:pPr>
      <w:r>
        <w:rPr>
          <w:rFonts w:ascii="Arial" w:cs="Arial" w:hAnsi="Arial"/>
          <w:sz w:val="24"/>
          <w:szCs w:val="24"/>
        </w:rPr>
        <w:t>desenvolvimento da ciência e da tecnologia e, ainda, da criação e difusão</w:t>
      </w:r>
    </w:p>
    <w:p>
      <w:pPr>
        <w:pStyle w:val="style0"/>
        <w:spacing w:after="0" w:before="0" w:line="360" w:lineRule="auto"/>
        <w:jc w:val="both"/>
      </w:pPr>
      <w:r>
        <w:rPr>
          <w:rFonts w:ascii="Arial" w:cs="Arial" w:hAnsi="Arial"/>
          <w:sz w:val="24"/>
          <w:szCs w:val="24"/>
        </w:rPr>
        <w:t>da cultura e, desse modo, desenvolver o entendimento do homem e do</w:t>
      </w:r>
    </w:p>
    <w:p>
      <w:pPr>
        <w:pStyle w:val="style0"/>
        <w:spacing w:after="0" w:before="0" w:line="360" w:lineRule="auto"/>
        <w:jc w:val="both"/>
      </w:pPr>
      <w:r>
        <w:rPr>
          <w:rFonts w:ascii="Arial" w:cs="Arial" w:hAnsi="Arial"/>
          <w:sz w:val="24"/>
          <w:szCs w:val="24"/>
        </w:rPr>
        <w:t>meio em que vive;</w:t>
      </w:r>
    </w:p>
    <w:p>
      <w:pPr>
        <w:pStyle w:val="style0"/>
        <w:spacing w:after="0" w:before="0" w:line="360" w:lineRule="auto"/>
        <w:jc w:val="both"/>
      </w:pPr>
      <w:r>
        <w:rPr>
          <w:rFonts w:ascii="Arial" w:cs="Arial" w:hAnsi="Arial"/>
          <w:sz w:val="24"/>
          <w:szCs w:val="24"/>
        </w:rPr>
        <w:t>IV. promover a divulgação de conhecimentos culturais, científicos e técnicos</w:t>
      </w:r>
    </w:p>
    <w:p>
      <w:pPr>
        <w:pStyle w:val="style0"/>
        <w:spacing w:after="0" w:before="0" w:line="360" w:lineRule="auto"/>
        <w:jc w:val="both"/>
      </w:pPr>
      <w:r>
        <w:rPr>
          <w:rFonts w:ascii="Arial" w:cs="Arial" w:hAnsi="Arial"/>
          <w:sz w:val="24"/>
          <w:szCs w:val="24"/>
        </w:rPr>
        <w:t>que constituem patrimônio da humanidade e comunicar o saber através</w:t>
      </w:r>
    </w:p>
    <w:p>
      <w:pPr>
        <w:pStyle w:val="style0"/>
        <w:spacing w:after="0" w:before="0" w:line="360" w:lineRule="auto"/>
        <w:jc w:val="both"/>
      </w:pPr>
      <w:r>
        <w:rPr>
          <w:rFonts w:ascii="Arial" w:cs="Arial" w:hAnsi="Arial"/>
          <w:sz w:val="24"/>
          <w:szCs w:val="24"/>
        </w:rPr>
        <w:t>do ensino, de publicações ou de outras formas de comunicação;</w:t>
      </w:r>
    </w:p>
    <w:p>
      <w:pPr>
        <w:pStyle w:val="style0"/>
        <w:spacing w:after="0" w:before="0" w:line="360" w:lineRule="auto"/>
        <w:jc w:val="both"/>
      </w:pPr>
      <w:r>
        <w:rPr>
          <w:rFonts w:ascii="Arial" w:cs="Arial" w:hAnsi="Arial"/>
          <w:sz w:val="24"/>
          <w:szCs w:val="24"/>
        </w:rPr>
        <w:t>V. suscitar o desejo permanente de aperfeiçoamento cultural e profissional e</w:t>
      </w:r>
    </w:p>
    <w:p>
      <w:pPr>
        <w:pStyle w:val="style0"/>
        <w:spacing w:after="0" w:before="0" w:line="360" w:lineRule="auto"/>
        <w:jc w:val="both"/>
      </w:pPr>
      <w:r>
        <w:rPr>
          <w:rFonts w:ascii="Arial" w:cs="Arial" w:hAnsi="Arial"/>
          <w:sz w:val="24"/>
          <w:szCs w:val="24"/>
        </w:rPr>
        <w:t>possibilitar a correspondente concretização, integrando os conhecimentos</w:t>
      </w:r>
    </w:p>
    <w:p>
      <w:pPr>
        <w:pStyle w:val="style0"/>
        <w:spacing w:after="0" w:before="0" w:line="360" w:lineRule="auto"/>
        <w:jc w:val="both"/>
      </w:pPr>
      <w:r>
        <w:rPr>
          <w:rFonts w:ascii="Arial" w:cs="Arial" w:hAnsi="Arial"/>
          <w:sz w:val="24"/>
          <w:szCs w:val="24"/>
        </w:rPr>
        <w:t>que vão sendo adquiridos numa estrutura intelectual sistematizadora do</w:t>
      </w:r>
    </w:p>
    <w:p>
      <w:pPr>
        <w:pStyle w:val="style0"/>
        <w:spacing w:after="0" w:before="0" w:line="360" w:lineRule="auto"/>
        <w:jc w:val="both"/>
      </w:pPr>
      <w:r>
        <w:rPr>
          <w:rFonts w:ascii="Arial" w:cs="Arial" w:hAnsi="Arial"/>
          <w:sz w:val="24"/>
          <w:szCs w:val="24"/>
        </w:rPr>
        <w:t>conhecimento de cada geração;</w:t>
      </w:r>
    </w:p>
    <w:p>
      <w:pPr>
        <w:pStyle w:val="style0"/>
        <w:spacing w:after="0" w:before="0" w:line="360" w:lineRule="auto"/>
        <w:jc w:val="both"/>
      </w:pPr>
      <w:r>
        <w:rPr>
          <w:rFonts w:ascii="Arial" w:cs="Arial" w:hAnsi="Arial"/>
          <w:sz w:val="24"/>
          <w:szCs w:val="24"/>
        </w:rPr>
        <w:t>VI. estimular o conhecimento dos problemas do mundo presente, em</w:t>
      </w:r>
    </w:p>
    <w:p>
      <w:pPr>
        <w:pStyle w:val="style0"/>
        <w:spacing w:after="0" w:before="0" w:line="360" w:lineRule="auto"/>
        <w:jc w:val="both"/>
      </w:pPr>
      <w:r>
        <w:rPr>
          <w:rFonts w:ascii="Arial" w:cs="Arial" w:hAnsi="Arial"/>
          <w:sz w:val="24"/>
          <w:szCs w:val="24"/>
        </w:rPr>
        <w:t>particular os nacionais e regionais, prestar serviços especializados à</w:t>
      </w:r>
    </w:p>
    <w:p>
      <w:pPr>
        <w:pStyle w:val="style0"/>
        <w:spacing w:after="0" w:before="0" w:line="360" w:lineRule="auto"/>
        <w:jc w:val="both"/>
      </w:pPr>
      <w:r>
        <w:rPr>
          <w:rFonts w:ascii="Arial" w:cs="Arial" w:hAnsi="Arial"/>
          <w:sz w:val="24"/>
          <w:szCs w:val="24"/>
        </w:rPr>
        <w:t>comunidade e estabelecer com esta uma relação de reciprocidade;</w:t>
      </w:r>
    </w:p>
    <w:p>
      <w:pPr>
        <w:pStyle w:val="style0"/>
        <w:spacing w:after="0" w:before="0" w:line="360" w:lineRule="auto"/>
        <w:jc w:val="both"/>
      </w:pPr>
      <w:r>
        <w:rPr>
          <w:rFonts w:ascii="Arial" w:cs="Arial" w:hAnsi="Arial"/>
          <w:sz w:val="24"/>
          <w:szCs w:val="24"/>
        </w:rPr>
        <w:t>VII. promover a extensão, aberta à participação da população, visando à</w:t>
      </w:r>
    </w:p>
    <w:p>
      <w:pPr>
        <w:pStyle w:val="style0"/>
        <w:spacing w:after="0" w:before="0" w:line="360" w:lineRule="auto"/>
        <w:jc w:val="both"/>
      </w:pPr>
      <w:r>
        <w:rPr>
          <w:rFonts w:ascii="Arial" w:cs="Arial" w:hAnsi="Arial"/>
          <w:sz w:val="24"/>
          <w:szCs w:val="24"/>
        </w:rPr>
        <w:t>difusão das conquistas e benefícios da criação cultural e da pesquisa</w:t>
      </w:r>
    </w:p>
    <w:p>
      <w:pPr>
        <w:pStyle w:val="style0"/>
        <w:spacing w:after="0" w:before="0" w:line="360" w:lineRule="auto"/>
        <w:jc w:val="both"/>
      </w:pPr>
      <w:r>
        <w:rPr>
          <w:rFonts w:ascii="Arial" w:cs="Arial" w:hAnsi="Arial"/>
          <w:sz w:val="24"/>
          <w:szCs w:val="24"/>
        </w:rPr>
        <w:t>científica e tecnológica geradas na instituição.</w:t>
      </w:r>
    </w:p>
    <w:p>
      <w:pPr>
        <w:pStyle w:val="style0"/>
        <w:spacing w:after="0" w:before="0" w:line="360" w:lineRule="auto"/>
        <w:jc w:val="both"/>
      </w:pPr>
      <w:r>
        <w:rPr>
          <w:rFonts w:ascii="Arial" w:cs="Arial" w:hAnsi="Arial"/>
          <w:sz w:val="24"/>
          <w:szCs w:val="24"/>
        </w:rPr>
        <w:t>Atendendo a esses objetivos, organiza-se a educação superior no Brasil, que será</w:t>
      </w:r>
    </w:p>
    <w:p>
      <w:pPr>
        <w:pStyle w:val="style0"/>
        <w:spacing w:after="0" w:before="0" w:line="360" w:lineRule="auto"/>
        <w:jc w:val="both"/>
      </w:pPr>
      <w:r>
        <w:rPr>
          <w:rFonts w:ascii="Arial" w:cs="Arial" w:hAnsi="Arial"/>
          <w:sz w:val="24"/>
          <w:szCs w:val="24"/>
        </w:rPr>
        <w:t>ministrada em instituições de Ensino Superior, públicas ou privadas, com variados graus</w:t>
      </w:r>
    </w:p>
    <w:p>
      <w:pPr>
        <w:pStyle w:val="style0"/>
        <w:spacing w:after="0" w:before="0" w:line="360" w:lineRule="auto"/>
        <w:jc w:val="both"/>
      </w:pPr>
      <w:r>
        <w:rPr>
          <w:rFonts w:ascii="Arial" w:cs="Arial" w:hAnsi="Arial"/>
          <w:sz w:val="24"/>
          <w:szCs w:val="24"/>
        </w:rPr>
        <w:t>de abrangência ou de especialização, a partir dos interesses institucionais de cada IES.</w:t>
      </w:r>
    </w:p>
    <w:p>
      <w:pPr>
        <w:pStyle w:val="style0"/>
        <w:spacing w:after="0" w:before="0" w:line="360" w:lineRule="auto"/>
        <w:jc w:val="both"/>
      </w:pPr>
      <w:r>
        <w:rPr>
          <w:rFonts w:ascii="Arial" w:cs="Arial" w:hAnsi="Arial"/>
          <w:sz w:val="24"/>
          <w:szCs w:val="24"/>
        </w:rPr>
        <w:t>Diversos Pareceres do Conselho Nacional de Educação reconhecem a variedade</w:t>
      </w:r>
    </w:p>
    <w:p>
      <w:pPr>
        <w:pStyle w:val="style0"/>
        <w:spacing w:after="0" w:before="0" w:line="360" w:lineRule="auto"/>
        <w:jc w:val="both"/>
      </w:pPr>
      <w:r>
        <w:rPr>
          <w:rFonts w:ascii="Arial" w:cs="Arial" w:hAnsi="Arial"/>
          <w:sz w:val="24"/>
          <w:szCs w:val="24"/>
        </w:rPr>
        <w:t>desses objetivos, os quais podem ser: oferta de ensino de graduação em uma ou</w:t>
      </w:r>
    </w:p>
    <w:p>
      <w:pPr>
        <w:pStyle w:val="style0"/>
        <w:spacing w:after="0" w:before="0" w:line="360" w:lineRule="auto"/>
        <w:jc w:val="both"/>
      </w:pPr>
      <w:r>
        <w:rPr>
          <w:rFonts w:ascii="Arial" w:cs="Arial" w:hAnsi="Arial"/>
          <w:sz w:val="24"/>
          <w:szCs w:val="24"/>
        </w:rPr>
        <w:t>múltiplas áreas, envolvendo um ou mais objetivos educacionais, tais como formação</w:t>
      </w:r>
    </w:p>
    <w:p>
      <w:pPr>
        <w:pStyle w:val="style0"/>
        <w:spacing w:after="0" w:before="0" w:line="360" w:lineRule="auto"/>
        <w:jc w:val="both"/>
      </w:pPr>
      <w:r>
        <w:rPr>
          <w:rFonts w:ascii="Arial" w:cs="Arial" w:hAnsi="Arial"/>
          <w:sz w:val="24"/>
          <w:szCs w:val="24"/>
        </w:rPr>
        <w:t>geral ou especializada, formação profissional voltada para o mercado de trabalho,</w:t>
      </w:r>
    </w:p>
    <w:p>
      <w:pPr>
        <w:pStyle w:val="style0"/>
        <w:spacing w:after="0" w:before="0" w:line="360" w:lineRule="auto"/>
        <w:jc w:val="both"/>
      </w:pPr>
      <w:r>
        <w:rPr>
          <w:rFonts w:ascii="Arial" w:cs="Arial" w:hAnsi="Arial"/>
          <w:sz w:val="24"/>
          <w:szCs w:val="24"/>
        </w:rPr>
        <w:t>formação acadêmica e em pesquisa; oferta de formação em pós-graduação lato ou</w:t>
      </w:r>
    </w:p>
    <w:p>
      <w:pPr>
        <w:pStyle w:val="style0"/>
        <w:spacing w:after="0" w:before="0" w:line="360" w:lineRule="auto"/>
        <w:jc w:val="both"/>
      </w:pPr>
      <w:r>
        <w:rPr>
          <w:rFonts w:ascii="Arial" w:cs="Arial" w:hAnsi="Arial"/>
          <w:sz w:val="24"/>
          <w:szCs w:val="24"/>
        </w:rPr>
        <w:t>stricto sensu; oferta de cursos seqüenciais e de extensão; desenvolvimento de atividades</w:t>
      </w:r>
    </w:p>
    <w:p>
      <w:pPr>
        <w:pStyle w:val="style0"/>
        <w:spacing w:after="0" w:before="0" w:line="360" w:lineRule="auto"/>
        <w:jc w:val="both"/>
      </w:pPr>
      <w:r>
        <w:rPr>
          <w:rFonts w:ascii="Arial" w:cs="Arial" w:hAnsi="Arial"/>
          <w:sz w:val="24"/>
          <w:szCs w:val="24"/>
        </w:rPr>
        <w:t>práticas e de pesquisa integradas à formação em nível de graduação, como instrumento</w:t>
      </w:r>
    </w:p>
    <w:p>
      <w:pPr>
        <w:pStyle w:val="style0"/>
        <w:spacing w:after="0" w:before="0" w:line="360" w:lineRule="auto"/>
        <w:jc w:val="both"/>
      </w:pPr>
      <w:r>
        <w:rPr>
          <w:rFonts w:ascii="Arial" w:cs="Arial" w:hAnsi="Arial"/>
          <w:sz w:val="24"/>
          <w:szCs w:val="24"/>
        </w:rPr>
        <w:t>para preparação de profissionais críticos e aptos ao permanente autodesenvolvimento</w:t>
      </w:r>
    </w:p>
    <w:p>
      <w:pPr>
        <w:pStyle w:val="style0"/>
        <w:spacing w:after="0" w:before="0" w:line="360" w:lineRule="auto"/>
        <w:jc w:val="both"/>
      </w:pPr>
      <w:r>
        <w:rPr>
          <w:rFonts w:ascii="Arial" w:cs="Arial" w:hAnsi="Arial"/>
          <w:sz w:val="24"/>
          <w:szCs w:val="24"/>
        </w:rPr>
        <w:t>intelectual; desenvolvimento de pesquisas voltadas para o desenvolvimento regional;</w:t>
      </w:r>
    </w:p>
    <w:p>
      <w:pPr>
        <w:pStyle w:val="style0"/>
        <w:spacing w:after="0" w:before="0" w:line="360" w:lineRule="auto"/>
        <w:jc w:val="both"/>
      </w:pPr>
      <w:r>
        <w:rPr>
          <w:rFonts w:ascii="Arial" w:cs="Arial" w:hAnsi="Arial"/>
          <w:sz w:val="24"/>
          <w:szCs w:val="24"/>
        </w:rPr>
        <w:t>desenvolvimento de pesquisas nas áreas tecnológicas, básica e humanística, destinadas a</w:t>
      </w:r>
    </w:p>
    <w:p>
      <w:pPr>
        <w:pStyle w:val="style0"/>
        <w:spacing w:after="0" w:before="0" w:line="360" w:lineRule="auto"/>
        <w:jc w:val="center"/>
      </w:pPr>
      <w:r>
        <w:rPr>
          <w:rFonts w:ascii="Arial" w:cs="Arial" w:hAnsi="Arial"/>
          <w:sz w:val="24"/>
          <w:szCs w:val="24"/>
        </w:rPr>
        <w:t>13</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promover o avanço do conhecimento em campos específicos do saber, em colaboração</w:t>
      </w:r>
    </w:p>
    <w:p>
      <w:pPr>
        <w:pStyle w:val="style0"/>
        <w:spacing w:after="0" w:before="0" w:line="360" w:lineRule="auto"/>
        <w:jc w:val="both"/>
      </w:pPr>
      <w:r>
        <w:rPr>
          <w:rFonts w:ascii="Arial" w:cs="Arial" w:hAnsi="Arial"/>
          <w:sz w:val="24"/>
          <w:szCs w:val="24"/>
        </w:rPr>
        <w:t>com a comunidade científica e intelectual internacional; prestação de diferentes serviços</w:t>
      </w:r>
    </w:p>
    <w:p>
      <w:pPr>
        <w:pStyle w:val="style0"/>
        <w:spacing w:after="0" w:before="0" w:line="360" w:lineRule="auto"/>
        <w:jc w:val="both"/>
      </w:pPr>
      <w:r>
        <w:rPr>
          <w:rFonts w:ascii="Arial" w:cs="Arial" w:hAnsi="Arial"/>
          <w:sz w:val="24"/>
          <w:szCs w:val="24"/>
        </w:rPr>
        <w:t>à comunidade, de acordo com a sua competência e capacidade; diferentes combinações</w:t>
      </w:r>
    </w:p>
    <w:p>
      <w:pPr>
        <w:pStyle w:val="style0"/>
        <w:spacing w:after="0" w:before="0" w:line="360" w:lineRule="auto"/>
        <w:jc w:val="both"/>
      </w:pPr>
      <w:r>
        <w:rPr>
          <w:rFonts w:ascii="Arial" w:cs="Arial" w:hAnsi="Arial"/>
          <w:sz w:val="24"/>
          <w:szCs w:val="24"/>
        </w:rPr>
        <w:t>desses e de outros objetivos.</w:t>
      </w:r>
    </w:p>
    <w:p>
      <w:pPr>
        <w:pStyle w:val="style0"/>
        <w:spacing w:after="0" w:before="0" w:line="360" w:lineRule="auto"/>
        <w:jc w:val="both"/>
      </w:pPr>
      <w:r>
        <w:rPr>
          <w:rFonts w:ascii="Arial" w:cs="Arial" w:hAnsi="Arial"/>
          <w:sz w:val="24"/>
          <w:szCs w:val="24"/>
        </w:rPr>
        <w:t>O mesmo Parecer define ainda que o perfil ou missão institucional definido</w:t>
      </w:r>
    </w:p>
    <w:p>
      <w:pPr>
        <w:pStyle w:val="style0"/>
        <w:spacing w:after="0" w:before="0" w:line="360" w:lineRule="auto"/>
        <w:jc w:val="both"/>
      </w:pPr>
      <w:r>
        <w:rPr>
          <w:rFonts w:ascii="Arial" w:cs="Arial" w:hAnsi="Arial"/>
          <w:sz w:val="24"/>
          <w:szCs w:val="24"/>
        </w:rPr>
        <w:t>pelas instituições deverá permitir sua classificação em um dos diferentes tipos de</w:t>
      </w:r>
    </w:p>
    <w:p>
      <w:pPr>
        <w:pStyle w:val="style0"/>
        <w:spacing w:after="0" w:before="0" w:line="360" w:lineRule="auto"/>
        <w:jc w:val="both"/>
      </w:pPr>
      <w:r>
        <w:rPr>
          <w:rFonts w:ascii="Arial" w:cs="Arial" w:hAnsi="Arial"/>
          <w:sz w:val="24"/>
          <w:szCs w:val="24"/>
        </w:rPr>
        <w:t>estabelecimento de ensino superior previstos pela legislação. A avaliação deverá</w:t>
      </w:r>
    </w:p>
    <w:p>
      <w:pPr>
        <w:pStyle w:val="style0"/>
        <w:spacing w:after="0" w:before="0" w:line="360" w:lineRule="auto"/>
        <w:jc w:val="both"/>
      </w:pPr>
      <w:r>
        <w:rPr>
          <w:rFonts w:ascii="Arial" w:cs="Arial" w:hAnsi="Arial"/>
          <w:sz w:val="24"/>
          <w:szCs w:val="24"/>
        </w:rPr>
        <w:t>respeitar o perfil ou sua missão definidos pelas próprias instituições.</w:t>
      </w:r>
    </w:p>
    <w:p>
      <w:pPr>
        <w:pStyle w:val="style0"/>
        <w:spacing w:after="0" w:before="0" w:line="360" w:lineRule="auto"/>
        <w:jc w:val="both"/>
      </w:pPr>
      <w:r>
        <w:rPr>
          <w:rFonts w:ascii="Arial" w:cs="Arial" w:hAnsi="Arial"/>
          <w:b/>
          <w:bCs/>
          <w:sz w:val="24"/>
          <w:szCs w:val="24"/>
        </w:rPr>
        <w:t>Universidades</w:t>
      </w:r>
    </w:p>
    <w:p>
      <w:pPr>
        <w:pStyle w:val="style0"/>
        <w:spacing w:after="0" w:before="0" w:line="360" w:lineRule="auto"/>
        <w:jc w:val="both"/>
      </w:pPr>
      <w:r>
        <w:rPr>
          <w:rFonts w:ascii="Arial" w:cs="Arial" w:hAnsi="Arial"/>
          <w:sz w:val="24"/>
          <w:szCs w:val="24"/>
        </w:rPr>
        <w:t>De acordo com a Constituição Federal, as Universidades devem obedecer ao</w:t>
      </w:r>
    </w:p>
    <w:p>
      <w:pPr>
        <w:pStyle w:val="style0"/>
        <w:spacing w:after="0" w:before="0" w:line="360" w:lineRule="auto"/>
        <w:jc w:val="both"/>
      </w:pPr>
      <w:r>
        <w:rPr>
          <w:rFonts w:ascii="Arial" w:cs="Arial" w:hAnsi="Arial"/>
          <w:sz w:val="24"/>
          <w:szCs w:val="24"/>
        </w:rPr>
        <w:t>princípio da indissociabilidade do ensino, pesquisa e extensão. Tal exigência não existe</w:t>
      </w:r>
    </w:p>
    <w:p>
      <w:pPr>
        <w:pStyle w:val="style0"/>
        <w:spacing w:after="0" w:before="0" w:line="360" w:lineRule="auto"/>
        <w:jc w:val="both"/>
      </w:pPr>
      <w:r>
        <w:rPr>
          <w:rFonts w:ascii="Arial" w:cs="Arial" w:hAnsi="Arial"/>
          <w:sz w:val="24"/>
          <w:szCs w:val="24"/>
        </w:rPr>
        <w:t>para as outras formas institucionais de Ensino Superior, de acordo com a Lei de</w:t>
      </w:r>
    </w:p>
    <w:p>
      <w:pPr>
        <w:pStyle w:val="style0"/>
        <w:spacing w:after="0" w:before="0" w:line="360" w:lineRule="auto"/>
        <w:jc w:val="both"/>
      </w:pPr>
      <w:r>
        <w:rPr>
          <w:rFonts w:ascii="Arial" w:cs="Arial" w:hAnsi="Arial"/>
          <w:sz w:val="24"/>
          <w:szCs w:val="24"/>
        </w:rPr>
        <w:t>Diretrizes e Bases (LDB) de 1996.</w:t>
      </w:r>
    </w:p>
    <w:p>
      <w:pPr>
        <w:pStyle w:val="style0"/>
        <w:spacing w:after="0" w:before="0" w:line="360" w:lineRule="auto"/>
        <w:jc w:val="both"/>
      </w:pPr>
      <w:r>
        <w:rPr>
          <w:rFonts w:ascii="Arial" w:cs="Arial" w:hAnsi="Arial"/>
          <w:sz w:val="24"/>
          <w:szCs w:val="24"/>
        </w:rPr>
        <w:t>A LDB também dita que as universidades são instituições pluridisciplinares de</w:t>
      </w:r>
    </w:p>
    <w:p>
      <w:pPr>
        <w:pStyle w:val="style0"/>
        <w:spacing w:after="0" w:before="0" w:line="360" w:lineRule="auto"/>
        <w:jc w:val="both"/>
      </w:pPr>
      <w:r>
        <w:rPr>
          <w:rFonts w:ascii="Arial" w:cs="Arial" w:hAnsi="Arial"/>
          <w:sz w:val="24"/>
          <w:szCs w:val="24"/>
        </w:rPr>
        <w:t>formação de quadros profissionais de nível superior, de pesquisa investigação, extensão,</w:t>
      </w:r>
    </w:p>
    <w:p>
      <w:pPr>
        <w:pStyle w:val="style0"/>
        <w:spacing w:after="0" w:before="0" w:line="360" w:lineRule="auto"/>
        <w:jc w:val="both"/>
      </w:pPr>
      <w:r>
        <w:rPr>
          <w:rFonts w:ascii="Arial" w:cs="Arial" w:hAnsi="Arial"/>
          <w:sz w:val="24"/>
          <w:szCs w:val="24"/>
        </w:rPr>
        <w:t>domínio e cultivo do saber humano. Devem possuir: I. produção intelectual</w:t>
      </w:r>
    </w:p>
    <w:p>
      <w:pPr>
        <w:pStyle w:val="style0"/>
        <w:spacing w:after="0" w:before="0" w:line="360" w:lineRule="auto"/>
        <w:jc w:val="both"/>
      </w:pPr>
      <w:r>
        <w:rPr>
          <w:rFonts w:ascii="Arial" w:cs="Arial" w:hAnsi="Arial"/>
          <w:sz w:val="24"/>
          <w:szCs w:val="24"/>
        </w:rPr>
        <w:t>institucionalizada, mediante o estudo sistemático dos temas e problemas relevantes,</w:t>
      </w:r>
    </w:p>
    <w:p>
      <w:pPr>
        <w:pStyle w:val="style0"/>
        <w:spacing w:after="0" w:before="0" w:line="360" w:lineRule="auto"/>
        <w:jc w:val="both"/>
      </w:pPr>
      <w:r>
        <w:rPr>
          <w:rFonts w:ascii="Arial" w:cs="Arial" w:hAnsi="Arial"/>
          <w:sz w:val="24"/>
          <w:szCs w:val="24"/>
        </w:rPr>
        <w:t>tanto do ponto de vista científico e cultural, quanto das necessidades de nível regional e</w:t>
      </w:r>
    </w:p>
    <w:p>
      <w:pPr>
        <w:pStyle w:val="style0"/>
        <w:spacing w:after="0" w:before="0" w:line="360" w:lineRule="auto"/>
        <w:jc w:val="both"/>
      </w:pPr>
      <w:r>
        <w:rPr>
          <w:rFonts w:ascii="Arial" w:cs="Arial" w:hAnsi="Arial"/>
          <w:sz w:val="24"/>
          <w:szCs w:val="24"/>
        </w:rPr>
        <w:t>nacional; II. um terço do corpo docente, pelo menos, com titulação acadêmica de</w:t>
      </w:r>
    </w:p>
    <w:p>
      <w:pPr>
        <w:pStyle w:val="style0"/>
        <w:spacing w:after="0" w:before="0" w:line="360" w:lineRule="auto"/>
        <w:jc w:val="both"/>
      </w:pPr>
      <w:r>
        <w:rPr>
          <w:rFonts w:ascii="Arial" w:cs="Arial" w:hAnsi="Arial"/>
          <w:sz w:val="24"/>
          <w:szCs w:val="24"/>
        </w:rPr>
        <w:t>mestrado e doutorado; III. um terço do corpo docente em regime de tempo integral. A</w:t>
      </w:r>
    </w:p>
    <w:p>
      <w:pPr>
        <w:pStyle w:val="style0"/>
        <w:spacing w:after="0" w:before="0" w:line="360" w:lineRule="auto"/>
        <w:jc w:val="both"/>
      </w:pPr>
      <w:r>
        <w:rPr>
          <w:rFonts w:ascii="Arial" w:cs="Arial" w:hAnsi="Arial"/>
          <w:sz w:val="24"/>
          <w:szCs w:val="24"/>
        </w:rPr>
        <w:t>universidade tem autonomia didática e cientifica, bem como autonomia administrativa e</w:t>
      </w:r>
    </w:p>
    <w:p>
      <w:pPr>
        <w:pStyle w:val="style0"/>
        <w:spacing w:after="0" w:before="0" w:line="360" w:lineRule="auto"/>
        <w:jc w:val="both"/>
      </w:pPr>
      <w:r>
        <w:rPr>
          <w:rFonts w:ascii="Arial" w:cs="Arial" w:hAnsi="Arial"/>
          <w:sz w:val="24"/>
          <w:szCs w:val="24"/>
        </w:rPr>
        <w:t>de gerenciamento de recursos financeiros e do patrimônio institucional.</w:t>
      </w:r>
    </w:p>
    <w:p>
      <w:pPr>
        <w:pStyle w:val="style0"/>
        <w:spacing w:after="0" w:before="0" w:line="360" w:lineRule="auto"/>
        <w:jc w:val="both"/>
      </w:pPr>
      <w:r>
        <w:rPr>
          <w:rFonts w:ascii="Arial" w:cs="Arial" w:hAnsi="Arial"/>
          <w:sz w:val="24"/>
          <w:szCs w:val="24"/>
        </w:rPr>
        <w:t>Quanto à autonomia para a abertura de novos cursos, o marco legal determina</w:t>
      </w:r>
    </w:p>
    <w:p>
      <w:pPr>
        <w:pStyle w:val="style0"/>
        <w:spacing w:after="0" w:before="0" w:line="360" w:lineRule="auto"/>
        <w:jc w:val="both"/>
      </w:pPr>
      <w:r>
        <w:rPr>
          <w:rFonts w:ascii="Arial" w:cs="Arial" w:hAnsi="Arial"/>
          <w:sz w:val="24"/>
          <w:szCs w:val="24"/>
        </w:rPr>
        <w:t>que as universidades estejam dispensadas de solicitar ao poder público autorização para</w:t>
      </w:r>
    </w:p>
    <w:p>
      <w:pPr>
        <w:pStyle w:val="style0"/>
        <w:spacing w:after="0" w:before="0" w:line="360" w:lineRule="auto"/>
        <w:jc w:val="both"/>
      </w:pPr>
      <w:r>
        <w:rPr>
          <w:rFonts w:ascii="Arial" w:cs="Arial" w:hAnsi="Arial"/>
          <w:sz w:val="24"/>
          <w:szCs w:val="24"/>
        </w:rPr>
        <w:t>abrir novos cursos superiores.</w:t>
      </w:r>
    </w:p>
    <w:p>
      <w:pPr>
        <w:pStyle w:val="style0"/>
        <w:spacing w:after="0" w:before="0" w:line="360" w:lineRule="auto"/>
        <w:jc w:val="both"/>
      </w:pPr>
      <w:r>
        <w:rPr>
          <w:rFonts w:ascii="Arial" w:cs="Arial" w:hAnsi="Arial"/>
          <w:sz w:val="24"/>
          <w:szCs w:val="24"/>
        </w:rPr>
        <w:t>De acordo com o Instituto Nacional de Pesquisa em Educação – INEPP –, que</w:t>
      </w:r>
    </w:p>
    <w:p>
      <w:pPr>
        <w:pStyle w:val="style0"/>
        <w:spacing w:after="0" w:before="0" w:line="360" w:lineRule="auto"/>
        <w:jc w:val="both"/>
      </w:pPr>
      <w:r>
        <w:rPr>
          <w:rFonts w:ascii="Arial" w:cs="Arial" w:hAnsi="Arial"/>
          <w:sz w:val="24"/>
          <w:szCs w:val="24"/>
        </w:rPr>
        <w:t>informa as Sinopses dos Censos do Ensino Superior, atualmente, no Brasil, são</w:t>
      </w:r>
    </w:p>
    <w:p>
      <w:pPr>
        <w:pStyle w:val="style0"/>
        <w:spacing w:after="0" w:before="0" w:line="360" w:lineRule="auto"/>
        <w:jc w:val="both"/>
      </w:pPr>
      <w:r>
        <w:rPr>
          <w:rFonts w:ascii="Arial" w:cs="Arial" w:hAnsi="Arial"/>
          <w:sz w:val="24"/>
          <w:szCs w:val="24"/>
        </w:rPr>
        <w:t>consideradas universidades um total de 2013 instituições de ensino superior, em que</w:t>
      </w:r>
    </w:p>
    <w:p>
      <w:pPr>
        <w:pStyle w:val="style0"/>
        <w:spacing w:after="0" w:before="0" w:line="360" w:lineRule="auto"/>
        <w:jc w:val="both"/>
      </w:pPr>
      <w:r>
        <w:rPr>
          <w:rFonts w:ascii="Arial" w:cs="Arial" w:hAnsi="Arial"/>
          <w:sz w:val="24"/>
          <w:szCs w:val="24"/>
        </w:rPr>
        <w:t>169 são universidades, distribuídas da seguinte forma: 60 são universidades</w:t>
      </w:r>
    </w:p>
    <w:p>
      <w:pPr>
        <w:pStyle w:val="style0"/>
        <w:spacing w:after="0" w:before="0" w:line="360" w:lineRule="auto"/>
        <w:jc w:val="center"/>
      </w:pPr>
      <w:r>
        <w:rPr>
          <w:rFonts w:ascii="Arial" w:cs="Arial" w:hAnsi="Arial"/>
          <w:sz w:val="24"/>
          <w:szCs w:val="24"/>
        </w:rPr>
        <w:t>14</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comunitárias, confessionais ou filantrópicas; 32 estaduais; 46 federais; cinco</w:t>
      </w:r>
    </w:p>
    <w:p>
      <w:pPr>
        <w:pStyle w:val="style0"/>
        <w:spacing w:after="0" w:before="0" w:line="360" w:lineRule="auto"/>
        <w:jc w:val="both"/>
      </w:pPr>
      <w:r>
        <w:rPr>
          <w:rFonts w:ascii="Arial" w:cs="Arial" w:hAnsi="Arial"/>
          <w:sz w:val="24"/>
          <w:szCs w:val="24"/>
        </w:rPr>
        <w:t>municipais; 26 particulares, sendo deste total 83 públicas.</w:t>
      </w:r>
    </w:p>
    <w:p>
      <w:pPr>
        <w:pStyle w:val="style0"/>
        <w:spacing w:after="0" w:before="0" w:line="360" w:lineRule="auto"/>
        <w:jc w:val="both"/>
      </w:pPr>
      <w:r>
        <w:rPr>
          <w:rFonts w:ascii="Arial" w:cs="Arial" w:hAnsi="Arial"/>
          <w:b/>
          <w:bCs/>
          <w:sz w:val="24"/>
          <w:szCs w:val="24"/>
        </w:rPr>
        <w:t>Centros Universitários</w:t>
      </w:r>
    </w:p>
    <w:p>
      <w:pPr>
        <w:pStyle w:val="style0"/>
        <w:spacing w:after="0" w:before="0" w:line="360" w:lineRule="auto"/>
        <w:jc w:val="both"/>
      </w:pPr>
      <w:r>
        <w:rPr>
          <w:rFonts w:ascii="Arial" w:cs="Arial" w:hAnsi="Arial"/>
          <w:sz w:val="24"/>
          <w:szCs w:val="24"/>
        </w:rPr>
        <w:t>Os centros universitários são instituições multicurriculares que oferecem</w:t>
      </w:r>
    </w:p>
    <w:p>
      <w:pPr>
        <w:pStyle w:val="style0"/>
        <w:spacing w:after="0" w:before="0" w:line="360" w:lineRule="auto"/>
        <w:jc w:val="both"/>
      </w:pPr>
      <w:r>
        <w:rPr>
          <w:rFonts w:ascii="Arial" w:cs="Arial" w:hAnsi="Arial"/>
          <w:sz w:val="24"/>
          <w:szCs w:val="24"/>
        </w:rPr>
        <w:t>educação de excelência e têm autonomia em seus cursos e programas de educação</w:t>
      </w:r>
    </w:p>
    <w:p>
      <w:pPr>
        <w:pStyle w:val="style0"/>
        <w:spacing w:after="0" w:before="0" w:line="360" w:lineRule="auto"/>
        <w:jc w:val="both"/>
      </w:pPr>
      <w:r>
        <w:rPr>
          <w:rFonts w:ascii="Arial" w:cs="Arial" w:hAnsi="Arial"/>
          <w:sz w:val="24"/>
          <w:szCs w:val="24"/>
        </w:rPr>
        <w:t>superior. Eles têm autonomia semelhante à das universidades, no sentido de estar</w:t>
      </w:r>
    </w:p>
    <w:p>
      <w:pPr>
        <w:pStyle w:val="style0"/>
        <w:spacing w:after="0" w:before="0" w:line="360" w:lineRule="auto"/>
        <w:jc w:val="both"/>
      </w:pPr>
      <w:r>
        <w:rPr>
          <w:rFonts w:ascii="Arial" w:cs="Arial" w:hAnsi="Arial"/>
          <w:sz w:val="24"/>
          <w:szCs w:val="24"/>
        </w:rPr>
        <w:t>dispensados de solicitar autorização para abertura de novos cursos, no entanto não são</w:t>
      </w:r>
    </w:p>
    <w:p>
      <w:pPr>
        <w:pStyle w:val="style0"/>
        <w:spacing w:after="0" w:before="0" w:line="360" w:lineRule="auto"/>
        <w:jc w:val="both"/>
      </w:pPr>
      <w:r>
        <w:rPr>
          <w:rFonts w:ascii="Arial" w:cs="Arial" w:hAnsi="Arial"/>
          <w:sz w:val="24"/>
          <w:szCs w:val="24"/>
        </w:rPr>
        <w:t>obrigados a efetivar a realização de pesquisas.</w:t>
      </w:r>
    </w:p>
    <w:p>
      <w:pPr>
        <w:pStyle w:val="style0"/>
        <w:spacing w:after="0" w:before="0" w:line="360" w:lineRule="auto"/>
        <w:jc w:val="both"/>
      </w:pPr>
      <w:r>
        <w:rPr>
          <w:rFonts w:ascii="Arial" w:cs="Arial" w:hAnsi="Arial"/>
          <w:sz w:val="24"/>
          <w:szCs w:val="24"/>
        </w:rPr>
        <w:t>Os centros universitários deverão comprovar elevada qualidade no ensino, o que</w:t>
      </w:r>
    </w:p>
    <w:p>
      <w:pPr>
        <w:pStyle w:val="style0"/>
        <w:spacing w:after="0" w:before="0" w:line="360" w:lineRule="auto"/>
        <w:jc w:val="both"/>
      </w:pPr>
      <w:r>
        <w:rPr>
          <w:rFonts w:ascii="Arial" w:cs="Arial" w:hAnsi="Arial"/>
          <w:sz w:val="24"/>
          <w:szCs w:val="24"/>
        </w:rPr>
        <w:t>deve incluir não só uma infra-estrutura adequada, mas titulação acadêmica do corpo</w:t>
      </w:r>
    </w:p>
    <w:p>
      <w:pPr>
        <w:pStyle w:val="style0"/>
        <w:spacing w:after="0" w:before="0" w:line="360" w:lineRule="auto"/>
        <w:jc w:val="both"/>
      </w:pPr>
      <w:r>
        <w:rPr>
          <w:rFonts w:ascii="Arial" w:cs="Arial" w:hAnsi="Arial"/>
          <w:sz w:val="24"/>
          <w:szCs w:val="24"/>
        </w:rPr>
        <w:t>docente ou relevante experiência profissional na respectiva área. Deverão comprovar,</w:t>
      </w:r>
    </w:p>
    <w:p>
      <w:pPr>
        <w:pStyle w:val="style0"/>
        <w:spacing w:after="0" w:before="0" w:line="360" w:lineRule="auto"/>
        <w:jc w:val="both"/>
      </w:pPr>
      <w:r>
        <w:rPr>
          <w:rFonts w:ascii="Arial" w:cs="Arial" w:hAnsi="Arial"/>
          <w:sz w:val="24"/>
          <w:szCs w:val="24"/>
        </w:rPr>
        <w:t>também, a inserção e as práticas investigativas na própria atividade didática, de forma a</w:t>
      </w:r>
    </w:p>
    <w:p>
      <w:pPr>
        <w:pStyle w:val="style0"/>
        <w:spacing w:after="0" w:before="0" w:line="360" w:lineRule="auto"/>
        <w:jc w:val="both"/>
      </w:pPr>
      <w:r>
        <w:rPr>
          <w:rFonts w:ascii="Arial" w:cs="Arial" w:hAnsi="Arial"/>
          <w:sz w:val="24"/>
          <w:szCs w:val="24"/>
        </w:rPr>
        <w:t>estimular a capacidade de resolver problemas e o estudo autônomo por parte dos</w:t>
      </w:r>
    </w:p>
    <w:p>
      <w:pPr>
        <w:pStyle w:val="style0"/>
        <w:spacing w:after="0" w:before="0" w:line="360" w:lineRule="auto"/>
        <w:jc w:val="both"/>
      </w:pPr>
      <w:r>
        <w:rPr>
          <w:rFonts w:ascii="Arial" w:cs="Arial" w:hAnsi="Arial"/>
          <w:sz w:val="24"/>
          <w:szCs w:val="24"/>
        </w:rPr>
        <w:t>estudantes, assim como o constante aperfeiçoamento e atualização do corpo docente.</w:t>
      </w:r>
    </w:p>
    <w:p>
      <w:pPr>
        <w:pStyle w:val="style0"/>
        <w:spacing w:after="0" w:before="0" w:line="360" w:lineRule="auto"/>
        <w:jc w:val="both"/>
      </w:pPr>
      <w:r>
        <w:rPr>
          <w:rFonts w:ascii="Arial" w:cs="Arial" w:hAnsi="Arial"/>
          <w:sz w:val="24"/>
          <w:szCs w:val="24"/>
        </w:rPr>
        <w:t>Estágios supervisionados, prestação de serviços à comunidade, levantamento</w:t>
      </w:r>
    </w:p>
    <w:p>
      <w:pPr>
        <w:pStyle w:val="style0"/>
        <w:spacing w:after="0" w:before="0" w:line="360" w:lineRule="auto"/>
        <w:jc w:val="both"/>
      </w:pPr>
      <w:r>
        <w:rPr>
          <w:rFonts w:ascii="Arial" w:cs="Arial" w:hAnsi="Arial"/>
          <w:sz w:val="24"/>
          <w:szCs w:val="24"/>
        </w:rPr>
        <w:t>bibliográfico e elaboração autônoma ou em grupos de trabalhos teóricos ou descritivos</w:t>
      </w:r>
    </w:p>
    <w:p>
      <w:pPr>
        <w:pStyle w:val="style0"/>
        <w:spacing w:after="0" w:before="0" w:line="360" w:lineRule="auto"/>
        <w:jc w:val="both"/>
      </w:pPr>
      <w:r>
        <w:rPr>
          <w:rFonts w:ascii="Arial" w:cs="Arial" w:hAnsi="Arial"/>
          <w:sz w:val="24"/>
          <w:szCs w:val="24"/>
        </w:rPr>
        <w:t>sobre temas específicos, com orientação docente, são todas práticas necessárias a um</w:t>
      </w:r>
    </w:p>
    <w:p>
      <w:pPr>
        <w:pStyle w:val="style0"/>
        <w:spacing w:after="0" w:before="0" w:line="360" w:lineRule="auto"/>
        <w:jc w:val="both"/>
      </w:pPr>
      <w:r>
        <w:rPr>
          <w:rFonts w:ascii="Arial" w:cs="Arial" w:hAnsi="Arial"/>
          <w:sz w:val="24"/>
          <w:szCs w:val="24"/>
        </w:rPr>
        <w:t>ensino de alta qualidade.</w:t>
      </w:r>
      <w:r>
        <w:rPr>
          <w:rFonts w:ascii="Arial" w:cs="Arial" w:hAnsi="Arial"/>
          <w:sz w:val="14"/>
          <w:szCs w:val="14"/>
        </w:rPr>
        <w:t>13</w:t>
      </w:r>
    </w:p>
    <w:p>
      <w:pPr>
        <w:pStyle w:val="style0"/>
        <w:spacing w:after="0" w:before="0" w:line="360" w:lineRule="auto"/>
        <w:jc w:val="both"/>
      </w:pPr>
      <w:r>
        <w:rPr>
          <w:rFonts w:ascii="Arial" w:cs="Arial" w:hAnsi="Arial"/>
          <w:sz w:val="24"/>
          <w:szCs w:val="24"/>
        </w:rPr>
        <w:t>A distribuição classificatória do INEP apresenta os seguintes dados para os</w:t>
      </w:r>
    </w:p>
    <w:p>
      <w:pPr>
        <w:pStyle w:val="style0"/>
        <w:spacing w:after="0" w:before="0" w:line="360" w:lineRule="auto"/>
        <w:jc w:val="both"/>
      </w:pPr>
      <w:r>
        <w:rPr>
          <w:rFonts w:ascii="Arial" w:cs="Arial" w:hAnsi="Arial"/>
          <w:sz w:val="24"/>
          <w:szCs w:val="24"/>
        </w:rPr>
        <w:t>centros universitários: 44 comunitários, confessionais ou filantrópicos; um é federal;</w:t>
      </w:r>
    </w:p>
    <w:p>
      <w:pPr>
        <w:pStyle w:val="style0"/>
        <w:spacing w:after="0" w:before="0" w:line="360" w:lineRule="auto"/>
        <w:jc w:val="both"/>
      </w:pPr>
      <w:r>
        <w:rPr>
          <w:rFonts w:ascii="Arial" w:cs="Arial" w:hAnsi="Arial"/>
          <w:sz w:val="24"/>
          <w:szCs w:val="24"/>
        </w:rPr>
        <w:t>dois são municipais e 60 particulares. Desse total, somente três são públicos.</w:t>
      </w:r>
    </w:p>
    <w:p>
      <w:pPr>
        <w:pStyle w:val="style0"/>
        <w:spacing w:after="0" w:before="0" w:line="360" w:lineRule="auto"/>
        <w:jc w:val="both"/>
      </w:pPr>
      <w:r>
        <w:rPr>
          <w:rFonts w:ascii="Arial" w:cs="Arial" w:hAnsi="Arial"/>
          <w:b/>
          <w:bCs/>
          <w:sz w:val="24"/>
          <w:szCs w:val="24"/>
        </w:rPr>
        <w:t>Faculdades integradas, faculdades e institutos de educação superior.</w:t>
      </w:r>
    </w:p>
    <w:p>
      <w:pPr>
        <w:pStyle w:val="style0"/>
        <w:spacing w:after="0" w:before="0" w:line="360" w:lineRule="auto"/>
        <w:jc w:val="both"/>
      </w:pPr>
      <w:r>
        <w:rPr>
          <w:rFonts w:ascii="Arial" w:cs="Arial" w:hAnsi="Arial"/>
          <w:sz w:val="24"/>
          <w:szCs w:val="24"/>
        </w:rPr>
        <w:t>As faculdades integradas e as faculdades são instituições multicurriculares</w:t>
      </w:r>
    </w:p>
    <w:p>
      <w:pPr>
        <w:pStyle w:val="style0"/>
        <w:spacing w:after="0" w:before="0" w:line="360" w:lineRule="auto"/>
        <w:jc w:val="both"/>
      </w:pPr>
      <w:r>
        <w:rPr>
          <w:rFonts w:ascii="Arial" w:cs="Arial" w:hAnsi="Arial"/>
          <w:sz w:val="24"/>
          <w:szCs w:val="24"/>
        </w:rPr>
        <w:t>organizadas para atuar de uma maneira comum e sob um regime unificado. São</w:t>
      </w:r>
    </w:p>
    <w:p>
      <w:pPr>
        <w:pStyle w:val="style0"/>
        <w:spacing w:after="0" w:before="0" w:line="360" w:lineRule="auto"/>
        <w:jc w:val="both"/>
      </w:pPr>
      <w:r>
        <w:rPr>
          <w:rFonts w:ascii="Arial" w:cs="Arial" w:hAnsi="Arial"/>
          <w:sz w:val="12"/>
          <w:szCs w:val="12"/>
        </w:rPr>
        <w:t xml:space="preserve">13 </w:t>
      </w:r>
      <w:r>
        <w:rPr>
          <w:rFonts w:ascii="Arial" w:cs="Arial" w:hAnsi="Arial"/>
          <w:sz w:val="20"/>
          <w:szCs w:val="20"/>
        </w:rPr>
        <w:t xml:space="preserve">FRAUCHES, Celso; FAGUNDES, Gustavo. </w:t>
      </w:r>
      <w:r>
        <w:rPr>
          <w:rFonts w:ascii="Arial" w:cs="Arial" w:hAnsi="Arial"/>
          <w:i/>
          <w:iCs/>
          <w:sz w:val="20"/>
          <w:szCs w:val="20"/>
        </w:rPr>
        <w:t xml:space="preserve">LDB anotada e comentada. </w:t>
      </w:r>
      <w:r>
        <w:rPr>
          <w:rFonts w:ascii="Arial" w:cs="Arial" w:hAnsi="Arial"/>
          <w:sz w:val="20"/>
          <w:szCs w:val="20"/>
        </w:rPr>
        <w:t>Brasília: Ilape, 2003.</w:t>
      </w:r>
    </w:p>
    <w:p>
      <w:pPr>
        <w:pStyle w:val="style0"/>
        <w:spacing w:after="0" w:before="0" w:line="360" w:lineRule="auto"/>
        <w:jc w:val="center"/>
      </w:pPr>
      <w:r>
        <w:rPr>
          <w:rFonts w:ascii="Arial" w:cs="Arial" w:hAnsi="Arial"/>
          <w:sz w:val="24"/>
          <w:szCs w:val="24"/>
        </w:rPr>
        <w:t>15</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instituições de um só plano de estudos diretamente sob o controle de uma administração</w:t>
      </w:r>
    </w:p>
    <w:p>
      <w:pPr>
        <w:pStyle w:val="style0"/>
        <w:spacing w:after="0" w:before="0" w:line="360" w:lineRule="auto"/>
        <w:jc w:val="both"/>
      </w:pPr>
      <w:r>
        <w:rPr>
          <w:rFonts w:ascii="Arial" w:cs="Arial" w:hAnsi="Arial"/>
          <w:sz w:val="24"/>
          <w:szCs w:val="24"/>
        </w:rPr>
        <w:t>central. Já os institutos de educação superior são instituições voltadas para a formação</w:t>
      </w:r>
    </w:p>
    <w:p>
      <w:pPr>
        <w:pStyle w:val="style0"/>
        <w:spacing w:after="0" w:before="0" w:line="360" w:lineRule="auto"/>
        <w:jc w:val="both"/>
      </w:pPr>
      <w:r>
        <w:rPr>
          <w:rFonts w:ascii="Arial" w:cs="Arial" w:hAnsi="Arial"/>
          <w:sz w:val="24"/>
          <w:szCs w:val="24"/>
        </w:rPr>
        <w:t>de professores.</w:t>
      </w:r>
    </w:p>
    <w:p>
      <w:pPr>
        <w:pStyle w:val="style0"/>
        <w:spacing w:after="0" w:before="0" w:line="360" w:lineRule="auto"/>
        <w:jc w:val="both"/>
      </w:pPr>
      <w:r>
        <w:rPr>
          <w:rFonts w:ascii="Arial" w:cs="Arial" w:hAnsi="Arial"/>
          <w:sz w:val="24"/>
          <w:szCs w:val="24"/>
        </w:rPr>
        <w:t>As faculdades integradas, faculdades isoladas, escolas superiores e institutos</w:t>
      </w:r>
    </w:p>
    <w:p>
      <w:pPr>
        <w:pStyle w:val="style0"/>
        <w:spacing w:after="0" w:before="0" w:line="360" w:lineRule="auto"/>
        <w:jc w:val="both"/>
      </w:pPr>
      <w:r>
        <w:rPr>
          <w:rFonts w:ascii="Arial" w:cs="Arial" w:hAnsi="Arial"/>
          <w:sz w:val="24"/>
          <w:szCs w:val="24"/>
        </w:rPr>
        <w:t>superiores não gozam de autonomia e devem solicitar autorização ao poder público, ao</w:t>
      </w:r>
    </w:p>
    <w:p>
      <w:pPr>
        <w:pStyle w:val="style0"/>
        <w:spacing w:after="0" w:before="0" w:line="360" w:lineRule="auto"/>
        <w:jc w:val="both"/>
      </w:pPr>
      <w:r>
        <w:rPr>
          <w:rFonts w:ascii="Arial" w:cs="Arial" w:hAnsi="Arial"/>
          <w:sz w:val="24"/>
          <w:szCs w:val="24"/>
        </w:rPr>
        <w:t>Ministério de Educação, para a abertura de um a um de seus novos cursos.</w:t>
      </w:r>
    </w:p>
    <w:p>
      <w:pPr>
        <w:pStyle w:val="style0"/>
        <w:spacing w:after="0" w:before="0" w:line="360" w:lineRule="auto"/>
        <w:jc w:val="both"/>
      </w:pPr>
      <w:r>
        <w:rPr>
          <w:rFonts w:ascii="Arial" w:cs="Arial" w:hAnsi="Arial"/>
          <w:sz w:val="24"/>
          <w:szCs w:val="24"/>
        </w:rPr>
        <w:t>De acordo com o INEP, há atualmente, no Brasil, 282 faculdades de caráter</w:t>
      </w:r>
    </w:p>
    <w:p>
      <w:pPr>
        <w:pStyle w:val="style0"/>
        <w:spacing w:after="0" w:before="0" w:line="360" w:lineRule="auto"/>
        <w:jc w:val="both"/>
      </w:pPr>
      <w:r>
        <w:rPr>
          <w:rFonts w:ascii="Arial" w:cs="Arial" w:hAnsi="Arial"/>
          <w:sz w:val="24"/>
          <w:szCs w:val="24"/>
        </w:rPr>
        <w:t>comunitário, confessional ou filantrópico; 28 estaduais; seis federais; 55 municipais;</w:t>
      </w:r>
    </w:p>
    <w:p>
      <w:pPr>
        <w:pStyle w:val="style0"/>
        <w:spacing w:after="0" w:before="0" w:line="360" w:lineRule="auto"/>
        <w:jc w:val="both"/>
      </w:pPr>
      <w:r>
        <w:rPr>
          <w:rFonts w:ascii="Arial" w:cs="Arial" w:hAnsi="Arial"/>
          <w:sz w:val="24"/>
          <w:szCs w:val="24"/>
        </w:rPr>
        <w:t>1222 particulares, sendo 89 públicos.</w:t>
      </w:r>
    </w:p>
    <w:p>
      <w:pPr>
        <w:pStyle w:val="style0"/>
        <w:spacing w:after="0" w:before="0" w:line="360" w:lineRule="auto"/>
        <w:jc w:val="both"/>
      </w:pPr>
      <w:r>
        <w:rPr>
          <w:rFonts w:ascii="Arial" w:cs="Arial" w:hAnsi="Arial"/>
          <w:b/>
          <w:bCs/>
          <w:sz w:val="24"/>
          <w:szCs w:val="24"/>
        </w:rPr>
        <w:t>Centros de educação tecnológica</w:t>
      </w:r>
    </w:p>
    <w:p>
      <w:pPr>
        <w:pStyle w:val="style0"/>
        <w:spacing w:after="0" w:before="0" w:line="360" w:lineRule="auto"/>
        <w:jc w:val="both"/>
      </w:pPr>
      <w:r>
        <w:rPr>
          <w:rFonts w:ascii="Arial" w:cs="Arial" w:hAnsi="Arial"/>
          <w:sz w:val="24"/>
          <w:szCs w:val="24"/>
        </w:rPr>
        <w:t>Os centros de educação tecnológica são instituições que oferecem educação em</w:t>
      </w:r>
    </w:p>
    <w:p>
      <w:pPr>
        <w:pStyle w:val="style0"/>
        <w:spacing w:after="0" w:before="0" w:line="360" w:lineRule="auto"/>
        <w:jc w:val="both"/>
      </w:pPr>
      <w:r>
        <w:rPr>
          <w:rFonts w:ascii="Arial" w:cs="Arial" w:hAnsi="Arial"/>
          <w:sz w:val="24"/>
          <w:szCs w:val="24"/>
        </w:rPr>
        <w:t>nível básico, técnico ou tecnológico em nível de escola secundária e de capacitação</w:t>
      </w:r>
    </w:p>
    <w:p>
      <w:pPr>
        <w:pStyle w:val="style0"/>
        <w:spacing w:after="0" w:before="0" w:line="360" w:lineRule="auto"/>
        <w:jc w:val="both"/>
      </w:pPr>
      <w:r>
        <w:rPr>
          <w:rFonts w:ascii="Arial" w:cs="Arial" w:hAnsi="Arial"/>
          <w:sz w:val="24"/>
          <w:szCs w:val="24"/>
        </w:rPr>
        <w:t>pedagógica para professores e especialistas. Os dados do INEP mostram que os centros</w:t>
      </w:r>
    </w:p>
    <w:p>
      <w:pPr>
        <w:pStyle w:val="style0"/>
        <w:spacing w:after="0" w:before="0" w:line="360" w:lineRule="auto"/>
        <w:jc w:val="both"/>
      </w:pPr>
      <w:r>
        <w:rPr>
          <w:rFonts w:ascii="Arial" w:cs="Arial" w:hAnsi="Arial"/>
          <w:sz w:val="24"/>
          <w:szCs w:val="24"/>
        </w:rPr>
        <w:t>de educação tecnológica se distribuem da seguinte forma: dois centros comunitários,</w:t>
      </w:r>
    </w:p>
    <w:p>
      <w:pPr>
        <w:pStyle w:val="style0"/>
        <w:spacing w:after="0" w:before="0" w:line="360" w:lineRule="auto"/>
        <w:jc w:val="both"/>
      </w:pPr>
      <w:r>
        <w:rPr>
          <w:rFonts w:ascii="Arial" w:cs="Arial" w:hAnsi="Arial"/>
          <w:sz w:val="24"/>
          <w:szCs w:val="24"/>
        </w:rPr>
        <w:t>confessionais ou filantrópicos; 15 estaduais; 34 federais; nenhum centro de</w:t>
      </w:r>
    </w:p>
    <w:p>
      <w:pPr>
        <w:pStyle w:val="style0"/>
        <w:spacing w:after="0" w:before="0" w:line="360" w:lineRule="auto"/>
        <w:jc w:val="both"/>
      </w:pPr>
      <w:r>
        <w:rPr>
          <w:rFonts w:ascii="Arial" w:cs="Arial" w:hAnsi="Arial"/>
          <w:sz w:val="24"/>
          <w:szCs w:val="24"/>
        </w:rPr>
        <w:t>administração municipal; 93 particulares. Do universo de 144 centros de educação</w:t>
      </w:r>
    </w:p>
    <w:p>
      <w:pPr>
        <w:pStyle w:val="style0"/>
        <w:spacing w:after="0" w:before="0" w:line="360" w:lineRule="auto"/>
        <w:jc w:val="both"/>
      </w:pPr>
      <w:r>
        <w:rPr>
          <w:rFonts w:ascii="Arial" w:cs="Arial" w:hAnsi="Arial"/>
          <w:sz w:val="24"/>
          <w:szCs w:val="24"/>
        </w:rPr>
        <w:t>tecnológica, 49 são públicos.</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Número de instituições de curso superior</w:t>
      </w:r>
    </w:p>
    <w:p>
      <w:pPr>
        <w:pStyle w:val="style0"/>
        <w:spacing w:after="0" w:before="0" w:line="360" w:lineRule="auto"/>
        <w:jc w:val="both"/>
      </w:pPr>
      <w:r>
        <w:rPr>
          <w:rFonts w:ascii="Arial" w:cs="Arial" w:hAnsi="Arial"/>
          <w:sz w:val="20"/>
          <w:szCs w:val="20"/>
        </w:rPr>
        <w:t>Categoria</w:t>
      </w:r>
    </w:p>
    <w:p>
      <w:pPr>
        <w:pStyle w:val="style0"/>
        <w:spacing w:after="0" w:before="0" w:line="360" w:lineRule="auto"/>
        <w:jc w:val="both"/>
      </w:pPr>
      <w:r>
        <w:rPr>
          <w:rFonts w:ascii="Arial" w:cs="Arial" w:hAnsi="Arial"/>
          <w:sz w:val="20"/>
          <w:szCs w:val="20"/>
        </w:rPr>
        <w:t>Administrativa</w:t>
      </w:r>
    </w:p>
    <w:p>
      <w:pPr>
        <w:pStyle w:val="style0"/>
        <w:spacing w:after="0" w:before="0" w:line="360" w:lineRule="auto"/>
        <w:jc w:val="both"/>
      </w:pPr>
      <w:r>
        <w:rPr>
          <w:rFonts w:ascii="Arial" w:cs="Arial" w:hAnsi="Arial"/>
          <w:sz w:val="20"/>
          <w:szCs w:val="20"/>
        </w:rPr>
        <w:t>Federal Estadual Municipal CCF* Particular Pública Total</w:t>
      </w:r>
    </w:p>
    <w:p>
      <w:pPr>
        <w:pStyle w:val="style0"/>
        <w:spacing w:after="0" w:before="0" w:line="360" w:lineRule="auto"/>
        <w:jc w:val="both"/>
      </w:pPr>
      <w:r>
        <w:rPr>
          <w:rFonts w:ascii="Arial" w:cs="Arial" w:hAnsi="Arial"/>
          <w:sz w:val="20"/>
          <w:szCs w:val="20"/>
        </w:rPr>
        <w:t>Universidades 46 32 5 60 26 83 169</w:t>
      </w:r>
    </w:p>
    <w:p>
      <w:pPr>
        <w:pStyle w:val="style0"/>
        <w:spacing w:after="0" w:before="0" w:line="360" w:lineRule="auto"/>
        <w:jc w:val="both"/>
      </w:pPr>
      <w:r>
        <w:rPr>
          <w:rFonts w:ascii="Arial" w:cs="Arial" w:hAnsi="Arial"/>
          <w:sz w:val="20"/>
          <w:szCs w:val="20"/>
        </w:rPr>
        <w:t>Centros</w:t>
      </w:r>
    </w:p>
    <w:p>
      <w:pPr>
        <w:pStyle w:val="style0"/>
        <w:spacing w:after="0" w:before="0" w:line="360" w:lineRule="auto"/>
        <w:jc w:val="both"/>
      </w:pPr>
      <w:r>
        <w:rPr>
          <w:rFonts w:ascii="Arial" w:cs="Arial" w:hAnsi="Arial"/>
          <w:sz w:val="20"/>
          <w:szCs w:val="20"/>
        </w:rPr>
        <w:t>universitários</w:t>
      </w:r>
    </w:p>
    <w:p>
      <w:pPr>
        <w:pStyle w:val="style0"/>
        <w:spacing w:after="0" w:before="0" w:line="360" w:lineRule="auto"/>
        <w:jc w:val="both"/>
      </w:pPr>
      <w:r>
        <w:rPr>
          <w:rFonts w:ascii="Arial" w:cs="Arial" w:hAnsi="Arial"/>
          <w:sz w:val="20"/>
          <w:szCs w:val="20"/>
        </w:rPr>
        <w:t>44 0 2 44 60 3 107</w:t>
      </w:r>
    </w:p>
    <w:p>
      <w:pPr>
        <w:pStyle w:val="style0"/>
        <w:spacing w:after="0" w:before="0" w:line="360" w:lineRule="auto"/>
        <w:jc w:val="both"/>
      </w:pPr>
      <w:r>
        <w:rPr>
          <w:rFonts w:ascii="Arial" w:cs="Arial" w:hAnsi="Arial"/>
          <w:sz w:val="20"/>
          <w:szCs w:val="20"/>
        </w:rPr>
        <w:t>Faculdades</w:t>
      </w:r>
    </w:p>
    <w:p>
      <w:pPr>
        <w:pStyle w:val="style0"/>
        <w:spacing w:after="0" w:before="0" w:line="360" w:lineRule="auto"/>
        <w:jc w:val="both"/>
      </w:pPr>
      <w:r>
        <w:rPr>
          <w:rFonts w:ascii="Arial" w:cs="Arial" w:hAnsi="Arial"/>
          <w:sz w:val="20"/>
          <w:szCs w:val="20"/>
        </w:rPr>
        <w:t>integradas</w:t>
      </w:r>
    </w:p>
    <w:p>
      <w:pPr>
        <w:pStyle w:val="style0"/>
        <w:spacing w:after="0" w:before="0" w:line="360" w:lineRule="auto"/>
        <w:jc w:val="both"/>
      </w:pPr>
      <w:r>
        <w:rPr>
          <w:rFonts w:ascii="Arial" w:cs="Arial" w:hAnsi="Arial"/>
          <w:sz w:val="20"/>
          <w:szCs w:val="20"/>
        </w:rPr>
        <w:t>0 0 3 19 97 3 119</w:t>
      </w:r>
    </w:p>
    <w:p>
      <w:pPr>
        <w:pStyle w:val="style0"/>
        <w:spacing w:after="0" w:before="0" w:line="360" w:lineRule="auto"/>
        <w:jc w:val="both"/>
      </w:pPr>
      <w:r>
        <w:rPr>
          <w:rFonts w:ascii="Arial" w:cs="Arial" w:hAnsi="Arial"/>
          <w:sz w:val="20"/>
          <w:szCs w:val="20"/>
        </w:rPr>
        <w:t>Faculdades 6 28 52 263 1125 86 1474</w:t>
      </w:r>
    </w:p>
    <w:p>
      <w:pPr>
        <w:pStyle w:val="style0"/>
        <w:spacing w:after="0" w:before="0" w:line="360" w:lineRule="auto"/>
        <w:jc w:val="both"/>
      </w:pPr>
      <w:r>
        <w:rPr>
          <w:rFonts w:ascii="Arial" w:cs="Arial" w:hAnsi="Arial"/>
          <w:sz w:val="20"/>
          <w:szCs w:val="20"/>
        </w:rPr>
        <w:t>Institutos superiores</w:t>
      </w:r>
    </w:p>
    <w:p>
      <w:pPr>
        <w:pStyle w:val="style0"/>
        <w:spacing w:after="0" w:before="0" w:line="360" w:lineRule="auto"/>
        <w:jc w:val="both"/>
      </w:pPr>
      <w:r>
        <w:rPr>
          <w:rFonts w:ascii="Arial" w:cs="Arial" w:hAnsi="Arial"/>
          <w:sz w:val="20"/>
          <w:szCs w:val="20"/>
        </w:rPr>
        <w:t>Centros tecnológicos 34 15 0 2 93 49 144</w:t>
      </w:r>
    </w:p>
    <w:p>
      <w:pPr>
        <w:pStyle w:val="style0"/>
        <w:spacing w:after="0" w:before="0" w:line="360" w:lineRule="auto"/>
        <w:jc w:val="both"/>
      </w:pPr>
      <w:r>
        <w:rPr>
          <w:rFonts w:ascii="Arial" w:cs="Arial" w:hAnsi="Arial"/>
          <w:sz w:val="20"/>
          <w:szCs w:val="20"/>
        </w:rPr>
        <w:t>*Comunitárias, confessionais e filantrópicas.</w:t>
      </w:r>
    </w:p>
    <w:p>
      <w:pPr>
        <w:pStyle w:val="style0"/>
        <w:spacing w:after="0" w:before="0" w:line="360" w:lineRule="auto"/>
        <w:jc w:val="both"/>
      </w:pPr>
      <w:r>
        <w:rPr>
          <w:rFonts w:ascii="Arial" w:cs="Arial" w:hAnsi="Arial"/>
          <w:sz w:val="20"/>
          <w:szCs w:val="20"/>
        </w:rPr>
        <w:t>Fonte: Sinopse dos Censos do Ensino Superior MEC/INEP http://www.inep.gov.br Consultado em nov.</w:t>
      </w:r>
    </w:p>
    <w:p>
      <w:pPr>
        <w:pStyle w:val="style0"/>
        <w:spacing w:after="0" w:before="0" w:line="360" w:lineRule="auto"/>
        <w:jc w:val="both"/>
      </w:pPr>
      <w:r>
        <w:rPr>
          <w:rFonts w:ascii="Arial" w:cs="Arial" w:hAnsi="Arial"/>
          <w:sz w:val="20"/>
          <w:szCs w:val="20"/>
        </w:rPr>
        <w:t>de 2006.</w:t>
      </w:r>
    </w:p>
    <w:p>
      <w:pPr>
        <w:pStyle w:val="style0"/>
        <w:spacing w:after="0" w:before="0" w:line="360" w:lineRule="auto"/>
        <w:jc w:val="center"/>
      </w:pPr>
      <w:r>
        <w:rPr>
          <w:rFonts w:ascii="Arial" w:cs="Arial" w:hAnsi="Arial"/>
          <w:sz w:val="24"/>
          <w:szCs w:val="24"/>
        </w:rPr>
        <w:t>16</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Uma outra apreciação, que pode ser feita através dos dados obtidos do INEP,</w:t>
      </w:r>
    </w:p>
    <w:p>
      <w:pPr>
        <w:pStyle w:val="style0"/>
        <w:spacing w:after="0" w:before="0" w:line="360" w:lineRule="auto"/>
        <w:jc w:val="both"/>
      </w:pPr>
      <w:r>
        <w:rPr>
          <w:rFonts w:ascii="Arial" w:cs="Arial" w:hAnsi="Arial"/>
          <w:sz w:val="24"/>
          <w:szCs w:val="24"/>
        </w:rPr>
        <w:t>leva a concluir que, no Brasil, atualmente, há oferta de vagas para estudos no sistema de</w:t>
      </w:r>
    </w:p>
    <w:p>
      <w:pPr>
        <w:pStyle w:val="style0"/>
        <w:spacing w:after="0" w:before="0" w:line="360" w:lineRule="auto"/>
        <w:jc w:val="both"/>
      </w:pPr>
      <w:r>
        <w:rPr>
          <w:rFonts w:ascii="Arial" w:cs="Arial" w:hAnsi="Arial"/>
          <w:sz w:val="24"/>
          <w:szCs w:val="24"/>
        </w:rPr>
        <w:t>instituições de Ensino Superior distribuídas entre universidades e não universidades. Os</w:t>
      </w:r>
    </w:p>
    <w:p>
      <w:pPr>
        <w:pStyle w:val="style0"/>
        <w:spacing w:after="0" w:before="0" w:line="360" w:lineRule="auto"/>
        <w:jc w:val="both"/>
      </w:pPr>
      <w:r>
        <w:rPr>
          <w:rFonts w:ascii="Arial" w:cs="Arial" w:hAnsi="Arial"/>
          <w:sz w:val="24"/>
          <w:szCs w:val="24"/>
        </w:rPr>
        <w:t>números, então, apontam para um total de 2013 instituições, sendo 169 universidades e</w:t>
      </w:r>
    </w:p>
    <w:p>
      <w:pPr>
        <w:pStyle w:val="style0"/>
        <w:spacing w:after="0" w:before="0" w:line="360" w:lineRule="auto"/>
        <w:jc w:val="both"/>
      </w:pPr>
      <w:r>
        <w:rPr>
          <w:rFonts w:ascii="Arial" w:cs="Arial" w:hAnsi="Arial"/>
          <w:sz w:val="24"/>
          <w:szCs w:val="24"/>
        </w:rPr>
        <w:t>1844 não universidades.</w:t>
      </w:r>
    </w:p>
    <w:p>
      <w:pPr>
        <w:pStyle w:val="style0"/>
        <w:spacing w:after="0" w:before="0" w:line="360" w:lineRule="auto"/>
        <w:jc w:val="both"/>
      </w:pPr>
      <w:r>
        <w:rPr>
          <w:rFonts w:ascii="Arial" w:cs="Arial" w:hAnsi="Arial"/>
          <w:sz w:val="24"/>
          <w:szCs w:val="24"/>
        </w:rPr>
        <w:t>Com os dados acima, pode-se também concluir que, de acordo com a estrutura</w:t>
      </w:r>
    </w:p>
    <w:p>
      <w:pPr>
        <w:pStyle w:val="style0"/>
        <w:spacing w:after="0" w:before="0" w:line="360" w:lineRule="auto"/>
        <w:jc w:val="both"/>
      </w:pPr>
      <w:r>
        <w:rPr>
          <w:rFonts w:ascii="Arial" w:cs="Arial" w:hAnsi="Arial"/>
          <w:sz w:val="24"/>
          <w:szCs w:val="24"/>
        </w:rPr>
        <w:t>do sistema de Ensino Superior no Brasil, o maior número de estudantes de graduação</w:t>
      </w:r>
    </w:p>
    <w:p>
      <w:pPr>
        <w:pStyle w:val="style0"/>
        <w:spacing w:after="0" w:before="0" w:line="360" w:lineRule="auto"/>
        <w:jc w:val="both"/>
      </w:pPr>
      <w:r>
        <w:rPr>
          <w:rFonts w:ascii="Arial" w:cs="Arial" w:hAnsi="Arial"/>
          <w:sz w:val="24"/>
          <w:szCs w:val="24"/>
        </w:rPr>
        <w:t>está matriculado nas instituições de caráter privado.</w:t>
      </w:r>
    </w:p>
    <w:p>
      <w:pPr>
        <w:pStyle w:val="style0"/>
        <w:spacing w:after="0" w:before="0" w:line="360" w:lineRule="auto"/>
        <w:jc w:val="both"/>
      </w:pPr>
      <w:r>
        <w:rPr>
          <w:rFonts w:ascii="Arial" w:cs="Arial" w:hAnsi="Arial"/>
          <w:b/>
          <w:bCs/>
          <w:sz w:val="24"/>
          <w:szCs w:val="24"/>
        </w:rPr>
      </w:r>
    </w:p>
    <w:p>
      <w:pPr>
        <w:pStyle w:val="style0"/>
        <w:spacing w:after="0" w:before="0" w:line="360" w:lineRule="auto"/>
        <w:jc w:val="center"/>
      </w:pPr>
      <w:r>
        <w:rPr>
          <w:rFonts w:ascii="Arial" w:cs="Arial" w:hAnsi="Arial"/>
          <w:b/>
          <w:bCs/>
          <w:sz w:val="24"/>
          <w:szCs w:val="24"/>
        </w:rPr>
        <w:t>ESTRUTURA DOS PROGRAMAS DE ENSINO SUPERIOR</w:t>
      </w:r>
    </w:p>
    <w:p>
      <w:pPr>
        <w:pStyle w:val="style0"/>
        <w:spacing w:after="0" w:before="0" w:line="360" w:lineRule="auto"/>
        <w:jc w:val="both"/>
      </w:pPr>
      <w:r>
        <w:rPr>
          <w:rFonts w:ascii="Arial" w:cs="Arial" w:hAnsi="Arial"/>
          <w:b/>
          <w:bCs/>
          <w:sz w:val="24"/>
          <w:szCs w:val="24"/>
        </w:rPr>
      </w:r>
    </w:p>
    <w:p>
      <w:pPr>
        <w:pStyle w:val="style0"/>
        <w:spacing w:after="0" w:before="0" w:line="360" w:lineRule="auto"/>
        <w:jc w:val="both"/>
      </w:pPr>
      <w:r>
        <w:rPr>
          <w:rFonts w:ascii="Arial" w:cs="Arial" w:hAnsi="Arial"/>
          <w:sz w:val="24"/>
          <w:szCs w:val="24"/>
        </w:rPr>
        <w:t>Além de tratar da característica administrativa e da organização acadêmica do</w:t>
      </w:r>
    </w:p>
    <w:p>
      <w:pPr>
        <w:pStyle w:val="style0"/>
        <w:spacing w:after="0" w:before="0" w:line="360" w:lineRule="auto"/>
        <w:jc w:val="both"/>
      </w:pPr>
      <w:r>
        <w:rPr>
          <w:rFonts w:ascii="Arial" w:cs="Arial" w:hAnsi="Arial"/>
          <w:sz w:val="24"/>
          <w:szCs w:val="24"/>
        </w:rPr>
        <w:t>sistema de Ensino Superior no Brasil, é fundamental também analisar as atividades de</w:t>
      </w:r>
    </w:p>
    <w:p>
      <w:pPr>
        <w:pStyle w:val="style0"/>
        <w:spacing w:after="0" w:before="0" w:line="360" w:lineRule="auto"/>
        <w:jc w:val="both"/>
      </w:pPr>
      <w:r>
        <w:rPr>
          <w:rFonts w:ascii="Arial" w:cs="Arial" w:hAnsi="Arial"/>
          <w:sz w:val="24"/>
          <w:szCs w:val="24"/>
        </w:rPr>
        <w:t>formação que são oferecidas pelas instituições que fazem parte desse sistema.</w:t>
      </w:r>
    </w:p>
    <w:p>
      <w:pPr>
        <w:pStyle w:val="style0"/>
        <w:spacing w:after="0" w:before="0" w:line="360" w:lineRule="auto"/>
        <w:jc w:val="both"/>
      </w:pPr>
      <w:r>
        <w:rPr>
          <w:rFonts w:ascii="Arial" w:cs="Arial" w:hAnsi="Arial"/>
          <w:sz w:val="24"/>
          <w:szCs w:val="24"/>
        </w:rPr>
        <w:t>Procurando atender à demanda do mercado de trabalho e, em conseqüência, dos</w:t>
      </w:r>
    </w:p>
    <w:p>
      <w:pPr>
        <w:pStyle w:val="style0"/>
        <w:spacing w:after="0" w:before="0" w:line="360" w:lineRule="auto"/>
        <w:jc w:val="both"/>
      </w:pPr>
      <w:r>
        <w:rPr>
          <w:rFonts w:ascii="Arial" w:cs="Arial" w:hAnsi="Arial"/>
          <w:sz w:val="24"/>
          <w:szCs w:val="24"/>
        </w:rPr>
        <w:t>avanços e das transformações das necessidades e da realidade da educação e dos novos</w:t>
      </w:r>
    </w:p>
    <w:p>
      <w:pPr>
        <w:pStyle w:val="style0"/>
        <w:spacing w:after="0" w:before="0" w:line="360" w:lineRule="auto"/>
        <w:jc w:val="both"/>
      </w:pPr>
      <w:r>
        <w:rPr>
          <w:rFonts w:ascii="Arial" w:cs="Arial" w:hAnsi="Arial"/>
          <w:sz w:val="24"/>
          <w:szCs w:val="24"/>
        </w:rPr>
        <w:t>cenários e contextos, as instituições de Ensino Superior preparam-se para acompanhar</w:t>
      </w:r>
    </w:p>
    <w:p>
      <w:pPr>
        <w:pStyle w:val="style0"/>
        <w:spacing w:after="0" w:before="0" w:line="360" w:lineRule="auto"/>
        <w:jc w:val="both"/>
      </w:pPr>
      <w:r>
        <w:rPr>
          <w:rFonts w:ascii="Arial" w:cs="Arial" w:hAnsi="Arial"/>
          <w:sz w:val="24"/>
          <w:szCs w:val="24"/>
        </w:rPr>
        <w:t>essas transformações.</w:t>
      </w:r>
    </w:p>
    <w:p>
      <w:pPr>
        <w:pStyle w:val="style0"/>
        <w:spacing w:after="0" w:before="0" w:line="360" w:lineRule="auto"/>
        <w:jc w:val="both"/>
      </w:pPr>
      <w:r>
        <w:rPr>
          <w:rFonts w:ascii="Arial" w:cs="Arial" w:hAnsi="Arial"/>
          <w:sz w:val="24"/>
          <w:szCs w:val="24"/>
        </w:rPr>
        <w:t>No art. 44 da LDB ficam definidos os tipos de cursos superiores oferecidos pelas</w:t>
      </w:r>
    </w:p>
    <w:p>
      <w:pPr>
        <w:pStyle w:val="style0"/>
        <w:spacing w:after="0" w:before="0" w:line="360" w:lineRule="auto"/>
        <w:jc w:val="both"/>
      </w:pPr>
      <w:r>
        <w:rPr>
          <w:rFonts w:ascii="Arial" w:cs="Arial" w:hAnsi="Arial"/>
          <w:sz w:val="24"/>
          <w:szCs w:val="24"/>
        </w:rPr>
        <w:t>instituições, ou seja, a educação superior abrangerá os seguintes cursos e programas:</w:t>
      </w:r>
    </w:p>
    <w:p>
      <w:pPr>
        <w:pStyle w:val="style0"/>
        <w:spacing w:after="0" w:before="0" w:line="360" w:lineRule="auto"/>
        <w:jc w:val="both"/>
      </w:pPr>
      <w:r>
        <w:rPr>
          <w:rFonts w:ascii="Arial" w:cs="Arial" w:hAnsi="Arial"/>
          <w:sz w:val="24"/>
          <w:szCs w:val="24"/>
        </w:rPr>
        <w:t>I. seqüenciais por campo de saber, de diferentes níveis de abrangência,</w:t>
      </w:r>
    </w:p>
    <w:p>
      <w:pPr>
        <w:pStyle w:val="style0"/>
        <w:spacing w:after="0" w:before="0" w:line="360" w:lineRule="auto"/>
        <w:jc w:val="both"/>
      </w:pPr>
      <w:r>
        <w:rPr>
          <w:rFonts w:ascii="Arial" w:cs="Arial" w:hAnsi="Arial"/>
          <w:sz w:val="24"/>
          <w:szCs w:val="24"/>
        </w:rPr>
        <w:t>abertos a candidatos que atendam aos requisitos estabelecidos pelas</w:t>
      </w:r>
    </w:p>
    <w:p>
      <w:pPr>
        <w:pStyle w:val="style0"/>
        <w:spacing w:after="0" w:before="0" w:line="360" w:lineRule="auto"/>
        <w:jc w:val="both"/>
      </w:pPr>
      <w:r>
        <w:rPr>
          <w:rFonts w:ascii="Arial" w:cs="Arial" w:hAnsi="Arial"/>
          <w:sz w:val="24"/>
          <w:szCs w:val="24"/>
        </w:rPr>
        <w:t>instituições de ensino;</w:t>
      </w:r>
    </w:p>
    <w:p>
      <w:pPr>
        <w:pStyle w:val="style0"/>
        <w:spacing w:after="0" w:before="0" w:line="360" w:lineRule="auto"/>
        <w:jc w:val="both"/>
      </w:pPr>
      <w:r>
        <w:rPr>
          <w:rFonts w:ascii="Arial" w:cs="Arial" w:hAnsi="Arial"/>
          <w:sz w:val="24"/>
          <w:szCs w:val="24"/>
        </w:rPr>
        <w:t>II. de graduação, abertos a candidatos que tenham concluído o ensino médio</w:t>
      </w:r>
    </w:p>
    <w:p>
      <w:pPr>
        <w:pStyle w:val="style0"/>
        <w:spacing w:after="0" w:before="0" w:line="360" w:lineRule="auto"/>
        <w:jc w:val="both"/>
      </w:pPr>
      <w:r>
        <w:rPr>
          <w:rFonts w:ascii="Arial" w:cs="Arial" w:hAnsi="Arial"/>
          <w:sz w:val="24"/>
          <w:szCs w:val="24"/>
        </w:rPr>
        <w:t>ou equivalente, ou tenham sido classificados em processo seletivo;</w:t>
      </w:r>
    </w:p>
    <w:p>
      <w:pPr>
        <w:pStyle w:val="style0"/>
        <w:spacing w:after="0" w:before="0" w:line="360" w:lineRule="auto"/>
        <w:jc w:val="both"/>
      </w:pPr>
      <w:r>
        <w:rPr>
          <w:rFonts w:ascii="Arial" w:cs="Arial" w:hAnsi="Arial"/>
          <w:sz w:val="24"/>
          <w:szCs w:val="24"/>
        </w:rPr>
        <w:t>III. de pós-graduação, compreendendo programas de mestrado e doutorado,</w:t>
      </w:r>
    </w:p>
    <w:p>
      <w:pPr>
        <w:pStyle w:val="style0"/>
        <w:spacing w:after="0" w:before="0" w:line="360" w:lineRule="auto"/>
        <w:jc w:val="both"/>
      </w:pPr>
      <w:r>
        <w:rPr>
          <w:rFonts w:ascii="Arial" w:cs="Arial" w:hAnsi="Arial"/>
          <w:sz w:val="24"/>
          <w:szCs w:val="24"/>
        </w:rPr>
        <w:t>cursos de especialização, aperfeiçoamento e outros, abertos a candidatos</w:t>
      </w:r>
    </w:p>
    <w:p>
      <w:pPr>
        <w:pStyle w:val="style0"/>
        <w:spacing w:after="0" w:before="0" w:line="360" w:lineRule="auto"/>
        <w:jc w:val="both"/>
      </w:pPr>
      <w:r>
        <w:rPr>
          <w:rFonts w:ascii="Arial" w:cs="Arial" w:hAnsi="Arial"/>
          <w:sz w:val="24"/>
          <w:szCs w:val="24"/>
        </w:rPr>
        <w:t>diplomados em cursos de graduação e que atendam às exigências das</w:t>
      </w:r>
    </w:p>
    <w:p>
      <w:pPr>
        <w:pStyle w:val="style0"/>
        <w:spacing w:after="0" w:before="0" w:line="360" w:lineRule="auto"/>
        <w:jc w:val="both"/>
      </w:pPr>
      <w:r>
        <w:rPr>
          <w:rFonts w:ascii="Arial" w:cs="Arial" w:hAnsi="Arial"/>
          <w:sz w:val="24"/>
          <w:szCs w:val="24"/>
        </w:rPr>
        <w:t>instituições de ensino;</w:t>
      </w:r>
    </w:p>
    <w:p>
      <w:pPr>
        <w:pStyle w:val="style0"/>
        <w:spacing w:after="0" w:before="0" w:line="360" w:lineRule="auto"/>
        <w:jc w:val="both"/>
      </w:pPr>
      <w:r>
        <w:rPr>
          <w:rFonts w:ascii="Arial" w:cs="Arial" w:hAnsi="Arial"/>
          <w:sz w:val="24"/>
          <w:szCs w:val="24"/>
        </w:rPr>
        <w:t>IV. de extensão, abertos a candidatos que atendem aos requisitos</w:t>
      </w:r>
    </w:p>
    <w:p>
      <w:pPr>
        <w:pStyle w:val="style0"/>
        <w:spacing w:after="0" w:before="0" w:line="360" w:lineRule="auto"/>
        <w:jc w:val="both"/>
      </w:pPr>
      <w:r>
        <w:rPr>
          <w:rFonts w:ascii="Arial" w:cs="Arial" w:hAnsi="Arial"/>
          <w:sz w:val="24"/>
          <w:szCs w:val="24"/>
        </w:rPr>
        <w:t>estabelecidos em cada caso pelas instituições de ensino.</w:t>
      </w:r>
    </w:p>
    <w:p>
      <w:pPr>
        <w:pStyle w:val="style0"/>
        <w:spacing w:after="0" w:before="0" w:line="360" w:lineRule="auto"/>
        <w:jc w:val="center"/>
      </w:pPr>
      <w:r>
        <w:rPr>
          <w:rFonts w:ascii="Arial" w:cs="Arial" w:hAnsi="Arial"/>
          <w:sz w:val="24"/>
          <w:szCs w:val="24"/>
        </w:rPr>
        <w:t>17</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t>É fato que a própria expansão do sistema de Ensino Superior possibilitou que</w:t>
      </w:r>
    </w:p>
    <w:p>
      <w:pPr>
        <w:pStyle w:val="style0"/>
        <w:spacing w:after="0" w:before="0" w:line="360" w:lineRule="auto"/>
        <w:jc w:val="both"/>
      </w:pPr>
      <w:r>
        <w:rPr>
          <w:rFonts w:ascii="Arial" w:cs="Arial" w:hAnsi="Arial"/>
          <w:sz w:val="24"/>
          <w:szCs w:val="24"/>
        </w:rPr>
        <w:t>uma população que permaneceu alijada durante muitos anos pudesse ter, agora, novas</w:t>
      </w:r>
    </w:p>
    <w:p>
      <w:pPr>
        <w:pStyle w:val="style0"/>
        <w:spacing w:after="0" w:before="0" w:line="360" w:lineRule="auto"/>
        <w:jc w:val="both"/>
      </w:pPr>
      <w:r>
        <w:rPr>
          <w:rFonts w:ascii="Arial" w:cs="Arial" w:hAnsi="Arial"/>
          <w:sz w:val="24"/>
          <w:szCs w:val="24"/>
        </w:rPr>
        <w:t>oportunidades de acesso aos cursos de nível superior, gerando uma diversificação nas</w:t>
      </w:r>
    </w:p>
    <w:p>
      <w:pPr>
        <w:pStyle w:val="style0"/>
        <w:spacing w:after="0" w:before="0" w:line="360" w:lineRule="auto"/>
        <w:jc w:val="both"/>
      </w:pPr>
      <w:r>
        <w:rPr>
          <w:rFonts w:ascii="Arial" w:cs="Arial" w:hAnsi="Arial"/>
          <w:sz w:val="24"/>
          <w:szCs w:val="24"/>
        </w:rPr>
        <w:t>modalidades de cursos oferecidos.</w:t>
      </w:r>
    </w:p>
    <w:p>
      <w:pPr>
        <w:pStyle w:val="style0"/>
        <w:spacing w:after="0" w:before="0" w:line="360" w:lineRule="auto"/>
        <w:jc w:val="both"/>
      </w:pPr>
      <w:r>
        <w:rPr>
          <w:rFonts w:ascii="Arial" w:cs="Arial" w:hAnsi="Arial"/>
          <w:sz w:val="24"/>
          <w:szCs w:val="24"/>
        </w:rPr>
        <w:t>A essa diversificação estão também associados outros fatores que alteram os</w:t>
      </w:r>
    </w:p>
    <w:p>
      <w:pPr>
        <w:pStyle w:val="style0"/>
        <w:spacing w:after="0" w:before="0" w:line="360" w:lineRule="auto"/>
        <w:jc w:val="both"/>
      </w:pPr>
      <w:r>
        <w:rPr>
          <w:rFonts w:ascii="Arial" w:cs="Arial" w:hAnsi="Arial"/>
          <w:sz w:val="24"/>
          <w:szCs w:val="24"/>
        </w:rPr>
        <w:t>contornos, em especial dos cursos de graduação que passam a optar por uma maior</w:t>
      </w:r>
    </w:p>
    <w:p>
      <w:pPr>
        <w:pStyle w:val="style0"/>
        <w:spacing w:after="0" w:before="0" w:line="360" w:lineRule="auto"/>
        <w:jc w:val="both"/>
      </w:pPr>
      <w:r>
        <w:rPr>
          <w:rFonts w:ascii="Arial" w:cs="Arial" w:hAnsi="Arial"/>
          <w:sz w:val="24"/>
          <w:szCs w:val="24"/>
        </w:rPr>
        <w:t>flexibilização de seus currículos mínimos e a implantação de novas diretrizes</w:t>
      </w:r>
    </w:p>
    <w:p>
      <w:pPr>
        <w:pStyle w:val="style0"/>
        <w:spacing w:after="0" w:before="0" w:line="360" w:lineRule="auto"/>
        <w:jc w:val="both"/>
      </w:pPr>
      <w:r>
        <w:rPr>
          <w:rFonts w:ascii="Arial" w:cs="Arial" w:hAnsi="Arial"/>
          <w:sz w:val="24"/>
          <w:szCs w:val="24"/>
        </w:rPr>
        <w:t>curriculares. Essas decisões conduzem a uma expansão e diversificação nas</w:t>
      </w:r>
    </w:p>
    <w:p>
      <w:pPr>
        <w:pStyle w:val="style0"/>
        <w:spacing w:after="0" w:before="0" w:line="360" w:lineRule="auto"/>
        <w:jc w:val="both"/>
      </w:pPr>
      <w:r>
        <w:rPr>
          <w:rFonts w:ascii="Arial" w:cs="Arial" w:hAnsi="Arial"/>
          <w:sz w:val="24"/>
          <w:szCs w:val="24"/>
        </w:rPr>
        <w:t>modalidades oferecidas, ou seja, a clientela passa a poder optar por cursos técnicos,</w:t>
      </w:r>
    </w:p>
    <w:p>
      <w:pPr>
        <w:pStyle w:val="style0"/>
        <w:spacing w:after="0" w:before="0" w:line="360" w:lineRule="auto"/>
        <w:jc w:val="both"/>
      </w:pPr>
      <w:r>
        <w:rPr>
          <w:rFonts w:ascii="Arial" w:cs="Arial" w:hAnsi="Arial"/>
          <w:sz w:val="24"/>
          <w:szCs w:val="24"/>
        </w:rPr>
        <w:t>tecnólogos, seqüenciais, educação continuada, cursos de especialização, cursos de pósgraduação</w:t>
      </w:r>
    </w:p>
    <w:p>
      <w:pPr>
        <w:pStyle w:val="style0"/>
        <w:spacing w:after="0" w:before="0" w:line="360" w:lineRule="auto"/>
        <w:jc w:val="both"/>
      </w:pPr>
      <w:r>
        <w:rPr>
          <w:rFonts w:ascii="Arial" w:cs="Arial" w:hAnsi="Arial"/>
          <w:sz w:val="24"/>
          <w:szCs w:val="24"/>
        </w:rPr>
        <w:t>lato sensu e stricto sensu, todos direcionados tanto para necessidades</w:t>
      </w:r>
    </w:p>
    <w:p>
      <w:pPr>
        <w:pStyle w:val="style0"/>
        <w:spacing w:after="0" w:before="0" w:line="360" w:lineRule="auto"/>
        <w:jc w:val="both"/>
      </w:pPr>
      <w:r>
        <w:rPr>
          <w:rFonts w:ascii="Arial" w:cs="Arial" w:hAnsi="Arial"/>
          <w:sz w:val="24"/>
          <w:szCs w:val="24"/>
        </w:rPr>
        <w:t>diferenciadas quanto para tipos de público específicos.</w:t>
      </w:r>
    </w:p>
    <w:p>
      <w:pPr>
        <w:pStyle w:val="style0"/>
        <w:spacing w:after="0" w:before="0" w:line="360" w:lineRule="auto"/>
        <w:jc w:val="both"/>
      </w:pPr>
      <w:r>
        <w:rPr>
          <w:rFonts w:ascii="Arial" w:cs="Arial" w:hAnsi="Arial"/>
          <w:sz w:val="24"/>
          <w:szCs w:val="24"/>
        </w:rPr>
        <w:t>A grande fortaleza da maioria das instituições de Ensino Superior está na oferta</w:t>
      </w:r>
    </w:p>
    <w:p>
      <w:pPr>
        <w:pStyle w:val="style0"/>
        <w:spacing w:after="0" w:before="0" w:line="360" w:lineRule="auto"/>
        <w:jc w:val="both"/>
      </w:pPr>
      <w:r>
        <w:rPr>
          <w:rFonts w:ascii="Arial" w:cs="Arial" w:hAnsi="Arial"/>
          <w:sz w:val="24"/>
          <w:szCs w:val="24"/>
        </w:rPr>
        <w:t>de cursos de graduação, os quais são abertos a candidatos que tenham concluído o</w:t>
      </w:r>
    </w:p>
    <w:p>
      <w:pPr>
        <w:pStyle w:val="style0"/>
        <w:spacing w:after="0" w:before="0" w:line="360" w:lineRule="auto"/>
        <w:jc w:val="both"/>
      </w:pPr>
      <w:r>
        <w:rPr>
          <w:rFonts w:ascii="Arial" w:cs="Arial" w:hAnsi="Arial"/>
          <w:sz w:val="24"/>
          <w:szCs w:val="24"/>
        </w:rPr>
        <w:t>ensino médio ou equivalente e tenham sido classificados em processo seletivo. Os</w:t>
      </w:r>
    </w:p>
    <w:p>
      <w:pPr>
        <w:pStyle w:val="style0"/>
        <w:spacing w:after="0" w:before="0" w:line="360" w:lineRule="auto"/>
        <w:jc w:val="both"/>
      </w:pPr>
      <w:r>
        <w:rPr>
          <w:rFonts w:ascii="Arial" w:cs="Arial" w:hAnsi="Arial"/>
          <w:sz w:val="24"/>
          <w:szCs w:val="24"/>
        </w:rPr>
        <w:t>alunos que finalizam os estudos em nível de graduação recebem o bacharelado ou a</w:t>
      </w:r>
    </w:p>
    <w:p>
      <w:pPr>
        <w:pStyle w:val="style0"/>
        <w:spacing w:after="0" w:before="0" w:line="360" w:lineRule="auto"/>
        <w:jc w:val="both"/>
      </w:pPr>
      <w:r>
        <w:rPr>
          <w:rFonts w:ascii="Arial" w:cs="Arial" w:hAnsi="Arial"/>
          <w:sz w:val="24"/>
          <w:szCs w:val="24"/>
        </w:rPr>
        <w:t>licenciatura ou diplomas profissionais, pois são estudos desenvolvidos por períodos de</w:t>
      </w:r>
    </w:p>
    <w:p>
      <w:pPr>
        <w:pStyle w:val="style0"/>
        <w:spacing w:after="0" w:before="0" w:line="360" w:lineRule="auto"/>
        <w:jc w:val="both"/>
      </w:pPr>
      <w:r>
        <w:rPr>
          <w:rFonts w:ascii="Arial" w:cs="Arial" w:hAnsi="Arial"/>
          <w:sz w:val="24"/>
          <w:szCs w:val="24"/>
        </w:rPr>
        <w:t>duração mais longa e os habilitam para o exercício da profissão escolhida, com vistas ao</w:t>
      </w:r>
    </w:p>
    <w:p>
      <w:pPr>
        <w:pStyle w:val="style0"/>
        <w:spacing w:after="0" w:before="0" w:line="360" w:lineRule="auto"/>
        <w:jc w:val="both"/>
      </w:pPr>
      <w:r>
        <w:rPr>
          <w:rFonts w:ascii="Arial" w:cs="Arial" w:hAnsi="Arial"/>
          <w:sz w:val="24"/>
          <w:szCs w:val="24"/>
        </w:rPr>
        <w:t>ingresso no mercado de trabalho.</w:t>
      </w:r>
    </w:p>
    <w:p>
      <w:pPr>
        <w:pStyle w:val="style0"/>
        <w:spacing w:after="0" w:before="0" w:line="360" w:lineRule="auto"/>
        <w:jc w:val="both"/>
      </w:pPr>
      <w:r>
        <w:rPr>
          <w:rFonts w:ascii="Arial" w:cs="Arial" w:hAnsi="Arial"/>
          <w:sz w:val="24"/>
          <w:szCs w:val="24"/>
        </w:rPr>
        <w:t>Os cursos de extensão são oferecidos à comunidade, os quais, via de regra não</w:t>
      </w:r>
    </w:p>
    <w:p>
      <w:pPr>
        <w:pStyle w:val="style0"/>
        <w:spacing w:after="0" w:before="0" w:line="360" w:lineRule="auto"/>
        <w:jc w:val="both"/>
      </w:pPr>
      <w:r>
        <w:rPr>
          <w:rFonts w:ascii="Arial" w:cs="Arial" w:hAnsi="Arial"/>
          <w:sz w:val="24"/>
          <w:szCs w:val="24"/>
        </w:rPr>
        <w:t>exigem pré-requisitos para o seu ingresso, a não ser alguns cursos de caráter mais</w:t>
      </w:r>
    </w:p>
    <w:p>
      <w:pPr>
        <w:pStyle w:val="style0"/>
        <w:spacing w:after="0" w:before="0" w:line="360" w:lineRule="auto"/>
        <w:jc w:val="both"/>
      </w:pPr>
      <w:r>
        <w:rPr>
          <w:rFonts w:ascii="Arial" w:cs="Arial" w:hAnsi="Arial"/>
          <w:sz w:val="24"/>
          <w:szCs w:val="24"/>
        </w:rPr>
        <w:t>específico e quando solicitados pela universidade promotora por alguma razão</w:t>
      </w:r>
    </w:p>
    <w:p>
      <w:pPr>
        <w:pStyle w:val="style0"/>
        <w:spacing w:after="0" w:before="0" w:line="360" w:lineRule="auto"/>
        <w:jc w:val="both"/>
      </w:pPr>
      <w:r>
        <w:rPr>
          <w:rFonts w:ascii="Arial" w:cs="Arial" w:hAnsi="Arial"/>
          <w:sz w:val="24"/>
          <w:szCs w:val="24"/>
        </w:rPr>
        <w:t>institucional. Os estudantes, ao concluírem cursos dessa natureza, recebem o certificado</w:t>
      </w:r>
    </w:p>
    <w:p>
      <w:pPr>
        <w:pStyle w:val="style0"/>
        <w:spacing w:after="0" w:before="0" w:line="360" w:lineRule="auto"/>
        <w:jc w:val="both"/>
      </w:pPr>
      <w:r>
        <w:rPr>
          <w:rFonts w:ascii="Arial" w:cs="Arial" w:hAnsi="Arial"/>
          <w:sz w:val="24"/>
          <w:szCs w:val="24"/>
        </w:rPr>
        <w:t>de participação equivalente ao nível das atividades desenvolvidas durante o curso de</w:t>
      </w:r>
    </w:p>
    <w:p>
      <w:pPr>
        <w:pStyle w:val="style0"/>
        <w:spacing w:after="0" w:before="0" w:line="360" w:lineRule="auto"/>
        <w:jc w:val="both"/>
      </w:pPr>
      <w:r>
        <w:rPr>
          <w:rFonts w:ascii="Arial" w:cs="Arial" w:hAnsi="Arial"/>
          <w:sz w:val="24"/>
          <w:szCs w:val="24"/>
        </w:rPr>
        <w:t>extensão.</w:t>
      </w:r>
    </w:p>
    <w:p>
      <w:pPr>
        <w:pStyle w:val="style0"/>
        <w:spacing w:after="0" w:before="0" w:line="360" w:lineRule="auto"/>
        <w:jc w:val="both"/>
      </w:pPr>
      <w:r>
        <w:rPr>
          <w:rFonts w:ascii="Arial" w:cs="Arial" w:hAnsi="Arial"/>
          <w:sz w:val="24"/>
          <w:szCs w:val="24"/>
        </w:rPr>
        <w:t>Os estudantes que optam pela modalidade de cursos seqüenciais, oferecidos em</w:t>
      </w:r>
    </w:p>
    <w:p>
      <w:pPr>
        <w:pStyle w:val="style0"/>
        <w:spacing w:after="0" w:before="0" w:line="360" w:lineRule="auto"/>
        <w:jc w:val="both"/>
      </w:pPr>
      <w:r>
        <w:rPr>
          <w:rFonts w:ascii="Arial" w:cs="Arial" w:hAnsi="Arial"/>
          <w:sz w:val="24"/>
          <w:szCs w:val="24"/>
        </w:rPr>
        <w:t>diferentes áreas do conhecimento, são geralmente alunos provenientes de conclusão de</w:t>
      </w:r>
    </w:p>
    <w:p>
      <w:pPr>
        <w:pStyle w:val="style0"/>
        <w:spacing w:after="0" w:before="0" w:line="360" w:lineRule="auto"/>
        <w:jc w:val="both"/>
      </w:pPr>
      <w:r>
        <w:rPr>
          <w:rFonts w:ascii="Arial" w:cs="Arial" w:hAnsi="Arial"/>
          <w:sz w:val="24"/>
          <w:szCs w:val="24"/>
        </w:rPr>
        <w:t>estudos de educação média. A universidade do futuro se vislumbra como uma</w:t>
      </w:r>
    </w:p>
    <w:p>
      <w:pPr>
        <w:pStyle w:val="style0"/>
        <w:spacing w:after="0" w:before="0" w:line="360" w:lineRule="auto"/>
        <w:jc w:val="both"/>
      </w:pPr>
      <w:r>
        <w:rPr>
          <w:rFonts w:ascii="Arial" w:cs="Arial" w:hAnsi="Arial"/>
          <w:sz w:val="24"/>
          <w:szCs w:val="24"/>
        </w:rPr>
        <w:t>instituição que formará a maioria da população ao longo de toda a vida.</w:t>
      </w:r>
      <w:r>
        <w:rPr>
          <w:rFonts w:ascii="Arial" w:cs="Arial" w:hAnsi="Arial"/>
          <w:sz w:val="14"/>
          <w:szCs w:val="14"/>
        </w:rPr>
        <w:t>14</w:t>
      </w:r>
    </w:p>
    <w:p>
      <w:pPr>
        <w:pStyle w:val="style0"/>
        <w:spacing w:after="0" w:before="0" w:line="360" w:lineRule="auto"/>
        <w:jc w:val="both"/>
      </w:pPr>
      <w:r>
        <w:rPr>
          <w:rFonts w:ascii="Arial" w:cs="Arial" w:hAnsi="Arial"/>
          <w:sz w:val="24"/>
          <w:szCs w:val="24"/>
        </w:rPr>
        <w:t>Em nível de pós-graduação, as instituições de Ensino Superior brasileiras</w:t>
      </w:r>
    </w:p>
    <w:p>
      <w:pPr>
        <w:pStyle w:val="style0"/>
        <w:spacing w:after="0" w:before="0" w:line="360" w:lineRule="auto"/>
        <w:jc w:val="both"/>
      </w:pPr>
      <w:r>
        <w:rPr>
          <w:rFonts w:ascii="Arial" w:cs="Arial" w:hAnsi="Arial"/>
          <w:sz w:val="24"/>
          <w:szCs w:val="24"/>
        </w:rPr>
        <w:t>oferecem uma diversificada gama de opções e são considerados os de melhor</w:t>
      </w:r>
    </w:p>
    <w:p>
      <w:pPr>
        <w:pStyle w:val="style0"/>
        <w:spacing w:after="0" w:before="0" w:line="360" w:lineRule="auto"/>
        <w:jc w:val="both"/>
      </w:pPr>
      <w:r>
        <w:rPr>
          <w:rFonts w:ascii="Arial" w:cs="Arial" w:hAnsi="Arial"/>
          <w:sz w:val="12"/>
          <w:szCs w:val="12"/>
        </w:rPr>
        <w:t xml:space="preserve">14 </w:t>
      </w:r>
      <w:r>
        <w:rPr>
          <w:rFonts w:ascii="Arial" w:cs="Arial" w:hAnsi="Arial"/>
          <w:sz w:val="20"/>
          <w:szCs w:val="20"/>
        </w:rPr>
        <w:t>MORA, José-Ginés. O processo de modernização das universidades européias: o desafio do</w:t>
      </w:r>
    </w:p>
    <w:p>
      <w:pPr>
        <w:pStyle w:val="style0"/>
        <w:spacing w:after="0" w:before="0" w:line="360" w:lineRule="auto"/>
        <w:jc w:val="both"/>
      </w:pPr>
      <w:r>
        <w:rPr>
          <w:rFonts w:ascii="Arial" w:cs="Arial" w:hAnsi="Arial"/>
          <w:sz w:val="20"/>
          <w:szCs w:val="20"/>
        </w:rPr>
        <w:t xml:space="preserve">conhecimento e da globalização. In: _____ </w:t>
      </w:r>
      <w:r>
        <w:rPr>
          <w:rFonts w:ascii="Arial" w:cs="Arial" w:hAnsi="Arial"/>
          <w:i/>
          <w:iCs/>
          <w:sz w:val="20"/>
          <w:szCs w:val="20"/>
        </w:rPr>
        <w:t>Inovação e Empreendedorismo na Universidade</w:t>
      </w:r>
      <w:r>
        <w:rPr>
          <w:rFonts w:ascii="Arial" w:cs="Arial" w:hAnsi="Arial"/>
          <w:sz w:val="20"/>
          <w:szCs w:val="20"/>
        </w:rPr>
        <w:t>. Porto</w:t>
      </w:r>
    </w:p>
    <w:p>
      <w:pPr>
        <w:pStyle w:val="style0"/>
        <w:spacing w:after="0" w:before="0" w:line="360" w:lineRule="auto"/>
        <w:jc w:val="both"/>
      </w:pPr>
      <w:r>
        <w:rPr>
          <w:rFonts w:ascii="Arial" w:cs="Arial" w:hAnsi="Arial"/>
          <w:sz w:val="20"/>
          <w:szCs w:val="20"/>
        </w:rPr>
        <w:t>Alegre:Edipucrs, 2006.</w:t>
      </w:r>
    </w:p>
    <w:p>
      <w:pPr>
        <w:pStyle w:val="style0"/>
        <w:spacing w:after="0" w:before="0" w:line="360" w:lineRule="auto"/>
        <w:jc w:val="center"/>
      </w:pPr>
      <w:r>
        <w:rPr>
          <w:rFonts w:ascii="Arial" w:cs="Arial" w:hAnsi="Arial"/>
          <w:sz w:val="24"/>
          <w:szCs w:val="24"/>
        </w:rPr>
        <w:t>18</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color w:val="000000"/>
          <w:sz w:val="24"/>
          <w:szCs w:val="24"/>
        </w:rPr>
        <w:t>qualificação e mais desenvolvidos entre os cursos oferecidos por instituições de Ensino</w:t>
      </w:r>
    </w:p>
    <w:p>
      <w:pPr>
        <w:pStyle w:val="style0"/>
        <w:spacing w:after="0" w:before="0" w:line="360" w:lineRule="auto"/>
        <w:jc w:val="both"/>
      </w:pPr>
      <w:r>
        <w:rPr>
          <w:rFonts w:ascii="Arial" w:cs="Arial" w:hAnsi="Arial"/>
          <w:color w:val="000000"/>
          <w:sz w:val="24"/>
          <w:szCs w:val="24"/>
        </w:rPr>
        <w:t>Superior nos países da América Latina.</w:t>
      </w:r>
    </w:p>
    <w:p>
      <w:pPr>
        <w:pStyle w:val="style0"/>
        <w:spacing w:after="0" w:before="0" w:line="360" w:lineRule="auto"/>
        <w:jc w:val="both"/>
      </w:pPr>
      <w:r>
        <w:rPr>
          <w:rFonts w:ascii="Arial" w:cs="Arial" w:hAnsi="Arial"/>
          <w:color w:val="000000"/>
          <w:sz w:val="24"/>
          <w:szCs w:val="24"/>
        </w:rPr>
        <w:t>Quando se refere à pós-graduação, há que se ter presente os diferentes níveis de</w:t>
      </w:r>
    </w:p>
    <w:p>
      <w:pPr>
        <w:pStyle w:val="style0"/>
        <w:spacing w:after="0" w:before="0" w:line="360" w:lineRule="auto"/>
        <w:jc w:val="both"/>
      </w:pPr>
      <w:r>
        <w:rPr>
          <w:rFonts w:ascii="Arial" w:cs="Arial" w:hAnsi="Arial"/>
          <w:color w:val="000000"/>
          <w:sz w:val="24"/>
          <w:szCs w:val="24"/>
        </w:rPr>
        <w:t>estudos possíveis de serem realizados. Os estudantes podem optar pela realização de</w:t>
      </w:r>
    </w:p>
    <w:p>
      <w:pPr>
        <w:pStyle w:val="style0"/>
        <w:spacing w:after="0" w:before="0" w:line="360" w:lineRule="auto"/>
        <w:jc w:val="both"/>
      </w:pPr>
      <w:r>
        <w:rPr>
          <w:rFonts w:ascii="Arial" w:cs="Arial" w:hAnsi="Arial"/>
          <w:color w:val="000000"/>
          <w:sz w:val="24"/>
          <w:szCs w:val="24"/>
        </w:rPr>
        <w:t>cursos de especialização, mestrado profissional, mestrado acadêmico ou doutorados.</w:t>
      </w:r>
    </w:p>
    <w:p>
      <w:pPr>
        <w:pStyle w:val="style0"/>
        <w:spacing w:after="0" w:before="0" w:line="360" w:lineRule="auto"/>
        <w:jc w:val="both"/>
      </w:pPr>
      <w:r>
        <w:rPr>
          <w:rFonts w:ascii="Arial" w:cs="Arial" w:hAnsi="Arial"/>
          <w:color w:val="000000"/>
          <w:sz w:val="24"/>
          <w:szCs w:val="24"/>
        </w:rPr>
        <w:t>De acordo com a LDB, o acesso à pós-graduação exige a conclusão da</w:t>
      </w:r>
    </w:p>
    <w:p>
      <w:pPr>
        <w:pStyle w:val="style0"/>
        <w:spacing w:after="0" w:before="0" w:line="360" w:lineRule="auto"/>
        <w:jc w:val="both"/>
      </w:pPr>
      <w:r>
        <w:rPr>
          <w:rFonts w:ascii="Arial" w:cs="Arial" w:hAnsi="Arial"/>
          <w:color w:val="000000"/>
          <w:sz w:val="24"/>
          <w:szCs w:val="24"/>
        </w:rPr>
        <w:t>graduação (artigo 44, inciso III, da LDB). No entanto, as instituições de Ensino Superior</w:t>
      </w:r>
    </w:p>
    <w:p>
      <w:pPr>
        <w:pStyle w:val="style0"/>
        <w:spacing w:after="0" w:before="0" w:line="360" w:lineRule="auto"/>
        <w:jc w:val="both"/>
      </w:pPr>
      <w:r>
        <w:rPr>
          <w:rFonts w:ascii="Arial" w:cs="Arial" w:hAnsi="Arial"/>
          <w:color w:val="000000"/>
          <w:sz w:val="24"/>
          <w:szCs w:val="24"/>
        </w:rPr>
        <w:t>possuem a prerrogativa de fixar exigências complementares e decidir sobre a</w:t>
      </w:r>
    </w:p>
    <w:p>
      <w:pPr>
        <w:pStyle w:val="style0"/>
        <w:spacing w:after="0" w:before="0" w:line="360" w:lineRule="auto"/>
        <w:jc w:val="both"/>
      </w:pPr>
      <w:r>
        <w:rPr>
          <w:rFonts w:ascii="Arial" w:cs="Arial" w:hAnsi="Arial"/>
          <w:color w:val="000000"/>
          <w:sz w:val="24"/>
          <w:szCs w:val="24"/>
        </w:rPr>
        <w:t>compatibilidade da área de formação com o aprofundamento dos estudos desejados.</w:t>
      </w:r>
    </w:p>
    <w:p>
      <w:pPr>
        <w:pStyle w:val="style0"/>
        <w:spacing w:after="0" w:before="0" w:line="360" w:lineRule="auto"/>
        <w:jc w:val="both"/>
      </w:pPr>
      <w:r>
        <w:rPr>
          <w:rFonts w:ascii="Arial" w:cs="Arial" w:hAnsi="Arial"/>
          <w:color w:val="000000"/>
          <w:sz w:val="24"/>
          <w:szCs w:val="24"/>
        </w:rPr>
        <w:t>Importante comentar que as universidades e os centros universitários possuem</w:t>
      </w:r>
    </w:p>
    <w:p>
      <w:pPr>
        <w:pStyle w:val="style0"/>
        <w:spacing w:after="0" w:before="0" w:line="360" w:lineRule="auto"/>
        <w:jc w:val="both"/>
      </w:pPr>
      <w:r>
        <w:rPr>
          <w:rFonts w:ascii="Arial" w:cs="Arial" w:hAnsi="Arial"/>
          <w:color w:val="000000"/>
          <w:sz w:val="24"/>
          <w:szCs w:val="24"/>
        </w:rPr>
        <w:t>autonomia para criar e implantar cursos e programas de mestrado e doutorado (stricto</w:t>
      </w:r>
    </w:p>
    <w:p>
      <w:pPr>
        <w:pStyle w:val="style0"/>
        <w:spacing w:after="0" w:before="0" w:line="360" w:lineRule="auto"/>
        <w:jc w:val="both"/>
      </w:pPr>
      <w:r>
        <w:rPr>
          <w:rFonts w:ascii="Arial" w:cs="Arial" w:hAnsi="Arial"/>
          <w:color w:val="000000"/>
          <w:sz w:val="24"/>
          <w:szCs w:val="24"/>
        </w:rPr>
        <w:t>sensu). Já nas instituições não-universitárias (faculdades, faculdades integradas, escolas</w:t>
      </w:r>
    </w:p>
    <w:p>
      <w:pPr>
        <w:pStyle w:val="style0"/>
        <w:spacing w:after="0" w:before="0" w:line="360" w:lineRule="auto"/>
        <w:jc w:val="both"/>
      </w:pPr>
      <w:r>
        <w:rPr>
          <w:rFonts w:ascii="Arial" w:cs="Arial" w:hAnsi="Arial"/>
          <w:color w:val="000000"/>
          <w:sz w:val="24"/>
          <w:szCs w:val="24"/>
        </w:rPr>
        <w:t>ou institutos superiores), a implantação de cursos de pós-graduação está sujeita à</w:t>
      </w:r>
    </w:p>
    <w:p>
      <w:pPr>
        <w:pStyle w:val="style0"/>
        <w:spacing w:after="0" w:before="0" w:line="360" w:lineRule="auto"/>
        <w:jc w:val="both"/>
      </w:pPr>
      <w:r>
        <w:rPr>
          <w:rFonts w:ascii="Arial" w:cs="Arial" w:hAnsi="Arial"/>
          <w:color w:val="000000"/>
          <w:sz w:val="24"/>
          <w:szCs w:val="24"/>
        </w:rPr>
        <w:t>autorização do Ministério de Educação.</w:t>
      </w:r>
    </w:p>
    <w:p>
      <w:pPr>
        <w:pStyle w:val="style0"/>
        <w:spacing w:after="0" w:before="0" w:line="360" w:lineRule="auto"/>
        <w:jc w:val="both"/>
      </w:pPr>
      <w:r>
        <w:rPr>
          <w:rFonts w:ascii="Arial" w:cs="Arial" w:hAnsi="Arial"/>
          <w:color w:val="000000"/>
          <w:sz w:val="24"/>
          <w:szCs w:val="24"/>
        </w:rPr>
        <w:t>Os cursos de especialização concedem títulos de especialista na área de</w:t>
      </w:r>
    </w:p>
    <w:p>
      <w:pPr>
        <w:pStyle w:val="style0"/>
        <w:spacing w:after="0" w:before="0" w:line="360" w:lineRule="auto"/>
        <w:jc w:val="both"/>
      </w:pPr>
      <w:r>
        <w:rPr>
          <w:rFonts w:ascii="Arial" w:cs="Arial" w:hAnsi="Arial"/>
          <w:color w:val="000000"/>
          <w:sz w:val="24"/>
          <w:szCs w:val="24"/>
        </w:rPr>
        <w:t>conhecimento escolhida e geralmente são concluídos com 360 horas de estudos</w:t>
      </w:r>
    </w:p>
    <w:p>
      <w:pPr>
        <w:pStyle w:val="style0"/>
        <w:spacing w:after="0" w:before="0" w:line="360" w:lineRule="auto"/>
        <w:jc w:val="both"/>
      </w:pPr>
      <w:r>
        <w:rPr>
          <w:rFonts w:ascii="Arial" w:cs="Arial" w:hAnsi="Arial"/>
          <w:color w:val="000000"/>
          <w:sz w:val="24"/>
          <w:szCs w:val="24"/>
        </w:rPr>
        <w:t>presenciais. Eles não estão sujeitos à supervisão e avaliação da CAPES, nem há</w:t>
      </w:r>
    </w:p>
    <w:p>
      <w:pPr>
        <w:pStyle w:val="style0"/>
        <w:spacing w:after="0" w:before="0" w:line="360" w:lineRule="auto"/>
        <w:jc w:val="both"/>
      </w:pPr>
      <w:r>
        <w:rPr>
          <w:rFonts w:ascii="Arial" w:cs="Arial" w:hAnsi="Arial"/>
          <w:color w:val="000000"/>
          <w:sz w:val="24"/>
          <w:szCs w:val="24"/>
        </w:rPr>
        <w:t>autorização ou reconhecimento externos à instituição. Compete aos órgãos colegiados</w:t>
      </w:r>
    </w:p>
    <w:p>
      <w:pPr>
        <w:pStyle w:val="style0"/>
        <w:spacing w:after="0" w:before="0" w:line="360" w:lineRule="auto"/>
        <w:jc w:val="both"/>
      </w:pPr>
      <w:r>
        <w:rPr>
          <w:rFonts w:ascii="Arial" w:cs="Arial" w:hAnsi="Arial"/>
          <w:color w:val="000000"/>
          <w:sz w:val="24"/>
          <w:szCs w:val="24"/>
        </w:rPr>
        <w:t>superiores concederem a autorização para a oferta desses cursos.</w:t>
      </w:r>
    </w:p>
    <w:p>
      <w:pPr>
        <w:pStyle w:val="style0"/>
        <w:spacing w:after="0" w:before="0" w:line="360" w:lineRule="auto"/>
        <w:jc w:val="both"/>
      </w:pPr>
      <w:r>
        <w:rPr>
          <w:rFonts w:ascii="Arial" w:cs="Arial" w:hAnsi="Arial"/>
          <w:color w:val="000000"/>
          <w:sz w:val="24"/>
          <w:szCs w:val="24"/>
        </w:rPr>
        <w:t>Os estudantes podem optar por mestrado profissional, ou seja, um curso de</w:t>
      </w:r>
    </w:p>
    <w:p>
      <w:pPr>
        <w:pStyle w:val="style0"/>
        <w:spacing w:after="0" w:before="0" w:line="360" w:lineRule="auto"/>
        <w:jc w:val="both"/>
      </w:pPr>
      <w:r>
        <w:rPr>
          <w:rFonts w:ascii="Arial" w:cs="Arial" w:hAnsi="Arial"/>
          <w:color w:val="000000"/>
          <w:sz w:val="24"/>
          <w:szCs w:val="24"/>
        </w:rPr>
        <w:t>mestrado que enfatiza estudos e técnicas diretamente voltadas ao desempenho de um</w:t>
      </w:r>
    </w:p>
    <w:p>
      <w:pPr>
        <w:pStyle w:val="style0"/>
        <w:spacing w:after="0" w:before="0" w:line="360" w:lineRule="auto"/>
        <w:jc w:val="both"/>
      </w:pPr>
      <w:r>
        <w:rPr>
          <w:rFonts w:ascii="Arial" w:cs="Arial" w:hAnsi="Arial"/>
          <w:color w:val="000000"/>
          <w:sz w:val="24"/>
          <w:szCs w:val="24"/>
        </w:rPr>
        <w:t>alto nível de qualificação profissional. Esta ênfase é a única diferença em relação ao</w:t>
      </w:r>
    </w:p>
    <w:p>
      <w:pPr>
        <w:pStyle w:val="style0"/>
        <w:spacing w:after="0" w:before="0" w:line="360" w:lineRule="auto"/>
        <w:jc w:val="both"/>
      </w:pPr>
      <w:r>
        <w:rPr>
          <w:rFonts w:ascii="Arial" w:cs="Arial" w:hAnsi="Arial"/>
          <w:color w:val="000000"/>
          <w:sz w:val="24"/>
          <w:szCs w:val="24"/>
        </w:rPr>
        <w:t>mestrado acadêmico. O mestrado profissional confere o mesmo grau e prerrogativa,</w:t>
      </w:r>
    </w:p>
    <w:p>
      <w:pPr>
        <w:pStyle w:val="style0"/>
        <w:spacing w:after="0" w:before="0" w:line="360" w:lineRule="auto"/>
        <w:jc w:val="both"/>
      </w:pPr>
      <w:r>
        <w:rPr>
          <w:rFonts w:ascii="Arial" w:cs="Arial" w:hAnsi="Arial"/>
          <w:color w:val="000000"/>
          <w:sz w:val="24"/>
          <w:szCs w:val="24"/>
        </w:rPr>
        <w:t>inclusive para o exercício da docência, e como todo o programa de pós-graduação</w:t>
      </w:r>
    </w:p>
    <w:p>
      <w:pPr>
        <w:pStyle w:val="style0"/>
        <w:spacing w:after="0" w:before="0" w:line="360" w:lineRule="auto"/>
        <w:jc w:val="both"/>
      </w:pPr>
      <w:r>
        <w:rPr>
          <w:rFonts w:ascii="Arial" w:cs="Arial" w:hAnsi="Arial"/>
          <w:color w:val="000000"/>
          <w:sz w:val="24"/>
          <w:szCs w:val="24"/>
        </w:rPr>
        <w:t>stricto sensu tem a validade nacional do diploma condicionada ao reconhecimento</w:t>
      </w:r>
    </w:p>
    <w:p>
      <w:pPr>
        <w:pStyle w:val="style0"/>
        <w:spacing w:after="0" w:before="0" w:line="360" w:lineRule="auto"/>
        <w:jc w:val="both"/>
      </w:pPr>
      <w:r>
        <w:rPr>
          <w:rFonts w:ascii="Arial" w:cs="Arial" w:hAnsi="Arial"/>
          <w:color w:val="000000"/>
          <w:sz w:val="24"/>
          <w:szCs w:val="24"/>
        </w:rPr>
        <w:t>prévio do curso. O mestrado profissional responde a uma necessidade socialmente</w:t>
      </w:r>
    </w:p>
    <w:p>
      <w:pPr>
        <w:pStyle w:val="style0"/>
        <w:spacing w:after="0" w:before="0" w:line="360" w:lineRule="auto"/>
        <w:jc w:val="both"/>
      </w:pPr>
      <w:r>
        <w:rPr>
          <w:rFonts w:ascii="Arial" w:cs="Arial" w:hAnsi="Arial"/>
          <w:color w:val="000000"/>
          <w:sz w:val="24"/>
          <w:szCs w:val="24"/>
        </w:rPr>
        <w:t>definida de capacitação profissional de natureza diferente da propiciada pelo mestrado</w:t>
      </w:r>
    </w:p>
    <w:p>
      <w:pPr>
        <w:pStyle w:val="style0"/>
        <w:spacing w:after="0" w:before="0" w:line="360" w:lineRule="auto"/>
        <w:jc w:val="both"/>
      </w:pPr>
      <w:r>
        <w:rPr>
          <w:rFonts w:ascii="Arial" w:cs="Arial" w:hAnsi="Arial"/>
          <w:color w:val="000000"/>
          <w:sz w:val="24"/>
          <w:szCs w:val="24"/>
        </w:rPr>
        <w:t>acadêmico e não se contrapõe, sob nenhum ponto de vista, à oferta e expansão desta</w:t>
      </w:r>
    </w:p>
    <w:p>
      <w:pPr>
        <w:pStyle w:val="style0"/>
        <w:spacing w:after="0" w:before="0" w:line="360" w:lineRule="auto"/>
        <w:jc w:val="both"/>
      </w:pPr>
      <w:r>
        <w:rPr>
          <w:rFonts w:ascii="Arial" w:cs="Arial" w:hAnsi="Arial"/>
          <w:color w:val="000000"/>
          <w:sz w:val="24"/>
          <w:szCs w:val="24"/>
        </w:rPr>
        <w:t>modalidade de curso, nem se constitui em uma alternativa para a formação de mestres</w:t>
      </w:r>
    </w:p>
    <w:p>
      <w:pPr>
        <w:pStyle w:val="style0"/>
        <w:spacing w:after="0" w:before="0" w:line="360" w:lineRule="auto"/>
        <w:jc w:val="both"/>
      </w:pPr>
      <w:r>
        <w:rPr>
          <w:rFonts w:ascii="Arial" w:cs="Arial" w:hAnsi="Arial"/>
          <w:color w:val="000000"/>
          <w:sz w:val="24"/>
          <w:szCs w:val="24"/>
        </w:rPr>
        <w:t>segundo padrões de exigência mais simples ou mais rigorosos do que aqueles</w:t>
      </w:r>
    </w:p>
    <w:p>
      <w:pPr>
        <w:pStyle w:val="style0"/>
        <w:spacing w:after="0" w:before="0" w:line="360" w:lineRule="auto"/>
        <w:jc w:val="both"/>
      </w:pPr>
      <w:r>
        <w:rPr>
          <w:rFonts w:ascii="Arial" w:cs="Arial" w:hAnsi="Arial"/>
          <w:color w:val="000000"/>
          <w:sz w:val="24"/>
          <w:szCs w:val="24"/>
        </w:rPr>
        <w:t xml:space="preserve">tradicionalmente adotados pela pós-graduação. </w:t>
      </w:r>
      <w:r>
        <w:rPr>
          <w:rFonts w:ascii="Arial" w:cs="Arial" w:hAnsi="Arial"/>
          <w:color w:val="000000"/>
          <w:sz w:val="14"/>
          <w:szCs w:val="14"/>
        </w:rPr>
        <w:t>15</w:t>
      </w:r>
    </w:p>
    <w:p>
      <w:pPr>
        <w:pStyle w:val="style0"/>
        <w:spacing w:after="0" w:before="0" w:line="360" w:lineRule="auto"/>
        <w:jc w:val="both"/>
      </w:pPr>
      <w:r>
        <w:rPr>
          <w:rFonts w:ascii="Arial" w:cs="Arial" w:hAnsi="Arial"/>
          <w:color w:val="000000"/>
          <w:sz w:val="24"/>
          <w:szCs w:val="24"/>
        </w:rPr>
        <w:t>Cabe aqui uma ressalva, tendo em vista a multiplicação da oferta desenfreada de</w:t>
      </w:r>
    </w:p>
    <w:p>
      <w:pPr>
        <w:pStyle w:val="style0"/>
        <w:spacing w:after="0" w:before="0" w:line="360" w:lineRule="auto"/>
        <w:jc w:val="both"/>
      </w:pPr>
      <w:r>
        <w:rPr>
          <w:rFonts w:ascii="Arial" w:cs="Arial" w:hAnsi="Arial"/>
          <w:color w:val="000000"/>
          <w:sz w:val="24"/>
          <w:szCs w:val="24"/>
        </w:rPr>
        <w:t>cursos na modalidade chamada de MBA, lembrando que eles são considerados cursos</w:t>
      </w:r>
    </w:p>
    <w:p>
      <w:pPr>
        <w:pStyle w:val="style0"/>
        <w:spacing w:after="0" w:before="0" w:line="360" w:lineRule="auto"/>
        <w:jc w:val="both"/>
      </w:pPr>
      <w:r>
        <w:rPr>
          <w:rFonts w:ascii="Arial" w:cs="Arial" w:hAnsi="Arial"/>
          <w:color w:val="000000"/>
          <w:sz w:val="12"/>
          <w:szCs w:val="12"/>
        </w:rPr>
        <w:t xml:space="preserve">15 </w:t>
      </w:r>
      <w:r>
        <w:rPr>
          <w:rFonts w:ascii="Arial" w:cs="Arial" w:hAnsi="Arial"/>
          <w:color w:val="000000"/>
          <w:sz w:val="20"/>
          <w:szCs w:val="20"/>
        </w:rPr>
        <w:t xml:space="preserve">Disponível em: </w:t>
      </w:r>
      <w:r>
        <w:rPr>
          <w:rFonts w:ascii="Arial" w:cs="Arial" w:hAnsi="Arial"/>
          <w:color w:val="0000FF"/>
          <w:sz w:val="20"/>
          <w:szCs w:val="20"/>
        </w:rPr>
        <w:t xml:space="preserve">http://www.mec.gov.br </w:t>
      </w:r>
      <w:r>
        <w:rPr>
          <w:rFonts w:ascii="Arial" w:cs="Arial" w:hAnsi="Arial"/>
          <w:color w:val="000000"/>
          <w:sz w:val="20"/>
          <w:szCs w:val="20"/>
        </w:rPr>
        <w:t>– acessado em dezembro de 2006.</w:t>
      </w:r>
    </w:p>
    <w:p>
      <w:pPr>
        <w:pStyle w:val="style0"/>
        <w:spacing w:after="0" w:before="0" w:line="360" w:lineRule="auto"/>
        <w:jc w:val="center"/>
      </w:pPr>
      <w:r>
        <w:rPr>
          <w:rFonts w:ascii="Arial" w:cs="Arial" w:hAnsi="Arial"/>
          <w:color w:val="000000"/>
          <w:sz w:val="24"/>
          <w:szCs w:val="24"/>
        </w:rPr>
        <w:t>19</w:t>
      </w:r>
    </w:p>
    <w:p>
      <w:pPr>
        <w:pStyle w:val="style0"/>
        <w:spacing w:after="0" w:before="0" w:line="360" w:lineRule="auto"/>
        <w:jc w:val="both"/>
      </w:pPr>
      <w:r>
        <w:rPr>
          <w:rFonts w:ascii="Arial" w:cs="Arial" w:hAnsi="Arial"/>
          <w:color w:val="000000"/>
          <w:sz w:val="24"/>
          <w:szCs w:val="24"/>
        </w:rPr>
      </w:r>
    </w:p>
    <w:p>
      <w:pPr>
        <w:pStyle w:val="style0"/>
        <w:spacing w:after="0" w:before="0" w:line="360" w:lineRule="auto"/>
        <w:jc w:val="both"/>
      </w:pPr>
      <w:r>
        <w:rPr>
          <w:rFonts w:ascii="Arial" w:cs="Arial" w:hAnsi="Arial"/>
          <w:sz w:val="24"/>
          <w:szCs w:val="24"/>
        </w:rPr>
        <w:t>de especialização e não se confundem com os mestrados profissionalizantes, que</w:t>
      </w:r>
    </w:p>
    <w:p>
      <w:pPr>
        <w:pStyle w:val="style0"/>
        <w:spacing w:after="0" w:before="0" w:line="360" w:lineRule="auto"/>
        <w:jc w:val="both"/>
      </w:pPr>
      <w:r>
        <w:rPr>
          <w:rFonts w:ascii="Arial" w:cs="Arial" w:hAnsi="Arial"/>
          <w:sz w:val="24"/>
          <w:szCs w:val="24"/>
        </w:rPr>
        <w:t>mereceram uma norma específica por parte da CAPES.</w:t>
      </w:r>
    </w:p>
    <w:p>
      <w:pPr>
        <w:pStyle w:val="style0"/>
        <w:spacing w:after="0" w:before="0" w:line="360" w:lineRule="auto"/>
        <w:jc w:val="both"/>
      </w:pPr>
      <w:r>
        <w:rPr>
          <w:rFonts w:ascii="Arial" w:cs="Arial" w:hAnsi="Arial"/>
          <w:sz w:val="24"/>
          <w:szCs w:val="24"/>
        </w:rPr>
        <w:t>Com o intuito de conter a “febre” dos MBA’s e zelar minimamente pela</w:t>
      </w:r>
    </w:p>
    <w:p>
      <w:pPr>
        <w:pStyle w:val="style0"/>
        <w:spacing w:after="0" w:before="0" w:line="360" w:lineRule="auto"/>
        <w:jc w:val="both"/>
      </w:pPr>
      <w:r>
        <w:rPr>
          <w:rFonts w:ascii="Arial" w:cs="Arial" w:hAnsi="Arial"/>
          <w:sz w:val="24"/>
          <w:szCs w:val="24"/>
        </w:rPr>
        <w:t>qualidade dos mesmos, em 3 de abril de 2001, o Ministério de Educação estabeleceu</w:t>
      </w:r>
    </w:p>
    <w:p>
      <w:pPr>
        <w:pStyle w:val="style0"/>
        <w:spacing w:after="0" w:before="0" w:line="360" w:lineRule="auto"/>
        <w:jc w:val="both"/>
      </w:pPr>
      <w:r>
        <w:rPr>
          <w:rFonts w:ascii="Arial" w:cs="Arial" w:hAnsi="Arial"/>
          <w:sz w:val="24"/>
          <w:szCs w:val="24"/>
        </w:rPr>
        <w:t>portaria visando a sua regulamentação. Estabeleceu que os cursos de MBA’s seriam</w:t>
      </w:r>
    </w:p>
    <w:p>
      <w:pPr>
        <w:pStyle w:val="style0"/>
        <w:spacing w:after="0" w:before="0" w:line="360" w:lineRule="auto"/>
        <w:jc w:val="both"/>
      </w:pPr>
      <w:r>
        <w:rPr>
          <w:rFonts w:ascii="Arial" w:cs="Arial" w:hAnsi="Arial"/>
          <w:sz w:val="24"/>
          <w:szCs w:val="24"/>
        </w:rPr>
        <w:t>classificados como Cursos de Especialização e o seu funcionamento depende do</w:t>
      </w:r>
    </w:p>
    <w:p>
      <w:pPr>
        <w:pStyle w:val="style0"/>
        <w:spacing w:after="0" w:before="0" w:line="360" w:lineRule="auto"/>
        <w:jc w:val="both"/>
      </w:pPr>
      <w:r>
        <w:rPr>
          <w:rFonts w:ascii="Arial" w:cs="Arial" w:hAnsi="Arial"/>
          <w:sz w:val="24"/>
          <w:szCs w:val="24"/>
        </w:rPr>
        <w:t>cumprimento de critérios mínimos de carga horária (pelo menos 360 horas),</w:t>
      </w:r>
    </w:p>
    <w:p>
      <w:pPr>
        <w:pStyle w:val="style0"/>
        <w:spacing w:after="0" w:before="0" w:line="360" w:lineRule="auto"/>
        <w:jc w:val="both"/>
      </w:pPr>
      <w:r>
        <w:rPr>
          <w:rFonts w:ascii="Arial" w:cs="Arial" w:hAnsi="Arial"/>
          <w:sz w:val="24"/>
          <w:szCs w:val="24"/>
        </w:rPr>
        <w:t>constituição do corpo docente (pelo menos 50% de professores portadores de títulos de</w:t>
      </w:r>
    </w:p>
    <w:p>
      <w:pPr>
        <w:pStyle w:val="style0"/>
        <w:spacing w:after="0" w:before="0" w:line="360" w:lineRule="auto"/>
        <w:jc w:val="both"/>
      </w:pPr>
      <w:r>
        <w:rPr>
          <w:rFonts w:ascii="Arial" w:cs="Arial" w:hAnsi="Arial"/>
          <w:sz w:val="24"/>
          <w:szCs w:val="24"/>
        </w:rPr>
        <w:t>mestres e doutores obtidos em programas de pós-graduação stricto sensu reconhecidos),</w:t>
      </w:r>
    </w:p>
    <w:p>
      <w:pPr>
        <w:pStyle w:val="style0"/>
        <w:spacing w:after="0" w:before="0" w:line="360" w:lineRule="auto"/>
        <w:jc w:val="both"/>
      </w:pPr>
      <w:r>
        <w:rPr>
          <w:rFonts w:ascii="Arial" w:cs="Arial" w:hAnsi="Arial"/>
          <w:sz w:val="24"/>
          <w:szCs w:val="24"/>
        </w:rPr>
        <w:t>e existência de trabalho de fim de curso (monografia ou dissertação) Para serem</w:t>
      </w:r>
    </w:p>
    <w:p>
      <w:pPr>
        <w:pStyle w:val="style0"/>
        <w:spacing w:after="0" w:before="0" w:line="360" w:lineRule="auto"/>
        <w:jc w:val="both"/>
      </w:pPr>
      <w:r>
        <w:rPr>
          <w:rFonts w:ascii="Arial" w:cs="Arial" w:hAnsi="Arial"/>
          <w:sz w:val="24"/>
          <w:szCs w:val="24"/>
        </w:rPr>
        <w:t>ofertados a distância, os MBA’s precisam ser oferecidos por instituições credenciadas</w:t>
      </w:r>
    </w:p>
    <w:p>
      <w:pPr>
        <w:pStyle w:val="style0"/>
        <w:spacing w:after="0" w:before="0" w:line="360" w:lineRule="auto"/>
        <w:jc w:val="both"/>
      </w:pPr>
      <w:r>
        <w:rPr>
          <w:rFonts w:ascii="Arial" w:cs="Arial" w:hAnsi="Arial"/>
          <w:sz w:val="24"/>
          <w:szCs w:val="24"/>
        </w:rPr>
        <w:t>pela União e conter provas presenciais e defesa presencial de monografia ou do trabalho</w:t>
      </w:r>
    </w:p>
    <w:p>
      <w:pPr>
        <w:pStyle w:val="style0"/>
        <w:spacing w:after="0" w:before="0" w:line="360" w:lineRule="auto"/>
        <w:jc w:val="both"/>
      </w:pPr>
      <w:r>
        <w:rPr>
          <w:rFonts w:ascii="Arial" w:cs="Arial" w:hAnsi="Arial"/>
          <w:sz w:val="24"/>
          <w:szCs w:val="24"/>
        </w:rPr>
        <w:t>de conclusão de curso.</w:t>
      </w:r>
      <w:r>
        <w:rPr>
          <w:rFonts w:ascii="Arial" w:cs="Arial" w:hAnsi="Arial"/>
          <w:sz w:val="14"/>
          <w:szCs w:val="14"/>
        </w:rPr>
        <w:t>16</w:t>
      </w:r>
    </w:p>
    <w:p>
      <w:pPr>
        <w:pStyle w:val="style0"/>
        <w:spacing w:after="0" w:before="0" w:line="360" w:lineRule="auto"/>
        <w:jc w:val="both"/>
      </w:pPr>
      <w:r>
        <w:rPr>
          <w:rFonts w:ascii="Arial" w:cs="Arial" w:hAnsi="Arial"/>
          <w:sz w:val="24"/>
          <w:szCs w:val="24"/>
        </w:rPr>
        <w:t>Os cursos de mestrado no Brasil, geralmente são concluídos em dois anos e, ao</w:t>
      </w:r>
    </w:p>
    <w:p>
      <w:pPr>
        <w:pStyle w:val="style0"/>
        <w:spacing w:after="0" w:before="0" w:line="360" w:lineRule="auto"/>
        <w:jc w:val="both"/>
      </w:pPr>
      <w:r>
        <w:rPr>
          <w:rFonts w:ascii="Arial" w:cs="Arial" w:hAnsi="Arial"/>
          <w:sz w:val="24"/>
          <w:szCs w:val="24"/>
        </w:rPr>
        <w:t>final, para ter direito à obtenção do título de mestre, os concluintes devem apresentar</w:t>
      </w:r>
    </w:p>
    <w:p>
      <w:pPr>
        <w:pStyle w:val="style0"/>
        <w:spacing w:after="0" w:before="0" w:line="360" w:lineRule="auto"/>
        <w:jc w:val="both"/>
      </w:pPr>
      <w:r>
        <w:rPr>
          <w:rFonts w:ascii="Arial" w:cs="Arial" w:hAnsi="Arial"/>
          <w:sz w:val="24"/>
          <w:szCs w:val="24"/>
        </w:rPr>
        <w:t>uma dissertação sobre determinado tema, a qual será defendida na presença de</w:t>
      </w:r>
    </w:p>
    <w:p>
      <w:pPr>
        <w:pStyle w:val="style0"/>
        <w:spacing w:after="0" w:before="0" w:line="360" w:lineRule="auto"/>
        <w:jc w:val="both"/>
      </w:pPr>
      <w:r>
        <w:rPr>
          <w:rFonts w:ascii="Arial" w:cs="Arial" w:hAnsi="Arial"/>
          <w:sz w:val="24"/>
          <w:szCs w:val="24"/>
        </w:rPr>
        <w:t>especialistas em banca pública.</w:t>
      </w:r>
    </w:p>
    <w:p>
      <w:pPr>
        <w:pStyle w:val="style0"/>
        <w:spacing w:after="0" w:before="0" w:line="360" w:lineRule="auto"/>
        <w:jc w:val="both"/>
      </w:pPr>
      <w:r>
        <w:rPr>
          <w:rFonts w:ascii="Arial" w:cs="Arial" w:hAnsi="Arial"/>
          <w:sz w:val="24"/>
          <w:szCs w:val="24"/>
        </w:rPr>
        <w:t>Já os cursos de doutorado podem ser desenvolvidos em períodos maiores de</w:t>
      </w:r>
    </w:p>
    <w:p>
      <w:pPr>
        <w:pStyle w:val="style0"/>
        <w:spacing w:after="0" w:before="0" w:line="360" w:lineRule="auto"/>
        <w:jc w:val="both"/>
      </w:pPr>
      <w:r>
        <w:rPr>
          <w:rFonts w:ascii="Arial" w:cs="Arial" w:hAnsi="Arial"/>
          <w:sz w:val="24"/>
          <w:szCs w:val="24"/>
        </w:rPr>
        <w:t>tempo e, ao concluírem, os alunos devem defender um tema de caráter inédito, ou seja,</w:t>
      </w:r>
    </w:p>
    <w:p>
      <w:pPr>
        <w:pStyle w:val="style0"/>
        <w:spacing w:after="0" w:before="0" w:line="360" w:lineRule="auto"/>
        <w:jc w:val="both"/>
      </w:pPr>
      <w:r>
        <w:rPr>
          <w:rFonts w:ascii="Arial" w:cs="Arial" w:hAnsi="Arial"/>
          <w:sz w:val="24"/>
          <w:szCs w:val="24"/>
        </w:rPr>
        <w:t>apresentam uma tese inovadora sobre determinado assunto. As defesas de tese também</w:t>
      </w:r>
    </w:p>
    <w:p>
      <w:pPr>
        <w:pStyle w:val="style0"/>
        <w:spacing w:after="0" w:before="0" w:line="360" w:lineRule="auto"/>
        <w:jc w:val="both"/>
      </w:pPr>
      <w:r>
        <w:rPr>
          <w:rFonts w:ascii="Arial" w:cs="Arial" w:hAnsi="Arial"/>
          <w:sz w:val="24"/>
          <w:szCs w:val="24"/>
        </w:rPr>
        <w:t>são feitas publicamente e, após a aprovação pela banca, o concluinte recebe o título dedoutor.</w:t>
      </w:r>
    </w:p>
    <w:p>
      <w:pPr>
        <w:pStyle w:val="style0"/>
        <w:spacing w:after="0" w:before="0" w:line="360" w:lineRule="auto"/>
        <w:jc w:val="both"/>
      </w:pPr>
      <w:r>
        <w:rPr>
          <w:rFonts w:ascii="Arial" w:cs="Arial" w:hAnsi="Arial"/>
          <w:sz w:val="24"/>
          <w:szCs w:val="24"/>
        </w:rPr>
        <w:t>Concomitantemente à expansão do sistema de instituições de Ensino Superior, a</w:t>
      </w:r>
    </w:p>
    <w:p>
      <w:pPr>
        <w:pStyle w:val="style0"/>
        <w:spacing w:after="0" w:before="0" w:line="360" w:lineRule="auto"/>
        <w:jc w:val="both"/>
      </w:pPr>
      <w:r>
        <w:rPr>
          <w:rFonts w:ascii="Arial" w:cs="Arial" w:hAnsi="Arial"/>
          <w:sz w:val="24"/>
          <w:szCs w:val="24"/>
        </w:rPr>
        <w:t>oferta de cursos de pós-graduação passa pela mesma situação nos Brasil.</w:t>
      </w:r>
    </w:p>
    <w:p>
      <w:pPr>
        <w:pStyle w:val="style0"/>
        <w:spacing w:after="0" w:before="0" w:line="360" w:lineRule="auto"/>
        <w:jc w:val="both"/>
      </w:pPr>
      <w:r>
        <w:rPr>
          <w:rFonts w:ascii="Arial" w:cs="Arial" w:hAnsi="Arial"/>
          <w:sz w:val="24"/>
          <w:szCs w:val="24"/>
        </w:rPr>
        <w:t>Os estudos e as tabelas que registram a evolução da pós-graduação elaborada por</w:t>
      </w:r>
    </w:p>
    <w:p>
      <w:pPr>
        <w:pStyle w:val="style0"/>
        <w:spacing w:after="0" w:before="0" w:line="360" w:lineRule="auto"/>
        <w:jc w:val="both"/>
      </w:pPr>
      <w:r>
        <w:rPr>
          <w:rFonts w:ascii="Arial" w:cs="Arial" w:hAnsi="Arial"/>
          <w:sz w:val="24"/>
          <w:szCs w:val="24"/>
        </w:rPr>
        <w:t>Porto e Régnier, com dados do censo do Ensino Superior do INEP, informam que: no</w:t>
      </w:r>
    </w:p>
    <w:p>
      <w:pPr>
        <w:pStyle w:val="style0"/>
        <w:spacing w:after="0" w:before="0" w:line="360" w:lineRule="auto"/>
        <w:jc w:val="both"/>
      </w:pPr>
      <w:r>
        <w:rPr>
          <w:rFonts w:ascii="Arial" w:cs="Arial" w:hAnsi="Arial"/>
          <w:sz w:val="24"/>
          <w:szCs w:val="24"/>
        </w:rPr>
        <w:t>período de 1994 a 2001, houve um crescimento do número de alunos nos programas de</w:t>
      </w:r>
    </w:p>
    <w:p>
      <w:pPr>
        <w:pStyle w:val="style0"/>
        <w:spacing w:after="0" w:before="0" w:line="360" w:lineRule="auto"/>
        <w:jc w:val="both"/>
      </w:pPr>
      <w:r>
        <w:rPr>
          <w:rFonts w:ascii="Arial" w:cs="Arial" w:hAnsi="Arial"/>
          <w:sz w:val="24"/>
          <w:szCs w:val="24"/>
        </w:rPr>
        <w:t>mestrado de 31%, atingindo um total de 60,3 mil estudantes nesse último ano. No caso</w:t>
      </w:r>
    </w:p>
    <w:p>
      <w:pPr>
        <w:pStyle w:val="style0"/>
        <w:spacing w:after="0" w:before="0" w:line="360" w:lineRule="auto"/>
        <w:jc w:val="both"/>
      </w:pPr>
      <w:r>
        <w:rPr>
          <w:rFonts w:ascii="Arial" w:cs="Arial" w:hAnsi="Arial"/>
          <w:sz w:val="24"/>
          <w:szCs w:val="24"/>
        </w:rPr>
        <w:t>do doutorado, o número de alunos cresceu em 73% no período, atingindo um total de</w:t>
      </w:r>
    </w:p>
    <w:p>
      <w:pPr>
        <w:pStyle w:val="style0"/>
        <w:spacing w:after="0" w:before="0" w:line="360" w:lineRule="auto"/>
        <w:jc w:val="both"/>
      </w:pPr>
      <w:r>
        <w:rPr>
          <w:rFonts w:ascii="Arial" w:cs="Arial" w:hAnsi="Arial"/>
          <w:sz w:val="24"/>
          <w:szCs w:val="24"/>
        </w:rPr>
        <w:t>60,3 mil estudantes nesse último ano. No caso do doutorado, o número de alunos</w:t>
      </w:r>
    </w:p>
    <w:p>
      <w:pPr>
        <w:pStyle w:val="style0"/>
        <w:spacing w:after="0" w:before="0" w:line="360" w:lineRule="auto"/>
        <w:jc w:val="both"/>
      </w:pPr>
      <w:r>
        <w:rPr>
          <w:rFonts w:ascii="Arial" w:cs="Arial" w:hAnsi="Arial"/>
          <w:sz w:val="24"/>
          <w:szCs w:val="24"/>
        </w:rPr>
        <w:t>cresceu em 73% no período, atingindo 32,7 mil estudantes em 2001. É importante</w:t>
      </w:r>
    </w:p>
    <w:p>
      <w:pPr>
        <w:pStyle w:val="style0"/>
        <w:spacing w:after="0" w:before="0" w:line="360" w:lineRule="auto"/>
        <w:jc w:val="both"/>
      </w:pPr>
      <w:r>
        <w:rPr>
          <w:rFonts w:ascii="Arial" w:cs="Arial" w:hAnsi="Arial"/>
          <w:sz w:val="24"/>
          <w:szCs w:val="24"/>
        </w:rPr>
        <w:t>destacar que, em 2001, a matrícula total na pós-graduação, como um todo, cresceu 6.5</w:t>
      </w:r>
    </w:p>
    <w:p>
      <w:pPr>
        <w:pStyle w:val="style0"/>
        <w:spacing w:after="0" w:before="0" w:line="360" w:lineRule="auto"/>
        <w:jc w:val="both"/>
      </w:pPr>
      <w:r>
        <w:rPr>
          <w:rFonts w:ascii="Arial" w:cs="Arial" w:hAnsi="Arial"/>
          <w:sz w:val="24"/>
          <w:szCs w:val="24"/>
        </w:rPr>
        <w:t>pontos percentuais. O forte crescimento da pós-graduação foi mais acentuado nas</w:t>
      </w:r>
    </w:p>
    <w:p>
      <w:pPr>
        <w:pStyle w:val="style0"/>
        <w:spacing w:after="0" w:before="0" w:line="360" w:lineRule="auto"/>
        <w:jc w:val="both"/>
      </w:pPr>
      <w:r>
        <w:rPr>
          <w:rFonts w:ascii="Arial" w:cs="Arial" w:hAnsi="Arial"/>
          <w:sz w:val="12"/>
          <w:szCs w:val="12"/>
        </w:rPr>
        <w:t xml:space="preserve">16 </w:t>
      </w:r>
      <w:r>
        <w:rPr>
          <w:rFonts w:ascii="Arial" w:cs="Arial" w:hAnsi="Arial"/>
          <w:sz w:val="20"/>
          <w:szCs w:val="20"/>
        </w:rPr>
        <w:t>Ibid</w:t>
      </w:r>
    </w:p>
    <w:p>
      <w:pPr>
        <w:pStyle w:val="style0"/>
        <w:spacing w:after="0" w:before="0" w:line="360" w:lineRule="auto"/>
        <w:jc w:val="center"/>
      </w:pPr>
      <w:r>
        <w:rPr>
          <w:rFonts w:ascii="Arial" w:cs="Arial" w:hAnsi="Arial"/>
          <w:sz w:val="24"/>
          <w:szCs w:val="24"/>
        </w:rPr>
        <w:t>20</w:t>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sz w:val="24"/>
          <w:szCs w:val="24"/>
        </w:rPr>
      </w:r>
    </w:p>
    <w:p>
      <w:pPr>
        <w:pStyle w:val="style0"/>
        <w:spacing w:after="0" w:before="0" w:line="360" w:lineRule="auto"/>
        <w:jc w:val="both"/>
      </w:pPr>
      <w:r>
        <w:rPr>
          <w:rFonts w:ascii="Arial" w:cs="Arial" w:hAnsi="Arial"/>
          <w:color w:val="000000"/>
          <w:sz w:val="24"/>
          <w:szCs w:val="24"/>
        </w:rPr>
        <w:t>instituições federais e estaduais no período de 1994-1998. Todavia, é importante</w:t>
      </w:r>
    </w:p>
    <w:p>
      <w:pPr>
        <w:pStyle w:val="style0"/>
        <w:spacing w:after="0" w:before="0" w:line="360" w:lineRule="auto"/>
        <w:jc w:val="both"/>
      </w:pPr>
      <w:r>
        <w:rPr>
          <w:rFonts w:ascii="Arial" w:cs="Arial" w:hAnsi="Arial"/>
          <w:color w:val="000000"/>
          <w:sz w:val="24"/>
          <w:szCs w:val="24"/>
        </w:rPr>
        <w:t>salientar a recente expansão das matrículas de mestrado nas instituições privadas, que</w:t>
      </w:r>
    </w:p>
    <w:p>
      <w:pPr>
        <w:pStyle w:val="style0"/>
        <w:spacing w:after="0" w:before="0" w:line="360" w:lineRule="auto"/>
        <w:jc w:val="both"/>
      </w:pPr>
      <w:r>
        <w:rPr>
          <w:rFonts w:ascii="Arial" w:cs="Arial" w:hAnsi="Arial"/>
          <w:color w:val="000000"/>
          <w:sz w:val="24"/>
          <w:szCs w:val="24"/>
        </w:rPr>
        <w:t>cresceram 26,4% em 1999 e 13,4% em 2001. O segmento privado também registrou,</w:t>
      </w:r>
    </w:p>
    <w:p>
      <w:pPr>
        <w:pStyle w:val="style0"/>
        <w:spacing w:after="0" w:before="0" w:line="360" w:lineRule="auto"/>
        <w:jc w:val="both"/>
      </w:pPr>
      <w:r>
        <w:rPr>
          <w:rFonts w:ascii="Arial" w:cs="Arial" w:hAnsi="Arial"/>
          <w:color w:val="000000"/>
          <w:sz w:val="24"/>
          <w:szCs w:val="24"/>
        </w:rPr>
        <w:t>em 2001, significativo aumento nos programas de doutorado, da ordem de 8,9%.</w:t>
      </w:r>
    </w:p>
    <w:p>
      <w:pPr>
        <w:pStyle w:val="style0"/>
        <w:spacing w:after="0" w:before="0" w:line="360" w:lineRule="auto"/>
        <w:jc w:val="both"/>
      </w:pPr>
      <w:r>
        <w:rPr>
          <w:rFonts w:ascii="Arial" w:cs="Arial" w:hAnsi="Arial"/>
          <w:color w:val="000000"/>
          <w:sz w:val="24"/>
          <w:szCs w:val="24"/>
        </w:rPr>
        <w:t>Da mesma forma que os cursos de graduação, a pós-graduação observa as</w:t>
      </w:r>
    </w:p>
    <w:p>
      <w:pPr>
        <w:pStyle w:val="style0"/>
        <w:spacing w:after="0" w:before="0" w:line="360" w:lineRule="auto"/>
        <w:jc w:val="both"/>
      </w:pPr>
      <w:r>
        <w:rPr>
          <w:rFonts w:ascii="Arial" w:cs="Arial" w:hAnsi="Arial"/>
          <w:color w:val="000000"/>
          <w:sz w:val="24"/>
          <w:szCs w:val="24"/>
        </w:rPr>
        <w:t>orientações provenientes do Ministério da Educação, através de sua agência reguladora</w:t>
      </w:r>
    </w:p>
    <w:p>
      <w:pPr>
        <w:pStyle w:val="style0"/>
        <w:spacing w:after="0" w:before="0" w:line="360" w:lineRule="auto"/>
        <w:jc w:val="both"/>
      </w:pPr>
      <w:r>
        <w:rPr>
          <w:rFonts w:ascii="Arial" w:cs="Arial" w:hAnsi="Arial"/>
          <w:color w:val="000000"/>
          <w:sz w:val="24"/>
          <w:szCs w:val="24"/>
        </w:rPr>
        <w:t>denominada CAPES – Coordenação de Aperfeiçoamento de Pessoal de Nível</w:t>
      </w:r>
    </w:p>
    <w:p>
      <w:pPr>
        <w:pStyle w:val="style0"/>
        <w:spacing w:after="0" w:before="0" w:line="360" w:lineRule="auto"/>
        <w:jc w:val="both"/>
      </w:pPr>
      <w:r>
        <w:rPr>
          <w:rFonts w:ascii="Arial" w:cs="Arial" w:hAnsi="Arial"/>
          <w:color w:val="000000"/>
          <w:sz w:val="24"/>
          <w:szCs w:val="24"/>
        </w:rPr>
        <w:t>Superior.</w:t>
      </w:r>
      <w:r>
        <w:rPr>
          <w:rFonts w:ascii="Arial" w:cs="Arial" w:hAnsi="Arial"/>
          <w:color w:val="000000"/>
          <w:sz w:val="14"/>
          <w:szCs w:val="14"/>
        </w:rPr>
        <w:t>17</w:t>
      </w:r>
    </w:p>
    <w:p>
      <w:pPr>
        <w:pStyle w:val="style0"/>
        <w:spacing w:after="0" w:before="0" w:line="360" w:lineRule="auto"/>
        <w:jc w:val="both"/>
      </w:pPr>
      <w:r>
        <w:rPr>
          <w:rFonts w:ascii="Arial" w:cs="Arial" w:hAnsi="Arial"/>
          <w:b/>
          <w:bCs/>
          <w:color w:val="000000"/>
          <w:sz w:val="24"/>
          <w:szCs w:val="24"/>
        </w:rPr>
      </w:r>
    </w:p>
    <w:p>
      <w:pPr>
        <w:pStyle w:val="style0"/>
        <w:spacing w:after="0" w:before="0" w:line="360" w:lineRule="auto"/>
        <w:jc w:val="center"/>
      </w:pPr>
      <w:r>
        <w:rPr>
          <w:rFonts w:ascii="Arial" w:cs="Arial" w:hAnsi="Arial"/>
          <w:b/>
          <w:bCs/>
          <w:color w:val="000000"/>
          <w:sz w:val="24"/>
          <w:szCs w:val="24"/>
        </w:rPr>
        <w:t>CONSIDERAÇÕES FINAIS</w:t>
      </w:r>
    </w:p>
    <w:p>
      <w:pPr>
        <w:pStyle w:val="style0"/>
        <w:spacing w:after="0" w:before="0" w:line="360" w:lineRule="auto"/>
        <w:jc w:val="both"/>
      </w:pPr>
      <w:r>
        <w:rPr>
          <w:rFonts w:ascii="Arial" w:cs="Arial" w:hAnsi="Arial"/>
          <w:color w:val="000000"/>
          <w:sz w:val="24"/>
          <w:szCs w:val="24"/>
        </w:rPr>
        <w:t>As transformações que estão ocorrendo na educação superior brasileira estão</w:t>
      </w:r>
    </w:p>
    <w:p>
      <w:pPr>
        <w:pStyle w:val="style0"/>
        <w:spacing w:after="0" w:before="0" w:line="360" w:lineRule="auto"/>
        <w:jc w:val="both"/>
      </w:pPr>
      <w:r>
        <w:rPr>
          <w:rFonts w:ascii="Arial" w:cs="Arial" w:hAnsi="Arial"/>
          <w:color w:val="000000"/>
          <w:sz w:val="24"/>
          <w:szCs w:val="24"/>
        </w:rPr>
        <w:t>analogamente ocorrendo no cenário da educação mundial, principalmente nos países da</w:t>
      </w:r>
    </w:p>
    <w:p>
      <w:pPr>
        <w:pStyle w:val="style0"/>
        <w:spacing w:after="0" w:before="0" w:line="360" w:lineRule="auto"/>
        <w:jc w:val="both"/>
      </w:pPr>
      <w:r>
        <w:rPr>
          <w:rFonts w:ascii="Arial" w:cs="Arial" w:hAnsi="Arial"/>
          <w:color w:val="000000"/>
          <w:sz w:val="24"/>
          <w:szCs w:val="24"/>
        </w:rPr>
        <w:t>América Latina.</w:t>
      </w:r>
    </w:p>
    <w:p>
      <w:pPr>
        <w:pStyle w:val="style0"/>
        <w:spacing w:after="0" w:before="0" w:line="360" w:lineRule="auto"/>
        <w:jc w:val="both"/>
      </w:pPr>
      <w:r>
        <w:rPr>
          <w:rFonts w:ascii="Arial" w:cs="Arial" w:hAnsi="Arial"/>
          <w:color w:val="000000"/>
          <w:sz w:val="24"/>
          <w:szCs w:val="24"/>
        </w:rPr>
        <w:t>O que se pode concluir até aqui é que o Brasil ainda precisa avançar muito no</w:t>
      </w:r>
    </w:p>
    <w:p>
      <w:pPr>
        <w:pStyle w:val="style0"/>
        <w:spacing w:after="0" w:before="0" w:line="360" w:lineRule="auto"/>
        <w:jc w:val="both"/>
      </w:pPr>
      <w:r>
        <w:rPr>
          <w:rFonts w:ascii="Arial" w:cs="Arial" w:hAnsi="Arial"/>
          <w:color w:val="000000"/>
          <w:sz w:val="24"/>
          <w:szCs w:val="24"/>
        </w:rPr>
        <w:t>que diz respeito às condições de poder dar conta de oferecer educação em nível superior</w:t>
      </w:r>
    </w:p>
    <w:p>
      <w:pPr>
        <w:pStyle w:val="style0"/>
        <w:spacing w:after="0" w:before="0" w:line="360" w:lineRule="auto"/>
        <w:jc w:val="both"/>
      </w:pPr>
      <w:r>
        <w:rPr>
          <w:rFonts w:ascii="Arial" w:cs="Arial" w:hAnsi="Arial"/>
          <w:color w:val="000000"/>
          <w:sz w:val="24"/>
          <w:szCs w:val="24"/>
        </w:rPr>
        <w:t>para um contingente maior de sua população, em especial, aos que estão em idade de</w:t>
      </w:r>
    </w:p>
    <w:p>
      <w:pPr>
        <w:pStyle w:val="style0"/>
        <w:spacing w:after="0" w:before="0" w:line="360" w:lineRule="auto"/>
        <w:jc w:val="both"/>
      </w:pPr>
      <w:r>
        <w:rPr>
          <w:rFonts w:ascii="Arial" w:cs="Arial" w:hAnsi="Arial"/>
          <w:color w:val="000000"/>
          <w:sz w:val="24"/>
          <w:szCs w:val="24"/>
        </w:rPr>
        <w:t>ingresso no ensino superior. Para isso, a expansão do número de instituições torna-se</w:t>
      </w:r>
    </w:p>
    <w:p>
      <w:pPr>
        <w:pStyle w:val="style0"/>
        <w:spacing w:after="0" w:before="0" w:line="360" w:lineRule="auto"/>
        <w:jc w:val="both"/>
      </w:pPr>
      <w:r>
        <w:rPr>
          <w:rFonts w:ascii="Arial" w:cs="Arial" w:hAnsi="Arial"/>
          <w:color w:val="000000"/>
          <w:sz w:val="24"/>
          <w:szCs w:val="24"/>
        </w:rPr>
        <w:t>uma necessidade imediata. No entanto, a expansão não pode seguir ocorrendo de forma</w:t>
      </w:r>
    </w:p>
    <w:p>
      <w:pPr>
        <w:pStyle w:val="style0"/>
        <w:spacing w:after="0" w:before="0" w:line="360" w:lineRule="auto"/>
        <w:jc w:val="both"/>
      </w:pPr>
      <w:r>
        <w:rPr>
          <w:rFonts w:ascii="Arial" w:cs="Arial" w:hAnsi="Arial"/>
          <w:color w:val="000000"/>
          <w:sz w:val="24"/>
          <w:szCs w:val="24"/>
        </w:rPr>
        <w:t>desorganizada, e superada expressivamente pelo aumento de instituições de caráter</w:t>
      </w:r>
    </w:p>
    <w:p>
      <w:pPr>
        <w:pStyle w:val="style0"/>
        <w:spacing w:after="0" w:before="0" w:line="360" w:lineRule="auto"/>
        <w:jc w:val="both"/>
      </w:pPr>
      <w:r>
        <w:rPr>
          <w:rFonts w:ascii="Arial" w:cs="Arial" w:hAnsi="Arial"/>
          <w:color w:val="000000"/>
          <w:sz w:val="24"/>
          <w:szCs w:val="24"/>
        </w:rPr>
        <w:t>privado, uma vez que a sociedade não tem condições de absorver os altos custos que</w:t>
      </w:r>
    </w:p>
    <w:p>
      <w:pPr>
        <w:pStyle w:val="style0"/>
        <w:spacing w:after="0" w:before="0" w:line="360" w:lineRule="auto"/>
        <w:jc w:val="both"/>
      </w:pPr>
      <w:r>
        <w:rPr>
          <w:rFonts w:ascii="Arial" w:cs="Arial" w:hAnsi="Arial"/>
          <w:color w:val="000000"/>
          <w:sz w:val="24"/>
          <w:szCs w:val="24"/>
        </w:rPr>
        <w:t>representa concluir um curso em nível superior.</w:t>
      </w:r>
    </w:p>
    <w:p>
      <w:pPr>
        <w:pStyle w:val="style0"/>
        <w:spacing w:after="0" w:before="0" w:line="360" w:lineRule="auto"/>
        <w:jc w:val="both"/>
      </w:pPr>
      <w:r>
        <w:rPr>
          <w:rFonts w:ascii="Arial" w:cs="Arial" w:hAnsi="Arial"/>
          <w:color w:val="000000"/>
          <w:sz w:val="24"/>
          <w:szCs w:val="24"/>
        </w:rPr>
        <w:t>Da mesma forma, isso gera a necessidade de uma constante reflexão sobre a</w:t>
      </w:r>
    </w:p>
    <w:p>
      <w:pPr>
        <w:pStyle w:val="style0"/>
        <w:spacing w:after="0" w:before="0" w:line="360" w:lineRule="auto"/>
        <w:jc w:val="both"/>
      </w:pPr>
      <w:r>
        <w:rPr>
          <w:rFonts w:ascii="Arial" w:cs="Arial" w:hAnsi="Arial"/>
          <w:color w:val="000000"/>
          <w:sz w:val="24"/>
          <w:szCs w:val="24"/>
        </w:rPr>
        <w:t>sistematização do sistema de Ensino Superior brasileiro, a fim de que a oferta esteja de</w:t>
      </w:r>
    </w:p>
    <w:p>
      <w:pPr>
        <w:pStyle w:val="style0"/>
        <w:spacing w:after="0" w:before="0" w:line="360" w:lineRule="auto"/>
        <w:jc w:val="both"/>
      </w:pPr>
      <w:r>
        <w:rPr>
          <w:rFonts w:ascii="Arial" w:cs="Arial" w:hAnsi="Arial"/>
          <w:color w:val="000000"/>
          <w:sz w:val="24"/>
          <w:szCs w:val="24"/>
        </w:rPr>
        <w:t>acordo com as necessidades apresentadas pela população, que se movimenta também de</w:t>
      </w:r>
    </w:p>
    <w:p>
      <w:pPr>
        <w:pStyle w:val="style0"/>
        <w:spacing w:after="0" w:before="0" w:line="360" w:lineRule="auto"/>
        <w:jc w:val="both"/>
      </w:pPr>
      <w:r>
        <w:rPr>
          <w:rFonts w:ascii="Arial" w:cs="Arial" w:hAnsi="Arial"/>
          <w:color w:val="000000"/>
          <w:sz w:val="24"/>
          <w:szCs w:val="24"/>
        </w:rPr>
        <w:t>acordo com os novos cenários e com as novas demandas do mercado de trabalho.</w:t>
      </w:r>
    </w:p>
    <w:p>
      <w:pPr>
        <w:pStyle w:val="style0"/>
        <w:spacing w:after="0" w:before="0" w:line="360" w:lineRule="auto"/>
        <w:jc w:val="both"/>
      </w:pPr>
      <w:r>
        <w:rPr>
          <w:rFonts w:ascii="Arial" w:cs="Arial" w:hAnsi="Arial"/>
          <w:color w:val="000000"/>
          <w:sz w:val="24"/>
          <w:szCs w:val="24"/>
        </w:rPr>
        <w:t>O momento é bastante delicado. As tensões existentes entre o sistema público e</w:t>
      </w:r>
    </w:p>
    <w:p>
      <w:pPr>
        <w:pStyle w:val="style0"/>
        <w:spacing w:after="0" w:before="0" w:line="360" w:lineRule="auto"/>
        <w:jc w:val="both"/>
      </w:pPr>
      <w:r>
        <w:rPr>
          <w:rFonts w:ascii="Arial" w:cs="Arial" w:hAnsi="Arial"/>
          <w:color w:val="000000"/>
          <w:sz w:val="24"/>
          <w:szCs w:val="24"/>
        </w:rPr>
        <w:t>privado, as questões de financiamento da educação superior, a autonomia universitária e</w:t>
      </w:r>
    </w:p>
    <w:p>
      <w:pPr>
        <w:pStyle w:val="style0"/>
        <w:spacing w:after="0" w:before="0" w:line="360" w:lineRule="auto"/>
        <w:jc w:val="both"/>
      </w:pPr>
      <w:r>
        <w:rPr>
          <w:rFonts w:ascii="Arial" w:cs="Arial" w:hAnsi="Arial"/>
          <w:color w:val="000000"/>
          <w:sz w:val="24"/>
          <w:szCs w:val="24"/>
        </w:rPr>
        <w:t>a necessidade de constante avaliação para garantia da qualidade são questões</w:t>
      </w:r>
    </w:p>
    <w:p>
      <w:pPr>
        <w:pStyle w:val="style0"/>
        <w:spacing w:after="0" w:before="0" w:line="360" w:lineRule="auto"/>
        <w:jc w:val="both"/>
      </w:pPr>
      <w:r>
        <w:rPr>
          <w:rFonts w:ascii="Arial" w:cs="Arial" w:hAnsi="Arial"/>
          <w:color w:val="000000"/>
          <w:sz w:val="24"/>
          <w:szCs w:val="24"/>
        </w:rPr>
        <w:t>recorrentes nas agendas do setor político e educacional do país.</w:t>
      </w:r>
    </w:p>
    <w:p>
      <w:pPr>
        <w:pStyle w:val="style0"/>
        <w:spacing w:after="0" w:before="0" w:line="360" w:lineRule="auto"/>
        <w:jc w:val="both"/>
      </w:pPr>
      <w:r>
        <w:rPr>
          <w:rFonts w:ascii="Arial" w:cs="Arial" w:hAnsi="Arial"/>
          <w:color w:val="000000"/>
          <w:sz w:val="12"/>
          <w:szCs w:val="12"/>
        </w:rPr>
        <w:t xml:space="preserve">17 </w:t>
      </w:r>
      <w:r>
        <w:rPr>
          <w:rFonts w:ascii="Arial" w:cs="Arial" w:hAnsi="Arial"/>
          <w:color w:val="000000"/>
          <w:sz w:val="20"/>
          <w:szCs w:val="20"/>
        </w:rPr>
        <w:t xml:space="preserve">Disponível em: </w:t>
      </w:r>
      <w:r>
        <w:rPr>
          <w:rFonts w:ascii="Arial" w:cs="Arial" w:hAnsi="Arial"/>
          <w:color w:val="0000FF"/>
          <w:sz w:val="20"/>
          <w:szCs w:val="20"/>
        </w:rPr>
        <w:t xml:space="preserve">http://www.capes.org.br </w:t>
      </w:r>
      <w:r>
        <w:rPr>
          <w:rFonts w:ascii="Arial" w:cs="Arial" w:hAnsi="Arial"/>
          <w:color w:val="000000"/>
          <w:sz w:val="20"/>
          <w:szCs w:val="20"/>
        </w:rPr>
        <w:t>– acessado em dezembro de 2006.</w:t>
      </w:r>
    </w:p>
    <w:p>
      <w:pPr>
        <w:pStyle w:val="style0"/>
        <w:spacing w:after="0" w:before="0" w:line="360" w:lineRule="auto"/>
        <w:jc w:val="both"/>
      </w:pPr>
      <w:r>
        <w:rPr>
          <w:rFonts w:ascii="Arial" w:cs="Arial" w:hAnsi="Arial"/>
          <w:color w:val="000000"/>
          <w:sz w:val="24"/>
          <w:szCs w:val="24"/>
        </w:rPr>
        <w:t>21</w:t>
      </w:r>
    </w:p>
    <w:p>
      <w:pPr>
        <w:pStyle w:val="style0"/>
        <w:spacing w:after="0" w:before="0" w:line="360" w:lineRule="auto"/>
        <w:jc w:val="both"/>
      </w:pPr>
      <w:r>
        <w:rPr>
          <w:rFonts w:ascii="Arial" w:cs="Arial" w:hAnsi="Arial"/>
          <w:color w:val="000000"/>
          <w:sz w:val="24"/>
          <w:szCs w:val="24"/>
        </w:rPr>
      </w:r>
    </w:p>
    <w:p>
      <w:pPr>
        <w:pStyle w:val="style0"/>
        <w:spacing w:after="0" w:before="0" w:line="360" w:lineRule="auto"/>
        <w:jc w:val="both"/>
      </w:pPr>
      <w:r>
        <w:rPr>
          <w:rFonts w:ascii="Arial" w:cs="Arial" w:hAnsi="Arial"/>
          <w:sz w:val="24"/>
          <w:szCs w:val="24"/>
        </w:rPr>
        <w:t>À comunidade acadêmica, seus gestores, dirigentes universitários, docentes e</w:t>
      </w:r>
    </w:p>
    <w:p>
      <w:pPr>
        <w:pStyle w:val="style0"/>
        <w:spacing w:after="0" w:before="0" w:line="360" w:lineRule="auto"/>
        <w:jc w:val="both"/>
      </w:pPr>
      <w:r>
        <w:rPr>
          <w:rFonts w:ascii="Arial" w:cs="Arial" w:hAnsi="Arial"/>
          <w:sz w:val="24"/>
          <w:szCs w:val="24"/>
        </w:rPr>
        <w:t>pesquisadores, cumpre o papel de seguir honrando os compromissos assumidos com a</w:t>
      </w:r>
    </w:p>
    <w:p>
      <w:pPr>
        <w:pStyle w:val="style0"/>
        <w:spacing w:after="0" w:before="0" w:line="360" w:lineRule="auto"/>
        <w:jc w:val="both"/>
      </w:pPr>
      <w:r>
        <w:rPr>
          <w:rFonts w:ascii="Arial" w:cs="Arial" w:hAnsi="Arial"/>
          <w:sz w:val="24"/>
          <w:szCs w:val="24"/>
        </w:rPr>
        <w:t>população, em especial observando as pertinentes orientações sintetizadas no encontro</w:t>
      </w:r>
    </w:p>
    <w:p>
      <w:pPr>
        <w:pStyle w:val="style0"/>
        <w:spacing w:after="0" w:before="0" w:line="360" w:lineRule="auto"/>
        <w:jc w:val="both"/>
      </w:pPr>
      <w:r>
        <w:rPr>
          <w:rFonts w:ascii="Arial" w:cs="Arial" w:hAnsi="Arial"/>
          <w:sz w:val="24"/>
          <w:szCs w:val="24"/>
        </w:rPr>
        <w:t>da UNESCO, em Paris, que visa promover acima de tudo uma educação para a paz,</w:t>
      </w:r>
    </w:p>
    <w:p>
      <w:pPr>
        <w:pStyle w:val="style0"/>
        <w:spacing w:after="0" w:before="0" w:line="360" w:lineRule="auto"/>
        <w:jc w:val="both"/>
      </w:pPr>
      <w:r>
        <w:rPr>
          <w:rFonts w:ascii="Arial" w:cs="Arial" w:hAnsi="Arial"/>
          <w:sz w:val="24"/>
          <w:szCs w:val="24"/>
        </w:rPr>
        <w:t>respeito aos direitos humanos, justiça social, multiculturalidade e promoção das</w:t>
      </w:r>
    </w:p>
    <w:p>
      <w:pPr>
        <w:pStyle w:val="style0"/>
        <w:spacing w:after="0" w:before="0" w:line="360" w:lineRule="auto"/>
        <w:jc w:val="both"/>
      </w:pPr>
      <w:r>
        <w:rPr>
          <w:rFonts w:ascii="Arial" w:cs="Arial" w:hAnsi="Arial"/>
          <w:sz w:val="24"/>
          <w:szCs w:val="24"/>
        </w:rPr>
        <w:t>minorias e dos excluídos.</w:t>
      </w:r>
    </w:p>
    <w:p>
      <w:pPr>
        <w:pStyle w:val="style0"/>
        <w:spacing w:after="0" w:before="0" w:line="360" w:lineRule="auto"/>
        <w:jc w:val="center"/>
      </w:pPr>
      <w:r>
        <w:rPr>
          <w:rFonts w:ascii="Arial" w:cs="Arial" w:hAnsi="Arial"/>
          <w:sz w:val="24"/>
          <w:szCs w:val="24"/>
        </w:rPr>
        <w:t>22</w:t>
      </w:r>
    </w:p>
    <w:p>
      <w:pPr>
        <w:pStyle w:val="style0"/>
        <w:spacing w:line="360" w:lineRule="auto"/>
        <w:jc w:val="both"/>
      </w:pPr>
      <w:r>
        <w:rPr/>
      </w:r>
    </w:p>
    <w:sectPr>
      <w:type w:val="nextPage"/>
      <w:pgSz w:h="16838" w:w="11906"/>
      <w:pgMar w:bottom="1134" w:footer="0" w:gutter="0" w:header="0" w:left="1701" w:right="1701" w:top="1702"/>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1095"/>
      </w:pPr>
      <w:rPr>
        <w:rFonts w:ascii="Symbol" w:cs="Symbol" w:hAnsi="Symbol" w:hint="default"/>
      </w:rPr>
    </w:lvl>
    <w:lvl w:ilvl="1">
      <w:start w:val="1"/>
      <w:numFmt w:val="lowerLetter"/>
      <w:lvlText w:val="%2."/>
      <w:lvlJc w:val="left"/>
      <w:pPr>
        <w:ind w:hanging="360" w:left="1815"/>
      </w:pPr>
    </w:lvl>
    <w:lvl w:ilvl="2">
      <w:start w:val="1"/>
      <w:numFmt w:val="lowerRoman"/>
      <w:lvlText w:val="%3."/>
      <w:lvlJc w:val="right"/>
      <w:pPr>
        <w:ind w:hanging="180" w:left="2535"/>
      </w:pPr>
    </w:lvl>
    <w:lvl w:ilvl="3">
      <w:start w:val="1"/>
      <w:numFmt w:val="decimal"/>
      <w:lvlText w:val="%4."/>
      <w:lvlJc w:val="left"/>
      <w:pPr>
        <w:ind w:hanging="360" w:left="3255"/>
      </w:pPr>
    </w:lvl>
    <w:lvl w:ilvl="4">
      <w:start w:val="1"/>
      <w:numFmt w:val="lowerLetter"/>
      <w:lvlText w:val="%5."/>
      <w:lvlJc w:val="left"/>
      <w:pPr>
        <w:ind w:hanging="360" w:left="3975"/>
      </w:pPr>
    </w:lvl>
    <w:lvl w:ilvl="5">
      <w:start w:val="1"/>
      <w:numFmt w:val="lowerRoman"/>
      <w:lvlText w:val="%6."/>
      <w:lvlJc w:val="right"/>
      <w:pPr>
        <w:ind w:hanging="180" w:left="4695"/>
      </w:pPr>
    </w:lvl>
    <w:lvl w:ilvl="6">
      <w:start w:val="1"/>
      <w:numFmt w:val="decimal"/>
      <w:lvlText w:val="%7."/>
      <w:lvlJc w:val="left"/>
      <w:pPr>
        <w:ind w:hanging="360" w:left="5415"/>
      </w:pPr>
    </w:lvl>
    <w:lvl w:ilvl="7">
      <w:start w:val="1"/>
      <w:numFmt w:val="lowerLetter"/>
      <w:lvlText w:val="%8."/>
      <w:lvlJc w:val="left"/>
      <w:pPr>
        <w:ind w:hanging="360" w:left="6135"/>
      </w:pPr>
    </w:lvl>
    <w:lvl w:ilvl="8">
      <w:start w:val="1"/>
      <w:numFmt w:val="lowerRoman"/>
      <w:lvlText w:val="%9."/>
      <w:lvlJc w:val="right"/>
      <w:pPr>
        <w:ind w:hanging="180" w:left="6855"/>
      </w:pPr>
    </w:lvl>
  </w:abstractNum>
  <w:abstractNum w:abstractNumId="2">
    <w:lvl w:ilvl="0">
      <w:start w:val="1"/>
      <w:numFmt w:val="bullet"/>
      <w:lvlText w:val=""/>
      <w:lvlJc w:val="left"/>
      <w:pPr>
        <w:ind w:hanging="360" w:left="1095"/>
      </w:pPr>
      <w:rPr>
        <w:rFonts w:ascii="Symbol" w:cs="Symbol" w:hAnsi="Symbol" w:hint="default"/>
      </w:rPr>
    </w:lvl>
    <w:lvl w:ilvl="1">
      <w:start w:val="1"/>
      <w:numFmt w:val="lowerLetter"/>
      <w:lvlText w:val="%2."/>
      <w:lvlJc w:val="left"/>
      <w:pPr>
        <w:ind w:hanging="360" w:left="1815"/>
      </w:pPr>
    </w:lvl>
    <w:lvl w:ilvl="2">
      <w:start w:val="1"/>
      <w:numFmt w:val="lowerRoman"/>
      <w:lvlText w:val="%3."/>
      <w:lvlJc w:val="right"/>
      <w:pPr>
        <w:ind w:hanging="180" w:left="2535"/>
      </w:pPr>
    </w:lvl>
    <w:lvl w:ilvl="3">
      <w:start w:val="1"/>
      <w:numFmt w:val="decimal"/>
      <w:lvlText w:val="%4."/>
      <w:lvlJc w:val="left"/>
      <w:pPr>
        <w:ind w:hanging="360" w:left="3255"/>
      </w:pPr>
    </w:lvl>
    <w:lvl w:ilvl="4">
      <w:start w:val="1"/>
      <w:numFmt w:val="lowerLetter"/>
      <w:lvlText w:val="%5."/>
      <w:lvlJc w:val="left"/>
      <w:pPr>
        <w:ind w:hanging="360" w:left="3975"/>
      </w:pPr>
    </w:lvl>
    <w:lvl w:ilvl="5">
      <w:start w:val="1"/>
      <w:numFmt w:val="lowerRoman"/>
      <w:lvlText w:val="%6."/>
      <w:lvlJc w:val="right"/>
      <w:pPr>
        <w:ind w:hanging="180" w:left="4695"/>
      </w:pPr>
    </w:lvl>
    <w:lvl w:ilvl="6">
      <w:start w:val="1"/>
      <w:numFmt w:val="decimal"/>
      <w:lvlText w:val="%7."/>
      <w:lvlJc w:val="left"/>
      <w:pPr>
        <w:ind w:hanging="360" w:left="5415"/>
      </w:pPr>
    </w:lvl>
    <w:lvl w:ilvl="7">
      <w:start w:val="1"/>
      <w:numFmt w:val="lowerLetter"/>
      <w:lvlText w:val="%8."/>
      <w:lvlJc w:val="left"/>
      <w:pPr>
        <w:ind w:hanging="360" w:left="6135"/>
      </w:pPr>
    </w:lvl>
    <w:lvl w:ilvl="8">
      <w:start w:val="1"/>
      <w:numFmt w:val="lowerRoman"/>
      <w:lvlText w:val="%9."/>
      <w:lvlJc w:val="right"/>
      <w:pPr>
        <w:ind w:hanging="180" w:left="6855"/>
      </w:pPr>
    </w:lvl>
  </w:abstractNum>
  <w:abstractNum w:abstractNumId="3">
    <w:lvl w:ilvl="0">
      <w:start w:val="1"/>
      <w:numFmt w:val="bullet"/>
      <w:lvlText w:val=""/>
      <w:lvlJc w:val="left"/>
      <w:pPr>
        <w:ind w:hanging="360" w:left="1815"/>
      </w:pPr>
      <w:rPr>
        <w:rFonts w:ascii="Symbol" w:cs="Symbol" w:hAnsi="Symbol" w:hint="default"/>
      </w:rPr>
    </w:lvl>
    <w:lvl w:ilvl="1">
      <w:start w:val="1"/>
      <w:numFmt w:val="bullet"/>
      <w:lvlText w:val="o"/>
      <w:lvlJc w:val="left"/>
      <w:pPr>
        <w:ind w:hanging="360" w:left="2535"/>
      </w:pPr>
      <w:rPr>
        <w:rFonts w:ascii="Courier New" w:cs="Courier New" w:hAnsi="Courier New" w:hint="default"/>
      </w:rPr>
    </w:lvl>
    <w:lvl w:ilvl="2">
      <w:start w:val="1"/>
      <w:numFmt w:val="bullet"/>
      <w:lvlText w:val=""/>
      <w:lvlJc w:val="left"/>
      <w:pPr>
        <w:ind w:hanging="360" w:left="3255"/>
      </w:pPr>
      <w:rPr>
        <w:rFonts w:ascii="Wingdings" w:cs="Wingdings" w:hAnsi="Wingdings" w:hint="default"/>
      </w:rPr>
    </w:lvl>
    <w:lvl w:ilvl="3">
      <w:start w:val="1"/>
      <w:numFmt w:val="bullet"/>
      <w:lvlText w:val=""/>
      <w:lvlJc w:val="left"/>
      <w:pPr>
        <w:ind w:hanging="360" w:left="3975"/>
      </w:pPr>
      <w:rPr>
        <w:rFonts w:ascii="Symbol" w:cs="Symbol" w:hAnsi="Symbol" w:hint="default"/>
      </w:rPr>
    </w:lvl>
    <w:lvl w:ilvl="4">
      <w:start w:val="1"/>
      <w:numFmt w:val="bullet"/>
      <w:lvlText w:val="o"/>
      <w:lvlJc w:val="left"/>
      <w:pPr>
        <w:ind w:hanging="360" w:left="4695"/>
      </w:pPr>
      <w:rPr>
        <w:rFonts w:ascii="Courier New" w:cs="Courier New" w:hAnsi="Courier New" w:hint="default"/>
      </w:rPr>
    </w:lvl>
    <w:lvl w:ilvl="5">
      <w:start w:val="1"/>
      <w:numFmt w:val="bullet"/>
      <w:lvlText w:val=""/>
      <w:lvlJc w:val="left"/>
      <w:pPr>
        <w:ind w:hanging="360" w:left="5415"/>
      </w:pPr>
      <w:rPr>
        <w:rFonts w:ascii="Wingdings" w:cs="Wingdings" w:hAnsi="Wingdings" w:hint="default"/>
      </w:rPr>
    </w:lvl>
    <w:lvl w:ilvl="6">
      <w:start w:val="1"/>
      <w:numFmt w:val="bullet"/>
      <w:lvlText w:val=""/>
      <w:lvlJc w:val="left"/>
      <w:pPr>
        <w:ind w:hanging="360" w:left="6135"/>
      </w:pPr>
      <w:rPr>
        <w:rFonts w:ascii="Symbol" w:cs="Symbol" w:hAnsi="Symbol" w:hint="default"/>
      </w:rPr>
    </w:lvl>
    <w:lvl w:ilvl="7">
      <w:start w:val="1"/>
      <w:numFmt w:val="bullet"/>
      <w:lvlText w:val="o"/>
      <w:lvlJc w:val="left"/>
      <w:pPr>
        <w:ind w:hanging="360" w:left="6855"/>
      </w:pPr>
      <w:rPr>
        <w:rFonts w:ascii="Courier New" w:cs="Courier New" w:hAnsi="Courier New" w:hint="default"/>
      </w:rPr>
    </w:lvl>
    <w:lvl w:ilvl="8">
      <w:start w:val="1"/>
      <w:numFmt w:val="bullet"/>
      <w:lvlText w:val=""/>
      <w:lvlJc w:val="left"/>
      <w:pPr>
        <w:ind w:hanging="360" w:left="7575"/>
      </w:pPr>
      <w:rPr>
        <w:rFonts w:ascii="Wingdings" w:cs="Wingdings" w:hAnsi="Wingdings" w:hint="default"/>
      </w:rPr>
    </w:lvl>
  </w:abstractNum>
  <w:abstractNum w:abstractNumId="4">
    <w:lvl w:ilvl="0">
      <w:start w:val="1"/>
      <w:numFmt w:val="bullet"/>
      <w:lvlText w:val=""/>
      <w:lvlJc w:val="left"/>
      <w:pPr>
        <w:ind w:hanging="360" w:left="1815"/>
      </w:pPr>
      <w:rPr>
        <w:rFonts w:ascii="Symbol" w:cs="Symbol" w:hAnsi="Symbol" w:hint="default"/>
      </w:rPr>
    </w:lvl>
    <w:lvl w:ilvl="1">
      <w:start w:val="1"/>
      <w:numFmt w:val="bullet"/>
      <w:lvlText w:val="o"/>
      <w:lvlJc w:val="left"/>
      <w:pPr>
        <w:ind w:hanging="360" w:left="2535"/>
      </w:pPr>
      <w:rPr>
        <w:rFonts w:ascii="Courier New" w:cs="Courier New" w:hAnsi="Courier New" w:hint="default"/>
      </w:rPr>
    </w:lvl>
    <w:lvl w:ilvl="2">
      <w:start w:val="1"/>
      <w:numFmt w:val="bullet"/>
      <w:lvlText w:val=""/>
      <w:lvlJc w:val="left"/>
      <w:pPr>
        <w:ind w:hanging="360" w:left="3255"/>
      </w:pPr>
      <w:rPr>
        <w:rFonts w:ascii="Wingdings" w:cs="Wingdings" w:hAnsi="Wingdings" w:hint="default"/>
      </w:rPr>
    </w:lvl>
    <w:lvl w:ilvl="3">
      <w:start w:val="1"/>
      <w:numFmt w:val="bullet"/>
      <w:lvlText w:val=""/>
      <w:lvlJc w:val="left"/>
      <w:pPr>
        <w:ind w:hanging="360" w:left="3975"/>
      </w:pPr>
      <w:rPr>
        <w:rFonts w:ascii="Symbol" w:cs="Symbol" w:hAnsi="Symbol" w:hint="default"/>
      </w:rPr>
    </w:lvl>
    <w:lvl w:ilvl="4">
      <w:start w:val="1"/>
      <w:numFmt w:val="bullet"/>
      <w:lvlText w:val="o"/>
      <w:lvlJc w:val="left"/>
      <w:pPr>
        <w:ind w:hanging="360" w:left="4695"/>
      </w:pPr>
      <w:rPr>
        <w:rFonts w:ascii="Courier New" w:cs="Courier New" w:hAnsi="Courier New" w:hint="default"/>
      </w:rPr>
    </w:lvl>
    <w:lvl w:ilvl="5">
      <w:start w:val="1"/>
      <w:numFmt w:val="bullet"/>
      <w:lvlText w:val=""/>
      <w:lvlJc w:val="left"/>
      <w:pPr>
        <w:ind w:hanging="360" w:left="5415"/>
      </w:pPr>
      <w:rPr>
        <w:rFonts w:ascii="Wingdings" w:cs="Wingdings" w:hAnsi="Wingdings" w:hint="default"/>
      </w:rPr>
    </w:lvl>
    <w:lvl w:ilvl="6">
      <w:start w:val="1"/>
      <w:numFmt w:val="bullet"/>
      <w:lvlText w:val=""/>
      <w:lvlJc w:val="left"/>
      <w:pPr>
        <w:ind w:hanging="360" w:left="6135"/>
      </w:pPr>
      <w:rPr>
        <w:rFonts w:ascii="Symbol" w:cs="Symbol" w:hAnsi="Symbol" w:hint="default"/>
      </w:rPr>
    </w:lvl>
    <w:lvl w:ilvl="7">
      <w:start w:val="1"/>
      <w:numFmt w:val="bullet"/>
      <w:lvlText w:val="o"/>
      <w:lvlJc w:val="left"/>
      <w:pPr>
        <w:ind w:hanging="360" w:left="6855"/>
      </w:pPr>
      <w:rPr>
        <w:rFonts w:ascii="Courier New" w:cs="Courier New" w:hAnsi="Courier New" w:hint="default"/>
      </w:rPr>
    </w:lvl>
    <w:lvl w:ilvl="8">
      <w:start w:val="1"/>
      <w:numFmt w:val="bullet"/>
      <w:lvlText w:val=""/>
      <w:lvlJc w:val="left"/>
      <w:pPr>
        <w:ind w:hanging="360" w:left="7575"/>
      </w:pPr>
      <w:rPr>
        <w:rFonts w:ascii="Wingdings" w:cs="Wingdings" w:hAnsi="Wingdings" w:hint="default"/>
      </w:rPr>
    </w:lvl>
  </w:abstractNum>
  <w:abstractNum w:abstractNumId="5">
    <w:lvl w:ilvl="0">
      <w:start w:val="1"/>
      <w:numFmt w:val="bullet"/>
      <w:lvlText w:val=""/>
      <w:lvlJc w:val="left"/>
      <w:pPr>
        <w:ind w:hanging="360" w:left="1200"/>
      </w:pPr>
      <w:rPr>
        <w:rFonts w:ascii="Symbol" w:cs="Symbol" w:hAnsi="Symbol" w:hint="default"/>
      </w:rPr>
    </w:lvl>
    <w:lvl w:ilvl="1">
      <w:start w:val="1"/>
      <w:numFmt w:val="bullet"/>
      <w:lvlText w:val="o"/>
      <w:lvlJc w:val="left"/>
      <w:pPr>
        <w:ind w:hanging="360" w:left="1920"/>
      </w:pPr>
      <w:rPr>
        <w:rFonts w:ascii="Courier New" w:cs="Courier New" w:hAnsi="Courier New" w:hint="default"/>
      </w:rPr>
    </w:lvl>
    <w:lvl w:ilvl="2">
      <w:start w:val="1"/>
      <w:numFmt w:val="bullet"/>
      <w:lvlText w:val=""/>
      <w:lvlJc w:val="left"/>
      <w:pPr>
        <w:ind w:hanging="360" w:left="2640"/>
      </w:pPr>
      <w:rPr>
        <w:rFonts w:ascii="Wingdings" w:cs="Wingdings" w:hAnsi="Wingdings" w:hint="default"/>
      </w:rPr>
    </w:lvl>
    <w:lvl w:ilvl="3">
      <w:start w:val="1"/>
      <w:numFmt w:val="bullet"/>
      <w:lvlText w:val=""/>
      <w:lvlJc w:val="left"/>
      <w:pPr>
        <w:ind w:hanging="360" w:left="3360"/>
      </w:pPr>
      <w:rPr>
        <w:rFonts w:ascii="Symbol" w:cs="Symbol" w:hAnsi="Symbol" w:hint="default"/>
      </w:rPr>
    </w:lvl>
    <w:lvl w:ilvl="4">
      <w:start w:val="1"/>
      <w:numFmt w:val="bullet"/>
      <w:lvlText w:val="o"/>
      <w:lvlJc w:val="left"/>
      <w:pPr>
        <w:ind w:hanging="360" w:left="4080"/>
      </w:pPr>
      <w:rPr>
        <w:rFonts w:ascii="Courier New" w:cs="Courier New" w:hAnsi="Courier New" w:hint="default"/>
      </w:rPr>
    </w:lvl>
    <w:lvl w:ilvl="5">
      <w:start w:val="1"/>
      <w:numFmt w:val="bullet"/>
      <w:lvlText w:val=""/>
      <w:lvlJc w:val="left"/>
      <w:pPr>
        <w:ind w:hanging="360" w:left="4800"/>
      </w:pPr>
      <w:rPr>
        <w:rFonts w:ascii="Wingdings" w:cs="Wingdings" w:hAnsi="Wingdings" w:hint="default"/>
      </w:rPr>
    </w:lvl>
    <w:lvl w:ilvl="6">
      <w:start w:val="1"/>
      <w:numFmt w:val="bullet"/>
      <w:lvlText w:val=""/>
      <w:lvlJc w:val="left"/>
      <w:pPr>
        <w:ind w:hanging="360" w:left="5520"/>
      </w:pPr>
      <w:rPr>
        <w:rFonts w:ascii="Symbol" w:cs="Symbol" w:hAnsi="Symbol" w:hint="default"/>
      </w:rPr>
    </w:lvl>
    <w:lvl w:ilvl="7">
      <w:start w:val="1"/>
      <w:numFmt w:val="bullet"/>
      <w:lvlText w:val="o"/>
      <w:lvlJc w:val="left"/>
      <w:pPr>
        <w:ind w:hanging="360" w:left="6240"/>
      </w:pPr>
      <w:rPr>
        <w:rFonts w:ascii="Courier New" w:cs="Courier New" w:hAnsi="Courier New" w:hint="default"/>
      </w:rPr>
    </w:lvl>
    <w:lvl w:ilvl="8">
      <w:start w:val="1"/>
      <w:numFmt w:val="bullet"/>
      <w:lvlText w:val=""/>
      <w:lvlJc w:val="left"/>
      <w:pPr>
        <w:ind w:hanging="360" w:left="6960"/>
      </w:pPr>
      <w:rPr>
        <w:rFonts w:ascii="Wingdings" w:cs="Wingdings" w:hAnsi="Wingdings" w:hint="default"/>
      </w:rPr>
    </w:lvl>
  </w:abstractNum>
  <w:abstractNum w:abstractNumId="6">
    <w:lvl w:ilvl="0">
      <w:start w:val="1"/>
      <w:numFmt w:val="bullet"/>
      <w:lvlText w:val=""/>
      <w:lvlJc w:val="left"/>
      <w:pPr>
        <w:ind w:hanging="360" w:left="1020"/>
      </w:pPr>
      <w:rPr>
        <w:rFonts w:ascii="Symbol" w:cs="Symbol" w:hAnsi="Symbol" w:hint="default"/>
      </w:rPr>
    </w:lvl>
    <w:lvl w:ilvl="1">
      <w:start w:val="1"/>
      <w:numFmt w:val="bullet"/>
      <w:lvlText w:val="o"/>
      <w:lvlJc w:val="left"/>
      <w:pPr>
        <w:ind w:hanging="360" w:left="1740"/>
      </w:pPr>
      <w:rPr>
        <w:rFonts w:ascii="Courier New" w:cs="Courier New" w:hAnsi="Courier New" w:hint="default"/>
      </w:rPr>
    </w:lvl>
    <w:lvl w:ilvl="2">
      <w:start w:val="1"/>
      <w:numFmt w:val="bullet"/>
      <w:lvlText w:val=""/>
      <w:lvlJc w:val="left"/>
      <w:pPr>
        <w:ind w:hanging="360" w:left="2460"/>
      </w:pPr>
      <w:rPr>
        <w:rFonts w:ascii="Wingdings" w:cs="Wingdings" w:hAnsi="Wingdings" w:hint="default"/>
      </w:rPr>
    </w:lvl>
    <w:lvl w:ilvl="3">
      <w:start w:val="1"/>
      <w:numFmt w:val="bullet"/>
      <w:lvlText w:val=""/>
      <w:lvlJc w:val="left"/>
      <w:pPr>
        <w:ind w:hanging="360" w:left="3180"/>
      </w:pPr>
      <w:rPr>
        <w:rFonts w:ascii="Symbol" w:cs="Symbol" w:hAnsi="Symbol" w:hint="default"/>
      </w:rPr>
    </w:lvl>
    <w:lvl w:ilvl="4">
      <w:start w:val="1"/>
      <w:numFmt w:val="bullet"/>
      <w:lvlText w:val="o"/>
      <w:lvlJc w:val="left"/>
      <w:pPr>
        <w:ind w:hanging="360" w:left="3900"/>
      </w:pPr>
      <w:rPr>
        <w:rFonts w:ascii="Courier New" w:cs="Courier New" w:hAnsi="Courier New" w:hint="default"/>
      </w:rPr>
    </w:lvl>
    <w:lvl w:ilvl="5">
      <w:start w:val="1"/>
      <w:numFmt w:val="bullet"/>
      <w:lvlText w:val=""/>
      <w:lvlJc w:val="left"/>
      <w:pPr>
        <w:ind w:hanging="360" w:left="4620"/>
      </w:pPr>
      <w:rPr>
        <w:rFonts w:ascii="Wingdings" w:cs="Wingdings" w:hAnsi="Wingdings" w:hint="default"/>
      </w:rPr>
    </w:lvl>
    <w:lvl w:ilvl="6">
      <w:start w:val="1"/>
      <w:numFmt w:val="bullet"/>
      <w:lvlText w:val=""/>
      <w:lvlJc w:val="left"/>
      <w:pPr>
        <w:ind w:hanging="360" w:left="5340"/>
      </w:pPr>
      <w:rPr>
        <w:rFonts w:ascii="Symbol" w:cs="Symbol" w:hAnsi="Symbol" w:hint="default"/>
      </w:rPr>
    </w:lvl>
    <w:lvl w:ilvl="7">
      <w:start w:val="1"/>
      <w:numFmt w:val="bullet"/>
      <w:lvlText w:val="o"/>
      <w:lvlJc w:val="left"/>
      <w:pPr>
        <w:ind w:hanging="360" w:left="6060"/>
      </w:pPr>
      <w:rPr>
        <w:rFonts w:ascii="Courier New" w:cs="Courier New" w:hAnsi="Courier New" w:hint="default"/>
      </w:rPr>
    </w:lvl>
    <w:lvl w:ilvl="8">
      <w:start w:val="1"/>
      <w:numFmt w:val="bullet"/>
      <w:lvlText w:val=""/>
      <w:lvlJc w:val="left"/>
      <w:pPr>
        <w:ind w:hanging="360" w:left="6780"/>
      </w:pPr>
      <w:rPr>
        <w:rFonts w:ascii="Wingdings" w:cs="Wingdings" w:hAnsi="Wingdings" w:hint="default"/>
      </w:rPr>
    </w:lvl>
  </w:abstractNum>
  <w:abstractNum w:abstractNumId="7">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8">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tyles.xml><?xml version="1.0" encoding="utf-8"?>
<w:styles xmlns:w="http://schemas.openxmlformats.org/wordprocessingml/2006/main">
  <w:style w:styleId="style0" w:type="paragraph">
    <w:name w:val="Padrão"/>
    <w:next w:val="style0"/>
    <w:pPr>
      <w:widowControl/>
      <w:tabs>
        <w:tab w:leader="none" w:pos="708" w:val="left"/>
      </w:tabs>
      <w:suppressAutoHyphens w:val="true"/>
      <w:spacing w:after="200" w:before="0" w:line="276" w:lineRule="auto"/>
    </w:pPr>
    <w:rPr>
      <w:rFonts w:ascii="Calibri" w:cs="Calibri" w:eastAsia="SimSun" w:hAnsi="Calibri"/>
      <w:color w:val="auto"/>
      <w:sz w:val="22"/>
      <w:szCs w:val="22"/>
      <w:lang w:bidi="ar-SA" w:eastAsia="en-US" w:val="pt-BR"/>
    </w:rPr>
  </w:style>
  <w:style w:styleId="style15" w:type="character">
    <w:name w:val="Default Paragraph Font"/>
    <w:next w:val="style15"/>
    <w:rPr/>
  </w:style>
  <w:style w:styleId="style16" w:type="character">
    <w:name w:val="Link da Internet"/>
    <w:basedOn w:val="style15"/>
    <w:next w:val="style16"/>
    <w:rPr>
      <w:color w:val="0000FF"/>
      <w:u w:val="single"/>
      <w:lang w:bidi="pt-BR" w:eastAsia="pt-BR" w:val="pt-BR"/>
    </w:rPr>
  </w:style>
  <w:style w:styleId="style17" w:type="character">
    <w:name w:val="hps"/>
    <w:basedOn w:val="style15"/>
    <w:next w:val="style17"/>
    <w:rPr/>
  </w:style>
  <w:style w:styleId="style18" w:type="character">
    <w:name w:val="ListLabel 1"/>
    <w:next w:val="style18"/>
    <w:rPr>
      <w:rFonts w:cs="Courier New"/>
    </w:rPr>
  </w:style>
  <w:style w:styleId="style19" w:type="character">
    <w:name w:val="ListLabel 2"/>
    <w:next w:val="style19"/>
    <w:rPr>
      <w:sz w:val="24"/>
    </w:rPr>
  </w:style>
  <w:style w:styleId="style20" w:type="character">
    <w:name w:val="ListLabel 3"/>
    <w:next w:val="style20"/>
    <w:rPr>
      <w:b w:val="false"/>
      <w:sz w:val="24"/>
    </w:rPr>
  </w:style>
  <w:style w:styleId="style21" w:type="paragraph">
    <w:name w:val="Título"/>
    <w:basedOn w:val="style0"/>
    <w:next w:val="style22"/>
    <w:pPr>
      <w:keepNext/>
      <w:spacing w:after="120" w:before="240"/>
    </w:pPr>
    <w:rPr>
      <w:rFonts w:ascii="Arial" w:cs="Mangal" w:eastAsia="Microsoft YaHei" w:hAnsi="Arial"/>
      <w:sz w:val="28"/>
      <w:szCs w:val="28"/>
    </w:rPr>
  </w:style>
  <w:style w:styleId="style22" w:type="paragraph">
    <w:name w:val="Corpo de texto"/>
    <w:basedOn w:val="style0"/>
    <w:next w:val="style22"/>
    <w:pPr>
      <w:spacing w:after="120" w:before="0"/>
    </w:pPr>
    <w:rPr/>
  </w:style>
  <w:style w:styleId="style23" w:type="paragraph">
    <w:name w:val="Lista"/>
    <w:basedOn w:val="style22"/>
    <w:next w:val="style23"/>
    <w:pPr/>
    <w:rPr>
      <w:rFonts w:cs="Mangal"/>
    </w:rPr>
  </w:style>
  <w:style w:styleId="style24" w:type="paragraph">
    <w:name w:val="Legenda"/>
    <w:basedOn w:val="style0"/>
    <w:next w:val="style24"/>
    <w:pPr>
      <w:suppressLineNumbers/>
      <w:spacing w:after="120" w:before="120"/>
    </w:pPr>
    <w:rPr>
      <w:rFonts w:cs="Mangal"/>
      <w:i/>
      <w:iCs/>
      <w:sz w:val="24"/>
      <w:szCs w:val="24"/>
    </w:rPr>
  </w:style>
  <w:style w:styleId="style25" w:type="paragraph">
    <w:name w:val="Índice"/>
    <w:basedOn w:val="style0"/>
    <w:next w:val="style25"/>
    <w:pPr>
      <w:suppressLineNumbers/>
    </w:pPr>
    <w:rPr>
      <w:rFonts w:cs="Mangal"/>
    </w:rPr>
  </w:style>
  <w:style w:styleId="style26" w:type="paragraph">
    <w:name w:val="List Paragraph"/>
    <w:basedOn w:val="style0"/>
    <w:next w:val="style26"/>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saldapessoa@hotmail.com" TargetMode="External"/><Relationship Id="rId3" Type="http://schemas.openxmlformats.org/officeDocument/2006/relationships/hyperlink" Target="mailto:osaldapessoa@oi.com.br" TargetMode="Externa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2013-04-22T17:11:00.00Z</dcterms:created>
  <dc:creator>Osalda</dc:creator>
  <cp:lastModifiedBy>DESIGN COPIA E DIGITAÇÃO</cp:lastModifiedBy>
  <dcterms:modified xsi:type="dcterms:W3CDTF">2013-04-22T21:01:00.00Z</dcterms:modified>
  <cp:revision>4</cp:revision>
</cp:coreProperties>
</file>