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D3" w:rsidRDefault="00AA48D3" w:rsidP="00AA48D3">
      <w:pPr>
        <w:jc w:val="center"/>
        <w:outlineLvl w:val="0"/>
        <w:rPr>
          <w:rFonts w:ascii="Times New Roman" w:eastAsia="Calibri" w:hAnsi="Times New Roman" w:cs="Times New Roman"/>
          <w:b/>
          <w:sz w:val="24"/>
        </w:rPr>
      </w:pPr>
      <w:bookmarkStart w:id="0" w:name="_Toc325997444"/>
      <w:r>
        <w:rPr>
          <w:rFonts w:ascii="Times New Roman" w:eastAsia="Calibri" w:hAnsi="Times New Roman" w:cs="Times New Roman"/>
          <w:b/>
          <w:sz w:val="24"/>
        </w:rPr>
        <w:t>FACULDADE NOSSA CIDADE</w:t>
      </w:r>
      <w:bookmarkEnd w:id="0"/>
    </w:p>
    <w:p w:rsidR="00AA48D3" w:rsidRDefault="00AA48D3" w:rsidP="00AA48D3">
      <w:pPr>
        <w:jc w:val="center"/>
        <w:outlineLvl w:val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ADMINISTRAÇÃO DE EMPRESAS</w:t>
      </w:r>
    </w:p>
    <w:p w:rsidR="00AA48D3" w:rsidRDefault="00AA48D3" w:rsidP="00AA48D3">
      <w:pPr>
        <w:jc w:val="center"/>
        <w:outlineLvl w:val="0"/>
        <w:rPr>
          <w:rFonts w:ascii="Times New Roman" w:eastAsia="Calibri" w:hAnsi="Times New Roman" w:cs="Times New Roman"/>
          <w:b/>
          <w:sz w:val="24"/>
        </w:rPr>
      </w:pPr>
    </w:p>
    <w:p w:rsidR="00AA48D3" w:rsidRDefault="00AA48D3" w:rsidP="00AA48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Vanessa Simão Geraldo 1046</w:t>
      </w:r>
    </w:p>
    <w:p w:rsidR="00AA48D3" w:rsidRDefault="00AA48D3" w:rsidP="00AA48D3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AA48D3" w:rsidRDefault="00AA48D3" w:rsidP="00AA48D3">
      <w:pPr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Professor Orientador: </w:t>
      </w:r>
      <w:proofErr w:type="spellStart"/>
      <w:r>
        <w:rPr>
          <w:rFonts w:ascii="Times New Roman" w:hAnsi="Times New Roman"/>
          <w:b/>
          <w:sz w:val="24"/>
        </w:rPr>
        <w:t>Lawton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Benatti</w:t>
      </w:r>
      <w:proofErr w:type="spellEnd"/>
    </w:p>
    <w:p w:rsidR="00AA48D3" w:rsidRDefault="00AA48D3" w:rsidP="00AA48D3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AA48D3" w:rsidRDefault="00AA48D3" w:rsidP="00AA48D3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AA48D3" w:rsidRDefault="00AA48D3" w:rsidP="00AA48D3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AA48D3" w:rsidRDefault="00AA48D3" w:rsidP="00AA48D3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AA48D3" w:rsidRDefault="00AA48D3" w:rsidP="00171BED">
      <w:pPr>
        <w:ind w:left="708"/>
        <w:jc w:val="center"/>
        <w:outlineLvl w:val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Mapeamento da Concorrência:</w:t>
      </w:r>
    </w:p>
    <w:p w:rsidR="00AA48D3" w:rsidRDefault="00AA48D3" w:rsidP="00171BED">
      <w:pPr>
        <w:ind w:left="708"/>
        <w:jc w:val="center"/>
        <w:outlineLvl w:val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A importância de conhecer o concorrente</w:t>
      </w:r>
    </w:p>
    <w:p w:rsidR="00AA48D3" w:rsidRDefault="00AA48D3" w:rsidP="00171BED">
      <w:pPr>
        <w:jc w:val="center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center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center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right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right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right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center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center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center"/>
        <w:rPr>
          <w:rFonts w:ascii="Times New Roman" w:eastAsia="Calibri" w:hAnsi="Times New Roman" w:cs="Times New Roman"/>
          <w:sz w:val="24"/>
        </w:rPr>
      </w:pPr>
    </w:p>
    <w:p w:rsidR="00AA48D3" w:rsidRDefault="00AA48D3" w:rsidP="00AA48D3">
      <w:pPr>
        <w:jc w:val="center"/>
        <w:rPr>
          <w:rFonts w:ascii="Times New Roman" w:hAnsi="Times New Roman"/>
          <w:sz w:val="24"/>
        </w:rPr>
      </w:pPr>
      <w:bookmarkStart w:id="1" w:name="_Toc239866098"/>
      <w:bookmarkStart w:id="2" w:name="_Toc239870380"/>
      <w:bookmarkStart w:id="3" w:name="_Toc239870482"/>
      <w:r>
        <w:rPr>
          <w:rFonts w:ascii="Times New Roman" w:eastAsia="Calibri" w:hAnsi="Times New Roman" w:cs="Times New Roman"/>
          <w:sz w:val="24"/>
        </w:rPr>
        <w:t>Carapicuíba 20</w:t>
      </w:r>
      <w:bookmarkEnd w:id="1"/>
      <w:bookmarkEnd w:id="2"/>
      <w:bookmarkEnd w:id="3"/>
      <w:r>
        <w:rPr>
          <w:rFonts w:ascii="Times New Roman" w:eastAsia="Calibri" w:hAnsi="Times New Roman" w:cs="Times New Roman"/>
          <w:sz w:val="24"/>
        </w:rPr>
        <w:t>12</w:t>
      </w:r>
    </w:p>
    <w:p w:rsidR="00526E6A" w:rsidRPr="00E30632" w:rsidRDefault="00AA48D3" w:rsidP="00712DB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br w:type="page"/>
      </w:r>
      <w:r w:rsidR="00526E6A" w:rsidRPr="00E3063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A importância de conhecer o concorrente</w:t>
      </w:r>
    </w:p>
    <w:p w:rsidR="00526E6A" w:rsidRDefault="00526E6A" w:rsidP="00E30632">
      <w:pPr>
        <w:pStyle w:val="Corpodotexto"/>
        <w:spacing w:line="360" w:lineRule="auto"/>
        <w:rPr>
          <w:rFonts w:ascii="Times New Roman" w:eastAsia="Calibri" w:hAnsi="Times New Roman"/>
          <w:b/>
        </w:rPr>
      </w:pPr>
    </w:p>
    <w:p w:rsidR="00526E6A" w:rsidRPr="00E30632" w:rsidRDefault="00526E6A" w:rsidP="00E30632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E30632">
        <w:rPr>
          <w:rStyle w:val="textopadrao"/>
          <w:rFonts w:ascii="Times New Roman" w:hAnsi="Times New Roman"/>
        </w:rPr>
        <w:t>Já dizia</w:t>
      </w:r>
      <w:r w:rsidR="004B52E9" w:rsidRPr="00E30632">
        <w:rPr>
          <w:rStyle w:val="textopadrao"/>
          <w:rFonts w:ascii="Times New Roman" w:hAnsi="Times New Roman"/>
        </w:rPr>
        <w:t xml:space="preserve"> o grande pensador</w:t>
      </w:r>
      <w:r w:rsidR="00171BED" w:rsidRPr="00E30632">
        <w:rPr>
          <w:rStyle w:val="textopadrao"/>
          <w:rFonts w:ascii="Times New Roman" w:hAnsi="Times New Roman"/>
        </w:rPr>
        <w:t xml:space="preserve"> </w:t>
      </w:r>
      <w:r w:rsidRPr="00E30632">
        <w:rPr>
          <w:rStyle w:val="textopadrao"/>
          <w:rFonts w:ascii="Times New Roman" w:hAnsi="Times New Roman"/>
        </w:rPr>
        <w:t xml:space="preserve">Sun </w:t>
      </w:r>
      <w:proofErr w:type="spellStart"/>
      <w:r w:rsidRPr="00E30632">
        <w:rPr>
          <w:rStyle w:val="textopadrao"/>
          <w:rFonts w:ascii="Times New Roman" w:hAnsi="Times New Roman"/>
        </w:rPr>
        <w:t>Tzu</w:t>
      </w:r>
      <w:proofErr w:type="spellEnd"/>
      <w:r w:rsidRPr="00E30632">
        <w:rPr>
          <w:rStyle w:val="textopadrao"/>
          <w:rFonts w:ascii="Times New Roman" w:hAnsi="Times New Roman"/>
        </w:rPr>
        <w:t xml:space="preserve"> em um </w:t>
      </w:r>
      <w:r w:rsidR="004B52E9" w:rsidRPr="00E30632">
        <w:rPr>
          <w:rStyle w:val="textopadrao"/>
          <w:rFonts w:ascii="Times New Roman" w:hAnsi="Times New Roman"/>
        </w:rPr>
        <w:t>dos mais sábios textos</w:t>
      </w:r>
      <w:r w:rsidRPr="00E30632">
        <w:rPr>
          <w:rStyle w:val="textopadrao"/>
          <w:rFonts w:ascii="Times New Roman" w:hAnsi="Times New Roman"/>
        </w:rPr>
        <w:t xml:space="preserve"> da estratégia militar: "Se você conhece o inimigo e conhece a si mesmo, não precisa temer o resultado de cem batalhas</w:t>
      </w:r>
      <w:r w:rsidR="004B52E9" w:rsidRPr="00E30632">
        <w:rPr>
          <w:rStyle w:val="textopadrao"/>
          <w:rFonts w:ascii="Times New Roman" w:hAnsi="Times New Roman"/>
        </w:rPr>
        <w:t>”. [...</w:t>
      </w:r>
      <w:r w:rsidR="00171BED">
        <w:rPr>
          <w:rStyle w:val="textopadrao"/>
          <w:rFonts w:ascii="Times New Roman" w:hAnsi="Times New Roman"/>
        </w:rPr>
        <w:t>]</w:t>
      </w:r>
      <w:r w:rsidR="004B52E9" w:rsidRPr="00E30632">
        <w:rPr>
          <w:rStyle w:val="textopadrao"/>
          <w:rFonts w:ascii="Times New Roman" w:hAnsi="Times New Roman"/>
        </w:rPr>
        <w:t xml:space="preserve"> </w:t>
      </w:r>
    </w:p>
    <w:p w:rsidR="004B52E9" w:rsidRPr="00E30632" w:rsidRDefault="004B52E9" w:rsidP="00E30632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E30632">
        <w:rPr>
          <w:rStyle w:val="textopadrao"/>
          <w:rFonts w:ascii="Times New Roman" w:hAnsi="Times New Roman"/>
        </w:rPr>
        <w:t>Se na antiguidade já se analisava a concorrência, (naquele tempo conhecido como inimigo), imaginem agora onde a cada ano aumenta o número de concorrentes interessados no crescimento das vendas.</w:t>
      </w:r>
    </w:p>
    <w:p w:rsidR="00BD176F" w:rsidRPr="00E30632" w:rsidRDefault="00BD176F" w:rsidP="00E30632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E30632">
        <w:rPr>
          <w:rStyle w:val="textopadrao"/>
          <w:rFonts w:ascii="Times New Roman" w:hAnsi="Times New Roman"/>
        </w:rPr>
        <w:t>Segundo (Kotler, 2006): “concorrentes são empresas que atendem às mesmas necessidades dos clientes” [...</w:t>
      </w:r>
      <w:proofErr w:type="gramStart"/>
      <w:r w:rsidRPr="00E30632">
        <w:rPr>
          <w:rStyle w:val="textopadrao"/>
          <w:rFonts w:ascii="Times New Roman" w:hAnsi="Times New Roman"/>
        </w:rPr>
        <w:t>]</w:t>
      </w:r>
      <w:proofErr w:type="gramEnd"/>
    </w:p>
    <w:p w:rsidR="00BD176F" w:rsidRPr="00E30632" w:rsidRDefault="00BD176F" w:rsidP="00E30632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E30632">
        <w:rPr>
          <w:rStyle w:val="textopadrao"/>
          <w:rFonts w:ascii="Times New Roman" w:hAnsi="Times New Roman"/>
        </w:rPr>
        <w:t xml:space="preserve"> Kotler ainda afirma que as empresas devem primeiramente identificar seus principais concorrentes e descobrir suas estratégias, seus objetivos, forças e fraquezas.</w:t>
      </w:r>
    </w:p>
    <w:p w:rsidR="00137478" w:rsidRPr="00E30632" w:rsidRDefault="00137478" w:rsidP="00E30632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E30632">
        <w:rPr>
          <w:rStyle w:val="textopadrao"/>
          <w:rFonts w:ascii="Times New Roman" w:hAnsi="Times New Roman"/>
        </w:rPr>
        <w:t xml:space="preserve">Neste artigo será mostrado o modelo apresentado por Michael Porter, que identificou cinco forças competitivas que auxiliam os profissionais de marketing na analise da concorrência. </w:t>
      </w:r>
    </w:p>
    <w:p w:rsidR="004B52E9" w:rsidRPr="00526E6A" w:rsidRDefault="004B52E9" w:rsidP="00526E6A">
      <w:pPr>
        <w:ind w:left="708"/>
        <w:jc w:val="both"/>
        <w:outlineLvl w:val="0"/>
        <w:rPr>
          <w:rFonts w:ascii="Times New Roman" w:eastAsia="Calibri" w:hAnsi="Times New Roman" w:cs="Times New Roman"/>
          <w:sz w:val="24"/>
        </w:rPr>
      </w:pPr>
    </w:p>
    <w:p w:rsidR="00D74EF3" w:rsidRDefault="00D74EF3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Default="007E6F25" w:rsidP="00526E6A">
      <w:pPr>
        <w:jc w:val="both"/>
      </w:pPr>
    </w:p>
    <w:p w:rsidR="007E6F25" w:rsidRPr="002520DC" w:rsidRDefault="007E6F25" w:rsidP="002520D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520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As Cinco Forças competitivas </w:t>
      </w:r>
    </w:p>
    <w:p w:rsidR="007E6F25" w:rsidRDefault="007E6F25" w:rsidP="00526E6A">
      <w:pPr>
        <w:jc w:val="both"/>
      </w:pPr>
      <w:r>
        <w:rPr>
          <w:noProof/>
        </w:rPr>
        <w:drawing>
          <wp:inline distT="0" distB="0" distL="0" distR="0" wp14:anchorId="7825A84B" wp14:editId="57B64BE4">
            <wp:extent cx="3969727" cy="2800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816" t="32970" r="39682" b="12975"/>
                    <a:stretch/>
                  </pic:blipFill>
                  <pic:spPr bwMode="auto">
                    <a:xfrm>
                      <a:off x="0" y="0"/>
                      <a:ext cx="3971827" cy="2801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B07F47" w:rsidRPr="00C82F3D" w:rsidRDefault="00B07F47" w:rsidP="00526E6A">
      <w:pPr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C82F3D">
        <w:rPr>
          <w:rFonts w:ascii="Times New Roman" w:hAnsi="Times New Roman" w:cs="Times New Roman"/>
          <w:i/>
          <w:sz w:val="20"/>
          <w:szCs w:val="20"/>
          <w:lang w:val="en-US"/>
        </w:rPr>
        <w:t>Fonte</w:t>
      </w:r>
      <w:proofErr w:type="spellEnd"/>
      <w:r w:rsidRPr="00C82F3D">
        <w:rPr>
          <w:rFonts w:ascii="Times New Roman" w:hAnsi="Times New Roman" w:cs="Times New Roman"/>
          <w:i/>
          <w:sz w:val="20"/>
          <w:szCs w:val="20"/>
          <w:lang w:val="en-US"/>
        </w:rPr>
        <w:t>: Michael E. Porter, Competitive advantage: creating and sustaining performance.</w:t>
      </w:r>
    </w:p>
    <w:p w:rsidR="00B07F47" w:rsidRDefault="00B07F47" w:rsidP="00526E6A">
      <w:pPr>
        <w:jc w:val="both"/>
        <w:rPr>
          <w:i/>
          <w:lang w:val="en-US"/>
        </w:rPr>
      </w:pPr>
    </w:p>
    <w:p w:rsidR="00B07F47" w:rsidRDefault="00B07F47" w:rsidP="002520DC">
      <w:pPr>
        <w:jc w:val="both"/>
      </w:pPr>
      <w:r w:rsidRPr="00B07F47">
        <w:t>As forças apresentadas acima representam as seguintes ameaças</w:t>
      </w:r>
      <w:r w:rsidR="00D367FB">
        <w:t>, ainda segundo a visão de Kotler</w:t>
      </w:r>
      <w:r>
        <w:t>:</w:t>
      </w:r>
    </w:p>
    <w:p w:rsidR="00B07F47" w:rsidRDefault="00B07F47" w:rsidP="002520DC"/>
    <w:p w:rsidR="00B07F47" w:rsidRDefault="00B07F47" w:rsidP="002520DC">
      <w:pPr>
        <w:pStyle w:val="PargrafodaLista"/>
        <w:numPr>
          <w:ilvl w:val="0"/>
          <w:numId w:val="1"/>
        </w:numPr>
      </w:pPr>
      <w:r w:rsidRPr="00E93FBF">
        <w:rPr>
          <w:b/>
        </w:rPr>
        <w:t>- Ameaça de rivalidade intensa no segmento:</w:t>
      </w:r>
      <w:r>
        <w:t xml:space="preserve"> Os concorrentes são poderosos ou em grande quantidade. Isso leva a guerra de preços, propagandas e lançamentos de novos produtos. Um exemplo disso são as operadoras de telefonia móvel (celulares)</w:t>
      </w:r>
    </w:p>
    <w:p w:rsidR="00B07F47" w:rsidRDefault="00E53E69" w:rsidP="002520DC">
      <w:pPr>
        <w:pStyle w:val="PargrafodaLista"/>
        <w:numPr>
          <w:ilvl w:val="0"/>
          <w:numId w:val="1"/>
        </w:numPr>
      </w:pPr>
      <w:r w:rsidRPr="00E93FBF">
        <w:rPr>
          <w:b/>
        </w:rPr>
        <w:t>- Ameaça de novos concorrentes:</w:t>
      </w:r>
      <w:r>
        <w:t xml:space="preserve"> Poucas empresas conseguem entrar no setor, e as que não tiverem um bom desempenho, saem com facilidade. As empresas de linhas aéreas são exemplo desta situação, onde passam por sérios problemas quando a instabilidade na economia.</w:t>
      </w:r>
    </w:p>
    <w:p w:rsidR="00E53E69" w:rsidRDefault="00E53E69" w:rsidP="002520DC">
      <w:pPr>
        <w:pStyle w:val="PargrafodaLista"/>
        <w:numPr>
          <w:ilvl w:val="0"/>
          <w:numId w:val="1"/>
        </w:numPr>
      </w:pPr>
      <w:r w:rsidRPr="00E93FBF">
        <w:rPr>
          <w:b/>
        </w:rPr>
        <w:t>- Ameaças de produtos substitutos</w:t>
      </w:r>
      <w:r>
        <w:t xml:space="preserve">: </w:t>
      </w:r>
      <w:r w:rsidR="00F30DF5">
        <w:t xml:space="preserve">Quando há avanços tecnológicos, as empresas tem que se </w:t>
      </w:r>
      <w:r w:rsidR="00D367FB">
        <w:t>atentarem</w:t>
      </w:r>
      <w:r w:rsidR="00F30DF5">
        <w:t xml:space="preserve"> </w:t>
      </w:r>
      <w:r w:rsidR="00C82F3D">
        <w:t>às</w:t>
      </w:r>
      <w:r w:rsidR="00F30DF5">
        <w:t xml:space="preserve"> tendências, pois os preços e os lucros podem cair. </w:t>
      </w:r>
      <w:r w:rsidR="00D367FB">
        <w:t xml:space="preserve">Nos EUA, os trens </w:t>
      </w:r>
      <w:proofErr w:type="spellStart"/>
      <w:r w:rsidR="00D367FB">
        <w:t>Amtrak</w:t>
      </w:r>
      <w:proofErr w:type="spellEnd"/>
      <w:r w:rsidR="00D367FB">
        <w:t xml:space="preserve"> tiveram sua lucratividade ameaçada pelo </w:t>
      </w:r>
      <w:r w:rsidR="00BD395D">
        <w:t xml:space="preserve">crescimento das viagens </w:t>
      </w:r>
      <w:proofErr w:type="gramStart"/>
      <w:r w:rsidR="00BD395D">
        <w:t>aéreas</w:t>
      </w:r>
      <w:proofErr w:type="gramEnd"/>
    </w:p>
    <w:p w:rsidR="00334997" w:rsidRDefault="00334997" w:rsidP="002520DC">
      <w:pPr>
        <w:pStyle w:val="PargrafodaLista"/>
        <w:numPr>
          <w:ilvl w:val="0"/>
          <w:numId w:val="1"/>
        </w:numPr>
      </w:pPr>
      <w:r w:rsidRPr="00E93FBF">
        <w:rPr>
          <w:b/>
        </w:rPr>
        <w:t>- Ameaça do poder de barganha cada vez maior dos compradores:</w:t>
      </w:r>
      <w:r>
        <w:t xml:space="preserve"> </w:t>
      </w:r>
      <w:r w:rsidR="002478E9">
        <w:t>As empresas devem escolher compradores que possuam menor capacidade de negociação e de mudança de fornecedor. As ofertas devem ser superiores para que não possam ser rejeitadas por compradores de peso. Um exemplo de uma grande empresa com potencial de negociação é o Wal-Mart</w:t>
      </w:r>
    </w:p>
    <w:p w:rsidR="00E93FBF" w:rsidRDefault="00E93FBF" w:rsidP="002520DC">
      <w:pPr>
        <w:pStyle w:val="PargrafodaLista"/>
        <w:numPr>
          <w:ilvl w:val="0"/>
          <w:numId w:val="1"/>
        </w:numPr>
      </w:pPr>
      <w:r w:rsidRPr="00E93FBF">
        <w:rPr>
          <w:b/>
        </w:rPr>
        <w:t>- Ameaça do poder de barganha cada vez maior dos fornecedores:</w:t>
      </w:r>
      <w:r>
        <w:t xml:space="preserve"> As empresas devem ter u</w:t>
      </w:r>
      <w:r w:rsidR="00DB185D">
        <w:t>m</w:t>
      </w:r>
      <w:r>
        <w:t xml:space="preserve"> bom relacionamento com os fornecedores ou varias fontes de fornecimento. As empresas de combustível como </w:t>
      </w:r>
      <w:proofErr w:type="spellStart"/>
      <w:r>
        <w:t>Shel</w:t>
      </w:r>
      <w:proofErr w:type="spellEnd"/>
      <w:r>
        <w:t>, Texaco dependem de fornecedores poderosos.</w:t>
      </w:r>
    </w:p>
    <w:p w:rsidR="00967C2E" w:rsidRPr="002520DC" w:rsidRDefault="00967C2E" w:rsidP="002520D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520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As vantagens de conhecer os concorrentes</w:t>
      </w:r>
    </w:p>
    <w:p w:rsidR="000213BE" w:rsidRDefault="000213BE" w:rsidP="00967C2E">
      <w:pPr>
        <w:jc w:val="both"/>
        <w:rPr>
          <w:b/>
        </w:rPr>
      </w:pPr>
    </w:p>
    <w:p w:rsidR="00967C2E" w:rsidRPr="002520DC" w:rsidRDefault="00967C2E" w:rsidP="002520DC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2520DC">
        <w:rPr>
          <w:rStyle w:val="textopadrao"/>
          <w:rFonts w:ascii="Times New Roman" w:hAnsi="Times New Roman"/>
        </w:rPr>
        <w:t>Uma das vantagens é aprender com os acertos e os erros cometidos por quem já atua no mercado.</w:t>
      </w:r>
    </w:p>
    <w:p w:rsidR="00967C2E" w:rsidRPr="002520DC" w:rsidRDefault="00967C2E" w:rsidP="002520DC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2520DC">
        <w:rPr>
          <w:rStyle w:val="textopadrao"/>
          <w:rFonts w:ascii="Times New Roman" w:hAnsi="Times New Roman"/>
        </w:rPr>
        <w:t>Saber o porquê o consumidor está optando pelo produto do concorrente é fundamental para sobrevivência da empresa.</w:t>
      </w:r>
    </w:p>
    <w:p w:rsidR="00967C2E" w:rsidRPr="002520DC" w:rsidRDefault="00967C2E" w:rsidP="002520DC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2520DC">
        <w:rPr>
          <w:rStyle w:val="textopadrao"/>
          <w:rFonts w:ascii="Times New Roman" w:hAnsi="Times New Roman"/>
        </w:rPr>
        <w:t>Estas são características de um Benchmarking, que conforme (Kotler, 2006) “é a arte de aprender com as empresas que apresentam desempenho superior em algumas tarefas”[...]. O objetivo do Benchmarking</w:t>
      </w:r>
      <w:r w:rsidR="00DB185D" w:rsidRPr="002520DC">
        <w:rPr>
          <w:rStyle w:val="textopadrao"/>
          <w:rFonts w:ascii="Times New Roman" w:hAnsi="Times New Roman"/>
        </w:rPr>
        <w:t xml:space="preserve"> é aperfeiçoar ou até mesmo copiar as melhores </w:t>
      </w:r>
      <w:r w:rsidR="00016027" w:rsidRPr="002520DC">
        <w:rPr>
          <w:rStyle w:val="textopadrao"/>
          <w:rFonts w:ascii="Times New Roman" w:hAnsi="Times New Roman"/>
        </w:rPr>
        <w:t>ideias</w:t>
      </w:r>
      <w:r w:rsidR="00DB185D" w:rsidRPr="002520DC">
        <w:rPr>
          <w:rStyle w:val="textopadrao"/>
          <w:rFonts w:ascii="Times New Roman" w:hAnsi="Times New Roman"/>
        </w:rPr>
        <w:t>.</w:t>
      </w:r>
    </w:p>
    <w:p w:rsidR="00DB185D" w:rsidRPr="002520DC" w:rsidRDefault="00DB185D" w:rsidP="002520DC">
      <w:pPr>
        <w:pStyle w:val="Corpodotexto"/>
        <w:spacing w:line="360" w:lineRule="auto"/>
        <w:rPr>
          <w:rStyle w:val="textopadrao"/>
          <w:rFonts w:ascii="Times New Roman" w:hAnsi="Times New Roman"/>
        </w:rPr>
      </w:pPr>
      <w:r w:rsidRPr="002520DC">
        <w:rPr>
          <w:rStyle w:val="textopadrao"/>
          <w:rFonts w:ascii="Times New Roman" w:hAnsi="Times New Roman"/>
        </w:rPr>
        <w:t xml:space="preserve">As empresas que conseguem planejar e executar as estratégias de marketing, com algumas das ferramentas apresentadas acima, para antever os passos de seus concorrentes, com certeza estará mais bem preparadas e com vantagem competitiva perante as demais empresas concorrentes. </w:t>
      </w: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  <w:r>
        <w:rPr>
          <w:noProof/>
        </w:rPr>
        <w:drawing>
          <wp:inline distT="0" distB="0" distL="0" distR="0" wp14:anchorId="595B939C" wp14:editId="293AAAF4">
            <wp:extent cx="1857375" cy="1687114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810" t="38637" r="55025" b="25973"/>
                    <a:stretch/>
                  </pic:blipFill>
                  <pic:spPr bwMode="auto">
                    <a:xfrm>
                      <a:off x="0" y="0"/>
                      <a:ext cx="1857201" cy="1686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</w:p>
    <w:p w:rsidR="000213BE" w:rsidRDefault="000213BE" w:rsidP="00967C2E">
      <w:pPr>
        <w:jc w:val="both"/>
      </w:pPr>
    </w:p>
    <w:p w:rsidR="000213BE" w:rsidRDefault="000213BE" w:rsidP="002520D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520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Referências bibliográficas</w:t>
      </w:r>
    </w:p>
    <w:p w:rsidR="002520DC" w:rsidRPr="002520DC" w:rsidRDefault="002520DC" w:rsidP="002520D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D0624" w:rsidRPr="00E30632" w:rsidRDefault="00FD0624" w:rsidP="00FD0624">
      <w:pPr>
        <w:pStyle w:val="PargrafodaLista1"/>
        <w:ind w:left="0" w:right="-567"/>
        <w:rPr>
          <w:rFonts w:ascii="Arial" w:hAnsi="Arial" w:cs="Arial"/>
        </w:rPr>
      </w:pPr>
      <w:r>
        <w:rPr>
          <w:rFonts w:ascii="Arial" w:hAnsi="Arial" w:cs="Arial"/>
        </w:rPr>
        <w:t xml:space="preserve">KOTLER, P.; KELLER, K. L </w:t>
      </w:r>
      <w:r w:rsidRPr="00C05EBE">
        <w:rPr>
          <w:rFonts w:ascii="Arial" w:hAnsi="Arial" w:cs="Arial"/>
          <w:b/>
        </w:rPr>
        <w:t>Administração de marketing</w:t>
      </w:r>
      <w:r>
        <w:rPr>
          <w:rFonts w:ascii="Arial" w:hAnsi="Arial" w:cs="Arial"/>
          <w:b/>
        </w:rPr>
        <w:t xml:space="preserve">. </w:t>
      </w:r>
      <w:proofErr w:type="gramStart"/>
      <w:r w:rsidRPr="00E30632">
        <w:rPr>
          <w:rFonts w:ascii="Arial" w:hAnsi="Arial" w:cs="Arial"/>
        </w:rPr>
        <w:t>12.</w:t>
      </w:r>
      <w:proofErr w:type="gramEnd"/>
      <w:r w:rsidRPr="00E30632">
        <w:rPr>
          <w:rFonts w:ascii="Arial" w:hAnsi="Arial" w:cs="Arial"/>
        </w:rPr>
        <w:t>ed. São Pau</w:t>
      </w:r>
      <w:r w:rsidR="00F71438" w:rsidRPr="00E30632">
        <w:rPr>
          <w:rFonts w:ascii="Arial" w:hAnsi="Arial" w:cs="Arial"/>
        </w:rPr>
        <w:t>lo: Pearson Prentice Hall, 2006</w:t>
      </w:r>
    </w:p>
    <w:p w:rsidR="00F71438" w:rsidRPr="00E30632" w:rsidRDefault="00F71438" w:rsidP="00FD0624">
      <w:pPr>
        <w:pStyle w:val="PargrafodaLista1"/>
        <w:ind w:left="0" w:right="-567"/>
        <w:rPr>
          <w:rFonts w:ascii="Arial" w:hAnsi="Arial" w:cs="Arial"/>
        </w:rPr>
      </w:pPr>
    </w:p>
    <w:p w:rsidR="00F71438" w:rsidRDefault="00CB5542" w:rsidP="00F71438">
      <w:pPr>
        <w:rPr>
          <w:rStyle w:val="Hyperlink"/>
          <w:color w:val="auto"/>
          <w:u w:val="none"/>
        </w:rPr>
      </w:pPr>
      <w:hyperlink r:id="rId8" w:history="1">
        <w:r w:rsidR="00F71438" w:rsidRPr="00E25D96">
          <w:rPr>
            <w:rStyle w:val="Hyperlink"/>
          </w:rPr>
          <w:t>http://www.ambienteexterno.com/2012/05/14/estrategia-aprenda-a-analisar-a-concorrencia/</w:t>
        </w:r>
      </w:hyperlink>
      <w:r w:rsidR="00F71438">
        <w:rPr>
          <w:rStyle w:val="Hyperlink"/>
        </w:rPr>
        <w:t xml:space="preserve"> </w:t>
      </w:r>
      <w:r w:rsidR="00F71438" w:rsidRPr="00D15E2E">
        <w:rPr>
          <w:rStyle w:val="Hyperlink"/>
          <w:color w:val="auto"/>
          <w:u w:val="none"/>
        </w:rPr>
        <w:t>(acessado e</w:t>
      </w:r>
      <w:r w:rsidR="00BE7BFC">
        <w:rPr>
          <w:rStyle w:val="Hyperlink"/>
          <w:color w:val="auto"/>
          <w:u w:val="none"/>
        </w:rPr>
        <w:t>m</w:t>
      </w:r>
      <w:r w:rsidR="00F71438" w:rsidRPr="00D15E2E">
        <w:rPr>
          <w:rStyle w:val="Hyperlink"/>
          <w:color w:val="auto"/>
          <w:u w:val="none"/>
        </w:rPr>
        <w:t xml:space="preserve"> 22/03/2013 às </w:t>
      </w:r>
      <w:r w:rsidR="00BE7BFC" w:rsidRPr="00D15E2E">
        <w:rPr>
          <w:rStyle w:val="Hyperlink"/>
          <w:color w:val="auto"/>
          <w:u w:val="none"/>
        </w:rPr>
        <w:t>10h20min</w:t>
      </w:r>
      <w:r w:rsidR="00F71438" w:rsidRPr="00D15E2E">
        <w:rPr>
          <w:rStyle w:val="Hyperlink"/>
          <w:color w:val="auto"/>
          <w:u w:val="none"/>
        </w:rPr>
        <w:t>)</w:t>
      </w:r>
    </w:p>
    <w:p w:rsidR="00F71438" w:rsidRPr="00F71438" w:rsidRDefault="00F71438" w:rsidP="00FD0624">
      <w:pPr>
        <w:pStyle w:val="PargrafodaLista1"/>
        <w:ind w:left="0" w:right="-567"/>
        <w:rPr>
          <w:rFonts w:ascii="Arial" w:hAnsi="Arial" w:cs="Arial"/>
        </w:rPr>
      </w:pPr>
    </w:p>
    <w:p w:rsidR="00D15E2E" w:rsidRDefault="00D15E2E" w:rsidP="00D15E2E">
      <w:pPr>
        <w:rPr>
          <w:rStyle w:val="Hyperlink"/>
        </w:rPr>
      </w:pPr>
    </w:p>
    <w:p w:rsidR="000213BE" w:rsidRDefault="000213BE" w:rsidP="00967C2E">
      <w:pPr>
        <w:jc w:val="both"/>
      </w:pPr>
    </w:p>
    <w:sectPr w:rsidR="0002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F6E"/>
    <w:multiLevelType w:val="hybridMultilevel"/>
    <w:tmpl w:val="47DC51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D3"/>
    <w:rsid w:val="00016027"/>
    <w:rsid w:val="000213BE"/>
    <w:rsid w:val="00137478"/>
    <w:rsid w:val="00171BED"/>
    <w:rsid w:val="002478E9"/>
    <w:rsid w:val="002520DC"/>
    <w:rsid w:val="0029769D"/>
    <w:rsid w:val="002F22BF"/>
    <w:rsid w:val="00334997"/>
    <w:rsid w:val="004B52E9"/>
    <w:rsid w:val="00526E6A"/>
    <w:rsid w:val="00712DBB"/>
    <w:rsid w:val="007E6F25"/>
    <w:rsid w:val="00967C2E"/>
    <w:rsid w:val="00AA48D3"/>
    <w:rsid w:val="00B02FC7"/>
    <w:rsid w:val="00B07F47"/>
    <w:rsid w:val="00B824BC"/>
    <w:rsid w:val="00BC0462"/>
    <w:rsid w:val="00BD176F"/>
    <w:rsid w:val="00BD395D"/>
    <w:rsid w:val="00BE7BFC"/>
    <w:rsid w:val="00C82F3D"/>
    <w:rsid w:val="00CB5542"/>
    <w:rsid w:val="00D15E2E"/>
    <w:rsid w:val="00D367FB"/>
    <w:rsid w:val="00D74EF3"/>
    <w:rsid w:val="00DB185D"/>
    <w:rsid w:val="00E30632"/>
    <w:rsid w:val="00E53E69"/>
    <w:rsid w:val="00E93FBF"/>
    <w:rsid w:val="00F30DF5"/>
    <w:rsid w:val="00F71438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D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4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93F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5E2E"/>
    <w:rPr>
      <w:color w:val="0000FF" w:themeColor="hyperlink"/>
      <w:u w:val="single"/>
    </w:rPr>
  </w:style>
  <w:style w:type="paragraph" w:customStyle="1" w:styleId="PargrafodaLista1">
    <w:name w:val="Parágrafo da Lista1"/>
    <w:basedOn w:val="Normal"/>
    <w:rsid w:val="00FD0624"/>
    <w:pPr>
      <w:suppressAutoHyphens/>
      <w:spacing w:after="0" w:line="360" w:lineRule="auto"/>
      <w:ind w:left="72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rpodotexto">
    <w:name w:val="Corpo do texto"/>
    <w:basedOn w:val="Normal"/>
    <w:rsid w:val="00E30632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xtopadrao">
    <w:name w:val="textopadrao"/>
    <w:basedOn w:val="Fontepargpadro"/>
    <w:rsid w:val="00E30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D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4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93F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5E2E"/>
    <w:rPr>
      <w:color w:val="0000FF" w:themeColor="hyperlink"/>
      <w:u w:val="single"/>
    </w:rPr>
  </w:style>
  <w:style w:type="paragraph" w:customStyle="1" w:styleId="PargrafodaLista1">
    <w:name w:val="Parágrafo da Lista1"/>
    <w:basedOn w:val="Normal"/>
    <w:rsid w:val="00FD0624"/>
    <w:pPr>
      <w:suppressAutoHyphens/>
      <w:spacing w:after="0" w:line="360" w:lineRule="auto"/>
      <w:ind w:left="72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rpodotexto">
    <w:name w:val="Corpo do texto"/>
    <w:basedOn w:val="Normal"/>
    <w:rsid w:val="00E30632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xtopadrao">
    <w:name w:val="textopadrao"/>
    <w:basedOn w:val="Fontepargpadro"/>
    <w:rsid w:val="00E3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enteexterno.com/2012/05/14/estrategia-aprenda-a-analisar-a-concorrenci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 Simao Geraldo</cp:lastModifiedBy>
  <cp:revision>10</cp:revision>
  <dcterms:created xsi:type="dcterms:W3CDTF">2013-03-24T22:15:00Z</dcterms:created>
  <dcterms:modified xsi:type="dcterms:W3CDTF">2013-03-27T12:04:00Z</dcterms:modified>
</cp:coreProperties>
</file>