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DD" w:rsidRPr="00D975DD" w:rsidRDefault="00D975DD" w:rsidP="00D975DD">
      <w:pPr>
        <w:jc w:val="center"/>
        <w:rPr>
          <w:b/>
        </w:rPr>
      </w:pPr>
      <w:r w:rsidRPr="00D975DD">
        <w:rPr>
          <w:b/>
        </w:rPr>
        <w:t>O ESTATUTO DO IDOSO E A DIGNIDADE DA PESSOA HUMANA</w:t>
      </w:r>
    </w:p>
    <w:p w:rsidR="00845526" w:rsidRDefault="00845526" w:rsidP="00D975DD">
      <w:pPr>
        <w:jc w:val="center"/>
        <w:rPr>
          <w:b/>
        </w:rPr>
      </w:pPr>
    </w:p>
    <w:p w:rsidR="0050345F" w:rsidRPr="00D975DD" w:rsidRDefault="0050345F" w:rsidP="00D975DD">
      <w:pPr>
        <w:jc w:val="center"/>
        <w:rPr>
          <w:b/>
        </w:rPr>
      </w:pPr>
    </w:p>
    <w:p w:rsidR="00D975DD" w:rsidRDefault="00D975DD" w:rsidP="0050345F">
      <w:pPr>
        <w:jc w:val="right"/>
      </w:pPr>
      <w:r w:rsidRPr="00D975DD">
        <w:t>Polliana Martins Faria</w:t>
      </w:r>
      <w:r w:rsidR="004C0048" w:rsidRPr="002E09C0">
        <w:rPr>
          <w:rStyle w:val="Refdenotaderodap"/>
        </w:rPr>
        <w:footnoteReference w:id="1"/>
      </w:r>
    </w:p>
    <w:p w:rsidR="00D975DD" w:rsidRDefault="00D975DD" w:rsidP="00D975DD">
      <w:pPr>
        <w:jc w:val="both"/>
      </w:pPr>
    </w:p>
    <w:p w:rsidR="0050345F" w:rsidRPr="00D975DD" w:rsidRDefault="0050345F" w:rsidP="00D975DD">
      <w:pPr>
        <w:jc w:val="both"/>
      </w:pPr>
    </w:p>
    <w:p w:rsidR="00D975DD" w:rsidRDefault="00D975DD" w:rsidP="00D975DD">
      <w:pPr>
        <w:jc w:val="both"/>
      </w:pPr>
      <w:r w:rsidRPr="00D975DD">
        <w:t xml:space="preserve">O Estatuto do Idoso foi criado com o objetivo de assegurar uma vida digna à terceira idade, porém, a sociedade não se adéqua a estas normas. </w:t>
      </w:r>
      <w:r>
        <w:t>Neste trabalho t</w:t>
      </w:r>
      <w:r w:rsidRPr="00D975DD">
        <w:t xml:space="preserve">em-se como problemática a situação do idoso e o procedimento a ser tomado para que tenham uma melhor qualidade de vida. </w:t>
      </w:r>
      <w:r w:rsidR="00AA3D0D">
        <w:t xml:space="preserve">Qualquer cidadão idoso tem o direito de gozar de uma vida integra, onde haja liberdade de expressão, dignidade, respeito e amparo por meio de seus familiares e de toda sociedade, porém na maioria das vezes, a realidade apresentada é totalmente o inverso, onde idosos são abandonados pela família ou não se promovem o respeito à vida dos mesmos apenas por se tratarem de seres pelos quais já não apresentam utilidade </w:t>
      </w:r>
      <w:r w:rsidR="007508FB">
        <w:t>à</w:t>
      </w:r>
      <w:r w:rsidR="00AA3D0D">
        <w:t xml:space="preserve"> sociedade como em tempos anteriores à sua juventude. Assim, o</w:t>
      </w:r>
      <w:r w:rsidRPr="00D975DD">
        <w:t xml:space="preserve"> obj</w:t>
      </w:r>
      <w:r>
        <w:t xml:space="preserve">etivo deste estudo é conhecer </w:t>
      </w:r>
      <w:r w:rsidRPr="00D975DD">
        <w:t xml:space="preserve">os direitos </w:t>
      </w:r>
      <w:r w:rsidR="007508FB">
        <w:t xml:space="preserve">e </w:t>
      </w:r>
      <w:r w:rsidR="00AA3D0D">
        <w:t xml:space="preserve">mostrar a realidade </w:t>
      </w:r>
      <w:r w:rsidR="001B35E0">
        <w:t>do idoso</w:t>
      </w:r>
      <w:r w:rsidRPr="00D975DD">
        <w:t xml:space="preserve"> na sociedade. </w:t>
      </w:r>
      <w:r>
        <w:t>Para alcançar este objetivo, devem ser cumpridas metas como, analisar a evolução do Estado na ótica de um sistema garantista de direitos, discorrer sobre o principio da dignidade da pessoa humana</w:t>
      </w:r>
      <w:r w:rsidR="00AA3D0D">
        <w:t xml:space="preserve"> e apontar os principais pontos do Estatuto do Idoso. O presente es</w:t>
      </w:r>
      <w:r w:rsidRPr="00D975DD">
        <w:t>tudo justifica-se em função de dados bibliográficos apresentarem os direitos assegurados aos idosos e o não reconhecimento destes direitos na sociedade.</w:t>
      </w:r>
      <w:r w:rsidR="00AA3D0D">
        <w:t xml:space="preserve"> A </w:t>
      </w:r>
      <w:r w:rsidRPr="00D975DD">
        <w:t>resolução do problema em questão dá-se na execução das normas que regem a dignidade do ser humano, juntamente com o cumprimento do Estatuto do Idoso, para uma efetividade múltipla de bem-estar e socialização dos maiores de 60</w:t>
      </w:r>
      <w:r w:rsidR="00AA3D0D">
        <w:t>(sessenta)</w:t>
      </w:r>
      <w:r w:rsidRPr="00D975DD">
        <w:t xml:space="preserve"> anos.</w:t>
      </w:r>
      <w:r w:rsidR="004C0048" w:rsidRPr="004C0048">
        <w:t xml:space="preserve"> </w:t>
      </w:r>
      <w:r w:rsidR="004C0048">
        <w:t>O método de pesquisa utilizado é</w:t>
      </w:r>
      <w:r w:rsidR="004C0048" w:rsidRPr="009F03C7">
        <w:t xml:space="preserve"> hipotético-dedutivo,</w:t>
      </w:r>
      <w:r w:rsidR="004C0048">
        <w:t xml:space="preserve"> há </w:t>
      </w:r>
      <w:r w:rsidR="004C0048" w:rsidRPr="009F03C7">
        <w:t xml:space="preserve">interdisciplinaridade de direitos </w:t>
      </w:r>
      <w:r w:rsidR="004C0048">
        <w:t xml:space="preserve">tais como: civil, </w:t>
      </w:r>
      <w:r w:rsidR="00A96DD3">
        <w:t>penal,</w:t>
      </w:r>
      <w:r w:rsidR="004C0048">
        <w:t xml:space="preserve"> constitucional, onde se obtêm a garantia dos direitos assegurados aos idosos. A pesquisa é empírica, ressalvando os fatores políticos, sociais, e a realidade a que se encontra o objetivo deste trabalho. Também foram utilizadas fontes primárias, como Lei </w:t>
      </w:r>
      <w:r w:rsidR="004C0048">
        <w:rPr>
          <w:lang w:val="pt-PT"/>
        </w:rPr>
        <w:t>10.741/2003 e fonte secundárias, que são as diversas doutrinas, as quais atribuíram grande parte deste estudo. Possui gênero de fonte documental e pesquisa bibliográfica documental.</w:t>
      </w:r>
    </w:p>
    <w:p w:rsidR="00D975DD" w:rsidRDefault="00D975DD" w:rsidP="00D975DD">
      <w:pPr>
        <w:jc w:val="both"/>
      </w:pPr>
    </w:p>
    <w:p w:rsidR="00D975DD" w:rsidRPr="004C0048" w:rsidRDefault="004C0048" w:rsidP="00D975DD">
      <w:pPr>
        <w:jc w:val="both"/>
      </w:pPr>
      <w:r w:rsidRPr="004C0048">
        <w:rPr>
          <w:b/>
        </w:rPr>
        <w:t xml:space="preserve">Palavras-chave: </w:t>
      </w:r>
      <w:r w:rsidR="000309D4">
        <w:t xml:space="preserve">Terceira Idade. Vida Digna. </w:t>
      </w:r>
      <w:r w:rsidR="00942989">
        <w:t>Sociedade</w:t>
      </w:r>
      <w:r w:rsidR="005B2588">
        <w:t>.</w:t>
      </w:r>
    </w:p>
    <w:sectPr w:rsidR="00D975DD" w:rsidRPr="004C0048" w:rsidSect="004C0048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048" w:rsidRDefault="004C0048" w:rsidP="004C0048">
      <w:r>
        <w:separator/>
      </w:r>
    </w:p>
  </w:endnote>
  <w:endnote w:type="continuationSeparator" w:id="0">
    <w:p w:rsidR="004C0048" w:rsidRDefault="004C0048" w:rsidP="004C0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048" w:rsidRDefault="004C0048" w:rsidP="004C0048">
      <w:r>
        <w:separator/>
      </w:r>
    </w:p>
  </w:footnote>
  <w:footnote w:type="continuationSeparator" w:id="0">
    <w:p w:rsidR="004C0048" w:rsidRDefault="004C0048" w:rsidP="004C0048">
      <w:r>
        <w:continuationSeparator/>
      </w:r>
    </w:p>
  </w:footnote>
  <w:footnote w:id="1">
    <w:p w:rsidR="004C0048" w:rsidRPr="004C0048" w:rsidRDefault="004C0048" w:rsidP="004C0048">
      <w:pPr>
        <w:autoSpaceDE w:val="0"/>
        <w:autoSpaceDN w:val="0"/>
        <w:adjustRightInd w:val="0"/>
        <w:rPr>
          <w:sz w:val="20"/>
          <w:szCs w:val="20"/>
        </w:rPr>
      </w:pPr>
      <w:r>
        <w:rPr>
          <w:rStyle w:val="Refdenotaderodap"/>
        </w:rPr>
        <w:footnoteRef/>
      </w:r>
      <w:r w:rsidR="0050345F">
        <w:rPr>
          <w:rFonts w:eastAsiaTheme="minorHAnsi"/>
          <w:sz w:val="20"/>
          <w:szCs w:val="20"/>
          <w:lang w:eastAsia="en-US"/>
        </w:rPr>
        <w:t xml:space="preserve">Aluna do </w:t>
      </w:r>
      <w:r w:rsidRPr="004C0048">
        <w:rPr>
          <w:rFonts w:eastAsiaTheme="minorHAnsi"/>
          <w:sz w:val="20"/>
          <w:szCs w:val="20"/>
          <w:lang w:eastAsia="en-US"/>
        </w:rPr>
        <w:t>Instituto Luterano de Ensino Superior de Itumbiara - ILES/ULBRA, Curso de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4C0048">
        <w:rPr>
          <w:rFonts w:eastAsiaTheme="minorHAnsi"/>
          <w:sz w:val="20"/>
          <w:szCs w:val="20"/>
          <w:lang w:eastAsia="en-US"/>
        </w:rPr>
        <w:t xml:space="preserve">Direito, Itumbiara, GO, Brasil. </w:t>
      </w:r>
    </w:p>
    <w:p w:rsidR="004C0048" w:rsidRDefault="004C0048" w:rsidP="004C0048">
      <w:pPr>
        <w:autoSpaceDE w:val="0"/>
        <w:autoSpaceDN w:val="0"/>
        <w:adjustRightInd w:val="0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5DD"/>
    <w:rsid w:val="000309D4"/>
    <w:rsid w:val="00100906"/>
    <w:rsid w:val="001B35E0"/>
    <w:rsid w:val="002D1153"/>
    <w:rsid w:val="00453497"/>
    <w:rsid w:val="004C0048"/>
    <w:rsid w:val="0050345F"/>
    <w:rsid w:val="0051699A"/>
    <w:rsid w:val="005B2588"/>
    <w:rsid w:val="005E7632"/>
    <w:rsid w:val="00674B8B"/>
    <w:rsid w:val="007508FB"/>
    <w:rsid w:val="00845526"/>
    <w:rsid w:val="00853EC7"/>
    <w:rsid w:val="00942989"/>
    <w:rsid w:val="00A96DD3"/>
    <w:rsid w:val="00AA3D0D"/>
    <w:rsid w:val="00AF77A9"/>
    <w:rsid w:val="00B71949"/>
    <w:rsid w:val="00D2195D"/>
    <w:rsid w:val="00D50DD6"/>
    <w:rsid w:val="00D97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sid w:val="004C00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18</cp:revision>
  <dcterms:created xsi:type="dcterms:W3CDTF">2011-10-17T15:15:00Z</dcterms:created>
  <dcterms:modified xsi:type="dcterms:W3CDTF">2011-11-08T13:44:00Z</dcterms:modified>
</cp:coreProperties>
</file>