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50" w:rsidRPr="00735062" w:rsidRDefault="00464050" w:rsidP="00464050">
      <w:pPr>
        <w:spacing w:line="360" w:lineRule="auto"/>
        <w:mirrorIndents/>
        <w:rPr>
          <w:rFonts w:ascii="Times New Roman" w:hAnsi="Times New Roman" w:cs="Times New Roman"/>
          <w:sz w:val="28"/>
          <w:szCs w:val="28"/>
        </w:rPr>
      </w:pPr>
      <w:r w:rsidRPr="00735062">
        <w:rPr>
          <w:rFonts w:ascii="Times New Roman" w:hAnsi="Times New Roman" w:cs="Times New Roman"/>
          <w:sz w:val="28"/>
          <w:szCs w:val="28"/>
        </w:rPr>
        <w:t>JACOBEDE CORRENTESA PAZ LIMA</w:t>
      </w:r>
    </w:p>
    <w:p w:rsidR="00464050" w:rsidRPr="00735062" w:rsidRDefault="00464050" w:rsidP="00464050">
      <w:pPr>
        <w:spacing w:line="360" w:lineRule="auto"/>
        <w:mirrorIndents/>
        <w:rPr>
          <w:rFonts w:ascii="Times New Roman" w:hAnsi="Times New Roman" w:cs="Times New Roman"/>
          <w:sz w:val="28"/>
          <w:szCs w:val="28"/>
        </w:rPr>
      </w:pPr>
      <w:r w:rsidRPr="00735062">
        <w:rPr>
          <w:rFonts w:ascii="Times New Roman" w:hAnsi="Times New Roman" w:cs="Times New Roman"/>
          <w:sz w:val="28"/>
          <w:szCs w:val="28"/>
        </w:rPr>
        <w:t>JAMILLE CRISTINA PAULINO SILVA</w:t>
      </w:r>
    </w:p>
    <w:p w:rsidR="00464050" w:rsidRPr="00735062" w:rsidRDefault="00464050" w:rsidP="00464050">
      <w:pPr>
        <w:spacing w:line="360" w:lineRule="auto"/>
        <w:mirrorIndents/>
        <w:rPr>
          <w:rFonts w:ascii="Times New Roman" w:hAnsi="Times New Roman" w:cs="Times New Roman"/>
          <w:sz w:val="28"/>
          <w:szCs w:val="28"/>
        </w:rPr>
      </w:pPr>
      <w:r w:rsidRPr="00735062">
        <w:rPr>
          <w:rFonts w:ascii="Times New Roman" w:hAnsi="Times New Roman" w:cs="Times New Roman"/>
          <w:sz w:val="28"/>
          <w:szCs w:val="28"/>
        </w:rPr>
        <w:t>RENIELLY ELIZA MATOS LINS</w:t>
      </w:r>
    </w:p>
    <w:p w:rsidR="00464050" w:rsidRPr="00735062" w:rsidRDefault="00464050" w:rsidP="00464050">
      <w:pPr>
        <w:spacing w:line="360" w:lineRule="auto"/>
        <w:mirrorIndents/>
        <w:rPr>
          <w:rFonts w:ascii="Times New Roman" w:hAnsi="Times New Roman" w:cs="Times New Roman"/>
          <w:sz w:val="28"/>
          <w:szCs w:val="28"/>
        </w:rPr>
      </w:pPr>
    </w:p>
    <w:p w:rsidR="00464050" w:rsidRPr="00735062" w:rsidRDefault="00464050" w:rsidP="00464050">
      <w:pPr>
        <w:spacing w:line="360" w:lineRule="auto"/>
        <w:mirrorIndents/>
        <w:rPr>
          <w:rFonts w:ascii="Times New Roman" w:hAnsi="Times New Roman" w:cs="Times New Roman"/>
          <w:sz w:val="28"/>
          <w:szCs w:val="28"/>
        </w:rPr>
      </w:pPr>
    </w:p>
    <w:p w:rsidR="00464050" w:rsidRPr="00735062" w:rsidRDefault="00464050" w:rsidP="00464050">
      <w:pPr>
        <w:mirrorIndents/>
        <w:rPr>
          <w:rFonts w:ascii="Times New Roman" w:hAnsi="Times New Roman" w:cs="Times New Roman"/>
          <w:b/>
          <w:sz w:val="28"/>
          <w:szCs w:val="28"/>
        </w:rPr>
      </w:pPr>
      <w:r w:rsidRPr="00735062">
        <w:rPr>
          <w:rFonts w:ascii="Times New Roman" w:hAnsi="Times New Roman" w:cs="Times New Roman"/>
          <w:b/>
          <w:sz w:val="28"/>
          <w:szCs w:val="28"/>
        </w:rPr>
        <w:t xml:space="preserve">               PREVENÇÃO DE INCAPACIDADES EM HANSENÍASE</w:t>
      </w:r>
    </w:p>
    <w:p w:rsidR="00464050" w:rsidRDefault="00464050" w:rsidP="00545264">
      <w:pPr>
        <w:ind w:right="-850"/>
        <w:rPr>
          <w:rFonts w:ascii="Times New Roman" w:hAnsi="Times New Roman" w:cs="Times New Roman"/>
          <w:b/>
          <w:sz w:val="24"/>
          <w:szCs w:val="24"/>
        </w:rPr>
      </w:pPr>
      <w:bookmarkStart w:id="0" w:name="_GoBack"/>
      <w:bookmarkEnd w:id="0"/>
    </w:p>
    <w:p w:rsidR="00464050" w:rsidRDefault="00464050">
      <w:pPr>
        <w:rPr>
          <w:rFonts w:ascii="Times New Roman" w:hAnsi="Times New Roman" w:cs="Times New Roman"/>
          <w:b/>
          <w:sz w:val="24"/>
          <w:szCs w:val="24"/>
        </w:rPr>
      </w:pPr>
    </w:p>
    <w:p w:rsidR="00464050" w:rsidRDefault="00464050">
      <w:pPr>
        <w:rPr>
          <w:rFonts w:ascii="Times New Roman" w:hAnsi="Times New Roman" w:cs="Times New Roman"/>
          <w:b/>
          <w:sz w:val="24"/>
          <w:szCs w:val="24"/>
        </w:rPr>
      </w:pPr>
      <w:r>
        <w:rPr>
          <w:rFonts w:ascii="Times New Roman" w:hAnsi="Times New Roman" w:cs="Times New Roman"/>
          <w:b/>
          <w:sz w:val="24"/>
          <w:szCs w:val="24"/>
        </w:rPr>
        <w:br w:type="page"/>
      </w:r>
    </w:p>
    <w:p w:rsidR="00545264" w:rsidRPr="00545264" w:rsidRDefault="00545264" w:rsidP="00545264">
      <w:pPr>
        <w:ind w:right="-850"/>
        <w:rPr>
          <w:rFonts w:ascii="Times New Roman" w:hAnsi="Times New Roman" w:cs="Times New Roman"/>
          <w:b/>
          <w:sz w:val="24"/>
          <w:szCs w:val="24"/>
        </w:rPr>
      </w:pPr>
      <w:r w:rsidRPr="00545264">
        <w:rPr>
          <w:rFonts w:ascii="Times New Roman" w:hAnsi="Times New Roman" w:cs="Times New Roman"/>
          <w:b/>
          <w:sz w:val="24"/>
          <w:szCs w:val="24"/>
        </w:rPr>
        <w:lastRenderedPageBreak/>
        <w:t>1.</w:t>
      </w:r>
      <w:r>
        <w:rPr>
          <w:rFonts w:ascii="Times New Roman" w:hAnsi="Times New Roman" w:cs="Times New Roman"/>
          <w:b/>
          <w:sz w:val="24"/>
          <w:szCs w:val="24"/>
        </w:rPr>
        <w:t xml:space="preserve"> </w:t>
      </w:r>
      <w:r w:rsidRPr="00545264">
        <w:rPr>
          <w:rFonts w:ascii="Times New Roman" w:hAnsi="Times New Roman" w:cs="Times New Roman"/>
          <w:b/>
          <w:sz w:val="24"/>
          <w:szCs w:val="24"/>
        </w:rPr>
        <w:t>INTRODUÇÃO</w:t>
      </w:r>
    </w:p>
    <w:p w:rsidR="00545264" w:rsidRDefault="00545264" w:rsidP="00545264">
      <w:pPr>
        <w:pStyle w:val="PargrafodaLista"/>
        <w:ind w:left="0" w:right="-850" w:firstLine="709"/>
        <w:rPr>
          <w:rFonts w:ascii="Times New Roman" w:hAnsi="Times New Roman" w:cs="Times New Roman"/>
          <w:sz w:val="24"/>
          <w:szCs w:val="24"/>
        </w:rPr>
      </w:pP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Segundo o Ministério da Saúde, “a hanseníase é uma doença infecto-contagiosa, de evolução lenta, que se manifesta principalmente através de sinais e sintomas dermatoneurológicos: lesões na pele e nos nervos periféricos, principalmente nos olhos, mãos e pés.” Embora seja uma das doenças mais antigas da história da medicina, a hanseníase ainda se mostra, no Brasil, como um problema de saúde pública que exige atenção resolutiva.</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Essa enfermidade, também conhecida como lepra, é fácil de diagnosticar, tratar e tem cura, entretanto quando descoberta tardiamente pode trazer graves consequências para os portadores e seus familiares pelas inaptidões físicas que os atinge. Portanto é necessário uma população informada e um fácil acesso à rede de saúde, para que possam evitar as possíveis incapacidades físicas. Estas, causadas pelo comprometimento dos nervos periféricos, principal característica da doença, podendo evoluir para deformidades, que se torna, também, responsável pelo preconceito contra doença, sendo necessário enfatizar sempre, hanseníase tem cura e quanto mais precocemente diagnosticada mais rapidamente se dará esta.</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 xml:space="preserve">Causada pelo </w:t>
      </w:r>
      <w:r>
        <w:rPr>
          <w:rFonts w:ascii="Times New Roman" w:hAnsi="Times New Roman" w:cs="Times New Roman"/>
          <w:i/>
          <w:sz w:val="24"/>
          <w:szCs w:val="24"/>
        </w:rPr>
        <w:t>Mycobacterium leprae</w:t>
      </w:r>
      <w:r>
        <w:rPr>
          <w:rFonts w:ascii="Times New Roman" w:hAnsi="Times New Roman" w:cs="Times New Roman"/>
          <w:sz w:val="24"/>
          <w:szCs w:val="24"/>
        </w:rPr>
        <w:t xml:space="preserve">, ou bacilo de Hansen, que é um parasita intracelular obrigatório, com afinidade por células cutâneas e por células dos nervos periféricos que se instala no organismo da pessoa infectada, podendo se multiplicar.(Ministério da Saúde, 2002). O </w:t>
      </w:r>
      <w:r>
        <w:rPr>
          <w:rFonts w:ascii="Times New Roman" w:hAnsi="Times New Roman" w:cs="Times New Roman"/>
          <w:i/>
          <w:sz w:val="24"/>
          <w:szCs w:val="24"/>
        </w:rPr>
        <w:t>M.</w:t>
      </w:r>
      <w:r>
        <w:rPr>
          <w:rFonts w:ascii="Times New Roman" w:hAnsi="Times New Roman" w:cs="Times New Roman"/>
          <w:i/>
          <w:sz w:val="24"/>
          <w:szCs w:val="24"/>
        </w:rPr>
        <w:tab/>
        <w:t>leprae</w:t>
      </w:r>
      <w:r>
        <w:rPr>
          <w:rFonts w:ascii="Times New Roman" w:hAnsi="Times New Roman" w:cs="Times New Roman"/>
          <w:sz w:val="24"/>
          <w:szCs w:val="24"/>
        </w:rPr>
        <w:t>, pode infectar muitas pessoas, no entanto somente adoecem aquelas que se encontram com a imunidade baixa.</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A transmissão se dá quando, a pessoa portadora do bacilo de Hansen, não tratada, o elimina para o meio exterior, principalmente através das vias aéreas superiores e o trato respiratório, contagiando as pessoas susceptíveis. Sendo portanto, necessário o contato direto com o doente não tratado.</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Dentre as pessoas que adoecem, algumas apresentam resistência ao bacilo constituindo os casos Paucibacilares (PB), que por abrigar pouca quantidade de bacilos no organismo não são considerados significantes fontes de transmissão, podendo em alguns casos até curar-se espontaneamente.</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Entretanto, um maior número de pessoas não apresenta resistência ao bacilo, que se multiplica no seu organismo, se tornando um provável transmissor da doença, estes constituem os casos Multibacilares (MB).</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Quando o portador da hanseníase, inicia o tratamento quimioterápico, a doença deixa de ser transmissível, pois nas primeiras doses a medicação mata os bacilos.</w:t>
      </w:r>
    </w:p>
    <w:p w:rsidR="00545264" w:rsidRPr="00545264" w:rsidRDefault="00545264" w:rsidP="00545264">
      <w:pPr>
        <w:rPr>
          <w:rFonts w:ascii="Times New Roman" w:hAnsi="Times New Roman" w:cs="Times New Roman"/>
          <w:sz w:val="24"/>
          <w:szCs w:val="24"/>
        </w:rPr>
      </w:pPr>
      <w:r>
        <w:rPr>
          <w:rFonts w:ascii="Times New Roman" w:hAnsi="Times New Roman" w:cs="Times New Roman"/>
          <w:b/>
          <w:sz w:val="24"/>
          <w:szCs w:val="24"/>
        </w:rPr>
        <w:lastRenderedPageBreak/>
        <w:t xml:space="preserve">2. </w:t>
      </w:r>
      <w:r w:rsidRPr="00545264">
        <w:rPr>
          <w:rFonts w:ascii="Times New Roman" w:hAnsi="Times New Roman" w:cs="Times New Roman"/>
          <w:b/>
          <w:sz w:val="24"/>
          <w:szCs w:val="24"/>
        </w:rPr>
        <w:t>ASPECTOS CLÍNICOS</w:t>
      </w:r>
    </w:p>
    <w:p w:rsidR="00545264" w:rsidRDefault="00545264" w:rsidP="00545264">
      <w:pPr>
        <w:pStyle w:val="PargrafodaLista"/>
        <w:ind w:left="709"/>
        <w:rPr>
          <w:rFonts w:ascii="Times New Roman" w:hAnsi="Times New Roman" w:cs="Times New Roman"/>
          <w:b/>
          <w:sz w:val="24"/>
          <w:szCs w:val="24"/>
        </w:rPr>
      </w:pP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A hanseníase manifesta-se através de sinais e sintomas dermatológicos e neurológicos que podem nos levar ao diagnóstico da doença. Estes quanto mais cedo identificados  podem evitar a evolução para as formas multibaciliares. Podendo também se diagnosticada tardiamente, devido as alterações neurológicas, progredir pra as incapacidades físicas e deformidades.</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 xml:space="preserve"> Os tempos entre a contaminação e o aparecimento dos sintomas podem durar de dois a mais de dez anos. Esta é uma doença silenciosa, e muitas vezes só é notada quando começa a afetar as atividades de vida diárias do portador da hanseníase.</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Portanto é fundamental compreender  que ao falarmos de sinais e sintomas dermatológicos, nos referimos a lesões de pele que apresentam alterações de sensibilidade. Pode aparecer em qualquer parte do corpo, mas a maioria se localiza na face, orelhas, nádegas, braços, pernas e costas.  As lesões mais comuns são:</w:t>
      </w:r>
    </w:p>
    <w:p w:rsidR="00545264" w:rsidRDefault="00545264" w:rsidP="00545264">
      <w:pPr>
        <w:pStyle w:val="PargrafodaLista"/>
        <w:numPr>
          <w:ilvl w:val="0"/>
          <w:numId w:val="2"/>
        </w:numPr>
        <w:ind w:left="0" w:firstLine="709"/>
        <w:rPr>
          <w:rFonts w:ascii="Times New Roman" w:hAnsi="Times New Roman" w:cs="Times New Roman"/>
          <w:sz w:val="24"/>
          <w:szCs w:val="24"/>
        </w:rPr>
      </w:pPr>
      <w:r>
        <w:rPr>
          <w:rFonts w:ascii="Times New Roman" w:hAnsi="Times New Roman" w:cs="Times New Roman"/>
          <w:sz w:val="24"/>
          <w:szCs w:val="24"/>
        </w:rPr>
        <w:t>Manchas esbranquiçadas, avermelhadas ou amarronzadas, devido ao aumento, diminuição ou ausência de melanina ou depósitos de outras substâncias na pele.</w:t>
      </w:r>
    </w:p>
    <w:p w:rsidR="00545264" w:rsidRDefault="00545264" w:rsidP="00545264">
      <w:pPr>
        <w:pStyle w:val="PargrafodaLista"/>
        <w:numPr>
          <w:ilvl w:val="0"/>
          <w:numId w:val="2"/>
        </w:numPr>
        <w:ind w:left="0" w:firstLine="709"/>
        <w:rPr>
          <w:rFonts w:ascii="Times New Roman" w:hAnsi="Times New Roman" w:cs="Times New Roman"/>
          <w:sz w:val="24"/>
          <w:szCs w:val="24"/>
        </w:rPr>
      </w:pPr>
      <w:r>
        <w:rPr>
          <w:rFonts w:ascii="Times New Roman" w:hAnsi="Times New Roman" w:cs="Times New Roman"/>
          <w:sz w:val="24"/>
          <w:szCs w:val="24"/>
        </w:rPr>
        <w:t>Lesões que se extendem por vários centímetros sob a superfície cutânea, que são denominadas placas, podendo ser individuais ou agrupar-se a outras.</w:t>
      </w:r>
    </w:p>
    <w:p w:rsidR="00545264" w:rsidRDefault="00545264" w:rsidP="00545264">
      <w:pPr>
        <w:pStyle w:val="PargrafodaLista"/>
        <w:numPr>
          <w:ilvl w:val="0"/>
          <w:numId w:val="2"/>
        </w:numPr>
        <w:ind w:left="0" w:firstLine="709"/>
        <w:rPr>
          <w:rFonts w:ascii="Times New Roman" w:hAnsi="Times New Roman" w:cs="Times New Roman"/>
          <w:sz w:val="24"/>
          <w:szCs w:val="24"/>
        </w:rPr>
      </w:pPr>
      <w:r>
        <w:rPr>
          <w:rFonts w:ascii="Times New Roman" w:hAnsi="Times New Roman" w:cs="Times New Roman"/>
          <w:sz w:val="24"/>
          <w:szCs w:val="24"/>
        </w:rPr>
        <w:t>A infiltração é o aumento da espessura e consistência da pele com limites imprecisos, pode surgir também edema e vasodilatação, devido a presença de infiltrado celular.</w:t>
      </w:r>
    </w:p>
    <w:p w:rsidR="00545264" w:rsidRDefault="00545264" w:rsidP="00545264">
      <w:pPr>
        <w:pStyle w:val="PargrafodaLista"/>
        <w:numPr>
          <w:ilvl w:val="0"/>
          <w:numId w:val="2"/>
        </w:numPr>
        <w:ind w:left="0" w:firstLine="709"/>
        <w:rPr>
          <w:rFonts w:ascii="Times New Roman" w:hAnsi="Times New Roman" w:cs="Times New Roman"/>
          <w:sz w:val="24"/>
          <w:szCs w:val="24"/>
        </w:rPr>
      </w:pPr>
      <w:r>
        <w:rPr>
          <w:rFonts w:ascii="Times New Roman" w:hAnsi="Times New Roman" w:cs="Times New Roman"/>
          <w:sz w:val="24"/>
          <w:szCs w:val="24"/>
        </w:rPr>
        <w:t>Nódulo, ou tubérculo, se refere a uma lesão sólida, circunscrita, elevada ou não, pode ser mais palpável do que visível, com 1 a 3 cm de tamanho. E em alguns casos podem ser dolorosos.</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 xml:space="preserve">Já, os sinais e sintomas neurológicos são caracterizados através de lesões nos nervos periféricos, originadas de uma inflamação (neurite) causada tanto pela ação dos bacilos nos nervos, ou por uma resposta imunológica aos bacilos, ou devido aos dois. </w:t>
      </w:r>
    </w:p>
    <w:p w:rsidR="00545264" w:rsidRDefault="00545264" w:rsidP="00545264">
      <w:pPr>
        <w:pStyle w:val="PargrafodaLista"/>
        <w:ind w:left="0" w:firstLine="709"/>
        <w:rPr>
          <w:rFonts w:ascii="Times New Roman" w:hAnsi="Times New Roman" w:cs="Times New Roman"/>
          <w:sz w:val="24"/>
          <w:szCs w:val="24"/>
        </w:rPr>
      </w:pPr>
      <w:r>
        <w:rPr>
          <w:rFonts w:ascii="Times New Roman" w:hAnsi="Times New Roman" w:cs="Times New Roman"/>
          <w:sz w:val="24"/>
          <w:szCs w:val="24"/>
        </w:rPr>
        <w:t>A neurite, se revela com dores agudas e edemas. Com o desenvolvimento da doença, esta inflamação torna-se crônica e passa a comprometer a habilidade funcional deste nervo, originando, ressecamento na pele, perda da capacidade de suar e da sensibilidade, dormência e diminuição da força muscular, podendo progredir para paralisia e até deformações nas áeras inervadas pelo nervo acometido. Portanto, em resumo, estas lesões aparecem na forma:</w:t>
      </w:r>
    </w:p>
    <w:p w:rsidR="00545264" w:rsidRDefault="00545264" w:rsidP="00545264">
      <w:pPr>
        <w:pStyle w:val="PargrafodaLista"/>
        <w:numPr>
          <w:ilvl w:val="0"/>
          <w:numId w:val="2"/>
        </w:numPr>
        <w:ind w:left="0" w:firstLine="709"/>
        <w:rPr>
          <w:rFonts w:ascii="Times New Roman" w:hAnsi="Times New Roman" w:cs="Times New Roman"/>
          <w:sz w:val="24"/>
          <w:szCs w:val="24"/>
        </w:rPr>
      </w:pPr>
      <w:r>
        <w:rPr>
          <w:rFonts w:ascii="Times New Roman" w:hAnsi="Times New Roman" w:cs="Times New Roman"/>
          <w:sz w:val="24"/>
          <w:szCs w:val="24"/>
        </w:rPr>
        <w:t>Dor e espessamento dos nervos periféricos;</w:t>
      </w:r>
    </w:p>
    <w:p w:rsidR="00545264" w:rsidRDefault="00545264" w:rsidP="00545264">
      <w:pPr>
        <w:pStyle w:val="PargrafodaLista"/>
        <w:numPr>
          <w:ilvl w:val="0"/>
          <w:numId w:val="2"/>
        </w:numPr>
        <w:ind w:left="0" w:firstLine="709"/>
        <w:rPr>
          <w:rFonts w:ascii="Times New Roman" w:hAnsi="Times New Roman" w:cs="Times New Roman"/>
          <w:sz w:val="24"/>
          <w:szCs w:val="24"/>
        </w:rPr>
      </w:pPr>
      <w:r>
        <w:rPr>
          <w:rFonts w:ascii="Times New Roman" w:hAnsi="Times New Roman" w:cs="Times New Roman"/>
          <w:sz w:val="24"/>
          <w:szCs w:val="24"/>
        </w:rPr>
        <w:lastRenderedPageBreak/>
        <w:t>Perda da sensibilidade dessas áreas, principalmente nos olhos, mãos e pés;</w:t>
      </w:r>
    </w:p>
    <w:p w:rsidR="00545264" w:rsidRDefault="00545264" w:rsidP="00545264">
      <w:pPr>
        <w:pStyle w:val="PargrafodaLista"/>
        <w:numPr>
          <w:ilvl w:val="0"/>
          <w:numId w:val="2"/>
        </w:numPr>
        <w:ind w:left="0" w:firstLine="709"/>
        <w:rPr>
          <w:rFonts w:ascii="Times New Roman" w:hAnsi="Times New Roman" w:cs="Times New Roman"/>
          <w:sz w:val="24"/>
          <w:szCs w:val="24"/>
        </w:rPr>
      </w:pPr>
      <w:r>
        <w:rPr>
          <w:rFonts w:ascii="Times New Roman" w:hAnsi="Times New Roman" w:cs="Times New Roman"/>
          <w:sz w:val="24"/>
          <w:szCs w:val="24"/>
        </w:rPr>
        <w:t>Perda ou diminuição da força dos músculos inervados por este nervo comprometido, principalmente nas pálpebras e nos membros superiores e inferiores.</w:t>
      </w:r>
    </w:p>
    <w:p w:rsidR="00545264" w:rsidRDefault="00545264" w:rsidP="00545264">
      <w:pPr>
        <w:pStyle w:val="PargrafodaLista"/>
        <w:ind w:left="709"/>
        <w:rPr>
          <w:rFonts w:ascii="Times New Roman" w:hAnsi="Times New Roman" w:cs="Times New Roman"/>
          <w:b/>
          <w:sz w:val="24"/>
          <w:szCs w:val="24"/>
        </w:rPr>
      </w:pPr>
    </w:p>
    <w:p w:rsidR="00545264" w:rsidRDefault="00545264">
      <w:pPr>
        <w:rPr>
          <w:rFonts w:ascii="Times New Roman" w:hAnsi="Times New Roman" w:cs="Times New Roman"/>
          <w:b/>
          <w:sz w:val="24"/>
          <w:szCs w:val="24"/>
        </w:rPr>
      </w:pPr>
      <w:r>
        <w:rPr>
          <w:rFonts w:ascii="Times New Roman" w:hAnsi="Times New Roman" w:cs="Times New Roman"/>
          <w:b/>
          <w:sz w:val="24"/>
          <w:szCs w:val="24"/>
        </w:rPr>
        <w:br w:type="page"/>
      </w:r>
    </w:p>
    <w:p w:rsidR="0022582D" w:rsidRDefault="00756B5A" w:rsidP="0022582D">
      <w:pPr>
        <w:spacing w:after="0" w:line="360" w:lineRule="auto"/>
        <w:jc w:val="both"/>
        <w:rPr>
          <w:rFonts w:ascii="Times New Roman" w:hAnsi="Times New Roman" w:cs="Times New Roman"/>
          <w:b/>
          <w:sz w:val="24"/>
          <w:szCs w:val="24"/>
        </w:rPr>
      </w:pPr>
      <w:r w:rsidRPr="0022582D">
        <w:rPr>
          <w:rFonts w:ascii="Times New Roman" w:hAnsi="Times New Roman" w:cs="Times New Roman"/>
          <w:b/>
          <w:sz w:val="24"/>
          <w:szCs w:val="24"/>
        </w:rPr>
        <w:lastRenderedPageBreak/>
        <w:t xml:space="preserve">3. </w:t>
      </w:r>
      <w:r w:rsidR="0022582D" w:rsidRPr="0022582D">
        <w:rPr>
          <w:rFonts w:ascii="Times New Roman" w:hAnsi="Times New Roman" w:cs="Times New Roman"/>
          <w:b/>
          <w:sz w:val="24"/>
          <w:szCs w:val="24"/>
        </w:rPr>
        <w:t xml:space="preserve">DIAGNÓSTICO </w:t>
      </w:r>
      <w:r w:rsidRPr="0022582D">
        <w:rPr>
          <w:rFonts w:ascii="Times New Roman" w:hAnsi="Times New Roman" w:cs="Times New Roman"/>
          <w:b/>
          <w:sz w:val="24"/>
          <w:szCs w:val="24"/>
        </w:rPr>
        <w:t>CLÍNICO</w:t>
      </w:r>
      <w:r w:rsidR="0022582D">
        <w:rPr>
          <w:rFonts w:ascii="Times New Roman" w:hAnsi="Times New Roman" w:cs="Times New Roman"/>
          <w:b/>
          <w:sz w:val="24"/>
          <w:szCs w:val="24"/>
        </w:rPr>
        <w:t xml:space="preserve"> </w:t>
      </w:r>
    </w:p>
    <w:p w:rsidR="0022582D" w:rsidRDefault="0022582D" w:rsidP="0022582D">
      <w:pPr>
        <w:spacing w:after="0" w:line="360" w:lineRule="auto"/>
        <w:jc w:val="both"/>
        <w:rPr>
          <w:rFonts w:ascii="Times New Roman" w:hAnsi="Times New Roman" w:cs="Times New Roman"/>
          <w:b/>
          <w:sz w:val="24"/>
          <w:szCs w:val="24"/>
        </w:rPr>
      </w:pPr>
    </w:p>
    <w:p w:rsidR="00756B5A" w:rsidRPr="0022582D" w:rsidRDefault="00756B5A" w:rsidP="0022582D">
      <w:pPr>
        <w:spacing w:after="0" w:line="360" w:lineRule="auto"/>
        <w:ind w:firstLine="709"/>
        <w:jc w:val="both"/>
        <w:rPr>
          <w:rFonts w:ascii="Times New Roman" w:hAnsi="Times New Roman" w:cs="Times New Roman"/>
          <w:b/>
          <w:sz w:val="24"/>
          <w:szCs w:val="24"/>
        </w:rPr>
      </w:pPr>
      <w:r w:rsidRPr="00EA43F0">
        <w:rPr>
          <w:rFonts w:ascii="Times New Roman" w:hAnsi="Times New Roman" w:cs="Times New Roman"/>
          <w:sz w:val="24"/>
          <w:szCs w:val="24"/>
        </w:rPr>
        <w:t>É através do exame físico para avaliação da incapacidade física de cada paciente que obtém o diagnóstico clínico onde é realizado uma avaliação dermatoneurológica .</w:t>
      </w:r>
    </w:p>
    <w:p w:rsidR="00756B5A" w:rsidRPr="00EA43F0" w:rsidRDefault="00756B5A" w:rsidP="00756B5A">
      <w:pPr>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Deve ser considerada uma pessoa com hanseníase se apresenta um ou mais sinais ou sintomas característicos da doença, com ou sem história epidemiológica.</w:t>
      </w:r>
    </w:p>
    <w:p w:rsidR="00756B5A" w:rsidRPr="00EA43F0" w:rsidRDefault="00756B5A" w:rsidP="00756B5A">
      <w:pPr>
        <w:spacing w:after="0" w:line="360" w:lineRule="auto"/>
        <w:ind w:firstLine="709"/>
        <w:jc w:val="both"/>
        <w:rPr>
          <w:rFonts w:ascii="Times New Roman" w:hAnsi="Times New Roman" w:cs="Times New Roman"/>
          <w:sz w:val="24"/>
          <w:szCs w:val="24"/>
        </w:rPr>
      </w:pPr>
    </w:p>
    <w:p w:rsidR="00756B5A" w:rsidRPr="0022582D" w:rsidRDefault="00756B5A" w:rsidP="00756B5A">
      <w:pPr>
        <w:spacing w:after="0" w:line="360" w:lineRule="auto"/>
        <w:jc w:val="both"/>
        <w:rPr>
          <w:rFonts w:ascii="Times New Roman" w:hAnsi="Times New Roman" w:cs="Times New Roman"/>
          <w:b/>
          <w:sz w:val="24"/>
          <w:szCs w:val="24"/>
        </w:rPr>
      </w:pPr>
      <w:r w:rsidRPr="0022582D">
        <w:rPr>
          <w:rFonts w:ascii="Times New Roman" w:hAnsi="Times New Roman" w:cs="Times New Roman"/>
          <w:b/>
          <w:sz w:val="24"/>
          <w:szCs w:val="24"/>
        </w:rPr>
        <w:t>3.</w:t>
      </w:r>
      <w:r w:rsidR="0022582D">
        <w:rPr>
          <w:rFonts w:ascii="Times New Roman" w:hAnsi="Times New Roman" w:cs="Times New Roman"/>
          <w:b/>
          <w:sz w:val="24"/>
          <w:szCs w:val="24"/>
        </w:rPr>
        <w:t>1</w:t>
      </w:r>
      <w:r w:rsidRPr="0022582D">
        <w:rPr>
          <w:rFonts w:ascii="Times New Roman" w:hAnsi="Times New Roman" w:cs="Times New Roman"/>
          <w:b/>
          <w:sz w:val="24"/>
          <w:szCs w:val="24"/>
        </w:rPr>
        <w:t>. ANAMNESE</w:t>
      </w:r>
    </w:p>
    <w:p w:rsidR="00756B5A" w:rsidRPr="00EA43F0" w:rsidRDefault="00756B5A" w:rsidP="00756B5A">
      <w:pPr>
        <w:spacing w:after="0" w:line="360" w:lineRule="auto"/>
        <w:jc w:val="both"/>
        <w:rPr>
          <w:rFonts w:ascii="Times New Roman" w:hAnsi="Times New Roman" w:cs="Times New Roman"/>
          <w:sz w:val="24"/>
          <w:szCs w:val="24"/>
        </w:rPr>
      </w:pPr>
    </w:p>
    <w:p w:rsidR="00756B5A" w:rsidRPr="00EA43F0" w:rsidRDefault="00756B5A" w:rsidP="00756B5A">
      <w:pPr>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É realizado a anamnese antes de dar início ao exame físico para que sejam colhidas as informações que auxiliam na história clínica, ou seja, presença de sinais e sintomas dermatoneurológicos.</w:t>
      </w:r>
    </w:p>
    <w:p w:rsidR="00756B5A" w:rsidRPr="00EA43F0" w:rsidRDefault="00756B5A" w:rsidP="00756B5A">
      <w:pPr>
        <w:spacing w:after="0" w:line="360" w:lineRule="auto"/>
        <w:ind w:firstLine="709"/>
        <w:jc w:val="both"/>
        <w:rPr>
          <w:rStyle w:val="apple-style-span"/>
          <w:rFonts w:ascii="Times New Roman" w:hAnsi="Times New Roman" w:cs="Times New Roman"/>
          <w:color w:val="000000"/>
          <w:sz w:val="24"/>
          <w:szCs w:val="24"/>
          <w:shd w:val="clear" w:color="auto" w:fill="FFFFFF"/>
        </w:rPr>
      </w:pPr>
      <w:r w:rsidRPr="00EA43F0">
        <w:rPr>
          <w:rFonts w:ascii="Times New Roman" w:hAnsi="Times New Roman" w:cs="Times New Roman"/>
          <w:sz w:val="24"/>
          <w:szCs w:val="24"/>
        </w:rPr>
        <w:t>É necessário um diálogo com o paciente sobre os sinais e sintomas da doença e vínculos epidemiológicos essa uma das principais finalidades da anamnese que é a busca de informações. Os profissionais de saúde deve reforçar o laço de confiança entre o paciente, deve se mostrar sempre disposto a esclarecer dúvidas, escutar o caso de cada indivíduo, pois é através da conversa que são ouvidas informações relevantes, isso significa ir além de uma atuação que objetive somente curar doenças ou auxiliar na sua recuperação e sim proporcionar condições de saúde melhor. É de fundamental importância que seja identificado a ocupação da pessoa e suas atividades diárias. Além das informações que são identificadas na anamnese, é de primordial importância que sejam vistas algumas questões como:</w:t>
      </w:r>
      <w:r w:rsidRPr="00EA43F0">
        <w:rPr>
          <w:rStyle w:val="apple-style-span"/>
          <w:rFonts w:ascii="Times New Roman" w:hAnsi="Times New Roman" w:cs="Times New Roman"/>
          <w:color w:val="000000"/>
          <w:sz w:val="24"/>
          <w:szCs w:val="24"/>
          <w:shd w:val="clear" w:color="auto" w:fill="FFFFFF"/>
        </w:rPr>
        <w:t xml:space="preserve"> alguma alteração na sua pele - manchas, placas, infiltrações, tubérculos, nódulos, e há quanto tempo eles apareceram; possíveis alterações de sensibilidade em alguma área do seu corpo; presença de dores nos nervos, ou fraqueza nas mãos e nos pés e se usou algum medicamento para tais problemas e qual o resultado.</w:t>
      </w:r>
    </w:p>
    <w:p w:rsidR="00756B5A" w:rsidRPr="00EA43F0" w:rsidRDefault="00756B5A" w:rsidP="00756B5A">
      <w:pPr>
        <w:rPr>
          <w:rFonts w:ascii="Times New Roman" w:hAnsi="Times New Roman" w:cs="Times New Roman"/>
          <w:sz w:val="24"/>
          <w:szCs w:val="24"/>
        </w:rPr>
      </w:pPr>
    </w:p>
    <w:p w:rsidR="00756B5A" w:rsidRPr="0022582D" w:rsidRDefault="00756B5A" w:rsidP="00756B5A">
      <w:pPr>
        <w:rPr>
          <w:rFonts w:ascii="Times New Roman" w:hAnsi="Times New Roman" w:cs="Times New Roman"/>
          <w:b/>
          <w:sz w:val="24"/>
          <w:szCs w:val="24"/>
        </w:rPr>
      </w:pPr>
      <w:r w:rsidRPr="0022582D">
        <w:rPr>
          <w:rFonts w:ascii="Times New Roman" w:hAnsi="Times New Roman" w:cs="Times New Roman"/>
          <w:b/>
          <w:sz w:val="24"/>
          <w:szCs w:val="24"/>
        </w:rPr>
        <w:t>3.</w:t>
      </w:r>
      <w:r w:rsidR="0022582D">
        <w:rPr>
          <w:rFonts w:ascii="Times New Roman" w:hAnsi="Times New Roman" w:cs="Times New Roman"/>
          <w:b/>
          <w:sz w:val="24"/>
          <w:szCs w:val="24"/>
        </w:rPr>
        <w:t>2</w:t>
      </w:r>
      <w:r w:rsidRPr="0022582D">
        <w:rPr>
          <w:rFonts w:ascii="Times New Roman" w:hAnsi="Times New Roman" w:cs="Times New Roman"/>
          <w:b/>
          <w:sz w:val="24"/>
          <w:szCs w:val="24"/>
        </w:rPr>
        <w:t>. AVALIAÇÃO DERMATOL</w:t>
      </w:r>
      <w:r w:rsidR="0022582D">
        <w:rPr>
          <w:rFonts w:ascii="Times New Roman" w:hAnsi="Times New Roman" w:cs="Times New Roman"/>
          <w:b/>
          <w:sz w:val="24"/>
          <w:szCs w:val="24"/>
        </w:rPr>
        <w:t>Ó</w:t>
      </w:r>
      <w:r w:rsidRPr="0022582D">
        <w:rPr>
          <w:rFonts w:ascii="Times New Roman" w:hAnsi="Times New Roman" w:cs="Times New Roman"/>
          <w:b/>
          <w:sz w:val="24"/>
          <w:szCs w:val="24"/>
        </w:rPr>
        <w:t>GICA</w:t>
      </w:r>
    </w:p>
    <w:p w:rsidR="00756B5A" w:rsidRPr="00EA43F0" w:rsidRDefault="00756B5A" w:rsidP="00756B5A">
      <w:pPr>
        <w:autoSpaceDE w:val="0"/>
        <w:autoSpaceDN w:val="0"/>
        <w:adjustRightInd w:val="0"/>
        <w:spacing w:after="0" w:line="360" w:lineRule="auto"/>
        <w:ind w:firstLine="709"/>
        <w:jc w:val="both"/>
        <w:rPr>
          <w:rFonts w:ascii="Times New Roman" w:hAnsi="Times New Roman" w:cs="Times New Roman"/>
          <w:sz w:val="24"/>
          <w:szCs w:val="24"/>
        </w:rPr>
      </w:pPr>
    </w:p>
    <w:p w:rsidR="00756B5A" w:rsidRPr="00EA43F0" w:rsidRDefault="00756B5A" w:rsidP="00756B5A">
      <w:pPr>
        <w:autoSpaceDE w:val="0"/>
        <w:autoSpaceDN w:val="0"/>
        <w:adjustRightInd w:val="0"/>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O principal objetivo da avaliação dermatológica é localizar através da pele lesões que apresentem diminuição ou perda de sensibilidade. Deve ser realizada a inspeção de toda área corporal com o objetivo de identificar áreas acometidas por lesões de pele. As áreas mais comuns que ocorrem lesões são: face, braços, pernas, nádegas e costas, mas elas podem ocorrer, também, na mucosa nasal.</w:t>
      </w:r>
    </w:p>
    <w:p w:rsidR="00756B5A" w:rsidRPr="00EA43F0" w:rsidRDefault="00756B5A" w:rsidP="00756B5A">
      <w:pPr>
        <w:autoSpaceDE w:val="0"/>
        <w:autoSpaceDN w:val="0"/>
        <w:adjustRightInd w:val="0"/>
        <w:spacing w:after="0" w:line="240" w:lineRule="auto"/>
        <w:jc w:val="both"/>
        <w:rPr>
          <w:rFonts w:ascii="Times New Roman" w:hAnsi="Times New Roman" w:cs="Times New Roman"/>
          <w:sz w:val="24"/>
          <w:szCs w:val="24"/>
        </w:rPr>
      </w:pP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As lesões mais comuns são:</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Manchas pigmentares ou discrômicas: resultam da ausência, diminuição ou</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aumento de melanina ou depósito de outros pigmentos ou substâncias na pele.</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Placa: é lesão que se estende em superfície por vários centímetros. Pode ser</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individual ou constituir aglomerado de placas.</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Infiltração: aumento da espessura e consistência da pele, com menor evidência</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dos sulcos, limites imprecisos, acompanhando-se, às vezes, de eritema discreto.</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Pela vitropressão, surge fundo de cor café com leite. Resulta da presença na derme</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de infiltrado celular, às vezes com edema e vasodilatação.</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Tubérculo: designação em desuso, significava pápula ou nódulo que evolui</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deixando cicatriz.</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Nódulo: lesão sólida, circunscrita, elevada ou não, de 1 a 3 cm de tamanho. É</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processo patológico que localiza-se na epiderme, derme e/ou hipoderme. Pode</w:t>
      </w:r>
    </w:p>
    <w:p w:rsidR="00756B5A" w:rsidRPr="00EA43F0" w:rsidRDefault="00756B5A" w:rsidP="00756B5A">
      <w:pPr>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ser lesão mais palpável que visível (MINISTÉRIO DA SAÚDE, 2002).</w:t>
      </w:r>
    </w:p>
    <w:p w:rsidR="00756B5A" w:rsidRPr="00EA43F0" w:rsidRDefault="00756B5A" w:rsidP="00756B5A">
      <w:pPr>
        <w:spacing w:after="0" w:line="360" w:lineRule="auto"/>
        <w:jc w:val="both"/>
        <w:rPr>
          <w:rFonts w:ascii="Times New Roman" w:hAnsi="Times New Roman" w:cs="Times New Roman"/>
          <w:sz w:val="24"/>
          <w:szCs w:val="24"/>
        </w:rPr>
      </w:pPr>
    </w:p>
    <w:p w:rsidR="00756B5A" w:rsidRPr="00EA43F0" w:rsidRDefault="00756B5A" w:rsidP="00756B5A">
      <w:pPr>
        <w:spacing w:after="0" w:line="360" w:lineRule="auto"/>
        <w:ind w:firstLine="709"/>
        <w:jc w:val="both"/>
        <w:rPr>
          <w:rFonts w:ascii="Times New Roman" w:hAnsi="Times New Roman" w:cs="Times New Roman"/>
          <w:sz w:val="24"/>
          <w:szCs w:val="24"/>
        </w:rPr>
      </w:pPr>
    </w:p>
    <w:p w:rsidR="00756B5A" w:rsidRPr="00756B5A" w:rsidRDefault="00756B5A" w:rsidP="00756B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22582D">
        <w:rPr>
          <w:rFonts w:ascii="Times New Roman" w:hAnsi="Times New Roman" w:cs="Times New Roman"/>
          <w:b/>
          <w:sz w:val="24"/>
          <w:szCs w:val="24"/>
        </w:rPr>
        <w:t>3</w:t>
      </w:r>
      <w:r>
        <w:rPr>
          <w:rFonts w:ascii="Times New Roman" w:hAnsi="Times New Roman" w:cs="Times New Roman"/>
          <w:b/>
          <w:sz w:val="24"/>
          <w:szCs w:val="24"/>
        </w:rPr>
        <w:t>. AVALIAÇÃO NEUROLÓ</w:t>
      </w:r>
      <w:r w:rsidRPr="00756B5A">
        <w:rPr>
          <w:rFonts w:ascii="Times New Roman" w:hAnsi="Times New Roman" w:cs="Times New Roman"/>
          <w:b/>
          <w:sz w:val="24"/>
          <w:szCs w:val="24"/>
        </w:rPr>
        <w:t>GICA</w:t>
      </w:r>
    </w:p>
    <w:p w:rsidR="00756B5A" w:rsidRPr="00EA43F0" w:rsidRDefault="00756B5A" w:rsidP="00756B5A">
      <w:pPr>
        <w:spacing w:after="0" w:line="360" w:lineRule="auto"/>
        <w:jc w:val="both"/>
        <w:rPr>
          <w:rFonts w:ascii="Times New Roman" w:hAnsi="Times New Roman" w:cs="Times New Roman"/>
          <w:sz w:val="24"/>
          <w:szCs w:val="24"/>
        </w:rPr>
      </w:pPr>
    </w:p>
    <w:p w:rsidR="00756B5A" w:rsidRPr="00EA43F0" w:rsidRDefault="00756B5A" w:rsidP="00756B5A">
      <w:pPr>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 xml:space="preserve">A hanseníase </w:t>
      </w:r>
      <w:r w:rsidRPr="00EA43F0">
        <w:rPr>
          <w:rFonts w:ascii="Times New Roman" w:hAnsi="Times New Roman" w:cs="Times New Roman"/>
          <w:color w:val="000000"/>
          <w:sz w:val="24"/>
          <w:szCs w:val="24"/>
          <w:shd w:val="clear" w:color="auto" w:fill="FFFFFF"/>
        </w:rPr>
        <w:t xml:space="preserve">é uma doença infeciosa, sistêmica, com repercussão importante nos nervos periféricos, </w:t>
      </w:r>
      <w:r w:rsidRPr="00EA43F0">
        <w:rPr>
          <w:rFonts w:ascii="Times New Roman" w:hAnsi="Times New Roman" w:cs="Times New Roman"/>
          <w:sz w:val="24"/>
          <w:szCs w:val="24"/>
        </w:rPr>
        <w:t xml:space="preserve">se manifesta através de lesões decorrentes de processos inflamatórios dos nervos periféricos (neurites) onde se manifestam através de: dor e espessamento de nervos periféricos; perda de sensibilidade nas áreas inervadas por esses nervos, principalmente olhos, mãos e pés; perda de força muscular principalmente pálpebras e membros superiores e inferiores; </w:t>
      </w:r>
    </w:p>
    <w:p w:rsidR="00756B5A" w:rsidRPr="00EA43F0" w:rsidRDefault="00756B5A" w:rsidP="00756B5A">
      <w:pPr>
        <w:spacing w:after="0" w:line="360" w:lineRule="auto"/>
        <w:jc w:val="both"/>
        <w:rPr>
          <w:rFonts w:ascii="Times New Roman" w:hAnsi="Times New Roman" w:cs="Times New Roman"/>
          <w:color w:val="000000"/>
          <w:sz w:val="24"/>
          <w:szCs w:val="24"/>
          <w:shd w:val="clear" w:color="auto" w:fill="FFFFFF"/>
        </w:rPr>
      </w:pPr>
      <w:r w:rsidRPr="00EA43F0">
        <w:rPr>
          <w:rFonts w:ascii="Times New Roman" w:hAnsi="Times New Roman" w:cs="Times New Roman"/>
          <w:color w:val="000000"/>
          <w:sz w:val="24"/>
          <w:szCs w:val="24"/>
          <w:shd w:val="clear" w:color="auto" w:fill="FFFFFF"/>
        </w:rPr>
        <w:t>Os principais nervos periféricos acometidos na</w:t>
      </w:r>
      <w:r>
        <w:rPr>
          <w:rFonts w:ascii="Times New Roman" w:hAnsi="Times New Roman" w:cs="Times New Roman"/>
          <w:color w:val="000000"/>
          <w:sz w:val="24"/>
          <w:szCs w:val="24"/>
          <w:shd w:val="clear" w:color="auto" w:fill="FFFFFF"/>
        </w:rPr>
        <w:t xml:space="preserve"> hanseníase são os que passam:</w:t>
      </w:r>
      <w:r>
        <w:rPr>
          <w:rFonts w:ascii="Times New Roman" w:hAnsi="Times New Roman" w:cs="Times New Roman"/>
          <w:color w:val="000000"/>
          <w:sz w:val="24"/>
          <w:szCs w:val="24"/>
          <w:shd w:val="clear" w:color="auto" w:fill="FFFFFF"/>
        </w:rPr>
        <w:br/>
      </w:r>
      <w:r w:rsidRPr="00EA43F0">
        <w:rPr>
          <w:rFonts w:ascii="Times New Roman" w:hAnsi="Times New Roman" w:cs="Times New Roman"/>
          <w:color w:val="000000"/>
          <w:sz w:val="24"/>
          <w:szCs w:val="24"/>
          <w:shd w:val="clear" w:color="auto" w:fill="FFFFFF"/>
        </w:rPr>
        <w:t>• pela face - trigêmeo e facial, que podem causar alterações na face, nos olhos e no nariz;</w:t>
      </w:r>
    </w:p>
    <w:p w:rsidR="00756B5A" w:rsidRPr="00EA43F0" w:rsidRDefault="00756B5A" w:rsidP="00756B5A">
      <w:pPr>
        <w:spacing w:after="0" w:line="360" w:lineRule="auto"/>
        <w:jc w:val="both"/>
        <w:rPr>
          <w:rFonts w:ascii="Times New Roman" w:hAnsi="Times New Roman" w:cs="Times New Roman"/>
          <w:color w:val="000000"/>
          <w:sz w:val="24"/>
          <w:szCs w:val="24"/>
          <w:shd w:val="clear" w:color="auto" w:fill="FFFFFF"/>
        </w:rPr>
      </w:pPr>
      <w:r w:rsidRPr="00EA43F0">
        <w:rPr>
          <w:rFonts w:ascii="Times New Roman" w:hAnsi="Times New Roman" w:cs="Times New Roman"/>
          <w:color w:val="000000"/>
          <w:sz w:val="24"/>
          <w:szCs w:val="24"/>
          <w:shd w:val="clear" w:color="auto" w:fill="FFFFFF"/>
        </w:rPr>
        <w:t>• pelos braços – radial, ulnar e mediano, que podem causar alterações nos braços e mãos;</w:t>
      </w:r>
    </w:p>
    <w:p w:rsidR="00756B5A" w:rsidRPr="00EA43F0" w:rsidRDefault="00756B5A" w:rsidP="00756B5A">
      <w:pPr>
        <w:spacing w:after="0" w:line="360" w:lineRule="auto"/>
        <w:jc w:val="both"/>
        <w:rPr>
          <w:rFonts w:ascii="Times New Roman" w:hAnsi="Times New Roman" w:cs="Times New Roman"/>
          <w:color w:val="000000"/>
          <w:sz w:val="24"/>
          <w:szCs w:val="24"/>
          <w:shd w:val="clear" w:color="auto" w:fill="FFFFFF"/>
        </w:rPr>
      </w:pPr>
      <w:r w:rsidRPr="00EA43F0">
        <w:rPr>
          <w:rFonts w:ascii="Times New Roman" w:hAnsi="Times New Roman" w:cs="Times New Roman"/>
          <w:color w:val="000000"/>
          <w:sz w:val="24"/>
          <w:szCs w:val="24"/>
          <w:shd w:val="clear" w:color="auto" w:fill="FFFFFF"/>
        </w:rPr>
        <w:t>• pelas pernas - fibular comum e tibial posterior, que podem causar alterações nas pernas e pés;</w:t>
      </w:r>
    </w:p>
    <w:p w:rsidR="00756B5A" w:rsidRPr="00EA43F0" w:rsidRDefault="00756B5A" w:rsidP="00756B5A">
      <w:pPr>
        <w:spacing w:after="0" w:line="360" w:lineRule="auto"/>
        <w:ind w:firstLine="709"/>
        <w:jc w:val="both"/>
        <w:rPr>
          <w:rFonts w:ascii="Times New Roman" w:hAnsi="Times New Roman" w:cs="Times New Roman"/>
          <w:color w:val="000000"/>
          <w:sz w:val="24"/>
          <w:szCs w:val="24"/>
          <w:shd w:val="clear" w:color="auto" w:fill="FFFFFF"/>
        </w:rPr>
      </w:pPr>
      <w:r w:rsidRPr="00EA43F0">
        <w:rPr>
          <w:rFonts w:ascii="Times New Roman" w:hAnsi="Times New Roman" w:cs="Times New Roman"/>
          <w:color w:val="000000"/>
          <w:sz w:val="24"/>
          <w:szCs w:val="24"/>
          <w:shd w:val="clear" w:color="auto" w:fill="FFFFFF"/>
        </w:rPr>
        <w:t>A constatação de lesões neurológicas é realizada através da avaliação neurológica que é constituída pela inspeção dos olhos, nariz, mãos e pés, palpação dos troncos nervosos periféricos, avaliação da força muscular e avaliação de sensibilidade nos olhos, membros superiores e membros inferiores.</w:t>
      </w:r>
    </w:p>
    <w:p w:rsidR="00756B5A" w:rsidRPr="00B7264E" w:rsidRDefault="00756B5A" w:rsidP="00B7264E">
      <w:pPr>
        <w:rPr>
          <w:rFonts w:ascii="Times New Roman" w:hAnsi="Times New Roman" w:cs="Times New Roman"/>
          <w:sz w:val="24"/>
          <w:szCs w:val="24"/>
        </w:rPr>
      </w:pPr>
      <w:r w:rsidRPr="00756B5A">
        <w:rPr>
          <w:rFonts w:ascii="Times New Roman" w:hAnsi="Times New Roman" w:cs="Times New Roman"/>
          <w:b/>
          <w:sz w:val="24"/>
          <w:szCs w:val="24"/>
        </w:rPr>
        <w:lastRenderedPageBreak/>
        <w:t>4. TRATAMENTO</w:t>
      </w:r>
    </w:p>
    <w:p w:rsidR="00756B5A" w:rsidRPr="00EA43F0" w:rsidRDefault="00756B5A" w:rsidP="00756B5A">
      <w:pPr>
        <w:spacing w:after="0" w:line="360" w:lineRule="auto"/>
        <w:jc w:val="both"/>
        <w:rPr>
          <w:rFonts w:ascii="Times New Roman" w:hAnsi="Times New Roman" w:cs="Times New Roman"/>
          <w:sz w:val="24"/>
          <w:szCs w:val="24"/>
        </w:rPr>
      </w:pPr>
    </w:p>
    <w:p w:rsidR="00756B5A" w:rsidRPr="00EA43F0" w:rsidRDefault="00756B5A" w:rsidP="00756B5A">
      <w:pPr>
        <w:pStyle w:val="NormalWeb"/>
        <w:shd w:val="clear" w:color="auto" w:fill="FFFFFF"/>
        <w:spacing w:before="0" w:beforeAutospacing="0" w:after="0" w:afterAutospacing="0" w:line="360" w:lineRule="auto"/>
        <w:ind w:firstLine="709"/>
        <w:jc w:val="both"/>
        <w:rPr>
          <w:color w:val="000000"/>
        </w:rPr>
      </w:pPr>
      <w:r w:rsidRPr="00EA43F0">
        <w:rPr>
          <w:color w:val="000000"/>
        </w:rPr>
        <w:t xml:space="preserve">É essencial a realização do tratamento para pessoas com hanseníase para obter a cura da doença, e também é uma forma de controle da doença e interrupção da sua transmissão. O diagnóstico precoce contribui muito para a sua cura, o que leva o tratamento ser menos demorado e o isolamento não é mais necessário. </w:t>
      </w:r>
    </w:p>
    <w:p w:rsidR="00756B5A" w:rsidRPr="00EA43F0" w:rsidRDefault="00756B5A" w:rsidP="00756B5A">
      <w:pPr>
        <w:pStyle w:val="NormalWeb"/>
        <w:shd w:val="clear" w:color="auto" w:fill="FFFFFF"/>
        <w:spacing w:before="0" w:beforeAutospacing="0" w:after="0" w:afterAutospacing="0" w:line="360" w:lineRule="auto"/>
        <w:ind w:firstLine="709"/>
        <w:jc w:val="both"/>
        <w:rPr>
          <w:color w:val="000000"/>
        </w:rPr>
      </w:pPr>
      <w:r w:rsidRPr="00EA43F0">
        <w:rPr>
          <w:color w:val="000000"/>
        </w:rPr>
        <w:t xml:space="preserve"> O tratamento da hanseníase é fornecido gratuitamente pelo governo a todos os doentes, é seguro e apresenta ótimos resultados, principalmente quando é realizado sob supervisão médica regularmente. É realizada por meio da poliquimioterapia padrão OMS (PQT/OMS) compreende ao tratamento quimioterápico especifico seguindo os esquemas de acordo com a classificação do paciente. </w:t>
      </w:r>
    </w:p>
    <w:p w:rsidR="00756B5A" w:rsidRPr="00EA43F0" w:rsidRDefault="00756B5A" w:rsidP="00756B5A">
      <w:pPr>
        <w:pStyle w:val="NormalWeb"/>
        <w:shd w:val="clear" w:color="auto" w:fill="FFFFFF"/>
        <w:spacing w:before="0" w:beforeAutospacing="0" w:after="0" w:afterAutospacing="0" w:line="360" w:lineRule="auto"/>
        <w:ind w:firstLine="709"/>
        <w:jc w:val="both"/>
        <w:rPr>
          <w:color w:val="000000"/>
        </w:rPr>
      </w:pPr>
      <w:r w:rsidRPr="00EA43F0">
        <w:rPr>
          <w:color w:val="000000"/>
        </w:rPr>
        <w:t>Após o diagnóstico o paciente deve mensalmente ser acompanhado pela equipe de saúde para a avaliação e para receber a medicação. Nessa consulta mensal é realizada uma avaliação neurológica para avaliar a evolução do comprometimento neural, verificando a presença de neurites ou estados reacionais.</w:t>
      </w:r>
    </w:p>
    <w:p w:rsidR="00756B5A" w:rsidRPr="00EA43F0" w:rsidRDefault="00756B5A" w:rsidP="00756B5A">
      <w:pPr>
        <w:spacing w:after="0" w:line="360" w:lineRule="auto"/>
        <w:ind w:firstLine="709"/>
        <w:jc w:val="both"/>
        <w:rPr>
          <w:rFonts w:ascii="Times New Roman" w:hAnsi="Times New Roman" w:cs="Times New Roman"/>
          <w:sz w:val="24"/>
          <w:szCs w:val="24"/>
        </w:rPr>
      </w:pPr>
    </w:p>
    <w:p w:rsidR="00756B5A" w:rsidRPr="00756B5A" w:rsidRDefault="00756B5A" w:rsidP="00756B5A">
      <w:pPr>
        <w:spacing w:after="0" w:line="360" w:lineRule="auto"/>
        <w:jc w:val="both"/>
        <w:rPr>
          <w:rFonts w:ascii="Times New Roman" w:hAnsi="Times New Roman" w:cs="Times New Roman"/>
          <w:b/>
          <w:sz w:val="24"/>
          <w:szCs w:val="24"/>
        </w:rPr>
      </w:pPr>
      <w:r w:rsidRPr="00756B5A">
        <w:rPr>
          <w:rFonts w:ascii="Times New Roman" w:hAnsi="Times New Roman" w:cs="Times New Roman"/>
          <w:b/>
          <w:sz w:val="24"/>
          <w:szCs w:val="24"/>
        </w:rPr>
        <w:t xml:space="preserve">4.1. </w:t>
      </w:r>
      <w:r w:rsidR="00574CF9">
        <w:rPr>
          <w:rFonts w:ascii="Times New Roman" w:hAnsi="Times New Roman" w:cs="Times New Roman"/>
          <w:b/>
          <w:sz w:val="24"/>
          <w:szCs w:val="24"/>
        </w:rPr>
        <w:t xml:space="preserve">TRATAMENTO </w:t>
      </w:r>
      <w:r w:rsidRPr="00756B5A">
        <w:rPr>
          <w:rFonts w:ascii="Times New Roman" w:hAnsi="Times New Roman" w:cs="Times New Roman"/>
          <w:b/>
          <w:sz w:val="24"/>
          <w:szCs w:val="24"/>
        </w:rPr>
        <w:t xml:space="preserve">QUIMIOTERÁPICO </w:t>
      </w:r>
    </w:p>
    <w:p w:rsidR="00756B5A" w:rsidRPr="00EA43F0" w:rsidRDefault="00756B5A" w:rsidP="00756B5A">
      <w:pPr>
        <w:spacing w:after="0" w:line="360" w:lineRule="auto"/>
        <w:jc w:val="both"/>
        <w:rPr>
          <w:rFonts w:ascii="Times New Roman" w:hAnsi="Times New Roman" w:cs="Times New Roman"/>
          <w:sz w:val="24"/>
          <w:szCs w:val="24"/>
        </w:rPr>
      </w:pPr>
    </w:p>
    <w:p w:rsidR="00756B5A" w:rsidRPr="00EA43F0" w:rsidRDefault="00756B5A" w:rsidP="00756B5A">
      <w:pPr>
        <w:autoSpaceDE w:val="0"/>
        <w:autoSpaceDN w:val="0"/>
        <w:adjustRightInd w:val="0"/>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 xml:space="preserve">Ela tem contribuído de várias formas na prevenção de incapacidades a poliquimioterapia padronizada pela Organização Mundial de Saúde, conhecida como PQT é o tratamento específico da pessoa com hanseníase, indicado pelo Ministério da Saúde, devendo ser realizado nas unidades de saúde. A PQT ela não permite a evolução da doença, prevenindo as incapacidades e deformidades causadas por ela, matando o bacilo e levando a cura. Sendo assim, com o bacilo morto é incapaz de infectar outras pessoas, rompendo a cadeia epidemiológica da doença. A poliquimioterapia é constituída pelo conjunto dos seguintes medicamentos: rifampicina, dapsona e clofazimina, com administração associada. A associação se dar para evitar a resistência medicamentosa do bacilo que ocorre geralmente quando é administrado apenas um medicamento, o que impossibilita a cura da doença. </w:t>
      </w:r>
    </w:p>
    <w:p w:rsidR="00756B5A" w:rsidRPr="00EA43F0" w:rsidRDefault="00756B5A" w:rsidP="00756B5A">
      <w:pPr>
        <w:autoSpaceDE w:val="0"/>
        <w:autoSpaceDN w:val="0"/>
        <w:adjustRightInd w:val="0"/>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Deve ser utilizada através de esquema-padrão, de acordo com a classificação do doente em Paucibacilar ou Multibacilar. É essencial saber sobre a classificação do doente para que seja escolhido o esquema de tratamento adequado.</w:t>
      </w:r>
    </w:p>
    <w:p w:rsidR="00756B5A" w:rsidRPr="00EA43F0" w:rsidRDefault="00756B5A" w:rsidP="00756B5A">
      <w:pPr>
        <w:autoSpaceDE w:val="0"/>
        <w:autoSpaceDN w:val="0"/>
        <w:adjustRightInd w:val="0"/>
        <w:spacing w:after="0" w:line="360" w:lineRule="auto"/>
        <w:ind w:firstLine="709"/>
        <w:jc w:val="both"/>
        <w:rPr>
          <w:rFonts w:ascii="Times New Roman" w:hAnsi="Times New Roman" w:cs="Times New Roman"/>
          <w:sz w:val="24"/>
          <w:szCs w:val="24"/>
        </w:rPr>
      </w:pPr>
    </w:p>
    <w:p w:rsidR="00756B5A" w:rsidRPr="00756B5A" w:rsidRDefault="00756B5A" w:rsidP="00756B5A">
      <w:pPr>
        <w:autoSpaceDE w:val="0"/>
        <w:autoSpaceDN w:val="0"/>
        <w:adjustRightInd w:val="0"/>
        <w:spacing w:after="0" w:line="360" w:lineRule="auto"/>
        <w:jc w:val="both"/>
        <w:rPr>
          <w:rFonts w:ascii="Times New Roman" w:hAnsi="Times New Roman" w:cs="Times New Roman"/>
          <w:b/>
          <w:sz w:val="24"/>
          <w:szCs w:val="24"/>
        </w:rPr>
      </w:pPr>
      <w:r w:rsidRPr="00756B5A">
        <w:rPr>
          <w:rFonts w:ascii="Times New Roman" w:hAnsi="Times New Roman" w:cs="Times New Roman"/>
          <w:b/>
          <w:sz w:val="24"/>
          <w:szCs w:val="24"/>
        </w:rPr>
        <w:t>4.1.1. ESQUEMA PAUCIBACILAR PADRÃO OMS</w:t>
      </w:r>
    </w:p>
    <w:p w:rsidR="00756B5A" w:rsidRPr="00EA43F0" w:rsidRDefault="00756B5A" w:rsidP="00756B5A">
      <w:pPr>
        <w:autoSpaceDE w:val="0"/>
        <w:autoSpaceDN w:val="0"/>
        <w:adjustRightInd w:val="0"/>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lastRenderedPageBreak/>
        <w:t>É feita a associação da rifampicina e dapsona, este dois medicamentos são acondicionados em uma cartela, para a administração mensal período de 28 em 28 dias, no seguinte esquema:</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medicação:</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rifampicina: uma dose mensal de 6OO mg (2 cápsulas de 300 mg) com administração supervisionada,</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dapsona: dose diária de 100 mg auto-administrada;</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duração do tratamento: 6 a 9 meses;</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critério de alta: 6 doses em até 9 meses;(MINISTÉRIO DA SAÚDE, 2002).</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p>
    <w:p w:rsidR="00756B5A" w:rsidRDefault="00756B5A" w:rsidP="00756B5A">
      <w:pPr>
        <w:autoSpaceDE w:val="0"/>
        <w:autoSpaceDN w:val="0"/>
        <w:adjustRightInd w:val="0"/>
        <w:spacing w:after="0" w:line="360" w:lineRule="auto"/>
        <w:jc w:val="both"/>
        <w:rPr>
          <w:rFonts w:ascii="Times New Roman" w:hAnsi="Times New Roman" w:cs="Times New Roman"/>
          <w:b/>
          <w:bCs/>
          <w:sz w:val="24"/>
          <w:szCs w:val="24"/>
        </w:rPr>
      </w:pPr>
      <w:r w:rsidRPr="00756B5A">
        <w:rPr>
          <w:rFonts w:ascii="Times New Roman" w:hAnsi="Times New Roman" w:cs="Times New Roman"/>
          <w:b/>
          <w:sz w:val="24"/>
          <w:szCs w:val="24"/>
        </w:rPr>
        <w:t xml:space="preserve">4.1.2. ESQUEMA MULTIBACILAR </w:t>
      </w:r>
      <w:r w:rsidRPr="00756B5A">
        <w:rPr>
          <w:rFonts w:ascii="Times New Roman" w:hAnsi="Times New Roman" w:cs="Times New Roman"/>
          <w:b/>
          <w:bCs/>
          <w:sz w:val="24"/>
          <w:szCs w:val="24"/>
        </w:rPr>
        <w:t>PADRÃO OMS</w:t>
      </w:r>
    </w:p>
    <w:p w:rsidR="00756B5A" w:rsidRPr="00756B5A" w:rsidRDefault="00756B5A" w:rsidP="00756B5A">
      <w:pPr>
        <w:autoSpaceDE w:val="0"/>
        <w:autoSpaceDN w:val="0"/>
        <w:adjustRightInd w:val="0"/>
        <w:spacing w:after="0" w:line="360" w:lineRule="auto"/>
        <w:jc w:val="both"/>
        <w:rPr>
          <w:rFonts w:ascii="Times New Roman" w:hAnsi="Times New Roman" w:cs="Times New Roman"/>
          <w:b/>
          <w:bCs/>
          <w:sz w:val="24"/>
          <w:szCs w:val="24"/>
        </w:rPr>
      </w:pPr>
    </w:p>
    <w:p w:rsidR="00756B5A" w:rsidRPr="00EA43F0" w:rsidRDefault="00756B5A" w:rsidP="00756B5A">
      <w:pPr>
        <w:autoSpaceDE w:val="0"/>
        <w:autoSpaceDN w:val="0"/>
        <w:adjustRightInd w:val="0"/>
        <w:spacing w:after="0" w:line="360" w:lineRule="auto"/>
        <w:ind w:firstLine="709"/>
        <w:jc w:val="both"/>
        <w:rPr>
          <w:rFonts w:ascii="Times New Roman" w:hAnsi="Times New Roman" w:cs="Times New Roman"/>
          <w:bCs/>
          <w:sz w:val="24"/>
          <w:szCs w:val="24"/>
        </w:rPr>
      </w:pPr>
      <w:r w:rsidRPr="00EA43F0">
        <w:rPr>
          <w:rFonts w:ascii="Times New Roman" w:hAnsi="Times New Roman" w:cs="Times New Roman"/>
          <w:bCs/>
          <w:sz w:val="24"/>
          <w:szCs w:val="24"/>
        </w:rPr>
        <w:t xml:space="preserve"> Nessa situação já é utilizada uma associação da rifampicina, dapsona e de clofazimina, acondicionados em uma cartela, para o seguinte esquema:</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medicação:</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rifampicina: uma dose mensal de 600 mg (2 cápsulas de 300 mg) com administração supervisionada;</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clofazimina: uma dose mensal de 300 mg (3 cápsulas de 100 mg) com</w:t>
      </w:r>
      <w:r>
        <w:rPr>
          <w:rFonts w:ascii="Times New Roman" w:hAnsi="Times New Roman" w:cs="Times New Roman"/>
          <w:sz w:val="24"/>
          <w:szCs w:val="24"/>
        </w:rPr>
        <w:t xml:space="preserve"> </w:t>
      </w:r>
      <w:r w:rsidRPr="00EA43F0">
        <w:rPr>
          <w:rFonts w:ascii="Times New Roman" w:hAnsi="Times New Roman" w:cs="Times New Roman"/>
          <w:sz w:val="24"/>
          <w:szCs w:val="24"/>
        </w:rPr>
        <w:t>administração supervisionada e uma dose diária de 50mg auto-administrada; e</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dapsona: uma dose mensal de 100mg supervisionada e uma dose diária autoadministrada;</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duração do tratamento: 12 doses mensais supervisionadas de rifampicina;</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r w:rsidRPr="00EA43F0">
        <w:rPr>
          <w:rFonts w:ascii="Times New Roman" w:hAnsi="Times New Roman" w:cs="Times New Roman"/>
          <w:sz w:val="24"/>
          <w:szCs w:val="24"/>
        </w:rPr>
        <w:t>• critério de alta: 12 doses supervisionadas em até 18 meses (MINISTÉRIO DA SAÚDE, 2002).</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p>
    <w:p w:rsidR="00756B5A" w:rsidRPr="00756B5A" w:rsidRDefault="00756B5A" w:rsidP="00756B5A">
      <w:pPr>
        <w:autoSpaceDE w:val="0"/>
        <w:autoSpaceDN w:val="0"/>
        <w:adjustRightInd w:val="0"/>
        <w:spacing w:after="0" w:line="360" w:lineRule="auto"/>
        <w:jc w:val="both"/>
        <w:rPr>
          <w:rFonts w:ascii="Times New Roman" w:hAnsi="Times New Roman" w:cs="Times New Roman"/>
          <w:b/>
          <w:sz w:val="24"/>
          <w:szCs w:val="24"/>
        </w:rPr>
      </w:pPr>
      <w:r w:rsidRPr="00756B5A">
        <w:rPr>
          <w:rFonts w:ascii="Times New Roman" w:hAnsi="Times New Roman" w:cs="Times New Roman"/>
          <w:b/>
          <w:sz w:val="24"/>
          <w:szCs w:val="24"/>
        </w:rPr>
        <w:t>4.1.3. ESQUEMA DE TRATAMENTO PARA CRIANÇAS</w:t>
      </w:r>
    </w:p>
    <w:p w:rsidR="00756B5A" w:rsidRPr="00EA43F0" w:rsidRDefault="00756B5A" w:rsidP="00756B5A">
      <w:pPr>
        <w:autoSpaceDE w:val="0"/>
        <w:autoSpaceDN w:val="0"/>
        <w:adjustRightInd w:val="0"/>
        <w:spacing w:after="0" w:line="360" w:lineRule="auto"/>
        <w:jc w:val="both"/>
        <w:rPr>
          <w:rFonts w:ascii="Times New Roman" w:hAnsi="Times New Roman" w:cs="Times New Roman"/>
          <w:sz w:val="24"/>
          <w:szCs w:val="24"/>
        </w:rPr>
      </w:pPr>
    </w:p>
    <w:p w:rsidR="00B65E9C" w:rsidRDefault="00756B5A" w:rsidP="00756B5A">
      <w:pPr>
        <w:autoSpaceDE w:val="0"/>
        <w:autoSpaceDN w:val="0"/>
        <w:adjustRightInd w:val="0"/>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 xml:space="preserve">No caso da criança com hanseníase, as doses de medicamentos dos seguintes esquemas, serão </w:t>
      </w:r>
      <w:r w:rsidR="00B65E9C">
        <w:rPr>
          <w:rFonts w:ascii="Times New Roman" w:hAnsi="Times New Roman" w:cs="Times New Roman"/>
          <w:sz w:val="24"/>
          <w:szCs w:val="24"/>
        </w:rPr>
        <w:t>ajustadas:</w:t>
      </w:r>
    </w:p>
    <w:p w:rsidR="00B65E9C" w:rsidRDefault="00B65E9C" w:rsidP="00756B5A">
      <w:pPr>
        <w:autoSpaceDE w:val="0"/>
        <w:autoSpaceDN w:val="0"/>
        <w:adjustRightInd w:val="0"/>
        <w:spacing w:after="0" w:line="360" w:lineRule="auto"/>
        <w:ind w:firstLine="709"/>
        <w:jc w:val="both"/>
        <w:rPr>
          <w:rFonts w:ascii="Times New Roman" w:hAnsi="Times New Roman" w:cs="Times New Roman"/>
          <w:sz w:val="24"/>
          <w:szCs w:val="24"/>
        </w:rPr>
      </w:pPr>
    </w:p>
    <w:p w:rsidR="00B65E9C" w:rsidRDefault="00B65E9C" w:rsidP="00B65E9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PAUCIBACILAR</w:t>
      </w:r>
    </w:p>
    <w:tbl>
      <w:tblPr>
        <w:tblStyle w:val="Tabelacomgrade"/>
        <w:tblW w:w="9998" w:type="dxa"/>
        <w:tblLook w:val="04A0" w:firstRow="1" w:lastRow="0" w:firstColumn="1" w:lastColumn="0" w:noHBand="0" w:noVBand="1"/>
      </w:tblPr>
      <w:tblGrid>
        <w:gridCol w:w="2168"/>
        <w:gridCol w:w="2712"/>
        <w:gridCol w:w="2559"/>
        <w:gridCol w:w="2559"/>
      </w:tblGrid>
      <w:tr w:rsidR="00B65E9C" w:rsidTr="00B65E9C">
        <w:trPr>
          <w:trHeight w:val="1124"/>
        </w:trPr>
        <w:tc>
          <w:tcPr>
            <w:tcW w:w="2168" w:type="dxa"/>
          </w:tcPr>
          <w:p w:rsidR="00B65E9C" w:rsidRPr="00B65E9C" w:rsidRDefault="00B65E9C" w:rsidP="00B65E9C">
            <w:pPr>
              <w:autoSpaceDE w:val="0"/>
              <w:autoSpaceDN w:val="0"/>
              <w:adjustRightInd w:val="0"/>
              <w:jc w:val="center"/>
              <w:rPr>
                <w:rFonts w:ascii="Times New Roman" w:hAnsi="Times New Roman" w:cs="Times New Roman"/>
                <w:b/>
                <w:sz w:val="24"/>
                <w:szCs w:val="24"/>
              </w:rPr>
            </w:pPr>
          </w:p>
          <w:p w:rsidR="00B65E9C" w:rsidRPr="00B65E9C" w:rsidRDefault="00B65E9C" w:rsidP="00B65E9C">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IDADE EM ANOS</w:t>
            </w:r>
          </w:p>
          <w:p w:rsidR="00B65E9C" w:rsidRPr="00B65E9C" w:rsidRDefault="00B65E9C" w:rsidP="00B65E9C">
            <w:pPr>
              <w:autoSpaceDE w:val="0"/>
              <w:autoSpaceDN w:val="0"/>
              <w:adjustRightInd w:val="0"/>
              <w:spacing w:line="360" w:lineRule="auto"/>
              <w:jc w:val="center"/>
              <w:rPr>
                <w:rFonts w:ascii="Times New Roman" w:hAnsi="Times New Roman" w:cs="Times New Roman"/>
                <w:b/>
                <w:sz w:val="24"/>
                <w:szCs w:val="24"/>
              </w:rPr>
            </w:pPr>
          </w:p>
        </w:tc>
        <w:tc>
          <w:tcPr>
            <w:tcW w:w="2712" w:type="dxa"/>
          </w:tcPr>
          <w:p w:rsidR="00B65E9C" w:rsidRPr="00B65E9C" w:rsidRDefault="00B65E9C" w:rsidP="00B65E9C">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DAPSONA (DDS) DIÁRIA AUTO ADMINISTRADA</w:t>
            </w:r>
          </w:p>
          <w:p w:rsidR="00B65E9C" w:rsidRPr="00B65E9C" w:rsidRDefault="00B65E9C" w:rsidP="00B65E9C">
            <w:pPr>
              <w:autoSpaceDE w:val="0"/>
              <w:autoSpaceDN w:val="0"/>
              <w:adjustRightInd w:val="0"/>
              <w:spacing w:line="360" w:lineRule="auto"/>
              <w:jc w:val="center"/>
              <w:rPr>
                <w:rFonts w:ascii="Times New Roman" w:hAnsi="Times New Roman" w:cs="Times New Roman"/>
                <w:b/>
                <w:sz w:val="24"/>
                <w:szCs w:val="24"/>
              </w:rPr>
            </w:pPr>
          </w:p>
        </w:tc>
        <w:tc>
          <w:tcPr>
            <w:tcW w:w="2559" w:type="dxa"/>
          </w:tcPr>
          <w:p w:rsidR="00B65E9C" w:rsidRPr="00B65E9C" w:rsidRDefault="00B65E9C" w:rsidP="00B65E9C">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DAPSONA (DDS)</w:t>
            </w:r>
          </w:p>
          <w:p w:rsidR="00B65E9C" w:rsidRPr="00B65E9C" w:rsidRDefault="00B65E9C" w:rsidP="00B65E9C">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SUPERVISIONADA</w:t>
            </w:r>
          </w:p>
          <w:p w:rsidR="00B65E9C" w:rsidRPr="00B65E9C" w:rsidRDefault="00B65E9C" w:rsidP="00B65E9C">
            <w:pPr>
              <w:autoSpaceDE w:val="0"/>
              <w:autoSpaceDN w:val="0"/>
              <w:adjustRightInd w:val="0"/>
              <w:spacing w:line="360" w:lineRule="auto"/>
              <w:jc w:val="center"/>
              <w:rPr>
                <w:rFonts w:ascii="Times New Roman" w:hAnsi="Times New Roman" w:cs="Times New Roman"/>
                <w:b/>
                <w:sz w:val="24"/>
                <w:szCs w:val="24"/>
              </w:rPr>
            </w:pPr>
          </w:p>
        </w:tc>
        <w:tc>
          <w:tcPr>
            <w:tcW w:w="2559" w:type="dxa"/>
          </w:tcPr>
          <w:p w:rsidR="00B65E9C" w:rsidRPr="00B65E9C" w:rsidRDefault="00B65E9C" w:rsidP="00B65E9C">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RIFAMPICINA (RFM) MENSAL</w:t>
            </w:r>
          </w:p>
          <w:p w:rsidR="00B65E9C" w:rsidRPr="00B65E9C" w:rsidRDefault="00B65E9C" w:rsidP="00B65E9C">
            <w:pPr>
              <w:autoSpaceDE w:val="0"/>
              <w:autoSpaceDN w:val="0"/>
              <w:adjustRightInd w:val="0"/>
              <w:spacing w:line="360" w:lineRule="auto"/>
              <w:jc w:val="center"/>
              <w:rPr>
                <w:rFonts w:ascii="Times New Roman" w:hAnsi="Times New Roman" w:cs="Times New Roman"/>
                <w:b/>
                <w:sz w:val="24"/>
                <w:szCs w:val="24"/>
              </w:rPr>
            </w:pPr>
            <w:r w:rsidRPr="00B65E9C">
              <w:rPr>
                <w:rFonts w:ascii="Times New Roman" w:hAnsi="Times New Roman" w:cs="Times New Roman"/>
                <w:b/>
                <w:sz w:val="24"/>
                <w:szCs w:val="24"/>
              </w:rPr>
              <w:t>SUPERVISIONADA</w:t>
            </w:r>
          </w:p>
          <w:p w:rsidR="00B65E9C" w:rsidRPr="00B65E9C" w:rsidRDefault="00B65E9C" w:rsidP="00B65E9C">
            <w:pPr>
              <w:autoSpaceDE w:val="0"/>
              <w:autoSpaceDN w:val="0"/>
              <w:adjustRightInd w:val="0"/>
              <w:spacing w:line="360" w:lineRule="auto"/>
              <w:jc w:val="center"/>
              <w:rPr>
                <w:rFonts w:ascii="Times New Roman" w:hAnsi="Times New Roman" w:cs="Times New Roman"/>
                <w:b/>
                <w:sz w:val="24"/>
                <w:szCs w:val="24"/>
              </w:rPr>
            </w:pPr>
          </w:p>
        </w:tc>
      </w:tr>
      <w:tr w:rsidR="00B65E9C" w:rsidTr="00B65E9C">
        <w:trPr>
          <w:trHeight w:val="628"/>
        </w:trPr>
        <w:tc>
          <w:tcPr>
            <w:tcW w:w="2168" w:type="dxa"/>
          </w:tcPr>
          <w:p w:rsidR="00B65E9C" w:rsidRDefault="00B65E9C" w:rsidP="00B65E9C">
            <w:pPr>
              <w:autoSpaceDE w:val="0"/>
              <w:autoSpaceDN w:val="0"/>
              <w:adjustRightInd w:val="0"/>
              <w:spacing w:line="360" w:lineRule="auto"/>
              <w:jc w:val="center"/>
              <w:rPr>
                <w:rFonts w:ascii="Times New Roman" w:hAnsi="Times New Roman" w:cs="Times New Roman"/>
                <w:sz w:val="24"/>
                <w:szCs w:val="24"/>
              </w:rPr>
            </w:pPr>
          </w:p>
          <w:p w:rsidR="00B65E9C" w:rsidRDefault="00B65E9C" w:rsidP="00B65E9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2712" w:type="dxa"/>
          </w:tcPr>
          <w:p w:rsidR="00B65E9C" w:rsidRDefault="00B65E9C" w:rsidP="00B65E9C">
            <w:pPr>
              <w:autoSpaceDE w:val="0"/>
              <w:autoSpaceDN w:val="0"/>
              <w:adjustRightInd w:val="0"/>
              <w:spacing w:line="360" w:lineRule="auto"/>
              <w:jc w:val="center"/>
              <w:rPr>
                <w:rFonts w:ascii="Times New Roman" w:hAnsi="Times New Roman" w:cs="Times New Roman"/>
                <w:sz w:val="24"/>
                <w:szCs w:val="24"/>
              </w:rPr>
            </w:pPr>
          </w:p>
          <w:p w:rsidR="00B65E9C" w:rsidRDefault="00B65E9C" w:rsidP="00B65E9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25mg</w:t>
            </w:r>
          </w:p>
        </w:tc>
        <w:tc>
          <w:tcPr>
            <w:tcW w:w="2559" w:type="dxa"/>
          </w:tcPr>
          <w:p w:rsidR="00B65E9C" w:rsidRDefault="00B65E9C" w:rsidP="00B65E9C">
            <w:pPr>
              <w:autoSpaceDE w:val="0"/>
              <w:autoSpaceDN w:val="0"/>
              <w:adjustRightInd w:val="0"/>
              <w:spacing w:line="360" w:lineRule="auto"/>
              <w:jc w:val="center"/>
              <w:rPr>
                <w:rFonts w:ascii="Times New Roman" w:hAnsi="Times New Roman" w:cs="Times New Roman"/>
                <w:sz w:val="24"/>
                <w:szCs w:val="24"/>
              </w:rPr>
            </w:pPr>
          </w:p>
          <w:p w:rsidR="00B65E9C" w:rsidRDefault="00B65E9C" w:rsidP="00B65E9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25mg</w:t>
            </w:r>
          </w:p>
        </w:tc>
        <w:tc>
          <w:tcPr>
            <w:tcW w:w="2559" w:type="dxa"/>
          </w:tcPr>
          <w:p w:rsidR="00B65E9C" w:rsidRDefault="00B65E9C" w:rsidP="00B65E9C">
            <w:pPr>
              <w:autoSpaceDE w:val="0"/>
              <w:autoSpaceDN w:val="0"/>
              <w:adjustRightInd w:val="0"/>
              <w:spacing w:line="360" w:lineRule="auto"/>
              <w:jc w:val="center"/>
              <w:rPr>
                <w:rFonts w:ascii="Times New Roman" w:hAnsi="Times New Roman" w:cs="Times New Roman"/>
                <w:sz w:val="24"/>
                <w:szCs w:val="24"/>
              </w:rPr>
            </w:pPr>
          </w:p>
          <w:p w:rsidR="00B65E9C" w:rsidRDefault="00B65E9C" w:rsidP="00B65E9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150-300 mg</w:t>
            </w:r>
          </w:p>
        </w:tc>
      </w:tr>
      <w:tr w:rsidR="00B65E9C" w:rsidTr="00B65E9C">
        <w:trPr>
          <w:trHeight w:val="648"/>
        </w:trPr>
        <w:tc>
          <w:tcPr>
            <w:tcW w:w="2168" w:type="dxa"/>
          </w:tcPr>
          <w:p w:rsidR="00B65E9C" w:rsidRDefault="00B65E9C" w:rsidP="00B65E9C">
            <w:pPr>
              <w:autoSpaceDE w:val="0"/>
              <w:autoSpaceDN w:val="0"/>
              <w:adjustRightInd w:val="0"/>
              <w:spacing w:line="360" w:lineRule="auto"/>
              <w:jc w:val="center"/>
              <w:rPr>
                <w:rFonts w:ascii="Times New Roman" w:hAnsi="Times New Roman" w:cs="Times New Roman"/>
                <w:sz w:val="24"/>
                <w:szCs w:val="24"/>
              </w:rPr>
            </w:pPr>
          </w:p>
          <w:p w:rsidR="00B65E9C" w:rsidRDefault="00B65E9C" w:rsidP="00B65E9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6-14</w:t>
            </w:r>
          </w:p>
        </w:tc>
        <w:tc>
          <w:tcPr>
            <w:tcW w:w="2712" w:type="dxa"/>
          </w:tcPr>
          <w:p w:rsidR="00B65E9C" w:rsidRDefault="00B65E9C" w:rsidP="00B65E9C">
            <w:pPr>
              <w:autoSpaceDE w:val="0"/>
              <w:autoSpaceDN w:val="0"/>
              <w:adjustRightInd w:val="0"/>
              <w:spacing w:line="360" w:lineRule="auto"/>
              <w:jc w:val="center"/>
              <w:rPr>
                <w:rFonts w:ascii="Times New Roman" w:hAnsi="Times New Roman" w:cs="Times New Roman"/>
                <w:sz w:val="24"/>
                <w:szCs w:val="24"/>
              </w:rPr>
            </w:pPr>
          </w:p>
          <w:p w:rsidR="00B65E9C" w:rsidRDefault="00B65E9C" w:rsidP="00B65E9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50-100 mg</w:t>
            </w:r>
          </w:p>
        </w:tc>
        <w:tc>
          <w:tcPr>
            <w:tcW w:w="2559" w:type="dxa"/>
          </w:tcPr>
          <w:p w:rsidR="00B65E9C" w:rsidRDefault="00B65E9C" w:rsidP="00B65E9C">
            <w:pPr>
              <w:autoSpaceDE w:val="0"/>
              <w:autoSpaceDN w:val="0"/>
              <w:adjustRightInd w:val="0"/>
              <w:spacing w:line="360" w:lineRule="auto"/>
              <w:jc w:val="center"/>
              <w:rPr>
                <w:rFonts w:ascii="Times New Roman" w:hAnsi="Times New Roman" w:cs="Times New Roman"/>
                <w:sz w:val="24"/>
                <w:szCs w:val="24"/>
              </w:rPr>
            </w:pPr>
          </w:p>
          <w:p w:rsidR="00B65E9C" w:rsidRDefault="00B65E9C" w:rsidP="00B65E9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50-100 mg</w:t>
            </w:r>
          </w:p>
        </w:tc>
        <w:tc>
          <w:tcPr>
            <w:tcW w:w="2559" w:type="dxa"/>
          </w:tcPr>
          <w:p w:rsidR="00B65E9C" w:rsidRDefault="00B65E9C" w:rsidP="00B65E9C">
            <w:pPr>
              <w:autoSpaceDE w:val="0"/>
              <w:autoSpaceDN w:val="0"/>
              <w:adjustRightInd w:val="0"/>
              <w:spacing w:line="360" w:lineRule="auto"/>
              <w:jc w:val="center"/>
              <w:rPr>
                <w:rFonts w:ascii="Times New Roman" w:hAnsi="Times New Roman" w:cs="Times New Roman"/>
                <w:sz w:val="24"/>
                <w:szCs w:val="24"/>
              </w:rPr>
            </w:pPr>
          </w:p>
          <w:p w:rsidR="00B65E9C" w:rsidRDefault="00B65E9C" w:rsidP="00B65E9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300-450 mg</w:t>
            </w:r>
          </w:p>
        </w:tc>
      </w:tr>
    </w:tbl>
    <w:p w:rsidR="00B65E9C" w:rsidRDefault="00B65E9C" w:rsidP="00756B5A">
      <w:pPr>
        <w:autoSpaceDE w:val="0"/>
        <w:autoSpaceDN w:val="0"/>
        <w:adjustRightInd w:val="0"/>
        <w:spacing w:after="0" w:line="360" w:lineRule="auto"/>
        <w:ind w:firstLine="709"/>
        <w:jc w:val="both"/>
        <w:rPr>
          <w:rFonts w:ascii="Times New Roman" w:hAnsi="Times New Roman" w:cs="Times New Roman"/>
          <w:sz w:val="24"/>
          <w:szCs w:val="24"/>
        </w:rPr>
      </w:pPr>
    </w:p>
    <w:p w:rsidR="00B65E9C" w:rsidRDefault="00B65E9C" w:rsidP="00756B5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MULTIBACILAR</w:t>
      </w:r>
    </w:p>
    <w:tbl>
      <w:tblPr>
        <w:tblStyle w:val="Tabelacomgrade"/>
        <w:tblW w:w="11492" w:type="dxa"/>
        <w:tblInd w:w="-1271" w:type="dxa"/>
        <w:tblLayout w:type="fixed"/>
        <w:tblLook w:val="04A0" w:firstRow="1" w:lastRow="0" w:firstColumn="1" w:lastColumn="0" w:noHBand="0" w:noVBand="1"/>
      </w:tblPr>
      <w:tblGrid>
        <w:gridCol w:w="1095"/>
        <w:gridCol w:w="2269"/>
        <w:gridCol w:w="2410"/>
        <w:gridCol w:w="2409"/>
        <w:gridCol w:w="1843"/>
        <w:gridCol w:w="1466"/>
      </w:tblGrid>
      <w:tr w:rsidR="001227C9" w:rsidTr="001227C9">
        <w:trPr>
          <w:trHeight w:val="468"/>
        </w:trPr>
        <w:tc>
          <w:tcPr>
            <w:tcW w:w="1095" w:type="dxa"/>
            <w:vMerge w:val="restart"/>
          </w:tcPr>
          <w:p w:rsidR="001227C9" w:rsidRPr="00B65E9C" w:rsidRDefault="001227C9" w:rsidP="00C13022">
            <w:pPr>
              <w:autoSpaceDE w:val="0"/>
              <w:autoSpaceDN w:val="0"/>
              <w:adjustRightInd w:val="0"/>
              <w:jc w:val="center"/>
              <w:rPr>
                <w:rFonts w:ascii="Times New Roman" w:hAnsi="Times New Roman" w:cs="Times New Roman"/>
                <w:b/>
                <w:sz w:val="24"/>
                <w:szCs w:val="24"/>
              </w:rPr>
            </w:pPr>
          </w:p>
          <w:p w:rsidR="001227C9" w:rsidRDefault="001227C9" w:rsidP="00C13022">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IDADE</w:t>
            </w:r>
          </w:p>
          <w:p w:rsidR="001227C9" w:rsidRPr="00B65E9C" w:rsidRDefault="001227C9" w:rsidP="00C13022">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 xml:space="preserve"> EM ANOS</w:t>
            </w:r>
          </w:p>
          <w:p w:rsidR="001227C9" w:rsidRPr="00B65E9C" w:rsidRDefault="001227C9" w:rsidP="00C13022">
            <w:pPr>
              <w:autoSpaceDE w:val="0"/>
              <w:autoSpaceDN w:val="0"/>
              <w:adjustRightInd w:val="0"/>
              <w:spacing w:line="360" w:lineRule="auto"/>
              <w:jc w:val="center"/>
              <w:rPr>
                <w:rFonts w:ascii="Times New Roman" w:hAnsi="Times New Roman" w:cs="Times New Roman"/>
                <w:b/>
                <w:sz w:val="24"/>
                <w:szCs w:val="24"/>
              </w:rPr>
            </w:pPr>
          </w:p>
        </w:tc>
        <w:tc>
          <w:tcPr>
            <w:tcW w:w="2269" w:type="dxa"/>
            <w:vMerge w:val="restart"/>
          </w:tcPr>
          <w:p w:rsidR="001227C9" w:rsidRPr="00B65E9C" w:rsidRDefault="001227C9" w:rsidP="00C13022">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DAPSONA (DDS) DIÁRIA</w:t>
            </w:r>
            <w:r>
              <w:rPr>
                <w:rFonts w:ascii="Times New Roman" w:hAnsi="Times New Roman" w:cs="Times New Roman"/>
                <w:b/>
                <w:sz w:val="24"/>
                <w:szCs w:val="24"/>
              </w:rPr>
              <w:t xml:space="preserve"> AUTO-</w:t>
            </w:r>
            <w:r w:rsidRPr="00B65E9C">
              <w:rPr>
                <w:rFonts w:ascii="Times New Roman" w:hAnsi="Times New Roman" w:cs="Times New Roman"/>
                <w:b/>
                <w:sz w:val="24"/>
                <w:szCs w:val="24"/>
              </w:rPr>
              <w:t>ADMINISTRADA</w:t>
            </w:r>
          </w:p>
          <w:p w:rsidR="001227C9" w:rsidRPr="00B65E9C" w:rsidRDefault="001227C9" w:rsidP="00C13022">
            <w:pPr>
              <w:autoSpaceDE w:val="0"/>
              <w:autoSpaceDN w:val="0"/>
              <w:adjustRightInd w:val="0"/>
              <w:spacing w:line="360" w:lineRule="auto"/>
              <w:jc w:val="center"/>
              <w:rPr>
                <w:rFonts w:ascii="Times New Roman" w:hAnsi="Times New Roman" w:cs="Times New Roman"/>
                <w:b/>
                <w:sz w:val="24"/>
                <w:szCs w:val="24"/>
              </w:rPr>
            </w:pPr>
          </w:p>
        </w:tc>
        <w:tc>
          <w:tcPr>
            <w:tcW w:w="2410" w:type="dxa"/>
            <w:vMerge w:val="restart"/>
          </w:tcPr>
          <w:p w:rsidR="001227C9" w:rsidRDefault="001227C9" w:rsidP="00C13022">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DAPSONA</w:t>
            </w:r>
          </w:p>
          <w:p w:rsidR="001227C9" w:rsidRPr="00B65E9C" w:rsidRDefault="001227C9" w:rsidP="00C13022">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 xml:space="preserve"> (DDS)</w:t>
            </w:r>
          </w:p>
          <w:p w:rsidR="001227C9" w:rsidRPr="00B65E9C" w:rsidRDefault="001227C9" w:rsidP="00C13022">
            <w:pPr>
              <w:autoSpaceDE w:val="0"/>
              <w:autoSpaceDN w:val="0"/>
              <w:adjustRightInd w:val="0"/>
              <w:jc w:val="center"/>
              <w:rPr>
                <w:rFonts w:ascii="Times New Roman" w:hAnsi="Times New Roman" w:cs="Times New Roman"/>
                <w:b/>
                <w:sz w:val="24"/>
                <w:szCs w:val="24"/>
              </w:rPr>
            </w:pPr>
            <w:r w:rsidRPr="00B65E9C">
              <w:rPr>
                <w:rFonts w:ascii="Times New Roman" w:hAnsi="Times New Roman" w:cs="Times New Roman"/>
                <w:b/>
                <w:sz w:val="24"/>
                <w:szCs w:val="24"/>
              </w:rPr>
              <w:t>SUPERVISIONADA</w:t>
            </w:r>
          </w:p>
          <w:p w:rsidR="001227C9" w:rsidRPr="00B65E9C" w:rsidRDefault="001227C9" w:rsidP="00C13022">
            <w:pPr>
              <w:autoSpaceDE w:val="0"/>
              <w:autoSpaceDN w:val="0"/>
              <w:adjustRightInd w:val="0"/>
              <w:spacing w:line="360" w:lineRule="auto"/>
              <w:jc w:val="center"/>
              <w:rPr>
                <w:rFonts w:ascii="Times New Roman" w:hAnsi="Times New Roman" w:cs="Times New Roman"/>
                <w:b/>
                <w:sz w:val="24"/>
                <w:szCs w:val="24"/>
              </w:rPr>
            </w:pPr>
          </w:p>
        </w:tc>
        <w:tc>
          <w:tcPr>
            <w:tcW w:w="2409" w:type="dxa"/>
            <w:vMerge w:val="restart"/>
          </w:tcPr>
          <w:p w:rsidR="001227C9" w:rsidRPr="001227C9" w:rsidRDefault="001227C9" w:rsidP="00C13022">
            <w:pPr>
              <w:autoSpaceDE w:val="0"/>
              <w:autoSpaceDN w:val="0"/>
              <w:adjustRightInd w:val="0"/>
              <w:jc w:val="center"/>
              <w:rPr>
                <w:rFonts w:ascii="Times New Roman" w:hAnsi="Times New Roman" w:cs="Times New Roman"/>
                <w:b/>
                <w:sz w:val="24"/>
                <w:szCs w:val="24"/>
              </w:rPr>
            </w:pPr>
            <w:r w:rsidRPr="001227C9">
              <w:rPr>
                <w:rFonts w:ascii="Times New Roman" w:hAnsi="Times New Roman" w:cs="Times New Roman"/>
                <w:b/>
                <w:sz w:val="24"/>
                <w:szCs w:val="24"/>
              </w:rPr>
              <w:t>RIFAMPICINA (RFM) MENSAL</w:t>
            </w:r>
          </w:p>
          <w:p w:rsidR="001227C9" w:rsidRPr="001227C9" w:rsidRDefault="001227C9" w:rsidP="00C13022">
            <w:pPr>
              <w:autoSpaceDE w:val="0"/>
              <w:autoSpaceDN w:val="0"/>
              <w:adjustRightInd w:val="0"/>
              <w:spacing w:line="360" w:lineRule="auto"/>
              <w:jc w:val="center"/>
              <w:rPr>
                <w:rFonts w:ascii="Times New Roman" w:hAnsi="Times New Roman" w:cs="Times New Roman"/>
                <w:b/>
                <w:sz w:val="24"/>
                <w:szCs w:val="24"/>
              </w:rPr>
            </w:pPr>
            <w:r w:rsidRPr="001227C9">
              <w:rPr>
                <w:rFonts w:ascii="Times New Roman" w:hAnsi="Times New Roman" w:cs="Times New Roman"/>
                <w:b/>
                <w:sz w:val="24"/>
                <w:szCs w:val="24"/>
              </w:rPr>
              <w:t>SUPERVISIONADA</w:t>
            </w:r>
          </w:p>
          <w:p w:rsidR="001227C9" w:rsidRPr="00B65E9C" w:rsidRDefault="001227C9" w:rsidP="00C13022">
            <w:pPr>
              <w:autoSpaceDE w:val="0"/>
              <w:autoSpaceDN w:val="0"/>
              <w:adjustRightInd w:val="0"/>
              <w:spacing w:line="360" w:lineRule="auto"/>
              <w:jc w:val="center"/>
              <w:rPr>
                <w:rFonts w:ascii="Times New Roman" w:hAnsi="Times New Roman" w:cs="Times New Roman"/>
                <w:b/>
                <w:sz w:val="24"/>
                <w:szCs w:val="24"/>
              </w:rPr>
            </w:pPr>
          </w:p>
        </w:tc>
        <w:tc>
          <w:tcPr>
            <w:tcW w:w="3309" w:type="dxa"/>
            <w:gridSpan w:val="2"/>
            <w:shd w:val="clear" w:color="auto" w:fill="auto"/>
          </w:tcPr>
          <w:p w:rsidR="001227C9" w:rsidRPr="001227C9" w:rsidRDefault="001227C9">
            <w:pPr>
              <w:rPr>
                <w:rFonts w:ascii="Times New Roman" w:hAnsi="Times New Roman" w:cs="Times New Roman"/>
                <w:b/>
                <w:sz w:val="24"/>
                <w:szCs w:val="24"/>
              </w:rPr>
            </w:pPr>
            <w:r w:rsidRPr="001227C9">
              <w:rPr>
                <w:rFonts w:ascii="Times New Roman" w:hAnsi="Times New Roman" w:cs="Times New Roman"/>
                <w:b/>
                <w:sz w:val="24"/>
                <w:szCs w:val="24"/>
              </w:rPr>
              <w:t>CLOFAZIMINA (CFZ)</w:t>
            </w:r>
          </w:p>
        </w:tc>
      </w:tr>
      <w:tr w:rsidR="001227C9" w:rsidTr="001227C9">
        <w:trPr>
          <w:trHeight w:val="965"/>
        </w:trPr>
        <w:tc>
          <w:tcPr>
            <w:tcW w:w="1095" w:type="dxa"/>
            <w:vMerge/>
          </w:tcPr>
          <w:p w:rsidR="001227C9" w:rsidRPr="00B65E9C" w:rsidRDefault="001227C9" w:rsidP="00C13022">
            <w:pPr>
              <w:autoSpaceDE w:val="0"/>
              <w:autoSpaceDN w:val="0"/>
              <w:adjustRightInd w:val="0"/>
              <w:jc w:val="center"/>
              <w:rPr>
                <w:rFonts w:ascii="Times New Roman" w:hAnsi="Times New Roman" w:cs="Times New Roman"/>
                <w:b/>
                <w:sz w:val="24"/>
                <w:szCs w:val="24"/>
              </w:rPr>
            </w:pPr>
          </w:p>
        </w:tc>
        <w:tc>
          <w:tcPr>
            <w:tcW w:w="2269" w:type="dxa"/>
            <w:vMerge/>
          </w:tcPr>
          <w:p w:rsidR="001227C9" w:rsidRPr="00B65E9C" w:rsidRDefault="001227C9" w:rsidP="00C13022">
            <w:pPr>
              <w:autoSpaceDE w:val="0"/>
              <w:autoSpaceDN w:val="0"/>
              <w:adjustRightInd w:val="0"/>
              <w:jc w:val="center"/>
              <w:rPr>
                <w:rFonts w:ascii="Times New Roman" w:hAnsi="Times New Roman" w:cs="Times New Roman"/>
                <w:b/>
                <w:sz w:val="24"/>
                <w:szCs w:val="24"/>
              </w:rPr>
            </w:pPr>
          </w:p>
        </w:tc>
        <w:tc>
          <w:tcPr>
            <w:tcW w:w="2410" w:type="dxa"/>
            <w:vMerge/>
          </w:tcPr>
          <w:p w:rsidR="001227C9" w:rsidRPr="00B65E9C" w:rsidRDefault="001227C9" w:rsidP="00C13022">
            <w:pPr>
              <w:autoSpaceDE w:val="0"/>
              <w:autoSpaceDN w:val="0"/>
              <w:adjustRightInd w:val="0"/>
              <w:jc w:val="center"/>
              <w:rPr>
                <w:rFonts w:ascii="Times New Roman" w:hAnsi="Times New Roman" w:cs="Times New Roman"/>
                <w:b/>
                <w:sz w:val="24"/>
                <w:szCs w:val="24"/>
              </w:rPr>
            </w:pPr>
          </w:p>
        </w:tc>
        <w:tc>
          <w:tcPr>
            <w:tcW w:w="2409" w:type="dxa"/>
            <w:vMerge/>
          </w:tcPr>
          <w:p w:rsidR="001227C9" w:rsidRPr="00B65E9C" w:rsidRDefault="001227C9" w:rsidP="00C13022">
            <w:pPr>
              <w:autoSpaceDE w:val="0"/>
              <w:autoSpaceDN w:val="0"/>
              <w:adjustRightInd w:val="0"/>
              <w:jc w:val="center"/>
              <w:rPr>
                <w:rFonts w:ascii="Times New Roman" w:hAnsi="Times New Roman" w:cs="Times New Roman"/>
                <w:b/>
                <w:sz w:val="24"/>
                <w:szCs w:val="24"/>
              </w:rPr>
            </w:pPr>
          </w:p>
        </w:tc>
        <w:tc>
          <w:tcPr>
            <w:tcW w:w="1843" w:type="dxa"/>
            <w:shd w:val="clear" w:color="auto" w:fill="auto"/>
          </w:tcPr>
          <w:p w:rsidR="001227C9" w:rsidRPr="00B65E9C" w:rsidRDefault="001227C9" w:rsidP="001227C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AUTO-</w:t>
            </w:r>
            <w:r w:rsidRPr="00B65E9C">
              <w:rPr>
                <w:rFonts w:ascii="Times New Roman" w:hAnsi="Times New Roman" w:cs="Times New Roman"/>
                <w:b/>
                <w:sz w:val="24"/>
                <w:szCs w:val="24"/>
              </w:rPr>
              <w:t>ADMINISTRADA</w:t>
            </w:r>
          </w:p>
          <w:p w:rsidR="001227C9" w:rsidRDefault="001227C9" w:rsidP="001227C9">
            <w:pPr>
              <w:rPr>
                <w:rFonts w:ascii="Times New Roman" w:hAnsi="Times New Roman" w:cs="Times New Roman"/>
                <w:sz w:val="24"/>
                <w:szCs w:val="24"/>
              </w:rPr>
            </w:pPr>
          </w:p>
        </w:tc>
        <w:tc>
          <w:tcPr>
            <w:tcW w:w="1466" w:type="dxa"/>
            <w:shd w:val="clear" w:color="auto" w:fill="auto"/>
          </w:tcPr>
          <w:p w:rsidR="001227C9" w:rsidRPr="001227C9" w:rsidRDefault="001227C9" w:rsidP="001227C9">
            <w:pPr>
              <w:jc w:val="center"/>
              <w:rPr>
                <w:rFonts w:ascii="Times New Roman" w:hAnsi="Times New Roman" w:cs="Times New Roman"/>
                <w:b/>
                <w:sz w:val="24"/>
                <w:szCs w:val="24"/>
              </w:rPr>
            </w:pPr>
            <w:r w:rsidRPr="001227C9">
              <w:rPr>
                <w:rFonts w:ascii="Times New Roman" w:hAnsi="Times New Roman" w:cs="Times New Roman"/>
                <w:b/>
                <w:sz w:val="24"/>
                <w:szCs w:val="24"/>
              </w:rPr>
              <w:t>SUPER</w:t>
            </w:r>
          </w:p>
          <w:p w:rsidR="001227C9" w:rsidRDefault="001227C9" w:rsidP="001227C9">
            <w:pPr>
              <w:jc w:val="center"/>
              <w:rPr>
                <w:rFonts w:ascii="Times New Roman" w:hAnsi="Times New Roman" w:cs="Times New Roman"/>
                <w:sz w:val="24"/>
                <w:szCs w:val="24"/>
              </w:rPr>
            </w:pPr>
            <w:r w:rsidRPr="001227C9">
              <w:rPr>
                <w:rFonts w:ascii="Times New Roman" w:hAnsi="Times New Roman" w:cs="Times New Roman"/>
                <w:b/>
                <w:sz w:val="24"/>
                <w:szCs w:val="24"/>
              </w:rPr>
              <w:t>MENSAL</w:t>
            </w:r>
          </w:p>
        </w:tc>
      </w:tr>
      <w:tr w:rsidR="001227C9" w:rsidTr="001227C9">
        <w:trPr>
          <w:trHeight w:val="656"/>
        </w:trPr>
        <w:tc>
          <w:tcPr>
            <w:tcW w:w="1095" w:type="dxa"/>
          </w:tcPr>
          <w:p w:rsidR="001227C9" w:rsidRDefault="001227C9" w:rsidP="00C13022">
            <w:pPr>
              <w:autoSpaceDE w:val="0"/>
              <w:autoSpaceDN w:val="0"/>
              <w:adjustRightInd w:val="0"/>
              <w:spacing w:line="360" w:lineRule="auto"/>
              <w:jc w:val="center"/>
              <w:rPr>
                <w:rFonts w:ascii="Times New Roman" w:hAnsi="Times New Roman" w:cs="Times New Roman"/>
                <w:sz w:val="24"/>
                <w:szCs w:val="24"/>
              </w:rPr>
            </w:pPr>
          </w:p>
          <w:p w:rsidR="001227C9" w:rsidRDefault="001227C9" w:rsidP="00C1302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2269" w:type="dxa"/>
          </w:tcPr>
          <w:p w:rsidR="001227C9" w:rsidRDefault="001227C9" w:rsidP="00C13022">
            <w:pPr>
              <w:autoSpaceDE w:val="0"/>
              <w:autoSpaceDN w:val="0"/>
              <w:adjustRightInd w:val="0"/>
              <w:spacing w:line="360" w:lineRule="auto"/>
              <w:jc w:val="center"/>
              <w:rPr>
                <w:rFonts w:ascii="Times New Roman" w:hAnsi="Times New Roman" w:cs="Times New Roman"/>
                <w:sz w:val="24"/>
                <w:szCs w:val="24"/>
              </w:rPr>
            </w:pPr>
          </w:p>
          <w:p w:rsidR="001227C9" w:rsidRDefault="001227C9" w:rsidP="00C1302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25mg</w:t>
            </w:r>
          </w:p>
        </w:tc>
        <w:tc>
          <w:tcPr>
            <w:tcW w:w="2410" w:type="dxa"/>
          </w:tcPr>
          <w:p w:rsidR="001227C9" w:rsidRDefault="001227C9" w:rsidP="00C13022">
            <w:pPr>
              <w:autoSpaceDE w:val="0"/>
              <w:autoSpaceDN w:val="0"/>
              <w:adjustRightInd w:val="0"/>
              <w:spacing w:line="360" w:lineRule="auto"/>
              <w:jc w:val="center"/>
              <w:rPr>
                <w:rFonts w:ascii="Times New Roman" w:hAnsi="Times New Roman" w:cs="Times New Roman"/>
                <w:sz w:val="24"/>
                <w:szCs w:val="24"/>
              </w:rPr>
            </w:pPr>
          </w:p>
          <w:p w:rsidR="001227C9" w:rsidRDefault="001227C9" w:rsidP="00C1302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25mg</w:t>
            </w:r>
          </w:p>
        </w:tc>
        <w:tc>
          <w:tcPr>
            <w:tcW w:w="2409" w:type="dxa"/>
          </w:tcPr>
          <w:p w:rsidR="001227C9" w:rsidRDefault="001227C9" w:rsidP="00C13022">
            <w:pPr>
              <w:autoSpaceDE w:val="0"/>
              <w:autoSpaceDN w:val="0"/>
              <w:adjustRightInd w:val="0"/>
              <w:spacing w:line="360" w:lineRule="auto"/>
              <w:jc w:val="center"/>
              <w:rPr>
                <w:rFonts w:ascii="Times New Roman" w:hAnsi="Times New Roman" w:cs="Times New Roman"/>
                <w:sz w:val="24"/>
                <w:szCs w:val="24"/>
              </w:rPr>
            </w:pPr>
          </w:p>
          <w:p w:rsidR="001227C9" w:rsidRDefault="001227C9" w:rsidP="00C1302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150-300 mg</w:t>
            </w:r>
          </w:p>
        </w:tc>
        <w:tc>
          <w:tcPr>
            <w:tcW w:w="1843" w:type="dxa"/>
            <w:shd w:val="clear" w:color="auto" w:fill="auto"/>
          </w:tcPr>
          <w:p w:rsidR="001227C9" w:rsidRDefault="001227C9" w:rsidP="001227C9">
            <w:pPr>
              <w:jc w:val="center"/>
              <w:rPr>
                <w:rFonts w:ascii="Times New Roman" w:hAnsi="Times New Roman" w:cs="Times New Roman"/>
                <w:sz w:val="24"/>
                <w:szCs w:val="24"/>
              </w:rPr>
            </w:pPr>
          </w:p>
          <w:p w:rsidR="001227C9" w:rsidRDefault="001227C9" w:rsidP="001227C9">
            <w:pPr>
              <w:jc w:val="center"/>
              <w:rPr>
                <w:rFonts w:ascii="Times New Roman" w:hAnsi="Times New Roman" w:cs="Times New Roman"/>
                <w:sz w:val="24"/>
                <w:szCs w:val="24"/>
              </w:rPr>
            </w:pPr>
            <w:r>
              <w:rPr>
                <w:rFonts w:ascii="Times New Roman" w:hAnsi="Times New Roman" w:cs="Times New Roman"/>
                <w:sz w:val="24"/>
                <w:szCs w:val="24"/>
              </w:rPr>
              <w:t>100 mg/ semana</w:t>
            </w:r>
          </w:p>
        </w:tc>
        <w:tc>
          <w:tcPr>
            <w:tcW w:w="1466" w:type="dxa"/>
            <w:shd w:val="clear" w:color="auto" w:fill="auto"/>
          </w:tcPr>
          <w:p w:rsidR="001227C9" w:rsidRDefault="001227C9" w:rsidP="001227C9">
            <w:pPr>
              <w:jc w:val="center"/>
              <w:rPr>
                <w:rFonts w:ascii="Times New Roman" w:hAnsi="Times New Roman" w:cs="Times New Roman"/>
                <w:sz w:val="24"/>
                <w:szCs w:val="24"/>
              </w:rPr>
            </w:pPr>
          </w:p>
          <w:p w:rsidR="001227C9" w:rsidRDefault="001227C9" w:rsidP="001227C9">
            <w:pPr>
              <w:jc w:val="center"/>
              <w:rPr>
                <w:rFonts w:ascii="Times New Roman" w:hAnsi="Times New Roman" w:cs="Times New Roman"/>
                <w:sz w:val="24"/>
                <w:szCs w:val="24"/>
              </w:rPr>
            </w:pPr>
            <w:r>
              <w:rPr>
                <w:rFonts w:ascii="Times New Roman" w:hAnsi="Times New Roman" w:cs="Times New Roman"/>
                <w:sz w:val="24"/>
                <w:szCs w:val="24"/>
              </w:rPr>
              <w:t>100 mg</w:t>
            </w:r>
          </w:p>
        </w:tc>
      </w:tr>
      <w:tr w:rsidR="001227C9" w:rsidTr="001227C9">
        <w:trPr>
          <w:trHeight w:val="677"/>
        </w:trPr>
        <w:tc>
          <w:tcPr>
            <w:tcW w:w="1095" w:type="dxa"/>
          </w:tcPr>
          <w:p w:rsidR="001227C9" w:rsidRDefault="001227C9" w:rsidP="00C13022">
            <w:pPr>
              <w:autoSpaceDE w:val="0"/>
              <w:autoSpaceDN w:val="0"/>
              <w:adjustRightInd w:val="0"/>
              <w:spacing w:line="360" w:lineRule="auto"/>
              <w:jc w:val="center"/>
              <w:rPr>
                <w:rFonts w:ascii="Times New Roman" w:hAnsi="Times New Roman" w:cs="Times New Roman"/>
                <w:sz w:val="24"/>
                <w:szCs w:val="24"/>
              </w:rPr>
            </w:pPr>
          </w:p>
          <w:p w:rsidR="001227C9" w:rsidRDefault="001227C9" w:rsidP="00C1302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6-14</w:t>
            </w:r>
          </w:p>
        </w:tc>
        <w:tc>
          <w:tcPr>
            <w:tcW w:w="2269" w:type="dxa"/>
          </w:tcPr>
          <w:p w:rsidR="001227C9" w:rsidRDefault="001227C9" w:rsidP="00C13022">
            <w:pPr>
              <w:autoSpaceDE w:val="0"/>
              <w:autoSpaceDN w:val="0"/>
              <w:adjustRightInd w:val="0"/>
              <w:spacing w:line="360" w:lineRule="auto"/>
              <w:jc w:val="center"/>
              <w:rPr>
                <w:rFonts w:ascii="Times New Roman" w:hAnsi="Times New Roman" w:cs="Times New Roman"/>
                <w:sz w:val="24"/>
                <w:szCs w:val="24"/>
              </w:rPr>
            </w:pPr>
          </w:p>
          <w:p w:rsidR="001227C9" w:rsidRDefault="001227C9" w:rsidP="00C1302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50-100 mg</w:t>
            </w:r>
          </w:p>
        </w:tc>
        <w:tc>
          <w:tcPr>
            <w:tcW w:w="2410" w:type="dxa"/>
          </w:tcPr>
          <w:p w:rsidR="001227C9" w:rsidRDefault="001227C9" w:rsidP="00C13022">
            <w:pPr>
              <w:autoSpaceDE w:val="0"/>
              <w:autoSpaceDN w:val="0"/>
              <w:adjustRightInd w:val="0"/>
              <w:spacing w:line="360" w:lineRule="auto"/>
              <w:jc w:val="center"/>
              <w:rPr>
                <w:rFonts w:ascii="Times New Roman" w:hAnsi="Times New Roman" w:cs="Times New Roman"/>
                <w:sz w:val="24"/>
                <w:szCs w:val="24"/>
              </w:rPr>
            </w:pPr>
          </w:p>
          <w:p w:rsidR="001227C9" w:rsidRDefault="001227C9" w:rsidP="00C1302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50-100 mg</w:t>
            </w:r>
          </w:p>
        </w:tc>
        <w:tc>
          <w:tcPr>
            <w:tcW w:w="2409" w:type="dxa"/>
          </w:tcPr>
          <w:p w:rsidR="001227C9" w:rsidRDefault="001227C9" w:rsidP="00C13022">
            <w:pPr>
              <w:autoSpaceDE w:val="0"/>
              <w:autoSpaceDN w:val="0"/>
              <w:adjustRightInd w:val="0"/>
              <w:spacing w:line="360" w:lineRule="auto"/>
              <w:jc w:val="center"/>
              <w:rPr>
                <w:rFonts w:ascii="Times New Roman" w:hAnsi="Times New Roman" w:cs="Times New Roman"/>
                <w:sz w:val="24"/>
                <w:szCs w:val="24"/>
              </w:rPr>
            </w:pPr>
          </w:p>
          <w:p w:rsidR="001227C9" w:rsidRDefault="001227C9" w:rsidP="00C1302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300-450 mg</w:t>
            </w:r>
          </w:p>
        </w:tc>
        <w:tc>
          <w:tcPr>
            <w:tcW w:w="1843" w:type="dxa"/>
            <w:shd w:val="clear" w:color="auto" w:fill="auto"/>
          </w:tcPr>
          <w:p w:rsidR="001227C9" w:rsidRDefault="001227C9" w:rsidP="001227C9">
            <w:pPr>
              <w:jc w:val="center"/>
              <w:rPr>
                <w:rFonts w:ascii="Times New Roman" w:hAnsi="Times New Roman" w:cs="Times New Roman"/>
                <w:sz w:val="24"/>
                <w:szCs w:val="24"/>
              </w:rPr>
            </w:pPr>
          </w:p>
          <w:p w:rsidR="001227C9" w:rsidRDefault="001227C9" w:rsidP="001227C9">
            <w:pPr>
              <w:jc w:val="center"/>
              <w:rPr>
                <w:rFonts w:ascii="Times New Roman" w:hAnsi="Times New Roman" w:cs="Times New Roman"/>
                <w:sz w:val="24"/>
                <w:szCs w:val="24"/>
              </w:rPr>
            </w:pPr>
            <w:r>
              <w:rPr>
                <w:rFonts w:ascii="Times New Roman" w:hAnsi="Times New Roman" w:cs="Times New Roman"/>
                <w:sz w:val="24"/>
                <w:szCs w:val="24"/>
              </w:rPr>
              <w:t>150 mg/ semana</w:t>
            </w:r>
          </w:p>
        </w:tc>
        <w:tc>
          <w:tcPr>
            <w:tcW w:w="1466" w:type="dxa"/>
            <w:shd w:val="clear" w:color="auto" w:fill="auto"/>
          </w:tcPr>
          <w:p w:rsidR="001227C9" w:rsidRDefault="001227C9" w:rsidP="001227C9">
            <w:pPr>
              <w:jc w:val="center"/>
              <w:rPr>
                <w:rFonts w:ascii="Times New Roman" w:hAnsi="Times New Roman" w:cs="Times New Roman"/>
                <w:sz w:val="24"/>
                <w:szCs w:val="24"/>
              </w:rPr>
            </w:pPr>
          </w:p>
          <w:p w:rsidR="001227C9" w:rsidRDefault="001227C9" w:rsidP="001227C9">
            <w:pPr>
              <w:jc w:val="center"/>
              <w:rPr>
                <w:rFonts w:ascii="Times New Roman" w:hAnsi="Times New Roman" w:cs="Times New Roman"/>
                <w:sz w:val="24"/>
                <w:szCs w:val="24"/>
              </w:rPr>
            </w:pPr>
            <w:r>
              <w:rPr>
                <w:rFonts w:ascii="Times New Roman" w:hAnsi="Times New Roman" w:cs="Times New Roman"/>
                <w:sz w:val="24"/>
                <w:szCs w:val="24"/>
              </w:rPr>
              <w:t>150- 200 mg</w:t>
            </w:r>
          </w:p>
        </w:tc>
      </w:tr>
    </w:tbl>
    <w:p w:rsidR="001227C9" w:rsidRDefault="001227C9" w:rsidP="00756B5A">
      <w:pPr>
        <w:autoSpaceDE w:val="0"/>
        <w:autoSpaceDN w:val="0"/>
        <w:adjustRightInd w:val="0"/>
        <w:spacing w:after="0" w:line="360" w:lineRule="auto"/>
        <w:ind w:firstLine="709"/>
        <w:jc w:val="both"/>
        <w:rPr>
          <w:rFonts w:ascii="Times New Roman" w:hAnsi="Times New Roman" w:cs="Times New Roman"/>
          <w:sz w:val="24"/>
          <w:szCs w:val="24"/>
        </w:rPr>
      </w:pPr>
    </w:p>
    <w:p w:rsidR="00B65E9C" w:rsidRDefault="00B65E9C" w:rsidP="00756B5A">
      <w:pPr>
        <w:autoSpaceDE w:val="0"/>
        <w:autoSpaceDN w:val="0"/>
        <w:adjustRightInd w:val="0"/>
        <w:spacing w:after="0" w:line="360" w:lineRule="auto"/>
        <w:ind w:firstLine="709"/>
        <w:jc w:val="both"/>
        <w:rPr>
          <w:rFonts w:ascii="Times New Roman" w:hAnsi="Times New Roman" w:cs="Times New Roman"/>
          <w:sz w:val="24"/>
          <w:szCs w:val="24"/>
        </w:rPr>
      </w:pPr>
    </w:p>
    <w:p w:rsidR="00756B5A" w:rsidRPr="00EA43F0" w:rsidRDefault="00756B5A" w:rsidP="00756B5A">
      <w:pPr>
        <w:autoSpaceDE w:val="0"/>
        <w:autoSpaceDN w:val="0"/>
        <w:adjustRightInd w:val="0"/>
        <w:spacing w:after="0" w:line="240" w:lineRule="auto"/>
        <w:rPr>
          <w:rFonts w:ascii="Times New Roman" w:hAnsi="Times New Roman" w:cs="Times New Roman"/>
          <w:sz w:val="24"/>
          <w:szCs w:val="24"/>
        </w:rPr>
      </w:pPr>
    </w:p>
    <w:p w:rsidR="00756B5A" w:rsidRPr="00756B5A" w:rsidRDefault="00756B5A" w:rsidP="00756B5A">
      <w:pPr>
        <w:spacing w:after="0" w:line="360" w:lineRule="auto"/>
        <w:jc w:val="both"/>
        <w:rPr>
          <w:rFonts w:ascii="Times New Roman" w:hAnsi="Times New Roman" w:cs="Times New Roman"/>
          <w:b/>
          <w:sz w:val="24"/>
          <w:szCs w:val="24"/>
        </w:rPr>
      </w:pPr>
      <w:r w:rsidRPr="00756B5A">
        <w:rPr>
          <w:rFonts w:ascii="Times New Roman" w:hAnsi="Times New Roman" w:cs="Times New Roman"/>
          <w:b/>
          <w:sz w:val="24"/>
          <w:szCs w:val="24"/>
        </w:rPr>
        <w:t>4.2. DURAÇÃO DO TRATAMENTO</w:t>
      </w:r>
    </w:p>
    <w:p w:rsidR="00756B5A" w:rsidRPr="00756B5A" w:rsidRDefault="00756B5A" w:rsidP="00756B5A">
      <w:pPr>
        <w:spacing w:after="0" w:line="360" w:lineRule="auto"/>
        <w:jc w:val="both"/>
        <w:rPr>
          <w:rFonts w:ascii="Times New Roman" w:hAnsi="Times New Roman" w:cs="Times New Roman"/>
          <w:b/>
          <w:sz w:val="24"/>
          <w:szCs w:val="24"/>
        </w:rPr>
      </w:pPr>
    </w:p>
    <w:p w:rsidR="00756B5A" w:rsidRPr="00EA43F0" w:rsidRDefault="00756B5A" w:rsidP="00756B5A">
      <w:pPr>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 xml:space="preserve"> Deve ser estabelecido um contato com a unidade de saúde e pessoa em tratamento e esse contato é mensalmente, a dose supervisionada deve ser administrada da forma mais regular possível - de 28 em 28 dias. Portanto, se não ocorrer o contato na unidade de saúde, deve ser medicado mesmo em domicilio, pois a confirmação da administração da dose supervisionada e a entrega dos medicamentos indicados para automedicação é fundamental para que o tratamento seja feita de forma adequada.</w:t>
      </w:r>
    </w:p>
    <w:p w:rsidR="00756B5A" w:rsidRPr="00EA43F0" w:rsidRDefault="00756B5A" w:rsidP="00756B5A">
      <w:pPr>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 xml:space="preserve">É realizado um esquema na administração de tratamento PQT obedecendo aos prazos: de 6 doses mensais supervisionada de rifampicina tomadas em até 9 meses para os casos Paucibacilares e de 12 doses mensais supervisionadas de rifampicina tomadas em ate 18 meses para os casos Multibacilares. </w:t>
      </w:r>
    </w:p>
    <w:p w:rsidR="00756B5A" w:rsidRPr="00EA43F0" w:rsidRDefault="00756B5A" w:rsidP="00756B5A">
      <w:pPr>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O tratamento do paciente com hanseníase paucibacilar na unidade de saúde ou no domicilio deve ser completado em 6 meses. Caso exista uma interrupção da medicação por algum motivo, deve ser retomado em até 3 meses, para que seja completado o tratamento no prazo de 9 meses.</w:t>
      </w:r>
    </w:p>
    <w:p w:rsidR="00756B5A" w:rsidRPr="00EA43F0" w:rsidRDefault="00756B5A" w:rsidP="00756B5A">
      <w:pPr>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lastRenderedPageBreak/>
        <w:t>Já no paciente com hanseníase multibacilar que mantém regular no tratamento segundo o esquema preconizado, deve ser completado em 12 meses. Se ocorrer a interrupção da medicação está indicado o prazo de 6 meses para retomar ao tratamento e para que seja completado no prazo de 18 meses.</w:t>
      </w:r>
    </w:p>
    <w:p w:rsidR="00756B5A" w:rsidRPr="00EA43F0" w:rsidRDefault="00756B5A" w:rsidP="00756B5A">
      <w:pPr>
        <w:autoSpaceDE w:val="0"/>
        <w:autoSpaceDN w:val="0"/>
        <w:adjustRightInd w:val="0"/>
        <w:spacing w:after="0" w:line="360" w:lineRule="auto"/>
        <w:ind w:firstLine="709"/>
        <w:jc w:val="both"/>
        <w:rPr>
          <w:rFonts w:ascii="Times New Roman" w:hAnsi="Times New Roman" w:cs="Times New Roman"/>
          <w:sz w:val="24"/>
          <w:szCs w:val="24"/>
        </w:rPr>
      </w:pPr>
      <w:r w:rsidRPr="00EA43F0">
        <w:rPr>
          <w:rFonts w:ascii="Times New Roman" w:hAnsi="Times New Roman" w:cs="Times New Roman"/>
          <w:sz w:val="24"/>
          <w:szCs w:val="24"/>
        </w:rPr>
        <w:t>Depois que seja completado o tratamento PQT o paciente não deve ser considerado como um caso de hanseníase, mesmo apresentando sequelas da doença. Mas, ainda deve continuar sendo assistida pelos profissionais da unidade de saúde, especialmente nos casos de intercorrências pós-alta: reações e monitoramento neural. Não deverá ser reiniciado o tratamento PQT no caso de reações pós-alta.</w:t>
      </w:r>
    </w:p>
    <w:p w:rsidR="00756B5A" w:rsidRDefault="00756B5A" w:rsidP="00E664A9">
      <w:pPr>
        <w:spacing w:after="0" w:line="360" w:lineRule="auto"/>
        <w:jc w:val="both"/>
        <w:rPr>
          <w:rFonts w:ascii="Times New Roman" w:hAnsi="Times New Roman" w:cs="Times New Roman"/>
          <w:b/>
          <w:sz w:val="24"/>
          <w:szCs w:val="24"/>
        </w:rPr>
      </w:pPr>
    </w:p>
    <w:p w:rsidR="00756B5A" w:rsidRDefault="00756B5A">
      <w:pPr>
        <w:rPr>
          <w:rFonts w:ascii="Times New Roman" w:hAnsi="Times New Roman" w:cs="Times New Roman"/>
          <w:b/>
          <w:sz w:val="24"/>
          <w:szCs w:val="24"/>
        </w:rPr>
      </w:pPr>
      <w:r>
        <w:rPr>
          <w:rFonts w:ascii="Times New Roman" w:hAnsi="Times New Roman" w:cs="Times New Roman"/>
          <w:b/>
          <w:sz w:val="24"/>
          <w:szCs w:val="24"/>
        </w:rPr>
        <w:br w:type="page"/>
      </w:r>
    </w:p>
    <w:p w:rsidR="00E664A9" w:rsidRDefault="00463B05" w:rsidP="00E664A9">
      <w:pPr>
        <w:spacing w:after="0" w:line="360" w:lineRule="auto"/>
        <w:jc w:val="both"/>
        <w:rPr>
          <w:rFonts w:ascii="Times New Roman" w:hAnsi="Times New Roman" w:cs="Times New Roman"/>
          <w:b/>
          <w:sz w:val="24"/>
          <w:szCs w:val="24"/>
        </w:rPr>
      </w:pPr>
      <w:r w:rsidRPr="00463B05">
        <w:rPr>
          <w:rFonts w:ascii="Times New Roman" w:hAnsi="Times New Roman" w:cs="Times New Roman"/>
          <w:b/>
          <w:sz w:val="24"/>
          <w:szCs w:val="24"/>
        </w:rPr>
        <w:lastRenderedPageBreak/>
        <w:t>5. PREVENÇÃO E TRATAMENTO DE INCAPACIDADES FÍSICAS</w:t>
      </w:r>
    </w:p>
    <w:p w:rsidR="00E664A9" w:rsidRDefault="00E664A9" w:rsidP="00E664A9">
      <w:pPr>
        <w:spacing w:line="360" w:lineRule="auto"/>
        <w:jc w:val="both"/>
        <w:rPr>
          <w:rFonts w:ascii="Times New Roman" w:hAnsi="Times New Roman" w:cs="Times New Roman"/>
          <w:b/>
          <w:sz w:val="24"/>
          <w:szCs w:val="24"/>
        </w:rPr>
      </w:pPr>
    </w:p>
    <w:p w:rsidR="00706371" w:rsidRPr="00E664A9" w:rsidRDefault="00D829F9" w:rsidP="00E664A9">
      <w:pPr>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w:t>
      </w:r>
      <w:r w:rsidR="00706371" w:rsidRPr="009F5AF0">
        <w:rPr>
          <w:rFonts w:ascii="Times New Roman" w:hAnsi="Times New Roman" w:cs="Times New Roman"/>
          <w:sz w:val="24"/>
          <w:szCs w:val="24"/>
        </w:rPr>
        <w:t>As alterações decorrentes das lesões neurológicas eram secundárias, que consistiam de alterações tróficas que incluía úlceras perfurantes, necroses ósseas neuropáticas e as mutilações</w:t>
      </w:r>
      <w:r>
        <w:rPr>
          <w:rFonts w:ascii="Times New Roman" w:hAnsi="Times New Roman" w:cs="Times New Roman"/>
          <w:sz w:val="24"/>
          <w:szCs w:val="24"/>
        </w:rPr>
        <w:t>”</w:t>
      </w:r>
      <w:r w:rsidR="00706371" w:rsidRPr="009F5AF0">
        <w:rPr>
          <w:rFonts w:ascii="Times New Roman" w:hAnsi="Times New Roman" w:cs="Times New Roman"/>
          <w:sz w:val="24"/>
          <w:szCs w:val="24"/>
        </w:rPr>
        <w:t xml:space="preserve"> (</w:t>
      </w:r>
      <w:r w:rsidR="00706371" w:rsidRPr="009F5AF0">
        <w:rPr>
          <w:rFonts w:ascii="Times New Roman" w:hAnsi="Times New Roman" w:cs="Times New Roman"/>
          <w:iCs/>
          <w:sz w:val="24"/>
          <w:szCs w:val="24"/>
        </w:rPr>
        <w:t>J.J. Arvello, 1997)</w:t>
      </w:r>
      <w:r w:rsidR="00706371" w:rsidRPr="009F5AF0">
        <w:rPr>
          <w:rFonts w:ascii="Times New Roman" w:hAnsi="Times New Roman" w:cs="Times New Roman"/>
          <w:sz w:val="24"/>
          <w:szCs w:val="24"/>
        </w:rPr>
        <w:t>.</w:t>
      </w:r>
    </w:p>
    <w:p w:rsidR="00706371" w:rsidRPr="009F5AF0" w:rsidRDefault="00706371" w:rsidP="00E664A9">
      <w:pPr>
        <w:spacing w:after="0" w:line="360" w:lineRule="auto"/>
        <w:ind w:firstLine="708"/>
        <w:jc w:val="both"/>
        <w:rPr>
          <w:rFonts w:ascii="Times New Roman" w:hAnsi="Times New Roman" w:cs="Times New Roman"/>
          <w:sz w:val="24"/>
          <w:szCs w:val="24"/>
        </w:rPr>
      </w:pPr>
      <w:r w:rsidRPr="009F5AF0">
        <w:rPr>
          <w:rFonts w:ascii="Times New Roman" w:hAnsi="Times New Roman" w:cs="Times New Roman"/>
          <w:sz w:val="24"/>
          <w:szCs w:val="24"/>
        </w:rPr>
        <w:t>Já no século XX não se conhecia como se dava o</w:t>
      </w:r>
      <w:r>
        <w:rPr>
          <w:rFonts w:ascii="Times New Roman" w:hAnsi="Times New Roman" w:cs="Times New Roman"/>
          <w:sz w:val="24"/>
          <w:szCs w:val="24"/>
        </w:rPr>
        <w:t>s</w:t>
      </w:r>
      <w:r w:rsidRPr="009F5AF0">
        <w:rPr>
          <w:rFonts w:ascii="Times New Roman" w:hAnsi="Times New Roman" w:cs="Times New Roman"/>
          <w:sz w:val="24"/>
          <w:szCs w:val="24"/>
        </w:rPr>
        <w:t xml:space="preserve"> avanços característicos da hanseníase, o comprometimento dos nervos, o surgimento das úlceras, o que levava as deformidades e amputações. </w:t>
      </w:r>
    </w:p>
    <w:p w:rsidR="00706371" w:rsidRPr="009F5AF0" w:rsidRDefault="00706371" w:rsidP="00E664A9">
      <w:pPr>
        <w:spacing w:after="0" w:line="360" w:lineRule="auto"/>
        <w:ind w:firstLine="708"/>
        <w:jc w:val="both"/>
        <w:rPr>
          <w:rFonts w:ascii="Times New Roman" w:hAnsi="Times New Roman" w:cs="Times New Roman"/>
          <w:sz w:val="24"/>
          <w:szCs w:val="24"/>
        </w:rPr>
      </w:pPr>
      <w:r w:rsidRPr="009F5AF0">
        <w:rPr>
          <w:rFonts w:ascii="Times New Roman" w:hAnsi="Times New Roman" w:cs="Times New Roman"/>
          <w:sz w:val="24"/>
          <w:szCs w:val="24"/>
        </w:rPr>
        <w:t>O tratamento também era desprovido de abrangência de procedimento hoje adotados, pois sua atuação era feita mais de forma paliativa, momento em que não se questionava a respeito de meios preventivos, onde as pessoas dependiam inteiramente do diagnóstico precoce, bem como de processos cirúrgicos que muitas vezes acaba</w:t>
      </w:r>
      <w:r>
        <w:rPr>
          <w:rFonts w:ascii="Times New Roman" w:hAnsi="Times New Roman" w:cs="Times New Roman"/>
          <w:sz w:val="24"/>
          <w:szCs w:val="24"/>
        </w:rPr>
        <w:t>va</w:t>
      </w:r>
      <w:r w:rsidRPr="009F5AF0">
        <w:rPr>
          <w:rFonts w:ascii="Times New Roman" w:hAnsi="Times New Roman" w:cs="Times New Roman"/>
          <w:sz w:val="24"/>
          <w:szCs w:val="24"/>
        </w:rPr>
        <w:t xml:space="preserve"> em amputações.</w:t>
      </w:r>
    </w:p>
    <w:p w:rsidR="00706371" w:rsidRDefault="00706371" w:rsidP="00E664A9">
      <w:pPr>
        <w:spacing w:after="0" w:line="360" w:lineRule="auto"/>
        <w:ind w:firstLine="708"/>
        <w:jc w:val="both"/>
        <w:rPr>
          <w:rFonts w:ascii="Times New Roman" w:hAnsi="Times New Roman" w:cs="Times New Roman"/>
          <w:sz w:val="24"/>
          <w:szCs w:val="24"/>
        </w:rPr>
      </w:pPr>
      <w:r>
        <w:t>Em 1947, o Dr.</w:t>
      </w:r>
      <w:r w:rsidRPr="00754475">
        <w:rPr>
          <w:rFonts w:ascii="Times New Roman" w:hAnsi="Times New Roman" w:cs="Times New Roman"/>
          <w:sz w:val="24"/>
          <w:szCs w:val="24"/>
        </w:rPr>
        <w:t xml:space="preserve"> </w:t>
      </w:r>
      <w:r w:rsidRPr="00D904B6">
        <w:rPr>
          <w:rFonts w:ascii="Times New Roman" w:hAnsi="Times New Roman" w:cs="Times New Roman"/>
          <w:sz w:val="24"/>
          <w:szCs w:val="24"/>
        </w:rPr>
        <w:t>Paul Brand</w:t>
      </w:r>
      <w:r>
        <w:rPr>
          <w:rFonts w:ascii="Times New Roman" w:hAnsi="Times New Roman" w:cs="Times New Roman"/>
          <w:sz w:val="24"/>
          <w:szCs w:val="24"/>
        </w:rPr>
        <w:t xml:space="preserve"> veio para desvendar os processos e evoluções da hanseníase, onde estudou com afinco em busca das evoluções e comprometimento causadores de tantas alterações sistêmicas. Em sua pesquisa, observou que os locais de lesões acometidos eram os mesmos e que as características seguiam uma seqüência, o que permitiu desenvolver cirurgias que restaurasse as lesões.</w:t>
      </w:r>
    </w:p>
    <w:p w:rsidR="00706371" w:rsidRDefault="00706371"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daí foi descobrindo que as deformidades características da hanseníase podem ser evitadas, que se podem evitar as amputações, que as úlceras podem cicatrizar e que todos os comprometimentos não são obrigatórios. Começando a reconhecer a participação do paciente na observação de possíveis alterações.</w:t>
      </w:r>
    </w:p>
    <w:p w:rsidR="00706371" w:rsidRDefault="00706371"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década de 60 a cirurgia começa a ganhar espaço como reparadora das lesões, e mais uma vez se deixa de lado o conhecimento e importância da prevenção como meio de evitar incapacidades, muitas vezes provocada pelas próprias cirurgias.</w:t>
      </w:r>
    </w:p>
    <w:p w:rsidR="00706371" w:rsidRDefault="00706371" w:rsidP="00E664A9">
      <w:pPr>
        <w:autoSpaceDE w:val="0"/>
        <w:autoSpaceDN w:val="0"/>
        <w:adjustRightInd w:val="0"/>
        <w:spacing w:after="0" w:line="360" w:lineRule="auto"/>
        <w:ind w:firstLine="708"/>
        <w:jc w:val="both"/>
        <w:rPr>
          <w:rFonts w:ascii="Times New Roman" w:hAnsi="Times New Roman" w:cs="Times New Roman"/>
          <w:sz w:val="24"/>
          <w:szCs w:val="24"/>
        </w:rPr>
      </w:pPr>
      <w:r w:rsidRPr="00B14525">
        <w:rPr>
          <w:rFonts w:ascii="Times New Roman" w:hAnsi="Times New Roman" w:cs="Times New Roman"/>
          <w:sz w:val="24"/>
          <w:szCs w:val="24"/>
        </w:rPr>
        <w:t>Em seguida, o que ganhou espaço foi às práticas de reabilitação, onde mais uma vez a prevenção ficou de lado, obscurecida. Com o desenvolvimento de formas de cirurgias e reabilitação, foi observado que pouco influenciava na qualidade de vida e reintegração do indivíduo na sociedade, muitas vezes resolvendo um problema e gerando outros. Considerados dispendiosos tanto economicamente como para o paciente, pois eram procedimento</w:t>
      </w:r>
      <w:r>
        <w:rPr>
          <w:rFonts w:ascii="Times New Roman" w:hAnsi="Times New Roman" w:cs="Times New Roman"/>
          <w:sz w:val="24"/>
          <w:szCs w:val="24"/>
        </w:rPr>
        <w:t>s</w:t>
      </w:r>
      <w:r w:rsidRPr="00B14525">
        <w:rPr>
          <w:rFonts w:ascii="Times New Roman" w:hAnsi="Times New Roman" w:cs="Times New Roman"/>
          <w:sz w:val="24"/>
          <w:szCs w:val="24"/>
        </w:rPr>
        <w:t xml:space="preserve"> que exigiam revisões e cuidados onde o paciente deveria continuar dependente dos serviços pela instituição responsável. O tratamento cirúrgico muitas vezes levava o paciente ao isolamento familiar e social.</w:t>
      </w:r>
    </w:p>
    <w:p w:rsidR="00706371" w:rsidRDefault="00706371" w:rsidP="00E664A9">
      <w:pPr>
        <w:spacing w:after="0" w:line="360" w:lineRule="auto"/>
        <w:ind w:firstLine="708"/>
        <w:jc w:val="both"/>
        <w:rPr>
          <w:rFonts w:ascii="Times New Roman" w:hAnsi="Times New Roman" w:cs="Times New Roman"/>
          <w:sz w:val="24"/>
          <w:szCs w:val="24"/>
        </w:rPr>
      </w:pPr>
      <w:r w:rsidRPr="00B14525">
        <w:rPr>
          <w:rFonts w:ascii="Times New Roman" w:hAnsi="Times New Roman" w:cs="Times New Roman"/>
          <w:sz w:val="24"/>
          <w:szCs w:val="24"/>
        </w:rPr>
        <w:lastRenderedPageBreak/>
        <w:t>Com o avanço dos conhecimentos nessa área</w:t>
      </w:r>
      <w:r>
        <w:rPr>
          <w:rFonts w:ascii="Times New Roman" w:hAnsi="Times New Roman" w:cs="Times New Roman"/>
          <w:sz w:val="24"/>
          <w:szCs w:val="24"/>
        </w:rPr>
        <w:t xml:space="preserve">, </w:t>
      </w:r>
      <w:r w:rsidR="005444EC">
        <w:rPr>
          <w:rFonts w:ascii="Times New Roman" w:hAnsi="Times New Roman" w:cs="Times New Roman"/>
          <w:sz w:val="24"/>
          <w:szCs w:val="24"/>
        </w:rPr>
        <w:t>com o</w:t>
      </w:r>
      <w:r>
        <w:rPr>
          <w:rFonts w:ascii="Times New Roman" w:hAnsi="Times New Roman" w:cs="Times New Roman"/>
          <w:sz w:val="24"/>
          <w:szCs w:val="24"/>
        </w:rPr>
        <w:t xml:space="preserve"> surgimento de </w:t>
      </w:r>
      <w:r w:rsidR="005444EC">
        <w:rPr>
          <w:rFonts w:ascii="Times New Roman" w:hAnsi="Times New Roman" w:cs="Times New Roman"/>
          <w:sz w:val="24"/>
          <w:szCs w:val="24"/>
        </w:rPr>
        <w:t xml:space="preserve">cirurgias e a </w:t>
      </w:r>
      <w:r>
        <w:rPr>
          <w:rFonts w:ascii="Times New Roman" w:hAnsi="Times New Roman" w:cs="Times New Roman"/>
          <w:sz w:val="24"/>
          <w:szCs w:val="24"/>
        </w:rPr>
        <w:t xml:space="preserve"> reabilitação, o que ganhou espaço foi a Educação para a Saúde, promovendo as pessoas a etiologia, desenvolvimento e comprometimentos da hanseníase, o que garantiu o conhecimento real da doença, como era tratada, e como as pessoas poderiam cooperar com o sucesso do tratamento. </w:t>
      </w:r>
    </w:p>
    <w:p w:rsidR="00706371" w:rsidRDefault="00706371"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Educação para a Saúde é a ferramenta primária, pois sem a mesma, muitos procedimentos seriam ineficazes. Preconizando medidas como: </w:t>
      </w:r>
      <w:r w:rsidRPr="00C21341">
        <w:rPr>
          <w:rFonts w:ascii="Times New Roman" w:hAnsi="Times New Roman" w:cs="Times New Roman"/>
          <w:iCs/>
          <w:sz w:val="24"/>
          <w:szCs w:val="24"/>
        </w:rPr>
        <w:t>Trabalho social, Massagem, Exercícios, Tratamento oftalmológico, Férulas simples, Adaptação de instrumentos de trabalho, Modificações em calçados</w:t>
      </w:r>
      <w:r w:rsidR="005444EC">
        <w:rPr>
          <w:rFonts w:ascii="Times New Roman" w:hAnsi="Times New Roman" w:cs="Times New Roman"/>
          <w:iCs/>
          <w:sz w:val="24"/>
          <w:szCs w:val="24"/>
        </w:rPr>
        <w:t>,</w:t>
      </w:r>
      <w:r>
        <w:rPr>
          <w:rFonts w:ascii="Times New Roman" w:hAnsi="Times New Roman" w:cs="Times New Roman"/>
          <w:iCs/>
          <w:sz w:val="24"/>
          <w:szCs w:val="24"/>
        </w:rPr>
        <w:t xml:space="preserve"> são referidas como técnicas realizadas, onde o paciente devidamente orientado pode ajudar nos efetivos </w:t>
      </w:r>
      <w:r w:rsidR="005444EC">
        <w:rPr>
          <w:rFonts w:ascii="Times New Roman" w:hAnsi="Times New Roman" w:cs="Times New Roman"/>
          <w:iCs/>
          <w:sz w:val="24"/>
          <w:szCs w:val="24"/>
        </w:rPr>
        <w:t xml:space="preserve">resultados </w:t>
      </w:r>
      <w:r w:rsidRPr="009F5AF0">
        <w:rPr>
          <w:rFonts w:ascii="Times New Roman" w:hAnsi="Times New Roman" w:cs="Times New Roman"/>
          <w:sz w:val="24"/>
          <w:szCs w:val="24"/>
        </w:rPr>
        <w:t>(</w:t>
      </w:r>
      <w:r w:rsidRPr="009F5AF0">
        <w:rPr>
          <w:rFonts w:ascii="Times New Roman" w:hAnsi="Times New Roman" w:cs="Times New Roman"/>
          <w:iCs/>
          <w:sz w:val="24"/>
          <w:szCs w:val="24"/>
        </w:rPr>
        <w:t>J.J. Arvello, 1997)</w:t>
      </w:r>
      <w:r w:rsidRPr="009F5AF0">
        <w:rPr>
          <w:rFonts w:ascii="Times New Roman" w:hAnsi="Times New Roman" w:cs="Times New Roman"/>
          <w:sz w:val="24"/>
          <w:szCs w:val="24"/>
        </w:rPr>
        <w:t>.</w:t>
      </w:r>
    </w:p>
    <w:p w:rsidR="00706371" w:rsidRPr="009F5AF0" w:rsidRDefault="00706371"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medidas preventivas são importantes por muitos motivos, pois elas evitam níveis de deformidades que levam ao estigma da doença, as lesões podem ser evitadas através de técnicas simples, atuam no controle da doença, e proporcionam aos pacientes acometidos e a população o verdadeiro conhecimento sobre a hanseníase, desfazendo </w:t>
      </w:r>
      <w:r w:rsidR="005444EC">
        <w:rPr>
          <w:rFonts w:ascii="Times New Roman" w:hAnsi="Times New Roman" w:cs="Times New Roman"/>
          <w:sz w:val="24"/>
          <w:szCs w:val="24"/>
        </w:rPr>
        <w:t>alguns</w:t>
      </w:r>
      <w:r>
        <w:rPr>
          <w:rFonts w:ascii="Times New Roman" w:hAnsi="Times New Roman" w:cs="Times New Roman"/>
          <w:sz w:val="24"/>
          <w:szCs w:val="24"/>
        </w:rPr>
        <w:t xml:space="preserve"> mal entendidos.</w:t>
      </w:r>
    </w:p>
    <w:p w:rsidR="00F11728" w:rsidRDefault="004A25DD" w:rsidP="00E664A9">
      <w:pPr>
        <w:spacing w:after="0" w:line="360" w:lineRule="auto"/>
        <w:ind w:firstLine="708"/>
        <w:jc w:val="both"/>
        <w:rPr>
          <w:rFonts w:ascii="Times New Roman" w:hAnsi="Times New Roman" w:cs="Times New Roman"/>
          <w:sz w:val="24"/>
          <w:szCs w:val="24"/>
        </w:rPr>
      </w:pPr>
      <w:r w:rsidRPr="004A25DD">
        <w:rPr>
          <w:rFonts w:ascii="Times New Roman" w:hAnsi="Times New Roman" w:cs="Times New Roman"/>
          <w:sz w:val="24"/>
          <w:szCs w:val="24"/>
        </w:rPr>
        <w:t xml:space="preserve">As medidas tomadas na prevenção e tratamento são utilizadas em conjunto com o tratamento PQT. A avaliação neurológica se faz necessária visto que as atividades de prevenção e tratamento só poderão dar início frente o diagnóstico e a abrangência da patologia, informações que contribuirá para a análise da extensão e nível de </w:t>
      </w:r>
      <w:r w:rsidR="005444EC">
        <w:rPr>
          <w:rFonts w:ascii="Times New Roman" w:hAnsi="Times New Roman" w:cs="Times New Roman"/>
          <w:sz w:val="24"/>
          <w:szCs w:val="24"/>
        </w:rPr>
        <w:t>comprometimento</w:t>
      </w:r>
      <w:r w:rsidRPr="004A25DD">
        <w:rPr>
          <w:rFonts w:ascii="Times New Roman" w:hAnsi="Times New Roman" w:cs="Times New Roman"/>
          <w:sz w:val="24"/>
          <w:szCs w:val="24"/>
        </w:rPr>
        <w:t xml:space="preserve"> </w:t>
      </w:r>
      <w:r>
        <w:rPr>
          <w:rFonts w:ascii="Times New Roman" w:hAnsi="Times New Roman" w:cs="Times New Roman"/>
          <w:sz w:val="24"/>
          <w:szCs w:val="24"/>
        </w:rPr>
        <w:t>para</w:t>
      </w:r>
      <w:r w:rsidRPr="004A25DD">
        <w:rPr>
          <w:rFonts w:ascii="Times New Roman" w:hAnsi="Times New Roman" w:cs="Times New Roman"/>
          <w:sz w:val="24"/>
          <w:szCs w:val="24"/>
        </w:rPr>
        <w:t xml:space="preserve"> dar-se início</w:t>
      </w:r>
      <w:r>
        <w:rPr>
          <w:rFonts w:ascii="Times New Roman" w:hAnsi="Times New Roman" w:cs="Times New Roman"/>
          <w:sz w:val="24"/>
          <w:szCs w:val="24"/>
        </w:rPr>
        <w:t xml:space="preserve"> ao tratamento</w:t>
      </w:r>
      <w:r w:rsidRPr="004A25DD">
        <w:rPr>
          <w:rFonts w:ascii="Times New Roman" w:hAnsi="Times New Roman" w:cs="Times New Roman"/>
          <w:sz w:val="24"/>
          <w:szCs w:val="24"/>
        </w:rPr>
        <w:t>, já que os agravos podem repercutir diretamente na vida social e familiar do paciente.</w:t>
      </w:r>
    </w:p>
    <w:p w:rsidR="004A25DD" w:rsidRDefault="003E09AC"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diagnóstico precoce é o ponto chave no tratamento da hanseníase, pois invalida possíveis repercussões deletérias que a mesma acomete,evitando sua evolução e deformidades. Dado o diagnóstico é feito uma inspeção minuciosa do comprometimento neurológico, realizando a administração do PQT, e os cuidados primários como técnicas simples e medidas preventivas.</w:t>
      </w:r>
    </w:p>
    <w:p w:rsidR="003E09AC" w:rsidRDefault="003E09AC"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cuidado e atitudes preventivas da equipe devem ser repassados para os pacientes, visto que o sucesso do tratamento de dá em conjunto, </w:t>
      </w:r>
      <w:r w:rsidR="00206AB6">
        <w:rPr>
          <w:rFonts w:ascii="Times New Roman" w:hAnsi="Times New Roman" w:cs="Times New Roman"/>
          <w:sz w:val="24"/>
          <w:szCs w:val="24"/>
        </w:rPr>
        <w:t xml:space="preserve">pois se faz necessário os auto </w:t>
      </w:r>
      <w:r>
        <w:rPr>
          <w:rFonts w:ascii="Times New Roman" w:hAnsi="Times New Roman" w:cs="Times New Roman"/>
          <w:sz w:val="24"/>
          <w:szCs w:val="24"/>
        </w:rPr>
        <w:t xml:space="preserve">cuidados por parte do paciente também. Pois conhecendo a </w:t>
      </w:r>
      <w:r w:rsidR="008C56B0">
        <w:rPr>
          <w:rFonts w:ascii="Times New Roman" w:hAnsi="Times New Roman" w:cs="Times New Roman"/>
          <w:sz w:val="24"/>
          <w:szCs w:val="24"/>
        </w:rPr>
        <w:t xml:space="preserve">doença, </w:t>
      </w:r>
      <w:r>
        <w:rPr>
          <w:rFonts w:ascii="Times New Roman" w:hAnsi="Times New Roman" w:cs="Times New Roman"/>
          <w:sz w:val="24"/>
          <w:szCs w:val="24"/>
        </w:rPr>
        <w:t xml:space="preserve">sua abrangência e possíveis </w:t>
      </w:r>
      <w:r w:rsidR="008C56B0">
        <w:rPr>
          <w:rFonts w:ascii="Times New Roman" w:hAnsi="Times New Roman" w:cs="Times New Roman"/>
          <w:sz w:val="24"/>
          <w:szCs w:val="24"/>
        </w:rPr>
        <w:t xml:space="preserve">agravos, </w:t>
      </w:r>
      <w:r>
        <w:rPr>
          <w:rFonts w:ascii="Times New Roman" w:hAnsi="Times New Roman" w:cs="Times New Roman"/>
          <w:sz w:val="24"/>
          <w:szCs w:val="24"/>
        </w:rPr>
        <w:t xml:space="preserve">o paciente se dar conta da responsabilidade que o é </w:t>
      </w:r>
      <w:r w:rsidR="008C56B0">
        <w:rPr>
          <w:rFonts w:ascii="Times New Roman" w:hAnsi="Times New Roman" w:cs="Times New Roman"/>
          <w:sz w:val="24"/>
          <w:szCs w:val="24"/>
        </w:rPr>
        <w:t>atribuído. Desse modo, o tratamento bem como as medidas preventivas anula a evolução de seu quadro bem como o surgimento de deformidades.</w:t>
      </w:r>
    </w:p>
    <w:p w:rsidR="008C56B0" w:rsidRDefault="008C56B0"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Segundo o Guia para o Controle da hanseníase (2002), </w:t>
      </w:r>
      <w:r w:rsidR="00463B05">
        <w:rPr>
          <w:rFonts w:ascii="Times New Roman" w:hAnsi="Times New Roman" w:cs="Times New Roman"/>
          <w:sz w:val="24"/>
          <w:szCs w:val="24"/>
        </w:rPr>
        <w:t>“</w:t>
      </w:r>
      <w:r>
        <w:rPr>
          <w:rFonts w:ascii="Times New Roman" w:hAnsi="Times New Roman" w:cs="Times New Roman"/>
          <w:sz w:val="24"/>
          <w:szCs w:val="24"/>
        </w:rPr>
        <w:t>a presença de incapacidades, causadas pela hanseníase em um paciente curado, é um indicador de que o diagnóstico foi tardio ou de que o tratamento foi inadequado</w:t>
      </w:r>
      <w:r w:rsidR="00463B05">
        <w:rPr>
          <w:rFonts w:ascii="Times New Roman" w:hAnsi="Times New Roman" w:cs="Times New Roman"/>
          <w:sz w:val="24"/>
          <w:szCs w:val="24"/>
        </w:rPr>
        <w:t>”</w:t>
      </w:r>
      <w:r>
        <w:rPr>
          <w:rFonts w:ascii="Times New Roman" w:hAnsi="Times New Roman" w:cs="Times New Roman"/>
          <w:sz w:val="24"/>
          <w:szCs w:val="24"/>
        </w:rPr>
        <w:t>.</w:t>
      </w:r>
    </w:p>
    <w:p w:rsidR="00AE7253" w:rsidRDefault="008C56B0"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prevenção de reações neurológicas e os agravos produzidos pelas incapacidades, o paciente devidamente orientado e supervisionado é incentivado a adotar medidas de auto</w:t>
      </w:r>
      <w:r w:rsidR="00206AB6">
        <w:rPr>
          <w:rFonts w:ascii="Times New Roman" w:hAnsi="Times New Roman" w:cs="Times New Roman"/>
          <w:sz w:val="24"/>
          <w:szCs w:val="24"/>
        </w:rPr>
        <w:t xml:space="preserve"> </w:t>
      </w:r>
      <w:r w:rsidR="005444EC">
        <w:rPr>
          <w:rFonts w:ascii="Times New Roman" w:hAnsi="Times New Roman" w:cs="Times New Roman"/>
          <w:sz w:val="24"/>
          <w:szCs w:val="24"/>
        </w:rPr>
        <w:t>cuidado</w:t>
      </w:r>
      <w:r w:rsidR="00206AB6">
        <w:rPr>
          <w:rFonts w:ascii="Times New Roman" w:hAnsi="Times New Roman" w:cs="Times New Roman"/>
          <w:sz w:val="24"/>
          <w:szCs w:val="24"/>
        </w:rPr>
        <w:t xml:space="preserve">, que incluem técnicas simples que são realizadas como preventivas e para evitar uma possível evolução do </w:t>
      </w:r>
      <w:r w:rsidR="00AE7253">
        <w:rPr>
          <w:rFonts w:ascii="Times New Roman" w:hAnsi="Times New Roman" w:cs="Times New Roman"/>
          <w:sz w:val="24"/>
          <w:szCs w:val="24"/>
        </w:rPr>
        <w:t>comprometimento.</w:t>
      </w:r>
    </w:p>
    <w:p w:rsidR="008C56B0" w:rsidRDefault="00AE7253"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O auto-exame que os pacientes devem fazer é diário, pois para aqueles que já possuem algum nível de comprometimento, tal atitude irá ajudá-lo no controle e melhora, pois mediante qualquer alteração, devem procurar a unidade de saúde ou um centro especializado. E para aqueles que devido o diagnóstico precoce ainda não possuem nenhum comprometimento, também devem ser incentivados a se investigar, pois caso não se tomem os respectivos cuidados, as alterações surgiram.</w:t>
      </w:r>
    </w:p>
    <w:p w:rsidR="00206AB6" w:rsidRDefault="00206AB6"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pessoas que apresentam algum comprometimento neural são incentivadas a tomarem medidas preventivas na realização de suas atividades do cotidiano e no trabalho também, pois dependendo do local da lesão deve haver proteção, evitando assim, o surgimento de mais lesões que poderão abrir portas para</w:t>
      </w:r>
      <w:r w:rsidR="00AE7253">
        <w:rPr>
          <w:rFonts w:ascii="Times New Roman" w:hAnsi="Times New Roman" w:cs="Times New Roman"/>
          <w:sz w:val="24"/>
          <w:szCs w:val="24"/>
        </w:rPr>
        <w:t xml:space="preserve"> as incapacidades e possíveis deformidade</w:t>
      </w:r>
      <w:r w:rsidR="005444EC">
        <w:rPr>
          <w:rFonts w:ascii="Times New Roman" w:hAnsi="Times New Roman" w:cs="Times New Roman"/>
          <w:sz w:val="24"/>
          <w:szCs w:val="24"/>
        </w:rPr>
        <w:t>s</w:t>
      </w:r>
      <w:r w:rsidR="00AE7253">
        <w:rPr>
          <w:rFonts w:ascii="Times New Roman" w:hAnsi="Times New Roman" w:cs="Times New Roman"/>
          <w:sz w:val="24"/>
          <w:szCs w:val="24"/>
        </w:rPr>
        <w:t>.</w:t>
      </w:r>
    </w:p>
    <w:p w:rsidR="00463B05" w:rsidRDefault="00463B05"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Referente aos cuidados que o próprio paciente deve ter o Guia para o Controle da hanseníase (2002) cita que “tanto as técnicas simples, como os procedimentos de outro</w:t>
      </w:r>
      <w:r w:rsidR="0089711B">
        <w:rPr>
          <w:rFonts w:ascii="Times New Roman" w:hAnsi="Times New Roman" w:cs="Times New Roman"/>
          <w:sz w:val="24"/>
          <w:szCs w:val="24"/>
        </w:rPr>
        <w:t>s</w:t>
      </w:r>
      <w:r>
        <w:rPr>
          <w:rFonts w:ascii="Times New Roman" w:hAnsi="Times New Roman" w:cs="Times New Roman"/>
          <w:sz w:val="24"/>
          <w:szCs w:val="24"/>
        </w:rPr>
        <w:t xml:space="preserve"> cuidados são selecionados a partir dos sinais e sintomas apresentados pelos pacientes com hanseníase, identificados durante a sua avaliação clínica”.</w:t>
      </w:r>
    </w:p>
    <w:p w:rsidR="007D07A9" w:rsidRDefault="0078785F"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bacilos de Hansen têm uma afinidade pelas fibras nervosas, atingindo desde as terminações até os troncos nervosos. A neuropatia acomete tanto fibras sensitivas, motoras e autonômicas. Os bacilos podem aparecer de forma discreta sem muitas alterações, por outro lado, pode provocar grandes processos inflamatórios. </w:t>
      </w:r>
    </w:p>
    <w:p w:rsidR="0078785F" w:rsidRDefault="0078785F" w:rsidP="00E664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Alterações que podem acompanhar por dores, sensibilidade dos nervos, edema, déficit motor e sensitivo. Muitas vezes as alterações ocorrem sem nenhuma sintomatologia, o que torna a avaliação de suma importância, pois é através dela e dos testes realizados que se tem conhecimento do grau de acometimento das </w:t>
      </w:r>
      <w:r w:rsidR="007D07A9">
        <w:rPr>
          <w:rFonts w:ascii="Times New Roman" w:hAnsi="Times New Roman" w:cs="Times New Roman"/>
          <w:sz w:val="24"/>
          <w:szCs w:val="24"/>
        </w:rPr>
        <w:t>estruturas (</w:t>
      </w:r>
      <w:r w:rsidR="007D07A9">
        <w:rPr>
          <w:rFonts w:ascii="Times New Roman" w:hAnsi="Times New Roman" w:cs="Times New Roman"/>
          <w:bCs/>
          <w:sz w:val="24"/>
          <w:szCs w:val="24"/>
        </w:rPr>
        <w:t>Ministério da S</w:t>
      </w:r>
      <w:r w:rsidR="007D07A9" w:rsidRPr="007D07A9">
        <w:rPr>
          <w:rFonts w:ascii="Times New Roman" w:hAnsi="Times New Roman" w:cs="Times New Roman"/>
          <w:bCs/>
          <w:sz w:val="24"/>
          <w:szCs w:val="24"/>
        </w:rPr>
        <w:t>aúde</w:t>
      </w:r>
      <w:r w:rsidR="007D07A9">
        <w:rPr>
          <w:rFonts w:ascii="Times New Roman" w:hAnsi="Times New Roman" w:cs="Times New Roman"/>
          <w:bCs/>
          <w:sz w:val="24"/>
          <w:szCs w:val="24"/>
        </w:rPr>
        <w:t>, 2008)</w:t>
      </w:r>
      <w:r>
        <w:rPr>
          <w:rFonts w:ascii="Times New Roman" w:hAnsi="Times New Roman" w:cs="Times New Roman"/>
          <w:sz w:val="24"/>
          <w:szCs w:val="24"/>
        </w:rPr>
        <w:t>.</w:t>
      </w:r>
    </w:p>
    <w:p w:rsidR="007D07A9" w:rsidRDefault="007D07A9" w:rsidP="00E664A9">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w:t>
      </w:r>
      <w:r w:rsidRPr="00C65D9D">
        <w:rPr>
          <w:rFonts w:ascii="Times New Roman" w:hAnsi="Times New Roman" w:cs="Times New Roman"/>
          <w:sz w:val="24"/>
          <w:szCs w:val="24"/>
        </w:rPr>
        <w:t>Os nervos envolvidos com maior freqüência são: nervo facial (VII par craniano), nervo trigêmeo (V par craniano), nervo ulnar, nervo mediano, nervo radial, nervo fibular comum e nervo</w:t>
      </w:r>
      <w:r>
        <w:rPr>
          <w:rFonts w:ascii="Times New Roman" w:hAnsi="Times New Roman" w:cs="Times New Roman"/>
          <w:sz w:val="24"/>
          <w:szCs w:val="24"/>
        </w:rPr>
        <w:t xml:space="preserve"> </w:t>
      </w:r>
      <w:r w:rsidRPr="00C65D9D">
        <w:rPr>
          <w:rFonts w:ascii="Times New Roman" w:hAnsi="Times New Roman" w:cs="Times New Roman"/>
          <w:sz w:val="24"/>
          <w:szCs w:val="24"/>
        </w:rPr>
        <w:t>tibial</w:t>
      </w:r>
      <w:r>
        <w:rPr>
          <w:rFonts w:ascii="Times New Roman" w:hAnsi="Times New Roman" w:cs="Times New Roman"/>
          <w:sz w:val="24"/>
          <w:szCs w:val="24"/>
        </w:rPr>
        <w:t>” (</w:t>
      </w:r>
      <w:r>
        <w:rPr>
          <w:rFonts w:ascii="Times New Roman" w:hAnsi="Times New Roman" w:cs="Times New Roman"/>
          <w:bCs/>
          <w:sz w:val="24"/>
          <w:szCs w:val="24"/>
        </w:rPr>
        <w:t>Ministério da S</w:t>
      </w:r>
      <w:r w:rsidRPr="007D07A9">
        <w:rPr>
          <w:rFonts w:ascii="Times New Roman" w:hAnsi="Times New Roman" w:cs="Times New Roman"/>
          <w:bCs/>
          <w:sz w:val="24"/>
          <w:szCs w:val="24"/>
        </w:rPr>
        <w:t>aúde</w:t>
      </w:r>
      <w:r>
        <w:rPr>
          <w:rFonts w:ascii="Times New Roman" w:hAnsi="Times New Roman" w:cs="Times New Roman"/>
          <w:bCs/>
          <w:sz w:val="24"/>
          <w:szCs w:val="24"/>
        </w:rPr>
        <w:t xml:space="preserve">, 2008). Na tentativa de combater o bacilo, </w:t>
      </w:r>
      <w:r>
        <w:rPr>
          <w:rFonts w:ascii="Times New Roman" w:hAnsi="Times New Roman" w:cs="Times New Roman"/>
          <w:bCs/>
          <w:sz w:val="24"/>
          <w:szCs w:val="24"/>
        </w:rPr>
        <w:lastRenderedPageBreak/>
        <w:t>surgem às deficiências primárias, já as deficiências secundárias ocorrem devidas ou ao diagnóstico tardio ou a não realização de atividades preventivas.</w:t>
      </w:r>
    </w:p>
    <w:p w:rsidR="00DA4C07" w:rsidRDefault="00DA4C07" w:rsidP="00E054CE">
      <w:pPr>
        <w:spacing w:after="0" w:line="360" w:lineRule="auto"/>
        <w:ind w:firstLine="708"/>
        <w:jc w:val="both"/>
        <w:rPr>
          <w:rFonts w:ascii="Times New Roman" w:hAnsi="Times New Roman" w:cs="Times New Roman"/>
          <w:bCs/>
          <w:sz w:val="24"/>
          <w:szCs w:val="24"/>
        </w:rPr>
      </w:pPr>
    </w:p>
    <w:p w:rsidR="00E664A9" w:rsidRDefault="00E664A9" w:rsidP="00DA4C07">
      <w:pPr>
        <w:rPr>
          <w:rFonts w:ascii="Times New Roman" w:hAnsi="Times New Roman" w:cs="Times New Roman"/>
          <w:bCs/>
          <w:sz w:val="24"/>
          <w:szCs w:val="24"/>
        </w:rPr>
      </w:pPr>
    </w:p>
    <w:p w:rsidR="0077344F" w:rsidRDefault="0077344F">
      <w:pPr>
        <w:rPr>
          <w:rFonts w:ascii="Times New Roman" w:hAnsi="Times New Roman" w:cs="Times New Roman"/>
          <w:b/>
          <w:sz w:val="24"/>
          <w:szCs w:val="24"/>
        </w:rPr>
      </w:pPr>
      <w:r>
        <w:rPr>
          <w:rFonts w:ascii="Times New Roman" w:hAnsi="Times New Roman" w:cs="Times New Roman"/>
          <w:b/>
          <w:sz w:val="24"/>
          <w:szCs w:val="24"/>
        </w:rPr>
        <w:br w:type="page"/>
      </w:r>
    </w:p>
    <w:p w:rsidR="00DA4C07" w:rsidRDefault="00DA4C07" w:rsidP="00756B5A">
      <w:pPr>
        <w:spacing w:after="0" w:line="360" w:lineRule="auto"/>
        <w:jc w:val="both"/>
        <w:rPr>
          <w:rFonts w:ascii="Times New Roman" w:hAnsi="Times New Roman" w:cs="Times New Roman"/>
          <w:b/>
          <w:sz w:val="24"/>
          <w:szCs w:val="24"/>
        </w:rPr>
      </w:pPr>
      <w:r w:rsidRPr="00B03F22">
        <w:rPr>
          <w:rFonts w:ascii="Times New Roman" w:hAnsi="Times New Roman" w:cs="Times New Roman"/>
          <w:b/>
          <w:sz w:val="24"/>
          <w:szCs w:val="24"/>
        </w:rPr>
        <w:lastRenderedPageBreak/>
        <w:t>6. ATUAÇÃO FISIOTERAPÊUTICA NO TRATAMENTO</w:t>
      </w:r>
    </w:p>
    <w:p w:rsidR="00DA4C07" w:rsidRDefault="00DA4C07" w:rsidP="00DA4C07">
      <w:pPr>
        <w:rPr>
          <w:rFonts w:ascii="Times New Roman" w:hAnsi="Times New Roman" w:cs="Times New Roman"/>
          <w:b/>
          <w:sz w:val="24"/>
          <w:szCs w:val="24"/>
        </w:rPr>
      </w:pPr>
    </w:p>
    <w:p w:rsidR="00DA4C07" w:rsidRDefault="00DA4C07" w:rsidP="00756B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redução dos índices epidemiológicos se dá em conseqüência de medidas educativas, reabilitadoras, atividades preventivas e a uma ampliação do conhecimento científico. O que levou a um conhecimento da hanseníase pela população e sua desmistificação, passando a ser conhecida como uma doença tratável e curável.</w:t>
      </w:r>
    </w:p>
    <w:p w:rsidR="00DA4C07" w:rsidRDefault="00DA4C07" w:rsidP="00756B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ser conhecida como uma doença crônica e de evolução lenta, a hanseníase compromete o sistema nervoso, que pode ocorrer de forma silenciosa ou ativa, o que a torna uma doença altamente incapacitante, devido ao nível de comprometimento. </w:t>
      </w:r>
    </w:p>
    <w:p w:rsidR="00DA4C07" w:rsidRDefault="00DA4C07" w:rsidP="00756B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Abrangendo desde déficits motores, sensitivos e autonômicos, levando a lesões secundárias ao trajeto do respectivo nervo. A partir dos nervos podem surgir osteomielites, reabsorções ósseas e, progressivamente as amputações (Marques, Moreira, Almeida, 2003). </w:t>
      </w:r>
    </w:p>
    <w:p w:rsidR="00DA4C07" w:rsidRDefault="00DA4C07" w:rsidP="00756B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úlceras cutâneas caracterizam o aumento de morbidade e mortalidade, o que leva ao aumento dos custos para a manutenção do tratamento. Assim, o papel do fisioterapeuta se faz necessário, tendo como base:</w:t>
      </w:r>
    </w:p>
    <w:p w:rsidR="00DA4C07" w:rsidRDefault="00DA4C07" w:rsidP="00DA4C07">
      <w:pPr>
        <w:spacing w:after="0"/>
        <w:ind w:firstLine="708"/>
        <w:jc w:val="both"/>
        <w:rPr>
          <w:rFonts w:ascii="Times New Roman" w:hAnsi="Times New Roman" w:cs="Times New Roman"/>
          <w:sz w:val="24"/>
          <w:szCs w:val="24"/>
        </w:rPr>
      </w:pPr>
    </w:p>
    <w:p w:rsidR="00DA4C07" w:rsidRDefault="00DA4C07" w:rsidP="00372CF8">
      <w:pPr>
        <w:spacing w:after="0"/>
        <w:ind w:left="1134"/>
        <w:jc w:val="both"/>
        <w:rPr>
          <w:rFonts w:ascii="Times New Roman" w:hAnsi="Times New Roman" w:cs="Times New Roman"/>
          <w:sz w:val="20"/>
          <w:szCs w:val="20"/>
        </w:rPr>
      </w:pPr>
      <w:r>
        <w:rPr>
          <w:rFonts w:ascii="Times New Roman" w:hAnsi="Times New Roman" w:cs="Times New Roman"/>
          <w:sz w:val="20"/>
          <w:szCs w:val="20"/>
        </w:rPr>
        <w:t xml:space="preserve"> </w:t>
      </w:r>
      <w:r w:rsidRPr="006803B8">
        <w:rPr>
          <w:rFonts w:ascii="Times New Roman" w:hAnsi="Times New Roman" w:cs="Times New Roman"/>
          <w:sz w:val="20"/>
          <w:szCs w:val="20"/>
        </w:rPr>
        <w:t>O objetivo principal nos processos ulcerativos, a redução no período de cicatrização destes possibilitando aos indivíduos um retorno mais rápido ás suas atividades sociais e de vida diária trazendo uma melhora na qualidade de vida de pessoas portadoras de úlceras cutâneas</w:t>
      </w:r>
      <w:r>
        <w:rPr>
          <w:rFonts w:ascii="Times New Roman" w:hAnsi="Times New Roman" w:cs="Times New Roman"/>
          <w:sz w:val="20"/>
          <w:szCs w:val="20"/>
        </w:rPr>
        <w:t xml:space="preserve"> (Gonçalves, 2000</w:t>
      </w:r>
      <w:r w:rsidRPr="006803B8">
        <w:rPr>
          <w:rFonts w:ascii="Times New Roman" w:hAnsi="Times New Roman" w:cs="Times New Roman"/>
          <w:sz w:val="20"/>
          <w:szCs w:val="20"/>
        </w:rPr>
        <w:t xml:space="preserve">. </w:t>
      </w:r>
      <w:r>
        <w:rPr>
          <w:rFonts w:ascii="Times New Roman" w:hAnsi="Times New Roman" w:cs="Times New Roman"/>
          <w:sz w:val="20"/>
          <w:szCs w:val="20"/>
        </w:rPr>
        <w:t xml:space="preserve">Apud </w:t>
      </w:r>
      <w:r w:rsidRPr="006803B8">
        <w:rPr>
          <w:rFonts w:ascii="Times New Roman" w:hAnsi="Times New Roman" w:cs="Times New Roman"/>
          <w:sz w:val="20"/>
          <w:szCs w:val="20"/>
        </w:rPr>
        <w:t>Marques, Moreira, Almeida</w:t>
      </w:r>
      <w:r>
        <w:rPr>
          <w:rFonts w:ascii="Times New Roman" w:hAnsi="Times New Roman" w:cs="Times New Roman"/>
          <w:sz w:val="20"/>
          <w:szCs w:val="20"/>
        </w:rPr>
        <w:t>, 2003.p.146)</w:t>
      </w:r>
    </w:p>
    <w:p w:rsidR="00DA4C07" w:rsidRDefault="00DA4C07" w:rsidP="00DA4C07">
      <w:pPr>
        <w:spacing w:after="0"/>
        <w:ind w:left="1134"/>
        <w:jc w:val="both"/>
        <w:rPr>
          <w:rFonts w:ascii="Times New Roman" w:hAnsi="Times New Roman" w:cs="Times New Roman"/>
          <w:sz w:val="20"/>
          <w:szCs w:val="20"/>
        </w:rPr>
      </w:pPr>
    </w:p>
    <w:p w:rsidR="00DA4C07" w:rsidRDefault="00DA4C07" w:rsidP="00DA4C07">
      <w:pPr>
        <w:spacing w:after="0"/>
        <w:ind w:left="1134"/>
        <w:jc w:val="both"/>
        <w:rPr>
          <w:rFonts w:ascii="Times New Roman" w:hAnsi="Times New Roman" w:cs="Times New Roman"/>
          <w:sz w:val="20"/>
          <w:szCs w:val="20"/>
        </w:rPr>
      </w:pPr>
    </w:p>
    <w:p w:rsidR="00DA4C07" w:rsidRDefault="00DA4C07" w:rsidP="00DA4C07">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Pr="004367B5">
        <w:rPr>
          <w:rFonts w:ascii="Times New Roman" w:hAnsi="Times New Roman" w:cs="Times New Roman"/>
          <w:sz w:val="24"/>
          <w:szCs w:val="24"/>
        </w:rPr>
        <w:t xml:space="preserve">A fisioterapia dispõe de muitos procedimentos que podem auxiliar nos processos ulcerativos, fissuras, </w:t>
      </w:r>
      <w:r>
        <w:rPr>
          <w:rFonts w:ascii="Times New Roman" w:hAnsi="Times New Roman" w:cs="Times New Roman"/>
          <w:sz w:val="24"/>
          <w:szCs w:val="24"/>
        </w:rPr>
        <w:t>no que se refere a</w:t>
      </w:r>
      <w:r w:rsidRPr="004367B5">
        <w:rPr>
          <w:rFonts w:ascii="Times New Roman" w:hAnsi="Times New Roman" w:cs="Times New Roman"/>
          <w:sz w:val="24"/>
          <w:szCs w:val="24"/>
        </w:rPr>
        <w:t xml:space="preserve"> sua cicatrização</w:t>
      </w:r>
      <w:r>
        <w:rPr>
          <w:rFonts w:ascii="Times New Roman" w:hAnsi="Times New Roman" w:cs="Times New Roman"/>
          <w:sz w:val="24"/>
          <w:szCs w:val="24"/>
        </w:rPr>
        <w:t xml:space="preserve">. Os procedimentos que dispõem incluem: massagem manual superficial, terapia ultra-sônica, laser terapia de baixa intensidade, radiação infravermelha, radiação ultravioleta e eletro estimulação pulsada de baixa e alta voltagem. </w:t>
      </w:r>
    </w:p>
    <w:p w:rsidR="00DA4C07" w:rsidRDefault="00DA4C07" w:rsidP="00DA4C0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Procedimentos que atuam na reconstituição de lesões através de reparo de tecidos, cada procedimento fazendo uso de suas capacidades analgésicas, melhora de circulação, reparo, destruição de agentes infecciosos, atuando assim no estacionamento e reabilitação do paciente. </w:t>
      </w:r>
    </w:p>
    <w:p w:rsidR="00DA4C07" w:rsidRPr="004367B5" w:rsidRDefault="00DA4C07" w:rsidP="00DA4C0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busca de procedimentos capazes de atuar de forma conjunta com outros meios de tratamento, o leque de técnicas e meios que o fisioterapeuta pode fazer uso, mostra que o mesmo tem grande importância e contribuição a ser dada na prevenção e tratamento da doença hansênica, sendo, portanto a prevenção um procedimento que se realizado no tempo e da forma certa pode ser mais fácil e eficaz que o tratamento.</w:t>
      </w:r>
    </w:p>
    <w:p w:rsidR="00DA4C07" w:rsidRDefault="00DA4C07" w:rsidP="00756B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Pr="00AC194D">
        <w:rPr>
          <w:rFonts w:ascii="Times New Roman" w:hAnsi="Times New Roman" w:cs="Times New Roman"/>
          <w:sz w:val="24"/>
          <w:szCs w:val="24"/>
        </w:rPr>
        <w:t>As ações de prevenção</w:t>
      </w:r>
      <w:r>
        <w:rPr>
          <w:rFonts w:ascii="Times New Roman" w:hAnsi="Times New Roman" w:cs="Times New Roman"/>
          <w:sz w:val="24"/>
          <w:szCs w:val="24"/>
        </w:rPr>
        <w:t xml:space="preserve"> e tratamento de deformidades feitas em acompanhamento com as pessoas favorecem na manutenção de sua independência e integridade física e social (</w:t>
      </w:r>
      <w:r>
        <w:rPr>
          <w:rFonts w:ascii="Times New Roman" w:hAnsi="Times New Roman" w:cs="Times New Roman"/>
          <w:bCs/>
          <w:sz w:val="24"/>
          <w:szCs w:val="24"/>
        </w:rPr>
        <w:t>M</w:t>
      </w:r>
      <w:r w:rsidRPr="00AC194D">
        <w:rPr>
          <w:rFonts w:ascii="Times New Roman" w:hAnsi="Times New Roman" w:cs="Times New Roman"/>
          <w:bCs/>
          <w:sz w:val="24"/>
          <w:szCs w:val="24"/>
        </w:rPr>
        <w:t>inistério da saúde</w:t>
      </w:r>
      <w:r>
        <w:rPr>
          <w:rFonts w:ascii="Times New Roman" w:hAnsi="Times New Roman" w:cs="Times New Roman"/>
          <w:bCs/>
          <w:sz w:val="24"/>
          <w:szCs w:val="24"/>
        </w:rPr>
        <w:t>, 2008)</w:t>
      </w:r>
      <w:r>
        <w:rPr>
          <w:rFonts w:ascii="Times New Roman" w:hAnsi="Times New Roman" w:cs="Times New Roman"/>
          <w:sz w:val="24"/>
          <w:szCs w:val="24"/>
        </w:rPr>
        <w:t>.</w:t>
      </w:r>
    </w:p>
    <w:p w:rsidR="00DA4C07" w:rsidRPr="00AC194D" w:rsidRDefault="00DA4C07" w:rsidP="00756B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Tais ações ocorrem pela realização da avaliação na hora do diagnóstico, durante o tratamento e na alta. Onde são investigados os membros mais acometidos que é a face, membros superiores e membros inferiores, onde são avaliadas alterações sensitivas, alterações autonômicas e em detrimento aos resultados, são iniciadas medidas de prevenção e tratamento de agravos.</w:t>
      </w:r>
    </w:p>
    <w:p w:rsidR="00DA4C07" w:rsidRPr="00B03F22" w:rsidRDefault="00DA4C07" w:rsidP="00DA4C07">
      <w:pPr>
        <w:spacing w:line="360" w:lineRule="auto"/>
        <w:rPr>
          <w:rFonts w:ascii="Times New Roman" w:hAnsi="Times New Roman" w:cs="Times New Roman"/>
          <w:b/>
          <w:sz w:val="24"/>
          <w:szCs w:val="24"/>
        </w:rPr>
      </w:pPr>
    </w:p>
    <w:p w:rsidR="00DA4C07" w:rsidRDefault="00DA4C07" w:rsidP="00E054CE">
      <w:pPr>
        <w:spacing w:after="0" w:line="360" w:lineRule="auto"/>
        <w:ind w:firstLine="708"/>
        <w:jc w:val="both"/>
        <w:rPr>
          <w:rFonts w:ascii="Times New Roman" w:hAnsi="Times New Roman" w:cs="Times New Roman"/>
          <w:sz w:val="24"/>
          <w:szCs w:val="24"/>
        </w:rPr>
      </w:pPr>
    </w:p>
    <w:p w:rsidR="00463B05" w:rsidRDefault="00463B05"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DA4C07" w:rsidRDefault="00DA4C07" w:rsidP="00E054CE">
      <w:pPr>
        <w:spacing w:line="360" w:lineRule="auto"/>
        <w:ind w:firstLine="708"/>
        <w:jc w:val="both"/>
        <w:rPr>
          <w:rFonts w:ascii="Times New Roman" w:hAnsi="Times New Roman" w:cs="Times New Roman"/>
          <w:sz w:val="24"/>
          <w:szCs w:val="24"/>
        </w:rPr>
      </w:pPr>
    </w:p>
    <w:p w:rsidR="00756B5A" w:rsidRDefault="00756B5A">
      <w:pPr>
        <w:rPr>
          <w:rFonts w:ascii="Times New Roman" w:hAnsi="Times New Roman" w:cs="Times New Roman"/>
          <w:b/>
          <w:sz w:val="24"/>
          <w:szCs w:val="24"/>
        </w:rPr>
      </w:pPr>
      <w:r>
        <w:rPr>
          <w:rFonts w:ascii="Times New Roman" w:hAnsi="Times New Roman" w:cs="Times New Roman"/>
          <w:b/>
          <w:sz w:val="24"/>
          <w:szCs w:val="24"/>
        </w:rPr>
        <w:br w:type="page"/>
      </w:r>
    </w:p>
    <w:p w:rsidR="00DA4C07" w:rsidRDefault="00DA4C07" w:rsidP="00756B5A">
      <w:pPr>
        <w:spacing w:line="360" w:lineRule="auto"/>
        <w:jc w:val="both"/>
        <w:rPr>
          <w:rFonts w:ascii="Times New Roman" w:hAnsi="Times New Roman" w:cs="Times New Roman"/>
          <w:b/>
          <w:sz w:val="24"/>
          <w:szCs w:val="24"/>
        </w:rPr>
      </w:pPr>
      <w:r w:rsidRPr="0059408D">
        <w:rPr>
          <w:rFonts w:ascii="Times New Roman" w:hAnsi="Times New Roman" w:cs="Times New Roman"/>
          <w:b/>
          <w:sz w:val="24"/>
          <w:szCs w:val="24"/>
        </w:rPr>
        <w:lastRenderedPageBreak/>
        <w:t>7. CONCLUSÃO</w:t>
      </w:r>
    </w:p>
    <w:p w:rsidR="00DA4C07" w:rsidRDefault="00DA4C07" w:rsidP="00DA4C07">
      <w:pPr>
        <w:rPr>
          <w:rFonts w:ascii="Times New Roman" w:hAnsi="Times New Roman" w:cs="Times New Roman"/>
          <w:b/>
          <w:sz w:val="24"/>
          <w:szCs w:val="24"/>
        </w:rPr>
      </w:pPr>
    </w:p>
    <w:p w:rsidR="0022582D" w:rsidRPr="00504A51" w:rsidRDefault="00DA4C07" w:rsidP="00504A5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hanseníase é uma doença com alto potencial de alterações que levam a incapacidades, levando os indivíduos acometidos a um distanciamento de atividades sociais e muitas vezes a atividades básicas. Embora se fale que a hanseníase é uma doença do passado, a incidência da mesma e os dados não confirmam tal fato, sendo ainda um problema de saúde pública. O que exige um maior conhecimento dos profissionais da área de saúde, para que possam contribuir para o declínio do número de casos. Muitos trabalhos publicados mostram a carência de pesquisas nessa área, o que evidencia a restrição de conhecimento por muitos profissionais pelo fato de não se interessar pela patologia. Em conseqüência do conhecimento limitado, repercute diretamente na atuação dos profissionais da área de saúde, pois muitos desconhecem seu papel juntamente com outros profissionais na prevenção e tratamento, erradicando os efeitos deletérios da hanseníase. Outro ponto observado foi o incentivo de muitas universidades na inclusão do conhecimento sobre a hanseníase e qual o papel do fisioterapeuta. “Onde o profissional deve atuar na realização do diagnóstico precoce, orientação da doença ao doente, prevenção de novos casos, avaliação, prevenção, tratamento e reabilitação de incapacidades físicas e destiná-los a reintegração a sociedade” (DIAS, CYRINO, JOEL, 2008). Sendo a avaliação fisioterápica responsável pela anamnese; inspeção; palpação, avaliação de sensibilidade, avaliação de força muscular; avaliação de amplitude de movimento e o exame funcional. Sendo que o fisioterapeuta também participa de formações educativas para o controle da hanseníase. No presente trabalho ficou claro o incentivo deixado pela comunidade científica no interesse dos profissionais da saúde pelo conhecimento sobre a hanseníase, na produção de pesquisas e a atuação nessa área, pois só assim poderá ter um resultado frente ao problema de saúde pública que é a hanseníase. Na luta pela conscientização da população se faz necessário a participação de fisioterapeutas, enfermeiros, médicos generalistas e especialistas, psicólogos, terapeuta ocupacional e assistente social, para diagnóstico e tratamento dos doentes. Assim, com um bom nível de conhecimento e o trabalho multidisciplinar, a repercussão será dada de forma positiva para o controle e diminuição da hanseníase. Sendo conhecida pela população como uma doença tratável e com potencial de cura, desfazendo os estigmas por ela carregados, levando o conhecimento a respeito das pessoas hansênicas como pessoas capazes e socialmente integrados.</w:t>
      </w:r>
    </w:p>
    <w:p w:rsidR="008268AD" w:rsidRPr="008268AD" w:rsidRDefault="008268AD" w:rsidP="008268AD">
      <w:pPr>
        <w:rPr>
          <w:rFonts w:ascii="Times New Roman" w:hAnsi="Times New Roman" w:cs="Times New Roman"/>
          <w:sz w:val="24"/>
          <w:szCs w:val="24"/>
        </w:rPr>
      </w:pPr>
    </w:p>
    <w:p w:rsidR="00504A51" w:rsidRDefault="00504A51" w:rsidP="008268AD">
      <w:pPr>
        <w:tabs>
          <w:tab w:val="left" w:pos="3735"/>
        </w:tabs>
        <w:rPr>
          <w:rFonts w:ascii="Times New Roman" w:hAnsi="Times New Roman" w:cs="Times New Roman"/>
          <w:sz w:val="24"/>
          <w:szCs w:val="24"/>
        </w:rPr>
      </w:pPr>
    </w:p>
    <w:p w:rsidR="008268AD" w:rsidRPr="00504A51" w:rsidRDefault="008268AD" w:rsidP="008268AD">
      <w:pPr>
        <w:tabs>
          <w:tab w:val="left" w:pos="3735"/>
        </w:tabs>
        <w:rPr>
          <w:rFonts w:ascii="Times New Roman" w:hAnsi="Times New Roman" w:cs="Times New Roman"/>
          <w:sz w:val="24"/>
          <w:szCs w:val="24"/>
        </w:rPr>
      </w:pPr>
      <w:r w:rsidRPr="008268AD">
        <w:rPr>
          <w:rFonts w:ascii="Times New Roman" w:hAnsi="Times New Roman" w:cs="Times New Roman"/>
          <w:b/>
          <w:sz w:val="24"/>
          <w:szCs w:val="24"/>
        </w:rPr>
        <w:t>REFERÊNCIAS BIBLIOGRÁFICAS</w:t>
      </w:r>
    </w:p>
    <w:p w:rsidR="008268AD" w:rsidRDefault="008268AD" w:rsidP="008268AD">
      <w:pPr>
        <w:tabs>
          <w:tab w:val="left" w:pos="3735"/>
        </w:tabs>
        <w:rPr>
          <w:rFonts w:ascii="Times New Roman" w:hAnsi="Times New Roman" w:cs="Times New Roman"/>
          <w:b/>
          <w:sz w:val="24"/>
          <w:szCs w:val="24"/>
        </w:rPr>
      </w:pPr>
    </w:p>
    <w:p w:rsidR="009D10EE" w:rsidRDefault="009D10EE" w:rsidP="009D10EE">
      <w:pPr>
        <w:autoSpaceDE w:val="0"/>
        <w:autoSpaceDN w:val="0"/>
        <w:adjustRightInd w:val="0"/>
        <w:spacing w:after="0" w:line="240" w:lineRule="auto"/>
        <w:jc w:val="both"/>
        <w:rPr>
          <w:rStyle w:val="gsa1"/>
          <w:rFonts w:ascii="Times New Roman" w:hAnsi="Times New Roman" w:cs="Times New Roman"/>
          <w:color w:val="auto"/>
          <w:sz w:val="24"/>
          <w:szCs w:val="24"/>
        </w:rPr>
      </w:pPr>
      <w:r w:rsidRPr="00E37EE4">
        <w:rPr>
          <w:rFonts w:ascii="Times New Roman" w:hAnsi="Times New Roman" w:cs="Times New Roman"/>
          <w:iCs/>
          <w:sz w:val="24"/>
          <w:szCs w:val="24"/>
        </w:rPr>
        <w:t>ARVELLO, J</w:t>
      </w:r>
      <w:r w:rsidRPr="00E37EE4">
        <w:rPr>
          <w:rFonts w:ascii="Times New Roman" w:hAnsi="Times New Roman" w:cs="Times New Roman"/>
          <w:i/>
          <w:iCs/>
          <w:sz w:val="24"/>
          <w:szCs w:val="24"/>
        </w:rPr>
        <w:t>.</w:t>
      </w:r>
      <w:r w:rsidRPr="00E37EE4">
        <w:rPr>
          <w:rFonts w:ascii="Times New Roman" w:hAnsi="Times New Roman" w:cs="Times New Roman"/>
          <w:i/>
          <w:iCs/>
          <w:sz w:val="34"/>
          <w:szCs w:val="34"/>
        </w:rPr>
        <w:t xml:space="preserve"> </w:t>
      </w:r>
      <w:r w:rsidRPr="00E37EE4">
        <w:rPr>
          <w:rFonts w:ascii="Times New Roman" w:hAnsi="Times New Roman" w:cs="Times New Roman"/>
          <w:iCs/>
          <w:sz w:val="24"/>
          <w:szCs w:val="24"/>
        </w:rPr>
        <w:t>Prevenção de Incapacidades Físicas e</w:t>
      </w:r>
      <w:r>
        <w:rPr>
          <w:rFonts w:ascii="Times New Roman" w:hAnsi="Times New Roman" w:cs="Times New Roman"/>
          <w:iCs/>
          <w:sz w:val="24"/>
          <w:szCs w:val="24"/>
        </w:rPr>
        <w:t xml:space="preserve"> </w:t>
      </w:r>
      <w:r w:rsidRPr="00E37EE4">
        <w:rPr>
          <w:rFonts w:ascii="Times New Roman" w:hAnsi="Times New Roman" w:cs="Times New Roman"/>
          <w:iCs/>
          <w:sz w:val="24"/>
          <w:szCs w:val="24"/>
        </w:rPr>
        <w:t>Reabilitação em Hanseníase</w:t>
      </w:r>
      <w:r>
        <w:rPr>
          <w:rFonts w:ascii="Times New Roman" w:hAnsi="Times New Roman" w:cs="Times New Roman"/>
          <w:iCs/>
          <w:sz w:val="24"/>
          <w:szCs w:val="24"/>
        </w:rPr>
        <w:t>.</w:t>
      </w:r>
      <w:r w:rsidRPr="00292B78">
        <w:rPr>
          <w:rFonts w:ascii="Arial" w:hAnsi="Arial" w:cs="Arial"/>
          <w:b/>
          <w:bCs/>
          <w:sz w:val="20"/>
          <w:szCs w:val="20"/>
        </w:rPr>
        <w:t xml:space="preserve"> </w:t>
      </w:r>
      <w:r w:rsidRPr="00292B78">
        <w:rPr>
          <w:rStyle w:val="gsa1"/>
          <w:rFonts w:ascii="Times New Roman" w:hAnsi="Times New Roman" w:cs="Times New Roman"/>
          <w:bCs/>
          <w:color w:val="auto"/>
          <w:sz w:val="24"/>
          <w:szCs w:val="24"/>
        </w:rPr>
        <w:t xml:space="preserve">Cirurgia reparadora </w:t>
      </w:r>
      <w:r w:rsidRPr="00292B78">
        <w:rPr>
          <w:rStyle w:val="gsa1"/>
          <w:rFonts w:ascii="Times New Roman" w:hAnsi="Times New Roman" w:cs="Times New Roman"/>
          <w:color w:val="auto"/>
          <w:sz w:val="24"/>
          <w:szCs w:val="24"/>
        </w:rPr>
        <w:t xml:space="preserve">e </w:t>
      </w:r>
      <w:r w:rsidRPr="00292B78">
        <w:rPr>
          <w:rStyle w:val="gsa1"/>
          <w:rFonts w:ascii="Times New Roman" w:hAnsi="Times New Roman" w:cs="Times New Roman"/>
          <w:bCs/>
          <w:color w:val="auto"/>
          <w:sz w:val="24"/>
          <w:szCs w:val="24"/>
        </w:rPr>
        <w:t xml:space="preserve">reabilitação </w:t>
      </w:r>
      <w:r w:rsidRPr="00292B78">
        <w:rPr>
          <w:rStyle w:val="gsa1"/>
          <w:rFonts w:ascii="Times New Roman" w:hAnsi="Times New Roman" w:cs="Times New Roman"/>
          <w:color w:val="auto"/>
          <w:sz w:val="24"/>
          <w:szCs w:val="24"/>
        </w:rPr>
        <w:t xml:space="preserve">em </w:t>
      </w:r>
      <w:r w:rsidRPr="00292B78">
        <w:rPr>
          <w:rStyle w:val="gsa1"/>
          <w:rFonts w:ascii="Times New Roman" w:hAnsi="Times New Roman" w:cs="Times New Roman"/>
          <w:bCs/>
          <w:color w:val="auto"/>
          <w:sz w:val="24"/>
          <w:szCs w:val="24"/>
        </w:rPr>
        <w:t>hanseníase</w:t>
      </w:r>
      <w:r w:rsidRPr="00292B78">
        <w:rPr>
          <w:rStyle w:val="gsa1"/>
          <w:rFonts w:ascii="Times New Roman" w:hAnsi="Times New Roman" w:cs="Times New Roman"/>
          <w:color w:val="auto"/>
          <w:sz w:val="24"/>
          <w:szCs w:val="24"/>
        </w:rPr>
        <w:t>…, 1997 - hansen. bvs.ilsl.br</w:t>
      </w:r>
      <w:r>
        <w:rPr>
          <w:rStyle w:val="gsa1"/>
          <w:rFonts w:ascii="Times New Roman" w:hAnsi="Times New Roman" w:cs="Times New Roman"/>
          <w:color w:val="auto"/>
          <w:sz w:val="24"/>
          <w:szCs w:val="24"/>
        </w:rPr>
        <w:t>.</w:t>
      </w:r>
    </w:p>
    <w:p w:rsidR="009D10EE" w:rsidRDefault="009D10EE" w:rsidP="009D10EE">
      <w:pPr>
        <w:autoSpaceDE w:val="0"/>
        <w:autoSpaceDN w:val="0"/>
        <w:adjustRightInd w:val="0"/>
        <w:spacing w:after="0" w:line="240" w:lineRule="auto"/>
        <w:jc w:val="both"/>
        <w:rPr>
          <w:rStyle w:val="gsa1"/>
          <w:rFonts w:ascii="Times New Roman" w:hAnsi="Times New Roman" w:cs="Times New Roman"/>
          <w:color w:val="auto"/>
          <w:sz w:val="24"/>
          <w:szCs w:val="24"/>
        </w:rPr>
      </w:pPr>
    </w:p>
    <w:p w:rsidR="009D10EE" w:rsidRDefault="009D10EE" w:rsidP="009D10EE">
      <w:pPr>
        <w:tabs>
          <w:tab w:val="left" w:pos="3735"/>
        </w:tabs>
        <w:spacing w:after="0"/>
        <w:jc w:val="both"/>
        <w:rPr>
          <w:rFonts w:ascii="Times New Roman" w:hAnsi="Times New Roman" w:cs="Times New Roman"/>
          <w:sz w:val="24"/>
          <w:szCs w:val="24"/>
        </w:rPr>
      </w:pPr>
    </w:p>
    <w:p w:rsidR="00504A51" w:rsidRPr="00EA43F0" w:rsidRDefault="00504A51" w:rsidP="00504A51">
      <w:pPr>
        <w:autoSpaceDE w:val="0"/>
        <w:autoSpaceDN w:val="0"/>
        <w:adjustRightInd w:val="0"/>
        <w:spacing w:after="0" w:line="240" w:lineRule="auto"/>
        <w:jc w:val="both"/>
        <w:rPr>
          <w:rFonts w:ascii="Times New Roman" w:hAnsi="Times New Roman" w:cs="Times New Roman"/>
          <w:sz w:val="24"/>
          <w:szCs w:val="24"/>
        </w:rPr>
      </w:pPr>
      <w:r w:rsidRPr="00EA43F0">
        <w:rPr>
          <w:rFonts w:ascii="Times New Roman" w:hAnsi="Times New Roman" w:cs="Times New Roman"/>
          <w:sz w:val="24"/>
          <w:szCs w:val="24"/>
        </w:rPr>
        <w:t>BRASIL. Ministério da Saúde. Secretaria de Políticas de Saúde. Departamento de Atenção Básica. Guia para o Controle da hanseníase. Brasília: Ministério da</w:t>
      </w:r>
      <w:r>
        <w:rPr>
          <w:rFonts w:ascii="Times New Roman" w:hAnsi="Times New Roman" w:cs="Times New Roman"/>
          <w:sz w:val="24"/>
          <w:szCs w:val="24"/>
        </w:rPr>
        <w:t xml:space="preserve"> </w:t>
      </w:r>
      <w:r w:rsidRPr="00EA43F0">
        <w:rPr>
          <w:rFonts w:ascii="Times New Roman" w:hAnsi="Times New Roman" w:cs="Times New Roman"/>
          <w:sz w:val="24"/>
          <w:szCs w:val="24"/>
        </w:rPr>
        <w:t>Saúde, 2002.</w:t>
      </w:r>
    </w:p>
    <w:p w:rsidR="009D10EE" w:rsidRDefault="009D10EE" w:rsidP="009D10EE">
      <w:pPr>
        <w:autoSpaceDE w:val="0"/>
        <w:autoSpaceDN w:val="0"/>
        <w:adjustRightInd w:val="0"/>
        <w:spacing w:after="0" w:line="240" w:lineRule="auto"/>
        <w:jc w:val="both"/>
        <w:rPr>
          <w:rFonts w:ascii="MSTT314b23e6aaO04301400" w:hAnsi="MSTT314b23e6aaO04301400" w:cs="MSTT314b23e6aaO04301400"/>
          <w:sz w:val="16"/>
          <w:szCs w:val="16"/>
        </w:rPr>
      </w:pPr>
    </w:p>
    <w:p w:rsidR="009D10EE" w:rsidRDefault="009D10EE" w:rsidP="009D10EE">
      <w:pPr>
        <w:autoSpaceDE w:val="0"/>
        <w:autoSpaceDN w:val="0"/>
        <w:adjustRightInd w:val="0"/>
        <w:spacing w:after="0" w:line="240" w:lineRule="auto"/>
        <w:jc w:val="both"/>
        <w:rPr>
          <w:rFonts w:ascii="MSTT314b23e6aaO04301400" w:hAnsi="MSTT314b23e6aaO04301400" w:cs="MSTT314b23e6aaO04301400"/>
          <w:sz w:val="16"/>
          <w:szCs w:val="16"/>
        </w:rPr>
      </w:pPr>
    </w:p>
    <w:p w:rsidR="009D10EE" w:rsidRDefault="009D10EE" w:rsidP="009D10EE">
      <w:pPr>
        <w:tabs>
          <w:tab w:val="left" w:pos="3735"/>
        </w:tabs>
        <w:spacing w:after="0"/>
        <w:jc w:val="both"/>
        <w:rPr>
          <w:rFonts w:ascii="Times New Roman" w:hAnsi="Times New Roman" w:cs="Times New Roman"/>
          <w:sz w:val="24"/>
          <w:szCs w:val="24"/>
        </w:rPr>
      </w:pPr>
    </w:p>
    <w:p w:rsidR="00504A51" w:rsidRDefault="00504A51" w:rsidP="00504A51">
      <w:pPr>
        <w:autoSpaceDE w:val="0"/>
        <w:autoSpaceDN w:val="0"/>
        <w:adjustRightInd w:val="0"/>
        <w:spacing w:after="0" w:line="240" w:lineRule="auto"/>
        <w:jc w:val="both"/>
        <w:rPr>
          <w:rFonts w:ascii="Times New Roman" w:hAnsi="Times New Roman" w:cs="Times New Roman"/>
          <w:sz w:val="24"/>
          <w:szCs w:val="24"/>
        </w:rPr>
      </w:pPr>
      <w:r w:rsidRPr="00EA43F0">
        <w:rPr>
          <w:rFonts w:ascii="Times New Roman" w:hAnsi="Times New Roman" w:cs="Times New Roman"/>
          <w:sz w:val="24"/>
          <w:szCs w:val="24"/>
        </w:rPr>
        <w:t>BRASIL. Ministério da Saúde. Secretaria de Políticas de Saúde. Departamento de Atenção Básica. Controle da hanseníase na atenção básica: guia prático para profissionais da equipe de saúde da família / elaboração de Maria Bernadete Moreira e Milton Menezes da Costa Neto. – Brasília: Ministério da Saúde, 2001.</w:t>
      </w:r>
    </w:p>
    <w:p w:rsidR="00504A51" w:rsidRDefault="00504A51" w:rsidP="00504A51">
      <w:pPr>
        <w:autoSpaceDE w:val="0"/>
        <w:autoSpaceDN w:val="0"/>
        <w:adjustRightInd w:val="0"/>
        <w:spacing w:after="0" w:line="240" w:lineRule="auto"/>
        <w:jc w:val="both"/>
        <w:rPr>
          <w:rFonts w:ascii="Times New Roman" w:hAnsi="Times New Roman" w:cs="Times New Roman"/>
          <w:sz w:val="24"/>
          <w:szCs w:val="24"/>
        </w:rPr>
      </w:pPr>
    </w:p>
    <w:p w:rsidR="00504A51" w:rsidRPr="00EA43F0" w:rsidRDefault="00504A51" w:rsidP="00504A51">
      <w:pPr>
        <w:autoSpaceDE w:val="0"/>
        <w:autoSpaceDN w:val="0"/>
        <w:adjustRightInd w:val="0"/>
        <w:spacing w:after="0" w:line="240" w:lineRule="auto"/>
        <w:jc w:val="both"/>
        <w:rPr>
          <w:rFonts w:ascii="Times New Roman" w:hAnsi="Times New Roman" w:cs="Times New Roman"/>
          <w:sz w:val="24"/>
          <w:szCs w:val="24"/>
        </w:rPr>
      </w:pPr>
    </w:p>
    <w:p w:rsidR="00504A51" w:rsidRDefault="00504A51" w:rsidP="00504A51">
      <w:pPr>
        <w:autoSpaceDE w:val="0"/>
        <w:autoSpaceDN w:val="0"/>
        <w:adjustRightInd w:val="0"/>
        <w:spacing w:after="0" w:line="240" w:lineRule="auto"/>
        <w:jc w:val="both"/>
        <w:rPr>
          <w:rFonts w:ascii="Times New Roman" w:hAnsi="Times New Roman" w:cs="Times New Roman"/>
          <w:sz w:val="24"/>
          <w:szCs w:val="24"/>
        </w:rPr>
      </w:pPr>
      <w:r w:rsidRPr="00EA43F0">
        <w:rPr>
          <w:rFonts w:ascii="Times New Roman" w:hAnsi="Times New Roman" w:cs="Times New Roman"/>
          <w:sz w:val="24"/>
          <w:szCs w:val="24"/>
        </w:rPr>
        <w:t xml:space="preserve">BRASIL. Secretaria de Estado de Saúde do Distrito Federal, Governo do Distrito Federal. Hanseníase: Protocolo de Atendimento – Brasília: Subsecretaria de Vigilância à Saúde, 2007. </w:t>
      </w:r>
    </w:p>
    <w:p w:rsidR="00504A51" w:rsidRDefault="00504A51" w:rsidP="00504A51">
      <w:pPr>
        <w:autoSpaceDE w:val="0"/>
        <w:autoSpaceDN w:val="0"/>
        <w:adjustRightInd w:val="0"/>
        <w:spacing w:after="0" w:line="240" w:lineRule="auto"/>
        <w:jc w:val="both"/>
        <w:rPr>
          <w:rFonts w:ascii="Times New Roman" w:hAnsi="Times New Roman" w:cs="Times New Roman"/>
          <w:sz w:val="24"/>
          <w:szCs w:val="24"/>
        </w:rPr>
      </w:pPr>
    </w:p>
    <w:p w:rsidR="00504A51" w:rsidRPr="00EA43F0" w:rsidRDefault="00504A51" w:rsidP="00504A51">
      <w:pPr>
        <w:autoSpaceDE w:val="0"/>
        <w:autoSpaceDN w:val="0"/>
        <w:adjustRightInd w:val="0"/>
        <w:spacing w:after="0" w:line="240" w:lineRule="auto"/>
        <w:jc w:val="both"/>
        <w:rPr>
          <w:rFonts w:ascii="Times New Roman" w:hAnsi="Times New Roman" w:cs="Times New Roman"/>
          <w:sz w:val="24"/>
          <w:szCs w:val="24"/>
        </w:rPr>
      </w:pPr>
    </w:p>
    <w:p w:rsidR="008268AD" w:rsidRDefault="008268AD" w:rsidP="00504A51">
      <w:pPr>
        <w:tabs>
          <w:tab w:val="left" w:pos="37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DIAS, A; CYRINO, E; LASTÓRIA, J. Conhecimentos e Necessidades de Aprendizagem de Estudantes de Fisioterapia Sobre a Hanseníase. Hansen Int 2007; 32(1): 9-18.</w:t>
      </w:r>
    </w:p>
    <w:p w:rsidR="009D10EE" w:rsidRDefault="009D10EE" w:rsidP="009D10EE">
      <w:pPr>
        <w:tabs>
          <w:tab w:val="left" w:pos="3735"/>
        </w:tabs>
        <w:spacing w:after="0"/>
        <w:jc w:val="both"/>
        <w:rPr>
          <w:rFonts w:ascii="Times New Roman" w:hAnsi="Times New Roman" w:cs="Times New Roman"/>
          <w:sz w:val="24"/>
          <w:szCs w:val="24"/>
        </w:rPr>
      </w:pPr>
    </w:p>
    <w:p w:rsidR="00504A51" w:rsidRDefault="00504A51" w:rsidP="009D10EE">
      <w:pPr>
        <w:tabs>
          <w:tab w:val="left" w:pos="3735"/>
        </w:tabs>
        <w:spacing w:after="0"/>
        <w:jc w:val="both"/>
        <w:rPr>
          <w:rFonts w:ascii="Times New Roman" w:hAnsi="Times New Roman" w:cs="Times New Roman"/>
          <w:sz w:val="24"/>
          <w:szCs w:val="24"/>
        </w:rPr>
      </w:pPr>
    </w:p>
    <w:p w:rsidR="00504A51" w:rsidRDefault="00504A51" w:rsidP="00504A51">
      <w:pPr>
        <w:spacing w:after="0" w:line="240" w:lineRule="auto"/>
        <w:jc w:val="both"/>
        <w:rPr>
          <w:rFonts w:ascii="Times New Roman" w:hAnsi="Times New Roman" w:cs="Times New Roman"/>
          <w:sz w:val="24"/>
          <w:szCs w:val="24"/>
        </w:rPr>
      </w:pPr>
      <w:r w:rsidRPr="00504A51">
        <w:rPr>
          <w:rFonts w:ascii="Times New Roman" w:hAnsi="Times New Roman" w:cs="Times New Roman"/>
          <w:sz w:val="24"/>
          <w:szCs w:val="24"/>
        </w:rPr>
        <w:t xml:space="preserve">HANSENIASE TEM CURA </w:t>
      </w:r>
      <w:hyperlink r:id="rId9" w:history="1">
        <w:r w:rsidRPr="00504A51">
          <w:rPr>
            <w:rStyle w:val="Hyperlink"/>
            <w:rFonts w:ascii="Times New Roman" w:hAnsi="Times New Roman" w:cs="Times New Roman"/>
            <w:sz w:val="24"/>
            <w:szCs w:val="24"/>
          </w:rPr>
          <w:t>http://www.dermatologia.net/neo/base/artigos/hanseniase_ cura.htm</w:t>
        </w:r>
      </w:hyperlink>
      <w:r w:rsidRPr="00504A51">
        <w:rPr>
          <w:rFonts w:ascii="Times New Roman" w:hAnsi="Times New Roman" w:cs="Times New Roman"/>
          <w:sz w:val="24"/>
          <w:szCs w:val="24"/>
        </w:rPr>
        <w:t xml:space="preserve"> Acesso em: 20/11/2011</w:t>
      </w:r>
    </w:p>
    <w:p w:rsidR="00504A51" w:rsidRDefault="00504A51" w:rsidP="00504A51">
      <w:pPr>
        <w:spacing w:after="0" w:line="240" w:lineRule="auto"/>
        <w:jc w:val="both"/>
        <w:rPr>
          <w:rFonts w:ascii="Times New Roman" w:hAnsi="Times New Roman" w:cs="Times New Roman"/>
          <w:sz w:val="24"/>
          <w:szCs w:val="24"/>
        </w:rPr>
      </w:pPr>
    </w:p>
    <w:p w:rsidR="00504A51" w:rsidRPr="00504A51" w:rsidRDefault="00504A51" w:rsidP="00504A51">
      <w:pPr>
        <w:spacing w:after="0" w:line="240" w:lineRule="auto"/>
        <w:jc w:val="both"/>
        <w:rPr>
          <w:rFonts w:ascii="Times New Roman" w:hAnsi="Times New Roman" w:cs="Times New Roman"/>
          <w:sz w:val="24"/>
          <w:szCs w:val="24"/>
        </w:rPr>
      </w:pPr>
    </w:p>
    <w:p w:rsidR="008268AD" w:rsidRDefault="00E37EE4" w:rsidP="009D10EE">
      <w:pPr>
        <w:tabs>
          <w:tab w:val="left" w:pos="3735"/>
        </w:tabs>
        <w:spacing w:after="0"/>
        <w:jc w:val="both"/>
        <w:rPr>
          <w:rFonts w:ascii="Times New Roman" w:hAnsi="Times New Roman" w:cs="Times New Roman"/>
          <w:sz w:val="24"/>
          <w:szCs w:val="24"/>
        </w:rPr>
      </w:pPr>
      <w:r>
        <w:rPr>
          <w:rFonts w:ascii="Times New Roman" w:hAnsi="Times New Roman" w:cs="Times New Roman"/>
          <w:sz w:val="24"/>
          <w:szCs w:val="24"/>
        </w:rPr>
        <w:t xml:space="preserve">MARQUES, C; MOREIRA, D; ALMEIDA, P. </w:t>
      </w:r>
      <w:r w:rsidR="008268AD">
        <w:rPr>
          <w:rFonts w:ascii="Times New Roman" w:hAnsi="Times New Roman" w:cs="Times New Roman"/>
          <w:sz w:val="24"/>
          <w:szCs w:val="24"/>
        </w:rPr>
        <w:t xml:space="preserve">Atuação fisioterapêutica no tratamento de úlceras plantares em portadores de </w:t>
      </w:r>
      <w:r>
        <w:rPr>
          <w:rFonts w:ascii="Times New Roman" w:hAnsi="Times New Roman" w:cs="Times New Roman"/>
          <w:sz w:val="24"/>
          <w:szCs w:val="24"/>
        </w:rPr>
        <w:t xml:space="preserve">hanseníase: </w:t>
      </w:r>
      <w:r w:rsidR="008268AD">
        <w:rPr>
          <w:rFonts w:ascii="Times New Roman" w:hAnsi="Times New Roman" w:cs="Times New Roman"/>
          <w:sz w:val="24"/>
          <w:szCs w:val="24"/>
        </w:rPr>
        <w:t xml:space="preserve">uma revisão </w:t>
      </w:r>
      <w:r>
        <w:rPr>
          <w:rFonts w:ascii="Times New Roman" w:hAnsi="Times New Roman" w:cs="Times New Roman"/>
          <w:sz w:val="24"/>
          <w:szCs w:val="24"/>
        </w:rPr>
        <w:t>bibliográfica. Hansen. Int. 28(2): 145-150, 2003.</w:t>
      </w:r>
    </w:p>
    <w:p w:rsidR="009D10EE" w:rsidRDefault="009D10EE" w:rsidP="00E37EE4">
      <w:pPr>
        <w:autoSpaceDE w:val="0"/>
        <w:autoSpaceDN w:val="0"/>
        <w:adjustRightInd w:val="0"/>
        <w:spacing w:after="0" w:line="240" w:lineRule="auto"/>
        <w:jc w:val="both"/>
        <w:rPr>
          <w:rFonts w:ascii="Times New Roman" w:hAnsi="Times New Roman" w:cs="Times New Roman"/>
          <w:sz w:val="24"/>
          <w:szCs w:val="24"/>
        </w:rPr>
      </w:pPr>
    </w:p>
    <w:p w:rsidR="009D10EE" w:rsidRDefault="009D10EE" w:rsidP="00E37EE4">
      <w:pPr>
        <w:autoSpaceDE w:val="0"/>
        <w:autoSpaceDN w:val="0"/>
        <w:adjustRightInd w:val="0"/>
        <w:spacing w:after="0" w:line="240" w:lineRule="auto"/>
        <w:jc w:val="both"/>
        <w:rPr>
          <w:rFonts w:ascii="MSTT314b23e6aaO04301400" w:hAnsi="MSTT314b23e6aaO04301400" w:cs="MSTT314b23e6aaO04301400"/>
          <w:sz w:val="16"/>
          <w:szCs w:val="16"/>
        </w:rPr>
      </w:pPr>
    </w:p>
    <w:p w:rsidR="00292B78" w:rsidRDefault="00292B78" w:rsidP="00E37EE4">
      <w:pPr>
        <w:autoSpaceDE w:val="0"/>
        <w:autoSpaceDN w:val="0"/>
        <w:adjustRightInd w:val="0"/>
        <w:spacing w:after="0" w:line="240" w:lineRule="auto"/>
        <w:jc w:val="both"/>
        <w:rPr>
          <w:rFonts w:ascii="Times New Roman" w:hAnsi="Times New Roman" w:cs="Times New Roman"/>
          <w:bCs/>
          <w:sz w:val="24"/>
          <w:szCs w:val="24"/>
        </w:rPr>
      </w:pPr>
      <w:r>
        <w:rPr>
          <w:rStyle w:val="gsa1"/>
          <w:rFonts w:ascii="Times New Roman" w:hAnsi="Times New Roman" w:cs="Times New Roman"/>
          <w:color w:val="auto"/>
          <w:sz w:val="24"/>
          <w:szCs w:val="24"/>
        </w:rPr>
        <w:t>MINISTÉRIO DA SAÚDE. Manual de Prevenção de Incapacidades.</w:t>
      </w:r>
      <w:r w:rsidRPr="00292B78">
        <w:rPr>
          <w:rFonts w:ascii="Arial" w:hAnsi="Arial" w:cs="Arial"/>
          <w:b/>
          <w:bCs/>
          <w:color w:val="89AD2E"/>
          <w:sz w:val="20"/>
          <w:szCs w:val="20"/>
        </w:rPr>
        <w:t xml:space="preserve"> </w:t>
      </w:r>
      <w:r w:rsidRPr="00292B78">
        <w:rPr>
          <w:rFonts w:ascii="Times New Roman" w:hAnsi="Times New Roman" w:cs="Times New Roman"/>
          <w:bCs/>
          <w:sz w:val="24"/>
          <w:szCs w:val="24"/>
        </w:rPr>
        <w:t>Brasília-DF, 2008</w:t>
      </w:r>
      <w:r>
        <w:rPr>
          <w:rFonts w:ascii="Times New Roman" w:hAnsi="Times New Roman" w:cs="Times New Roman"/>
          <w:bCs/>
          <w:sz w:val="24"/>
          <w:szCs w:val="24"/>
        </w:rPr>
        <w:t>.</w:t>
      </w:r>
    </w:p>
    <w:p w:rsidR="009D10EE" w:rsidRDefault="009D10EE" w:rsidP="00E37EE4">
      <w:pPr>
        <w:autoSpaceDE w:val="0"/>
        <w:autoSpaceDN w:val="0"/>
        <w:adjustRightInd w:val="0"/>
        <w:spacing w:after="0" w:line="240" w:lineRule="auto"/>
        <w:jc w:val="both"/>
        <w:rPr>
          <w:rFonts w:ascii="Times New Roman" w:hAnsi="Times New Roman" w:cs="Times New Roman"/>
          <w:bCs/>
          <w:sz w:val="24"/>
          <w:szCs w:val="24"/>
        </w:rPr>
      </w:pPr>
    </w:p>
    <w:p w:rsidR="009D10EE" w:rsidRDefault="009D10EE" w:rsidP="00E37EE4">
      <w:pPr>
        <w:autoSpaceDE w:val="0"/>
        <w:autoSpaceDN w:val="0"/>
        <w:adjustRightInd w:val="0"/>
        <w:spacing w:after="0" w:line="240" w:lineRule="auto"/>
        <w:jc w:val="both"/>
        <w:rPr>
          <w:rFonts w:ascii="Times New Roman" w:hAnsi="Times New Roman" w:cs="Times New Roman"/>
          <w:bCs/>
          <w:sz w:val="24"/>
          <w:szCs w:val="24"/>
        </w:rPr>
      </w:pPr>
    </w:p>
    <w:p w:rsidR="00292B78" w:rsidRPr="009D10EE" w:rsidRDefault="00292B78" w:rsidP="009D10EE">
      <w:pPr>
        <w:autoSpaceDE w:val="0"/>
        <w:autoSpaceDN w:val="0"/>
        <w:adjustRightInd w:val="0"/>
        <w:spacing w:after="0" w:line="240" w:lineRule="auto"/>
        <w:jc w:val="both"/>
        <w:rPr>
          <w:rFonts w:ascii="Times New Roman" w:hAnsi="Times New Roman" w:cs="Times New Roman"/>
          <w:sz w:val="24"/>
          <w:szCs w:val="24"/>
        </w:rPr>
      </w:pPr>
      <w:r w:rsidRPr="00292B78">
        <w:rPr>
          <w:rFonts w:ascii="Times New Roman" w:hAnsi="Times New Roman" w:cs="Times New Roman"/>
          <w:sz w:val="24"/>
          <w:szCs w:val="24"/>
        </w:rPr>
        <w:t>PEDRAZZANI</w:t>
      </w:r>
      <w:r>
        <w:rPr>
          <w:rFonts w:ascii="Times New Roman" w:hAnsi="Times New Roman" w:cs="Times New Roman"/>
          <w:sz w:val="24"/>
          <w:szCs w:val="24"/>
        </w:rPr>
        <w:t>, E;</w:t>
      </w:r>
      <w:r w:rsidRPr="00292B78">
        <w:rPr>
          <w:rFonts w:ascii="Times New Roman" w:hAnsi="Times New Roman" w:cs="Times New Roman"/>
          <w:sz w:val="18"/>
          <w:szCs w:val="18"/>
        </w:rPr>
        <w:t xml:space="preserve"> </w:t>
      </w:r>
      <w:r w:rsidRPr="00292B78">
        <w:rPr>
          <w:rFonts w:ascii="Times New Roman" w:hAnsi="Times New Roman" w:cs="Times New Roman"/>
          <w:sz w:val="24"/>
          <w:szCs w:val="24"/>
        </w:rPr>
        <w:t>MALUF</w:t>
      </w:r>
      <w:r>
        <w:rPr>
          <w:rFonts w:ascii="Times New Roman" w:hAnsi="Times New Roman" w:cs="Times New Roman"/>
          <w:sz w:val="24"/>
          <w:szCs w:val="24"/>
        </w:rPr>
        <w:t>, S</w:t>
      </w:r>
      <w:r w:rsidRPr="00292B78">
        <w:rPr>
          <w:rFonts w:ascii="Times New Roman" w:hAnsi="Times New Roman" w:cs="Times New Roman"/>
          <w:sz w:val="24"/>
          <w:szCs w:val="24"/>
        </w:rPr>
        <w:t>; PEDROSO, M</w:t>
      </w:r>
      <w:r>
        <w:rPr>
          <w:rFonts w:ascii="Times New Roman" w:hAnsi="Times New Roman" w:cs="Times New Roman"/>
          <w:sz w:val="24"/>
          <w:szCs w:val="24"/>
        </w:rPr>
        <w:t>;</w:t>
      </w:r>
      <w:r w:rsidRPr="00292B78">
        <w:rPr>
          <w:rFonts w:ascii="Times New Roman" w:hAnsi="Times New Roman" w:cs="Times New Roman"/>
          <w:sz w:val="18"/>
          <w:szCs w:val="18"/>
        </w:rPr>
        <w:t xml:space="preserve"> </w:t>
      </w:r>
      <w:r w:rsidRPr="00292B78">
        <w:rPr>
          <w:rFonts w:ascii="Times New Roman" w:hAnsi="Times New Roman" w:cs="Times New Roman"/>
          <w:sz w:val="24"/>
          <w:szCs w:val="24"/>
        </w:rPr>
        <w:t>TOYODA, C</w:t>
      </w:r>
      <w:r>
        <w:rPr>
          <w:rFonts w:ascii="Times New Roman" w:hAnsi="Times New Roman" w:cs="Times New Roman"/>
          <w:sz w:val="24"/>
          <w:szCs w:val="24"/>
        </w:rPr>
        <w:t>.</w:t>
      </w:r>
      <w:r w:rsidRPr="00292B78">
        <w:rPr>
          <w:rFonts w:ascii="Arial" w:hAnsi="Arial" w:cs="Arial"/>
          <w:b/>
          <w:bCs/>
        </w:rPr>
        <w:t xml:space="preserve"> </w:t>
      </w:r>
      <w:r>
        <w:rPr>
          <w:rFonts w:ascii="Times New Roman" w:hAnsi="Times New Roman" w:cs="Times New Roman"/>
          <w:bCs/>
          <w:sz w:val="24"/>
          <w:szCs w:val="24"/>
        </w:rPr>
        <w:t>Prevenção de Incapacidades em H</w:t>
      </w:r>
      <w:r w:rsidRPr="00292B78">
        <w:rPr>
          <w:rFonts w:ascii="Times New Roman" w:hAnsi="Times New Roman" w:cs="Times New Roman"/>
          <w:bCs/>
          <w:sz w:val="24"/>
          <w:szCs w:val="24"/>
        </w:rPr>
        <w:t>anseníase: realidade numa unidade sanitária</w:t>
      </w:r>
      <w:r>
        <w:rPr>
          <w:rFonts w:ascii="Times New Roman" w:hAnsi="Times New Roman" w:cs="Times New Roman"/>
          <w:bCs/>
          <w:sz w:val="24"/>
          <w:szCs w:val="24"/>
        </w:rPr>
        <w:t>.</w:t>
      </w:r>
      <w:r w:rsidRPr="00292B78">
        <w:rPr>
          <w:rFonts w:ascii="Times New Roman" w:hAnsi="Times New Roman" w:cs="Times New Roman"/>
          <w:sz w:val="18"/>
          <w:szCs w:val="18"/>
        </w:rPr>
        <w:t xml:space="preserve"> </w:t>
      </w:r>
      <w:r w:rsidR="009D10EE" w:rsidRPr="00292B78">
        <w:rPr>
          <w:rFonts w:ascii="Times New Roman" w:hAnsi="Times New Roman" w:cs="Times New Roman"/>
          <w:sz w:val="24"/>
          <w:szCs w:val="24"/>
        </w:rPr>
        <w:t>Hansen. Int</w:t>
      </w:r>
      <w:r w:rsidR="009D10EE" w:rsidRPr="00292B78">
        <w:rPr>
          <w:rFonts w:ascii="Times New Roman" w:hAnsi="Times New Roman" w:cs="Times New Roman"/>
          <w:i/>
          <w:iCs/>
          <w:sz w:val="24"/>
          <w:szCs w:val="24"/>
        </w:rPr>
        <w:t xml:space="preserve">. </w:t>
      </w:r>
      <w:r w:rsidRPr="00292B78">
        <w:rPr>
          <w:rFonts w:ascii="Times New Roman" w:hAnsi="Times New Roman" w:cs="Times New Roman"/>
          <w:i/>
          <w:iCs/>
          <w:sz w:val="24"/>
          <w:szCs w:val="24"/>
        </w:rPr>
        <w:t>10</w:t>
      </w:r>
      <w:r w:rsidRPr="00292B78">
        <w:rPr>
          <w:rFonts w:ascii="Times New Roman" w:hAnsi="Times New Roman" w:cs="Times New Roman"/>
          <w:sz w:val="24"/>
          <w:szCs w:val="24"/>
        </w:rPr>
        <w:t>(1/2</w:t>
      </w:r>
      <w:r w:rsidR="009D10EE" w:rsidRPr="00292B78">
        <w:rPr>
          <w:rFonts w:ascii="Times New Roman" w:hAnsi="Times New Roman" w:cs="Times New Roman"/>
          <w:sz w:val="24"/>
          <w:szCs w:val="24"/>
        </w:rPr>
        <w:t xml:space="preserve">): </w:t>
      </w:r>
      <w:r w:rsidRPr="00292B78">
        <w:rPr>
          <w:rFonts w:ascii="Times New Roman" w:hAnsi="Times New Roman" w:cs="Times New Roman"/>
          <w:sz w:val="24"/>
          <w:szCs w:val="24"/>
        </w:rPr>
        <w:t>10-22, 1985</w:t>
      </w:r>
    </w:p>
    <w:p w:rsidR="00504A51" w:rsidRDefault="00504A51" w:rsidP="00292B78">
      <w:pPr>
        <w:autoSpaceDE w:val="0"/>
        <w:autoSpaceDN w:val="0"/>
        <w:adjustRightInd w:val="0"/>
        <w:spacing w:after="0" w:line="240" w:lineRule="auto"/>
        <w:jc w:val="both"/>
        <w:rPr>
          <w:rFonts w:ascii="Times New Roman" w:hAnsi="Times New Roman" w:cs="Times New Roman"/>
          <w:bCs/>
          <w:sz w:val="24"/>
          <w:szCs w:val="24"/>
        </w:rPr>
      </w:pPr>
    </w:p>
    <w:p w:rsidR="00504A51" w:rsidRPr="00292B78" w:rsidRDefault="00504A51" w:rsidP="00292B78">
      <w:pPr>
        <w:autoSpaceDE w:val="0"/>
        <w:autoSpaceDN w:val="0"/>
        <w:adjustRightInd w:val="0"/>
        <w:spacing w:after="0" w:line="240" w:lineRule="auto"/>
        <w:jc w:val="both"/>
        <w:rPr>
          <w:rFonts w:ascii="Times New Roman" w:hAnsi="Times New Roman" w:cs="Times New Roman"/>
          <w:bCs/>
          <w:sz w:val="24"/>
          <w:szCs w:val="24"/>
        </w:rPr>
      </w:pPr>
    </w:p>
    <w:p w:rsidR="00504A51" w:rsidRPr="00504A51" w:rsidRDefault="00504A51" w:rsidP="00504A51">
      <w:pPr>
        <w:autoSpaceDE w:val="0"/>
        <w:autoSpaceDN w:val="0"/>
        <w:adjustRightInd w:val="0"/>
        <w:spacing w:after="0" w:line="360" w:lineRule="auto"/>
        <w:jc w:val="both"/>
        <w:rPr>
          <w:rFonts w:ascii="Times New Roman" w:hAnsi="Times New Roman" w:cs="Times New Roman"/>
          <w:sz w:val="24"/>
          <w:szCs w:val="24"/>
          <w:lang w:val="en-US"/>
        </w:rPr>
      </w:pPr>
      <w:r w:rsidRPr="00504A51">
        <w:rPr>
          <w:rFonts w:ascii="Times New Roman" w:hAnsi="Times New Roman" w:cs="Times New Roman"/>
          <w:sz w:val="24"/>
          <w:szCs w:val="24"/>
          <w:lang w:val="en-US"/>
        </w:rPr>
        <w:t>VIRMOND, M. Hansen’s disease as a low prevalence disease. Hans. Int, 20 (2), 1995.</w:t>
      </w:r>
    </w:p>
    <w:p w:rsidR="00504A51" w:rsidRPr="00504A51" w:rsidRDefault="00504A51" w:rsidP="00504A51">
      <w:pPr>
        <w:rPr>
          <w:rFonts w:ascii="Times New Roman" w:hAnsi="Times New Roman" w:cs="Times New Roman"/>
          <w:sz w:val="24"/>
          <w:szCs w:val="24"/>
          <w:lang w:val="en-US"/>
        </w:rPr>
      </w:pPr>
    </w:p>
    <w:p w:rsidR="00504A51" w:rsidRPr="00EA43F0" w:rsidRDefault="00504A51" w:rsidP="00504A51">
      <w:pPr>
        <w:spacing w:after="0" w:line="360" w:lineRule="auto"/>
        <w:jc w:val="both"/>
        <w:rPr>
          <w:rFonts w:ascii="Times New Roman" w:hAnsi="Times New Roman" w:cs="Times New Roman"/>
          <w:sz w:val="24"/>
          <w:szCs w:val="24"/>
        </w:rPr>
      </w:pPr>
    </w:p>
    <w:p w:rsidR="00504A51" w:rsidRPr="00EA43F0" w:rsidRDefault="00504A51" w:rsidP="00504A51">
      <w:pPr>
        <w:autoSpaceDE w:val="0"/>
        <w:autoSpaceDN w:val="0"/>
        <w:adjustRightInd w:val="0"/>
        <w:spacing w:after="0" w:line="360" w:lineRule="auto"/>
        <w:jc w:val="both"/>
        <w:rPr>
          <w:rFonts w:ascii="Times New Roman" w:hAnsi="Times New Roman" w:cs="Times New Roman"/>
          <w:sz w:val="24"/>
          <w:szCs w:val="24"/>
        </w:rPr>
      </w:pPr>
    </w:p>
    <w:p w:rsidR="00545264" w:rsidRDefault="00545264" w:rsidP="00E37EE4">
      <w:pPr>
        <w:tabs>
          <w:tab w:val="left" w:pos="3735"/>
        </w:tabs>
        <w:jc w:val="both"/>
        <w:rPr>
          <w:rFonts w:ascii="Times New Roman" w:hAnsi="Times New Roman" w:cs="Times New Roman"/>
          <w:sz w:val="24"/>
          <w:szCs w:val="24"/>
        </w:rPr>
      </w:pPr>
    </w:p>
    <w:p w:rsidR="00545264" w:rsidRPr="00545264" w:rsidRDefault="00545264" w:rsidP="00545264">
      <w:pPr>
        <w:rPr>
          <w:rFonts w:ascii="Times New Roman" w:hAnsi="Times New Roman" w:cs="Times New Roman"/>
          <w:sz w:val="24"/>
          <w:szCs w:val="24"/>
        </w:rPr>
      </w:pPr>
    </w:p>
    <w:p w:rsidR="00545264" w:rsidRPr="00545264" w:rsidRDefault="00545264" w:rsidP="00545264">
      <w:pPr>
        <w:rPr>
          <w:rFonts w:ascii="Times New Roman" w:hAnsi="Times New Roman" w:cs="Times New Roman"/>
          <w:sz w:val="24"/>
          <w:szCs w:val="24"/>
        </w:rPr>
      </w:pPr>
    </w:p>
    <w:p w:rsidR="00545264" w:rsidRPr="00545264" w:rsidRDefault="00545264" w:rsidP="00545264">
      <w:pPr>
        <w:rPr>
          <w:rFonts w:ascii="Times New Roman" w:hAnsi="Times New Roman" w:cs="Times New Roman"/>
          <w:sz w:val="24"/>
          <w:szCs w:val="24"/>
        </w:rPr>
      </w:pPr>
    </w:p>
    <w:p w:rsidR="00545264" w:rsidRPr="00545264" w:rsidRDefault="00545264" w:rsidP="00545264">
      <w:pPr>
        <w:rPr>
          <w:rFonts w:ascii="Times New Roman" w:hAnsi="Times New Roman" w:cs="Times New Roman"/>
          <w:sz w:val="24"/>
          <w:szCs w:val="24"/>
        </w:rPr>
      </w:pPr>
    </w:p>
    <w:p w:rsidR="00545264" w:rsidRPr="00545264" w:rsidRDefault="00545264" w:rsidP="00545264">
      <w:pPr>
        <w:rPr>
          <w:rFonts w:ascii="Times New Roman" w:hAnsi="Times New Roman" w:cs="Times New Roman"/>
          <w:sz w:val="24"/>
          <w:szCs w:val="24"/>
        </w:rPr>
      </w:pPr>
    </w:p>
    <w:p w:rsidR="00545264" w:rsidRPr="00545264" w:rsidRDefault="00545264" w:rsidP="00545264">
      <w:pPr>
        <w:rPr>
          <w:rFonts w:ascii="Times New Roman" w:hAnsi="Times New Roman" w:cs="Times New Roman"/>
          <w:sz w:val="24"/>
          <w:szCs w:val="24"/>
        </w:rPr>
      </w:pPr>
    </w:p>
    <w:p w:rsidR="00E37EE4" w:rsidRPr="00545264" w:rsidRDefault="00E37EE4" w:rsidP="00545264">
      <w:pPr>
        <w:tabs>
          <w:tab w:val="left" w:pos="8042"/>
        </w:tabs>
        <w:rPr>
          <w:rFonts w:ascii="Times New Roman" w:hAnsi="Times New Roman" w:cs="Times New Roman"/>
          <w:sz w:val="24"/>
          <w:szCs w:val="24"/>
        </w:rPr>
      </w:pPr>
    </w:p>
    <w:sectPr w:rsidR="00E37EE4" w:rsidRPr="00545264" w:rsidSect="004D72F9">
      <w:footerReference w:type="default" r:id="rId10"/>
      <w:pgSz w:w="11906" w:h="16838"/>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F8" w:rsidRDefault="007458F8" w:rsidP="00463B05">
      <w:pPr>
        <w:spacing w:after="0" w:line="240" w:lineRule="auto"/>
      </w:pPr>
      <w:r>
        <w:separator/>
      </w:r>
    </w:p>
  </w:endnote>
  <w:endnote w:type="continuationSeparator" w:id="0">
    <w:p w:rsidR="007458F8" w:rsidRDefault="007458F8" w:rsidP="0046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TT314b23e6aaO043014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44744"/>
      <w:docPartObj>
        <w:docPartGallery w:val="Page Numbers (Bottom of Page)"/>
        <w:docPartUnique/>
      </w:docPartObj>
    </w:sdtPr>
    <w:sdtEndPr/>
    <w:sdtContent>
      <w:p w:rsidR="004D72F9" w:rsidRDefault="004D72F9">
        <w:pPr>
          <w:pStyle w:val="Rodap"/>
          <w:jc w:val="right"/>
        </w:pPr>
        <w:r>
          <w:fldChar w:fldCharType="begin"/>
        </w:r>
        <w:r>
          <w:instrText>PAGE   \* MERGEFORMAT</w:instrText>
        </w:r>
        <w:r>
          <w:fldChar w:fldCharType="separate"/>
        </w:r>
        <w:r w:rsidR="00464050">
          <w:rPr>
            <w:noProof/>
          </w:rPr>
          <w:t>4</w:t>
        </w:r>
        <w:r>
          <w:fldChar w:fldCharType="end"/>
        </w:r>
      </w:p>
    </w:sdtContent>
  </w:sdt>
  <w:p w:rsidR="00501766" w:rsidRDefault="005017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F8" w:rsidRDefault="007458F8" w:rsidP="00463B05">
      <w:pPr>
        <w:spacing w:after="0" w:line="240" w:lineRule="auto"/>
      </w:pPr>
      <w:r>
        <w:separator/>
      </w:r>
    </w:p>
  </w:footnote>
  <w:footnote w:type="continuationSeparator" w:id="0">
    <w:p w:rsidR="007458F8" w:rsidRDefault="007458F8" w:rsidP="00463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D039A"/>
    <w:multiLevelType w:val="hybridMultilevel"/>
    <w:tmpl w:val="5776B9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5D00031"/>
    <w:multiLevelType w:val="hybridMultilevel"/>
    <w:tmpl w:val="9332859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9D177DC"/>
    <w:multiLevelType w:val="hybridMultilevel"/>
    <w:tmpl w:val="237836E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D2172E5"/>
    <w:multiLevelType w:val="hybridMultilevel"/>
    <w:tmpl w:val="2DAC8214"/>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4">
    <w:nsid w:val="68722856"/>
    <w:multiLevelType w:val="hybridMultilevel"/>
    <w:tmpl w:val="E3502C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C6047E0"/>
    <w:multiLevelType w:val="hybridMultilevel"/>
    <w:tmpl w:val="B91CE9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DD"/>
    <w:rsid w:val="001227C9"/>
    <w:rsid w:val="00206AB6"/>
    <w:rsid w:val="0022582D"/>
    <w:rsid w:val="00292B78"/>
    <w:rsid w:val="00372CF8"/>
    <w:rsid w:val="003A3127"/>
    <w:rsid w:val="003E09AC"/>
    <w:rsid w:val="00424C3F"/>
    <w:rsid w:val="00463B05"/>
    <w:rsid w:val="00464050"/>
    <w:rsid w:val="004A25DD"/>
    <w:rsid w:val="004D72F9"/>
    <w:rsid w:val="00501766"/>
    <w:rsid w:val="00504A51"/>
    <w:rsid w:val="005444EC"/>
    <w:rsid w:val="00545264"/>
    <w:rsid w:val="00556F1D"/>
    <w:rsid w:val="00574CF9"/>
    <w:rsid w:val="005E01EC"/>
    <w:rsid w:val="006F656E"/>
    <w:rsid w:val="00706371"/>
    <w:rsid w:val="00736F85"/>
    <w:rsid w:val="007458F8"/>
    <w:rsid w:val="00756B5A"/>
    <w:rsid w:val="0077344F"/>
    <w:rsid w:val="0078785F"/>
    <w:rsid w:val="007B28FD"/>
    <w:rsid w:val="007D07A9"/>
    <w:rsid w:val="008268AD"/>
    <w:rsid w:val="0089711B"/>
    <w:rsid w:val="008C2FDD"/>
    <w:rsid w:val="008C56B0"/>
    <w:rsid w:val="009D10EE"/>
    <w:rsid w:val="00AE7253"/>
    <w:rsid w:val="00B65E9C"/>
    <w:rsid w:val="00B7264E"/>
    <w:rsid w:val="00BA17DD"/>
    <w:rsid w:val="00BE3EC4"/>
    <w:rsid w:val="00D829F9"/>
    <w:rsid w:val="00DA4C07"/>
    <w:rsid w:val="00E054CE"/>
    <w:rsid w:val="00E37EE4"/>
    <w:rsid w:val="00E664A9"/>
    <w:rsid w:val="00F11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3B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3B05"/>
  </w:style>
  <w:style w:type="paragraph" w:styleId="Rodap">
    <w:name w:val="footer"/>
    <w:basedOn w:val="Normal"/>
    <w:link w:val="RodapChar"/>
    <w:uiPriority w:val="99"/>
    <w:unhideWhenUsed/>
    <w:rsid w:val="00463B05"/>
    <w:pPr>
      <w:tabs>
        <w:tab w:val="center" w:pos="4252"/>
        <w:tab w:val="right" w:pos="8504"/>
      </w:tabs>
      <w:spacing w:after="0" w:line="240" w:lineRule="auto"/>
    </w:pPr>
  </w:style>
  <w:style w:type="character" w:customStyle="1" w:styleId="RodapChar">
    <w:name w:val="Rodapé Char"/>
    <w:basedOn w:val="Fontepargpadro"/>
    <w:link w:val="Rodap"/>
    <w:uiPriority w:val="99"/>
    <w:rsid w:val="00463B05"/>
  </w:style>
  <w:style w:type="character" w:customStyle="1" w:styleId="gsa1">
    <w:name w:val="gs_a1"/>
    <w:basedOn w:val="Fontepargpadro"/>
    <w:rsid w:val="00292B78"/>
    <w:rPr>
      <w:color w:val="008000"/>
    </w:rPr>
  </w:style>
  <w:style w:type="character" w:customStyle="1" w:styleId="apple-style-span">
    <w:name w:val="apple-style-span"/>
    <w:basedOn w:val="Fontepargpadro"/>
    <w:rsid w:val="00756B5A"/>
  </w:style>
  <w:style w:type="paragraph" w:styleId="NormalWeb">
    <w:name w:val="Normal (Web)"/>
    <w:basedOn w:val="Normal"/>
    <w:uiPriority w:val="99"/>
    <w:semiHidden/>
    <w:unhideWhenUsed/>
    <w:rsid w:val="00756B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22582D"/>
    <w:rPr>
      <w:color w:val="0000FF"/>
      <w:u w:val="single"/>
    </w:rPr>
  </w:style>
  <w:style w:type="table" w:styleId="Tabelacomgrade">
    <w:name w:val="Table Grid"/>
    <w:basedOn w:val="Tabelanormal"/>
    <w:uiPriority w:val="59"/>
    <w:rsid w:val="00B65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45264"/>
    <w:pPr>
      <w:spacing w:before="240" w:line="360" w:lineRule="auto"/>
      <w:ind w:left="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3B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3B05"/>
  </w:style>
  <w:style w:type="paragraph" w:styleId="Rodap">
    <w:name w:val="footer"/>
    <w:basedOn w:val="Normal"/>
    <w:link w:val="RodapChar"/>
    <w:uiPriority w:val="99"/>
    <w:unhideWhenUsed/>
    <w:rsid w:val="00463B05"/>
    <w:pPr>
      <w:tabs>
        <w:tab w:val="center" w:pos="4252"/>
        <w:tab w:val="right" w:pos="8504"/>
      </w:tabs>
      <w:spacing w:after="0" w:line="240" w:lineRule="auto"/>
    </w:pPr>
  </w:style>
  <w:style w:type="character" w:customStyle="1" w:styleId="RodapChar">
    <w:name w:val="Rodapé Char"/>
    <w:basedOn w:val="Fontepargpadro"/>
    <w:link w:val="Rodap"/>
    <w:uiPriority w:val="99"/>
    <w:rsid w:val="00463B05"/>
  </w:style>
  <w:style w:type="character" w:customStyle="1" w:styleId="gsa1">
    <w:name w:val="gs_a1"/>
    <w:basedOn w:val="Fontepargpadro"/>
    <w:rsid w:val="00292B78"/>
    <w:rPr>
      <w:color w:val="008000"/>
    </w:rPr>
  </w:style>
  <w:style w:type="character" w:customStyle="1" w:styleId="apple-style-span">
    <w:name w:val="apple-style-span"/>
    <w:basedOn w:val="Fontepargpadro"/>
    <w:rsid w:val="00756B5A"/>
  </w:style>
  <w:style w:type="paragraph" w:styleId="NormalWeb">
    <w:name w:val="Normal (Web)"/>
    <w:basedOn w:val="Normal"/>
    <w:uiPriority w:val="99"/>
    <w:semiHidden/>
    <w:unhideWhenUsed/>
    <w:rsid w:val="00756B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22582D"/>
    <w:rPr>
      <w:color w:val="0000FF"/>
      <w:u w:val="single"/>
    </w:rPr>
  </w:style>
  <w:style w:type="table" w:styleId="Tabelacomgrade">
    <w:name w:val="Table Grid"/>
    <w:basedOn w:val="Tabelanormal"/>
    <w:uiPriority w:val="59"/>
    <w:rsid w:val="00B65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45264"/>
    <w:pPr>
      <w:spacing w:before="240" w:line="36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ermatologia.net/neo/base/artigos/hanseniase_%20cura.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9A31-E4A4-424F-A74F-721E2768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4666</Words>
  <Characters>25201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Jacobede Paz</dc:creator>
  <cp:lastModifiedBy>Renielly Lins</cp:lastModifiedBy>
  <cp:revision>2</cp:revision>
  <cp:lastPrinted>2011-11-20T16:01:00Z</cp:lastPrinted>
  <dcterms:created xsi:type="dcterms:W3CDTF">2013-03-05T22:38:00Z</dcterms:created>
  <dcterms:modified xsi:type="dcterms:W3CDTF">2013-03-05T22:38:00Z</dcterms:modified>
</cp:coreProperties>
</file>