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2C6" w:rsidRPr="00C13F15" w:rsidRDefault="001262C6" w:rsidP="001262C6">
      <w:pPr>
        <w:spacing w:line="360" w:lineRule="auto"/>
        <w:jc w:val="center"/>
        <w:rPr>
          <w:rFonts w:ascii="Arial" w:hAnsi="Arial" w:cs="Arial"/>
          <w:b/>
          <w:sz w:val="32"/>
          <w:szCs w:val="32"/>
          <w:lang w:eastAsia="ar-SA"/>
        </w:rPr>
      </w:pPr>
      <w:r w:rsidRPr="00C13F15">
        <w:rPr>
          <w:rFonts w:ascii="Arial" w:hAnsi="Arial" w:cs="Arial"/>
          <w:b/>
          <w:sz w:val="32"/>
          <w:szCs w:val="32"/>
          <w:lang w:eastAsia="ar-SA"/>
        </w:rPr>
        <w:t>FACULDADE DE CIÊNCIAS HUMANAS</w:t>
      </w:r>
    </w:p>
    <w:p w:rsidR="001262C6" w:rsidRDefault="001262C6" w:rsidP="001262C6">
      <w:pPr>
        <w:pStyle w:val="Ttulo1"/>
        <w:numPr>
          <w:ilvl w:val="0"/>
          <w:numId w:val="1"/>
        </w:numPr>
        <w:spacing w:before="0" w:after="0" w:line="360" w:lineRule="auto"/>
        <w:jc w:val="center"/>
        <w:rPr>
          <w:rFonts w:cs="Arial"/>
          <w:b w:val="0"/>
          <w:sz w:val="32"/>
        </w:rPr>
      </w:pPr>
      <w:r w:rsidRPr="00C13F15">
        <w:rPr>
          <w:rFonts w:cs="Arial"/>
          <w:sz w:val="32"/>
        </w:rPr>
        <w:t>PROGRAMA DE PÓS-GRADUAÇÃO EM EDUCAÇÃO</w:t>
      </w:r>
    </w:p>
    <w:p w:rsidR="001262C6" w:rsidRPr="00CB5F51" w:rsidRDefault="001262C6" w:rsidP="001262C6">
      <w:pPr>
        <w:pStyle w:val="Ttulo1"/>
        <w:numPr>
          <w:ilvl w:val="0"/>
          <w:numId w:val="1"/>
        </w:numPr>
        <w:spacing w:before="0" w:after="0" w:line="240" w:lineRule="auto"/>
        <w:jc w:val="center"/>
        <w:rPr>
          <w:rFonts w:cs="Arial"/>
          <w:b w:val="0"/>
          <w:szCs w:val="24"/>
        </w:rPr>
      </w:pPr>
      <w:r w:rsidRPr="00C13F15">
        <w:rPr>
          <w:rFonts w:cs="Arial"/>
          <w:sz w:val="32"/>
        </w:rPr>
        <w:t>CURSO DE</w:t>
      </w:r>
      <w:r w:rsidRPr="00CB5F51">
        <w:rPr>
          <w:rFonts w:cs="Arial"/>
          <w:sz w:val="32"/>
        </w:rPr>
        <w:t xml:space="preserve"> </w:t>
      </w:r>
      <w:r>
        <w:rPr>
          <w:rFonts w:cs="Arial"/>
          <w:sz w:val="32"/>
        </w:rPr>
        <w:t>PSICOPEDAGOGIA INSTITUCIONAL</w:t>
      </w:r>
    </w:p>
    <w:p w:rsidR="001262C6" w:rsidRPr="00CB5F51" w:rsidRDefault="001262C6" w:rsidP="001262C6">
      <w:pPr>
        <w:rPr>
          <w:rFonts w:ascii="Arial" w:hAnsi="Arial" w:cs="Arial"/>
          <w:lang w:eastAsia="ar-SA"/>
        </w:rPr>
      </w:pPr>
      <w:r w:rsidRPr="00CB5F51">
        <w:rPr>
          <w:rFonts w:ascii="Arial" w:hAnsi="Arial" w:cs="Arial"/>
          <w:lang w:eastAsia="ar-SA"/>
        </w:rPr>
        <w:t xml:space="preserve">                          </w:t>
      </w:r>
    </w:p>
    <w:p w:rsidR="001262C6" w:rsidRPr="00CB5F51" w:rsidRDefault="001262C6" w:rsidP="001262C6">
      <w:pPr>
        <w:rPr>
          <w:rFonts w:ascii="Arial" w:hAnsi="Arial" w:cs="Arial"/>
          <w:lang w:eastAsia="ar-SA"/>
        </w:rPr>
      </w:pPr>
      <w:r w:rsidRPr="00CB5F51">
        <w:rPr>
          <w:rFonts w:ascii="Arial" w:hAnsi="Arial" w:cs="Arial"/>
          <w:lang w:eastAsia="ar-SA"/>
        </w:rPr>
        <w:t xml:space="preserve">                                      </w:t>
      </w:r>
    </w:p>
    <w:p w:rsidR="001262C6"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rPr>
      </w:pPr>
      <w:r>
        <w:rPr>
          <w:rFonts w:ascii="Arial" w:hAnsi="Arial" w:cs="Arial"/>
          <w:b/>
        </w:rPr>
        <w:t>VALDIR PIANEZZER</w:t>
      </w: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Default="001262C6" w:rsidP="001262C6">
      <w:pPr>
        <w:jc w:val="center"/>
        <w:rPr>
          <w:rFonts w:ascii="Arial" w:hAnsi="Arial" w:cs="Arial"/>
          <w:b/>
          <w:spacing w:val="5"/>
        </w:rPr>
      </w:pPr>
    </w:p>
    <w:p w:rsidR="001262C6" w:rsidRDefault="001262C6" w:rsidP="001262C6">
      <w:pPr>
        <w:jc w:val="center"/>
        <w:rPr>
          <w:rFonts w:ascii="Arial" w:hAnsi="Arial" w:cs="Arial"/>
          <w:b/>
          <w:spacing w:val="5"/>
        </w:rPr>
      </w:pPr>
    </w:p>
    <w:p w:rsidR="001262C6"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Default="001262C6" w:rsidP="001262C6">
      <w:pPr>
        <w:spacing w:line="360" w:lineRule="auto"/>
        <w:jc w:val="center"/>
        <w:rPr>
          <w:rFonts w:ascii="Arial" w:hAnsi="Arial" w:cs="Arial"/>
          <w:b/>
        </w:rPr>
      </w:pPr>
      <w:r>
        <w:rPr>
          <w:rFonts w:ascii="Arial" w:hAnsi="Arial" w:cs="Arial"/>
          <w:b/>
        </w:rPr>
        <w:t xml:space="preserve">JOGOS </w:t>
      </w:r>
      <w:r w:rsidRPr="0059765E">
        <w:rPr>
          <w:rFonts w:ascii="Arial" w:hAnsi="Arial" w:cs="Arial"/>
          <w:b/>
        </w:rPr>
        <w:t>ESPONTANEOS E BRINCADEIRAS CANTADAS</w:t>
      </w:r>
      <w:r>
        <w:rPr>
          <w:rFonts w:ascii="Arial" w:hAnsi="Arial" w:cs="Arial"/>
          <w:b/>
        </w:rPr>
        <w:t xml:space="preserve"> – </w:t>
      </w:r>
      <w:r w:rsidRPr="0059765E">
        <w:rPr>
          <w:rFonts w:ascii="Arial" w:hAnsi="Arial" w:cs="Arial"/>
          <w:b/>
        </w:rPr>
        <w:t>AUTO</w:t>
      </w:r>
      <w:r>
        <w:rPr>
          <w:rFonts w:ascii="Arial" w:hAnsi="Arial" w:cs="Arial"/>
          <w:b/>
        </w:rPr>
        <w:t>ESTIMA</w:t>
      </w:r>
    </w:p>
    <w:p w:rsidR="001262C6" w:rsidRPr="00CB5F51" w:rsidRDefault="001262C6" w:rsidP="001262C6">
      <w:pPr>
        <w:spacing w:line="360" w:lineRule="auto"/>
        <w:jc w:val="center"/>
        <w:rPr>
          <w:rFonts w:ascii="Arial" w:hAnsi="Arial" w:cs="Arial"/>
          <w:spacing w:val="5"/>
        </w:rPr>
      </w:pPr>
      <w:r w:rsidRPr="0059765E">
        <w:rPr>
          <w:rFonts w:ascii="Arial" w:hAnsi="Arial" w:cs="Arial"/>
          <w:b/>
        </w:rPr>
        <w:t>E ACEITA</w:t>
      </w:r>
      <w:r>
        <w:rPr>
          <w:rFonts w:ascii="Arial" w:hAnsi="Arial" w:cs="Arial"/>
          <w:b/>
        </w:rPr>
        <w:t>ÇÃO</w:t>
      </w:r>
      <w:r w:rsidRPr="0059765E">
        <w:rPr>
          <w:rFonts w:ascii="Arial" w:hAnsi="Arial" w:cs="Arial"/>
          <w:b/>
        </w:rPr>
        <w:t xml:space="preserve"> SOCIAL DA CRIAN</w:t>
      </w:r>
      <w:r>
        <w:rPr>
          <w:rFonts w:ascii="Arial" w:hAnsi="Arial" w:cs="Arial"/>
          <w:b/>
        </w:rPr>
        <w:t>Ç</w:t>
      </w:r>
      <w:r w:rsidRPr="0059765E">
        <w:rPr>
          <w:rFonts w:ascii="Arial" w:hAnsi="Arial" w:cs="Arial"/>
          <w:b/>
        </w:rPr>
        <w:t>A NO CONTEXTO ESCOLAR</w:t>
      </w:r>
    </w:p>
    <w:p w:rsidR="001262C6" w:rsidRPr="00CB5F51" w:rsidRDefault="001262C6" w:rsidP="001262C6">
      <w:pPr>
        <w:jc w:val="both"/>
        <w:rPr>
          <w:rFonts w:ascii="Arial" w:hAnsi="Arial" w:cs="Arial"/>
          <w:spacing w:val="5"/>
        </w:rPr>
      </w:pPr>
    </w:p>
    <w:p w:rsidR="001262C6" w:rsidRPr="00CB5F51" w:rsidRDefault="001262C6" w:rsidP="001262C6">
      <w:pPr>
        <w:jc w:val="both"/>
        <w:rPr>
          <w:rFonts w:ascii="Arial" w:hAnsi="Arial" w:cs="Arial"/>
          <w:spacing w:val="5"/>
        </w:rPr>
      </w:pPr>
    </w:p>
    <w:p w:rsidR="001262C6" w:rsidRPr="00CB5F51" w:rsidRDefault="001262C6" w:rsidP="001262C6">
      <w:pPr>
        <w:jc w:val="center"/>
        <w:rPr>
          <w:rFonts w:ascii="Arial" w:hAnsi="Arial" w:cs="Arial"/>
          <w:spacing w:val="5"/>
        </w:rPr>
      </w:pPr>
      <w:r>
        <w:rPr>
          <w:rFonts w:ascii="Arial" w:hAnsi="Arial" w:cs="Arial"/>
          <w:spacing w:val="5"/>
        </w:rPr>
        <w:t>São Paulo</w:t>
      </w:r>
    </w:p>
    <w:p w:rsidR="001262C6" w:rsidRDefault="001262C6" w:rsidP="001262C6">
      <w:pPr>
        <w:jc w:val="center"/>
        <w:rPr>
          <w:rFonts w:ascii="Arial" w:hAnsi="Arial" w:cs="Arial"/>
          <w:spacing w:val="5"/>
        </w:rPr>
      </w:pPr>
      <w:r w:rsidRPr="00CB5F51">
        <w:rPr>
          <w:rFonts w:ascii="Arial" w:hAnsi="Arial" w:cs="Arial"/>
          <w:spacing w:val="5"/>
        </w:rPr>
        <w:t>201</w:t>
      </w:r>
      <w:r>
        <w:rPr>
          <w:rFonts w:ascii="Arial" w:hAnsi="Arial" w:cs="Arial"/>
          <w:spacing w:val="5"/>
        </w:rPr>
        <w:t>2</w:t>
      </w:r>
    </w:p>
    <w:p w:rsidR="001262C6" w:rsidRDefault="001262C6">
      <w:pPr>
        <w:sectPr w:rsidR="001262C6" w:rsidSect="00A56E78">
          <w:footerReference w:type="default" r:id="rId8"/>
          <w:pgSz w:w="11906" w:h="16838"/>
          <w:pgMar w:top="1417" w:right="1701" w:bottom="1417" w:left="1701" w:header="708" w:footer="708" w:gutter="0"/>
          <w:cols w:space="708"/>
          <w:docGrid w:linePitch="360"/>
        </w:sectPr>
      </w:pPr>
    </w:p>
    <w:p w:rsidR="001262C6" w:rsidRDefault="001262C6" w:rsidP="001262C6">
      <w:pPr>
        <w:jc w:val="center"/>
        <w:rPr>
          <w:rFonts w:ascii="Arial" w:hAnsi="Arial" w:cs="Arial"/>
          <w:spacing w:val="5"/>
        </w:rPr>
      </w:pPr>
    </w:p>
    <w:p w:rsidR="001262C6" w:rsidRPr="00C13F15" w:rsidRDefault="001262C6" w:rsidP="001262C6">
      <w:pPr>
        <w:tabs>
          <w:tab w:val="left" w:pos="3285"/>
        </w:tabs>
        <w:rPr>
          <w:rFonts w:ascii="Arial" w:hAnsi="Arial" w:cs="Arial"/>
          <w:b/>
        </w:rPr>
      </w:pPr>
      <w:r>
        <w:rPr>
          <w:rFonts w:ascii="Arial" w:hAnsi="Arial" w:cs="Arial"/>
          <w:spacing w:val="5"/>
        </w:rPr>
        <w:tab/>
      </w:r>
      <w:r>
        <w:rPr>
          <w:rFonts w:ascii="Arial" w:hAnsi="Arial" w:cs="Arial"/>
          <w:b/>
        </w:rPr>
        <w:t>VALDIR PIANEZZER</w:t>
      </w:r>
    </w:p>
    <w:p w:rsidR="001262C6" w:rsidRPr="00CB5F51" w:rsidRDefault="001262C6" w:rsidP="001262C6">
      <w:pPr>
        <w:jc w:val="center"/>
        <w:rPr>
          <w:rFonts w:ascii="Arial" w:hAnsi="Arial" w:cs="Arial"/>
          <w:spacing w:val="5"/>
        </w:rPr>
      </w:pPr>
    </w:p>
    <w:p w:rsidR="001262C6" w:rsidRPr="00CB5F51" w:rsidRDefault="001262C6" w:rsidP="001262C6">
      <w:pPr>
        <w:jc w:val="center"/>
        <w:rPr>
          <w:rFonts w:ascii="Arial" w:hAnsi="Arial" w:cs="Arial"/>
          <w:b/>
          <w:spacing w:val="5"/>
        </w:rPr>
      </w:pPr>
    </w:p>
    <w:p w:rsidR="001262C6" w:rsidRDefault="001262C6" w:rsidP="001262C6">
      <w:pPr>
        <w:jc w:val="center"/>
        <w:rPr>
          <w:rFonts w:ascii="Arial" w:hAnsi="Arial" w:cs="Arial"/>
          <w:b/>
          <w:spacing w:val="5"/>
        </w:rPr>
      </w:pPr>
    </w:p>
    <w:p w:rsidR="001262C6" w:rsidRDefault="001262C6" w:rsidP="001262C6">
      <w:pPr>
        <w:jc w:val="center"/>
        <w:rPr>
          <w:rFonts w:ascii="Arial" w:hAnsi="Arial" w:cs="Arial"/>
          <w:b/>
          <w:spacing w:val="5"/>
        </w:rPr>
      </w:pPr>
    </w:p>
    <w:p w:rsidR="001262C6" w:rsidRPr="00CB5F51" w:rsidRDefault="001262C6" w:rsidP="001262C6">
      <w:pPr>
        <w:jc w:val="center"/>
        <w:rPr>
          <w:rFonts w:ascii="Arial" w:hAnsi="Arial" w:cs="Arial"/>
          <w:b/>
          <w:spacing w:val="5"/>
        </w:rPr>
      </w:pPr>
    </w:p>
    <w:p w:rsidR="001262C6" w:rsidRDefault="001262C6" w:rsidP="001262C6">
      <w:pPr>
        <w:spacing w:line="360" w:lineRule="auto"/>
        <w:jc w:val="center"/>
        <w:rPr>
          <w:rFonts w:ascii="Arial" w:hAnsi="Arial" w:cs="Arial"/>
          <w:b/>
        </w:rPr>
      </w:pPr>
      <w:r>
        <w:rPr>
          <w:rFonts w:ascii="Arial" w:hAnsi="Arial" w:cs="Arial"/>
          <w:b/>
        </w:rPr>
        <w:t xml:space="preserve">JOGOS </w:t>
      </w:r>
      <w:r w:rsidRPr="0059765E">
        <w:rPr>
          <w:rFonts w:ascii="Arial" w:hAnsi="Arial" w:cs="Arial"/>
          <w:b/>
        </w:rPr>
        <w:t>ESPONTANEOS E BRINCADEIRAS CANTADAS</w:t>
      </w:r>
      <w:r>
        <w:rPr>
          <w:rFonts w:ascii="Arial" w:hAnsi="Arial" w:cs="Arial"/>
          <w:b/>
        </w:rPr>
        <w:t xml:space="preserve"> – </w:t>
      </w:r>
      <w:r w:rsidRPr="0059765E">
        <w:rPr>
          <w:rFonts w:ascii="Arial" w:hAnsi="Arial" w:cs="Arial"/>
          <w:b/>
        </w:rPr>
        <w:t>AUTO</w:t>
      </w:r>
      <w:r>
        <w:rPr>
          <w:rFonts w:ascii="Arial" w:hAnsi="Arial" w:cs="Arial"/>
          <w:b/>
        </w:rPr>
        <w:t>ESTIMA</w:t>
      </w:r>
    </w:p>
    <w:p w:rsidR="001262C6" w:rsidRPr="00CB5F51" w:rsidRDefault="001262C6" w:rsidP="001262C6">
      <w:pPr>
        <w:spacing w:line="360" w:lineRule="auto"/>
        <w:jc w:val="center"/>
        <w:rPr>
          <w:rFonts w:ascii="Arial" w:hAnsi="Arial" w:cs="Arial"/>
          <w:spacing w:val="5"/>
        </w:rPr>
      </w:pPr>
      <w:r w:rsidRPr="0059765E">
        <w:rPr>
          <w:rFonts w:ascii="Arial" w:hAnsi="Arial" w:cs="Arial"/>
          <w:b/>
        </w:rPr>
        <w:t>E ACEITA</w:t>
      </w:r>
      <w:r>
        <w:rPr>
          <w:rFonts w:ascii="Arial" w:hAnsi="Arial" w:cs="Arial"/>
          <w:b/>
        </w:rPr>
        <w:t>ÇÃO</w:t>
      </w:r>
      <w:r w:rsidRPr="0059765E">
        <w:rPr>
          <w:rFonts w:ascii="Arial" w:hAnsi="Arial" w:cs="Arial"/>
          <w:b/>
        </w:rPr>
        <w:t xml:space="preserve"> SOCIAL DA CRIAN</w:t>
      </w:r>
      <w:r>
        <w:rPr>
          <w:rFonts w:ascii="Arial" w:hAnsi="Arial" w:cs="Arial"/>
          <w:b/>
        </w:rPr>
        <w:t>Ç</w:t>
      </w:r>
      <w:r w:rsidRPr="0059765E">
        <w:rPr>
          <w:rFonts w:ascii="Arial" w:hAnsi="Arial" w:cs="Arial"/>
          <w:b/>
        </w:rPr>
        <w:t>A NO CONTEXTO ESCOLAR</w:t>
      </w:r>
    </w:p>
    <w:p w:rsidR="001262C6" w:rsidRPr="00CB5F51" w:rsidRDefault="001262C6" w:rsidP="001262C6">
      <w:pPr>
        <w:tabs>
          <w:tab w:val="left" w:pos="7560"/>
        </w:tabs>
        <w:suppressAutoHyphens/>
        <w:spacing w:line="360" w:lineRule="auto"/>
        <w:ind w:right="-493"/>
        <w:rPr>
          <w:rFonts w:ascii="Arial" w:hAnsi="Arial" w:cs="Arial"/>
          <w:spacing w:val="5"/>
        </w:rPr>
      </w:pPr>
    </w:p>
    <w:p w:rsidR="001262C6" w:rsidRPr="00CB5F51" w:rsidRDefault="001262C6" w:rsidP="001262C6">
      <w:pPr>
        <w:jc w:val="center"/>
        <w:rPr>
          <w:rFonts w:ascii="Arial" w:hAnsi="Arial" w:cs="Arial"/>
          <w:spacing w:val="5"/>
        </w:rPr>
      </w:pPr>
    </w:p>
    <w:p w:rsidR="001262C6" w:rsidRPr="00CB5F51" w:rsidRDefault="001262C6" w:rsidP="001262C6">
      <w:pPr>
        <w:jc w:val="center"/>
        <w:rPr>
          <w:rFonts w:ascii="Arial" w:hAnsi="Arial" w:cs="Arial"/>
          <w:spacing w:val="5"/>
        </w:rPr>
      </w:pPr>
    </w:p>
    <w:p w:rsidR="001262C6" w:rsidRPr="00CB5F51" w:rsidRDefault="001262C6" w:rsidP="001262C6">
      <w:pPr>
        <w:jc w:val="both"/>
        <w:rPr>
          <w:rFonts w:ascii="Arial" w:hAnsi="Arial" w:cs="Arial"/>
          <w:spacing w:val="5"/>
        </w:rPr>
      </w:pPr>
    </w:p>
    <w:p w:rsidR="001262C6" w:rsidRPr="00CB5F51" w:rsidRDefault="001262C6" w:rsidP="001262C6">
      <w:pPr>
        <w:spacing w:line="360" w:lineRule="auto"/>
        <w:ind w:left="4247"/>
        <w:jc w:val="both"/>
        <w:rPr>
          <w:rFonts w:ascii="Arial" w:hAnsi="Arial" w:cs="Arial"/>
          <w:spacing w:val="5"/>
        </w:rPr>
      </w:pPr>
      <w:r w:rsidRPr="00CB5F51">
        <w:rPr>
          <w:rFonts w:ascii="Arial" w:hAnsi="Arial" w:cs="Arial"/>
        </w:rPr>
        <w:t xml:space="preserve">Trabalho de Conclusão de Curso apresentado à Faculdade </w:t>
      </w:r>
      <w:r>
        <w:rPr>
          <w:rFonts w:ascii="Arial" w:hAnsi="Arial" w:cs="Arial"/>
        </w:rPr>
        <w:t>de Educação</w:t>
      </w:r>
      <w:r w:rsidRPr="00CB5F51">
        <w:rPr>
          <w:rFonts w:ascii="Arial" w:hAnsi="Arial" w:cs="Arial"/>
        </w:rPr>
        <w:t xml:space="preserve"> como </w:t>
      </w:r>
      <w:r>
        <w:rPr>
          <w:rFonts w:ascii="Arial" w:hAnsi="Arial" w:cs="Arial"/>
        </w:rPr>
        <w:t>requisito parcial</w:t>
      </w:r>
      <w:r w:rsidRPr="00CB5F51">
        <w:rPr>
          <w:rFonts w:ascii="Arial" w:hAnsi="Arial" w:cs="Arial"/>
        </w:rPr>
        <w:t xml:space="preserve"> para obtenção do título de </w:t>
      </w:r>
      <w:r>
        <w:rPr>
          <w:rFonts w:ascii="Arial" w:hAnsi="Arial" w:cs="Arial"/>
        </w:rPr>
        <w:t xml:space="preserve">Especialista </w:t>
      </w:r>
      <w:r w:rsidRPr="00CB5F51">
        <w:rPr>
          <w:rFonts w:ascii="Arial" w:hAnsi="Arial" w:cs="Arial"/>
        </w:rPr>
        <w:t xml:space="preserve">em </w:t>
      </w:r>
      <w:r>
        <w:rPr>
          <w:rFonts w:ascii="Arial" w:hAnsi="Arial" w:cs="Arial"/>
          <w:b/>
        </w:rPr>
        <w:t>Psicopedagogia Institucional</w:t>
      </w:r>
      <w:r w:rsidRPr="00CB5F51">
        <w:rPr>
          <w:rFonts w:ascii="Arial" w:hAnsi="Arial" w:cs="Arial"/>
        </w:rPr>
        <w:t xml:space="preserve">, sob a orientação do </w:t>
      </w:r>
      <w:proofErr w:type="gramStart"/>
      <w:r w:rsidRPr="00CB5F51">
        <w:rPr>
          <w:rFonts w:ascii="Arial" w:hAnsi="Arial" w:cs="Arial"/>
          <w:spacing w:val="5"/>
        </w:rPr>
        <w:t>Prof.</w:t>
      </w:r>
      <w:proofErr w:type="gramEnd"/>
      <w:r>
        <w:rPr>
          <w:rFonts w:ascii="Arial" w:hAnsi="Arial" w:cs="Arial"/>
          <w:spacing w:val="5"/>
        </w:rPr>
        <w:t>º</w:t>
      </w:r>
      <w:r w:rsidRPr="00CB5F51">
        <w:rPr>
          <w:rFonts w:ascii="Arial" w:hAnsi="Arial" w:cs="Arial"/>
          <w:spacing w:val="5"/>
        </w:rPr>
        <w:t xml:space="preserve"> </w:t>
      </w:r>
      <w:r>
        <w:rPr>
          <w:rFonts w:ascii="Arial" w:hAnsi="Arial" w:cs="Arial"/>
          <w:spacing w:val="5"/>
        </w:rPr>
        <w:t xml:space="preserve">Ms. Zaghetti. </w:t>
      </w:r>
      <w:proofErr w:type="spellStart"/>
      <w:r>
        <w:rPr>
          <w:rFonts w:ascii="Arial" w:hAnsi="Arial" w:cs="Arial"/>
          <w:spacing w:val="5"/>
        </w:rPr>
        <w:t>E.A.</w:t>
      </w:r>
      <w:proofErr w:type="spellEnd"/>
    </w:p>
    <w:p w:rsidR="001262C6" w:rsidRDefault="001262C6" w:rsidP="001262C6">
      <w:pPr>
        <w:jc w:val="both"/>
        <w:rPr>
          <w:rFonts w:ascii="Arial" w:hAnsi="Arial" w:cs="Arial"/>
          <w:spacing w:val="5"/>
        </w:rPr>
      </w:pPr>
    </w:p>
    <w:p w:rsidR="001262C6" w:rsidRDefault="001262C6" w:rsidP="001262C6">
      <w:pPr>
        <w:jc w:val="center"/>
        <w:rPr>
          <w:rFonts w:ascii="Arial" w:hAnsi="Arial" w:cs="Arial"/>
          <w:spacing w:val="5"/>
        </w:rPr>
      </w:pPr>
    </w:p>
    <w:p w:rsidR="001262C6" w:rsidRDefault="001262C6" w:rsidP="001262C6">
      <w:pPr>
        <w:jc w:val="center"/>
        <w:rPr>
          <w:rFonts w:ascii="Arial" w:hAnsi="Arial" w:cs="Arial"/>
          <w:spacing w:val="5"/>
        </w:rPr>
      </w:pPr>
    </w:p>
    <w:p w:rsidR="001262C6" w:rsidRDefault="001262C6" w:rsidP="001262C6">
      <w:pPr>
        <w:jc w:val="center"/>
        <w:rPr>
          <w:rFonts w:ascii="Arial" w:hAnsi="Arial" w:cs="Arial"/>
          <w:spacing w:val="5"/>
        </w:rPr>
      </w:pPr>
    </w:p>
    <w:p w:rsidR="001262C6" w:rsidRDefault="001262C6" w:rsidP="001262C6">
      <w:pPr>
        <w:jc w:val="center"/>
        <w:rPr>
          <w:rFonts w:ascii="Arial" w:hAnsi="Arial" w:cs="Arial"/>
          <w:spacing w:val="5"/>
        </w:rPr>
      </w:pPr>
    </w:p>
    <w:p w:rsidR="001262C6" w:rsidRDefault="001262C6" w:rsidP="001262C6">
      <w:pPr>
        <w:jc w:val="center"/>
        <w:rPr>
          <w:rFonts w:ascii="Arial" w:hAnsi="Arial" w:cs="Arial"/>
          <w:spacing w:val="5"/>
        </w:rPr>
      </w:pPr>
    </w:p>
    <w:p w:rsidR="001262C6" w:rsidRDefault="001262C6" w:rsidP="001262C6">
      <w:pPr>
        <w:jc w:val="center"/>
        <w:rPr>
          <w:rFonts w:ascii="Arial" w:hAnsi="Arial" w:cs="Arial"/>
          <w:spacing w:val="5"/>
        </w:rPr>
      </w:pPr>
      <w:r>
        <w:rPr>
          <w:rFonts w:ascii="Arial" w:hAnsi="Arial" w:cs="Arial"/>
          <w:spacing w:val="5"/>
        </w:rPr>
        <w:t>São Paulo</w:t>
      </w:r>
    </w:p>
    <w:p w:rsidR="001262C6" w:rsidRDefault="001262C6" w:rsidP="001262C6">
      <w:pPr>
        <w:jc w:val="center"/>
        <w:rPr>
          <w:rFonts w:ascii="Arial" w:hAnsi="Arial" w:cs="Arial"/>
          <w:spacing w:val="5"/>
        </w:rPr>
      </w:pPr>
      <w:r>
        <w:rPr>
          <w:rFonts w:ascii="Arial" w:hAnsi="Arial" w:cs="Arial"/>
          <w:spacing w:val="5"/>
        </w:rPr>
        <w:t>2012</w:t>
      </w:r>
    </w:p>
    <w:p w:rsidR="001262C6" w:rsidRDefault="001262C6">
      <w:pPr>
        <w:sectPr w:rsidR="001262C6" w:rsidSect="00A56E78">
          <w:pgSz w:w="11906" w:h="16838"/>
          <w:pgMar w:top="1417" w:right="1701" w:bottom="1417" w:left="1701" w:header="708" w:footer="708" w:gutter="0"/>
          <w:cols w:space="708"/>
          <w:docGrid w:linePitch="360"/>
        </w:sectPr>
      </w:pPr>
    </w:p>
    <w:p w:rsidR="001262C6" w:rsidRDefault="001262C6"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0A2FD5" w:rsidRDefault="000A2FD5" w:rsidP="001262C6">
      <w:pPr>
        <w:jc w:val="center"/>
        <w:rPr>
          <w:rFonts w:ascii="Arial" w:hAnsi="Arial" w:cs="Arial"/>
          <w:spacing w:val="5"/>
        </w:rPr>
      </w:pPr>
    </w:p>
    <w:p w:rsidR="001262C6" w:rsidRDefault="001262C6" w:rsidP="001262C6">
      <w:pPr>
        <w:tabs>
          <w:tab w:val="left" w:pos="7560"/>
        </w:tabs>
        <w:suppressAutoHyphens/>
        <w:ind w:left="2127" w:right="-496"/>
        <w:rPr>
          <w:rFonts w:ascii="Arial" w:hAnsi="Arial" w:cs="Arial"/>
        </w:rPr>
      </w:pPr>
    </w:p>
    <w:p w:rsidR="001262C6" w:rsidRDefault="004D01D1" w:rsidP="001262C6">
      <w:pPr>
        <w:tabs>
          <w:tab w:val="left" w:pos="7560"/>
        </w:tabs>
        <w:suppressAutoHyphens/>
        <w:ind w:right="-496"/>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13.8pt;margin-top:9.95pt;width:472pt;height:357.05pt;z-index:251660288;mso-width-relative:margin;mso-height-relative:margin">
            <v:textbox>
              <w:txbxContent>
                <w:p w:rsidR="007C71E5" w:rsidRPr="00C13F15" w:rsidRDefault="007C71E5" w:rsidP="001262C6">
                  <w:pPr>
                    <w:spacing w:line="360" w:lineRule="auto"/>
                    <w:jc w:val="both"/>
                    <w:rPr>
                      <w:rFonts w:ascii="Arial" w:hAnsi="Arial" w:cs="Arial"/>
                    </w:rPr>
                  </w:pPr>
                  <w:r>
                    <w:rPr>
                      <w:rFonts w:ascii="Arial" w:hAnsi="Arial" w:cs="Arial"/>
                    </w:rPr>
                    <w:t>PIANEZZER</w:t>
                  </w:r>
                  <w:r w:rsidRPr="00C13F15">
                    <w:rPr>
                      <w:rFonts w:ascii="Arial" w:hAnsi="Arial" w:cs="Arial"/>
                    </w:rPr>
                    <w:t xml:space="preserve">, </w:t>
                  </w:r>
                  <w:r>
                    <w:rPr>
                      <w:rFonts w:ascii="Arial" w:hAnsi="Arial" w:cs="Arial"/>
                    </w:rPr>
                    <w:t>VALDIR</w:t>
                  </w:r>
                </w:p>
                <w:p w:rsidR="007C71E5" w:rsidRPr="00C13F15" w:rsidRDefault="007C71E5" w:rsidP="001262C6">
                  <w:pPr>
                    <w:spacing w:line="360" w:lineRule="auto"/>
                    <w:jc w:val="both"/>
                    <w:rPr>
                      <w:rFonts w:ascii="Arial" w:hAnsi="Arial" w:cs="Arial"/>
                    </w:rPr>
                  </w:pPr>
                  <w:r w:rsidRPr="00C13F15">
                    <w:rPr>
                      <w:rFonts w:ascii="Arial" w:hAnsi="Arial" w:cs="Arial"/>
                    </w:rPr>
                    <w:tab/>
                  </w:r>
                  <w:r>
                    <w:rPr>
                      <w:rFonts w:ascii="Arial" w:hAnsi="Arial" w:cs="Arial"/>
                    </w:rPr>
                    <w:t>JOGOS ESPONTÂNEOS E BRINCADEIRAS CANTADAS – AUTOESTIMA E ACEITAÇÃO SOCIAL DA CRIANÇA NO CONTEXTO ESCOLAR</w:t>
                  </w:r>
                  <w:r w:rsidRPr="00C13F15">
                    <w:rPr>
                      <w:rFonts w:ascii="Arial" w:hAnsi="Arial" w:cs="Arial"/>
                    </w:rPr>
                    <w:t xml:space="preserve">. </w:t>
                  </w:r>
                  <w:r w:rsidR="00B2376B">
                    <w:rPr>
                      <w:rFonts w:ascii="Arial" w:hAnsi="Arial" w:cs="Arial"/>
                    </w:rPr>
                    <w:t>3</w:t>
                  </w:r>
                  <w:r w:rsidR="00333AA8">
                    <w:rPr>
                      <w:rFonts w:ascii="Arial" w:hAnsi="Arial" w:cs="Arial"/>
                    </w:rPr>
                    <w:t>5</w:t>
                  </w:r>
                  <w:r w:rsidRPr="00C13F15">
                    <w:rPr>
                      <w:rFonts w:ascii="Arial" w:hAnsi="Arial" w:cs="Arial"/>
                    </w:rPr>
                    <w:t xml:space="preserve"> p.</w:t>
                  </w:r>
                </w:p>
                <w:p w:rsidR="007C71E5" w:rsidRPr="00C13F15" w:rsidRDefault="007C71E5" w:rsidP="001262C6">
                  <w:pPr>
                    <w:spacing w:line="360" w:lineRule="auto"/>
                    <w:jc w:val="both"/>
                    <w:rPr>
                      <w:rFonts w:ascii="Arial" w:hAnsi="Arial" w:cs="Arial"/>
                    </w:rPr>
                  </w:pPr>
                </w:p>
                <w:p w:rsidR="007C71E5" w:rsidRDefault="007C71E5" w:rsidP="001262C6">
                  <w:pPr>
                    <w:spacing w:line="360" w:lineRule="auto"/>
                    <w:ind w:firstLine="708"/>
                    <w:jc w:val="both"/>
                    <w:rPr>
                      <w:rFonts w:ascii="Arial" w:hAnsi="Arial" w:cs="Arial"/>
                    </w:rPr>
                  </w:pPr>
                  <w:r w:rsidRPr="00C13F15">
                    <w:rPr>
                      <w:rFonts w:ascii="Arial" w:hAnsi="Arial" w:cs="Arial"/>
                    </w:rPr>
                    <w:t>Orientador:</w:t>
                  </w:r>
                  <w:r>
                    <w:rPr>
                      <w:rFonts w:ascii="Arial" w:hAnsi="Arial" w:cs="Arial"/>
                    </w:rPr>
                    <w:t xml:space="preserve"> </w:t>
                  </w:r>
                  <w:proofErr w:type="gramStart"/>
                  <w:r w:rsidRPr="00C13F15">
                    <w:rPr>
                      <w:rFonts w:ascii="Arial" w:hAnsi="Arial" w:cs="Arial"/>
                    </w:rPr>
                    <w:t>Prof.</w:t>
                  </w:r>
                  <w:proofErr w:type="gramEnd"/>
                  <w:r w:rsidRPr="00C13F15">
                    <w:rPr>
                      <w:rFonts w:ascii="Arial" w:hAnsi="Arial" w:cs="Arial"/>
                    </w:rPr>
                    <w:t xml:space="preserve"> Ms </w:t>
                  </w:r>
                  <w:r>
                    <w:rPr>
                      <w:rFonts w:ascii="Arial" w:hAnsi="Arial" w:cs="Arial"/>
                    </w:rPr>
                    <w:t>Zaghetti.</w:t>
                  </w:r>
                  <w:proofErr w:type="spellStart"/>
                  <w:r>
                    <w:rPr>
                      <w:rFonts w:ascii="Arial" w:hAnsi="Arial" w:cs="Arial"/>
                    </w:rPr>
                    <w:t>E.A.</w:t>
                  </w:r>
                  <w:proofErr w:type="spellEnd"/>
                </w:p>
                <w:p w:rsidR="007C71E5" w:rsidRDefault="007C71E5" w:rsidP="001262C6">
                  <w:pPr>
                    <w:spacing w:line="360" w:lineRule="auto"/>
                    <w:ind w:firstLine="708"/>
                    <w:jc w:val="both"/>
                    <w:rPr>
                      <w:rFonts w:ascii="Arial" w:hAnsi="Arial" w:cs="Arial"/>
                    </w:rPr>
                  </w:pPr>
                  <w:r>
                    <w:rPr>
                      <w:rFonts w:ascii="Arial" w:hAnsi="Arial" w:cs="Arial"/>
                    </w:rPr>
                    <w:t>Monografia</w:t>
                  </w:r>
                  <w:r w:rsidRPr="00C13F15">
                    <w:rPr>
                      <w:rFonts w:ascii="Arial" w:hAnsi="Arial" w:cs="Arial"/>
                    </w:rPr>
                    <w:t xml:space="preserve"> – Faculdade de Ciências Humanas </w:t>
                  </w:r>
                </w:p>
                <w:p w:rsidR="007C71E5" w:rsidRDefault="007C71E5" w:rsidP="001262C6">
                  <w:pPr>
                    <w:spacing w:line="360" w:lineRule="auto"/>
                    <w:ind w:firstLine="708"/>
                    <w:jc w:val="both"/>
                    <w:rPr>
                      <w:rFonts w:ascii="Arial" w:hAnsi="Arial" w:cs="Arial"/>
                    </w:rPr>
                  </w:pPr>
                </w:p>
                <w:p w:rsidR="007C71E5" w:rsidRPr="00BF12F0" w:rsidRDefault="007C71E5" w:rsidP="001262C6">
                  <w:pPr>
                    <w:numPr>
                      <w:ilvl w:val="0"/>
                      <w:numId w:val="2"/>
                    </w:numPr>
                    <w:spacing w:after="0" w:line="360" w:lineRule="auto"/>
                    <w:jc w:val="both"/>
                    <w:rPr>
                      <w:rFonts w:ascii="Arial" w:hAnsi="Arial" w:cs="Arial"/>
                    </w:rPr>
                  </w:pPr>
                  <w:r>
                    <w:rPr>
                      <w:rFonts w:ascii="Arial" w:hAnsi="Arial" w:cs="Arial"/>
                    </w:rPr>
                    <w:t xml:space="preserve">Jogos espontâneos </w:t>
                  </w:r>
                  <w:r w:rsidRPr="00C13F15">
                    <w:rPr>
                      <w:rFonts w:ascii="Arial" w:hAnsi="Arial" w:cs="Arial"/>
                    </w:rPr>
                    <w:t xml:space="preserve"> </w:t>
                  </w:r>
                  <w:r>
                    <w:rPr>
                      <w:rFonts w:ascii="Arial" w:hAnsi="Arial" w:cs="Arial"/>
                    </w:rPr>
                    <w:t xml:space="preserve">     </w:t>
                  </w:r>
                  <w:proofErr w:type="gramStart"/>
                  <w:r w:rsidRPr="000E2679">
                    <w:rPr>
                      <w:rFonts w:ascii="Arial" w:hAnsi="Arial" w:cs="Arial"/>
                    </w:rPr>
                    <w:t>2</w:t>
                  </w:r>
                  <w:proofErr w:type="gramEnd"/>
                  <w:r w:rsidRPr="000E2679">
                    <w:rPr>
                      <w:rFonts w:ascii="Arial" w:hAnsi="Arial" w:cs="Arial"/>
                    </w:rPr>
                    <w:t xml:space="preserve">. Brincadeiras cantadas </w:t>
                  </w:r>
                  <w:r>
                    <w:rPr>
                      <w:rFonts w:ascii="Arial" w:hAnsi="Arial" w:cs="Arial"/>
                    </w:rPr>
                    <w:t xml:space="preserve">     </w:t>
                  </w:r>
                  <w:proofErr w:type="gramStart"/>
                  <w:r w:rsidRPr="000E2679">
                    <w:rPr>
                      <w:rFonts w:ascii="Arial" w:hAnsi="Arial" w:cs="Arial"/>
                    </w:rPr>
                    <w:t>3</w:t>
                  </w:r>
                  <w:proofErr w:type="gramEnd"/>
                  <w:r w:rsidRPr="000E2679">
                    <w:rPr>
                      <w:rFonts w:ascii="Arial" w:hAnsi="Arial" w:cs="Arial"/>
                    </w:rPr>
                    <w:t xml:space="preserve">. Autoestima     </w:t>
                  </w:r>
                </w:p>
                <w:p w:rsidR="007C71E5" w:rsidRDefault="007C71E5" w:rsidP="001262C6">
                  <w:pPr>
                    <w:spacing w:line="360" w:lineRule="auto"/>
                    <w:jc w:val="both"/>
                    <w:rPr>
                      <w:rFonts w:ascii="Arial" w:hAnsi="Arial" w:cs="Arial"/>
                      <w:lang w:val="en-US"/>
                    </w:rPr>
                  </w:pPr>
                  <w:r>
                    <w:rPr>
                      <w:rFonts w:ascii="Arial" w:hAnsi="Arial" w:cs="Arial"/>
                    </w:rPr>
                    <w:t xml:space="preserve">   </w:t>
                  </w:r>
                  <w:r w:rsidRPr="000E2679">
                    <w:rPr>
                      <w:rFonts w:ascii="Arial" w:hAnsi="Arial" w:cs="Arial"/>
                    </w:rPr>
                    <w:t xml:space="preserve">        4. </w:t>
                  </w:r>
                  <w:r>
                    <w:rPr>
                      <w:rFonts w:ascii="Arial" w:hAnsi="Arial" w:cs="Arial"/>
                    </w:rPr>
                    <w:t xml:space="preserve"> Aceitação social</w:t>
                  </w:r>
                  <w:r w:rsidRPr="000E2679">
                    <w:rPr>
                      <w:rFonts w:ascii="Arial" w:hAnsi="Arial" w:cs="Arial"/>
                    </w:rPr>
                    <w:t xml:space="preserve">            </w:t>
                  </w:r>
                  <w:proofErr w:type="gramStart"/>
                  <w:r w:rsidRPr="00C13F15">
                    <w:rPr>
                      <w:rFonts w:ascii="Arial" w:hAnsi="Arial" w:cs="Arial"/>
                      <w:lang w:val="en-US"/>
                    </w:rPr>
                    <w:t>5</w:t>
                  </w:r>
                  <w:proofErr w:type="gramEnd"/>
                  <w:r w:rsidRPr="00C13F15">
                    <w:rPr>
                      <w:rFonts w:ascii="Arial" w:hAnsi="Arial" w:cs="Arial"/>
                      <w:lang w:val="en-US"/>
                    </w:rPr>
                    <w:t xml:space="preserve">.  </w:t>
                  </w:r>
                  <w:r>
                    <w:rPr>
                      <w:rFonts w:ascii="Arial" w:hAnsi="Arial" w:cs="Arial"/>
                      <w:lang w:val="en-US"/>
                    </w:rPr>
                    <w:t>Contexto escolar</w:t>
                  </w:r>
                  <w:r w:rsidRPr="00C13F15">
                    <w:rPr>
                      <w:rFonts w:ascii="Arial" w:hAnsi="Arial" w:cs="Arial"/>
                      <w:lang w:val="en-US"/>
                    </w:rPr>
                    <w:t xml:space="preserve"> </w:t>
                  </w:r>
                </w:p>
                <w:p w:rsidR="007C71E5" w:rsidRDefault="007C71E5" w:rsidP="001262C6">
                  <w:pPr>
                    <w:numPr>
                      <w:ilvl w:val="0"/>
                      <w:numId w:val="3"/>
                    </w:numPr>
                    <w:spacing w:after="0" w:line="360" w:lineRule="auto"/>
                    <w:jc w:val="both"/>
                    <w:rPr>
                      <w:rFonts w:ascii="Arial" w:hAnsi="Arial" w:cs="Arial"/>
                      <w:lang w:val="en-US"/>
                    </w:rPr>
                  </w:pPr>
                  <w:r w:rsidRPr="004C137C">
                    <w:rPr>
                      <w:rFonts w:ascii="Arial" w:hAnsi="Arial" w:cs="Arial"/>
                    </w:rPr>
                    <w:t>Orientador</w:t>
                  </w:r>
                  <w:r>
                    <w:rPr>
                      <w:rFonts w:ascii="Arial" w:hAnsi="Arial" w:cs="Arial"/>
                      <w:lang w:val="en-US"/>
                    </w:rPr>
                    <w:t xml:space="preserve">: </w:t>
                  </w:r>
                  <w:r w:rsidRPr="00C13F15">
                    <w:rPr>
                      <w:rFonts w:ascii="Arial" w:hAnsi="Arial" w:cs="Arial"/>
                      <w:lang w:val="en-US"/>
                    </w:rPr>
                    <w:t xml:space="preserve">Zaghetti. E. A. </w:t>
                  </w:r>
                </w:p>
                <w:p w:rsidR="007C71E5" w:rsidRDefault="007C71E5" w:rsidP="001262C6">
                  <w:pPr>
                    <w:numPr>
                      <w:ilvl w:val="0"/>
                      <w:numId w:val="3"/>
                    </w:numPr>
                    <w:spacing w:after="0" w:line="360" w:lineRule="auto"/>
                    <w:jc w:val="both"/>
                    <w:rPr>
                      <w:rFonts w:ascii="Arial" w:hAnsi="Arial" w:cs="Arial"/>
                    </w:rPr>
                  </w:pPr>
                  <w:r w:rsidRPr="000E2679">
                    <w:rPr>
                      <w:rFonts w:ascii="Arial" w:hAnsi="Arial" w:cs="Arial"/>
                    </w:rPr>
                    <w:t xml:space="preserve"> </w:t>
                  </w:r>
                  <w:r w:rsidRPr="00C13F15">
                    <w:rPr>
                      <w:rFonts w:ascii="Arial" w:hAnsi="Arial" w:cs="Arial"/>
                    </w:rPr>
                    <w:t>Monografia</w:t>
                  </w:r>
                  <w:r w:rsidRPr="000E2679">
                    <w:rPr>
                      <w:rFonts w:ascii="Arial" w:hAnsi="Arial" w:cs="Arial"/>
                    </w:rPr>
                    <w:t xml:space="preserve"> de (</w:t>
                  </w:r>
                  <w:r>
                    <w:rPr>
                      <w:rFonts w:ascii="Arial" w:hAnsi="Arial" w:cs="Arial"/>
                    </w:rPr>
                    <w:t>Psicopedagogia Institucional)</w:t>
                  </w:r>
                  <w:r w:rsidRPr="000E2679">
                    <w:rPr>
                      <w:rFonts w:ascii="Arial" w:hAnsi="Arial" w:cs="Arial"/>
                    </w:rPr>
                    <w:t xml:space="preserve"> </w:t>
                  </w:r>
                </w:p>
                <w:p w:rsidR="007C71E5" w:rsidRPr="00063FAE" w:rsidRDefault="007C71E5" w:rsidP="001262C6">
                  <w:pPr>
                    <w:numPr>
                      <w:ilvl w:val="0"/>
                      <w:numId w:val="3"/>
                    </w:numPr>
                    <w:spacing w:after="0" w:line="360" w:lineRule="auto"/>
                    <w:jc w:val="both"/>
                    <w:rPr>
                      <w:rFonts w:ascii="Arial" w:hAnsi="Arial" w:cs="Arial"/>
                    </w:rPr>
                  </w:pPr>
                  <w:r w:rsidRPr="00063FAE">
                    <w:rPr>
                      <w:rFonts w:ascii="Arial" w:hAnsi="Arial" w:cs="Arial"/>
                    </w:rPr>
                    <w:t xml:space="preserve"> Jogos Espontâneos e Brincadeiras Cantadas – Autoestima e Aceitação Social da Criança no Contexto Escolar.</w:t>
                  </w:r>
                </w:p>
                <w:p w:rsidR="007C71E5" w:rsidRPr="000E2679" w:rsidRDefault="007C71E5" w:rsidP="001262C6">
                  <w:pPr>
                    <w:spacing w:line="360" w:lineRule="auto"/>
                    <w:jc w:val="both"/>
                    <w:rPr>
                      <w:rFonts w:ascii="Arial" w:hAnsi="Arial" w:cs="Arial"/>
                    </w:rPr>
                  </w:pPr>
                </w:p>
              </w:txbxContent>
            </v:textbox>
          </v:shape>
        </w:pict>
      </w: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tabs>
          <w:tab w:val="left" w:pos="7560"/>
        </w:tabs>
        <w:suppressAutoHyphens/>
        <w:ind w:right="-496"/>
        <w:rPr>
          <w:rFonts w:ascii="Arial" w:hAnsi="Arial" w:cs="Arial"/>
        </w:rPr>
      </w:pPr>
    </w:p>
    <w:p w:rsidR="001262C6" w:rsidRDefault="001262C6" w:rsidP="001262C6">
      <w:pPr>
        <w:sectPr w:rsidR="001262C6" w:rsidSect="00A56E78">
          <w:footerReference w:type="default" r:id="rId9"/>
          <w:pgSz w:w="11906" w:h="16838"/>
          <w:pgMar w:top="1417" w:right="1701" w:bottom="1417" w:left="1701" w:header="708" w:footer="708" w:gutter="0"/>
          <w:cols w:space="708"/>
          <w:docGrid w:linePitch="360"/>
        </w:sectPr>
      </w:pPr>
      <w:r>
        <w:rPr>
          <w:rFonts w:ascii="Arial" w:hAnsi="Arial" w:cs="Arial"/>
        </w:rPr>
        <w:br w:type="page"/>
      </w:r>
    </w:p>
    <w:p w:rsidR="00F238FB" w:rsidRPr="00752759" w:rsidRDefault="004D01D1" w:rsidP="00F238FB">
      <w:pPr>
        <w:jc w:val="both"/>
        <w:rPr>
          <w:rFonts w:ascii="Arial" w:hAnsi="Arial" w:cs="Arial"/>
          <w:sz w:val="96"/>
          <w:szCs w:val="96"/>
        </w:rPr>
      </w:pPr>
      <w:r w:rsidRPr="004D01D1">
        <w:rPr>
          <w:rFonts w:ascii="Arial" w:hAnsi="Arial" w:cs="Arial"/>
          <w:sz w:val="96"/>
          <w:szCs w:val="9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9.6pt;height:123.95pt" fillcolor="#063" strokecolor="green">
            <v:fill r:id="rId10" o:title="Saco de papel" type="tile"/>
            <v:shadow on="t" type="perspective" color="#c7dfd3" opacity="52429f" origin="-.5,-.5" offset="-26pt,-36pt" matrix="1.25,,,1.25"/>
            <v:textpath style="font-family:&quot;Times New Roman&quot;;v-text-kern:t" trim="t" fitpath="t" string="Você&#10;    Sabia?&#10;"/>
          </v:shape>
        </w:pict>
      </w:r>
    </w:p>
    <w:p w:rsidR="00F238FB" w:rsidRPr="00752759" w:rsidRDefault="00F238FB" w:rsidP="00F238FB">
      <w:pPr>
        <w:tabs>
          <w:tab w:val="left" w:pos="4500"/>
        </w:tabs>
        <w:ind w:right="-981"/>
        <w:jc w:val="both"/>
        <w:rPr>
          <w:rFonts w:ascii="Arial" w:hAnsi="Arial" w:cs="Arial"/>
          <w:sz w:val="96"/>
          <w:szCs w:val="96"/>
        </w:rPr>
      </w:pPr>
      <w:r w:rsidRPr="00752759">
        <w:rPr>
          <w:rFonts w:ascii="Arial" w:hAnsi="Arial" w:cs="Arial"/>
          <w:sz w:val="96"/>
          <w:szCs w:val="96"/>
        </w:rPr>
        <w:t>========</w:t>
      </w:r>
    </w:p>
    <w:p w:rsidR="00F238FB" w:rsidRPr="00752759" w:rsidRDefault="00F238FB" w:rsidP="00F238FB">
      <w:pPr>
        <w:jc w:val="right"/>
        <w:rPr>
          <w:rFonts w:ascii="Arial" w:hAnsi="Arial" w:cs="Arial"/>
        </w:rPr>
      </w:pPr>
      <w:r w:rsidRPr="00752759">
        <w:rPr>
          <w:rFonts w:ascii="Arial" w:hAnsi="Arial" w:cs="Arial"/>
        </w:rPr>
        <w:t xml:space="preserve">"A cultura forma sábios; a educação, homens." (Louis Bonald) </w:t>
      </w:r>
      <w:r w:rsidRPr="00752759">
        <w:rPr>
          <w:rFonts w:ascii="Arial" w:hAnsi="Arial" w:cs="Arial"/>
        </w:rPr>
        <w:br/>
      </w:r>
      <w:r w:rsidRPr="00752759">
        <w:rPr>
          <w:rFonts w:ascii="Arial" w:hAnsi="Arial" w:cs="Arial"/>
        </w:rPr>
        <w:br/>
        <w:t xml:space="preserve"> “A cultura está acima da diferença da condição social." (Confúcio) </w:t>
      </w:r>
      <w:r w:rsidRPr="00752759">
        <w:rPr>
          <w:rFonts w:ascii="Arial" w:hAnsi="Arial" w:cs="Arial"/>
        </w:rPr>
        <w:br/>
      </w:r>
      <w:r w:rsidRPr="00752759">
        <w:rPr>
          <w:rFonts w:ascii="Arial" w:hAnsi="Arial" w:cs="Arial"/>
        </w:rPr>
        <w:br/>
        <w:t xml:space="preserve"> “A cultura é uma necessidade imprescindível de toda uma vida, é uma dimensão constitutiva da existência humana, como as mãos são um atributo do homem.” (José Ortega y Gasset) </w:t>
      </w:r>
      <w:r w:rsidRPr="00752759">
        <w:rPr>
          <w:rFonts w:ascii="Arial" w:hAnsi="Arial" w:cs="Arial"/>
        </w:rPr>
        <w:br/>
      </w:r>
      <w:r w:rsidRPr="00752759">
        <w:rPr>
          <w:rFonts w:ascii="Arial" w:hAnsi="Arial" w:cs="Arial"/>
        </w:rPr>
        <w:br/>
        <w:t xml:space="preserve"> “A cultura é uma muleta com que o coxo bate no são para mostrar que também a ele não faltam às forças.” (Karl Kraus) </w:t>
      </w:r>
      <w:r w:rsidRPr="00752759">
        <w:rPr>
          <w:rFonts w:ascii="Arial" w:hAnsi="Arial" w:cs="Arial"/>
        </w:rPr>
        <w:br/>
      </w:r>
      <w:r w:rsidRPr="00752759">
        <w:rPr>
          <w:rFonts w:ascii="Arial" w:hAnsi="Arial" w:cs="Arial"/>
        </w:rPr>
        <w:br/>
        <w:t xml:space="preserve"> “A cultura é um movimento coletivo que só pode acontecer com o apoio do governo." Norma Bengell</w:t>
      </w:r>
      <w:proofErr w:type="gramStart"/>
      <w:r w:rsidRPr="00752759">
        <w:rPr>
          <w:rFonts w:ascii="Arial" w:hAnsi="Arial" w:cs="Arial"/>
        </w:rPr>
        <w:t xml:space="preserve"> )</w:t>
      </w:r>
      <w:proofErr w:type="gramEnd"/>
      <w:r w:rsidRPr="00752759">
        <w:rPr>
          <w:rFonts w:ascii="Arial" w:hAnsi="Arial" w:cs="Arial"/>
        </w:rPr>
        <w:t xml:space="preserve"> </w:t>
      </w:r>
      <w:r w:rsidRPr="00752759">
        <w:rPr>
          <w:rFonts w:ascii="Arial" w:hAnsi="Arial" w:cs="Arial"/>
        </w:rPr>
        <w:br/>
      </w:r>
      <w:r w:rsidRPr="00752759">
        <w:rPr>
          <w:rFonts w:ascii="Arial" w:hAnsi="Arial" w:cs="Arial"/>
        </w:rPr>
        <w:br/>
        <w:t xml:space="preserve">"A cultura é o que subsiste quando se esquece tudo o que tinha aprendido." Selma Angulof ) </w:t>
      </w:r>
      <w:r w:rsidRPr="00752759">
        <w:rPr>
          <w:rFonts w:ascii="Arial" w:hAnsi="Arial" w:cs="Arial"/>
        </w:rPr>
        <w:br/>
      </w:r>
      <w:r w:rsidRPr="00752759">
        <w:rPr>
          <w:rFonts w:ascii="Arial" w:hAnsi="Arial" w:cs="Arial"/>
        </w:rPr>
        <w:br/>
        <w:t xml:space="preserve">"A cultura é o melhor conforto para a velhice." Aristóteles ) </w:t>
      </w:r>
      <w:r w:rsidRPr="00752759">
        <w:rPr>
          <w:rFonts w:ascii="Arial" w:hAnsi="Arial" w:cs="Arial"/>
        </w:rPr>
        <w:br/>
      </w:r>
      <w:r w:rsidRPr="00752759">
        <w:rPr>
          <w:rFonts w:ascii="Arial" w:hAnsi="Arial" w:cs="Arial"/>
        </w:rPr>
        <w:br/>
        <w:t>"A cultura é aquilo que permanece no homem quando ele já esqueceu tudo o resto." Émile Henriot )</w:t>
      </w:r>
      <w:r w:rsidRPr="00841634">
        <w:rPr>
          <w:rFonts w:ascii="Arial" w:hAnsi="Arial" w:cs="Arial"/>
          <w:color w:val="000080"/>
        </w:rPr>
        <w:t xml:space="preserve"> </w:t>
      </w:r>
      <w:r w:rsidRPr="00841634">
        <w:rPr>
          <w:rFonts w:ascii="Arial" w:hAnsi="Arial" w:cs="Arial"/>
          <w:color w:val="000080"/>
        </w:rPr>
        <w:br/>
      </w:r>
      <w:r w:rsidRPr="00841634">
        <w:rPr>
          <w:rFonts w:ascii="Arial" w:hAnsi="Arial" w:cs="Arial"/>
          <w:color w:val="000080"/>
        </w:rPr>
        <w:br/>
      </w:r>
      <w:r w:rsidRPr="00752759">
        <w:rPr>
          <w:rFonts w:ascii="Arial" w:hAnsi="Arial" w:cs="Arial"/>
          <w:sz w:val="96"/>
          <w:szCs w:val="96"/>
        </w:rPr>
        <w:t>=========</w:t>
      </w:r>
    </w:p>
    <w:p w:rsidR="001262C6" w:rsidRDefault="001262C6">
      <w:pPr>
        <w:sectPr w:rsidR="001262C6" w:rsidSect="00A56E78">
          <w:pgSz w:w="11906" w:h="16838"/>
          <w:pgMar w:top="1417" w:right="1701" w:bottom="1417" w:left="1701" w:header="708" w:footer="708" w:gutter="0"/>
          <w:cols w:space="708"/>
          <w:docGrid w:linePitch="360"/>
        </w:sectPr>
      </w:pPr>
    </w:p>
    <w:p w:rsidR="001262C6" w:rsidRPr="006503FE" w:rsidRDefault="006503FE" w:rsidP="001262C6">
      <w:pPr>
        <w:rPr>
          <w:rFonts w:ascii="Arial" w:hAnsi="Arial" w:cs="Arial"/>
          <w:b/>
          <w:sz w:val="96"/>
          <w:szCs w:val="96"/>
        </w:rPr>
      </w:pPr>
      <w:r w:rsidRPr="006503FE">
        <w:rPr>
          <w:rFonts w:ascii="Arial" w:hAnsi="Arial" w:cs="Arial"/>
          <w:b/>
          <w:sz w:val="96"/>
          <w:szCs w:val="96"/>
        </w:rPr>
        <w:lastRenderedPageBreak/>
        <w:t>=========</w:t>
      </w:r>
    </w:p>
    <w:p w:rsidR="001262C6" w:rsidRPr="00721BD5" w:rsidRDefault="001262C6" w:rsidP="001262C6">
      <w:pPr>
        <w:rPr>
          <w:rFonts w:ascii="Arial" w:hAnsi="Arial" w:cs="Arial"/>
          <w:sz w:val="24"/>
          <w:szCs w:val="24"/>
        </w:rPr>
      </w:pPr>
    </w:p>
    <w:p w:rsidR="001262C6" w:rsidRPr="00721BD5" w:rsidRDefault="001262C6" w:rsidP="001262C6">
      <w:pPr>
        <w:rPr>
          <w:rFonts w:ascii="Arial" w:hAnsi="Arial" w:cs="Arial"/>
          <w:sz w:val="24"/>
          <w:szCs w:val="24"/>
        </w:rPr>
      </w:pPr>
    </w:p>
    <w:p w:rsidR="001262C6" w:rsidRPr="00721BD5" w:rsidRDefault="001262C6" w:rsidP="001262C6">
      <w:pPr>
        <w:rPr>
          <w:rFonts w:ascii="Arial" w:hAnsi="Arial" w:cs="Arial"/>
          <w:sz w:val="24"/>
          <w:szCs w:val="24"/>
        </w:rPr>
      </w:pPr>
    </w:p>
    <w:p w:rsidR="001262C6" w:rsidRPr="006503FE" w:rsidRDefault="001262C6" w:rsidP="001262C6">
      <w:pPr>
        <w:shd w:val="clear" w:color="auto" w:fill="FFFFFF"/>
        <w:spacing w:before="100" w:beforeAutospacing="1" w:line="360" w:lineRule="atLeast"/>
        <w:jc w:val="right"/>
        <w:rPr>
          <w:rFonts w:ascii="Arial" w:eastAsia="Times New Roman" w:hAnsi="Arial" w:cs="Arial"/>
          <w:color w:val="003300"/>
          <w:sz w:val="28"/>
          <w:szCs w:val="28"/>
          <w:lang w:eastAsia="pt-BR"/>
        </w:rPr>
      </w:pPr>
      <w:proofErr w:type="gramStart"/>
      <w:r w:rsidRPr="006503FE">
        <w:rPr>
          <w:rFonts w:ascii="Arial" w:eastAsia="Times New Roman" w:hAnsi="Arial" w:cs="Arial"/>
          <w:color w:val="003300"/>
          <w:sz w:val="28"/>
          <w:szCs w:val="28"/>
          <w:lang w:eastAsia="pt-BR"/>
        </w:rPr>
        <w:t>"Aprendemos a voar como pássaros</w:t>
      </w:r>
    </w:p>
    <w:p w:rsidR="001262C6" w:rsidRPr="006503FE" w:rsidRDefault="001262C6" w:rsidP="001262C6">
      <w:pPr>
        <w:shd w:val="clear" w:color="auto" w:fill="FFFFFF"/>
        <w:spacing w:before="100" w:beforeAutospacing="1" w:line="360" w:lineRule="atLeast"/>
        <w:jc w:val="right"/>
        <w:rPr>
          <w:rFonts w:ascii="Arial" w:eastAsia="Times New Roman" w:hAnsi="Arial" w:cs="Arial"/>
          <w:color w:val="003300"/>
          <w:sz w:val="28"/>
          <w:szCs w:val="28"/>
          <w:lang w:eastAsia="pt-BR"/>
        </w:rPr>
      </w:pPr>
      <w:r w:rsidRPr="006503FE">
        <w:rPr>
          <w:rFonts w:ascii="Arial" w:eastAsia="Times New Roman" w:hAnsi="Arial" w:cs="Arial"/>
          <w:color w:val="003300"/>
          <w:sz w:val="28"/>
          <w:szCs w:val="28"/>
          <w:lang w:eastAsia="pt-BR"/>
        </w:rPr>
        <w:t>e</w:t>
      </w:r>
      <w:proofErr w:type="gramEnd"/>
      <w:r w:rsidRPr="006503FE">
        <w:rPr>
          <w:rFonts w:ascii="Arial" w:eastAsia="Times New Roman" w:hAnsi="Arial" w:cs="Arial"/>
          <w:color w:val="003300"/>
          <w:sz w:val="28"/>
          <w:szCs w:val="28"/>
          <w:lang w:eastAsia="pt-BR"/>
        </w:rPr>
        <w:t xml:space="preserve">  a nadar como peixes, </w:t>
      </w:r>
    </w:p>
    <w:p w:rsidR="001262C6" w:rsidRPr="006503FE" w:rsidRDefault="001262C6" w:rsidP="001262C6">
      <w:pPr>
        <w:shd w:val="clear" w:color="auto" w:fill="FFFFFF"/>
        <w:spacing w:before="100" w:beforeAutospacing="1" w:line="360" w:lineRule="atLeast"/>
        <w:jc w:val="right"/>
        <w:rPr>
          <w:rFonts w:ascii="Arial" w:eastAsia="Times New Roman" w:hAnsi="Arial" w:cs="Arial"/>
          <w:color w:val="003300"/>
          <w:sz w:val="28"/>
          <w:szCs w:val="28"/>
          <w:lang w:eastAsia="pt-BR"/>
        </w:rPr>
      </w:pPr>
      <w:proofErr w:type="gramStart"/>
      <w:r w:rsidRPr="006503FE">
        <w:rPr>
          <w:rFonts w:ascii="Arial" w:eastAsia="Times New Roman" w:hAnsi="Arial" w:cs="Arial"/>
          <w:color w:val="003300"/>
          <w:sz w:val="28"/>
          <w:szCs w:val="28"/>
          <w:lang w:eastAsia="pt-BR"/>
        </w:rPr>
        <w:t>mas</w:t>
      </w:r>
      <w:proofErr w:type="gramEnd"/>
      <w:r w:rsidRPr="006503FE">
        <w:rPr>
          <w:rFonts w:ascii="Arial" w:eastAsia="Times New Roman" w:hAnsi="Arial" w:cs="Arial"/>
          <w:color w:val="003300"/>
          <w:sz w:val="28"/>
          <w:szCs w:val="28"/>
          <w:lang w:eastAsia="pt-BR"/>
        </w:rPr>
        <w:t xml:space="preserve"> não aprendemos </w:t>
      </w:r>
    </w:p>
    <w:p w:rsidR="001262C6" w:rsidRPr="006503FE" w:rsidRDefault="001262C6" w:rsidP="001262C6">
      <w:pPr>
        <w:shd w:val="clear" w:color="auto" w:fill="FFFFFF"/>
        <w:spacing w:before="100" w:beforeAutospacing="1" w:line="360" w:lineRule="atLeast"/>
        <w:jc w:val="right"/>
        <w:rPr>
          <w:rFonts w:ascii="Arial" w:eastAsia="Times New Roman" w:hAnsi="Arial" w:cs="Arial"/>
          <w:color w:val="333333"/>
          <w:sz w:val="28"/>
          <w:szCs w:val="28"/>
          <w:lang w:eastAsia="pt-BR"/>
        </w:rPr>
      </w:pPr>
      <w:proofErr w:type="gramStart"/>
      <w:r w:rsidRPr="006503FE">
        <w:rPr>
          <w:rFonts w:ascii="Arial" w:eastAsia="Times New Roman" w:hAnsi="Arial" w:cs="Arial"/>
          <w:color w:val="003300"/>
          <w:sz w:val="28"/>
          <w:szCs w:val="28"/>
          <w:lang w:eastAsia="pt-BR"/>
        </w:rPr>
        <w:t>a</w:t>
      </w:r>
      <w:proofErr w:type="gramEnd"/>
      <w:r w:rsidRPr="006503FE">
        <w:rPr>
          <w:rFonts w:ascii="Arial" w:eastAsia="Times New Roman" w:hAnsi="Arial" w:cs="Arial"/>
          <w:color w:val="003300"/>
          <w:sz w:val="28"/>
          <w:szCs w:val="28"/>
          <w:lang w:eastAsia="pt-BR"/>
        </w:rPr>
        <w:t xml:space="preserve"> conviver como irmãos."</w:t>
      </w:r>
      <w:r w:rsidRPr="006503FE">
        <w:rPr>
          <w:rFonts w:ascii="Arial" w:eastAsia="Times New Roman" w:hAnsi="Arial" w:cs="Arial"/>
          <w:color w:val="333333"/>
          <w:sz w:val="28"/>
          <w:szCs w:val="28"/>
          <w:lang w:eastAsia="pt-BR"/>
        </w:rPr>
        <w:t xml:space="preserve"> </w:t>
      </w:r>
    </w:p>
    <w:p w:rsidR="001262C6" w:rsidRDefault="001262C6" w:rsidP="001262C6">
      <w:pPr>
        <w:shd w:val="clear" w:color="auto" w:fill="FFFFFF"/>
        <w:spacing w:before="100" w:beforeAutospacing="1" w:line="360" w:lineRule="atLeast"/>
        <w:jc w:val="right"/>
        <w:rPr>
          <w:rFonts w:ascii="Arial" w:eastAsia="Times New Roman" w:hAnsi="Arial" w:cs="Arial"/>
          <w:color w:val="333333"/>
          <w:sz w:val="28"/>
          <w:szCs w:val="28"/>
          <w:lang w:eastAsia="pt-BR"/>
        </w:rPr>
      </w:pPr>
      <w:proofErr w:type="gramStart"/>
      <w:r w:rsidRPr="006503FE">
        <w:rPr>
          <w:rFonts w:ascii="Arial" w:eastAsia="Times New Roman" w:hAnsi="Arial" w:cs="Arial"/>
          <w:color w:val="333333"/>
          <w:sz w:val="28"/>
          <w:szCs w:val="28"/>
          <w:lang w:eastAsia="pt-BR"/>
        </w:rPr>
        <w:t xml:space="preserve">(M. Luther King </w:t>
      </w:r>
    </w:p>
    <w:p w:rsidR="006503FE" w:rsidRDefault="006503FE" w:rsidP="001262C6">
      <w:pPr>
        <w:shd w:val="clear" w:color="auto" w:fill="FFFFFF"/>
        <w:spacing w:before="100" w:beforeAutospacing="1" w:line="360" w:lineRule="atLeast"/>
        <w:jc w:val="right"/>
        <w:rPr>
          <w:rFonts w:ascii="Arial" w:eastAsia="Times New Roman" w:hAnsi="Arial" w:cs="Arial"/>
          <w:color w:val="333333"/>
          <w:sz w:val="28"/>
          <w:szCs w:val="28"/>
          <w:lang w:eastAsia="pt-BR"/>
        </w:rPr>
      </w:pPr>
      <w:proofErr w:type="gramEnd"/>
    </w:p>
    <w:p w:rsidR="006503FE" w:rsidRDefault="006503FE" w:rsidP="001262C6">
      <w:pPr>
        <w:shd w:val="clear" w:color="auto" w:fill="FFFFFF"/>
        <w:spacing w:before="100" w:beforeAutospacing="1" w:line="360" w:lineRule="atLeast"/>
        <w:jc w:val="right"/>
        <w:rPr>
          <w:rFonts w:ascii="Arial" w:eastAsia="Times New Roman" w:hAnsi="Arial" w:cs="Arial"/>
          <w:color w:val="333333"/>
          <w:sz w:val="28"/>
          <w:szCs w:val="28"/>
          <w:lang w:eastAsia="pt-BR"/>
        </w:rPr>
      </w:pPr>
    </w:p>
    <w:p w:rsidR="006503FE" w:rsidRPr="006503FE" w:rsidRDefault="006503FE" w:rsidP="006503FE">
      <w:pPr>
        <w:shd w:val="clear" w:color="auto" w:fill="FFFFFF"/>
        <w:spacing w:before="100" w:beforeAutospacing="1" w:line="360" w:lineRule="atLeast"/>
        <w:jc w:val="right"/>
        <w:rPr>
          <w:rFonts w:ascii="Arial" w:eastAsia="Times New Roman" w:hAnsi="Arial" w:cs="Arial"/>
          <w:b/>
          <w:color w:val="333333"/>
          <w:sz w:val="96"/>
          <w:szCs w:val="96"/>
          <w:lang w:eastAsia="pt-BR"/>
        </w:rPr>
      </w:pPr>
      <w:r>
        <w:rPr>
          <w:rFonts w:ascii="Arial" w:eastAsia="Times New Roman" w:hAnsi="Arial" w:cs="Arial"/>
          <w:b/>
          <w:color w:val="333333"/>
          <w:sz w:val="96"/>
          <w:szCs w:val="96"/>
          <w:lang w:eastAsia="pt-BR"/>
        </w:rPr>
        <w:t>=========</w:t>
      </w:r>
    </w:p>
    <w:p w:rsidR="001262C6" w:rsidRPr="00721BD5" w:rsidRDefault="001262C6" w:rsidP="001262C6">
      <w:pPr>
        <w:spacing w:line="360" w:lineRule="auto"/>
        <w:jc w:val="right"/>
        <w:rPr>
          <w:rFonts w:ascii="Arial" w:hAnsi="Arial" w:cs="Arial"/>
          <w:b/>
          <w:i/>
          <w:sz w:val="24"/>
          <w:szCs w:val="24"/>
        </w:rPr>
      </w:pPr>
    </w:p>
    <w:p w:rsidR="001262C6" w:rsidRPr="00721BD5" w:rsidRDefault="001262C6" w:rsidP="001262C6">
      <w:pPr>
        <w:spacing w:line="360" w:lineRule="auto"/>
        <w:jc w:val="right"/>
        <w:rPr>
          <w:rFonts w:ascii="Arial" w:hAnsi="Arial" w:cs="Arial"/>
          <w:b/>
          <w:i/>
          <w:sz w:val="24"/>
          <w:szCs w:val="24"/>
        </w:rPr>
      </w:pPr>
    </w:p>
    <w:p w:rsidR="001262C6" w:rsidRPr="00721BD5" w:rsidRDefault="001262C6" w:rsidP="001262C6">
      <w:pPr>
        <w:spacing w:line="360" w:lineRule="auto"/>
        <w:jc w:val="right"/>
        <w:rPr>
          <w:rFonts w:ascii="Arial" w:hAnsi="Arial" w:cs="Arial"/>
          <w:b/>
          <w:i/>
          <w:sz w:val="24"/>
          <w:szCs w:val="24"/>
        </w:rPr>
      </w:pPr>
    </w:p>
    <w:p w:rsidR="001262C6" w:rsidRPr="00721BD5" w:rsidRDefault="001262C6" w:rsidP="001262C6">
      <w:pPr>
        <w:spacing w:line="360" w:lineRule="auto"/>
        <w:jc w:val="right"/>
        <w:rPr>
          <w:rFonts w:ascii="Arial" w:hAnsi="Arial" w:cs="Arial"/>
          <w:b/>
          <w:i/>
          <w:sz w:val="24"/>
          <w:szCs w:val="24"/>
        </w:rPr>
      </w:pPr>
    </w:p>
    <w:p w:rsidR="001262C6" w:rsidRPr="00721BD5" w:rsidRDefault="001262C6" w:rsidP="001262C6">
      <w:pPr>
        <w:spacing w:line="360" w:lineRule="auto"/>
        <w:jc w:val="right"/>
        <w:rPr>
          <w:rFonts w:ascii="Arial" w:hAnsi="Arial" w:cs="Arial"/>
          <w:b/>
          <w:i/>
          <w:sz w:val="24"/>
          <w:szCs w:val="24"/>
        </w:rPr>
      </w:pPr>
    </w:p>
    <w:p w:rsidR="001262C6" w:rsidRDefault="001262C6">
      <w:pPr>
        <w:sectPr w:rsidR="001262C6" w:rsidSect="00A56E78">
          <w:pgSz w:w="11906" w:h="16838"/>
          <w:pgMar w:top="1417" w:right="1701" w:bottom="1417" w:left="1701" w:header="708" w:footer="708" w:gutter="0"/>
          <w:cols w:space="708"/>
          <w:docGrid w:linePitch="360"/>
        </w:sectPr>
      </w:pPr>
    </w:p>
    <w:p w:rsidR="001262C6" w:rsidRPr="00474E53" w:rsidRDefault="001262C6" w:rsidP="00F238FB">
      <w:pPr>
        <w:tabs>
          <w:tab w:val="left" w:pos="4796"/>
        </w:tabs>
        <w:spacing w:line="360" w:lineRule="auto"/>
        <w:jc w:val="center"/>
        <w:rPr>
          <w:rFonts w:ascii="Arial" w:hAnsi="Arial" w:cs="Arial"/>
          <w:b/>
          <w:sz w:val="28"/>
          <w:szCs w:val="28"/>
        </w:rPr>
      </w:pPr>
      <w:r w:rsidRPr="00474E53">
        <w:rPr>
          <w:rFonts w:ascii="Arial" w:hAnsi="Arial" w:cs="Arial"/>
          <w:b/>
          <w:sz w:val="28"/>
          <w:szCs w:val="28"/>
        </w:rPr>
        <w:lastRenderedPageBreak/>
        <w:t>DEDICATÓRIAS</w:t>
      </w:r>
    </w:p>
    <w:p w:rsidR="001262C6" w:rsidRDefault="001262C6" w:rsidP="001262C6">
      <w:pPr>
        <w:pStyle w:val="Default"/>
        <w:jc w:val="center"/>
        <w:rPr>
          <w:sz w:val="28"/>
          <w:szCs w:val="28"/>
        </w:rPr>
      </w:pPr>
    </w:p>
    <w:p w:rsidR="001262C6" w:rsidRPr="00545AEE" w:rsidRDefault="001262C6" w:rsidP="001262C6">
      <w:pPr>
        <w:pStyle w:val="Default"/>
        <w:jc w:val="center"/>
        <w:rPr>
          <w:sz w:val="28"/>
          <w:szCs w:val="28"/>
        </w:rPr>
      </w:pPr>
    </w:p>
    <w:p w:rsidR="001262C6" w:rsidRPr="003A5A5B" w:rsidRDefault="001262C6" w:rsidP="001262C6">
      <w:pPr>
        <w:pStyle w:val="Default"/>
        <w:spacing w:line="360" w:lineRule="auto"/>
        <w:ind w:firstLine="708"/>
        <w:jc w:val="both"/>
      </w:pPr>
      <w:r w:rsidRPr="003A5A5B">
        <w:t>Dedico este trabalho primeiramente, ao Edson Batista dos Santos, por toda paciência, compreensão, carinho, e por me ajudar muitas vezes a achar soluções quando elas pareciam não aparecer. Você foi à pessoa que compartilhou comigo os momentos de tristezas e alegrias. Além deste trabalho, dedic</w:t>
      </w:r>
      <w:r w:rsidR="007C71E5">
        <w:t>o toda minha admiração a você e</w:t>
      </w:r>
      <w:r w:rsidRPr="003A5A5B">
        <w:t xml:space="preserve"> a Neyde Garcia</w:t>
      </w:r>
      <w:r w:rsidR="007C71E5">
        <w:t xml:space="preserve"> (amiga e verdadeira irmã)</w:t>
      </w:r>
      <w:r w:rsidRPr="003A5A5B">
        <w:t xml:space="preserve">, pois sempre </w:t>
      </w:r>
      <w:r w:rsidR="007C71E5" w:rsidRPr="003A5A5B">
        <w:t>estive</w:t>
      </w:r>
      <w:r w:rsidR="007C71E5">
        <w:t>ram</w:t>
      </w:r>
      <w:r w:rsidRPr="003A5A5B">
        <w:t xml:space="preserve"> do meu lado, apoiando e aconselhando a concretizar e encerrar mais uma caminhada da minha vida. Sei que não mediram esforços pra que este sonho se realizasse, sem a compreensão, ajuda e confiança de vocês na</w:t>
      </w:r>
      <w:r w:rsidR="007C71E5">
        <w:t xml:space="preserve">da disso seria possível hoje. Aos dois, </w:t>
      </w:r>
      <w:r w:rsidRPr="003A5A5B">
        <w:t>além da dedicatória desta conquista</w:t>
      </w:r>
      <w:r w:rsidR="007C71E5">
        <w:t>,</w:t>
      </w:r>
      <w:r w:rsidRPr="003A5A5B">
        <w:t xml:space="preserve"> dedico a minha vida. </w:t>
      </w:r>
    </w:p>
    <w:p w:rsidR="001262C6" w:rsidRPr="003A5A5B" w:rsidRDefault="001262C6" w:rsidP="001262C6">
      <w:pPr>
        <w:pStyle w:val="Default"/>
        <w:spacing w:line="360" w:lineRule="auto"/>
        <w:ind w:firstLine="708"/>
        <w:jc w:val="both"/>
      </w:pPr>
      <w:r w:rsidRPr="003A5A5B">
        <w:t xml:space="preserve">Aos meus pais Domingos Pianezzer (in memoriam) e Filomena Pianezzer (in memoriam), que infelizmente não podem estar presente neste momento tão feliz da minha vida, mas que não poderia deixar de dedicar a eles, pois se hoje estou aqui, devo muitas coisas a eles e por seus ensinamentos e valores passados. Obrigada por tudo! Saudades eternas! </w:t>
      </w:r>
    </w:p>
    <w:p w:rsidR="001262C6" w:rsidRPr="003A5A5B" w:rsidRDefault="001262C6" w:rsidP="001262C6">
      <w:pPr>
        <w:pStyle w:val="Default"/>
        <w:spacing w:line="360" w:lineRule="auto"/>
        <w:ind w:firstLine="708"/>
        <w:jc w:val="both"/>
      </w:pPr>
      <w:r w:rsidRPr="003A5A5B">
        <w:t xml:space="preserve">Não poderia deixar de dedicar também este trabalho </w:t>
      </w:r>
      <w:r>
        <w:t>ao Fábio Ferro, Coordenador de Pós-graduação e em especial</w:t>
      </w:r>
      <w:r w:rsidRPr="003A5A5B">
        <w:t xml:space="preserve">, a </w:t>
      </w:r>
      <w:proofErr w:type="spellStart"/>
      <w:r w:rsidRPr="003A5A5B">
        <w:t>Vivian</w:t>
      </w:r>
      <w:r w:rsidR="00333AA8">
        <w:t>a</w:t>
      </w:r>
      <w:proofErr w:type="spellEnd"/>
      <w:r w:rsidR="002A0DCB">
        <w:t xml:space="preserve"> Maria da Costa</w:t>
      </w:r>
      <w:r w:rsidRPr="003A5A5B">
        <w:t>,</w:t>
      </w:r>
      <w:r w:rsidR="007C71E5" w:rsidRPr="003A5A5B">
        <w:t xml:space="preserve"> </w:t>
      </w:r>
      <w:r w:rsidRPr="003A5A5B">
        <w:t>Rita de Cassia</w:t>
      </w:r>
      <w:r w:rsidR="007C71E5">
        <w:t xml:space="preserve"> Almeida Cerqueira e </w:t>
      </w:r>
      <w:r w:rsidRPr="003A5A5B">
        <w:t>Sirley</w:t>
      </w:r>
      <w:r w:rsidR="007C71E5">
        <w:t xml:space="preserve"> Jeane Araujo Viana Nunes</w:t>
      </w:r>
      <w:r w:rsidRPr="003A5A5B">
        <w:t xml:space="preserve">, amigas fundamentais em minha vida, sempre me escutando e me apoiando. A vocês meus amigos, dedico este trabalho e todo meu carinho. </w:t>
      </w:r>
    </w:p>
    <w:p w:rsidR="001262C6" w:rsidRPr="003A5A5B" w:rsidRDefault="001262C6" w:rsidP="001262C6">
      <w:pPr>
        <w:pStyle w:val="Default"/>
        <w:spacing w:line="360" w:lineRule="auto"/>
        <w:ind w:firstLine="708"/>
        <w:jc w:val="both"/>
      </w:pPr>
      <w:r w:rsidRPr="003A5A5B">
        <w:t xml:space="preserve">A estes dedico meu trabalho, sem a ajuda, confiança e compreensão de todos, este sonho não teria se realizado. </w:t>
      </w:r>
    </w:p>
    <w:p w:rsidR="001262C6" w:rsidRPr="003A5A5B" w:rsidRDefault="001262C6" w:rsidP="001262C6">
      <w:pPr>
        <w:spacing w:line="360" w:lineRule="auto"/>
        <w:ind w:firstLine="708"/>
        <w:jc w:val="both"/>
        <w:rPr>
          <w:rFonts w:ascii="Arial" w:hAnsi="Arial" w:cs="Arial"/>
          <w:sz w:val="24"/>
          <w:szCs w:val="24"/>
        </w:rPr>
      </w:pPr>
      <w:r w:rsidRPr="003A5A5B">
        <w:rPr>
          <w:rFonts w:ascii="Arial" w:hAnsi="Arial" w:cs="Arial"/>
          <w:sz w:val="24"/>
          <w:szCs w:val="24"/>
        </w:rPr>
        <w:t xml:space="preserve">Vocês são tudo pra mim! Muito Obrigada por tudo! </w:t>
      </w:r>
    </w:p>
    <w:p w:rsidR="001262C6" w:rsidRPr="00CB5F51" w:rsidRDefault="001262C6" w:rsidP="001262C6">
      <w:pPr>
        <w:ind w:left="72" w:hanging="24"/>
        <w:jc w:val="center"/>
        <w:rPr>
          <w:rFonts w:ascii="Arial" w:hAnsi="Arial" w:cs="Arial"/>
        </w:rPr>
      </w:pPr>
    </w:p>
    <w:p w:rsidR="001262C6" w:rsidRDefault="001262C6" w:rsidP="001262C6">
      <w:pPr>
        <w:tabs>
          <w:tab w:val="left" w:pos="2918"/>
          <w:tab w:val="center" w:pos="4252"/>
        </w:tabs>
        <w:spacing w:line="360" w:lineRule="auto"/>
        <w:rPr>
          <w:rFonts w:ascii="Arial" w:hAnsi="Arial" w:cs="Arial"/>
          <w:b/>
          <w:sz w:val="24"/>
        </w:rPr>
      </w:pPr>
    </w:p>
    <w:p w:rsidR="001262C6" w:rsidRDefault="001262C6" w:rsidP="001262C6">
      <w:pPr>
        <w:jc w:val="center"/>
        <w:rPr>
          <w:rFonts w:ascii="Arial" w:hAnsi="Arial" w:cs="Arial"/>
          <w:b/>
          <w:sz w:val="24"/>
        </w:rPr>
      </w:pPr>
    </w:p>
    <w:p w:rsidR="001262C6" w:rsidRDefault="001262C6">
      <w:pPr>
        <w:sectPr w:rsidR="001262C6" w:rsidSect="00A56E78">
          <w:pgSz w:w="11906" w:h="16838"/>
          <w:pgMar w:top="1417" w:right="1701" w:bottom="1417" w:left="1701" w:header="708" w:footer="708" w:gutter="0"/>
          <w:cols w:space="708"/>
          <w:docGrid w:linePitch="360"/>
        </w:sectPr>
      </w:pPr>
    </w:p>
    <w:p w:rsidR="001262C6" w:rsidRPr="00474E53" w:rsidRDefault="001262C6" w:rsidP="001262C6">
      <w:pPr>
        <w:jc w:val="center"/>
        <w:rPr>
          <w:rFonts w:ascii="Arial" w:hAnsi="Arial" w:cs="Arial"/>
          <w:b/>
          <w:sz w:val="28"/>
          <w:szCs w:val="28"/>
        </w:rPr>
      </w:pPr>
      <w:r w:rsidRPr="00474E53">
        <w:rPr>
          <w:rFonts w:ascii="Arial" w:hAnsi="Arial" w:cs="Arial"/>
          <w:b/>
          <w:sz w:val="28"/>
          <w:szCs w:val="28"/>
        </w:rPr>
        <w:lastRenderedPageBreak/>
        <w:t>RESUMO</w:t>
      </w:r>
    </w:p>
    <w:p w:rsidR="001262C6" w:rsidRDefault="001262C6" w:rsidP="001262C6">
      <w:pPr>
        <w:jc w:val="both"/>
        <w:rPr>
          <w:rFonts w:ascii="Arial" w:hAnsi="Arial" w:cs="Arial"/>
          <w:b/>
        </w:rPr>
      </w:pPr>
    </w:p>
    <w:p w:rsidR="001262C6" w:rsidRPr="003A5A5B" w:rsidRDefault="001262C6" w:rsidP="001262C6">
      <w:pPr>
        <w:spacing w:before="120" w:after="120" w:line="360" w:lineRule="auto"/>
        <w:jc w:val="both"/>
        <w:rPr>
          <w:rFonts w:ascii="Arial" w:hAnsi="Arial" w:cs="Arial"/>
          <w:sz w:val="24"/>
          <w:szCs w:val="24"/>
        </w:rPr>
      </w:pPr>
      <w:r w:rsidRPr="003A5A5B">
        <w:rPr>
          <w:rFonts w:ascii="Arial" w:hAnsi="Arial" w:cs="Arial"/>
          <w:sz w:val="24"/>
          <w:szCs w:val="24"/>
        </w:rPr>
        <w:t xml:space="preserve">Este trabalho apresenta como objetivo central delinear acerca dos Jogos Espontâneos e Brincadeiras Cantadas, Autoestima e Aceitação Social da Criança no Contexto Escolar. Diante do mundo globalizado, que apresenta múltiplos desafios para o homem, a educação surge como um caminho necessário e indispensável à humanidade para a construção da paz, da liberdade e da justiça social, uma vez que não nos constituímos apenas de partes; biologicamente somos parte de um todo. O presente trabalho caracteriza-se por um Estudo Exploratório, de cunho qualitativo, estruturado a partir de um quadro teórico conceitual envolvendo aspectos relativos ao lúdico nas séries iniciais da educação infantil. Assim pretende analisar a ferramenta jogo como possibilitadora do aprendizado, uma vez que a mesma possibilita a interconexão com o mundo cotidiano e cientifico. Havemos de ter claro que ao aluno há de ser possibilitado o aprender a aprender na prática, a partir do contexto no qual se situa. O lúdico possibilita a aproximação com o colega, possibilita a mediação, ferramenta importante para o processo de ensino-aprendizagem. A atitude lúdica de um com o outro é um viés claro de aprendizagem para alem de promover a autoestima e a afetividade.     </w:t>
      </w:r>
    </w:p>
    <w:p w:rsidR="001262C6" w:rsidRPr="00B74310"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1262C6">
      <w:pPr>
        <w:jc w:val="center"/>
        <w:rPr>
          <w:rFonts w:ascii="Arial" w:hAnsi="Arial" w:cs="Arial"/>
          <w:b/>
          <w:sz w:val="24"/>
          <w:szCs w:val="24"/>
        </w:rPr>
      </w:pPr>
    </w:p>
    <w:p w:rsidR="001262C6" w:rsidRDefault="001262C6" w:rsidP="00474E53">
      <w:pPr>
        <w:tabs>
          <w:tab w:val="left" w:pos="1290"/>
        </w:tabs>
        <w:rPr>
          <w:rFonts w:ascii="Arial" w:hAnsi="Arial" w:cs="Arial"/>
          <w:sz w:val="24"/>
          <w:szCs w:val="24"/>
        </w:rPr>
        <w:sectPr w:rsidR="001262C6" w:rsidSect="00A56E78">
          <w:pgSz w:w="11906" w:h="16838"/>
          <w:pgMar w:top="1417" w:right="1701" w:bottom="1417" w:left="1701" w:header="708" w:footer="708" w:gutter="0"/>
          <w:cols w:space="708"/>
          <w:docGrid w:linePitch="360"/>
        </w:sectPr>
      </w:pPr>
      <w:r w:rsidRPr="00474E53">
        <w:rPr>
          <w:rFonts w:ascii="Arial" w:hAnsi="Arial" w:cs="Arial"/>
          <w:sz w:val="28"/>
          <w:szCs w:val="28"/>
        </w:rPr>
        <w:t>Palavras-chave</w:t>
      </w:r>
      <w:r w:rsidRPr="00B74310">
        <w:rPr>
          <w:rFonts w:ascii="Arial" w:hAnsi="Arial" w:cs="Arial"/>
          <w:sz w:val="24"/>
          <w:szCs w:val="24"/>
        </w:rPr>
        <w:t xml:space="preserve">: </w:t>
      </w:r>
      <w:r w:rsidRPr="00900DAB">
        <w:rPr>
          <w:rFonts w:ascii="Arial" w:hAnsi="Arial" w:cs="Arial"/>
          <w:sz w:val="24"/>
          <w:szCs w:val="24"/>
        </w:rPr>
        <w:t>Jogos Espontâneos</w:t>
      </w:r>
      <w:r>
        <w:rPr>
          <w:rFonts w:ascii="Arial" w:hAnsi="Arial" w:cs="Arial"/>
          <w:sz w:val="24"/>
          <w:szCs w:val="24"/>
        </w:rPr>
        <w:t>,</w:t>
      </w:r>
      <w:r w:rsidRPr="00900DAB">
        <w:rPr>
          <w:rFonts w:ascii="Arial" w:hAnsi="Arial" w:cs="Arial"/>
          <w:sz w:val="24"/>
          <w:szCs w:val="24"/>
        </w:rPr>
        <w:t xml:space="preserve"> Brincadeiras Cantadas</w:t>
      </w:r>
      <w:r>
        <w:rPr>
          <w:rFonts w:ascii="Arial" w:hAnsi="Arial" w:cs="Arial"/>
          <w:sz w:val="24"/>
          <w:szCs w:val="24"/>
        </w:rPr>
        <w:t xml:space="preserve">, </w:t>
      </w:r>
      <w:r w:rsidRPr="00900DAB">
        <w:rPr>
          <w:rFonts w:ascii="Arial" w:hAnsi="Arial" w:cs="Arial"/>
          <w:sz w:val="24"/>
          <w:szCs w:val="24"/>
        </w:rPr>
        <w:t>Auto</w:t>
      </w:r>
      <w:r>
        <w:rPr>
          <w:rFonts w:ascii="Arial" w:hAnsi="Arial" w:cs="Arial"/>
          <w:sz w:val="24"/>
          <w:szCs w:val="24"/>
        </w:rPr>
        <w:t>e</w:t>
      </w:r>
      <w:r w:rsidRPr="00900DAB">
        <w:rPr>
          <w:rFonts w:ascii="Arial" w:hAnsi="Arial" w:cs="Arial"/>
          <w:sz w:val="24"/>
          <w:szCs w:val="24"/>
        </w:rPr>
        <w:t>stima</w:t>
      </w:r>
      <w:r>
        <w:rPr>
          <w:rFonts w:ascii="Arial" w:hAnsi="Arial" w:cs="Arial"/>
          <w:sz w:val="24"/>
          <w:szCs w:val="24"/>
        </w:rPr>
        <w:t xml:space="preserve">. </w:t>
      </w:r>
    </w:p>
    <w:p w:rsidR="001262C6" w:rsidRPr="00474E53" w:rsidRDefault="001262C6" w:rsidP="001262C6">
      <w:pPr>
        <w:jc w:val="center"/>
        <w:rPr>
          <w:rFonts w:ascii="Arial" w:hAnsi="Arial" w:cs="Arial"/>
          <w:b/>
          <w:sz w:val="28"/>
          <w:szCs w:val="28"/>
          <w:lang w:val="en-US"/>
        </w:rPr>
      </w:pPr>
      <w:r w:rsidRPr="00474E53">
        <w:rPr>
          <w:rFonts w:ascii="Arial" w:hAnsi="Arial" w:cs="Arial"/>
          <w:b/>
          <w:sz w:val="28"/>
          <w:szCs w:val="28"/>
          <w:lang w:val="en-US"/>
        </w:rPr>
        <w:lastRenderedPageBreak/>
        <w:t>ABSTRACT</w:t>
      </w:r>
    </w:p>
    <w:p w:rsidR="001262C6" w:rsidRPr="00900DAB" w:rsidRDefault="001262C6" w:rsidP="001262C6">
      <w:pPr>
        <w:jc w:val="center"/>
        <w:rPr>
          <w:rFonts w:ascii="Arial" w:hAnsi="Arial" w:cs="Arial"/>
          <w:b/>
          <w:lang w:val="en-US"/>
        </w:rPr>
      </w:pPr>
    </w:p>
    <w:p w:rsidR="001262C6" w:rsidRPr="003A5A5B" w:rsidRDefault="001262C6" w:rsidP="001262C6">
      <w:pPr>
        <w:spacing w:line="360" w:lineRule="auto"/>
        <w:jc w:val="both"/>
        <w:rPr>
          <w:rFonts w:ascii="Arial" w:hAnsi="Arial" w:cs="Arial"/>
          <w:sz w:val="24"/>
          <w:szCs w:val="24"/>
          <w:lang w:val="en-US"/>
        </w:rPr>
      </w:pPr>
      <w:r w:rsidRPr="003A5A5B">
        <w:rPr>
          <w:rFonts w:ascii="Arial" w:hAnsi="Arial" w:cs="Arial"/>
          <w:sz w:val="24"/>
          <w:szCs w:val="24"/>
          <w:lang w:val="en-US"/>
        </w:rPr>
        <w:t>This work presents as central objective outline about the Spontaneous Games and Pranks Sung, Self-esteem and Social acceptance of the child in the school context. In the face of a globalized world, which presents many challenges for the man, education emerges as a necessary and indispensable to humanity for peace, freedom and social justice, since there are only us parts; biologically we are part of a whole. The present study is characterised by an exploratory study, qualitative, structured from a conceptual theoretical framework involving playful aspects in the initial series of early childhood education. You want to analyze the game as enabler of learning, since it allows the interconnection with the everyday world and scientific. We have of course the student will be allowed the learning to learn in practice, from the context in which it is situated. The playful allows the approximation with the colleague, provides mediation, an important tool for the teaching-learning process. The playful attitude of one with the other is a clear bias to learning to promote esteem and affection.</w:t>
      </w:r>
    </w:p>
    <w:p w:rsidR="001262C6" w:rsidRDefault="001262C6" w:rsidP="001262C6">
      <w:pPr>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1262C6">
      <w:pPr>
        <w:jc w:val="both"/>
        <w:rPr>
          <w:rFonts w:ascii="Arial" w:hAnsi="Arial" w:cs="Arial"/>
          <w:b/>
          <w:lang w:val="en-US"/>
        </w:rPr>
      </w:pPr>
    </w:p>
    <w:p w:rsidR="001262C6" w:rsidRDefault="001262C6" w:rsidP="00474E53">
      <w:pPr>
        <w:rPr>
          <w:rFonts w:ascii="Arial" w:hAnsi="Arial" w:cs="Arial"/>
          <w:lang w:val="en-US"/>
        </w:rPr>
        <w:sectPr w:rsidR="001262C6" w:rsidSect="00A56E78">
          <w:pgSz w:w="11906" w:h="16838"/>
          <w:pgMar w:top="1417" w:right="1701" w:bottom="1417" w:left="1701" w:header="708" w:footer="708" w:gutter="0"/>
          <w:cols w:space="708"/>
          <w:docGrid w:linePitch="360"/>
        </w:sectPr>
      </w:pPr>
      <w:r w:rsidRPr="00474E53">
        <w:rPr>
          <w:rFonts w:ascii="Arial" w:hAnsi="Arial" w:cs="Arial"/>
          <w:b/>
          <w:sz w:val="28"/>
          <w:szCs w:val="28"/>
          <w:lang w:val="en-US"/>
        </w:rPr>
        <w:t>Keywords</w:t>
      </w:r>
      <w:r w:rsidRPr="00900DAB">
        <w:rPr>
          <w:rFonts w:ascii="Arial" w:hAnsi="Arial" w:cs="Arial"/>
          <w:b/>
          <w:lang w:val="en-US"/>
        </w:rPr>
        <w:t xml:space="preserve">: </w:t>
      </w:r>
      <w:r w:rsidRPr="00900DAB">
        <w:rPr>
          <w:rFonts w:ascii="Arial" w:hAnsi="Arial" w:cs="Arial"/>
          <w:lang w:val="en-US"/>
        </w:rPr>
        <w:t>Spontaneous Games, Plays Sung, Self-esteem</w:t>
      </w:r>
    </w:p>
    <w:p w:rsidR="001262C6" w:rsidRPr="00900DAB" w:rsidRDefault="001262C6" w:rsidP="001262C6">
      <w:pPr>
        <w:rPr>
          <w:rFonts w:ascii="Arial" w:hAnsi="Arial" w:cs="Arial"/>
          <w:b/>
          <w:lang w:val="en-US"/>
        </w:rPr>
      </w:pPr>
    </w:p>
    <w:p w:rsidR="001262C6" w:rsidRPr="00474E53" w:rsidRDefault="001262C6" w:rsidP="001262C6">
      <w:pPr>
        <w:jc w:val="center"/>
        <w:rPr>
          <w:rFonts w:ascii="Arial" w:hAnsi="Arial" w:cs="Arial"/>
          <w:b/>
          <w:sz w:val="28"/>
          <w:szCs w:val="28"/>
          <w:lang w:val="en-US"/>
        </w:rPr>
      </w:pPr>
      <w:r w:rsidRPr="00474E53">
        <w:rPr>
          <w:rFonts w:ascii="Arial" w:hAnsi="Arial" w:cs="Arial"/>
          <w:b/>
          <w:sz w:val="28"/>
          <w:szCs w:val="28"/>
          <w:lang w:val="en-US"/>
        </w:rPr>
        <w:t>SUMARIO</w:t>
      </w:r>
    </w:p>
    <w:p w:rsidR="001262C6" w:rsidRDefault="001262C6" w:rsidP="001262C6">
      <w:pPr>
        <w:jc w:val="center"/>
        <w:rPr>
          <w:rFonts w:ascii="Arial" w:hAnsi="Arial" w:cs="Arial"/>
          <w:b/>
          <w:lang w:val="en-US"/>
        </w:rPr>
      </w:pPr>
    </w:p>
    <w:p w:rsidR="001262C6" w:rsidRPr="00900DAB" w:rsidRDefault="001262C6" w:rsidP="001262C6">
      <w:pPr>
        <w:jc w:val="center"/>
        <w:rPr>
          <w:rFonts w:ascii="Arial" w:hAnsi="Arial" w:cs="Arial"/>
          <w:b/>
          <w:lang w:val="en-US"/>
        </w:rPr>
      </w:pPr>
    </w:p>
    <w:p w:rsidR="001262C6" w:rsidRPr="00AF5EB0" w:rsidRDefault="004D01D1" w:rsidP="00610FC6">
      <w:pPr>
        <w:pStyle w:val="Sumrio1"/>
        <w:rPr>
          <w:rFonts w:eastAsia="Times New Roman"/>
          <w:lang w:eastAsia="pt-BR"/>
        </w:rPr>
      </w:pPr>
      <w:r w:rsidRPr="004D01D1">
        <w:fldChar w:fldCharType="begin"/>
      </w:r>
      <w:r w:rsidR="001262C6" w:rsidRPr="005466E4">
        <w:instrText xml:space="preserve"> TOC \o "1-3" \h \z \u </w:instrText>
      </w:r>
      <w:r w:rsidRPr="004D01D1">
        <w:fldChar w:fldCharType="separate"/>
      </w:r>
      <w:hyperlink w:anchor="_Toc339626732" w:history="1">
        <w:r w:rsidR="001262C6" w:rsidRPr="005466E4">
          <w:rPr>
            <w:rStyle w:val="Hyperlink"/>
          </w:rPr>
          <w:t>INTRODUÇÃO</w:t>
        </w:r>
        <w:r w:rsidR="001262C6" w:rsidRPr="005466E4">
          <w:rPr>
            <w:webHidden/>
          </w:rPr>
          <w:tab/>
        </w:r>
        <w:r w:rsidRPr="005466E4">
          <w:rPr>
            <w:webHidden/>
          </w:rPr>
          <w:fldChar w:fldCharType="begin"/>
        </w:r>
        <w:r w:rsidR="001262C6" w:rsidRPr="005466E4">
          <w:rPr>
            <w:webHidden/>
          </w:rPr>
          <w:instrText xml:space="preserve"> PAGEREF _Toc339626732 \h </w:instrText>
        </w:r>
        <w:r w:rsidRPr="005466E4">
          <w:rPr>
            <w:webHidden/>
          </w:rPr>
        </w:r>
        <w:r w:rsidRPr="005466E4">
          <w:rPr>
            <w:webHidden/>
          </w:rPr>
          <w:fldChar w:fldCharType="separate"/>
        </w:r>
        <w:r w:rsidR="00F15496">
          <w:rPr>
            <w:webHidden/>
          </w:rPr>
          <w:t>10</w:t>
        </w:r>
        <w:r w:rsidRPr="005466E4">
          <w:rPr>
            <w:webHidden/>
          </w:rPr>
          <w:fldChar w:fldCharType="end"/>
        </w:r>
      </w:hyperlink>
    </w:p>
    <w:p w:rsidR="001262C6" w:rsidRPr="005466E4" w:rsidRDefault="004D01D1" w:rsidP="00610FC6">
      <w:pPr>
        <w:pStyle w:val="Sumrio1"/>
        <w:rPr>
          <w:rFonts w:eastAsia="Times New Roman"/>
          <w:lang w:eastAsia="pt-BR"/>
        </w:rPr>
      </w:pPr>
      <w:hyperlink w:anchor="_Toc339626733" w:history="1">
        <w:r w:rsidR="001262C6" w:rsidRPr="005466E4">
          <w:rPr>
            <w:rStyle w:val="Hyperlink"/>
          </w:rPr>
          <w:t>DESENVOLVIMENTO</w:t>
        </w:r>
        <w:r w:rsidR="001262C6" w:rsidRPr="005466E4">
          <w:rPr>
            <w:webHidden/>
          </w:rPr>
          <w:tab/>
        </w:r>
        <w:r w:rsidRPr="005466E4">
          <w:rPr>
            <w:webHidden/>
          </w:rPr>
          <w:fldChar w:fldCharType="begin"/>
        </w:r>
        <w:r w:rsidR="001262C6" w:rsidRPr="005466E4">
          <w:rPr>
            <w:webHidden/>
          </w:rPr>
          <w:instrText xml:space="preserve"> PAGEREF _Toc339626733 \h </w:instrText>
        </w:r>
        <w:r w:rsidRPr="005466E4">
          <w:rPr>
            <w:webHidden/>
          </w:rPr>
        </w:r>
        <w:r w:rsidRPr="005466E4">
          <w:rPr>
            <w:webHidden/>
          </w:rPr>
          <w:fldChar w:fldCharType="separate"/>
        </w:r>
        <w:r w:rsidR="00F15496">
          <w:rPr>
            <w:webHidden/>
          </w:rPr>
          <w:t>12</w:t>
        </w:r>
        <w:r w:rsidRPr="005466E4">
          <w:rPr>
            <w:webHidden/>
          </w:rPr>
          <w:fldChar w:fldCharType="end"/>
        </w:r>
      </w:hyperlink>
    </w:p>
    <w:p w:rsidR="001262C6" w:rsidRPr="005466E4" w:rsidRDefault="004D01D1" w:rsidP="001262C6">
      <w:pPr>
        <w:pStyle w:val="Sumrio2"/>
        <w:tabs>
          <w:tab w:val="right" w:leader="dot" w:pos="8494"/>
        </w:tabs>
        <w:spacing w:line="480" w:lineRule="auto"/>
        <w:jc w:val="both"/>
        <w:rPr>
          <w:rFonts w:ascii="Arial" w:eastAsia="Times New Roman" w:hAnsi="Arial" w:cs="Arial"/>
          <w:noProof/>
          <w:sz w:val="24"/>
          <w:szCs w:val="24"/>
          <w:lang w:eastAsia="pt-BR"/>
        </w:rPr>
      </w:pPr>
      <w:hyperlink w:anchor="_Toc339626734" w:history="1">
        <w:r w:rsidR="001262C6" w:rsidRPr="005466E4">
          <w:rPr>
            <w:rStyle w:val="Hyperlink"/>
            <w:rFonts w:ascii="Arial" w:hAnsi="Arial" w:cs="Arial"/>
            <w:noProof/>
            <w:sz w:val="24"/>
            <w:szCs w:val="24"/>
          </w:rPr>
          <w:t>1.0 - Jogos espontâneos</w:t>
        </w:r>
        <w:r w:rsidR="001262C6" w:rsidRPr="005466E4">
          <w:rPr>
            <w:rFonts w:ascii="Arial" w:hAnsi="Arial" w:cs="Arial"/>
            <w:noProof/>
            <w:webHidden/>
            <w:sz w:val="24"/>
            <w:szCs w:val="24"/>
          </w:rPr>
          <w:tab/>
        </w:r>
        <w:r w:rsidRPr="005466E4">
          <w:rPr>
            <w:rFonts w:ascii="Arial" w:hAnsi="Arial" w:cs="Arial"/>
            <w:noProof/>
            <w:webHidden/>
            <w:sz w:val="24"/>
            <w:szCs w:val="24"/>
          </w:rPr>
          <w:fldChar w:fldCharType="begin"/>
        </w:r>
        <w:r w:rsidR="001262C6" w:rsidRPr="005466E4">
          <w:rPr>
            <w:rFonts w:ascii="Arial" w:hAnsi="Arial" w:cs="Arial"/>
            <w:noProof/>
            <w:webHidden/>
            <w:sz w:val="24"/>
            <w:szCs w:val="24"/>
          </w:rPr>
          <w:instrText xml:space="preserve"> PAGEREF _Toc339626734 \h </w:instrText>
        </w:r>
        <w:r w:rsidRPr="005466E4">
          <w:rPr>
            <w:rFonts w:ascii="Arial" w:hAnsi="Arial" w:cs="Arial"/>
            <w:noProof/>
            <w:webHidden/>
            <w:sz w:val="24"/>
            <w:szCs w:val="24"/>
          </w:rPr>
        </w:r>
        <w:r w:rsidRPr="005466E4">
          <w:rPr>
            <w:rFonts w:ascii="Arial" w:hAnsi="Arial" w:cs="Arial"/>
            <w:noProof/>
            <w:webHidden/>
            <w:sz w:val="24"/>
            <w:szCs w:val="24"/>
          </w:rPr>
          <w:fldChar w:fldCharType="separate"/>
        </w:r>
        <w:r w:rsidR="00F15496">
          <w:rPr>
            <w:rFonts w:ascii="Arial" w:hAnsi="Arial" w:cs="Arial"/>
            <w:noProof/>
            <w:webHidden/>
            <w:sz w:val="24"/>
            <w:szCs w:val="24"/>
          </w:rPr>
          <w:t>12</w:t>
        </w:r>
        <w:r w:rsidRPr="005466E4">
          <w:rPr>
            <w:rFonts w:ascii="Arial" w:hAnsi="Arial" w:cs="Arial"/>
            <w:noProof/>
            <w:webHidden/>
            <w:sz w:val="24"/>
            <w:szCs w:val="24"/>
          </w:rPr>
          <w:fldChar w:fldCharType="end"/>
        </w:r>
      </w:hyperlink>
    </w:p>
    <w:p w:rsidR="001262C6" w:rsidRPr="005466E4" w:rsidRDefault="004D01D1" w:rsidP="001262C6">
      <w:pPr>
        <w:pStyle w:val="Sumrio2"/>
        <w:tabs>
          <w:tab w:val="right" w:leader="dot" w:pos="8494"/>
        </w:tabs>
        <w:spacing w:line="480" w:lineRule="auto"/>
        <w:jc w:val="both"/>
        <w:rPr>
          <w:rFonts w:ascii="Arial" w:eastAsia="Times New Roman" w:hAnsi="Arial" w:cs="Arial"/>
          <w:noProof/>
          <w:sz w:val="24"/>
          <w:szCs w:val="24"/>
          <w:lang w:eastAsia="pt-BR"/>
        </w:rPr>
      </w:pPr>
      <w:hyperlink w:anchor="_Toc339626735" w:history="1">
        <w:r w:rsidR="001262C6" w:rsidRPr="005466E4">
          <w:rPr>
            <w:rStyle w:val="Hyperlink"/>
            <w:rFonts w:ascii="Arial" w:hAnsi="Arial" w:cs="Arial"/>
            <w:noProof/>
            <w:sz w:val="24"/>
            <w:szCs w:val="24"/>
          </w:rPr>
          <w:t>1.1 - Brincadeiras cantadas</w:t>
        </w:r>
        <w:r w:rsidR="001262C6" w:rsidRPr="005466E4">
          <w:rPr>
            <w:rFonts w:ascii="Arial" w:hAnsi="Arial" w:cs="Arial"/>
            <w:noProof/>
            <w:webHidden/>
            <w:sz w:val="24"/>
            <w:szCs w:val="24"/>
          </w:rPr>
          <w:tab/>
        </w:r>
        <w:r w:rsidRPr="005466E4">
          <w:rPr>
            <w:rFonts w:ascii="Arial" w:hAnsi="Arial" w:cs="Arial"/>
            <w:noProof/>
            <w:webHidden/>
            <w:sz w:val="24"/>
            <w:szCs w:val="24"/>
          </w:rPr>
          <w:fldChar w:fldCharType="begin"/>
        </w:r>
        <w:r w:rsidR="001262C6" w:rsidRPr="005466E4">
          <w:rPr>
            <w:rFonts w:ascii="Arial" w:hAnsi="Arial" w:cs="Arial"/>
            <w:noProof/>
            <w:webHidden/>
            <w:sz w:val="24"/>
            <w:szCs w:val="24"/>
          </w:rPr>
          <w:instrText xml:space="preserve"> PAGEREF _Toc339626735 \h </w:instrText>
        </w:r>
        <w:r w:rsidRPr="005466E4">
          <w:rPr>
            <w:rFonts w:ascii="Arial" w:hAnsi="Arial" w:cs="Arial"/>
            <w:noProof/>
            <w:webHidden/>
            <w:sz w:val="24"/>
            <w:szCs w:val="24"/>
          </w:rPr>
        </w:r>
        <w:r w:rsidRPr="005466E4">
          <w:rPr>
            <w:rFonts w:ascii="Arial" w:hAnsi="Arial" w:cs="Arial"/>
            <w:noProof/>
            <w:webHidden/>
            <w:sz w:val="24"/>
            <w:szCs w:val="24"/>
          </w:rPr>
          <w:fldChar w:fldCharType="separate"/>
        </w:r>
        <w:r w:rsidR="00F15496">
          <w:rPr>
            <w:rFonts w:ascii="Arial" w:hAnsi="Arial" w:cs="Arial"/>
            <w:noProof/>
            <w:webHidden/>
            <w:sz w:val="24"/>
            <w:szCs w:val="24"/>
          </w:rPr>
          <w:t>17</w:t>
        </w:r>
        <w:r w:rsidRPr="005466E4">
          <w:rPr>
            <w:rFonts w:ascii="Arial" w:hAnsi="Arial" w:cs="Arial"/>
            <w:noProof/>
            <w:webHidden/>
            <w:sz w:val="24"/>
            <w:szCs w:val="24"/>
          </w:rPr>
          <w:fldChar w:fldCharType="end"/>
        </w:r>
      </w:hyperlink>
    </w:p>
    <w:p w:rsidR="001262C6" w:rsidRPr="005466E4" w:rsidRDefault="004D01D1" w:rsidP="001262C6">
      <w:pPr>
        <w:pStyle w:val="Sumrio2"/>
        <w:tabs>
          <w:tab w:val="right" w:leader="dot" w:pos="8494"/>
        </w:tabs>
        <w:spacing w:line="480" w:lineRule="auto"/>
        <w:jc w:val="both"/>
        <w:rPr>
          <w:rFonts w:ascii="Arial" w:eastAsia="Times New Roman" w:hAnsi="Arial" w:cs="Arial"/>
          <w:noProof/>
          <w:sz w:val="24"/>
          <w:szCs w:val="24"/>
          <w:lang w:eastAsia="pt-BR"/>
        </w:rPr>
      </w:pPr>
      <w:hyperlink w:anchor="_Toc339626736" w:history="1">
        <w:r w:rsidR="001262C6" w:rsidRPr="005466E4">
          <w:rPr>
            <w:rStyle w:val="Hyperlink"/>
            <w:rFonts w:ascii="Arial" w:hAnsi="Arial" w:cs="Arial"/>
            <w:noProof/>
            <w:sz w:val="24"/>
            <w:szCs w:val="24"/>
          </w:rPr>
          <w:t>1.2 - Autoestima</w:t>
        </w:r>
        <w:r w:rsidR="001262C6" w:rsidRPr="005466E4">
          <w:rPr>
            <w:rFonts w:ascii="Arial" w:hAnsi="Arial" w:cs="Arial"/>
            <w:noProof/>
            <w:webHidden/>
            <w:sz w:val="24"/>
            <w:szCs w:val="24"/>
          </w:rPr>
          <w:tab/>
        </w:r>
        <w:r w:rsidRPr="005466E4">
          <w:rPr>
            <w:rFonts w:ascii="Arial" w:hAnsi="Arial" w:cs="Arial"/>
            <w:noProof/>
            <w:webHidden/>
            <w:sz w:val="24"/>
            <w:szCs w:val="24"/>
          </w:rPr>
          <w:fldChar w:fldCharType="begin"/>
        </w:r>
        <w:r w:rsidR="001262C6" w:rsidRPr="005466E4">
          <w:rPr>
            <w:rFonts w:ascii="Arial" w:hAnsi="Arial" w:cs="Arial"/>
            <w:noProof/>
            <w:webHidden/>
            <w:sz w:val="24"/>
            <w:szCs w:val="24"/>
          </w:rPr>
          <w:instrText xml:space="preserve"> PAGEREF _Toc339626736 \h </w:instrText>
        </w:r>
        <w:r w:rsidRPr="005466E4">
          <w:rPr>
            <w:rFonts w:ascii="Arial" w:hAnsi="Arial" w:cs="Arial"/>
            <w:noProof/>
            <w:webHidden/>
            <w:sz w:val="24"/>
            <w:szCs w:val="24"/>
          </w:rPr>
        </w:r>
        <w:r w:rsidRPr="005466E4">
          <w:rPr>
            <w:rFonts w:ascii="Arial" w:hAnsi="Arial" w:cs="Arial"/>
            <w:noProof/>
            <w:webHidden/>
            <w:sz w:val="24"/>
            <w:szCs w:val="24"/>
          </w:rPr>
          <w:fldChar w:fldCharType="separate"/>
        </w:r>
        <w:r w:rsidR="00F15496">
          <w:rPr>
            <w:rFonts w:ascii="Arial" w:hAnsi="Arial" w:cs="Arial"/>
            <w:noProof/>
            <w:webHidden/>
            <w:sz w:val="24"/>
            <w:szCs w:val="24"/>
          </w:rPr>
          <w:t>21</w:t>
        </w:r>
        <w:r w:rsidRPr="005466E4">
          <w:rPr>
            <w:rFonts w:ascii="Arial" w:hAnsi="Arial" w:cs="Arial"/>
            <w:noProof/>
            <w:webHidden/>
            <w:sz w:val="24"/>
            <w:szCs w:val="24"/>
          </w:rPr>
          <w:fldChar w:fldCharType="end"/>
        </w:r>
      </w:hyperlink>
    </w:p>
    <w:p w:rsidR="001262C6" w:rsidRPr="005466E4" w:rsidRDefault="004D01D1" w:rsidP="001262C6">
      <w:pPr>
        <w:pStyle w:val="Sumrio2"/>
        <w:tabs>
          <w:tab w:val="right" w:leader="dot" w:pos="8494"/>
        </w:tabs>
        <w:spacing w:line="480" w:lineRule="auto"/>
        <w:jc w:val="both"/>
        <w:rPr>
          <w:rFonts w:ascii="Arial" w:eastAsia="Times New Roman" w:hAnsi="Arial" w:cs="Arial"/>
          <w:noProof/>
          <w:sz w:val="24"/>
          <w:szCs w:val="24"/>
          <w:lang w:eastAsia="pt-BR"/>
        </w:rPr>
      </w:pPr>
      <w:hyperlink w:anchor="_Toc339626737" w:history="1">
        <w:r w:rsidR="001262C6" w:rsidRPr="005466E4">
          <w:rPr>
            <w:rStyle w:val="Hyperlink"/>
            <w:rFonts w:ascii="Arial" w:hAnsi="Arial" w:cs="Arial"/>
            <w:noProof/>
            <w:sz w:val="24"/>
            <w:szCs w:val="24"/>
          </w:rPr>
          <w:t>1.3 – Aceitação Social</w:t>
        </w:r>
        <w:r w:rsidR="001262C6" w:rsidRPr="005466E4">
          <w:rPr>
            <w:rFonts w:ascii="Arial" w:hAnsi="Arial" w:cs="Arial"/>
            <w:noProof/>
            <w:webHidden/>
            <w:sz w:val="24"/>
            <w:szCs w:val="24"/>
          </w:rPr>
          <w:tab/>
        </w:r>
        <w:r w:rsidRPr="005466E4">
          <w:rPr>
            <w:rFonts w:ascii="Arial" w:hAnsi="Arial" w:cs="Arial"/>
            <w:noProof/>
            <w:webHidden/>
            <w:sz w:val="24"/>
            <w:szCs w:val="24"/>
          </w:rPr>
          <w:fldChar w:fldCharType="begin"/>
        </w:r>
        <w:r w:rsidR="001262C6" w:rsidRPr="005466E4">
          <w:rPr>
            <w:rFonts w:ascii="Arial" w:hAnsi="Arial" w:cs="Arial"/>
            <w:noProof/>
            <w:webHidden/>
            <w:sz w:val="24"/>
            <w:szCs w:val="24"/>
          </w:rPr>
          <w:instrText xml:space="preserve"> PAGEREF _Toc339626737 \h </w:instrText>
        </w:r>
        <w:r w:rsidRPr="005466E4">
          <w:rPr>
            <w:rFonts w:ascii="Arial" w:hAnsi="Arial" w:cs="Arial"/>
            <w:noProof/>
            <w:webHidden/>
            <w:sz w:val="24"/>
            <w:szCs w:val="24"/>
          </w:rPr>
        </w:r>
        <w:r w:rsidRPr="005466E4">
          <w:rPr>
            <w:rFonts w:ascii="Arial" w:hAnsi="Arial" w:cs="Arial"/>
            <w:noProof/>
            <w:webHidden/>
            <w:sz w:val="24"/>
            <w:szCs w:val="24"/>
          </w:rPr>
          <w:fldChar w:fldCharType="separate"/>
        </w:r>
        <w:r w:rsidR="00F15496">
          <w:rPr>
            <w:rFonts w:ascii="Arial" w:hAnsi="Arial" w:cs="Arial"/>
            <w:noProof/>
            <w:webHidden/>
            <w:sz w:val="24"/>
            <w:szCs w:val="24"/>
          </w:rPr>
          <w:t>25</w:t>
        </w:r>
        <w:r w:rsidRPr="005466E4">
          <w:rPr>
            <w:rFonts w:ascii="Arial" w:hAnsi="Arial" w:cs="Arial"/>
            <w:noProof/>
            <w:webHidden/>
            <w:sz w:val="24"/>
            <w:szCs w:val="24"/>
          </w:rPr>
          <w:fldChar w:fldCharType="end"/>
        </w:r>
      </w:hyperlink>
    </w:p>
    <w:p w:rsidR="001262C6" w:rsidRPr="005466E4" w:rsidRDefault="004D01D1" w:rsidP="001262C6">
      <w:pPr>
        <w:pStyle w:val="Sumrio2"/>
        <w:tabs>
          <w:tab w:val="right" w:leader="dot" w:pos="8494"/>
        </w:tabs>
        <w:spacing w:line="480" w:lineRule="auto"/>
        <w:jc w:val="both"/>
        <w:rPr>
          <w:rFonts w:ascii="Arial" w:eastAsia="Times New Roman" w:hAnsi="Arial" w:cs="Arial"/>
          <w:noProof/>
          <w:sz w:val="24"/>
          <w:szCs w:val="24"/>
          <w:lang w:eastAsia="pt-BR"/>
        </w:rPr>
      </w:pPr>
      <w:hyperlink w:anchor="_Toc339626738" w:history="1">
        <w:r w:rsidR="001262C6" w:rsidRPr="005466E4">
          <w:rPr>
            <w:rStyle w:val="Hyperlink"/>
            <w:rFonts w:ascii="Arial" w:hAnsi="Arial" w:cs="Arial"/>
            <w:noProof/>
            <w:sz w:val="24"/>
            <w:szCs w:val="24"/>
          </w:rPr>
          <w:t>1.4 – O Contexto Escolar</w:t>
        </w:r>
        <w:r w:rsidR="001262C6" w:rsidRPr="005466E4">
          <w:rPr>
            <w:rFonts w:ascii="Arial" w:hAnsi="Arial" w:cs="Arial"/>
            <w:noProof/>
            <w:webHidden/>
            <w:sz w:val="24"/>
            <w:szCs w:val="24"/>
          </w:rPr>
          <w:tab/>
        </w:r>
        <w:r w:rsidRPr="005466E4">
          <w:rPr>
            <w:rFonts w:ascii="Arial" w:hAnsi="Arial" w:cs="Arial"/>
            <w:noProof/>
            <w:webHidden/>
            <w:sz w:val="24"/>
            <w:szCs w:val="24"/>
          </w:rPr>
          <w:fldChar w:fldCharType="begin"/>
        </w:r>
        <w:r w:rsidR="001262C6" w:rsidRPr="005466E4">
          <w:rPr>
            <w:rFonts w:ascii="Arial" w:hAnsi="Arial" w:cs="Arial"/>
            <w:noProof/>
            <w:webHidden/>
            <w:sz w:val="24"/>
            <w:szCs w:val="24"/>
          </w:rPr>
          <w:instrText xml:space="preserve"> PAGEREF _Toc339626738 \h </w:instrText>
        </w:r>
        <w:r w:rsidRPr="005466E4">
          <w:rPr>
            <w:rFonts w:ascii="Arial" w:hAnsi="Arial" w:cs="Arial"/>
            <w:noProof/>
            <w:webHidden/>
            <w:sz w:val="24"/>
            <w:szCs w:val="24"/>
          </w:rPr>
        </w:r>
        <w:r w:rsidRPr="005466E4">
          <w:rPr>
            <w:rFonts w:ascii="Arial" w:hAnsi="Arial" w:cs="Arial"/>
            <w:noProof/>
            <w:webHidden/>
            <w:sz w:val="24"/>
            <w:szCs w:val="24"/>
          </w:rPr>
          <w:fldChar w:fldCharType="separate"/>
        </w:r>
        <w:r w:rsidR="00F15496">
          <w:rPr>
            <w:rFonts w:ascii="Arial" w:hAnsi="Arial" w:cs="Arial"/>
            <w:noProof/>
            <w:webHidden/>
            <w:sz w:val="24"/>
            <w:szCs w:val="24"/>
          </w:rPr>
          <w:t>27</w:t>
        </w:r>
        <w:r w:rsidRPr="005466E4">
          <w:rPr>
            <w:rFonts w:ascii="Arial" w:hAnsi="Arial" w:cs="Arial"/>
            <w:noProof/>
            <w:webHidden/>
            <w:sz w:val="24"/>
            <w:szCs w:val="24"/>
          </w:rPr>
          <w:fldChar w:fldCharType="end"/>
        </w:r>
      </w:hyperlink>
    </w:p>
    <w:p w:rsidR="001262C6" w:rsidRPr="005466E4" w:rsidRDefault="004D01D1" w:rsidP="00610FC6">
      <w:pPr>
        <w:pStyle w:val="Sumrio1"/>
        <w:rPr>
          <w:rFonts w:eastAsia="Times New Roman"/>
          <w:lang w:eastAsia="pt-BR"/>
        </w:rPr>
      </w:pPr>
      <w:hyperlink w:anchor="_Toc339626739" w:history="1">
        <w:r w:rsidR="001262C6" w:rsidRPr="005466E4">
          <w:rPr>
            <w:rStyle w:val="Hyperlink"/>
          </w:rPr>
          <w:t>CONCLUSAO</w:t>
        </w:r>
        <w:r w:rsidR="001262C6" w:rsidRPr="005466E4">
          <w:rPr>
            <w:webHidden/>
          </w:rPr>
          <w:tab/>
        </w:r>
        <w:r w:rsidRPr="005466E4">
          <w:rPr>
            <w:webHidden/>
          </w:rPr>
          <w:fldChar w:fldCharType="begin"/>
        </w:r>
        <w:r w:rsidR="001262C6" w:rsidRPr="005466E4">
          <w:rPr>
            <w:webHidden/>
          </w:rPr>
          <w:instrText xml:space="preserve"> PAGEREF _Toc339626739 \h </w:instrText>
        </w:r>
        <w:r w:rsidRPr="005466E4">
          <w:rPr>
            <w:webHidden/>
          </w:rPr>
        </w:r>
        <w:r w:rsidRPr="005466E4">
          <w:rPr>
            <w:webHidden/>
          </w:rPr>
          <w:fldChar w:fldCharType="separate"/>
        </w:r>
        <w:r w:rsidR="00F15496">
          <w:rPr>
            <w:webHidden/>
          </w:rPr>
          <w:t>30</w:t>
        </w:r>
        <w:r w:rsidRPr="005466E4">
          <w:rPr>
            <w:webHidden/>
          </w:rPr>
          <w:fldChar w:fldCharType="end"/>
        </w:r>
      </w:hyperlink>
    </w:p>
    <w:p w:rsidR="001262C6" w:rsidRDefault="004D01D1" w:rsidP="00610FC6">
      <w:pPr>
        <w:pStyle w:val="Sumrio1"/>
      </w:pPr>
      <w:hyperlink w:anchor="_Toc339626740" w:history="1">
        <w:r w:rsidR="001262C6" w:rsidRPr="005466E4">
          <w:rPr>
            <w:rStyle w:val="Hyperlink"/>
          </w:rPr>
          <w:t>REFERENCIA BIBLIOGRAFICA</w:t>
        </w:r>
        <w:r w:rsidR="001262C6" w:rsidRPr="005466E4">
          <w:rPr>
            <w:webHidden/>
          </w:rPr>
          <w:tab/>
        </w:r>
        <w:r w:rsidRPr="005466E4">
          <w:rPr>
            <w:webHidden/>
          </w:rPr>
          <w:fldChar w:fldCharType="begin"/>
        </w:r>
        <w:r w:rsidR="001262C6" w:rsidRPr="005466E4">
          <w:rPr>
            <w:webHidden/>
          </w:rPr>
          <w:instrText xml:space="preserve"> PAGEREF _Toc339626740 \h </w:instrText>
        </w:r>
        <w:r w:rsidRPr="005466E4">
          <w:rPr>
            <w:webHidden/>
          </w:rPr>
        </w:r>
        <w:r w:rsidRPr="005466E4">
          <w:rPr>
            <w:webHidden/>
          </w:rPr>
          <w:fldChar w:fldCharType="separate"/>
        </w:r>
        <w:r w:rsidR="00F15496">
          <w:rPr>
            <w:webHidden/>
          </w:rPr>
          <w:t>31</w:t>
        </w:r>
        <w:r w:rsidRPr="005466E4">
          <w:rPr>
            <w:webHidden/>
          </w:rPr>
          <w:fldChar w:fldCharType="end"/>
        </w:r>
      </w:hyperlink>
    </w:p>
    <w:p w:rsidR="00610FC6" w:rsidRPr="00610FC6" w:rsidRDefault="00610FC6" w:rsidP="00610FC6"/>
    <w:p w:rsidR="001262C6" w:rsidRPr="005466E4" w:rsidRDefault="004D01D1" w:rsidP="001262C6">
      <w:pPr>
        <w:spacing w:line="480" w:lineRule="auto"/>
        <w:jc w:val="both"/>
        <w:rPr>
          <w:rFonts w:ascii="Arial" w:hAnsi="Arial" w:cs="Arial"/>
          <w:sz w:val="24"/>
          <w:szCs w:val="24"/>
        </w:rPr>
      </w:pPr>
      <w:r w:rsidRPr="005466E4">
        <w:rPr>
          <w:rFonts w:ascii="Arial" w:hAnsi="Arial" w:cs="Arial"/>
          <w:sz w:val="24"/>
          <w:szCs w:val="24"/>
        </w:rPr>
        <w:fldChar w:fldCharType="end"/>
      </w:r>
    </w:p>
    <w:p w:rsidR="001262C6" w:rsidRPr="005466E4" w:rsidRDefault="001262C6" w:rsidP="001262C6">
      <w:pPr>
        <w:spacing w:line="480" w:lineRule="auto"/>
        <w:jc w:val="both"/>
        <w:rPr>
          <w:rFonts w:ascii="Arial" w:hAnsi="Arial" w:cs="Arial"/>
          <w:sz w:val="24"/>
          <w:szCs w:val="24"/>
        </w:rPr>
      </w:pPr>
    </w:p>
    <w:p w:rsidR="001262C6" w:rsidRPr="005466E4" w:rsidRDefault="001262C6" w:rsidP="001262C6">
      <w:pPr>
        <w:spacing w:line="480" w:lineRule="auto"/>
        <w:jc w:val="both"/>
        <w:rPr>
          <w:rFonts w:ascii="Arial" w:hAnsi="Arial" w:cs="Arial"/>
          <w:sz w:val="24"/>
          <w:szCs w:val="24"/>
        </w:rPr>
      </w:pPr>
    </w:p>
    <w:p w:rsidR="001262C6" w:rsidRPr="005466E4" w:rsidRDefault="001262C6" w:rsidP="001262C6">
      <w:pPr>
        <w:spacing w:line="480" w:lineRule="auto"/>
        <w:jc w:val="both"/>
        <w:rPr>
          <w:rFonts w:ascii="Arial" w:hAnsi="Arial" w:cs="Arial"/>
          <w:sz w:val="24"/>
          <w:szCs w:val="24"/>
        </w:rPr>
      </w:pPr>
    </w:p>
    <w:p w:rsidR="001262C6" w:rsidRPr="005466E4" w:rsidRDefault="001262C6" w:rsidP="001262C6">
      <w:pPr>
        <w:spacing w:line="480" w:lineRule="auto"/>
        <w:jc w:val="both"/>
        <w:rPr>
          <w:rFonts w:ascii="Arial" w:hAnsi="Arial" w:cs="Arial"/>
          <w:sz w:val="24"/>
          <w:szCs w:val="24"/>
        </w:rPr>
      </w:pPr>
    </w:p>
    <w:p w:rsidR="00360E58" w:rsidRPr="00F238FB" w:rsidRDefault="00360E58" w:rsidP="001262C6">
      <w:pPr>
        <w:jc w:val="both"/>
        <w:sectPr w:rsidR="00360E58" w:rsidRPr="00F238FB" w:rsidSect="00A56E78">
          <w:footerReference w:type="default" r:id="rId11"/>
          <w:pgSz w:w="11906" w:h="16838"/>
          <w:pgMar w:top="1417" w:right="1701" w:bottom="1417" w:left="1701" w:header="708" w:footer="708" w:gutter="0"/>
          <w:cols w:space="708"/>
          <w:docGrid w:linePitch="360"/>
        </w:sectPr>
      </w:pPr>
    </w:p>
    <w:p w:rsidR="009D494B" w:rsidRPr="00474E53" w:rsidRDefault="009D494B" w:rsidP="009D494B">
      <w:pPr>
        <w:pStyle w:val="Ttulo1"/>
        <w:rPr>
          <w:sz w:val="28"/>
          <w:szCs w:val="28"/>
        </w:rPr>
      </w:pPr>
      <w:bookmarkStart w:id="0" w:name="_Toc339626732"/>
      <w:r w:rsidRPr="00474E53">
        <w:rPr>
          <w:sz w:val="28"/>
          <w:szCs w:val="28"/>
        </w:rPr>
        <w:lastRenderedPageBreak/>
        <w:t>INTRODUÇÃO</w:t>
      </w:r>
      <w:bookmarkEnd w:id="0"/>
    </w:p>
    <w:p w:rsidR="009D494B" w:rsidRDefault="009D494B" w:rsidP="009D494B">
      <w:pPr>
        <w:jc w:val="both"/>
        <w:rPr>
          <w:rFonts w:ascii="Arial" w:hAnsi="Arial" w:cs="Arial"/>
          <w:b/>
        </w:rPr>
      </w:pPr>
    </w:p>
    <w:p w:rsidR="009D494B" w:rsidRDefault="009D494B" w:rsidP="009D494B">
      <w:pPr>
        <w:spacing w:before="120" w:after="120" w:line="360" w:lineRule="auto"/>
        <w:ind w:firstLine="851"/>
        <w:jc w:val="both"/>
        <w:rPr>
          <w:rFonts w:ascii="Arial" w:hAnsi="Arial" w:cs="Arial"/>
          <w:sz w:val="24"/>
          <w:szCs w:val="24"/>
        </w:rPr>
      </w:pPr>
      <w:r w:rsidRPr="00BD0A46">
        <w:rPr>
          <w:rFonts w:ascii="Arial" w:hAnsi="Arial" w:cs="Arial"/>
          <w:sz w:val="24"/>
        </w:rPr>
        <w:t>Esta pesquisa apresenta como eixo central delinear acerca</w:t>
      </w:r>
      <w:r>
        <w:rPr>
          <w:rFonts w:ascii="Arial" w:hAnsi="Arial" w:cs="Arial"/>
          <w:sz w:val="24"/>
        </w:rPr>
        <w:t xml:space="preserve"> dos </w:t>
      </w:r>
      <w:r w:rsidRPr="00D60FBE">
        <w:rPr>
          <w:rFonts w:ascii="Arial" w:hAnsi="Arial" w:cs="Arial"/>
          <w:sz w:val="24"/>
          <w:szCs w:val="20"/>
        </w:rPr>
        <w:t xml:space="preserve">Jogos Espontâneos, </w:t>
      </w:r>
      <w:r>
        <w:rPr>
          <w:rFonts w:ascii="Arial" w:hAnsi="Arial" w:cs="Arial"/>
          <w:sz w:val="24"/>
          <w:szCs w:val="20"/>
        </w:rPr>
        <w:t>d</w:t>
      </w:r>
      <w:r w:rsidRPr="00D60FBE">
        <w:rPr>
          <w:rFonts w:ascii="Arial" w:hAnsi="Arial" w:cs="Arial"/>
          <w:sz w:val="24"/>
          <w:szCs w:val="20"/>
        </w:rPr>
        <w:t>as Brincadeiras Cantadas</w:t>
      </w:r>
      <w:r>
        <w:rPr>
          <w:rFonts w:ascii="Arial" w:hAnsi="Arial" w:cs="Arial"/>
          <w:sz w:val="24"/>
          <w:szCs w:val="20"/>
        </w:rPr>
        <w:t>,</w:t>
      </w:r>
      <w:r w:rsidRPr="00D60FBE">
        <w:rPr>
          <w:rFonts w:ascii="Arial" w:hAnsi="Arial" w:cs="Arial"/>
          <w:sz w:val="24"/>
          <w:szCs w:val="20"/>
        </w:rPr>
        <w:t xml:space="preserve"> Autoestima </w:t>
      </w:r>
      <w:r>
        <w:rPr>
          <w:rFonts w:ascii="Arial" w:hAnsi="Arial" w:cs="Arial"/>
          <w:sz w:val="24"/>
          <w:szCs w:val="20"/>
        </w:rPr>
        <w:t>e</w:t>
      </w:r>
      <w:r w:rsidRPr="00D60FBE">
        <w:rPr>
          <w:rFonts w:ascii="Arial" w:hAnsi="Arial" w:cs="Arial"/>
          <w:sz w:val="24"/>
          <w:szCs w:val="20"/>
        </w:rPr>
        <w:t xml:space="preserve"> Aceitação Social </w:t>
      </w:r>
      <w:r>
        <w:rPr>
          <w:rFonts w:ascii="Arial" w:hAnsi="Arial" w:cs="Arial"/>
          <w:sz w:val="24"/>
          <w:szCs w:val="20"/>
        </w:rPr>
        <w:t>d</w:t>
      </w:r>
      <w:r w:rsidRPr="00D60FBE">
        <w:rPr>
          <w:rFonts w:ascii="Arial" w:hAnsi="Arial" w:cs="Arial"/>
          <w:sz w:val="24"/>
          <w:szCs w:val="20"/>
        </w:rPr>
        <w:t xml:space="preserve">a Criança </w:t>
      </w:r>
      <w:r>
        <w:rPr>
          <w:rFonts w:ascii="Arial" w:hAnsi="Arial" w:cs="Arial"/>
          <w:sz w:val="24"/>
          <w:szCs w:val="20"/>
        </w:rPr>
        <w:t>n</w:t>
      </w:r>
      <w:r w:rsidRPr="00D60FBE">
        <w:rPr>
          <w:rFonts w:ascii="Arial" w:hAnsi="Arial" w:cs="Arial"/>
          <w:sz w:val="24"/>
          <w:szCs w:val="20"/>
        </w:rPr>
        <w:t>o Contexto Escolar</w:t>
      </w:r>
      <w:r>
        <w:rPr>
          <w:rFonts w:ascii="Arial" w:hAnsi="Arial" w:cs="Arial"/>
          <w:sz w:val="24"/>
          <w:szCs w:val="20"/>
        </w:rPr>
        <w:t xml:space="preserve"> e por </w:t>
      </w:r>
      <w:r w:rsidRPr="00AD1F5B">
        <w:rPr>
          <w:rFonts w:ascii="Arial" w:hAnsi="Arial" w:cs="Arial"/>
          <w:sz w:val="24"/>
          <w:szCs w:val="24"/>
        </w:rPr>
        <w:t>assim o ser opto por uma revisão bibliográfica como caminho metodológico.</w:t>
      </w:r>
    </w:p>
    <w:p w:rsidR="009D494B" w:rsidRDefault="009D494B" w:rsidP="009D494B">
      <w:pPr>
        <w:spacing w:before="120" w:after="120" w:line="360" w:lineRule="auto"/>
        <w:ind w:firstLine="851"/>
        <w:jc w:val="both"/>
        <w:rPr>
          <w:rFonts w:ascii="Arial" w:hAnsi="Arial" w:cs="Arial"/>
          <w:sz w:val="24"/>
          <w:szCs w:val="24"/>
        </w:rPr>
      </w:pPr>
      <w:r w:rsidRPr="00447F8E">
        <w:rPr>
          <w:rFonts w:ascii="Arial" w:hAnsi="Arial" w:cs="Arial"/>
          <w:sz w:val="24"/>
        </w:rPr>
        <w:t>Utilizarei uma abordagem referenciada na corrente filosófica do materialismo histórico, pois segundo Gil (2007, p.40)</w:t>
      </w:r>
      <w:r>
        <w:rPr>
          <w:rFonts w:ascii="Arial" w:hAnsi="Arial" w:cs="Arial"/>
          <w:sz w:val="24"/>
        </w:rPr>
        <w:t xml:space="preserve"> “o</w:t>
      </w:r>
      <w:r w:rsidRPr="00B462B7">
        <w:rPr>
          <w:rFonts w:ascii="Arial" w:hAnsi="Arial" w:cs="Arial"/>
          <w:sz w:val="24"/>
          <w:szCs w:val="24"/>
        </w:rPr>
        <w:t xml:space="preserve"> materialismo histórico, a produção e intercâmbio de seus produtos constituem a base de toda ordem social</w:t>
      </w:r>
      <w:r>
        <w:rPr>
          <w:rFonts w:ascii="Arial" w:hAnsi="Arial" w:cs="Arial"/>
          <w:sz w:val="24"/>
          <w:szCs w:val="24"/>
        </w:rPr>
        <w:t>”</w:t>
      </w:r>
      <w:r w:rsidRPr="00B462B7">
        <w:rPr>
          <w:rFonts w:ascii="Arial" w:hAnsi="Arial" w:cs="Arial"/>
          <w:sz w:val="24"/>
          <w:szCs w:val="24"/>
        </w:rPr>
        <w:t xml:space="preserve">. </w:t>
      </w:r>
    </w:p>
    <w:p w:rsidR="009D494B" w:rsidRDefault="009D494B" w:rsidP="009D494B">
      <w:pPr>
        <w:spacing w:before="120" w:after="120" w:line="360" w:lineRule="auto"/>
        <w:ind w:firstLine="851"/>
        <w:jc w:val="both"/>
      </w:pPr>
      <w:r>
        <w:rPr>
          <w:rFonts w:ascii="Arial" w:hAnsi="Arial" w:cs="Arial"/>
          <w:sz w:val="24"/>
          <w:szCs w:val="24"/>
        </w:rPr>
        <w:t>Para este pesquisador, “a</w:t>
      </w:r>
      <w:r w:rsidRPr="00B462B7">
        <w:rPr>
          <w:rFonts w:ascii="Arial" w:hAnsi="Arial" w:cs="Arial"/>
          <w:sz w:val="24"/>
          <w:szCs w:val="24"/>
        </w:rPr>
        <w:t>s causas últimas de todas as modificações sociais e das subversões políticas devem ser procuradas não na cabeça dos homens, mas na transformação dos modos de produção e de seus intercâmbios”.</w:t>
      </w:r>
      <w:r>
        <w:t xml:space="preserve"> </w:t>
      </w:r>
    </w:p>
    <w:p w:rsidR="009D494B" w:rsidRPr="00AD1F5B" w:rsidRDefault="009D494B" w:rsidP="009D494B">
      <w:pPr>
        <w:spacing w:before="120" w:after="120" w:line="360" w:lineRule="auto"/>
        <w:ind w:firstLine="851"/>
        <w:jc w:val="both"/>
        <w:rPr>
          <w:rFonts w:ascii="Arial" w:hAnsi="Arial" w:cs="Arial"/>
          <w:sz w:val="24"/>
          <w:szCs w:val="24"/>
        </w:rPr>
      </w:pPr>
      <w:r w:rsidRPr="00AF6DAE">
        <w:rPr>
          <w:rFonts w:ascii="Arial" w:hAnsi="Arial" w:cs="Arial"/>
          <w:sz w:val="24"/>
          <w:szCs w:val="24"/>
        </w:rPr>
        <w:t>Esta pesquisa se classifica como exploratória</w:t>
      </w:r>
      <w:r>
        <w:rPr>
          <w:rFonts w:ascii="Arial" w:hAnsi="Arial" w:cs="Arial"/>
          <w:sz w:val="24"/>
          <w:szCs w:val="24"/>
        </w:rPr>
        <w:t xml:space="preserve"> de</w:t>
      </w:r>
      <w:r w:rsidRPr="00AF6DAE">
        <w:rPr>
          <w:rFonts w:ascii="Arial" w:hAnsi="Arial" w:cs="Arial"/>
          <w:sz w:val="24"/>
          <w:szCs w:val="24"/>
        </w:rPr>
        <w:t xml:space="preserve"> cunho qualitativa que segundo Minayo (1994, p.21</w:t>
      </w:r>
      <w:r>
        <w:rPr>
          <w:rFonts w:ascii="Arial" w:hAnsi="Arial" w:cs="Arial"/>
          <w:sz w:val="24"/>
          <w:szCs w:val="24"/>
        </w:rPr>
        <w:t xml:space="preserve">) </w:t>
      </w:r>
      <w:r w:rsidRPr="00AF6DAE">
        <w:rPr>
          <w:rFonts w:ascii="Arial" w:hAnsi="Arial" w:cs="Arial"/>
          <w:bCs/>
          <w:sz w:val="24"/>
          <w:szCs w:val="24"/>
        </w:rPr>
        <w:t>“responde a questões muito particulares</w:t>
      </w:r>
      <w:r>
        <w:rPr>
          <w:rFonts w:ascii="Arial" w:hAnsi="Arial" w:cs="Arial"/>
          <w:bCs/>
          <w:sz w:val="24"/>
          <w:szCs w:val="24"/>
        </w:rPr>
        <w:t>”</w:t>
      </w:r>
      <w:r w:rsidRPr="00AF6DAE">
        <w:rPr>
          <w:rFonts w:ascii="Arial" w:hAnsi="Arial" w:cs="Arial"/>
          <w:bCs/>
          <w:sz w:val="24"/>
          <w:szCs w:val="24"/>
        </w:rPr>
        <w:t xml:space="preserve">. </w:t>
      </w:r>
      <w:r>
        <w:rPr>
          <w:rFonts w:ascii="Arial" w:hAnsi="Arial" w:cs="Arial"/>
          <w:bCs/>
          <w:sz w:val="24"/>
          <w:szCs w:val="24"/>
        </w:rPr>
        <w:t xml:space="preserve"> </w:t>
      </w:r>
    </w:p>
    <w:p w:rsidR="009D494B" w:rsidRPr="00AD1F5B" w:rsidRDefault="009D494B" w:rsidP="009D494B">
      <w:pPr>
        <w:spacing w:before="120" w:after="120" w:line="360" w:lineRule="auto"/>
        <w:ind w:firstLine="851"/>
        <w:jc w:val="both"/>
        <w:rPr>
          <w:rFonts w:ascii="Arial" w:hAnsi="Arial" w:cs="Arial"/>
          <w:sz w:val="24"/>
          <w:szCs w:val="24"/>
        </w:rPr>
      </w:pPr>
      <w:r w:rsidRPr="00AD1F5B">
        <w:rPr>
          <w:rFonts w:ascii="Arial" w:hAnsi="Arial" w:cs="Arial"/>
          <w:sz w:val="24"/>
          <w:szCs w:val="24"/>
        </w:rPr>
        <w:t>Marconi</w:t>
      </w:r>
      <w:r>
        <w:rPr>
          <w:rFonts w:ascii="Arial" w:hAnsi="Arial" w:cs="Arial"/>
          <w:sz w:val="24"/>
          <w:szCs w:val="24"/>
        </w:rPr>
        <w:t xml:space="preserve"> e</w:t>
      </w:r>
      <w:r w:rsidRPr="00AD1F5B">
        <w:rPr>
          <w:rFonts w:ascii="Arial" w:hAnsi="Arial" w:cs="Arial"/>
          <w:sz w:val="24"/>
          <w:szCs w:val="24"/>
        </w:rPr>
        <w:t xml:space="preserve"> Lakatos (2001, p.43-44) afirmam que a pesquisa bibliográfica</w:t>
      </w:r>
      <w:r>
        <w:rPr>
          <w:rFonts w:ascii="Arial" w:hAnsi="Arial" w:cs="Arial"/>
          <w:sz w:val="24"/>
          <w:szCs w:val="24"/>
        </w:rPr>
        <w:t>,</w:t>
      </w:r>
      <w:r w:rsidRPr="00AD1F5B">
        <w:rPr>
          <w:rFonts w:ascii="Arial" w:hAnsi="Arial" w:cs="Arial"/>
          <w:sz w:val="24"/>
          <w:szCs w:val="24"/>
        </w:rPr>
        <w:t xml:space="preserve"> </w:t>
      </w:r>
      <w:r w:rsidR="007C71E5" w:rsidRPr="00AD1F5B">
        <w:rPr>
          <w:rFonts w:ascii="Arial" w:hAnsi="Arial" w:cs="Arial"/>
          <w:sz w:val="24"/>
          <w:szCs w:val="24"/>
        </w:rPr>
        <w:t>“trata-se do levantamento de toda a bibliografia já publicada em forma de livros, revistas, publicações avulsas em imprensa escrita {documentos eletrônicos</w:t>
      </w:r>
      <w:r w:rsidR="007C71E5">
        <w:rPr>
          <w:rFonts w:ascii="Arial" w:hAnsi="Arial" w:cs="Arial"/>
          <w:sz w:val="24"/>
          <w:szCs w:val="24"/>
        </w:rPr>
        <w:t>}</w:t>
      </w:r>
      <w:r w:rsidR="007C71E5" w:rsidRPr="00AD1F5B">
        <w:rPr>
          <w:rFonts w:ascii="Arial" w:hAnsi="Arial" w:cs="Arial"/>
          <w:sz w:val="24"/>
          <w:szCs w:val="24"/>
        </w:rPr>
        <w:t>”.</w:t>
      </w:r>
    </w:p>
    <w:p w:rsidR="009D494B" w:rsidRPr="00AD1F5B" w:rsidRDefault="009D494B" w:rsidP="009D494B">
      <w:pPr>
        <w:spacing w:before="120" w:after="120" w:line="360" w:lineRule="auto"/>
        <w:ind w:firstLine="851"/>
        <w:jc w:val="both"/>
        <w:rPr>
          <w:rFonts w:ascii="Arial" w:hAnsi="Arial" w:cs="Arial"/>
          <w:sz w:val="24"/>
          <w:szCs w:val="24"/>
        </w:rPr>
      </w:pPr>
      <w:r w:rsidRPr="00AD1F5B">
        <w:rPr>
          <w:rFonts w:ascii="Arial" w:hAnsi="Arial" w:cs="Arial"/>
          <w:sz w:val="24"/>
          <w:szCs w:val="24"/>
        </w:rPr>
        <w:t>Os autores enfatizam que “sua finalidade é colocar o pesquisador em contato direto com tudo aquilo que foi escrito sobre determinado assunto, com o objetivo de permitir ao cientista o reforço paralelo na análise de suas pesquisas ou manipulação de suas informações”.</w:t>
      </w:r>
    </w:p>
    <w:p w:rsidR="009D494B" w:rsidRPr="00AD1F5B" w:rsidRDefault="009D494B" w:rsidP="009D494B">
      <w:pPr>
        <w:spacing w:before="120" w:after="120" w:line="360" w:lineRule="auto"/>
        <w:ind w:firstLine="851"/>
        <w:jc w:val="both"/>
        <w:rPr>
          <w:rFonts w:ascii="Arial" w:hAnsi="Arial" w:cs="Arial"/>
          <w:sz w:val="24"/>
          <w:szCs w:val="24"/>
        </w:rPr>
      </w:pPr>
      <w:r w:rsidRPr="00AD1F5B">
        <w:rPr>
          <w:rFonts w:ascii="Arial" w:hAnsi="Arial" w:cs="Arial"/>
          <w:sz w:val="24"/>
          <w:szCs w:val="24"/>
        </w:rPr>
        <w:t>Já na concepção de Silva &amp; Menezes (2001</w:t>
      </w:r>
      <w:r>
        <w:rPr>
          <w:rFonts w:ascii="Arial" w:hAnsi="Arial" w:cs="Arial"/>
          <w:sz w:val="24"/>
          <w:szCs w:val="24"/>
        </w:rPr>
        <w:t>,</w:t>
      </w:r>
      <w:r w:rsidRPr="00AD1F5B">
        <w:rPr>
          <w:rFonts w:ascii="Arial" w:hAnsi="Arial" w:cs="Arial"/>
          <w:sz w:val="24"/>
          <w:szCs w:val="24"/>
        </w:rPr>
        <w:t xml:space="preserve"> p.21) “a pesquisa bibliográfica é elaborada a partir de material já publicado, constituído principalmente de livros, artigos de periódicos e atualmente com material disponibilizado na Internet”.</w:t>
      </w:r>
    </w:p>
    <w:p w:rsidR="009D494B" w:rsidRPr="00AD1F5B" w:rsidRDefault="009D494B" w:rsidP="009D494B">
      <w:pPr>
        <w:spacing w:before="120" w:after="120" w:line="360" w:lineRule="auto"/>
        <w:ind w:firstLine="851"/>
        <w:jc w:val="both"/>
        <w:rPr>
          <w:rFonts w:ascii="Arial" w:hAnsi="Arial" w:cs="Arial"/>
          <w:sz w:val="24"/>
          <w:szCs w:val="24"/>
        </w:rPr>
      </w:pPr>
      <w:r w:rsidRPr="00AD1F5B">
        <w:rPr>
          <w:rFonts w:ascii="Arial" w:hAnsi="Arial" w:cs="Arial"/>
          <w:sz w:val="24"/>
          <w:szCs w:val="24"/>
        </w:rPr>
        <w:t>Segundo Marconi &amp; Lakatos (1996, p. 66), pesquisa bibliográfica “abrange toda a bibliografia já tornada pública em relação ao termo de estudo”.</w:t>
      </w:r>
    </w:p>
    <w:p w:rsidR="009D494B" w:rsidRDefault="009D494B" w:rsidP="009D494B">
      <w:pPr>
        <w:spacing w:before="120" w:after="120" w:line="360" w:lineRule="auto"/>
        <w:ind w:firstLine="851"/>
        <w:jc w:val="both"/>
        <w:rPr>
          <w:rFonts w:ascii="Arial" w:hAnsi="Arial" w:cs="Arial"/>
          <w:sz w:val="24"/>
          <w:szCs w:val="24"/>
        </w:rPr>
      </w:pPr>
      <w:r w:rsidRPr="00AD1F5B">
        <w:rPr>
          <w:rFonts w:ascii="Arial" w:hAnsi="Arial" w:cs="Arial"/>
          <w:sz w:val="24"/>
          <w:szCs w:val="24"/>
        </w:rPr>
        <w:lastRenderedPageBreak/>
        <w:t>Nesse ponto, há a necessidade de uma Revisão da literatura para saber claramente quem já pesquisou algo semelhante, busca de trabalhos semelhantes ou idênticos e pesquisas e publicações na área.</w:t>
      </w:r>
    </w:p>
    <w:p w:rsidR="009D494B" w:rsidRPr="00DB7216" w:rsidRDefault="009D494B" w:rsidP="009D494B">
      <w:pPr>
        <w:pStyle w:val="Corpodetexto2"/>
        <w:spacing w:before="120" w:after="120" w:line="360" w:lineRule="auto"/>
        <w:ind w:firstLine="851"/>
        <w:rPr>
          <w:rFonts w:ascii="Arial" w:hAnsi="Arial" w:cs="Arial"/>
          <w:sz w:val="24"/>
          <w:szCs w:val="24"/>
        </w:rPr>
      </w:pPr>
      <w:r w:rsidRPr="00DB7216">
        <w:rPr>
          <w:rFonts w:ascii="Arial" w:hAnsi="Arial" w:cs="Arial"/>
          <w:sz w:val="24"/>
          <w:szCs w:val="24"/>
        </w:rPr>
        <w:t xml:space="preserve">O ambiente escolar é um espaço no qual cabem formas diferentes de compreender o mundo, um local no qual conhecer é aprender a vida em seus infinitos aspectos. </w:t>
      </w:r>
    </w:p>
    <w:p w:rsidR="009D494B" w:rsidRPr="00DB7216" w:rsidRDefault="009D494B" w:rsidP="009D494B">
      <w:pPr>
        <w:pStyle w:val="Corpodetexto2"/>
        <w:spacing w:before="120" w:after="120" w:line="360" w:lineRule="auto"/>
        <w:ind w:firstLine="851"/>
        <w:rPr>
          <w:rFonts w:ascii="Arial" w:hAnsi="Arial" w:cs="Arial"/>
          <w:sz w:val="24"/>
          <w:szCs w:val="24"/>
        </w:rPr>
      </w:pPr>
      <w:r w:rsidRPr="00DB7216">
        <w:rPr>
          <w:rFonts w:ascii="Arial" w:hAnsi="Arial" w:cs="Arial"/>
          <w:sz w:val="24"/>
          <w:szCs w:val="24"/>
        </w:rPr>
        <w:t>O aprender há de ser uma construção significativa para a criança e por assim o ser, como a infância se caracteriza, a priori pelo ato de brincar e a principio ser por meio deste ato que a criança constrói sua aprendizagem acerca do mundo em que vive possivelmente integrar o jogo, a brincadeira, a ludicidade no lócus escolar pode vir a propiciar a esta criança uma construção de conhecimento mais solida, mais significativa.</w:t>
      </w:r>
    </w:p>
    <w:p w:rsidR="009D494B" w:rsidRPr="00DB7216" w:rsidRDefault="009D494B" w:rsidP="009D494B">
      <w:pPr>
        <w:spacing w:before="120" w:after="120" w:line="360" w:lineRule="auto"/>
        <w:ind w:firstLine="851"/>
        <w:jc w:val="both"/>
        <w:rPr>
          <w:rFonts w:ascii="Arial" w:hAnsi="Arial" w:cs="Arial"/>
          <w:sz w:val="24"/>
          <w:szCs w:val="24"/>
        </w:rPr>
      </w:pPr>
      <w:r w:rsidRPr="00DB7216">
        <w:rPr>
          <w:rFonts w:ascii="Arial" w:hAnsi="Arial" w:cs="Arial"/>
          <w:sz w:val="24"/>
          <w:szCs w:val="24"/>
        </w:rPr>
        <w:t xml:space="preserve">Nesse sentido, possivelmente seja justificável uma regia reflexão sobre a importância da atividade lúdica como elemento imprescindível no desenvolvimento infantil. </w:t>
      </w: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Default="009D494B" w:rsidP="009D494B">
      <w:pPr>
        <w:jc w:val="both"/>
        <w:rPr>
          <w:rFonts w:ascii="Arial" w:hAnsi="Arial" w:cs="Arial"/>
          <w:b/>
        </w:rPr>
      </w:pPr>
    </w:p>
    <w:p w:rsidR="009D494B" w:rsidRPr="00474E53" w:rsidRDefault="009D494B" w:rsidP="009D494B">
      <w:pPr>
        <w:pStyle w:val="Ttulo1"/>
        <w:rPr>
          <w:sz w:val="28"/>
          <w:szCs w:val="28"/>
        </w:rPr>
      </w:pPr>
      <w:bookmarkStart w:id="1" w:name="_Toc339626733"/>
      <w:r w:rsidRPr="00474E53">
        <w:rPr>
          <w:sz w:val="28"/>
          <w:szCs w:val="28"/>
        </w:rPr>
        <w:lastRenderedPageBreak/>
        <w:t>DESENVOLVIMENTO</w:t>
      </w:r>
      <w:bookmarkEnd w:id="1"/>
    </w:p>
    <w:p w:rsidR="009D494B" w:rsidRPr="0011118C" w:rsidRDefault="009D494B" w:rsidP="009D494B">
      <w:pPr>
        <w:jc w:val="both"/>
        <w:rPr>
          <w:rFonts w:ascii="Arial" w:hAnsi="Arial" w:cs="Arial"/>
          <w:b/>
        </w:rPr>
      </w:pPr>
    </w:p>
    <w:p w:rsidR="009D494B" w:rsidRPr="00474E53" w:rsidRDefault="009D494B" w:rsidP="009D494B">
      <w:pPr>
        <w:pStyle w:val="Ttulo2"/>
        <w:rPr>
          <w:rFonts w:ascii="Arial" w:hAnsi="Arial" w:cs="Arial"/>
          <w:color w:val="auto"/>
          <w:sz w:val="28"/>
          <w:szCs w:val="28"/>
        </w:rPr>
      </w:pPr>
      <w:bookmarkStart w:id="2" w:name="_Toc339626734"/>
      <w:r w:rsidRPr="00474E53">
        <w:rPr>
          <w:rFonts w:ascii="Arial" w:hAnsi="Arial" w:cs="Arial"/>
          <w:color w:val="auto"/>
          <w:sz w:val="28"/>
          <w:szCs w:val="28"/>
        </w:rPr>
        <w:t>1.0 - Jogos espontâneos</w:t>
      </w:r>
      <w:bookmarkEnd w:id="2"/>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Pr="00DB7216" w:rsidRDefault="009D494B" w:rsidP="009D494B">
      <w:pPr>
        <w:spacing w:before="120" w:after="120" w:line="360" w:lineRule="auto"/>
        <w:ind w:firstLine="851"/>
        <w:jc w:val="both"/>
        <w:rPr>
          <w:rFonts w:ascii="Arial" w:hAnsi="Arial" w:cs="Arial"/>
          <w:sz w:val="24"/>
          <w:szCs w:val="24"/>
        </w:rPr>
      </w:pPr>
      <w:r w:rsidRPr="00DB7216">
        <w:rPr>
          <w:rFonts w:ascii="Arial" w:hAnsi="Arial" w:cs="Arial"/>
          <w:sz w:val="24"/>
          <w:szCs w:val="24"/>
        </w:rPr>
        <w:t>A infância se caracteriza, a priori pelo ato de brincar. Através deste ato de brincar é que a criança constrói sua aprendizagem acerca do mundo em que vive. Os jogos se constituem em uma fração, uma pequena parte desta atividade de brincar da criança.</w:t>
      </w:r>
    </w:p>
    <w:p w:rsidR="009D494B" w:rsidRPr="00DB7216" w:rsidRDefault="009D494B" w:rsidP="009D494B">
      <w:pPr>
        <w:spacing w:before="120" w:after="120" w:line="360" w:lineRule="auto"/>
        <w:ind w:firstLine="851"/>
        <w:jc w:val="both"/>
        <w:rPr>
          <w:rFonts w:ascii="Arial" w:hAnsi="Arial" w:cs="Arial"/>
          <w:sz w:val="24"/>
          <w:szCs w:val="24"/>
        </w:rPr>
      </w:pPr>
      <w:r w:rsidRPr="00DB7216">
        <w:rPr>
          <w:rFonts w:ascii="Arial" w:hAnsi="Arial" w:cs="Arial"/>
          <w:sz w:val="24"/>
          <w:szCs w:val="24"/>
        </w:rPr>
        <w:t>Nesse sentido, desde Platão (apud GAGNEBIN, 1997, p.85) se via na infância:</w:t>
      </w:r>
    </w:p>
    <w:p w:rsidR="009D494B" w:rsidRPr="002B596A" w:rsidRDefault="009D494B" w:rsidP="009D494B">
      <w:pPr>
        <w:spacing w:before="120" w:after="120" w:line="240" w:lineRule="auto"/>
        <w:ind w:left="2268"/>
        <w:jc w:val="both"/>
        <w:rPr>
          <w:rFonts w:ascii="Arial" w:hAnsi="Arial" w:cs="Arial"/>
          <w:sz w:val="20"/>
          <w:szCs w:val="24"/>
        </w:rPr>
      </w:pPr>
      <w:r w:rsidRPr="002B596A">
        <w:rPr>
          <w:rFonts w:ascii="Arial" w:hAnsi="Arial" w:cs="Arial"/>
          <w:sz w:val="20"/>
          <w:szCs w:val="24"/>
        </w:rPr>
        <w:t>“um período de ausência de racionalidade e considerava a criança de todos os animais o mais intratável, na medida em que seu pensamento, ao mesmo tempo cheio de potencialidades e sem nenhuma orientação reta ainda, o tornava o mais ardiloso, o mais hábil e o mais atrevido de todos os bichos”.</w:t>
      </w:r>
    </w:p>
    <w:p w:rsidR="009D494B" w:rsidRPr="002B596A" w:rsidRDefault="009D494B" w:rsidP="009D494B">
      <w:pPr>
        <w:spacing w:before="120" w:after="120" w:line="240" w:lineRule="auto"/>
        <w:ind w:left="2268"/>
        <w:jc w:val="both"/>
        <w:rPr>
          <w:rFonts w:ascii="Arial" w:hAnsi="Arial" w:cs="Arial"/>
          <w:sz w:val="20"/>
          <w:szCs w:val="24"/>
        </w:rPr>
      </w:pPr>
    </w:p>
    <w:p w:rsidR="009D494B" w:rsidRDefault="009D494B" w:rsidP="009D494B">
      <w:pPr>
        <w:spacing w:before="120" w:after="120" w:line="360" w:lineRule="auto"/>
        <w:ind w:firstLine="851"/>
        <w:jc w:val="both"/>
        <w:rPr>
          <w:rFonts w:ascii="Arial" w:hAnsi="Arial" w:cs="Arial"/>
          <w:sz w:val="24"/>
          <w:szCs w:val="24"/>
        </w:rPr>
      </w:pPr>
      <w:r w:rsidRPr="00DB7216">
        <w:rPr>
          <w:rFonts w:ascii="Arial" w:hAnsi="Arial" w:cs="Arial"/>
          <w:sz w:val="24"/>
          <w:szCs w:val="24"/>
        </w:rPr>
        <w:t xml:space="preserve">Assim sendo, precisamos compreender a importância da atividade lúdica como elemento imprescindível no desenvolvimento infantil. </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As crianças, desde os tempos mais remotos, brincavam principalmente com os recursos que a natureza lhe oferecia: areia, água, pedras, pau, etc. </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Nessa direção, é importante explicitar a origem dos brinquedos, das brincadeiras e dos jogos, considerando a sua importância para o desenvolvimento das crianças nos diversos contextos sócio-histórico-educacional.</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Todos os estudos desenvolvidos acerca da infância reconhecem o que é específico desta fase: seu poder de imaginação, a fantasia, a criação e a brincadeira entendida como experiência de cultura.</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No que tange ao processo de se relacionar, o brincar é um processo que facilita o crescimento e induz justamente ao relacionamento grupal e pode vir a se constituir como uma for</w:t>
      </w:r>
      <w:r>
        <w:rPr>
          <w:rFonts w:ascii="Arial" w:hAnsi="Arial" w:cs="Arial"/>
          <w:sz w:val="24"/>
          <w:szCs w:val="24"/>
        </w:rPr>
        <w:t>m</w:t>
      </w:r>
      <w:r w:rsidRPr="00B74310">
        <w:rPr>
          <w:rFonts w:ascii="Arial" w:hAnsi="Arial" w:cs="Arial"/>
          <w:sz w:val="24"/>
          <w:szCs w:val="24"/>
        </w:rPr>
        <w:t>a de expressão.</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N</w:t>
      </w:r>
      <w:r w:rsidRPr="00555C5E">
        <w:rPr>
          <w:rFonts w:ascii="Arial" w:hAnsi="Arial" w:cs="Arial"/>
          <w:sz w:val="24"/>
          <w:szCs w:val="24"/>
        </w:rPr>
        <w:t>a concepção de Almeida (1990) o brincar é entendido enquanto atividade inerente ao ser humano.</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lastRenderedPageBreak/>
        <w:t xml:space="preserve">Nós educadores devemos percebê-lo não apenas enquanto prática utilitarista, pois o jogo pelo jogo também pode promover produções de conhecimento. </w:t>
      </w:r>
    </w:p>
    <w:p w:rsidR="009D494B" w:rsidRDefault="009D494B" w:rsidP="009D494B">
      <w:pPr>
        <w:spacing w:before="120" w:after="120" w:line="360" w:lineRule="auto"/>
        <w:ind w:firstLine="851"/>
        <w:jc w:val="both"/>
        <w:rPr>
          <w:rFonts w:ascii="Arial" w:hAnsi="Arial" w:cs="Arial"/>
          <w:iCs/>
          <w:sz w:val="24"/>
          <w:szCs w:val="24"/>
        </w:rPr>
      </w:pPr>
      <w:r>
        <w:rPr>
          <w:rFonts w:ascii="Arial" w:hAnsi="Arial" w:cs="Arial"/>
          <w:sz w:val="24"/>
          <w:szCs w:val="24"/>
        </w:rPr>
        <w:t>Assim,</w:t>
      </w:r>
      <w:r w:rsidRPr="00555C5E">
        <w:rPr>
          <w:rFonts w:ascii="Arial" w:hAnsi="Arial" w:cs="Arial"/>
          <w:sz w:val="24"/>
          <w:szCs w:val="24"/>
        </w:rPr>
        <w:t xml:space="preserve"> no entendimento de Albuquerque (1954, p.33-34) “o jogo didático </w:t>
      </w:r>
      <w:r w:rsidRPr="00555C5E">
        <w:rPr>
          <w:rFonts w:ascii="Arial" w:hAnsi="Arial" w:cs="Arial"/>
          <w:iCs/>
          <w:sz w:val="24"/>
          <w:szCs w:val="24"/>
        </w:rPr>
        <w:t>serve para fixação ou treino da aprendizagem. é uma variedade de exercício que apresenta motivação em si mesma, pelo seu objetivo lúdico</w:t>
      </w:r>
      <w:r>
        <w:rPr>
          <w:rFonts w:ascii="Arial" w:hAnsi="Arial" w:cs="Arial"/>
          <w:iCs/>
          <w:sz w:val="24"/>
          <w:szCs w:val="24"/>
        </w:rPr>
        <w:t>”</w:t>
      </w:r>
      <w:r w:rsidRPr="00555C5E">
        <w:rPr>
          <w:rFonts w:ascii="Arial" w:hAnsi="Arial" w:cs="Arial"/>
          <w:iCs/>
          <w:sz w:val="24"/>
          <w:szCs w:val="24"/>
        </w:rPr>
        <w:t>.</w:t>
      </w:r>
    </w:p>
    <w:p w:rsidR="009D494B" w:rsidRPr="00555C5E" w:rsidRDefault="009D494B" w:rsidP="009D494B">
      <w:pPr>
        <w:spacing w:before="120" w:after="120" w:line="360" w:lineRule="auto"/>
        <w:ind w:firstLine="851"/>
        <w:jc w:val="both"/>
        <w:rPr>
          <w:rFonts w:ascii="Arial" w:hAnsi="Arial" w:cs="Arial"/>
          <w:iCs/>
          <w:sz w:val="24"/>
          <w:szCs w:val="24"/>
        </w:rPr>
      </w:pPr>
      <w:r w:rsidRPr="00555C5E">
        <w:rPr>
          <w:rFonts w:ascii="Arial" w:hAnsi="Arial" w:cs="Arial"/>
          <w:iCs/>
          <w:sz w:val="24"/>
          <w:szCs w:val="24"/>
        </w:rPr>
        <w:t>Ao fim do jogo, a criança deve ter habilitado algumas noções, tendo melhorado sua aprendizagem.</w:t>
      </w:r>
    </w:p>
    <w:p w:rsidR="009D494B" w:rsidRDefault="009D494B" w:rsidP="009D494B">
      <w:pPr>
        <w:spacing w:before="120" w:after="120" w:line="360" w:lineRule="auto"/>
        <w:ind w:firstLine="851"/>
        <w:jc w:val="both"/>
        <w:rPr>
          <w:rFonts w:ascii="Arial" w:hAnsi="Arial" w:cs="Arial"/>
          <w:iCs/>
          <w:sz w:val="24"/>
          <w:szCs w:val="24"/>
        </w:rPr>
      </w:pPr>
      <w:r w:rsidRPr="00555C5E">
        <w:rPr>
          <w:rFonts w:ascii="Arial" w:hAnsi="Arial" w:cs="Arial"/>
          <w:iCs/>
          <w:sz w:val="24"/>
          <w:szCs w:val="24"/>
        </w:rPr>
        <w:t xml:space="preserve">Ainda segundo </w:t>
      </w:r>
      <w:r w:rsidRPr="00555C5E">
        <w:rPr>
          <w:rFonts w:ascii="Arial" w:hAnsi="Arial" w:cs="Arial"/>
          <w:sz w:val="24"/>
          <w:szCs w:val="24"/>
        </w:rPr>
        <w:t>Albuquerque (1954, p.33-34)</w:t>
      </w:r>
      <w:r w:rsidRPr="00555C5E">
        <w:rPr>
          <w:rFonts w:ascii="Arial" w:hAnsi="Arial" w:cs="Arial"/>
          <w:iCs/>
          <w:sz w:val="24"/>
          <w:szCs w:val="24"/>
        </w:rPr>
        <w:t xml:space="preserve">, “através do jogo ele deve </w:t>
      </w:r>
      <w:r>
        <w:rPr>
          <w:rFonts w:ascii="Arial" w:hAnsi="Arial" w:cs="Arial"/>
          <w:iCs/>
          <w:sz w:val="24"/>
          <w:szCs w:val="24"/>
        </w:rPr>
        <w:t>desenvolver</w:t>
      </w:r>
      <w:r w:rsidRPr="00555C5E">
        <w:rPr>
          <w:rFonts w:ascii="Arial" w:hAnsi="Arial" w:cs="Arial"/>
          <w:iCs/>
          <w:sz w:val="24"/>
          <w:szCs w:val="24"/>
        </w:rPr>
        <w:t xml:space="preserve"> honestidade, companheirismo, atitude de simpatia ao vencedor ou ao vencido, respeito às regras estabelecidas, disciplina consciente, acato às decisões do juiz”.</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Assim, evidencia-se que o</w:t>
      </w:r>
      <w:r w:rsidRPr="00B74310">
        <w:rPr>
          <w:rFonts w:ascii="Arial" w:hAnsi="Arial" w:cs="Arial"/>
          <w:sz w:val="24"/>
          <w:szCs w:val="24"/>
        </w:rPr>
        <w:t>s jogos, pela sua estrutura, representam situações em que a criança tem de enfrentar limites e não somente o limite das regras a serem respeitadas, mas tamb</w:t>
      </w:r>
      <w:r>
        <w:rPr>
          <w:rFonts w:ascii="Arial" w:hAnsi="Arial" w:cs="Arial"/>
          <w:sz w:val="24"/>
          <w:szCs w:val="24"/>
        </w:rPr>
        <w:t>é</w:t>
      </w:r>
      <w:r w:rsidRPr="00B74310">
        <w:rPr>
          <w:rFonts w:ascii="Arial" w:hAnsi="Arial" w:cs="Arial"/>
          <w:sz w:val="24"/>
          <w:szCs w:val="24"/>
        </w:rPr>
        <w:t xml:space="preserve">m seus próprios limites que devem ser superados para que a criança possa ter êxito. </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Permitem ainda que a criança crie ou modifique as regras, de comum acordo com seus parceiros, propiciando o desenvolvimento de sua autonomia moral e neste aspecto coaduno com Winnicott (1990, p.94) quando afirma que </w:t>
      </w:r>
      <w:r>
        <w:rPr>
          <w:rFonts w:ascii="Arial" w:hAnsi="Arial" w:cs="Arial"/>
          <w:sz w:val="24"/>
          <w:szCs w:val="24"/>
        </w:rPr>
        <w:t>“</w:t>
      </w:r>
      <w:r w:rsidRPr="00B74310">
        <w:rPr>
          <w:rFonts w:ascii="Arial" w:hAnsi="Arial" w:cs="Arial"/>
          <w:sz w:val="24"/>
          <w:szCs w:val="24"/>
        </w:rPr>
        <w:t>o brincar facilita o crescimento e, portanto, a saúde</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Almeida (1990, p.11), também enfoca que </w:t>
      </w:r>
      <w:r>
        <w:rPr>
          <w:rFonts w:ascii="Arial" w:hAnsi="Arial" w:cs="Arial"/>
          <w:sz w:val="24"/>
          <w:szCs w:val="24"/>
        </w:rPr>
        <w:t>“</w:t>
      </w:r>
      <w:r w:rsidRPr="00B74310">
        <w:rPr>
          <w:rFonts w:ascii="Arial" w:hAnsi="Arial" w:cs="Arial"/>
          <w:sz w:val="24"/>
          <w:szCs w:val="24"/>
        </w:rPr>
        <w:t>ninguém é mais livre neste mundo do que aquele que consegue viver a alegria na liberdade, a liberdade na alegria e a alegria no viver</w:t>
      </w:r>
      <w:r>
        <w:rPr>
          <w:rFonts w:ascii="Arial" w:hAnsi="Arial" w:cs="Arial"/>
          <w:sz w:val="24"/>
          <w:szCs w:val="24"/>
        </w:rPr>
        <w:t>”</w:t>
      </w:r>
      <w:r w:rsidRPr="00B74310">
        <w:rPr>
          <w:rFonts w:ascii="Arial" w:hAnsi="Arial" w:cs="Arial"/>
          <w:sz w:val="24"/>
          <w:szCs w:val="24"/>
        </w:rPr>
        <w:t xml:space="preserve">. </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A prática do jogo nos proporciona essa alegria, alegria que também é saber, saber viver e saber ser.</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Para Brancher (2008, p.8), </w:t>
      </w:r>
      <w:r>
        <w:rPr>
          <w:rFonts w:ascii="Arial" w:hAnsi="Arial" w:cs="Arial"/>
          <w:sz w:val="24"/>
          <w:szCs w:val="24"/>
        </w:rPr>
        <w:t>”</w:t>
      </w:r>
      <w:r w:rsidRPr="00B74310">
        <w:rPr>
          <w:rFonts w:ascii="Arial" w:hAnsi="Arial" w:cs="Arial"/>
          <w:sz w:val="24"/>
          <w:szCs w:val="24"/>
        </w:rPr>
        <w:t>a criança se desenvolve pelas experiências, pela interação que ocorre criança - criança, criança-adulto, criança-mundo</w:t>
      </w:r>
      <w:r>
        <w:rPr>
          <w:rFonts w:ascii="Arial" w:hAnsi="Arial" w:cs="Arial"/>
          <w:sz w:val="24"/>
          <w:szCs w:val="24"/>
        </w:rPr>
        <w:t>”</w:t>
      </w:r>
      <w:r w:rsidRPr="00B74310">
        <w:rPr>
          <w:rFonts w:ascii="Arial" w:hAnsi="Arial" w:cs="Arial"/>
          <w:sz w:val="24"/>
          <w:szCs w:val="24"/>
        </w:rPr>
        <w:t xml:space="preserve">.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E é exatamente a</w:t>
      </w:r>
      <w:r w:rsidRPr="00B74310">
        <w:rPr>
          <w:rFonts w:ascii="Arial" w:hAnsi="Arial" w:cs="Arial"/>
          <w:sz w:val="24"/>
          <w:szCs w:val="24"/>
        </w:rPr>
        <w:t xml:space="preserve"> partir desse olhar que acontece a percepção de que a brincadeira e os jogos propiciam a inserção, a apropriação e experimentação sociocultural</w:t>
      </w:r>
      <w:r>
        <w:rPr>
          <w:rFonts w:ascii="Arial" w:hAnsi="Arial" w:cs="Arial"/>
          <w:sz w:val="24"/>
          <w:szCs w:val="24"/>
        </w:rPr>
        <w:t>.</w:t>
      </w:r>
    </w:p>
    <w:p w:rsidR="009D494B" w:rsidRPr="00B74310" w:rsidRDefault="009D494B" w:rsidP="009D494B">
      <w:pPr>
        <w:spacing w:before="120" w:after="120" w:line="360" w:lineRule="auto"/>
        <w:ind w:firstLine="851"/>
        <w:jc w:val="both"/>
        <w:rPr>
          <w:rFonts w:ascii="Arial" w:eastAsia="Times New Roman" w:hAnsi="Arial" w:cs="Arial"/>
          <w:sz w:val="24"/>
          <w:szCs w:val="24"/>
          <w:lang w:eastAsia="pt-BR"/>
        </w:rPr>
      </w:pPr>
      <w:r w:rsidRPr="00B74310">
        <w:rPr>
          <w:rFonts w:ascii="Arial" w:eastAsia="Times New Roman" w:hAnsi="Arial" w:cs="Arial"/>
          <w:sz w:val="24"/>
          <w:szCs w:val="24"/>
          <w:lang w:eastAsia="pt-BR"/>
        </w:rPr>
        <w:lastRenderedPageBreak/>
        <w:t xml:space="preserve">Lembremos que no séc. XVIII, Rousseau (1727 - 1778), ao considerar a Educação como um processo natural do desenvolvimento da criança, ao valorizar o jogo, o trabalho manual, a experiência direta das coisas, seria o percussor de uma nova concepção de escola. </w:t>
      </w:r>
    </w:p>
    <w:p w:rsidR="009D494B" w:rsidRPr="00555C5E" w:rsidRDefault="009D494B" w:rsidP="009D494B">
      <w:pPr>
        <w:spacing w:before="120" w:after="120" w:line="360" w:lineRule="auto"/>
        <w:ind w:firstLine="851"/>
        <w:jc w:val="both"/>
        <w:rPr>
          <w:rFonts w:ascii="Arial" w:hAnsi="Arial" w:cs="Arial"/>
          <w:b/>
          <w:bCs/>
          <w:sz w:val="24"/>
          <w:szCs w:val="24"/>
        </w:rPr>
      </w:pPr>
      <w:r w:rsidRPr="00555C5E">
        <w:rPr>
          <w:rFonts w:ascii="Arial" w:hAnsi="Arial" w:cs="Arial"/>
          <w:sz w:val="24"/>
          <w:szCs w:val="24"/>
        </w:rPr>
        <w:t xml:space="preserve">Dewey (1952), pensador norte-americano, afirma que o jogo faz o ambiente natural da criança, ao passo que as referências abstratas e remotas não correspondem ao interesse da criança. Em suas palavras: </w:t>
      </w:r>
      <w:r w:rsidRPr="00555C5E">
        <w:rPr>
          <w:rFonts w:ascii="Arial" w:hAnsi="Arial" w:cs="Arial"/>
          <w:bCs/>
          <w:sz w:val="24"/>
          <w:szCs w:val="24"/>
        </w:rPr>
        <w:t>somente no ambiente natural da criança é que ela poderá ter um desenvolvimento</w:t>
      </w:r>
      <w:r w:rsidRPr="00555C5E">
        <w:rPr>
          <w:rFonts w:ascii="Arial" w:hAnsi="Arial" w:cs="Arial"/>
          <w:b/>
          <w:bCs/>
          <w:sz w:val="24"/>
          <w:szCs w:val="24"/>
        </w:rPr>
        <w:t xml:space="preserve"> </w:t>
      </w:r>
      <w:r w:rsidRPr="00555C5E">
        <w:rPr>
          <w:rFonts w:ascii="Arial" w:hAnsi="Arial" w:cs="Arial"/>
          <w:bCs/>
          <w:sz w:val="24"/>
          <w:szCs w:val="24"/>
        </w:rPr>
        <w:t>seguro.</w:t>
      </w:r>
    </w:p>
    <w:p w:rsidR="009D494B" w:rsidRPr="00555C5E" w:rsidRDefault="009D494B" w:rsidP="009D494B">
      <w:pPr>
        <w:spacing w:before="120" w:after="120" w:line="360" w:lineRule="auto"/>
        <w:ind w:firstLine="851"/>
        <w:jc w:val="both"/>
        <w:rPr>
          <w:rFonts w:ascii="Arial" w:hAnsi="Arial" w:cs="Arial"/>
          <w:sz w:val="24"/>
          <w:szCs w:val="24"/>
        </w:rPr>
      </w:pPr>
      <w:r w:rsidRPr="00555C5E">
        <w:rPr>
          <w:rFonts w:ascii="Arial" w:hAnsi="Arial" w:cs="Arial"/>
          <w:sz w:val="24"/>
          <w:szCs w:val="24"/>
        </w:rPr>
        <w:t>As crianças, adolescentes e adultos alteram suas relações intersubjetivas a partir das influências que a mídia e a cultura do consumo exercem sobre todos nós.</w:t>
      </w:r>
    </w:p>
    <w:p w:rsidR="009D494B" w:rsidRPr="00555C5E" w:rsidRDefault="009D494B" w:rsidP="009D494B">
      <w:pPr>
        <w:spacing w:before="120" w:after="120" w:line="360" w:lineRule="auto"/>
        <w:ind w:firstLine="851"/>
        <w:jc w:val="both"/>
        <w:rPr>
          <w:rFonts w:ascii="Arial" w:hAnsi="Arial" w:cs="Arial"/>
          <w:sz w:val="24"/>
          <w:szCs w:val="24"/>
        </w:rPr>
      </w:pPr>
      <w:r w:rsidRPr="00555C5E">
        <w:rPr>
          <w:rFonts w:ascii="Arial" w:hAnsi="Arial" w:cs="Arial"/>
          <w:sz w:val="24"/>
          <w:szCs w:val="24"/>
        </w:rPr>
        <w:t>No brincar, a criança constrói e recria um mundo onde seu espaço esteja garantido. As pressões sofridas no cotidiano de uma criança são compensadas por sua capacidade de imaginar; assim, fantasias de super-heróis, por exemplo, são construídas.</w:t>
      </w:r>
    </w:p>
    <w:p w:rsidR="009D494B" w:rsidRPr="00555C5E" w:rsidRDefault="009D494B" w:rsidP="009D494B">
      <w:pPr>
        <w:spacing w:before="120" w:after="120" w:line="360" w:lineRule="auto"/>
        <w:ind w:firstLine="851"/>
        <w:jc w:val="both"/>
        <w:rPr>
          <w:rFonts w:ascii="Arial" w:hAnsi="Arial" w:cs="Arial"/>
          <w:sz w:val="24"/>
          <w:szCs w:val="24"/>
        </w:rPr>
      </w:pPr>
      <w:r w:rsidRPr="00555C5E">
        <w:rPr>
          <w:rFonts w:ascii="Arial" w:hAnsi="Arial" w:cs="Arial"/>
          <w:sz w:val="24"/>
          <w:szCs w:val="24"/>
        </w:rPr>
        <w:t>Aberastury (1972) complementa enfatizando que a brincadeira infantil é um meio de pôr para fora os medos, as angústias e os problemas que a criança enfrentou. Por meio do brinquedo, ela revive de maneira ativa tudo o que sofreu de maneira passiva, modificando um final que lhe foi penoso, consentindo relações que seriam proibidas na vida real.</w:t>
      </w:r>
    </w:p>
    <w:p w:rsidR="009D494B" w:rsidRPr="002B596A" w:rsidRDefault="009D494B" w:rsidP="009D494B">
      <w:pPr>
        <w:spacing w:before="120" w:after="120" w:line="360" w:lineRule="auto"/>
        <w:ind w:firstLine="851"/>
        <w:jc w:val="both"/>
        <w:rPr>
          <w:rFonts w:ascii="Arial" w:hAnsi="Arial" w:cs="Arial"/>
          <w:sz w:val="24"/>
          <w:szCs w:val="24"/>
        </w:rPr>
      </w:pPr>
      <w:r w:rsidRPr="00555C5E">
        <w:rPr>
          <w:rFonts w:ascii="Arial" w:hAnsi="Arial" w:cs="Arial"/>
          <w:sz w:val="24"/>
          <w:szCs w:val="24"/>
        </w:rPr>
        <w:t>Para Piaget (1998</w:t>
      </w:r>
      <w:r>
        <w:rPr>
          <w:rFonts w:ascii="Arial" w:hAnsi="Arial" w:cs="Arial"/>
          <w:sz w:val="24"/>
          <w:szCs w:val="24"/>
        </w:rPr>
        <w:t>, p.239) “o</w:t>
      </w:r>
      <w:r w:rsidRPr="00555C5E">
        <w:rPr>
          <w:rFonts w:ascii="Arial" w:hAnsi="Arial" w:cs="Arial"/>
          <w:sz w:val="24"/>
          <w:szCs w:val="24"/>
        </w:rPr>
        <w:t xml:space="preserve"> jogo constitui-se em expressão e condição para o desenvolvimento infantil, já que as crianças quando jogam assimilam e podem transformar a realidade</w:t>
      </w:r>
      <w:r>
        <w:rPr>
          <w:rFonts w:ascii="Arial" w:hAnsi="Arial" w:cs="Arial"/>
          <w:sz w:val="24"/>
          <w:szCs w:val="24"/>
        </w:rPr>
        <w:t>”</w:t>
      </w:r>
      <w:r w:rsidRPr="00555C5E">
        <w:rPr>
          <w:rFonts w:ascii="Arial" w:hAnsi="Arial" w:cs="Arial"/>
          <w:sz w:val="24"/>
          <w:szCs w:val="24"/>
        </w:rPr>
        <w:t>.</w:t>
      </w:r>
    </w:p>
    <w:p w:rsidR="009D494B" w:rsidRPr="00DB7216" w:rsidRDefault="009D494B" w:rsidP="009D494B">
      <w:pPr>
        <w:spacing w:before="120" w:after="120" w:line="480" w:lineRule="auto"/>
        <w:ind w:firstLine="851"/>
        <w:jc w:val="both"/>
        <w:rPr>
          <w:rFonts w:ascii="Arial" w:hAnsi="Arial" w:cs="Arial"/>
          <w:sz w:val="24"/>
          <w:szCs w:val="24"/>
        </w:rPr>
      </w:pPr>
      <w:r w:rsidRPr="00DB7216">
        <w:rPr>
          <w:rFonts w:ascii="Arial" w:hAnsi="Arial" w:cs="Arial"/>
          <w:sz w:val="24"/>
          <w:szCs w:val="24"/>
        </w:rPr>
        <w:t>Nesse sentido, Melo e Valle (2005, p. 45) assegura</w:t>
      </w:r>
      <w:r>
        <w:rPr>
          <w:rFonts w:ascii="Arial" w:hAnsi="Arial" w:cs="Arial"/>
          <w:sz w:val="24"/>
          <w:szCs w:val="24"/>
        </w:rPr>
        <w:t>m</w:t>
      </w:r>
      <w:r w:rsidRPr="00DB7216">
        <w:rPr>
          <w:rFonts w:ascii="Arial" w:hAnsi="Arial" w:cs="Arial"/>
          <w:sz w:val="24"/>
          <w:szCs w:val="24"/>
        </w:rPr>
        <w:t xml:space="preserve"> que:</w:t>
      </w:r>
    </w:p>
    <w:p w:rsidR="009D494B" w:rsidRPr="009442F1" w:rsidRDefault="009D494B" w:rsidP="009D494B">
      <w:pPr>
        <w:spacing w:before="120" w:after="120" w:line="240" w:lineRule="auto"/>
        <w:ind w:left="2268"/>
        <w:jc w:val="both"/>
        <w:rPr>
          <w:rFonts w:ascii="Arial" w:hAnsi="Arial" w:cs="Arial"/>
          <w:sz w:val="20"/>
          <w:szCs w:val="24"/>
        </w:rPr>
      </w:pPr>
      <w:r w:rsidRPr="009442F1">
        <w:rPr>
          <w:rFonts w:ascii="Arial" w:hAnsi="Arial" w:cs="Arial"/>
          <w:sz w:val="20"/>
          <w:szCs w:val="24"/>
        </w:rPr>
        <w:t xml:space="preserve">“brincar de forma livre e prazerosa permite que a criança seja conduzida a uma esfera imaginária, um mundo de faz de conta consciente, porém capaz de reproduzir as relações que observa em seu cotidiano, vivenciando simbolicamente diferentes papéis, exercitando sua capacidade de generalizar e abstrair”. </w:t>
      </w:r>
    </w:p>
    <w:p w:rsidR="009D494B" w:rsidRPr="002B596A"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No entanto, como assevera </w:t>
      </w:r>
      <w:r w:rsidRPr="006F36AF">
        <w:rPr>
          <w:rFonts w:ascii="Arial" w:hAnsi="Arial" w:cs="Arial"/>
          <w:sz w:val="24"/>
          <w:szCs w:val="24"/>
        </w:rPr>
        <w:t>Monteiro (1994</w:t>
      </w:r>
      <w:r>
        <w:rPr>
          <w:rFonts w:ascii="Arial" w:hAnsi="Arial" w:cs="Arial"/>
          <w:sz w:val="24"/>
          <w:szCs w:val="24"/>
        </w:rPr>
        <w:t>, p.</w:t>
      </w:r>
      <w:r w:rsidRPr="006F36AF">
        <w:rPr>
          <w:rFonts w:ascii="Arial" w:hAnsi="Arial" w:cs="Arial"/>
          <w:sz w:val="24"/>
          <w:szCs w:val="24"/>
        </w:rPr>
        <w:t>72)</w:t>
      </w:r>
      <w:r>
        <w:rPr>
          <w:rFonts w:ascii="Arial" w:hAnsi="Arial" w:cs="Arial"/>
          <w:sz w:val="24"/>
          <w:szCs w:val="24"/>
        </w:rPr>
        <w:t xml:space="preserve"> “t</w:t>
      </w:r>
      <w:r w:rsidRPr="006F36AF">
        <w:rPr>
          <w:rFonts w:ascii="Arial" w:hAnsi="Arial" w:cs="Arial"/>
          <w:sz w:val="24"/>
          <w:szCs w:val="24"/>
        </w:rPr>
        <w:t xml:space="preserve">oda a capacidade de criatividade e espontaneidade, apresentada nos jogos de </w:t>
      </w:r>
      <w:r>
        <w:rPr>
          <w:rFonts w:ascii="Arial" w:hAnsi="Arial" w:cs="Arial"/>
          <w:sz w:val="24"/>
          <w:szCs w:val="24"/>
        </w:rPr>
        <w:t>‘</w:t>
      </w:r>
      <w:r w:rsidRPr="006F36AF">
        <w:rPr>
          <w:rFonts w:ascii="Arial" w:hAnsi="Arial" w:cs="Arial"/>
          <w:sz w:val="24"/>
          <w:szCs w:val="24"/>
        </w:rPr>
        <w:t>faz de conta</w:t>
      </w:r>
      <w:r>
        <w:rPr>
          <w:rFonts w:ascii="Arial" w:hAnsi="Arial" w:cs="Arial"/>
          <w:sz w:val="24"/>
          <w:szCs w:val="24"/>
        </w:rPr>
        <w:t>’</w:t>
      </w:r>
      <w:r w:rsidRPr="006F36AF">
        <w:rPr>
          <w:rFonts w:ascii="Arial" w:hAnsi="Arial" w:cs="Arial"/>
          <w:sz w:val="24"/>
          <w:szCs w:val="24"/>
        </w:rPr>
        <w:t xml:space="preserve"> das crianças está tolhida no adulto</w:t>
      </w:r>
      <w:r>
        <w:rPr>
          <w:rFonts w:ascii="Arial" w:hAnsi="Arial" w:cs="Arial"/>
          <w:sz w:val="24"/>
          <w:szCs w:val="24"/>
        </w:rPr>
        <w:t>”</w:t>
      </w:r>
      <w:r w:rsidRPr="006F36AF">
        <w:rPr>
          <w:rFonts w:ascii="Arial" w:hAnsi="Arial" w:cs="Arial"/>
          <w:sz w:val="24"/>
          <w:szCs w:val="24"/>
        </w:rPr>
        <w:t>.</w:t>
      </w:r>
    </w:p>
    <w:p w:rsidR="009D494B" w:rsidRPr="002B596A"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lastRenderedPageBreak/>
        <w:t>Segundo o autor, “e</w:t>
      </w:r>
      <w:r w:rsidRPr="006F36AF">
        <w:rPr>
          <w:rFonts w:ascii="Arial" w:hAnsi="Arial" w:cs="Arial"/>
          <w:sz w:val="24"/>
          <w:szCs w:val="24"/>
        </w:rPr>
        <w:t>m seu lugar encontramos, muitas vezes, respostas prontas, estereotipadas, atitudes cristalizadas em relação a determinadas situações novas ou situações já conhecidas para o indivíduo</w:t>
      </w:r>
      <w:r>
        <w:rPr>
          <w:rFonts w:ascii="Arial" w:hAnsi="Arial" w:cs="Arial"/>
          <w:sz w:val="24"/>
          <w:szCs w:val="24"/>
        </w:rPr>
        <w:t>”</w:t>
      </w:r>
      <w:r w:rsidRPr="006F36AF">
        <w:rPr>
          <w:rFonts w:ascii="Arial" w:hAnsi="Arial" w:cs="Arial"/>
          <w:sz w:val="24"/>
          <w:szCs w:val="24"/>
        </w:rPr>
        <w:t>.</w:t>
      </w:r>
    </w:p>
    <w:p w:rsidR="009D494B" w:rsidRPr="00B55D13" w:rsidRDefault="009D494B" w:rsidP="009D494B">
      <w:pPr>
        <w:spacing w:before="120" w:after="120" w:line="360" w:lineRule="auto"/>
        <w:ind w:firstLine="851"/>
        <w:jc w:val="both"/>
        <w:rPr>
          <w:rFonts w:ascii="Arial" w:hAnsi="Arial" w:cs="Arial"/>
          <w:sz w:val="24"/>
          <w:szCs w:val="24"/>
        </w:rPr>
      </w:pPr>
      <w:r w:rsidRPr="00B55D13">
        <w:rPr>
          <w:rFonts w:ascii="Arial" w:hAnsi="Arial" w:cs="Arial"/>
          <w:sz w:val="24"/>
          <w:szCs w:val="24"/>
        </w:rPr>
        <w:t>Assim sendo, na concepção de Almeida (1990) o brincar é entendido enquanto atividade inerente ao ser humano.</w:t>
      </w:r>
    </w:p>
    <w:p w:rsidR="009D494B" w:rsidRDefault="009D494B" w:rsidP="009D494B">
      <w:pPr>
        <w:spacing w:before="120" w:after="120" w:line="360" w:lineRule="auto"/>
        <w:ind w:firstLine="851"/>
        <w:jc w:val="both"/>
        <w:rPr>
          <w:rFonts w:ascii="Arial" w:eastAsia="Times New Roman" w:hAnsi="Arial" w:cs="Arial"/>
          <w:iCs/>
          <w:sz w:val="24"/>
          <w:szCs w:val="24"/>
          <w:lang w:eastAsia="pt-BR"/>
        </w:rPr>
      </w:pPr>
      <w:r>
        <w:rPr>
          <w:rFonts w:ascii="Arial" w:eastAsia="Times New Roman" w:hAnsi="Arial" w:cs="Arial"/>
          <w:sz w:val="24"/>
          <w:szCs w:val="24"/>
          <w:lang w:eastAsia="pt-BR"/>
        </w:rPr>
        <w:t>Já seguindo as considerações de</w:t>
      </w:r>
      <w:r w:rsidRPr="00B55D13">
        <w:rPr>
          <w:rFonts w:ascii="Arial" w:eastAsia="Times New Roman" w:hAnsi="Arial" w:cs="Arial"/>
          <w:sz w:val="24"/>
          <w:szCs w:val="24"/>
          <w:lang w:eastAsia="pt-BR"/>
        </w:rPr>
        <w:t xml:space="preserve"> Albuquerque (1954, p.33-34) </w:t>
      </w:r>
      <w:r>
        <w:rPr>
          <w:rFonts w:ascii="Arial" w:eastAsia="Times New Roman" w:hAnsi="Arial" w:cs="Arial"/>
          <w:sz w:val="24"/>
          <w:szCs w:val="24"/>
          <w:lang w:eastAsia="pt-BR"/>
        </w:rPr>
        <w:t>“</w:t>
      </w:r>
      <w:r w:rsidRPr="00B55D13">
        <w:rPr>
          <w:rFonts w:ascii="Arial" w:eastAsia="Times New Roman" w:hAnsi="Arial" w:cs="Arial"/>
          <w:sz w:val="24"/>
          <w:szCs w:val="24"/>
          <w:lang w:eastAsia="pt-BR"/>
        </w:rPr>
        <w:t xml:space="preserve">o jogo didático </w:t>
      </w:r>
      <w:r w:rsidRPr="00B55D13">
        <w:rPr>
          <w:rFonts w:ascii="Arial" w:eastAsia="Times New Roman" w:hAnsi="Arial" w:cs="Arial"/>
          <w:iCs/>
          <w:sz w:val="24"/>
          <w:szCs w:val="24"/>
          <w:lang w:eastAsia="pt-BR"/>
        </w:rPr>
        <w:t>serve para fixação ou treino da aprendizagem</w:t>
      </w:r>
      <w:r>
        <w:rPr>
          <w:rFonts w:ascii="Arial" w:eastAsia="Times New Roman" w:hAnsi="Arial" w:cs="Arial"/>
          <w:iCs/>
          <w:sz w:val="24"/>
          <w:szCs w:val="24"/>
          <w:lang w:eastAsia="pt-BR"/>
        </w:rPr>
        <w:t>”</w:t>
      </w:r>
      <w:r w:rsidRPr="00B55D13">
        <w:rPr>
          <w:rFonts w:ascii="Arial" w:eastAsia="Times New Roman" w:hAnsi="Arial" w:cs="Arial"/>
          <w:iCs/>
          <w:sz w:val="24"/>
          <w:szCs w:val="24"/>
          <w:lang w:eastAsia="pt-BR"/>
        </w:rPr>
        <w:t>.</w:t>
      </w:r>
    </w:p>
    <w:p w:rsidR="009D494B" w:rsidRPr="00B74310" w:rsidRDefault="009D494B" w:rsidP="009D494B">
      <w:pPr>
        <w:spacing w:before="120" w:after="120" w:line="360" w:lineRule="auto"/>
        <w:ind w:firstLine="851"/>
        <w:jc w:val="both"/>
        <w:rPr>
          <w:rFonts w:ascii="Arial" w:eastAsia="Times New Roman" w:hAnsi="Arial" w:cs="Arial"/>
          <w:iCs/>
          <w:sz w:val="24"/>
          <w:szCs w:val="24"/>
          <w:lang w:eastAsia="pt-BR"/>
        </w:rPr>
      </w:pPr>
      <w:r>
        <w:rPr>
          <w:rFonts w:ascii="Arial" w:eastAsia="Times New Roman" w:hAnsi="Arial" w:cs="Arial"/>
          <w:iCs/>
          <w:sz w:val="24"/>
          <w:szCs w:val="24"/>
          <w:lang w:eastAsia="pt-BR"/>
        </w:rPr>
        <w:t>Segundo o autor, “</w:t>
      </w:r>
      <w:r w:rsidRPr="00B55D13">
        <w:rPr>
          <w:rFonts w:ascii="Arial" w:eastAsia="Times New Roman" w:hAnsi="Arial" w:cs="Arial"/>
          <w:iCs/>
          <w:sz w:val="24"/>
          <w:szCs w:val="24"/>
          <w:lang w:eastAsia="pt-BR"/>
        </w:rPr>
        <w:t>é uma variedade de exercício que apresenta motivação em si mesma, pelo seu objetivo lúdico. Ao fim do jogo, a criança deve ter treinado algumas noções</w:t>
      </w:r>
      <w:r w:rsidRPr="00B74310">
        <w:rPr>
          <w:rFonts w:ascii="Arial" w:eastAsia="Times New Roman" w:hAnsi="Arial" w:cs="Arial"/>
          <w:iCs/>
          <w:sz w:val="24"/>
          <w:szCs w:val="24"/>
          <w:lang w:eastAsia="pt-BR"/>
        </w:rPr>
        <w:t>, tendo melhorado sua aprendizagem</w:t>
      </w:r>
      <w:r>
        <w:rPr>
          <w:rFonts w:ascii="Arial" w:eastAsia="Times New Roman" w:hAnsi="Arial" w:cs="Arial"/>
          <w:iCs/>
          <w:sz w:val="24"/>
          <w:szCs w:val="24"/>
          <w:lang w:eastAsia="pt-BR"/>
        </w:rPr>
        <w:t>”</w:t>
      </w:r>
      <w:r w:rsidRPr="00B74310">
        <w:rPr>
          <w:rFonts w:ascii="Arial" w:eastAsia="Times New Roman" w:hAnsi="Arial" w:cs="Arial"/>
          <w:iCs/>
          <w:sz w:val="24"/>
          <w:szCs w:val="24"/>
          <w:lang w:eastAsia="pt-BR"/>
        </w:rPr>
        <w:t>.</w:t>
      </w:r>
    </w:p>
    <w:p w:rsidR="009D494B" w:rsidRPr="00B74310" w:rsidRDefault="009D494B" w:rsidP="009D494B">
      <w:pPr>
        <w:spacing w:before="120" w:after="120" w:line="360" w:lineRule="auto"/>
        <w:ind w:firstLine="851"/>
        <w:jc w:val="both"/>
        <w:rPr>
          <w:rFonts w:ascii="Arial" w:eastAsia="Times New Roman" w:hAnsi="Arial" w:cs="Arial"/>
          <w:iCs/>
          <w:sz w:val="24"/>
          <w:szCs w:val="24"/>
          <w:lang w:eastAsia="pt-BR"/>
        </w:rPr>
      </w:pPr>
      <w:r w:rsidRPr="00B74310">
        <w:rPr>
          <w:rFonts w:ascii="Arial" w:eastAsia="Times New Roman" w:hAnsi="Arial" w:cs="Arial"/>
          <w:iCs/>
          <w:sz w:val="24"/>
          <w:szCs w:val="24"/>
          <w:lang w:eastAsia="pt-BR"/>
        </w:rPr>
        <w:t xml:space="preserve">Ainda segundo a autora, </w:t>
      </w:r>
      <w:r>
        <w:rPr>
          <w:rFonts w:ascii="Arial" w:eastAsia="Times New Roman" w:hAnsi="Arial" w:cs="Arial"/>
          <w:iCs/>
          <w:sz w:val="24"/>
          <w:szCs w:val="24"/>
          <w:lang w:eastAsia="pt-BR"/>
        </w:rPr>
        <w:t>“</w:t>
      </w:r>
      <w:r w:rsidRPr="00B74310">
        <w:rPr>
          <w:rFonts w:ascii="Arial" w:eastAsia="Times New Roman" w:hAnsi="Arial" w:cs="Arial"/>
          <w:iCs/>
          <w:sz w:val="24"/>
          <w:szCs w:val="24"/>
          <w:lang w:eastAsia="pt-BR"/>
        </w:rPr>
        <w:t>através do jogo ele deve treinar honestidade, companheirismo, atitude de simpatia ao vencedor ou ao vencido, respeito às regras estabelecidas, disciplina consciente, acato às decisões do juiz</w:t>
      </w:r>
      <w:r>
        <w:rPr>
          <w:rFonts w:ascii="Arial" w:eastAsia="Times New Roman" w:hAnsi="Arial" w:cs="Arial"/>
          <w:iCs/>
          <w:sz w:val="24"/>
          <w:szCs w:val="24"/>
          <w:lang w:eastAsia="pt-BR"/>
        </w:rPr>
        <w:t>”</w:t>
      </w:r>
      <w:r w:rsidRPr="00B74310">
        <w:rPr>
          <w:rFonts w:ascii="Arial" w:eastAsia="Times New Roman" w:hAnsi="Arial" w:cs="Arial"/>
          <w:iCs/>
          <w:sz w:val="24"/>
          <w:szCs w:val="24"/>
          <w:lang w:eastAsia="pt-BR"/>
        </w:rPr>
        <w:t>.</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A criança é essencialmente lúdica, utiliza o brincar como um aprendizado sociocultural. O brincar é um indicativo revelador de culturas, sua análise permitirá ou não que os traços culturais da sociedade em questão sejam evidenciados.</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Melo e Valle (2005) explicam que as crianças utilizam o brinquedo para externar suas emoções, construindo um mundo a seu modo e, dessa forma, questionam o universo dos adultos. Elas já nascem em um meio pautado por regras sociais e o seu eu deve adaptar-se a essas normas. Na brincadeira, ocorre o processo contrário: são as normas que se encaixam em seu mundo. </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Os autores acrescem que este processo não se configura como uma tentativa de fuga da realidade, mas, sim, uma busca por conhecê-la cada vez mais</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No brincar, a criança constrói e recria um mundo onde seu espaço esteja garantido. As pressões sofridas no cotidiano de uma criança são compensadas por sua capacidade de imaginar; assim, fantasias de super-heróis, por exemplo, são construídas.</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Aberastury (1972) complementa enfatizando que a brincadeira infantil é um meio de pôr para fora os medos, as angústias e os problemas que a criança </w:t>
      </w:r>
      <w:r w:rsidRPr="00B74310">
        <w:rPr>
          <w:rFonts w:ascii="Arial" w:hAnsi="Arial" w:cs="Arial"/>
          <w:sz w:val="24"/>
          <w:szCs w:val="24"/>
        </w:rPr>
        <w:lastRenderedPageBreak/>
        <w:t>enfrentou. Por meio do brinquedo, ela revive de maneira ativa tudo o que sofreu de maneira passiva, modificando um final que lhe foi penoso, consentindo relações que seriam proibidas na vida real.</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Nesse sentido, Melo e Valle (2005, p. 45) asseguram que</w:t>
      </w:r>
      <w:r>
        <w:rPr>
          <w:rFonts w:ascii="Arial" w:hAnsi="Arial" w:cs="Arial"/>
          <w:sz w:val="24"/>
          <w:szCs w:val="24"/>
        </w:rPr>
        <w:t>:</w:t>
      </w:r>
    </w:p>
    <w:p w:rsidR="009D494B" w:rsidRDefault="009D494B" w:rsidP="009D494B">
      <w:pPr>
        <w:spacing w:before="120" w:after="120" w:line="360" w:lineRule="auto"/>
        <w:jc w:val="both"/>
        <w:rPr>
          <w:rFonts w:ascii="Arial" w:hAnsi="Arial" w:cs="Arial"/>
          <w:sz w:val="24"/>
          <w:szCs w:val="24"/>
        </w:rPr>
      </w:pPr>
    </w:p>
    <w:p w:rsidR="009D494B" w:rsidRDefault="009D494B" w:rsidP="009D494B">
      <w:pPr>
        <w:spacing w:before="120" w:after="120" w:line="240" w:lineRule="auto"/>
        <w:ind w:left="2268"/>
        <w:jc w:val="both"/>
        <w:rPr>
          <w:rFonts w:ascii="Arial" w:hAnsi="Arial" w:cs="Arial"/>
          <w:sz w:val="20"/>
          <w:szCs w:val="24"/>
        </w:rPr>
      </w:pPr>
      <w:r w:rsidRPr="00DF1C08">
        <w:rPr>
          <w:rFonts w:ascii="Arial" w:hAnsi="Arial" w:cs="Arial"/>
          <w:sz w:val="20"/>
          <w:szCs w:val="24"/>
        </w:rPr>
        <w:t>“brincar de forma livre e prazerosa permite que a criança seja conduzida a uma esfera imaginária, um mundo de faz de conta consciente, porém capaz de reproduzir as relações que observa em seu cotidiano, vivenciando simbolicamente diferentes papéis, exercitando sua capacidade de generalizar e abstrair</w:t>
      </w:r>
      <w:r>
        <w:rPr>
          <w:rFonts w:ascii="Arial" w:hAnsi="Arial" w:cs="Arial"/>
          <w:sz w:val="20"/>
          <w:szCs w:val="24"/>
        </w:rPr>
        <w:t>”</w:t>
      </w:r>
      <w:r w:rsidRPr="00DF1C08">
        <w:rPr>
          <w:rFonts w:ascii="Arial" w:hAnsi="Arial" w:cs="Arial"/>
          <w:sz w:val="20"/>
          <w:szCs w:val="24"/>
        </w:rPr>
        <w:t>.</w:t>
      </w:r>
    </w:p>
    <w:p w:rsidR="009D494B" w:rsidRPr="00DF1C08" w:rsidRDefault="009D494B" w:rsidP="009D494B">
      <w:pPr>
        <w:spacing w:before="120" w:after="120" w:line="240" w:lineRule="auto"/>
        <w:ind w:left="2268"/>
        <w:jc w:val="both"/>
        <w:rPr>
          <w:rFonts w:ascii="Arial" w:hAnsi="Arial" w:cs="Arial"/>
          <w:sz w:val="20"/>
          <w:szCs w:val="24"/>
        </w:rPr>
      </w:pP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Na concepção de Rolim, Guerra e Tassigny (2008, p.177), </w:t>
      </w:r>
      <w:r>
        <w:rPr>
          <w:rFonts w:ascii="Arial" w:hAnsi="Arial" w:cs="Arial"/>
          <w:sz w:val="24"/>
          <w:szCs w:val="24"/>
        </w:rPr>
        <w:t>“</w:t>
      </w:r>
      <w:r w:rsidRPr="00B74310">
        <w:rPr>
          <w:rFonts w:ascii="Arial" w:hAnsi="Arial" w:cs="Arial"/>
          <w:sz w:val="24"/>
          <w:szCs w:val="24"/>
        </w:rPr>
        <w:t>o brincar prepara para futuras atividades de trabalho: evoca atenção e concentração, estimula a autoestima e ajuda a desenvolver relações de confiança consigo e com os outros</w:t>
      </w:r>
      <w:r>
        <w:rPr>
          <w:rFonts w:ascii="Arial" w:hAnsi="Arial" w:cs="Arial"/>
          <w:sz w:val="24"/>
          <w:szCs w:val="24"/>
        </w:rPr>
        <w:t>”</w:t>
      </w:r>
      <w:r w:rsidRPr="00B74310">
        <w:rPr>
          <w:rFonts w:ascii="Arial" w:hAnsi="Arial" w:cs="Arial"/>
          <w:sz w:val="24"/>
          <w:szCs w:val="24"/>
        </w:rPr>
        <w:t xml:space="preserve">. </w:t>
      </w:r>
    </w:p>
    <w:p w:rsidR="009D494B" w:rsidRPr="00425FC1" w:rsidRDefault="009D494B" w:rsidP="009D494B">
      <w:pPr>
        <w:spacing w:before="120" w:after="120" w:line="360" w:lineRule="auto"/>
        <w:ind w:firstLine="851"/>
        <w:jc w:val="both"/>
        <w:rPr>
          <w:rFonts w:ascii="Arial" w:hAnsi="Arial" w:cs="Arial"/>
          <w:sz w:val="24"/>
          <w:szCs w:val="24"/>
        </w:rPr>
      </w:pPr>
      <w:r w:rsidRPr="00425FC1">
        <w:rPr>
          <w:rFonts w:ascii="Arial" w:hAnsi="Arial" w:cs="Arial"/>
          <w:sz w:val="24"/>
          <w:szCs w:val="24"/>
        </w:rPr>
        <w:t xml:space="preserve">Portanto, a música surge como uma ferramenta psicológica cognitiva social que em ambiente de sala de aula passará a mediar o papel de interação professor e aluno, aluno e professor e aluno e aluno durante a partilha do conhecimento além de adentrar no campo emocional </w:t>
      </w:r>
      <w:r w:rsidRPr="00425FC1">
        <w:rPr>
          <w:rFonts w:ascii="Arial" w:hAnsi="Arial" w:cs="Arial"/>
          <w:bCs/>
          <w:sz w:val="24"/>
          <w:szCs w:val="24"/>
        </w:rPr>
        <w:t>relaxando o corpo, a mente e a alma</w:t>
      </w:r>
      <w:r w:rsidRPr="00425FC1">
        <w:rPr>
          <w:rFonts w:ascii="Arial" w:hAnsi="Arial" w:cs="Arial"/>
          <w:sz w:val="24"/>
          <w:szCs w:val="24"/>
        </w:rPr>
        <w:t>.</w:t>
      </w:r>
    </w:p>
    <w:p w:rsidR="009D494B" w:rsidRDefault="009D494B" w:rsidP="009D494B"/>
    <w:p w:rsidR="009D494B" w:rsidRDefault="009D494B" w:rsidP="009D494B">
      <w:pPr>
        <w:pStyle w:val="Ttulo2"/>
      </w:pPr>
      <w:bookmarkStart w:id="3" w:name="_Toc339626735"/>
    </w:p>
    <w:p w:rsidR="009D494B" w:rsidRDefault="009D494B" w:rsidP="009D494B">
      <w:pPr>
        <w:pStyle w:val="Ttulo2"/>
      </w:pPr>
    </w:p>
    <w:p w:rsidR="009D494B" w:rsidRDefault="009D494B" w:rsidP="009D494B">
      <w:pPr>
        <w:pStyle w:val="Ttulo2"/>
      </w:pPr>
    </w:p>
    <w:p w:rsidR="009D494B" w:rsidRDefault="009D494B" w:rsidP="009D494B">
      <w:pPr>
        <w:pStyle w:val="Ttulo2"/>
      </w:pPr>
    </w:p>
    <w:p w:rsidR="009D494B" w:rsidRDefault="009D494B" w:rsidP="009D494B">
      <w:pPr>
        <w:pStyle w:val="Ttulo2"/>
      </w:pPr>
    </w:p>
    <w:p w:rsidR="009D494B" w:rsidRDefault="009D494B" w:rsidP="009D494B">
      <w:pPr>
        <w:pStyle w:val="Ttulo2"/>
      </w:pPr>
    </w:p>
    <w:p w:rsidR="009D494B" w:rsidRDefault="009D494B" w:rsidP="009D494B">
      <w:pPr>
        <w:rPr>
          <w:lang w:eastAsia="pt-BR"/>
        </w:rPr>
      </w:pPr>
    </w:p>
    <w:p w:rsidR="009D494B" w:rsidRPr="003A5A5B" w:rsidRDefault="009D494B" w:rsidP="009D494B">
      <w:pPr>
        <w:rPr>
          <w:lang w:eastAsia="pt-BR"/>
        </w:rPr>
      </w:pPr>
    </w:p>
    <w:p w:rsidR="009D494B" w:rsidRDefault="009D494B" w:rsidP="009D494B">
      <w:pPr>
        <w:rPr>
          <w:lang w:eastAsia="pt-BR"/>
        </w:rPr>
      </w:pPr>
    </w:p>
    <w:p w:rsidR="009D494B" w:rsidRDefault="009D494B" w:rsidP="009D494B">
      <w:pPr>
        <w:rPr>
          <w:lang w:eastAsia="pt-BR"/>
        </w:rPr>
      </w:pPr>
    </w:p>
    <w:p w:rsidR="009D494B" w:rsidRPr="00474E53" w:rsidRDefault="009D494B" w:rsidP="009D494B">
      <w:pPr>
        <w:pStyle w:val="Ttulo2"/>
        <w:rPr>
          <w:rFonts w:ascii="Arial" w:hAnsi="Arial" w:cs="Arial"/>
          <w:color w:val="auto"/>
          <w:sz w:val="28"/>
          <w:szCs w:val="28"/>
        </w:rPr>
      </w:pPr>
      <w:r w:rsidRPr="00474E53">
        <w:rPr>
          <w:rFonts w:ascii="Arial" w:hAnsi="Arial" w:cs="Arial"/>
          <w:color w:val="auto"/>
          <w:sz w:val="28"/>
          <w:szCs w:val="28"/>
        </w:rPr>
        <w:lastRenderedPageBreak/>
        <w:t>1.1 - Brincadeiras cantadas</w:t>
      </w:r>
      <w:bookmarkEnd w:id="3"/>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O objetivo da interação na sala de aula desloca-se para a construção conjunta do conhecimento em um processo de negociação que, segundo Magalhães (1996), é social e culturalmente localizado.</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 música, na verdade, como bem preceitua Fernandes (2009, s.n.) constitui-se como “</w:t>
      </w:r>
      <w:r w:rsidRPr="000F39A9">
        <w:rPr>
          <w:rFonts w:ascii="Arial" w:hAnsi="Arial" w:cs="Arial"/>
          <w:sz w:val="24"/>
          <w:szCs w:val="24"/>
        </w:rPr>
        <w:t>uma das mais antigas e valiosas formas de expressão da</w:t>
      </w:r>
      <w:r>
        <w:rPr>
          <w:rFonts w:ascii="Arial" w:hAnsi="Arial" w:cs="Arial"/>
          <w:sz w:val="24"/>
          <w:szCs w:val="24"/>
        </w:rPr>
        <w:t xml:space="preserve"> </w:t>
      </w:r>
      <w:r w:rsidRPr="000F39A9">
        <w:rPr>
          <w:rFonts w:ascii="Arial" w:hAnsi="Arial" w:cs="Arial"/>
          <w:sz w:val="24"/>
          <w:szCs w:val="24"/>
        </w:rPr>
        <w:t>humanidade e está sempre presente na vida das pessoas. Antes de Cristo,</w:t>
      </w:r>
      <w:r>
        <w:rPr>
          <w:rFonts w:ascii="Arial" w:hAnsi="Arial" w:cs="Arial"/>
          <w:sz w:val="24"/>
          <w:szCs w:val="24"/>
        </w:rPr>
        <w:t xml:space="preserve"> </w:t>
      </w:r>
      <w:r w:rsidRPr="000F39A9">
        <w:rPr>
          <w:rFonts w:ascii="Arial" w:hAnsi="Arial" w:cs="Arial"/>
          <w:sz w:val="24"/>
          <w:szCs w:val="24"/>
        </w:rPr>
        <w:t>na Índia, China, Egito e Grécia já existiam uma rica tradição musical</w:t>
      </w:r>
      <w:r>
        <w:rPr>
          <w:rFonts w:ascii="Arial" w:hAnsi="Arial" w:cs="Arial"/>
          <w:sz w:val="24"/>
          <w:szCs w:val="24"/>
        </w:rPr>
        <w:t>”</w:t>
      </w:r>
      <w:r w:rsidRPr="000F39A9">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O autor infere que “na </w:t>
      </w:r>
      <w:r w:rsidRPr="000F39A9">
        <w:rPr>
          <w:rFonts w:ascii="Arial" w:hAnsi="Arial" w:cs="Arial"/>
          <w:sz w:val="24"/>
          <w:szCs w:val="24"/>
        </w:rPr>
        <w:t>Antiguidade, filósofos gregos consideravam a música como uma dádiva</w:t>
      </w:r>
      <w:r>
        <w:rPr>
          <w:rFonts w:ascii="Arial" w:hAnsi="Arial" w:cs="Arial"/>
          <w:sz w:val="24"/>
          <w:szCs w:val="24"/>
        </w:rPr>
        <w:t xml:space="preserve"> </w:t>
      </w:r>
      <w:r w:rsidRPr="000F39A9">
        <w:rPr>
          <w:rFonts w:ascii="Arial" w:hAnsi="Arial" w:cs="Arial"/>
          <w:sz w:val="24"/>
          <w:szCs w:val="24"/>
        </w:rPr>
        <w:t>divina para o hom</w:t>
      </w:r>
      <w:r>
        <w:rPr>
          <w:rFonts w:ascii="Arial" w:hAnsi="Arial" w:cs="Arial"/>
          <w:sz w:val="24"/>
          <w:szCs w:val="24"/>
        </w:rPr>
        <w:t>em”.</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Gonçalves et all (2009, p.06) preconiza que “a</w:t>
      </w:r>
      <w:r w:rsidRPr="00D50C7F">
        <w:rPr>
          <w:rFonts w:ascii="Arial" w:hAnsi="Arial" w:cs="Arial"/>
          <w:sz w:val="24"/>
          <w:szCs w:val="24"/>
        </w:rPr>
        <w:t xml:space="preserve"> criança entra em contato com os sons antes mesmo de seu nascimento,</w:t>
      </w:r>
      <w:r>
        <w:rPr>
          <w:rFonts w:ascii="Arial" w:hAnsi="Arial" w:cs="Arial"/>
          <w:sz w:val="24"/>
          <w:szCs w:val="24"/>
        </w:rPr>
        <w:t xml:space="preserve"> </w:t>
      </w:r>
      <w:r w:rsidRPr="00D50C7F">
        <w:rPr>
          <w:rFonts w:ascii="Arial" w:hAnsi="Arial" w:cs="Arial"/>
          <w:sz w:val="24"/>
          <w:szCs w:val="24"/>
        </w:rPr>
        <w:t>desde o momento da concepção ela já é exposta aos sons intrauterinos</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Para este autor, “a </w:t>
      </w:r>
      <w:r w:rsidRPr="00D50C7F">
        <w:rPr>
          <w:rFonts w:ascii="Arial" w:hAnsi="Arial" w:cs="Arial"/>
          <w:sz w:val="24"/>
          <w:szCs w:val="24"/>
        </w:rPr>
        <w:t>voz</w:t>
      </w:r>
      <w:r>
        <w:rPr>
          <w:rFonts w:ascii="Arial" w:hAnsi="Arial" w:cs="Arial"/>
          <w:sz w:val="24"/>
          <w:szCs w:val="24"/>
        </w:rPr>
        <w:t xml:space="preserve"> </w:t>
      </w:r>
      <w:r w:rsidRPr="00D50C7F">
        <w:rPr>
          <w:rFonts w:ascii="Arial" w:hAnsi="Arial" w:cs="Arial"/>
          <w:sz w:val="24"/>
          <w:szCs w:val="24"/>
        </w:rPr>
        <w:t>materna também constitui material sonoro especial e referência afetiva para ela, daí</w:t>
      </w:r>
      <w:r>
        <w:rPr>
          <w:rFonts w:ascii="Arial" w:hAnsi="Arial" w:cs="Arial"/>
          <w:sz w:val="24"/>
          <w:szCs w:val="24"/>
        </w:rPr>
        <w:t xml:space="preserve"> </w:t>
      </w:r>
      <w:r w:rsidRPr="00D50C7F">
        <w:rPr>
          <w:rFonts w:ascii="Arial" w:hAnsi="Arial" w:cs="Arial"/>
          <w:sz w:val="24"/>
          <w:szCs w:val="24"/>
        </w:rPr>
        <w:t>a certeza de que a música está presente desde antes do nascimento até a hora da</w:t>
      </w:r>
      <w:r>
        <w:rPr>
          <w:rFonts w:ascii="Arial" w:hAnsi="Arial" w:cs="Arial"/>
          <w:sz w:val="24"/>
          <w:szCs w:val="24"/>
        </w:rPr>
        <w:t xml:space="preserve"> </w:t>
      </w:r>
      <w:r w:rsidRPr="00D50C7F">
        <w:rPr>
          <w:rFonts w:ascii="Arial" w:hAnsi="Arial" w:cs="Arial"/>
          <w:sz w:val="24"/>
          <w:szCs w:val="24"/>
        </w:rPr>
        <w:t>morte do ser humano</w:t>
      </w:r>
      <w:r>
        <w:rPr>
          <w:rFonts w:ascii="Arial" w:hAnsi="Arial" w:cs="Arial"/>
          <w:sz w:val="24"/>
          <w:szCs w:val="24"/>
        </w:rPr>
        <w:t>”</w:t>
      </w:r>
      <w:r w:rsidRPr="00D50C7F">
        <w:rPr>
          <w:rFonts w:ascii="Arial" w:hAnsi="Arial" w:cs="Arial"/>
          <w:sz w:val="24"/>
          <w:szCs w:val="24"/>
        </w:rPr>
        <w:t>.</w:t>
      </w:r>
    </w:p>
    <w:p w:rsidR="009D494B" w:rsidRPr="000B74D3" w:rsidRDefault="009D494B" w:rsidP="009D494B">
      <w:pPr>
        <w:spacing w:before="120" w:after="120" w:line="360" w:lineRule="auto"/>
        <w:ind w:firstLine="851"/>
        <w:jc w:val="both"/>
        <w:rPr>
          <w:rFonts w:ascii="Arial" w:hAnsi="Arial" w:cs="Arial"/>
          <w:sz w:val="24"/>
          <w:szCs w:val="24"/>
        </w:rPr>
      </w:pPr>
      <w:r w:rsidRPr="000B74D3">
        <w:rPr>
          <w:rFonts w:ascii="Arial" w:hAnsi="Arial" w:cs="Arial"/>
          <w:sz w:val="24"/>
          <w:szCs w:val="24"/>
        </w:rPr>
        <w:t xml:space="preserve">Educar é uma transformação na convivência de acordo com o viver, portanto, a música, uma das mais antigas formas de arte surge neste contexto como uma ferramenta mediadora e ao mesmo tempo facilitadora no processo ensino-aprendizagem.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P</w:t>
      </w:r>
      <w:r w:rsidRPr="00425FC1">
        <w:rPr>
          <w:rFonts w:ascii="Arial" w:hAnsi="Arial" w:cs="Arial"/>
          <w:sz w:val="24"/>
          <w:szCs w:val="24"/>
        </w:rPr>
        <w:t>ara Cury (2003</w:t>
      </w:r>
      <w:r>
        <w:rPr>
          <w:rFonts w:ascii="Arial" w:hAnsi="Arial" w:cs="Arial"/>
          <w:sz w:val="24"/>
          <w:szCs w:val="24"/>
        </w:rPr>
        <w:t>, p.</w:t>
      </w:r>
      <w:r w:rsidRPr="00425FC1">
        <w:rPr>
          <w:rFonts w:ascii="Arial" w:hAnsi="Arial" w:cs="Arial"/>
          <w:sz w:val="24"/>
          <w:szCs w:val="24"/>
        </w:rPr>
        <w:t xml:space="preserve">119-121), a música objetiva </w:t>
      </w:r>
      <w:r>
        <w:rPr>
          <w:rFonts w:ascii="Arial" w:hAnsi="Arial" w:cs="Arial"/>
          <w:sz w:val="24"/>
          <w:szCs w:val="24"/>
        </w:rPr>
        <w:t>“</w:t>
      </w:r>
      <w:r w:rsidRPr="00425FC1">
        <w:rPr>
          <w:rFonts w:ascii="Arial" w:hAnsi="Arial" w:cs="Arial"/>
          <w:sz w:val="24"/>
          <w:szCs w:val="24"/>
        </w:rPr>
        <w:t>a educação da emoção, da autoestima, o desenvolvimento da solidariedade, da tolerância, da segurança</w:t>
      </w:r>
      <w:r>
        <w:rPr>
          <w:rFonts w:ascii="Arial" w:hAnsi="Arial" w:cs="Arial"/>
          <w:sz w:val="24"/>
          <w:szCs w:val="24"/>
        </w:rPr>
        <w:t>”.</w:t>
      </w:r>
    </w:p>
    <w:p w:rsidR="009D494B" w:rsidRPr="00425FC1"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O autor ainda destaca que a música finda por “</w:t>
      </w:r>
      <w:r w:rsidRPr="00425FC1">
        <w:rPr>
          <w:rFonts w:ascii="Arial" w:hAnsi="Arial" w:cs="Arial"/>
          <w:sz w:val="24"/>
          <w:szCs w:val="24"/>
        </w:rPr>
        <w:t>desacelera</w:t>
      </w:r>
      <w:r>
        <w:rPr>
          <w:rFonts w:ascii="Arial" w:hAnsi="Arial" w:cs="Arial"/>
          <w:sz w:val="24"/>
          <w:szCs w:val="24"/>
        </w:rPr>
        <w:t>r</w:t>
      </w:r>
      <w:r w:rsidRPr="00425FC1">
        <w:rPr>
          <w:rFonts w:ascii="Arial" w:hAnsi="Arial" w:cs="Arial"/>
          <w:sz w:val="24"/>
          <w:szCs w:val="24"/>
        </w:rPr>
        <w:t xml:space="preserve"> o pensamento, alivia a ansiedade, melhora a concentração, desenvolve o prazer de aprender e educa a emoção</w:t>
      </w:r>
      <w:r>
        <w:rPr>
          <w:rFonts w:ascii="Arial" w:hAnsi="Arial" w:cs="Arial"/>
          <w:sz w:val="24"/>
          <w:szCs w:val="24"/>
        </w:rPr>
        <w:t>”</w:t>
      </w:r>
      <w:r w:rsidRPr="00425FC1">
        <w:rPr>
          <w:rFonts w:ascii="Arial" w:hAnsi="Arial" w:cs="Arial"/>
          <w:sz w:val="24"/>
          <w:szCs w:val="24"/>
        </w:rPr>
        <w:t xml:space="preserve">. </w:t>
      </w:r>
    </w:p>
    <w:p w:rsidR="009D494B" w:rsidRDefault="009D494B" w:rsidP="009D494B">
      <w:pPr>
        <w:spacing w:before="120" w:after="120" w:line="360" w:lineRule="auto"/>
        <w:ind w:firstLine="851"/>
        <w:jc w:val="both"/>
        <w:rPr>
          <w:rFonts w:ascii="Arial" w:hAnsi="Arial" w:cs="Arial"/>
          <w:sz w:val="24"/>
          <w:szCs w:val="24"/>
        </w:rPr>
      </w:pPr>
      <w:r w:rsidRPr="00425FC1">
        <w:rPr>
          <w:rFonts w:ascii="Arial" w:hAnsi="Arial" w:cs="Arial"/>
          <w:sz w:val="24"/>
          <w:szCs w:val="24"/>
        </w:rPr>
        <w:t xml:space="preserve">Quando não há emoção a troca de informações gera dispersão nos alunos ao invés do prazer e da concentração. Assim, uma música suave impulsiona o aprendizado contribuindo para o desenvolvimento da </w:t>
      </w:r>
      <w:r w:rsidRPr="00425FC1">
        <w:rPr>
          <w:rFonts w:ascii="Arial" w:hAnsi="Arial" w:cs="Arial"/>
          <w:sz w:val="24"/>
          <w:szCs w:val="24"/>
        </w:rPr>
        <w:lastRenderedPageBreak/>
        <w:t>sensibilidade, da percepção e da imaginação, assim como a reflexão artística e a construção do espírito crítico e a ampliação do universo cultural do aluno.</w:t>
      </w:r>
    </w:p>
    <w:p w:rsidR="009D494B" w:rsidRDefault="009D494B" w:rsidP="009D494B">
      <w:pPr>
        <w:spacing w:before="120" w:after="120" w:line="360" w:lineRule="auto"/>
        <w:ind w:firstLine="851"/>
        <w:jc w:val="both"/>
        <w:rPr>
          <w:rFonts w:ascii="Arial" w:hAnsi="Arial" w:cs="Arial"/>
          <w:sz w:val="24"/>
          <w:szCs w:val="24"/>
        </w:rPr>
      </w:pPr>
      <w:r w:rsidRPr="004A370E">
        <w:rPr>
          <w:rFonts w:ascii="Arial" w:hAnsi="Arial" w:cs="Arial"/>
          <w:sz w:val="24"/>
          <w:szCs w:val="24"/>
        </w:rPr>
        <w:t>No ambiente escolar</w:t>
      </w:r>
      <w:r>
        <w:rPr>
          <w:rFonts w:ascii="Arial" w:hAnsi="Arial" w:cs="Arial"/>
          <w:sz w:val="24"/>
          <w:szCs w:val="24"/>
        </w:rPr>
        <w:t>,</w:t>
      </w:r>
      <w:r w:rsidRPr="004A370E">
        <w:rPr>
          <w:rFonts w:ascii="Arial" w:hAnsi="Arial" w:cs="Arial"/>
          <w:sz w:val="24"/>
          <w:szCs w:val="24"/>
        </w:rPr>
        <w:t xml:space="preserve"> o trabalho com a música se apresenta como uma ponte no fortalecimento das raízes culturais, uma vez que o trabalho com ritmos que re</w:t>
      </w:r>
      <w:r>
        <w:rPr>
          <w:rFonts w:ascii="Arial" w:hAnsi="Arial" w:cs="Arial"/>
          <w:sz w:val="24"/>
          <w:szCs w:val="24"/>
        </w:rPr>
        <w:t>montam nossas origens étnicas e</w:t>
      </w:r>
      <w:r w:rsidRPr="004A370E">
        <w:rPr>
          <w:rFonts w:ascii="Arial" w:hAnsi="Arial" w:cs="Arial"/>
          <w:sz w:val="24"/>
          <w:szCs w:val="24"/>
        </w:rPr>
        <w:t xml:space="preserve"> trás grande contribuição para o fortalecimento de nossa identidade.</w:t>
      </w:r>
    </w:p>
    <w:p w:rsidR="009D494B" w:rsidRDefault="009D494B" w:rsidP="009D494B">
      <w:pPr>
        <w:spacing w:before="120" w:after="120" w:line="360" w:lineRule="auto"/>
        <w:ind w:firstLine="851"/>
        <w:jc w:val="both"/>
        <w:rPr>
          <w:rFonts w:ascii="Arial" w:hAnsi="Arial" w:cs="Arial"/>
          <w:sz w:val="24"/>
          <w:szCs w:val="24"/>
        </w:rPr>
      </w:pPr>
      <w:r w:rsidRPr="004A370E">
        <w:rPr>
          <w:rFonts w:ascii="Arial" w:hAnsi="Arial" w:cs="Arial"/>
          <w:sz w:val="24"/>
          <w:szCs w:val="24"/>
        </w:rPr>
        <w:t xml:space="preserve"> Sobre este assunto</w:t>
      </w:r>
      <w:r>
        <w:rPr>
          <w:rFonts w:ascii="Arial" w:hAnsi="Arial" w:cs="Arial"/>
          <w:sz w:val="24"/>
          <w:szCs w:val="24"/>
        </w:rPr>
        <w:t xml:space="preserve">, Faustini (1996) </w:t>
      </w:r>
      <w:r w:rsidRPr="004A370E">
        <w:rPr>
          <w:rFonts w:ascii="Arial" w:hAnsi="Arial" w:cs="Arial"/>
          <w:sz w:val="24"/>
          <w:szCs w:val="24"/>
        </w:rPr>
        <w:t xml:space="preserve">registra que o trabalho desenvolvido com a música propõe a necessidade de buscas intelectuais evocando raízes seculares.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E no que tange a raízes seculares, Lopes e Ayres da Silva (2010, p.19):</w:t>
      </w:r>
    </w:p>
    <w:p w:rsidR="009D494B" w:rsidRDefault="009D494B" w:rsidP="009D494B">
      <w:pPr>
        <w:spacing w:before="120" w:after="120" w:line="360" w:lineRule="auto"/>
        <w:jc w:val="both"/>
        <w:rPr>
          <w:rFonts w:ascii="Arial" w:hAnsi="Arial" w:cs="Arial"/>
          <w:sz w:val="24"/>
          <w:szCs w:val="24"/>
        </w:rPr>
      </w:pPr>
    </w:p>
    <w:p w:rsidR="009D494B" w:rsidRDefault="009D494B" w:rsidP="009D494B">
      <w:pPr>
        <w:spacing w:before="120" w:after="120" w:line="240" w:lineRule="auto"/>
        <w:ind w:left="2268"/>
        <w:jc w:val="both"/>
        <w:rPr>
          <w:rFonts w:ascii="Arial" w:hAnsi="Arial" w:cs="Arial"/>
          <w:sz w:val="20"/>
          <w:szCs w:val="24"/>
        </w:rPr>
      </w:pPr>
      <w:r w:rsidRPr="00AF7092">
        <w:rPr>
          <w:rFonts w:ascii="Arial" w:hAnsi="Arial" w:cs="Arial"/>
          <w:sz w:val="20"/>
          <w:szCs w:val="24"/>
        </w:rPr>
        <w:t>“tanto as Brincadeiras Cantadas quanto às canções de ninar, danças, músicas e lendas indígenas, mostram a dificuldade em saber a origem de determinada brincadeira, jogo ou dança, pelo fato das diferentes culturas que vão ocorrendo frente o processo de construção cultural”.</w:t>
      </w:r>
    </w:p>
    <w:p w:rsidR="009D494B" w:rsidRPr="00AF7092" w:rsidRDefault="009D494B" w:rsidP="009D494B">
      <w:pPr>
        <w:spacing w:before="120" w:after="120" w:line="240" w:lineRule="auto"/>
        <w:ind w:left="2268"/>
        <w:jc w:val="both"/>
        <w:rPr>
          <w:rFonts w:ascii="Arial" w:hAnsi="Arial" w:cs="Arial"/>
          <w:sz w:val="20"/>
          <w:szCs w:val="24"/>
        </w:rPr>
      </w:pP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Segundo as autoras:</w:t>
      </w:r>
    </w:p>
    <w:p w:rsidR="009D494B" w:rsidRDefault="009D494B" w:rsidP="009D494B">
      <w:pPr>
        <w:spacing w:before="120" w:after="120" w:line="360" w:lineRule="auto"/>
        <w:ind w:firstLine="851"/>
        <w:jc w:val="both"/>
        <w:rPr>
          <w:rFonts w:ascii="Arial" w:hAnsi="Arial" w:cs="Arial"/>
          <w:sz w:val="24"/>
          <w:szCs w:val="24"/>
        </w:rPr>
      </w:pPr>
    </w:p>
    <w:p w:rsidR="009D494B" w:rsidRPr="00AF7092" w:rsidRDefault="009D494B" w:rsidP="009D494B">
      <w:pPr>
        <w:spacing w:before="120" w:after="120" w:line="240" w:lineRule="auto"/>
        <w:ind w:left="2268"/>
        <w:jc w:val="both"/>
        <w:rPr>
          <w:rFonts w:ascii="Arial" w:hAnsi="Arial" w:cs="Arial"/>
          <w:sz w:val="20"/>
          <w:szCs w:val="24"/>
        </w:rPr>
      </w:pPr>
      <w:r w:rsidRPr="00AF7092">
        <w:rPr>
          <w:rFonts w:ascii="Arial" w:hAnsi="Arial" w:cs="Arial"/>
          <w:sz w:val="20"/>
          <w:szCs w:val="24"/>
        </w:rPr>
        <w:t>“mesmo não havendo uma precisão acerca da origem das Brincadeiras Cantadas é possível visualizá-la a partir das mesclas culturais entre branco, negro e índio que levaram à criação de formas de representação corporal, transmitidas e (re) significadas ao decorrer do tempo”.</w:t>
      </w:r>
    </w:p>
    <w:p w:rsidR="009D494B" w:rsidRDefault="009D494B" w:rsidP="009D494B">
      <w:pPr>
        <w:spacing w:before="120" w:after="120" w:line="360" w:lineRule="auto"/>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r w:rsidRPr="00913D94">
        <w:rPr>
          <w:rFonts w:ascii="Arial" w:hAnsi="Arial" w:cs="Arial"/>
          <w:sz w:val="24"/>
          <w:szCs w:val="24"/>
        </w:rPr>
        <w:t xml:space="preserve">De acordo com Noda </w:t>
      </w:r>
      <w:r>
        <w:rPr>
          <w:rFonts w:ascii="Arial" w:hAnsi="Arial" w:cs="Arial"/>
          <w:sz w:val="24"/>
          <w:szCs w:val="24"/>
        </w:rPr>
        <w:t>(</w:t>
      </w:r>
      <w:r w:rsidRPr="00913D94">
        <w:rPr>
          <w:rFonts w:ascii="Arial" w:hAnsi="Arial" w:cs="Arial"/>
          <w:sz w:val="24"/>
          <w:szCs w:val="24"/>
        </w:rPr>
        <w:t>s.d.</w:t>
      </w:r>
      <w:r>
        <w:rPr>
          <w:rFonts w:ascii="Arial" w:hAnsi="Arial" w:cs="Arial"/>
          <w:sz w:val="24"/>
          <w:szCs w:val="24"/>
        </w:rPr>
        <w:t>, apud Abreu, 2011, p.19)</w:t>
      </w:r>
      <w:r w:rsidRPr="00913D94">
        <w:rPr>
          <w:rFonts w:ascii="Arial" w:hAnsi="Arial" w:cs="Arial"/>
          <w:sz w:val="24"/>
          <w:szCs w:val="24"/>
        </w:rPr>
        <w:t xml:space="preserve"> </w:t>
      </w:r>
      <w:r>
        <w:rPr>
          <w:rFonts w:ascii="Arial" w:hAnsi="Arial" w:cs="Arial"/>
          <w:sz w:val="24"/>
          <w:szCs w:val="24"/>
        </w:rPr>
        <w:t>“</w:t>
      </w:r>
      <w:r w:rsidRPr="00913D94">
        <w:rPr>
          <w:rFonts w:ascii="Arial" w:hAnsi="Arial" w:cs="Arial"/>
          <w:sz w:val="24"/>
          <w:szCs w:val="24"/>
        </w:rPr>
        <w:t>grande parte das Brincadeiras Cantadas são</w:t>
      </w:r>
      <w:r>
        <w:rPr>
          <w:rFonts w:ascii="Arial" w:hAnsi="Arial" w:cs="Arial"/>
          <w:sz w:val="24"/>
          <w:szCs w:val="24"/>
        </w:rPr>
        <w:t xml:space="preserve"> </w:t>
      </w:r>
      <w:r w:rsidRPr="00913D94">
        <w:rPr>
          <w:rFonts w:ascii="Arial" w:hAnsi="Arial" w:cs="Arial"/>
          <w:sz w:val="24"/>
          <w:szCs w:val="24"/>
        </w:rPr>
        <w:t>resquícios de antigas cerimônias que passaram a jogos de adultos e que, mais</w:t>
      </w:r>
      <w:r>
        <w:rPr>
          <w:rFonts w:ascii="Arial" w:hAnsi="Arial" w:cs="Arial"/>
          <w:sz w:val="24"/>
          <w:szCs w:val="24"/>
        </w:rPr>
        <w:t xml:space="preserve"> </w:t>
      </w:r>
      <w:r w:rsidRPr="00913D94">
        <w:rPr>
          <w:rFonts w:ascii="Arial" w:hAnsi="Arial" w:cs="Arial"/>
          <w:sz w:val="24"/>
          <w:szCs w:val="24"/>
        </w:rPr>
        <w:t>tarde, se tornaram divertimentos de crianças</w:t>
      </w:r>
      <w:r>
        <w:rPr>
          <w:rFonts w:ascii="Arial" w:hAnsi="Arial" w:cs="Arial"/>
          <w:sz w:val="24"/>
          <w:szCs w:val="24"/>
        </w:rPr>
        <w:t>”</w:t>
      </w:r>
      <w:r w:rsidRPr="00913D94">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Nem sempre na vida encontraremos sentido e significado para o todo existencial e em assim o sendo no que tange as Brincadeiras Cantadas faz-se mister segundo Abreu (2011, p.19) lembrar que “</w:t>
      </w:r>
      <w:r w:rsidRPr="0094617E">
        <w:rPr>
          <w:rFonts w:ascii="Arial" w:hAnsi="Arial" w:cs="Arial"/>
          <w:sz w:val="24"/>
          <w:szCs w:val="24"/>
        </w:rPr>
        <w:t xml:space="preserve">ao longo da História, esse mero </w:t>
      </w:r>
      <w:r>
        <w:rPr>
          <w:rFonts w:ascii="Arial" w:hAnsi="Arial" w:cs="Arial"/>
          <w:sz w:val="24"/>
          <w:szCs w:val="24"/>
        </w:rPr>
        <w:t>‘</w:t>
      </w:r>
      <w:r w:rsidRPr="0094617E">
        <w:rPr>
          <w:rFonts w:ascii="Arial" w:hAnsi="Arial" w:cs="Arial"/>
          <w:sz w:val="24"/>
          <w:szCs w:val="24"/>
        </w:rPr>
        <w:t>passatempo</w:t>
      </w:r>
      <w:r>
        <w:rPr>
          <w:rFonts w:ascii="Arial" w:hAnsi="Arial" w:cs="Arial"/>
          <w:sz w:val="24"/>
          <w:szCs w:val="24"/>
        </w:rPr>
        <w:t>’</w:t>
      </w:r>
      <w:r w:rsidRPr="0094617E">
        <w:rPr>
          <w:rFonts w:ascii="Arial" w:hAnsi="Arial" w:cs="Arial"/>
          <w:sz w:val="24"/>
          <w:szCs w:val="24"/>
        </w:rPr>
        <w:t xml:space="preserve"> – assim visto pela</w:t>
      </w:r>
      <w:r>
        <w:rPr>
          <w:rFonts w:ascii="Arial" w:hAnsi="Arial" w:cs="Arial"/>
          <w:sz w:val="24"/>
          <w:szCs w:val="24"/>
        </w:rPr>
        <w:t xml:space="preserve"> </w:t>
      </w:r>
      <w:r w:rsidRPr="0094617E">
        <w:rPr>
          <w:rFonts w:ascii="Arial" w:hAnsi="Arial" w:cs="Arial"/>
          <w:sz w:val="24"/>
          <w:szCs w:val="24"/>
        </w:rPr>
        <w:t>maioria dos adultos na atualidade - transmitiu histórias, lendas, cultura, e fortaleceu</w:t>
      </w:r>
      <w:r>
        <w:rPr>
          <w:rFonts w:ascii="Arial" w:hAnsi="Arial" w:cs="Arial"/>
          <w:sz w:val="24"/>
          <w:szCs w:val="24"/>
        </w:rPr>
        <w:t xml:space="preserve"> </w:t>
      </w:r>
      <w:r w:rsidRPr="0094617E">
        <w:rPr>
          <w:rFonts w:ascii="Arial" w:hAnsi="Arial" w:cs="Arial"/>
          <w:sz w:val="24"/>
          <w:szCs w:val="24"/>
        </w:rPr>
        <w:t>um vínculo afetivo de muitas gerações</w:t>
      </w:r>
      <w:r>
        <w:rPr>
          <w:rFonts w:ascii="Arial" w:hAnsi="Arial" w:cs="Arial"/>
          <w:sz w:val="24"/>
          <w:szCs w:val="24"/>
        </w:rPr>
        <w:t>”</w:t>
      </w:r>
      <w:r w:rsidRPr="0094617E">
        <w:rPr>
          <w:rFonts w:ascii="Arial" w:hAnsi="Arial" w:cs="Arial"/>
          <w:sz w:val="24"/>
          <w:szCs w:val="24"/>
        </w:rPr>
        <w:t>.</w:t>
      </w:r>
    </w:p>
    <w:p w:rsidR="009D494B" w:rsidRPr="0094617E"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lastRenderedPageBreak/>
        <w:t>Não podendo esquecer-se que ainda de acordo com esta autora, “</w:t>
      </w:r>
      <w:r w:rsidRPr="0094617E">
        <w:rPr>
          <w:rFonts w:ascii="Arial" w:hAnsi="Arial" w:cs="Arial"/>
          <w:sz w:val="24"/>
          <w:szCs w:val="24"/>
        </w:rPr>
        <w:t>as</w:t>
      </w:r>
      <w:r>
        <w:rPr>
          <w:rFonts w:ascii="Arial" w:hAnsi="Arial" w:cs="Arial"/>
          <w:sz w:val="24"/>
          <w:szCs w:val="24"/>
        </w:rPr>
        <w:t xml:space="preserve"> </w:t>
      </w:r>
      <w:r w:rsidRPr="0094617E">
        <w:rPr>
          <w:rFonts w:ascii="Arial" w:hAnsi="Arial" w:cs="Arial"/>
          <w:sz w:val="24"/>
          <w:szCs w:val="24"/>
        </w:rPr>
        <w:t>músicas e as danças também mantêm vivas a história e a cultura de um</w:t>
      </w:r>
      <w:r>
        <w:rPr>
          <w:rFonts w:ascii="Arial" w:hAnsi="Arial" w:cs="Arial"/>
          <w:sz w:val="24"/>
          <w:szCs w:val="24"/>
        </w:rPr>
        <w:t xml:space="preserve"> </w:t>
      </w:r>
      <w:r w:rsidRPr="0094617E">
        <w:rPr>
          <w:rFonts w:ascii="Arial" w:hAnsi="Arial" w:cs="Arial"/>
          <w:sz w:val="24"/>
          <w:szCs w:val="24"/>
        </w:rPr>
        <w:t>determinado país ou região</w:t>
      </w:r>
      <w:r>
        <w:rPr>
          <w:rFonts w:ascii="Arial" w:hAnsi="Arial" w:cs="Arial"/>
          <w:sz w:val="24"/>
          <w:szCs w:val="24"/>
        </w:rPr>
        <w:t>”</w:t>
      </w:r>
      <w:r w:rsidRPr="0094617E">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“S</w:t>
      </w:r>
      <w:r w:rsidRPr="0094617E">
        <w:rPr>
          <w:rFonts w:ascii="Arial" w:hAnsi="Arial" w:cs="Arial"/>
          <w:sz w:val="24"/>
          <w:szCs w:val="24"/>
        </w:rPr>
        <w:t>ão uma das principais ligações entre avós e</w:t>
      </w:r>
      <w:r>
        <w:rPr>
          <w:rFonts w:ascii="Arial" w:hAnsi="Arial" w:cs="Arial"/>
          <w:sz w:val="24"/>
          <w:szCs w:val="24"/>
        </w:rPr>
        <w:t xml:space="preserve"> </w:t>
      </w:r>
      <w:r w:rsidRPr="0094617E">
        <w:rPr>
          <w:rFonts w:ascii="Arial" w:hAnsi="Arial" w:cs="Arial"/>
          <w:sz w:val="24"/>
          <w:szCs w:val="24"/>
        </w:rPr>
        <w:t>netos, entre uma cultura e outra, incluindo um conjunto de movimentos corporais e</w:t>
      </w:r>
      <w:r>
        <w:rPr>
          <w:rFonts w:ascii="Arial" w:hAnsi="Arial" w:cs="Arial"/>
          <w:sz w:val="24"/>
          <w:szCs w:val="24"/>
        </w:rPr>
        <w:t xml:space="preserve"> </w:t>
      </w:r>
      <w:r w:rsidRPr="0094617E">
        <w:rPr>
          <w:rFonts w:ascii="Arial" w:hAnsi="Arial" w:cs="Arial"/>
          <w:sz w:val="24"/>
          <w:szCs w:val="24"/>
        </w:rPr>
        <w:t>canções anônimas, decorrentes da experiência de vida de qualquer cultura, elas</w:t>
      </w:r>
      <w:r>
        <w:rPr>
          <w:rFonts w:ascii="Arial" w:hAnsi="Arial" w:cs="Arial"/>
          <w:sz w:val="24"/>
          <w:szCs w:val="24"/>
        </w:rPr>
        <w:t xml:space="preserve"> </w:t>
      </w:r>
      <w:r w:rsidRPr="0094617E">
        <w:rPr>
          <w:rFonts w:ascii="Arial" w:hAnsi="Arial" w:cs="Arial"/>
          <w:sz w:val="24"/>
          <w:szCs w:val="24"/>
        </w:rPr>
        <w:t>fundem musicalidade, dança, dramatização e mímica</w:t>
      </w:r>
      <w:r>
        <w:rPr>
          <w:rFonts w:ascii="Arial" w:hAnsi="Arial" w:cs="Arial"/>
          <w:sz w:val="24"/>
          <w:szCs w:val="24"/>
        </w:rPr>
        <w:t>” (ABREU, 2011, p.19).</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 Roda se destaca como uma das brincadeiras que mais envolvem as crianças e no qu</w:t>
      </w:r>
      <w:r w:rsidRPr="004A370E">
        <w:rPr>
          <w:rFonts w:ascii="Arial" w:hAnsi="Arial" w:cs="Arial"/>
          <w:sz w:val="24"/>
          <w:szCs w:val="24"/>
        </w:rPr>
        <w:t>e tange aos aspectos sociais</w:t>
      </w:r>
      <w:r>
        <w:rPr>
          <w:rFonts w:ascii="Arial" w:hAnsi="Arial" w:cs="Arial"/>
          <w:sz w:val="24"/>
          <w:szCs w:val="24"/>
        </w:rPr>
        <w:t>,</w:t>
      </w:r>
      <w:r w:rsidRPr="004A370E">
        <w:rPr>
          <w:rFonts w:ascii="Arial" w:hAnsi="Arial" w:cs="Arial"/>
          <w:sz w:val="24"/>
          <w:szCs w:val="24"/>
        </w:rPr>
        <w:t xml:space="preserve"> Tusler (1991) assegura que  por meio da m</w:t>
      </w:r>
      <w:r>
        <w:rPr>
          <w:rFonts w:ascii="Arial" w:hAnsi="Arial" w:cs="Arial"/>
          <w:sz w:val="24"/>
          <w:szCs w:val="24"/>
        </w:rPr>
        <w:t>ú</w:t>
      </w:r>
      <w:r w:rsidRPr="004A370E">
        <w:rPr>
          <w:rFonts w:ascii="Arial" w:hAnsi="Arial" w:cs="Arial"/>
          <w:sz w:val="24"/>
          <w:szCs w:val="24"/>
        </w:rPr>
        <w:t>sica a criança se autodisciplina sentir-se aceita pode expressar-se, sentir-se aceita, comunicar-se mais</w:t>
      </w:r>
      <w:r>
        <w:rPr>
          <w:rFonts w:ascii="Arial" w:hAnsi="Arial" w:cs="Arial"/>
          <w:sz w:val="24"/>
          <w:szCs w:val="24"/>
        </w:rPr>
        <w:t xml:space="preserve"> profundamente com seus colegas.</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w:t>
      </w:r>
      <w:r w:rsidRPr="00425FC1">
        <w:rPr>
          <w:rFonts w:ascii="Arial" w:hAnsi="Arial" w:cs="Arial"/>
          <w:sz w:val="24"/>
          <w:szCs w:val="24"/>
        </w:rPr>
        <w:t xml:space="preserve"> música expressa e comunica percepções, sentimentos, idéias e pensamentos de um indivíduo, uma época, uma cultura. Epistemologicamente, têm-se como central que sendo um ser histórico líng</w:t>
      </w:r>
      <w:r>
        <w:rPr>
          <w:rFonts w:ascii="Arial" w:hAnsi="Arial" w:cs="Arial"/>
          <w:sz w:val="24"/>
          <w:szCs w:val="24"/>
        </w:rPr>
        <w:t>ua e cultura são fundamentais.</w:t>
      </w:r>
    </w:p>
    <w:p w:rsidR="009D494B" w:rsidRDefault="009D494B" w:rsidP="009D494B">
      <w:pPr>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dimensão lúdica, na concepção de Colombo e Oliveira (s/d, p.4230) “</w:t>
      </w:r>
      <w:r w:rsidRPr="00D3051C">
        <w:rPr>
          <w:rFonts w:ascii="Arial" w:eastAsia="Times New Roman" w:hAnsi="Arial" w:cs="Arial"/>
          <w:color w:val="000000"/>
          <w:sz w:val="24"/>
          <w:szCs w:val="24"/>
          <w:lang w:eastAsia="pt-BR"/>
        </w:rPr>
        <w:t>é intrínseca ao ser</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humano e que são nossos sonhos e fantasias que movem o mundo</w:t>
      </w:r>
      <w:r>
        <w:rPr>
          <w:rFonts w:ascii="Arial" w:eastAsia="Times New Roman" w:hAnsi="Arial" w:cs="Arial"/>
          <w:color w:val="000000"/>
          <w:sz w:val="24"/>
          <w:szCs w:val="24"/>
          <w:lang w:eastAsia="pt-BR"/>
        </w:rPr>
        <w:t>”</w:t>
      </w:r>
      <w:r w:rsidRPr="00D3051C">
        <w:rPr>
          <w:rFonts w:ascii="Arial" w:eastAsia="Times New Roman" w:hAnsi="Arial" w:cs="Arial"/>
          <w:color w:val="000000"/>
          <w:sz w:val="24"/>
          <w:szCs w:val="24"/>
          <w:lang w:eastAsia="pt-BR"/>
        </w:rPr>
        <w:t xml:space="preserve">. </w:t>
      </w:r>
    </w:p>
    <w:p w:rsidR="009D494B" w:rsidRDefault="009D494B" w:rsidP="009D494B">
      <w:pPr>
        <w:spacing w:before="120" w:after="120" w:line="360" w:lineRule="auto"/>
        <w:ind w:firstLine="851"/>
        <w:jc w:val="both"/>
        <w:rPr>
          <w:rFonts w:ascii="Arial" w:eastAsia="Times New Roman" w:hAnsi="Arial" w:cs="Arial"/>
          <w:color w:val="000000"/>
          <w:sz w:val="24"/>
          <w:szCs w:val="24"/>
          <w:lang w:eastAsia="pt-BR"/>
        </w:rPr>
      </w:pPr>
      <w:r w:rsidRPr="00D3051C">
        <w:rPr>
          <w:rFonts w:ascii="Arial" w:eastAsia="Times New Roman" w:hAnsi="Arial" w:cs="Arial"/>
          <w:color w:val="000000"/>
          <w:sz w:val="24"/>
          <w:szCs w:val="24"/>
          <w:lang w:eastAsia="pt-BR"/>
        </w:rPr>
        <w:t>Dessa forma,</w:t>
      </w:r>
      <w:r>
        <w:rPr>
          <w:rFonts w:ascii="Arial" w:eastAsia="Times New Roman" w:hAnsi="Arial" w:cs="Arial"/>
          <w:color w:val="000000"/>
          <w:sz w:val="24"/>
          <w:szCs w:val="24"/>
          <w:lang w:eastAsia="pt-BR"/>
        </w:rPr>
        <w:t xml:space="preserve"> as autoras ainda a</w:t>
      </w:r>
      <w:r w:rsidR="00D463E1">
        <w:rPr>
          <w:rFonts w:ascii="Arial" w:eastAsia="Times New Roman" w:hAnsi="Arial" w:cs="Arial"/>
          <w:color w:val="000000"/>
          <w:sz w:val="24"/>
          <w:szCs w:val="24"/>
          <w:lang w:eastAsia="pt-BR"/>
        </w:rPr>
        <w:t>t</w:t>
      </w:r>
      <w:r>
        <w:rPr>
          <w:rFonts w:ascii="Arial" w:eastAsia="Times New Roman" w:hAnsi="Arial" w:cs="Arial"/>
          <w:color w:val="000000"/>
          <w:sz w:val="24"/>
          <w:szCs w:val="24"/>
          <w:lang w:eastAsia="pt-BR"/>
        </w:rPr>
        <w:t>en</w:t>
      </w:r>
      <w:r w:rsidR="00D463E1">
        <w:rPr>
          <w:rFonts w:ascii="Arial" w:eastAsia="Times New Roman" w:hAnsi="Arial" w:cs="Arial"/>
          <w:color w:val="000000"/>
          <w:sz w:val="24"/>
          <w:szCs w:val="24"/>
          <w:lang w:eastAsia="pt-BR"/>
        </w:rPr>
        <w:t>t</w:t>
      </w:r>
      <w:r>
        <w:rPr>
          <w:rFonts w:ascii="Arial" w:eastAsia="Times New Roman" w:hAnsi="Arial" w:cs="Arial"/>
          <w:color w:val="000000"/>
          <w:sz w:val="24"/>
          <w:szCs w:val="24"/>
          <w:lang w:eastAsia="pt-BR"/>
        </w:rPr>
        <w:t>am que “</w:t>
      </w:r>
      <w:r w:rsidRPr="00D3051C">
        <w:rPr>
          <w:rFonts w:ascii="Arial" w:eastAsia="Times New Roman" w:hAnsi="Arial" w:cs="Arial"/>
          <w:color w:val="000000"/>
          <w:sz w:val="24"/>
          <w:szCs w:val="24"/>
          <w:lang w:eastAsia="pt-BR"/>
        </w:rPr>
        <w:t>brincar as brincadeiras cantadas, jogar com elas permite</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além da função pedagógica, despertar sentidos diferentes, além de relações interpessoais de</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amizade</w:t>
      </w:r>
      <w:r>
        <w:rPr>
          <w:rFonts w:ascii="Arial" w:eastAsia="Times New Roman" w:hAnsi="Arial" w:cs="Arial"/>
          <w:color w:val="000000"/>
          <w:sz w:val="24"/>
          <w:szCs w:val="24"/>
          <w:lang w:eastAsia="pt-BR"/>
        </w:rPr>
        <w:t>”</w:t>
      </w:r>
      <w:r w:rsidRPr="00D3051C">
        <w:rPr>
          <w:rFonts w:ascii="Arial" w:eastAsia="Times New Roman" w:hAnsi="Arial" w:cs="Arial"/>
          <w:color w:val="000000"/>
          <w:sz w:val="24"/>
          <w:szCs w:val="24"/>
          <w:lang w:eastAsia="pt-BR"/>
        </w:rPr>
        <w:t xml:space="preserve">. </w:t>
      </w:r>
    </w:p>
    <w:p w:rsidR="009D494B" w:rsidRDefault="009D494B" w:rsidP="009D494B">
      <w:pPr>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Nesse sentido, para </w:t>
      </w:r>
      <w:r w:rsidRPr="00D3051C">
        <w:rPr>
          <w:rFonts w:ascii="Arial" w:eastAsia="Times New Roman" w:hAnsi="Arial" w:cs="Arial"/>
          <w:color w:val="000000"/>
          <w:sz w:val="24"/>
          <w:szCs w:val="24"/>
          <w:lang w:eastAsia="pt-BR"/>
        </w:rPr>
        <w:t>Benjamim (1984, p.74-75), “a essência do brincar não é um fazer como se,</w:t>
      </w:r>
      <w:r>
        <w:rPr>
          <w:rFonts w:ascii="Arial" w:eastAsia="Times New Roman" w:hAnsi="Arial" w:cs="Arial"/>
          <w:color w:val="000000"/>
          <w:sz w:val="24"/>
          <w:szCs w:val="24"/>
          <w:lang w:eastAsia="pt-BR"/>
        </w:rPr>
        <w:t xml:space="preserve"> mas um fazer sempre novo" e por assim o ser, o brincar é um ato que conduz a aprendizagem e parte proeminente da cultura mundial.</w:t>
      </w:r>
    </w:p>
    <w:p w:rsidR="009D494B" w:rsidRDefault="009D494B" w:rsidP="009D494B">
      <w:pPr>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Colombo e Oliveira (s/d, p.4231) inferem que:</w:t>
      </w:r>
    </w:p>
    <w:p w:rsidR="009D494B" w:rsidRPr="00A55039" w:rsidRDefault="009D494B" w:rsidP="009D494B">
      <w:pPr>
        <w:spacing w:before="120" w:after="120" w:line="240" w:lineRule="auto"/>
        <w:ind w:left="2268" w:firstLine="851"/>
        <w:jc w:val="both"/>
        <w:rPr>
          <w:rFonts w:ascii="Arial" w:eastAsia="Times New Roman" w:hAnsi="Arial" w:cs="Arial"/>
          <w:color w:val="000000"/>
          <w:sz w:val="20"/>
          <w:szCs w:val="24"/>
          <w:lang w:eastAsia="pt-BR"/>
        </w:rPr>
      </w:pPr>
    </w:p>
    <w:p w:rsidR="009D494B" w:rsidRPr="00A55039" w:rsidRDefault="009D494B" w:rsidP="009D494B">
      <w:pPr>
        <w:spacing w:before="120" w:after="120" w:line="240" w:lineRule="auto"/>
        <w:ind w:left="2268"/>
        <w:jc w:val="both"/>
        <w:rPr>
          <w:rFonts w:ascii="Arial" w:eastAsia="Times New Roman" w:hAnsi="Arial" w:cs="Arial"/>
          <w:color w:val="000000"/>
          <w:sz w:val="20"/>
          <w:szCs w:val="24"/>
          <w:lang w:eastAsia="pt-BR"/>
        </w:rPr>
      </w:pPr>
      <w:r w:rsidRPr="00A55039">
        <w:rPr>
          <w:rFonts w:ascii="Arial" w:eastAsia="Times New Roman" w:hAnsi="Arial" w:cs="Arial"/>
          <w:color w:val="000000"/>
          <w:sz w:val="20"/>
          <w:szCs w:val="24"/>
          <w:lang w:eastAsia="pt-BR"/>
        </w:rPr>
        <w:t>“quando vivenciadas pelas crianças, as brincadeiras cantadas proporcionam experiências de grande importância tanto social, quanto pedagógica, pois trabalham a expressão corporal e comunicativa, bem como a socialização e o intelecto, sendo um caminho rico e lúdico, no qual, o professor pode se apropriar, por meio de músicas, frases, palavras ou sílabas ritmadas, integradas à cultura popular”.</w:t>
      </w:r>
    </w:p>
    <w:p w:rsidR="009D494B" w:rsidRPr="00D3051C" w:rsidRDefault="009D494B" w:rsidP="009D494B">
      <w:pPr>
        <w:spacing w:before="120" w:after="120" w:line="360" w:lineRule="auto"/>
        <w:jc w:val="both"/>
        <w:rPr>
          <w:rFonts w:ascii="Arial" w:eastAsia="Times New Roman" w:hAnsi="Arial" w:cs="Arial"/>
          <w:color w:val="000000"/>
          <w:sz w:val="24"/>
          <w:szCs w:val="24"/>
          <w:lang w:eastAsia="pt-BR"/>
        </w:rPr>
      </w:pP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contribuição das brincadeiras cantadas no universo infantil ocorrem em acordo a</w:t>
      </w:r>
      <w:r w:rsidRPr="00D3051C">
        <w:rPr>
          <w:rFonts w:ascii="Arial" w:eastAsia="Times New Roman" w:hAnsi="Arial" w:cs="Arial"/>
          <w:color w:val="000000"/>
          <w:sz w:val="24"/>
          <w:szCs w:val="24"/>
          <w:lang w:eastAsia="pt-BR"/>
        </w:rPr>
        <w:t xml:space="preserve"> Lara et al (2005, p.01) </w:t>
      </w:r>
      <w:r>
        <w:rPr>
          <w:rFonts w:ascii="Arial" w:eastAsia="Times New Roman" w:hAnsi="Arial" w:cs="Arial"/>
          <w:color w:val="000000"/>
          <w:sz w:val="24"/>
          <w:szCs w:val="24"/>
          <w:lang w:eastAsia="pt-BR"/>
        </w:rPr>
        <w:t>“</w:t>
      </w:r>
      <w:r w:rsidRPr="00D3051C">
        <w:rPr>
          <w:rFonts w:ascii="Arial" w:eastAsia="Times New Roman" w:hAnsi="Arial" w:cs="Arial"/>
          <w:color w:val="000000"/>
          <w:sz w:val="24"/>
          <w:szCs w:val="24"/>
          <w:lang w:eastAsia="pt-BR"/>
        </w:rPr>
        <w:t xml:space="preserve">quando o professor </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leva em consideração a criança</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em suas condições sociais, capacidades de movimento, autonomia e produção cultural”</w:t>
      </w:r>
      <w:r>
        <w:rPr>
          <w:rFonts w:ascii="Arial" w:eastAsia="Times New Roman" w:hAnsi="Arial" w:cs="Arial"/>
          <w:color w:val="000000"/>
          <w:sz w:val="24"/>
          <w:szCs w:val="24"/>
          <w:lang w:eastAsia="pt-BR"/>
        </w:rPr>
        <w:t>.</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Para </w:t>
      </w:r>
      <w:r w:rsidRPr="00D3051C">
        <w:rPr>
          <w:rFonts w:ascii="Arial" w:eastAsia="Times New Roman" w:hAnsi="Arial" w:cs="Arial"/>
          <w:color w:val="000000"/>
          <w:sz w:val="24"/>
          <w:szCs w:val="24"/>
          <w:lang w:eastAsia="pt-BR"/>
        </w:rPr>
        <w:t>além de ampliar as capacidades de expressão corporal e vocal, cooperam “para a</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compreensão da multiplicidade cultural do universo lúdico infantil, bem como para a</w:t>
      </w:r>
      <w:r>
        <w:rPr>
          <w:rFonts w:ascii="Arial" w:eastAsia="Times New Roman" w:hAnsi="Arial" w:cs="Arial"/>
          <w:color w:val="000000"/>
          <w:sz w:val="24"/>
          <w:szCs w:val="24"/>
          <w:lang w:eastAsia="pt-BR"/>
        </w:rPr>
        <w:t xml:space="preserve"> </w:t>
      </w:r>
      <w:r w:rsidRPr="00D3051C">
        <w:rPr>
          <w:rFonts w:ascii="Arial" w:eastAsia="Times New Roman" w:hAnsi="Arial" w:cs="Arial"/>
          <w:color w:val="000000"/>
          <w:sz w:val="24"/>
          <w:szCs w:val="24"/>
          <w:lang w:eastAsia="pt-BR"/>
        </w:rPr>
        <w:t>valorização do brincar no processo educativo [...]” (LARA ET AL, 2005, p.02).</w:t>
      </w:r>
      <w:r>
        <w:rPr>
          <w:rFonts w:ascii="Arial" w:eastAsia="Times New Roman" w:hAnsi="Arial" w:cs="Arial"/>
          <w:color w:val="000000"/>
          <w:sz w:val="24"/>
          <w:szCs w:val="24"/>
          <w:lang w:eastAsia="pt-BR"/>
        </w:rPr>
        <w:t xml:space="preserve"> </w:t>
      </w:r>
    </w:p>
    <w:p w:rsidR="009D494B" w:rsidRDefault="009D494B" w:rsidP="009D494B">
      <w:pPr>
        <w:spacing w:before="120" w:after="120" w:line="360" w:lineRule="auto"/>
        <w:ind w:firstLine="709"/>
        <w:jc w:val="both"/>
        <w:rPr>
          <w:rFonts w:ascii="Arial" w:hAnsi="Arial" w:cs="Arial"/>
          <w:sz w:val="24"/>
          <w:szCs w:val="24"/>
        </w:rPr>
      </w:pPr>
      <w:r w:rsidRPr="00CA3333">
        <w:rPr>
          <w:rFonts w:ascii="Arial" w:hAnsi="Arial" w:cs="Arial"/>
          <w:sz w:val="24"/>
          <w:szCs w:val="24"/>
        </w:rPr>
        <w:t>Brito (1998, p.49)</w:t>
      </w:r>
      <w:r>
        <w:rPr>
          <w:rFonts w:ascii="Arial" w:hAnsi="Arial" w:cs="Arial"/>
          <w:sz w:val="24"/>
          <w:szCs w:val="24"/>
        </w:rPr>
        <w:t xml:space="preserve"> teoriza que:</w:t>
      </w:r>
    </w:p>
    <w:p w:rsidR="009D494B" w:rsidRDefault="009D494B" w:rsidP="009D494B">
      <w:pPr>
        <w:spacing w:before="120" w:after="120" w:line="360" w:lineRule="auto"/>
        <w:ind w:firstLine="709"/>
        <w:jc w:val="both"/>
        <w:rPr>
          <w:rFonts w:ascii="Arial" w:hAnsi="Arial" w:cs="Arial"/>
          <w:sz w:val="24"/>
          <w:szCs w:val="24"/>
        </w:rPr>
      </w:pPr>
    </w:p>
    <w:p w:rsidR="009D494B" w:rsidRPr="00657215" w:rsidRDefault="009D494B" w:rsidP="009D494B">
      <w:pPr>
        <w:spacing w:before="120" w:after="120" w:line="240" w:lineRule="auto"/>
        <w:ind w:left="2268"/>
        <w:jc w:val="both"/>
        <w:rPr>
          <w:rFonts w:ascii="Arial" w:hAnsi="Arial" w:cs="Arial"/>
          <w:sz w:val="20"/>
          <w:szCs w:val="24"/>
        </w:rPr>
      </w:pPr>
      <w:r w:rsidRPr="00657215">
        <w:rPr>
          <w:rFonts w:ascii="Arial" w:hAnsi="Arial" w:cs="Arial"/>
          <w:sz w:val="20"/>
          <w:szCs w:val="24"/>
        </w:rPr>
        <w:t>“as cantigas de ninar, as canções de roda, as parlendas e todo tipo de jogo musical têm grande importância, pois é por meio das interações que se estabelecem que os bebês desenvolvam um repertório que lhes permitirá comunicar-se pelos sons; os momentos de troca e comunicação sonoro musicais favorecem o desenvolvimento afetivo e cognitivo, bem como a criação de vínculo fortes tanto com os adultos quanto com a música”.</w:t>
      </w:r>
    </w:p>
    <w:p w:rsidR="009D494B" w:rsidRPr="00CA3333" w:rsidRDefault="009D494B" w:rsidP="009D494B">
      <w:pPr>
        <w:spacing w:before="120" w:after="120" w:line="360" w:lineRule="auto"/>
        <w:jc w:val="both"/>
        <w:rPr>
          <w:rFonts w:ascii="Arial" w:hAnsi="Arial" w:cs="Arial"/>
          <w:sz w:val="24"/>
          <w:szCs w:val="24"/>
        </w:rPr>
      </w:pPr>
    </w:p>
    <w:p w:rsidR="009D494B" w:rsidRDefault="009D494B" w:rsidP="009D494B">
      <w:pPr>
        <w:spacing w:before="120" w:after="120" w:line="360" w:lineRule="auto"/>
        <w:ind w:firstLine="709"/>
        <w:jc w:val="both"/>
        <w:rPr>
          <w:rFonts w:ascii="Arial" w:hAnsi="Arial" w:cs="Arial"/>
          <w:sz w:val="24"/>
          <w:szCs w:val="24"/>
        </w:rPr>
      </w:pPr>
      <w:r>
        <w:rPr>
          <w:rFonts w:ascii="Arial" w:hAnsi="Arial" w:cs="Arial"/>
          <w:sz w:val="24"/>
          <w:szCs w:val="24"/>
        </w:rPr>
        <w:t>Para Gonçalves (2009), e</w:t>
      </w:r>
      <w:r w:rsidRPr="008438F3">
        <w:rPr>
          <w:rFonts w:ascii="Arial" w:hAnsi="Arial" w:cs="Arial"/>
          <w:sz w:val="24"/>
          <w:szCs w:val="24"/>
        </w:rPr>
        <w:t>stes fatos levam a pensar sobre a necessidade de trabalhar a música desde</w:t>
      </w:r>
      <w:r>
        <w:rPr>
          <w:rFonts w:ascii="Arial" w:hAnsi="Arial" w:cs="Arial"/>
          <w:sz w:val="24"/>
          <w:szCs w:val="24"/>
        </w:rPr>
        <w:t xml:space="preserve"> </w:t>
      </w:r>
      <w:r w:rsidRPr="008438F3">
        <w:rPr>
          <w:rFonts w:ascii="Arial" w:hAnsi="Arial" w:cs="Arial"/>
          <w:sz w:val="24"/>
          <w:szCs w:val="24"/>
        </w:rPr>
        <w:t>os primeiros dias de vida, principalmente na educação, levando em conta que a</w:t>
      </w:r>
      <w:r>
        <w:rPr>
          <w:rFonts w:ascii="Arial" w:hAnsi="Arial" w:cs="Arial"/>
          <w:sz w:val="24"/>
          <w:szCs w:val="24"/>
        </w:rPr>
        <w:t xml:space="preserve"> </w:t>
      </w:r>
      <w:r w:rsidRPr="008438F3">
        <w:rPr>
          <w:rFonts w:ascii="Arial" w:hAnsi="Arial" w:cs="Arial"/>
          <w:sz w:val="24"/>
          <w:szCs w:val="24"/>
        </w:rPr>
        <w:t>educação se dá não somente no âmbito escolar, mas em todos os ambientes em</w:t>
      </w:r>
      <w:r>
        <w:rPr>
          <w:rFonts w:ascii="Arial" w:hAnsi="Arial" w:cs="Arial"/>
          <w:sz w:val="24"/>
          <w:szCs w:val="24"/>
        </w:rPr>
        <w:t xml:space="preserve"> </w:t>
      </w:r>
      <w:r w:rsidRPr="008438F3">
        <w:rPr>
          <w:rFonts w:ascii="Arial" w:hAnsi="Arial" w:cs="Arial"/>
          <w:sz w:val="24"/>
          <w:szCs w:val="24"/>
        </w:rPr>
        <w:t>que a criança está inserida.</w:t>
      </w:r>
    </w:p>
    <w:p w:rsidR="009D494B" w:rsidRDefault="009D494B" w:rsidP="009D494B">
      <w:pPr>
        <w:spacing w:before="120" w:after="120" w:line="360" w:lineRule="auto"/>
        <w:ind w:firstLine="851"/>
        <w:jc w:val="both"/>
        <w:rPr>
          <w:rFonts w:ascii="Arial" w:hAnsi="Arial" w:cs="Arial"/>
          <w:sz w:val="24"/>
          <w:szCs w:val="24"/>
        </w:rPr>
      </w:pPr>
      <w:r w:rsidRPr="00336028">
        <w:rPr>
          <w:rFonts w:ascii="Arial" w:hAnsi="Arial" w:cs="Arial"/>
          <w:sz w:val="24"/>
          <w:szCs w:val="24"/>
        </w:rPr>
        <w:t>Mais especificamente, a importância da música no processo ensino-aprendizagem é possível de ser percebida quando a integração da emoção e da razão promovida por esta prática é uma contribuição inestimável para o desenvolvimento do autoconhecimento e do conhecimento do meio</w:t>
      </w:r>
      <w:r>
        <w:rPr>
          <w:rFonts w:ascii="Arial" w:hAnsi="Arial" w:cs="Arial"/>
          <w:sz w:val="24"/>
          <w:szCs w:val="24"/>
        </w:rPr>
        <w:t>.</w:t>
      </w:r>
    </w:p>
    <w:p w:rsidR="009D494B" w:rsidRDefault="009D494B" w:rsidP="009D494B">
      <w:pPr>
        <w:spacing w:before="120" w:after="120" w:line="360" w:lineRule="auto"/>
        <w:jc w:val="both"/>
        <w:rPr>
          <w:rFonts w:ascii="Arial" w:hAnsi="Arial" w:cs="Arial"/>
          <w:sz w:val="24"/>
          <w:szCs w:val="24"/>
        </w:rPr>
      </w:pPr>
    </w:p>
    <w:p w:rsidR="009D494B" w:rsidRDefault="009D494B" w:rsidP="009D494B">
      <w:pPr>
        <w:pStyle w:val="Ttulo2"/>
      </w:pPr>
      <w:bookmarkStart w:id="4" w:name="_Toc339626736"/>
    </w:p>
    <w:p w:rsidR="009D494B" w:rsidRDefault="009D494B" w:rsidP="009D494B">
      <w:pPr>
        <w:pStyle w:val="Ttulo2"/>
      </w:pPr>
    </w:p>
    <w:p w:rsidR="009D494B" w:rsidRDefault="009D494B" w:rsidP="009D494B">
      <w:pPr>
        <w:rPr>
          <w:lang w:eastAsia="pt-BR"/>
        </w:rPr>
      </w:pPr>
    </w:p>
    <w:p w:rsidR="009D494B" w:rsidRPr="003A5A5B" w:rsidRDefault="009D494B" w:rsidP="009D494B">
      <w:pPr>
        <w:rPr>
          <w:lang w:eastAsia="pt-BR"/>
        </w:rPr>
      </w:pPr>
    </w:p>
    <w:p w:rsidR="009D494B" w:rsidRPr="00474E53" w:rsidRDefault="009D494B" w:rsidP="009D494B">
      <w:pPr>
        <w:pStyle w:val="Ttulo2"/>
        <w:rPr>
          <w:rFonts w:ascii="Arial" w:hAnsi="Arial" w:cs="Arial"/>
          <w:color w:val="auto"/>
          <w:sz w:val="28"/>
          <w:szCs w:val="28"/>
        </w:rPr>
      </w:pPr>
      <w:r w:rsidRPr="00474E53">
        <w:rPr>
          <w:rFonts w:ascii="Arial" w:hAnsi="Arial" w:cs="Arial"/>
          <w:color w:val="auto"/>
          <w:sz w:val="28"/>
          <w:szCs w:val="28"/>
        </w:rPr>
        <w:lastRenderedPageBreak/>
        <w:t>1.2 - Autoestima</w:t>
      </w:r>
      <w:bookmarkEnd w:id="4"/>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sidRPr="00CA2BF4">
        <w:rPr>
          <w:rFonts w:ascii="Arial" w:eastAsia="Times New Roman" w:hAnsi="Arial" w:cs="Arial"/>
          <w:color w:val="000000"/>
          <w:sz w:val="24"/>
          <w:szCs w:val="24"/>
          <w:lang w:eastAsia="pt-BR"/>
        </w:rPr>
        <w:t xml:space="preserve">Autoestima é um estado de espírito. É a maneira que você pensa e sente sobre si mesmo. </w:t>
      </w:r>
      <w:r>
        <w:rPr>
          <w:rFonts w:ascii="Arial" w:eastAsia="Times New Roman" w:hAnsi="Arial" w:cs="Arial"/>
          <w:color w:val="000000"/>
          <w:sz w:val="24"/>
          <w:szCs w:val="24"/>
          <w:lang w:eastAsia="pt-BR"/>
        </w:rPr>
        <w:t>Ter</w:t>
      </w:r>
      <w:r w:rsidRPr="00CA2BF4">
        <w:rPr>
          <w:rFonts w:ascii="Arial" w:eastAsia="Times New Roman" w:hAnsi="Arial" w:cs="Arial"/>
          <w:color w:val="000000"/>
          <w:sz w:val="24"/>
          <w:szCs w:val="24"/>
          <w:lang w:eastAsia="pt-BR"/>
        </w:rPr>
        <w:t xml:space="preserve"> alta autoestima significa ter sentimentos de confiança, dignidade e consideração positiva para si mesmo</w:t>
      </w:r>
      <w:r>
        <w:rPr>
          <w:rFonts w:ascii="Arial" w:eastAsia="Times New Roman" w:hAnsi="Arial" w:cs="Arial"/>
          <w:color w:val="000000"/>
          <w:sz w:val="24"/>
          <w:szCs w:val="24"/>
          <w:lang w:eastAsia="pt-BR"/>
        </w:rPr>
        <w:t xml:space="preserve">. </w:t>
      </w:r>
    </w:p>
    <w:p w:rsidR="009D494B" w:rsidRPr="00072010"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sidRPr="00CA2BF4">
        <w:rPr>
          <w:rFonts w:ascii="Arial" w:eastAsia="Times New Roman" w:hAnsi="Arial" w:cs="Arial"/>
          <w:color w:val="000000"/>
          <w:sz w:val="24"/>
          <w:szCs w:val="24"/>
          <w:lang w:eastAsia="pt-BR"/>
        </w:rPr>
        <w:t>Pessoas com alta autoestima se sent</w:t>
      </w:r>
      <w:r>
        <w:rPr>
          <w:rFonts w:ascii="Arial" w:eastAsia="Times New Roman" w:hAnsi="Arial" w:cs="Arial"/>
          <w:color w:val="000000"/>
          <w:sz w:val="24"/>
          <w:szCs w:val="24"/>
          <w:lang w:eastAsia="pt-BR"/>
        </w:rPr>
        <w:t>e</w:t>
      </w:r>
      <w:r w:rsidRPr="00CA2BF4">
        <w:rPr>
          <w:rFonts w:ascii="Arial" w:eastAsia="Times New Roman" w:hAnsi="Arial" w:cs="Arial"/>
          <w:color w:val="000000"/>
          <w:sz w:val="24"/>
          <w:szCs w:val="24"/>
          <w:lang w:eastAsia="pt-BR"/>
        </w:rPr>
        <w:t xml:space="preserve"> bem sobre si mesm</w:t>
      </w:r>
      <w:r>
        <w:rPr>
          <w:rFonts w:ascii="Arial" w:eastAsia="Times New Roman" w:hAnsi="Arial" w:cs="Arial"/>
          <w:color w:val="000000"/>
          <w:sz w:val="24"/>
          <w:szCs w:val="24"/>
          <w:lang w:eastAsia="pt-BR"/>
        </w:rPr>
        <w:t>a</w:t>
      </w:r>
      <w:r w:rsidRPr="00CA2BF4">
        <w:rPr>
          <w:rFonts w:ascii="Arial" w:eastAsia="Times New Roman" w:hAnsi="Arial" w:cs="Arial"/>
          <w:color w:val="000000"/>
          <w:sz w:val="24"/>
          <w:szCs w:val="24"/>
          <w:lang w:eastAsia="pt-BR"/>
        </w:rPr>
        <w:t>. Uma sensação de pertença e segurança.</w:t>
      </w:r>
    </w:p>
    <w:p w:rsidR="009D494B" w:rsidRPr="00CA2BF4"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sidRPr="00505369">
        <w:rPr>
          <w:rFonts w:ascii="Arial" w:eastAsia="Times New Roman" w:hAnsi="Arial" w:cs="Arial"/>
          <w:color w:val="000000"/>
          <w:sz w:val="24"/>
          <w:szCs w:val="24"/>
          <w:lang w:eastAsia="pt-BR"/>
        </w:rPr>
        <w:t>Respeitam-se e aprecia</w:t>
      </w:r>
      <w:r>
        <w:rPr>
          <w:rFonts w:ascii="Arial" w:eastAsia="Times New Roman" w:hAnsi="Arial" w:cs="Arial"/>
          <w:color w:val="000000"/>
          <w:sz w:val="24"/>
          <w:szCs w:val="24"/>
          <w:lang w:eastAsia="pt-BR"/>
        </w:rPr>
        <w:t>m</w:t>
      </w:r>
      <w:r w:rsidRPr="00505369">
        <w:rPr>
          <w:rFonts w:ascii="Arial" w:eastAsia="Times New Roman" w:hAnsi="Arial" w:cs="Arial"/>
          <w:color w:val="000000"/>
          <w:sz w:val="24"/>
          <w:szCs w:val="24"/>
          <w:lang w:eastAsia="pt-BR"/>
        </w:rPr>
        <w:t xml:space="preserve"> os outros. </w:t>
      </w:r>
      <w:r>
        <w:rPr>
          <w:rFonts w:ascii="Arial" w:eastAsia="Times New Roman" w:hAnsi="Arial" w:cs="Arial"/>
          <w:color w:val="000000"/>
          <w:sz w:val="24"/>
          <w:szCs w:val="24"/>
          <w:lang w:eastAsia="pt-BR"/>
        </w:rPr>
        <w:t>T</w:t>
      </w:r>
      <w:r w:rsidRPr="00505369">
        <w:rPr>
          <w:rFonts w:ascii="Arial" w:eastAsia="Times New Roman" w:hAnsi="Arial" w:cs="Arial"/>
          <w:color w:val="000000"/>
          <w:sz w:val="24"/>
          <w:szCs w:val="24"/>
          <w:lang w:eastAsia="pt-BR"/>
        </w:rPr>
        <w:t>endem a ser bem sucedido na vida, porque eles se sent</w:t>
      </w:r>
      <w:r>
        <w:rPr>
          <w:rFonts w:ascii="Arial" w:eastAsia="Times New Roman" w:hAnsi="Arial" w:cs="Arial"/>
          <w:color w:val="000000"/>
          <w:sz w:val="24"/>
          <w:szCs w:val="24"/>
          <w:lang w:eastAsia="pt-BR"/>
        </w:rPr>
        <w:t>em</w:t>
      </w:r>
      <w:r w:rsidRPr="00505369">
        <w:rPr>
          <w:rFonts w:ascii="Arial" w:eastAsia="Times New Roman" w:hAnsi="Arial" w:cs="Arial"/>
          <w:color w:val="000000"/>
          <w:sz w:val="24"/>
          <w:szCs w:val="24"/>
          <w:lang w:eastAsia="pt-BR"/>
        </w:rPr>
        <w:t xml:space="preserve"> confiantes em assumir desafios e correr o risco de não conseguir o que querem.</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sidRPr="00505369">
        <w:rPr>
          <w:rFonts w:ascii="Arial" w:eastAsia="Times New Roman" w:hAnsi="Arial" w:cs="Arial"/>
          <w:color w:val="000000"/>
          <w:sz w:val="24"/>
          <w:szCs w:val="24"/>
          <w:lang w:eastAsia="pt-BR"/>
        </w:rPr>
        <w:t>Eles têm mais energia para atividades positivas porque sua energia não é desperdiçada em emoções negativas, sentimentos de inferioridade ou agradar os outros em detrimento de seu próprio auto-cuidado</w:t>
      </w:r>
      <w:r>
        <w:rPr>
          <w:rFonts w:ascii="Arial" w:eastAsia="Times New Roman" w:hAnsi="Arial" w:cs="Arial"/>
          <w:color w:val="000000"/>
          <w:sz w:val="24"/>
          <w:szCs w:val="24"/>
          <w:lang w:eastAsia="pt-BR"/>
        </w:rPr>
        <w:t>.</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Por assim o ser, conforme esclarece Souza (2002, p.12) discorrer acerca de “a</w:t>
      </w:r>
      <w:r w:rsidRPr="00402717">
        <w:rPr>
          <w:rFonts w:ascii="Arial" w:eastAsia="Times New Roman" w:hAnsi="Arial" w:cs="Arial"/>
          <w:color w:val="000000"/>
          <w:sz w:val="24"/>
          <w:szCs w:val="24"/>
          <w:lang w:eastAsia="pt-BR"/>
        </w:rPr>
        <w:t>fetividade e autoestima é acreditar em uma educação</w:t>
      </w:r>
      <w:r>
        <w:rPr>
          <w:rFonts w:ascii="Arial" w:eastAsia="Times New Roman" w:hAnsi="Arial" w:cs="Arial"/>
          <w:color w:val="000000"/>
          <w:sz w:val="24"/>
          <w:szCs w:val="24"/>
          <w:lang w:eastAsia="pt-BR"/>
        </w:rPr>
        <w:t xml:space="preserve"> </w:t>
      </w:r>
      <w:r w:rsidRPr="00402717">
        <w:rPr>
          <w:rFonts w:ascii="Arial" w:eastAsia="Times New Roman" w:hAnsi="Arial" w:cs="Arial"/>
          <w:color w:val="000000"/>
          <w:sz w:val="24"/>
          <w:szCs w:val="24"/>
          <w:lang w:eastAsia="pt-BR"/>
        </w:rPr>
        <w:t>com relevância social e, logo, em uma escola construída a partir de respeito, compreensão e</w:t>
      </w:r>
      <w:r>
        <w:rPr>
          <w:rFonts w:ascii="Arial" w:eastAsia="Times New Roman" w:hAnsi="Arial" w:cs="Arial"/>
          <w:color w:val="000000"/>
          <w:sz w:val="24"/>
          <w:szCs w:val="24"/>
          <w:lang w:eastAsia="pt-BR"/>
        </w:rPr>
        <w:t xml:space="preserve"> </w:t>
      </w:r>
      <w:r w:rsidRPr="00402717">
        <w:rPr>
          <w:rFonts w:ascii="Arial" w:eastAsia="Times New Roman" w:hAnsi="Arial" w:cs="Arial"/>
          <w:color w:val="000000"/>
          <w:sz w:val="24"/>
          <w:szCs w:val="24"/>
          <w:lang w:eastAsia="pt-BR"/>
        </w:rPr>
        <w:t>autonomia de idéias</w:t>
      </w:r>
      <w:r>
        <w:rPr>
          <w:rFonts w:ascii="Arial" w:eastAsia="Times New Roman" w:hAnsi="Arial" w:cs="Arial"/>
          <w:color w:val="000000"/>
          <w:sz w:val="24"/>
          <w:szCs w:val="24"/>
          <w:lang w:eastAsia="pt-BR"/>
        </w:rPr>
        <w:t>”</w:t>
      </w:r>
      <w:r w:rsidRPr="00402717">
        <w:rPr>
          <w:rFonts w:ascii="Arial" w:eastAsia="Times New Roman" w:hAnsi="Arial" w:cs="Arial"/>
          <w:color w:val="000000"/>
          <w:sz w:val="24"/>
          <w:szCs w:val="24"/>
          <w:lang w:eastAsia="pt-BR"/>
        </w:rPr>
        <w:t xml:space="preserve">. </w:t>
      </w:r>
    </w:p>
    <w:p w:rsidR="009D494B" w:rsidRPr="00505369"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Assim, afirma a autor que “u</w:t>
      </w:r>
      <w:r w:rsidRPr="00402717">
        <w:rPr>
          <w:rFonts w:ascii="Arial" w:eastAsia="Times New Roman" w:hAnsi="Arial" w:cs="Arial"/>
          <w:color w:val="000000"/>
          <w:sz w:val="24"/>
          <w:szCs w:val="24"/>
          <w:lang w:eastAsia="pt-BR"/>
        </w:rPr>
        <w:t>ma vez que se pretende formar cidadãos honestos responsáveis, a</w:t>
      </w:r>
      <w:r>
        <w:rPr>
          <w:rFonts w:ascii="Arial" w:eastAsia="Times New Roman" w:hAnsi="Arial" w:cs="Arial"/>
          <w:color w:val="000000"/>
          <w:sz w:val="24"/>
          <w:szCs w:val="24"/>
          <w:lang w:eastAsia="pt-BR"/>
        </w:rPr>
        <w:t xml:space="preserve"> </w:t>
      </w:r>
      <w:r w:rsidRPr="00402717">
        <w:rPr>
          <w:rFonts w:ascii="Arial" w:eastAsia="Times New Roman" w:hAnsi="Arial" w:cs="Arial"/>
          <w:color w:val="000000"/>
          <w:sz w:val="24"/>
          <w:szCs w:val="24"/>
          <w:lang w:eastAsia="pt-BR"/>
        </w:rPr>
        <w:t>formação da autoestima é fundamental para qualquer indivíduo</w:t>
      </w:r>
      <w:r>
        <w:rPr>
          <w:rFonts w:ascii="Arial" w:eastAsia="Times New Roman" w:hAnsi="Arial" w:cs="Arial"/>
          <w:color w:val="000000"/>
          <w:sz w:val="24"/>
          <w:szCs w:val="24"/>
          <w:lang w:eastAsia="pt-BR"/>
        </w:rPr>
        <w:t>”</w:t>
      </w:r>
      <w:r w:rsidRPr="00402717">
        <w:rPr>
          <w:rFonts w:ascii="Arial" w:eastAsia="Times New Roman" w:hAnsi="Arial" w:cs="Arial"/>
          <w:color w:val="000000"/>
          <w:sz w:val="24"/>
          <w:szCs w:val="24"/>
          <w:lang w:eastAsia="pt-BR"/>
        </w:rPr>
        <w:t>.</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sidRPr="00F33642">
        <w:rPr>
          <w:rFonts w:ascii="Arial" w:eastAsia="Times New Roman" w:hAnsi="Arial" w:cs="Arial"/>
          <w:color w:val="000000"/>
          <w:sz w:val="24"/>
          <w:szCs w:val="24"/>
          <w:lang w:eastAsia="pt-BR"/>
        </w:rPr>
        <w:t>Para</w:t>
      </w:r>
      <w:r>
        <w:rPr>
          <w:rFonts w:ascii="Arial" w:eastAsia="Times New Roman" w:hAnsi="Arial" w:cs="Arial"/>
          <w:color w:val="000000"/>
          <w:sz w:val="24"/>
          <w:szCs w:val="24"/>
          <w:lang w:eastAsia="pt-BR"/>
        </w:rPr>
        <w:t xml:space="preserve"> </w:t>
      </w:r>
      <w:r w:rsidRPr="00F33642">
        <w:rPr>
          <w:rFonts w:ascii="Arial" w:eastAsia="Times New Roman" w:hAnsi="Arial" w:cs="Arial"/>
          <w:color w:val="000000"/>
          <w:sz w:val="24"/>
          <w:szCs w:val="24"/>
          <w:lang w:eastAsia="pt-BR"/>
        </w:rPr>
        <w:t>T</w:t>
      </w:r>
      <w:r>
        <w:rPr>
          <w:rFonts w:ascii="Arial" w:eastAsia="Times New Roman" w:hAnsi="Arial" w:cs="Arial"/>
          <w:color w:val="000000"/>
          <w:sz w:val="24"/>
          <w:szCs w:val="24"/>
          <w:lang w:eastAsia="pt-BR"/>
        </w:rPr>
        <w:t>iba</w:t>
      </w:r>
      <w:r w:rsidRPr="00F33642">
        <w:rPr>
          <w:rFonts w:ascii="Arial" w:eastAsia="Times New Roman" w:hAnsi="Arial" w:cs="Arial"/>
          <w:color w:val="000000"/>
          <w:sz w:val="24"/>
          <w:szCs w:val="24"/>
          <w:lang w:eastAsia="pt-BR"/>
        </w:rPr>
        <w:t xml:space="preserve"> (1999</w:t>
      </w:r>
      <w:r>
        <w:rPr>
          <w:rFonts w:ascii="Arial" w:eastAsia="Times New Roman" w:hAnsi="Arial" w:cs="Arial"/>
          <w:color w:val="000000"/>
          <w:sz w:val="24"/>
          <w:szCs w:val="24"/>
          <w:lang w:eastAsia="pt-BR"/>
        </w:rPr>
        <w:t>, p.157</w:t>
      </w:r>
      <w:r w:rsidRPr="00F33642">
        <w:rPr>
          <w:rFonts w:ascii="Arial" w:eastAsia="Times New Roman" w:hAnsi="Arial" w:cs="Arial"/>
          <w:color w:val="000000"/>
          <w:sz w:val="24"/>
          <w:szCs w:val="24"/>
          <w:lang w:eastAsia="pt-BR"/>
        </w:rPr>
        <w:t>) a autoestima “</w:t>
      </w:r>
      <w:r w:rsidRPr="006E6BE7">
        <w:rPr>
          <w:rFonts w:ascii="Arial" w:eastAsia="Times New Roman" w:hAnsi="Arial" w:cs="Arial"/>
          <w:sz w:val="24"/>
          <w:szCs w:val="24"/>
          <w:lang w:eastAsia="pt-BR"/>
        </w:rPr>
        <w:t>é o sentimento que faz com que a pessoa goste de si mesma. Aprecie o que faz e aprove suas atitudes. Trata-se de um dos mais importantes ingredientes do nosso comportamento</w:t>
      </w:r>
      <w:r w:rsidRPr="00F33642">
        <w:rPr>
          <w:rFonts w:ascii="Arial" w:eastAsia="Times New Roman" w:hAnsi="Arial" w:cs="Arial"/>
          <w:color w:val="000000"/>
          <w:sz w:val="24"/>
          <w:szCs w:val="24"/>
          <w:lang w:eastAsia="pt-BR"/>
        </w:rPr>
        <w:t xml:space="preserve">”. </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Por assim o ser, a escola, na concepção de Souza (2002, p.18) “</w:t>
      </w:r>
      <w:r w:rsidRPr="00175FE9">
        <w:rPr>
          <w:rFonts w:ascii="Arial" w:eastAsia="Times New Roman" w:hAnsi="Arial" w:cs="Arial"/>
          <w:color w:val="000000"/>
          <w:sz w:val="24"/>
          <w:szCs w:val="24"/>
          <w:lang w:eastAsia="pt-BR"/>
        </w:rPr>
        <w:t>enquanto segmento de grupo social que constrói diferentes relações</w:t>
      </w:r>
      <w:r>
        <w:rPr>
          <w:rFonts w:ascii="Arial" w:eastAsia="Times New Roman" w:hAnsi="Arial" w:cs="Arial"/>
          <w:color w:val="000000"/>
          <w:sz w:val="24"/>
          <w:szCs w:val="24"/>
          <w:lang w:eastAsia="pt-BR"/>
        </w:rPr>
        <w:t>”, haverá de promover condições mais eficazes de aprendizagem “</w:t>
      </w:r>
      <w:r w:rsidRPr="00175FE9">
        <w:rPr>
          <w:rFonts w:ascii="Arial" w:eastAsia="Times New Roman" w:hAnsi="Arial" w:cs="Arial"/>
          <w:color w:val="000000"/>
          <w:sz w:val="24"/>
          <w:szCs w:val="24"/>
          <w:lang w:eastAsia="pt-BR"/>
        </w:rPr>
        <w:t>selecionando atividades e posturas</w:t>
      </w:r>
      <w:r>
        <w:rPr>
          <w:rFonts w:ascii="Arial" w:eastAsia="Times New Roman" w:hAnsi="Arial" w:cs="Arial"/>
          <w:color w:val="000000"/>
          <w:sz w:val="24"/>
          <w:szCs w:val="24"/>
          <w:lang w:eastAsia="pt-BR"/>
        </w:rPr>
        <w:t xml:space="preserve"> </w:t>
      </w:r>
      <w:r w:rsidRPr="00175FE9">
        <w:rPr>
          <w:rFonts w:ascii="Arial" w:eastAsia="Times New Roman" w:hAnsi="Arial" w:cs="Arial"/>
          <w:color w:val="000000"/>
          <w:sz w:val="24"/>
          <w:szCs w:val="24"/>
          <w:lang w:eastAsia="pt-BR"/>
        </w:rPr>
        <w:t>necessárias, que promovam o resgate da autoestima do aluno</w:t>
      </w:r>
      <w:r>
        <w:rPr>
          <w:rFonts w:ascii="Arial" w:eastAsia="Times New Roman" w:hAnsi="Arial" w:cs="Arial"/>
          <w:color w:val="000000"/>
          <w:sz w:val="24"/>
          <w:szCs w:val="24"/>
          <w:lang w:eastAsia="pt-BR"/>
        </w:rPr>
        <w:t>”</w:t>
      </w:r>
      <w:r w:rsidRPr="00175FE9">
        <w:rPr>
          <w:rFonts w:ascii="Arial" w:eastAsia="Times New Roman" w:hAnsi="Arial" w:cs="Arial"/>
          <w:color w:val="000000"/>
          <w:sz w:val="24"/>
          <w:szCs w:val="24"/>
          <w:lang w:eastAsia="pt-BR"/>
        </w:rPr>
        <w:t>.</w:t>
      </w:r>
      <w:r w:rsidRPr="00397855">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(SOUZA, 2002, p.18).</w:t>
      </w:r>
    </w:p>
    <w:p w:rsidR="009D494B" w:rsidRDefault="009D494B" w:rsidP="009D494B">
      <w:pPr>
        <w:shd w:val="clear" w:color="auto" w:fill="FFFFFF"/>
        <w:spacing w:before="120" w:after="12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Portanto, faz-se mister ter claro segundo conceituam </w:t>
      </w:r>
      <w:r w:rsidRPr="0087798C">
        <w:rPr>
          <w:rFonts w:ascii="Arial" w:eastAsia="Times New Roman" w:hAnsi="Arial" w:cs="Arial"/>
          <w:color w:val="000000"/>
          <w:sz w:val="24"/>
          <w:szCs w:val="24"/>
          <w:lang w:eastAsia="pt-BR"/>
        </w:rPr>
        <w:t>Dell’Agli e Brenelli</w:t>
      </w:r>
      <w:r>
        <w:rPr>
          <w:rFonts w:ascii="Arial" w:eastAsia="Times New Roman" w:hAnsi="Arial" w:cs="Arial"/>
          <w:color w:val="000000"/>
          <w:sz w:val="24"/>
          <w:szCs w:val="24"/>
          <w:lang w:eastAsia="pt-BR"/>
        </w:rPr>
        <w:t xml:space="preserve">  (2006, p.32) que, seja qual for a ação esta necessitara de “</w:t>
      </w:r>
      <w:r w:rsidRPr="0087798C">
        <w:rPr>
          <w:rFonts w:ascii="Arial" w:eastAsia="Times New Roman" w:hAnsi="Arial" w:cs="Arial"/>
          <w:color w:val="000000"/>
          <w:sz w:val="24"/>
          <w:szCs w:val="24"/>
          <w:lang w:eastAsia="pt-BR"/>
        </w:rPr>
        <w:t xml:space="preserve">instrumentos </w:t>
      </w:r>
      <w:r w:rsidRPr="0087798C">
        <w:rPr>
          <w:rFonts w:ascii="Arial" w:eastAsia="Times New Roman" w:hAnsi="Arial" w:cs="Arial"/>
          <w:color w:val="000000"/>
          <w:sz w:val="24"/>
          <w:szCs w:val="24"/>
          <w:lang w:eastAsia="pt-BR"/>
        </w:rPr>
        <w:lastRenderedPageBreak/>
        <w:t>fornecidos pela inteligência para alcançar um</w:t>
      </w:r>
      <w:r>
        <w:rPr>
          <w:rFonts w:ascii="Arial" w:eastAsia="Times New Roman" w:hAnsi="Arial" w:cs="Arial"/>
          <w:color w:val="000000"/>
          <w:sz w:val="24"/>
          <w:szCs w:val="24"/>
          <w:lang w:eastAsia="pt-BR"/>
        </w:rPr>
        <w:t xml:space="preserve"> </w:t>
      </w:r>
      <w:r w:rsidRPr="0087798C">
        <w:rPr>
          <w:rFonts w:ascii="Arial" w:eastAsia="Times New Roman" w:hAnsi="Arial" w:cs="Arial"/>
          <w:color w:val="000000"/>
          <w:sz w:val="24"/>
          <w:szCs w:val="24"/>
          <w:lang w:eastAsia="pt-BR"/>
        </w:rPr>
        <w:t>objetivo, uma meta, mas é necessário o desejo, ou seja, algo que mobiliza o sujeito</w:t>
      </w:r>
      <w:r>
        <w:rPr>
          <w:rFonts w:ascii="Arial" w:eastAsia="Times New Roman" w:hAnsi="Arial" w:cs="Arial"/>
          <w:color w:val="000000"/>
          <w:sz w:val="24"/>
          <w:szCs w:val="24"/>
          <w:lang w:eastAsia="pt-BR"/>
        </w:rPr>
        <w:t xml:space="preserve"> </w:t>
      </w:r>
      <w:r w:rsidRPr="0087798C">
        <w:rPr>
          <w:rFonts w:ascii="Arial" w:eastAsia="Times New Roman" w:hAnsi="Arial" w:cs="Arial"/>
          <w:color w:val="000000"/>
          <w:sz w:val="24"/>
          <w:szCs w:val="24"/>
          <w:lang w:eastAsia="pt-BR"/>
        </w:rPr>
        <w:t>em direção a este objetivo e isso corresponde à afetividade”</w:t>
      </w:r>
      <w:r>
        <w:rPr>
          <w:rFonts w:ascii="Arial" w:eastAsia="Times New Roman" w:hAnsi="Arial" w:cs="Arial"/>
          <w:color w:val="000000"/>
          <w:sz w:val="24"/>
          <w:szCs w:val="24"/>
          <w:lang w:eastAsia="pt-BR"/>
        </w:rPr>
        <w:t>.</w:t>
      </w:r>
    </w:p>
    <w:p w:rsidR="009D494B" w:rsidRDefault="009D494B" w:rsidP="009D494B">
      <w:pPr>
        <w:spacing w:before="120" w:after="120" w:line="360" w:lineRule="auto"/>
        <w:ind w:firstLine="851"/>
        <w:jc w:val="both"/>
        <w:rPr>
          <w:rFonts w:ascii="Arial" w:hAnsi="Arial" w:cs="Arial"/>
          <w:sz w:val="24"/>
          <w:szCs w:val="24"/>
        </w:rPr>
      </w:pPr>
      <w:r w:rsidRPr="006E6BE7">
        <w:rPr>
          <w:rFonts w:ascii="Arial" w:hAnsi="Arial" w:cs="Arial"/>
          <w:sz w:val="24"/>
          <w:szCs w:val="24"/>
        </w:rPr>
        <w:t>Para Capra (2002, p.103) ”a compreensão sistêmica da vida, da afetividade e do conhecimento decorrente, pode ser aplicada ao domínio social, acrescentando o ponto de vista do significado</w:t>
      </w:r>
      <w:r w:rsidRPr="002A01FB">
        <w:rPr>
          <w:rFonts w:ascii="Arial" w:hAnsi="Arial" w:cs="Arial"/>
          <w:sz w:val="24"/>
          <w:szCs w:val="24"/>
        </w:rPr>
        <w:t xml:space="preserve"> aos outros três pontos de vista</w:t>
      </w:r>
      <w:r>
        <w:rPr>
          <w:rFonts w:ascii="Arial" w:hAnsi="Arial" w:cs="Arial"/>
          <w:sz w:val="24"/>
          <w:szCs w:val="24"/>
        </w:rPr>
        <w:t>”</w:t>
      </w:r>
      <w:r w:rsidRPr="002A01FB">
        <w:rPr>
          <w:rFonts w:ascii="Arial" w:hAnsi="Arial" w:cs="Arial"/>
          <w:sz w:val="24"/>
          <w:szCs w:val="24"/>
        </w:rPr>
        <w:t xml:space="preserve">. </w:t>
      </w:r>
    </w:p>
    <w:p w:rsidR="009D494B" w:rsidRPr="002A01F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Ainda segundo o autor “s</w:t>
      </w:r>
      <w:r w:rsidRPr="002A01FB">
        <w:rPr>
          <w:rFonts w:ascii="Arial" w:hAnsi="Arial" w:cs="Arial"/>
          <w:sz w:val="24"/>
          <w:szCs w:val="24"/>
        </w:rPr>
        <w:t>ignificado é expressão sintética do mundo interior da consciência reflexiva, possui uma multiplicidade de características inter-relacionadas</w:t>
      </w:r>
      <w:r>
        <w:rPr>
          <w:rFonts w:ascii="Arial" w:hAnsi="Arial" w:cs="Arial"/>
          <w:sz w:val="24"/>
          <w:szCs w:val="24"/>
        </w:rPr>
        <w:t>”.</w:t>
      </w:r>
      <w:r w:rsidRPr="002A01FB">
        <w:rPr>
          <w:rFonts w:ascii="Arial" w:hAnsi="Arial" w:cs="Arial"/>
          <w:sz w:val="24"/>
          <w:szCs w:val="24"/>
        </w:rPr>
        <w:t xml:space="preserve">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Já </w:t>
      </w:r>
      <w:r w:rsidRPr="002A01FB">
        <w:rPr>
          <w:rFonts w:ascii="Arial" w:hAnsi="Arial" w:cs="Arial"/>
          <w:sz w:val="24"/>
          <w:szCs w:val="24"/>
        </w:rPr>
        <w:t>Freire (1975) salienta que ao não perceber a realidade como totalidade na qual se encontram as partes em interação, se perde o homem na visão focalista da mesma</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Conforme afiançam Davis e Oliveira (1994, p.84):</w:t>
      </w:r>
    </w:p>
    <w:p w:rsidR="009D494B" w:rsidRDefault="009D494B" w:rsidP="009D494B">
      <w:pPr>
        <w:spacing w:before="120" w:after="120" w:line="360" w:lineRule="auto"/>
        <w:jc w:val="both"/>
        <w:rPr>
          <w:rFonts w:ascii="Arial" w:hAnsi="Arial" w:cs="Arial"/>
          <w:sz w:val="24"/>
          <w:szCs w:val="24"/>
        </w:rPr>
      </w:pPr>
    </w:p>
    <w:p w:rsidR="009D494B" w:rsidRPr="0087798C" w:rsidRDefault="009D494B" w:rsidP="009D494B">
      <w:pPr>
        <w:spacing w:before="120" w:after="120" w:line="240" w:lineRule="auto"/>
        <w:ind w:left="2268"/>
        <w:jc w:val="both"/>
        <w:rPr>
          <w:rFonts w:ascii="Arial" w:hAnsi="Arial" w:cs="Arial"/>
          <w:sz w:val="20"/>
          <w:szCs w:val="20"/>
        </w:rPr>
      </w:pPr>
      <w:r w:rsidRPr="0087798C">
        <w:rPr>
          <w:rFonts w:ascii="Arial" w:hAnsi="Arial" w:cs="Arial"/>
          <w:sz w:val="20"/>
          <w:szCs w:val="20"/>
        </w:rPr>
        <w:t>“na escola a condição básica e necessária para a aprendizagem é a integridade moral e o estabelecimento da interação professor x aluno, onde fatores afetivos e cognitivos exerçam influências decisivas na busca de realizações e de desejos, onde construir-se-ão imagens do centro, confirmando-lhes determinadas características, intenções e significados”.</w:t>
      </w:r>
    </w:p>
    <w:p w:rsidR="009D494B" w:rsidRPr="0087798C" w:rsidRDefault="009D494B" w:rsidP="009D494B">
      <w:pPr>
        <w:spacing w:before="120" w:after="120" w:line="240" w:lineRule="auto"/>
        <w:jc w:val="both"/>
        <w:rPr>
          <w:rFonts w:ascii="Arial" w:hAnsi="Arial" w:cs="Arial"/>
          <w:sz w:val="20"/>
          <w:szCs w:val="20"/>
        </w:rPr>
      </w:pPr>
    </w:p>
    <w:p w:rsidR="009D494B" w:rsidRPr="008B40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Pr="000615DF" w:rsidRDefault="009D494B" w:rsidP="009D494B">
      <w:pPr>
        <w:autoSpaceDE w:val="0"/>
        <w:spacing w:before="120" w:after="120" w:line="360" w:lineRule="auto"/>
        <w:ind w:firstLine="851"/>
        <w:jc w:val="both"/>
        <w:rPr>
          <w:rFonts w:ascii="Arial" w:hAnsi="Arial" w:cs="Arial"/>
          <w:sz w:val="24"/>
          <w:szCs w:val="24"/>
        </w:rPr>
      </w:pPr>
      <w:r w:rsidRPr="00774BC9">
        <w:rPr>
          <w:rFonts w:ascii="Arial" w:hAnsi="Arial" w:cs="Arial"/>
          <w:sz w:val="24"/>
          <w:szCs w:val="24"/>
        </w:rPr>
        <w:t xml:space="preserve">Cada </w:t>
      </w:r>
      <w:r w:rsidRPr="000615DF">
        <w:rPr>
          <w:rFonts w:ascii="Arial" w:hAnsi="Arial" w:cs="Arial"/>
          <w:sz w:val="24"/>
          <w:szCs w:val="24"/>
        </w:rPr>
        <w:t>vez mais se torna necessário a compreensão do lugar da criança na educação infantil. E é por meio da brincadeira que as atividades devem ser desenvolvidas, de modo a chamar a atenção da criança.</w:t>
      </w:r>
    </w:p>
    <w:p w:rsidR="009D494B" w:rsidRPr="00774BC9" w:rsidRDefault="009D494B" w:rsidP="009D494B">
      <w:pPr>
        <w:autoSpaceDE w:val="0"/>
        <w:spacing w:before="120" w:after="120" w:line="360" w:lineRule="auto"/>
        <w:ind w:firstLine="851"/>
        <w:jc w:val="both"/>
        <w:rPr>
          <w:rFonts w:ascii="Arial" w:hAnsi="Arial" w:cs="Arial"/>
          <w:sz w:val="24"/>
          <w:szCs w:val="24"/>
        </w:rPr>
      </w:pPr>
      <w:r w:rsidRPr="000615DF">
        <w:rPr>
          <w:rFonts w:ascii="Arial" w:hAnsi="Arial" w:cs="Arial"/>
          <w:sz w:val="24"/>
          <w:szCs w:val="24"/>
        </w:rPr>
        <w:t>O emocional é a base</w:t>
      </w:r>
      <w:r w:rsidRPr="00774BC9">
        <w:rPr>
          <w:rFonts w:ascii="Arial" w:hAnsi="Arial" w:cs="Arial"/>
          <w:sz w:val="24"/>
          <w:szCs w:val="24"/>
        </w:rPr>
        <w:t xml:space="preserve"> para o desenvolvimento psicomotor, intelectivo, igualitário e o cultural. Porém o emocional que a criança adquire segurança, ou medo </w:t>
      </w:r>
      <w:r w:rsidR="00A7464D" w:rsidRPr="00774BC9">
        <w:rPr>
          <w:rFonts w:ascii="Arial" w:hAnsi="Arial" w:cs="Arial"/>
          <w:sz w:val="24"/>
          <w:szCs w:val="24"/>
        </w:rPr>
        <w:t>ligado</w:t>
      </w:r>
      <w:r w:rsidRPr="00774BC9">
        <w:rPr>
          <w:rFonts w:ascii="Arial" w:hAnsi="Arial" w:cs="Arial"/>
          <w:sz w:val="24"/>
          <w:szCs w:val="24"/>
        </w:rPr>
        <w:t xml:space="preserve"> à segurança está o prazer, o sentir-se bem, o ser capaz de assumir riscos e enfrentar desafios da autonomia, levando a outras consequências, através do educador por meio de uma linguagem enriquecida. </w:t>
      </w:r>
    </w:p>
    <w:p w:rsidR="009D494B" w:rsidRDefault="009D494B" w:rsidP="009D494B">
      <w:pPr>
        <w:autoSpaceDE w:val="0"/>
        <w:spacing w:before="120" w:after="120" w:line="360" w:lineRule="auto"/>
        <w:ind w:firstLine="851"/>
        <w:jc w:val="both"/>
        <w:rPr>
          <w:rFonts w:ascii="Arial" w:hAnsi="Arial" w:cs="Arial"/>
          <w:sz w:val="24"/>
          <w:szCs w:val="24"/>
        </w:rPr>
      </w:pPr>
      <w:r w:rsidRPr="00774BC9">
        <w:rPr>
          <w:rFonts w:ascii="Arial" w:hAnsi="Arial" w:cs="Arial"/>
          <w:sz w:val="24"/>
          <w:szCs w:val="24"/>
        </w:rPr>
        <w:t xml:space="preserve">Segundo Saviani (1997, p.78) </w:t>
      </w:r>
      <w:r>
        <w:rPr>
          <w:rFonts w:ascii="Arial" w:hAnsi="Arial" w:cs="Arial"/>
          <w:sz w:val="24"/>
          <w:szCs w:val="24"/>
        </w:rPr>
        <w:t>“</w:t>
      </w:r>
      <w:r w:rsidRPr="00774BC9">
        <w:rPr>
          <w:rFonts w:ascii="Arial" w:hAnsi="Arial" w:cs="Arial"/>
          <w:sz w:val="24"/>
          <w:szCs w:val="24"/>
        </w:rPr>
        <w:t>a linguagem é peça fundamental, é através dela que se constrói o pensamento e a capacidade de entender suas próprias experiências</w:t>
      </w:r>
      <w:r>
        <w:rPr>
          <w:rFonts w:ascii="Arial" w:hAnsi="Arial" w:cs="Arial"/>
          <w:sz w:val="24"/>
          <w:szCs w:val="24"/>
        </w:rPr>
        <w:t>”</w:t>
      </w:r>
      <w:r w:rsidRPr="00774BC9">
        <w:rPr>
          <w:rFonts w:ascii="Arial" w:hAnsi="Arial" w:cs="Arial"/>
          <w:sz w:val="24"/>
          <w:szCs w:val="24"/>
        </w:rPr>
        <w:t xml:space="preserve">. </w:t>
      </w:r>
    </w:p>
    <w:p w:rsidR="009D494B" w:rsidRDefault="009D494B" w:rsidP="009D494B">
      <w:pPr>
        <w:autoSpaceDE w:val="0"/>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 </w:t>
      </w:r>
      <w:r w:rsidRPr="00774BC9">
        <w:rPr>
          <w:rFonts w:ascii="Arial" w:hAnsi="Arial" w:cs="Arial"/>
          <w:sz w:val="24"/>
          <w:szCs w:val="24"/>
        </w:rPr>
        <w:t>Uma ocasião ou espaço garantido para a criança brincar é imprescindível. O brincar é colacionável ao direito de brincar e o direito de ter infância vivida.</w:t>
      </w:r>
    </w:p>
    <w:p w:rsidR="009D494B" w:rsidRPr="00774BC9" w:rsidRDefault="009D494B" w:rsidP="009D494B">
      <w:pPr>
        <w:autoSpaceDE w:val="0"/>
        <w:spacing w:before="120" w:after="120" w:line="360" w:lineRule="auto"/>
        <w:ind w:firstLine="851"/>
        <w:jc w:val="both"/>
        <w:rPr>
          <w:rFonts w:ascii="Arial" w:hAnsi="Arial" w:cs="Arial"/>
          <w:sz w:val="24"/>
          <w:szCs w:val="24"/>
        </w:rPr>
      </w:pPr>
    </w:p>
    <w:p w:rsidR="009D494B" w:rsidRDefault="009D494B" w:rsidP="009D494B">
      <w:pPr>
        <w:autoSpaceDE w:val="0"/>
        <w:spacing w:after="0" w:line="240" w:lineRule="auto"/>
        <w:ind w:left="2268"/>
        <w:jc w:val="both"/>
        <w:rPr>
          <w:rFonts w:ascii="Arial" w:hAnsi="Arial" w:cs="Arial"/>
          <w:sz w:val="20"/>
          <w:szCs w:val="20"/>
        </w:rPr>
      </w:pPr>
      <w:r>
        <w:rPr>
          <w:rFonts w:ascii="Arial" w:hAnsi="Arial" w:cs="Arial"/>
          <w:sz w:val="20"/>
          <w:szCs w:val="20"/>
        </w:rPr>
        <w:t>“</w:t>
      </w:r>
      <w:r w:rsidRPr="00774BC9">
        <w:rPr>
          <w:rFonts w:ascii="Arial" w:hAnsi="Arial" w:cs="Arial"/>
          <w:sz w:val="20"/>
          <w:szCs w:val="20"/>
        </w:rPr>
        <w:t>A criança abre o brinquedo para se apoderar dele. Alem disso aparente, que constitui relação íntima, extremosa e de aproximação com o mesmo. Para Benjamim, este é o lado épico da brincadeira, a ressignificação das partes</w:t>
      </w:r>
      <w:r>
        <w:rPr>
          <w:rFonts w:ascii="Arial" w:hAnsi="Arial" w:cs="Arial"/>
          <w:sz w:val="20"/>
          <w:szCs w:val="20"/>
        </w:rPr>
        <w:t>”</w:t>
      </w:r>
      <w:r w:rsidRPr="00774BC9">
        <w:rPr>
          <w:rFonts w:ascii="Arial" w:hAnsi="Arial" w:cs="Arial"/>
          <w:sz w:val="20"/>
          <w:szCs w:val="20"/>
        </w:rPr>
        <w:t>. (LAPIERRE, 2002, p. 52)</w:t>
      </w:r>
      <w:r>
        <w:rPr>
          <w:rFonts w:ascii="Arial" w:hAnsi="Arial" w:cs="Arial"/>
          <w:sz w:val="20"/>
          <w:szCs w:val="20"/>
        </w:rPr>
        <w:t>.</w:t>
      </w:r>
    </w:p>
    <w:p w:rsidR="009D494B" w:rsidRPr="00774BC9" w:rsidRDefault="009D494B" w:rsidP="009D494B">
      <w:pPr>
        <w:autoSpaceDE w:val="0"/>
        <w:spacing w:after="0" w:line="240" w:lineRule="auto"/>
        <w:ind w:left="2268"/>
        <w:jc w:val="both"/>
        <w:rPr>
          <w:rFonts w:ascii="Arial" w:hAnsi="Arial" w:cs="Arial"/>
          <w:sz w:val="20"/>
          <w:szCs w:val="20"/>
        </w:rPr>
      </w:pPr>
    </w:p>
    <w:p w:rsidR="009D494B" w:rsidRPr="00774BC9" w:rsidRDefault="009D494B" w:rsidP="009D494B">
      <w:pPr>
        <w:autoSpaceDE w:val="0"/>
        <w:spacing w:after="0" w:line="240" w:lineRule="auto"/>
        <w:ind w:firstLine="720"/>
        <w:jc w:val="both"/>
        <w:rPr>
          <w:rFonts w:ascii="Arial" w:hAnsi="Arial" w:cs="Arial"/>
        </w:rPr>
      </w:pPr>
    </w:p>
    <w:p w:rsidR="009D494B" w:rsidRDefault="009D494B" w:rsidP="009D494B">
      <w:pPr>
        <w:autoSpaceDE w:val="0"/>
        <w:spacing w:before="120" w:after="120" w:line="360" w:lineRule="auto"/>
        <w:ind w:firstLine="851"/>
        <w:jc w:val="both"/>
        <w:rPr>
          <w:rFonts w:ascii="Arial" w:hAnsi="Arial" w:cs="Arial"/>
          <w:sz w:val="24"/>
          <w:szCs w:val="24"/>
        </w:rPr>
      </w:pPr>
      <w:r w:rsidRPr="00774BC9">
        <w:rPr>
          <w:rFonts w:ascii="Arial" w:hAnsi="Arial" w:cs="Arial"/>
          <w:sz w:val="24"/>
          <w:szCs w:val="24"/>
        </w:rPr>
        <w:t xml:space="preserve">A brincadeira é distinguida de tal maneira que está implantada no próprio procedimento da atividade. Consequentemente, podemos desempenhar qualquer atividade onde acontece o desenvolvimento da criança por meio da brincadeira. </w:t>
      </w:r>
    </w:p>
    <w:p w:rsidR="009D494B" w:rsidRPr="00774BC9" w:rsidRDefault="009D494B" w:rsidP="009D494B">
      <w:pPr>
        <w:autoSpaceDE w:val="0"/>
        <w:spacing w:before="120" w:after="120" w:line="360" w:lineRule="auto"/>
        <w:ind w:firstLine="851"/>
        <w:jc w:val="both"/>
        <w:rPr>
          <w:rFonts w:ascii="Arial" w:hAnsi="Arial" w:cs="Arial"/>
          <w:sz w:val="24"/>
          <w:szCs w:val="24"/>
        </w:rPr>
      </w:pPr>
      <w:r w:rsidRPr="00774BC9">
        <w:rPr>
          <w:rFonts w:ascii="Arial" w:hAnsi="Arial" w:cs="Arial"/>
          <w:sz w:val="24"/>
          <w:szCs w:val="24"/>
        </w:rPr>
        <w:t xml:space="preserve">Ela não é instintiva e sim humana, e constituída a partir da base da percepção que a criança tem. Essa capacidade de percepção determina o conteúdo de suas brincadeiras. </w:t>
      </w:r>
    </w:p>
    <w:p w:rsidR="009D494B" w:rsidRDefault="009D494B" w:rsidP="009D494B">
      <w:pPr>
        <w:autoSpaceDE w:val="0"/>
        <w:spacing w:before="120" w:after="120" w:line="360" w:lineRule="auto"/>
        <w:ind w:firstLine="851"/>
        <w:jc w:val="both"/>
        <w:rPr>
          <w:rFonts w:ascii="Arial" w:hAnsi="Arial" w:cs="Arial"/>
          <w:sz w:val="24"/>
          <w:szCs w:val="24"/>
        </w:rPr>
      </w:pPr>
      <w:r>
        <w:rPr>
          <w:rFonts w:ascii="Arial" w:hAnsi="Arial" w:cs="Arial"/>
          <w:sz w:val="24"/>
          <w:szCs w:val="24"/>
        </w:rPr>
        <w:t>Silva (2008, p.9) infere que “a</w:t>
      </w:r>
      <w:r w:rsidRPr="005B5397">
        <w:rPr>
          <w:rFonts w:ascii="Arial" w:hAnsi="Arial" w:cs="Arial"/>
          <w:sz w:val="24"/>
          <w:szCs w:val="24"/>
        </w:rPr>
        <w:t xml:space="preserve"> brincadeira favorece a autoestima das crianças, auxiliando-as superar progressivamente suas aquisições de forma criativa</w:t>
      </w:r>
      <w:r>
        <w:rPr>
          <w:rFonts w:ascii="Arial" w:hAnsi="Arial" w:cs="Arial"/>
          <w:sz w:val="24"/>
          <w:szCs w:val="24"/>
        </w:rPr>
        <w:t>”.</w:t>
      </w:r>
    </w:p>
    <w:p w:rsidR="009D494B" w:rsidRPr="00774BC9" w:rsidRDefault="009D494B" w:rsidP="009D494B">
      <w:pPr>
        <w:autoSpaceDE w:val="0"/>
        <w:spacing w:before="120" w:after="120" w:line="360" w:lineRule="auto"/>
        <w:ind w:firstLine="851"/>
        <w:jc w:val="both"/>
        <w:rPr>
          <w:rFonts w:ascii="Arial" w:hAnsi="Arial" w:cs="Arial"/>
          <w:sz w:val="24"/>
          <w:szCs w:val="24"/>
        </w:rPr>
      </w:pPr>
      <w:r>
        <w:rPr>
          <w:rFonts w:ascii="Arial" w:hAnsi="Arial" w:cs="Arial"/>
          <w:sz w:val="24"/>
          <w:szCs w:val="24"/>
        </w:rPr>
        <w:t>Afinal, como acentua a autora, “</w:t>
      </w:r>
      <w:r w:rsidRPr="005B5397">
        <w:rPr>
          <w:rFonts w:ascii="Arial" w:hAnsi="Arial" w:cs="Arial"/>
          <w:sz w:val="24"/>
          <w:szCs w:val="24"/>
        </w:rPr>
        <w:t>brincar contribui</w:t>
      </w:r>
      <w:r>
        <w:rPr>
          <w:rFonts w:ascii="Arial" w:hAnsi="Arial" w:cs="Arial"/>
          <w:sz w:val="24"/>
          <w:szCs w:val="24"/>
        </w:rPr>
        <w:t xml:space="preserve"> </w:t>
      </w:r>
      <w:r w:rsidRPr="005B5397">
        <w:rPr>
          <w:rFonts w:ascii="Arial" w:hAnsi="Arial" w:cs="Arial"/>
          <w:sz w:val="24"/>
          <w:szCs w:val="24"/>
        </w:rPr>
        <w:t>para a interiorização de determinados modelos de adulto no âmbito de grupos sociais diversos. Essas significações atribuídas ao brincar transformam-no em um espaço singular de constituição infantil</w:t>
      </w:r>
      <w:r>
        <w:rPr>
          <w:rFonts w:ascii="Arial" w:hAnsi="Arial" w:cs="Arial"/>
          <w:sz w:val="24"/>
          <w:szCs w:val="24"/>
        </w:rPr>
        <w:t>”</w:t>
      </w:r>
      <w:r w:rsidRPr="005B5397">
        <w:rPr>
          <w:rFonts w:ascii="Arial" w:hAnsi="Arial" w:cs="Arial"/>
          <w:sz w:val="24"/>
          <w:szCs w:val="24"/>
        </w:rPr>
        <w:t>.</w:t>
      </w:r>
    </w:p>
    <w:p w:rsidR="009D494B" w:rsidRDefault="009D494B" w:rsidP="009D494B">
      <w:pPr>
        <w:autoSpaceDE w:val="0"/>
        <w:spacing w:before="120" w:after="120" w:line="360" w:lineRule="auto"/>
        <w:ind w:firstLine="851"/>
        <w:jc w:val="both"/>
        <w:rPr>
          <w:rFonts w:ascii="Arial" w:hAnsi="Arial" w:cs="Arial"/>
          <w:sz w:val="24"/>
          <w:szCs w:val="24"/>
        </w:rPr>
      </w:pPr>
      <w:r w:rsidRPr="002F7B54">
        <w:rPr>
          <w:rFonts w:ascii="Arial" w:hAnsi="Arial" w:cs="Arial"/>
          <w:sz w:val="24"/>
          <w:szCs w:val="24"/>
        </w:rPr>
        <w:t xml:space="preserve">Nesse </w:t>
      </w:r>
      <w:r>
        <w:rPr>
          <w:rFonts w:ascii="Arial" w:hAnsi="Arial" w:cs="Arial"/>
          <w:sz w:val="24"/>
          <w:szCs w:val="24"/>
        </w:rPr>
        <w:t>sentido, Melo e Valle (2005, p.</w:t>
      </w:r>
      <w:r w:rsidRPr="002F7B54">
        <w:rPr>
          <w:rFonts w:ascii="Arial" w:hAnsi="Arial" w:cs="Arial"/>
          <w:sz w:val="24"/>
          <w:szCs w:val="24"/>
        </w:rPr>
        <w:t>45) asseguram que</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p>
    <w:p w:rsidR="009D494B" w:rsidRPr="00063620" w:rsidRDefault="009D494B" w:rsidP="009D494B">
      <w:pPr>
        <w:spacing w:before="120" w:after="120" w:line="240" w:lineRule="auto"/>
        <w:ind w:left="2268"/>
        <w:jc w:val="both"/>
        <w:rPr>
          <w:rFonts w:ascii="Arial" w:hAnsi="Arial" w:cs="Arial"/>
          <w:sz w:val="20"/>
          <w:szCs w:val="24"/>
        </w:rPr>
      </w:pPr>
      <w:r w:rsidRPr="00063620">
        <w:rPr>
          <w:rFonts w:ascii="Arial" w:hAnsi="Arial" w:cs="Arial"/>
          <w:sz w:val="20"/>
          <w:szCs w:val="24"/>
        </w:rPr>
        <w:t>“brincar de forma livre e prazerosa permite que a criança seja conduzida a uma esfera imaginária, um mundo de faz de conta consciente, porém capaz de reproduzir as relações que observa em seu cotidiano, vivenciando simbolicamente diferentes papéis, exercitando sua capacidade de generalizar e abstrair”.</w:t>
      </w:r>
    </w:p>
    <w:p w:rsidR="009D494B" w:rsidRPr="00063620" w:rsidRDefault="009D494B" w:rsidP="009D494B">
      <w:pPr>
        <w:spacing w:before="120" w:after="120" w:line="240" w:lineRule="auto"/>
        <w:ind w:left="2268" w:firstLine="851"/>
        <w:jc w:val="both"/>
        <w:rPr>
          <w:rFonts w:ascii="Arial" w:hAnsi="Arial" w:cs="Arial"/>
          <w:sz w:val="20"/>
          <w:szCs w:val="24"/>
        </w:rPr>
      </w:pP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O</w:t>
      </w:r>
      <w:r w:rsidRPr="002F7B54">
        <w:rPr>
          <w:rFonts w:ascii="Arial" w:hAnsi="Arial" w:cs="Arial"/>
          <w:sz w:val="24"/>
          <w:szCs w:val="24"/>
        </w:rPr>
        <w:t xml:space="preserve"> brincar</w:t>
      </w:r>
      <w:r>
        <w:rPr>
          <w:rFonts w:ascii="Arial" w:hAnsi="Arial" w:cs="Arial"/>
          <w:sz w:val="24"/>
          <w:szCs w:val="24"/>
        </w:rPr>
        <w:t>, n</w:t>
      </w:r>
      <w:r w:rsidRPr="002F7B54">
        <w:rPr>
          <w:rFonts w:ascii="Arial" w:hAnsi="Arial" w:cs="Arial"/>
          <w:sz w:val="24"/>
          <w:szCs w:val="24"/>
        </w:rPr>
        <w:t xml:space="preserve">a concepção de Rolim, Guerra e Tassigny (2008, p.177), </w:t>
      </w:r>
      <w:r>
        <w:rPr>
          <w:rFonts w:ascii="Arial" w:hAnsi="Arial" w:cs="Arial"/>
          <w:sz w:val="24"/>
          <w:szCs w:val="24"/>
        </w:rPr>
        <w:t>“</w:t>
      </w:r>
      <w:r w:rsidRPr="002F7B54">
        <w:rPr>
          <w:rFonts w:ascii="Arial" w:hAnsi="Arial" w:cs="Arial"/>
          <w:sz w:val="24"/>
          <w:szCs w:val="24"/>
        </w:rPr>
        <w:t>prepara para futuras atividades de trabalho: evoca atenção e concentração, estimula a autoestima e ajuda a desenvolver relações de confiança consigo e com os outros</w:t>
      </w:r>
      <w:r>
        <w:rPr>
          <w:rFonts w:ascii="Arial" w:hAnsi="Arial" w:cs="Arial"/>
          <w:sz w:val="24"/>
          <w:szCs w:val="24"/>
        </w:rPr>
        <w:t>”</w:t>
      </w:r>
      <w:r w:rsidRPr="002F7B54">
        <w:rPr>
          <w:rFonts w:ascii="Arial" w:hAnsi="Arial" w:cs="Arial"/>
          <w:sz w:val="24"/>
          <w:szCs w:val="24"/>
        </w:rPr>
        <w:t xml:space="preserve">.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lastRenderedPageBreak/>
        <w:t>“</w:t>
      </w:r>
      <w:r w:rsidRPr="002F7B54">
        <w:rPr>
          <w:rFonts w:ascii="Arial" w:hAnsi="Arial" w:cs="Arial"/>
          <w:sz w:val="24"/>
          <w:szCs w:val="24"/>
        </w:rPr>
        <w:t>Colabora para que a criança trabalhe sua relação com o mundo, dividindo espaços e experiências com outras pessoas</w:t>
      </w:r>
      <w:r>
        <w:rPr>
          <w:rFonts w:ascii="Arial" w:hAnsi="Arial" w:cs="Arial"/>
          <w:sz w:val="24"/>
          <w:szCs w:val="24"/>
        </w:rPr>
        <w:t>”</w:t>
      </w:r>
      <w:r w:rsidRPr="002F7B54">
        <w:rPr>
          <w:rFonts w:ascii="Arial" w:hAnsi="Arial" w:cs="Arial"/>
          <w:sz w:val="24"/>
          <w:szCs w:val="24"/>
        </w:rPr>
        <w:t xml:space="preserve">. </w:t>
      </w:r>
      <w:r>
        <w:rPr>
          <w:rFonts w:ascii="Arial" w:hAnsi="Arial" w:cs="Arial"/>
          <w:sz w:val="24"/>
          <w:szCs w:val="24"/>
        </w:rPr>
        <w:t>(</w:t>
      </w:r>
      <w:r w:rsidRPr="002F7B54">
        <w:rPr>
          <w:rFonts w:ascii="Arial" w:hAnsi="Arial" w:cs="Arial"/>
          <w:sz w:val="24"/>
          <w:szCs w:val="24"/>
        </w:rPr>
        <w:t>ROLIM, GUERRA e TASSIGNY</w:t>
      </w:r>
      <w:r>
        <w:rPr>
          <w:rFonts w:ascii="Arial" w:hAnsi="Arial" w:cs="Arial"/>
          <w:sz w:val="24"/>
          <w:szCs w:val="24"/>
        </w:rPr>
        <w:t>, 2008, p.177).</w:t>
      </w:r>
    </w:p>
    <w:p w:rsidR="009D494B" w:rsidRDefault="009D494B" w:rsidP="009D494B">
      <w:pPr>
        <w:spacing w:before="120" w:after="120" w:line="360" w:lineRule="auto"/>
        <w:ind w:firstLine="851"/>
        <w:jc w:val="both"/>
        <w:rPr>
          <w:rFonts w:ascii="Arial" w:hAnsi="Arial" w:cs="Arial"/>
          <w:iCs/>
          <w:sz w:val="24"/>
          <w:szCs w:val="24"/>
        </w:rPr>
      </w:pPr>
      <w:r w:rsidRPr="002F7B54">
        <w:rPr>
          <w:rFonts w:ascii="Arial" w:hAnsi="Arial" w:cs="Arial"/>
          <w:sz w:val="24"/>
          <w:szCs w:val="24"/>
        </w:rPr>
        <w:t>No que tange ao aspecto psíquico, Bettelheim (</w:t>
      </w:r>
      <w:r w:rsidRPr="002F7B54">
        <w:rPr>
          <w:rFonts w:ascii="Arial" w:hAnsi="Arial" w:cs="Arial"/>
          <w:iCs/>
          <w:sz w:val="24"/>
          <w:szCs w:val="24"/>
        </w:rPr>
        <w:t>1984, p.105) afirma q</w:t>
      </w:r>
      <w:r w:rsidRPr="002F7B54">
        <w:rPr>
          <w:rFonts w:ascii="Arial" w:hAnsi="Arial" w:cs="Arial"/>
          <w:sz w:val="24"/>
          <w:szCs w:val="24"/>
        </w:rPr>
        <w:t xml:space="preserve">ue </w:t>
      </w:r>
      <w:r>
        <w:rPr>
          <w:rFonts w:ascii="Arial" w:hAnsi="Arial" w:cs="Arial"/>
          <w:sz w:val="24"/>
          <w:szCs w:val="24"/>
        </w:rPr>
        <w:t>“</w:t>
      </w:r>
      <w:r w:rsidRPr="002F7B54">
        <w:rPr>
          <w:rFonts w:ascii="Arial" w:hAnsi="Arial" w:cs="Arial"/>
          <w:sz w:val="24"/>
          <w:szCs w:val="24"/>
        </w:rPr>
        <w:t>n</w:t>
      </w:r>
      <w:r w:rsidRPr="002F7B54">
        <w:rPr>
          <w:rFonts w:ascii="Arial" w:hAnsi="Arial" w:cs="Arial"/>
          <w:iCs/>
          <w:sz w:val="24"/>
          <w:szCs w:val="24"/>
        </w:rPr>
        <w:t>enhuma criança brinca espontaneamente só para passar o tempo. Sua escolha é motivada por processos íntimos, desejos, problemas, ansiedades</w:t>
      </w:r>
      <w:r>
        <w:rPr>
          <w:rFonts w:ascii="Arial" w:hAnsi="Arial" w:cs="Arial"/>
          <w:iCs/>
          <w:sz w:val="24"/>
          <w:szCs w:val="24"/>
        </w:rPr>
        <w:t>”</w:t>
      </w:r>
      <w:r w:rsidRPr="002F7B54">
        <w:rPr>
          <w:rFonts w:ascii="Arial" w:hAnsi="Arial" w:cs="Arial"/>
          <w:iCs/>
          <w:sz w:val="24"/>
          <w:szCs w:val="24"/>
        </w:rPr>
        <w:t xml:space="preserve">. </w:t>
      </w:r>
    </w:p>
    <w:p w:rsidR="009D494B" w:rsidRPr="002F7B54" w:rsidRDefault="009D494B" w:rsidP="009D494B">
      <w:pPr>
        <w:spacing w:before="120" w:after="120" w:line="360" w:lineRule="auto"/>
        <w:ind w:firstLine="851"/>
        <w:jc w:val="both"/>
        <w:rPr>
          <w:rFonts w:ascii="Arial" w:hAnsi="Arial" w:cs="Arial"/>
          <w:iCs/>
          <w:sz w:val="24"/>
          <w:szCs w:val="24"/>
        </w:rPr>
      </w:pPr>
      <w:r>
        <w:rPr>
          <w:rFonts w:ascii="Arial" w:hAnsi="Arial" w:cs="Arial"/>
          <w:iCs/>
          <w:sz w:val="24"/>
          <w:szCs w:val="24"/>
        </w:rPr>
        <w:t>Para o autor, “o</w:t>
      </w:r>
      <w:r w:rsidRPr="002F7B54">
        <w:rPr>
          <w:rFonts w:ascii="Arial" w:hAnsi="Arial" w:cs="Arial"/>
          <w:iCs/>
          <w:sz w:val="24"/>
          <w:szCs w:val="24"/>
        </w:rPr>
        <w:t xml:space="preserve"> que está acontecendo com a mente da criança determina suas atividades lúdicas; brincar é sua linguagem secreta, que devemos respeitar mesmo se não a entendemos</w:t>
      </w:r>
      <w:r>
        <w:rPr>
          <w:rFonts w:ascii="Arial" w:hAnsi="Arial" w:cs="Arial"/>
          <w:iCs/>
          <w:sz w:val="24"/>
          <w:szCs w:val="24"/>
        </w:rPr>
        <w:t>”</w:t>
      </w:r>
      <w:r w:rsidRPr="002F7B54">
        <w:rPr>
          <w:rFonts w:ascii="Arial" w:hAnsi="Arial" w:cs="Arial"/>
          <w:iCs/>
          <w:sz w:val="24"/>
          <w:szCs w:val="24"/>
        </w:rPr>
        <w:t>.</w:t>
      </w:r>
    </w:p>
    <w:p w:rsidR="009D494B" w:rsidRPr="00B74310"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Por meio das descobertas e da criatividade, a criança analisa, critica, e transforma a realidade. Se bem aplicada e compreendida, a educação lúdica poderá contribuir para a melhoria do ensino quer na qualificação ou formação critica do educando.</w:t>
      </w:r>
    </w:p>
    <w:p w:rsidR="009D494B" w:rsidRPr="00B74310" w:rsidRDefault="009D494B" w:rsidP="009D494B">
      <w:pPr>
        <w:spacing w:before="120" w:after="120" w:line="360" w:lineRule="auto"/>
        <w:ind w:firstLine="851"/>
        <w:jc w:val="both"/>
        <w:rPr>
          <w:rFonts w:ascii="Arial" w:hAnsi="Arial" w:cs="Arial"/>
          <w:iCs/>
          <w:sz w:val="24"/>
          <w:szCs w:val="24"/>
        </w:rPr>
      </w:pPr>
      <w:r w:rsidRPr="00B74310">
        <w:rPr>
          <w:rFonts w:ascii="Arial" w:hAnsi="Arial" w:cs="Arial"/>
          <w:iCs/>
          <w:sz w:val="24"/>
          <w:szCs w:val="24"/>
        </w:rPr>
        <w:t>O que está acontecendo com a mente da criança determina suas atividades lúdicas; brincar é sua linguagem secreta, que devemos respeitar mesmo se não a entendemos.</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A formação da consciência depende da educação. Não basta a educação preocupar-se em preparar os jovens para o trabalho. A educação precisa preocupar-se com o desenvolvimento completo do ser humano.</w:t>
      </w: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360" w:lineRule="auto"/>
        <w:ind w:firstLine="851"/>
        <w:jc w:val="both"/>
        <w:rPr>
          <w:rFonts w:ascii="Arial" w:hAnsi="Arial" w:cs="Arial"/>
          <w:sz w:val="24"/>
          <w:szCs w:val="24"/>
        </w:rPr>
      </w:pPr>
    </w:p>
    <w:p w:rsidR="009D494B" w:rsidRPr="00474E53" w:rsidRDefault="009D494B" w:rsidP="009D494B">
      <w:pPr>
        <w:pStyle w:val="Ttulo2"/>
        <w:rPr>
          <w:rFonts w:ascii="Arial" w:hAnsi="Arial" w:cs="Arial"/>
          <w:color w:val="auto"/>
          <w:sz w:val="28"/>
          <w:szCs w:val="28"/>
        </w:rPr>
      </w:pPr>
      <w:bookmarkStart w:id="5" w:name="_Toc339626737"/>
      <w:proofErr w:type="gramStart"/>
      <w:r w:rsidRPr="00474E53">
        <w:rPr>
          <w:rFonts w:ascii="Arial" w:hAnsi="Arial" w:cs="Arial"/>
          <w:color w:val="auto"/>
          <w:sz w:val="28"/>
          <w:szCs w:val="28"/>
        </w:rPr>
        <w:lastRenderedPageBreak/>
        <w:t>1.3 – Aceitação</w:t>
      </w:r>
      <w:proofErr w:type="gramEnd"/>
      <w:r w:rsidRPr="00474E53">
        <w:rPr>
          <w:rFonts w:ascii="Arial" w:hAnsi="Arial" w:cs="Arial"/>
          <w:color w:val="auto"/>
          <w:sz w:val="28"/>
          <w:szCs w:val="28"/>
        </w:rPr>
        <w:t xml:space="preserve"> Social</w:t>
      </w:r>
      <w:bookmarkEnd w:id="5"/>
    </w:p>
    <w:p w:rsidR="009D494B" w:rsidRDefault="009D494B" w:rsidP="009D494B">
      <w:pPr>
        <w:autoSpaceDE w:val="0"/>
        <w:spacing w:before="120" w:after="120" w:line="360" w:lineRule="auto"/>
        <w:jc w:val="both"/>
        <w:rPr>
          <w:rFonts w:ascii="Arial" w:hAnsi="Arial" w:cs="Arial"/>
          <w:b/>
          <w:sz w:val="24"/>
          <w:szCs w:val="24"/>
        </w:rPr>
      </w:pPr>
    </w:p>
    <w:p w:rsidR="009D494B" w:rsidRPr="00816B89" w:rsidRDefault="009D494B" w:rsidP="009D494B">
      <w:pPr>
        <w:spacing w:before="120" w:after="120" w:line="360" w:lineRule="auto"/>
        <w:ind w:firstLine="851"/>
        <w:jc w:val="both"/>
        <w:rPr>
          <w:rFonts w:ascii="Arial" w:hAnsi="Arial" w:cs="Arial"/>
          <w:sz w:val="24"/>
          <w:szCs w:val="24"/>
        </w:rPr>
      </w:pPr>
      <w:r w:rsidRPr="00816B89">
        <w:rPr>
          <w:rFonts w:ascii="Arial" w:hAnsi="Arial" w:cs="Arial"/>
          <w:sz w:val="24"/>
          <w:szCs w:val="24"/>
        </w:rPr>
        <w:t>Partindo do pressuposto de que o outro nos constitui, é possível afirmar que ninguém é uma ilha e, nesse sentido, a civilização nos obriga a nos relacionar uns com os outros.</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Afinal, como preceitua </w:t>
      </w:r>
      <w:r w:rsidRPr="00B74310">
        <w:rPr>
          <w:rFonts w:ascii="Arial" w:hAnsi="Arial" w:cs="Arial"/>
          <w:sz w:val="24"/>
          <w:szCs w:val="24"/>
        </w:rPr>
        <w:t>Vygotsky (1934/2000), o homem é um ser histórico que se constrói na interação com o outro, com o meio e consigo mesmo em um processo dialético, através das relações sócio-históricas e culturais vivenciadas ao longo da vida, fundamentais para a construção de seu conhecimento</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No entanto, este mesmo ser que se constrói na interação com o outro não aprende na sua maioria a aceitar as diversidades, aceitar o outro como ele é com suas diferenças e semelhanças.</w:t>
      </w:r>
    </w:p>
    <w:p w:rsidR="009D494B" w:rsidRPr="0096503A" w:rsidRDefault="009D494B" w:rsidP="009D494B">
      <w:pPr>
        <w:spacing w:before="120" w:after="120" w:line="360" w:lineRule="auto"/>
        <w:ind w:firstLine="851"/>
        <w:jc w:val="both"/>
        <w:rPr>
          <w:rFonts w:ascii="Arial" w:hAnsi="Arial" w:cs="Arial"/>
          <w:b/>
          <w:sz w:val="24"/>
          <w:szCs w:val="24"/>
        </w:rPr>
      </w:pPr>
      <w:r w:rsidRPr="0096503A">
        <w:rPr>
          <w:rFonts w:ascii="Arial" w:hAnsi="Arial" w:cs="Arial"/>
          <w:sz w:val="24"/>
          <w:szCs w:val="24"/>
        </w:rPr>
        <w:t>.  Entretanto, percebe-se que ainda existe resistência à inclusão em todas as esferas da sociedade, inclusive no ambiente escolar, o que é contraditório a legislação atual.</w:t>
      </w:r>
    </w:p>
    <w:p w:rsidR="009D494B" w:rsidRDefault="009D494B" w:rsidP="009D494B">
      <w:pPr>
        <w:spacing w:before="120" w:after="120" w:line="360" w:lineRule="auto"/>
        <w:ind w:firstLine="851"/>
        <w:jc w:val="both"/>
        <w:rPr>
          <w:rFonts w:ascii="Arial" w:hAnsi="Arial" w:cs="Arial"/>
          <w:sz w:val="24"/>
          <w:szCs w:val="24"/>
        </w:rPr>
      </w:pPr>
      <w:r w:rsidRPr="0096503A">
        <w:rPr>
          <w:rFonts w:ascii="Arial" w:hAnsi="Arial" w:cs="Arial"/>
          <w:sz w:val="24"/>
          <w:szCs w:val="24"/>
        </w:rPr>
        <w:t>Faz-se necessário que a sociedade em geral reflita sobre o papel do ser humano como pessoa e não como algo sem conteúdo</w:t>
      </w:r>
    </w:p>
    <w:p w:rsidR="009D494B" w:rsidRDefault="009D494B" w:rsidP="009D494B">
      <w:pPr>
        <w:spacing w:before="120" w:after="120" w:line="360" w:lineRule="auto"/>
        <w:ind w:firstLine="851"/>
        <w:jc w:val="both"/>
        <w:rPr>
          <w:rFonts w:ascii="Arial" w:hAnsi="Arial" w:cs="Arial"/>
          <w:sz w:val="24"/>
          <w:szCs w:val="24"/>
        </w:rPr>
      </w:pPr>
      <w:r w:rsidRPr="00B74310">
        <w:rPr>
          <w:rFonts w:ascii="Arial" w:hAnsi="Arial" w:cs="Arial"/>
          <w:sz w:val="24"/>
          <w:szCs w:val="24"/>
        </w:rPr>
        <w:t xml:space="preserve">Sob esse enfoque, Santana (2006) defende que se gera no momento interacional, uma possibilidade, através dos trabalhos em grupo, de se compartilhar, somar experiências, saberes, idéias. </w:t>
      </w:r>
    </w:p>
    <w:p w:rsidR="009D494B" w:rsidRDefault="009D494B" w:rsidP="009D494B">
      <w:pPr>
        <w:spacing w:before="120" w:after="120" w:line="360" w:lineRule="auto"/>
        <w:ind w:firstLine="851"/>
        <w:jc w:val="both"/>
        <w:rPr>
          <w:rFonts w:ascii="Arial" w:hAnsi="Arial" w:cs="Arial"/>
          <w:sz w:val="24"/>
        </w:rPr>
      </w:pPr>
      <w:r>
        <w:rPr>
          <w:rFonts w:ascii="Arial" w:hAnsi="Arial" w:cs="Arial"/>
          <w:sz w:val="24"/>
        </w:rPr>
        <w:t>A sociedade e seu modelo atual prima pelo consumismo, pela ditadura da beleza, por princípios que costumeiramente exclui o outro. A sociedade como um todo e a educação ainda não conseguiram ensinar atitudes de aceitação ao próximo.</w:t>
      </w:r>
    </w:p>
    <w:p w:rsidR="009D494B" w:rsidRDefault="009D494B" w:rsidP="009D494B">
      <w:pPr>
        <w:spacing w:before="120" w:after="120" w:line="360" w:lineRule="auto"/>
        <w:ind w:firstLine="851"/>
        <w:jc w:val="both"/>
        <w:rPr>
          <w:rFonts w:ascii="Arial" w:hAnsi="Arial" w:cs="Arial"/>
          <w:sz w:val="24"/>
          <w:szCs w:val="24"/>
        </w:rPr>
      </w:pPr>
      <w:r w:rsidRPr="0087686A">
        <w:rPr>
          <w:rFonts w:ascii="Arial" w:hAnsi="Arial" w:cs="Arial"/>
          <w:sz w:val="24"/>
          <w:szCs w:val="24"/>
        </w:rPr>
        <w:t>Quando falamos em educação devemos elevar o conceito para não apenas nos atermos à visão da aquisição fortuita de conhecimentos, mas nos direcionarmos para mais além: a educação que se reflete na ação efetiva em direção à boa ética</w:t>
      </w:r>
      <w:r>
        <w:rPr>
          <w:rFonts w:ascii="Arial" w:hAnsi="Arial" w:cs="Arial"/>
          <w:sz w:val="24"/>
          <w:szCs w:val="24"/>
        </w:rPr>
        <w:t xml:space="preserve"> e à boa moral, aspectos que propiciam transformações admiráveis no ser humano.</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Conforme salienta Cury (2010, p.173) “quem investe apenas nos jovens que lhe dão retorno não é digno de ser chamado de educador”.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O desenho de um educador na concepção deste autor é o daquele que “abraça os alienados, atrai os que os decepcionam, cativa os rebeldes, aposta nos que erram frequentemente, da o melhor de si para aqueles em quem ninguém acredita”.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E temos de estar preparados também, segundo Cury (2010, p.173), pois “perdas sempre nos acompanharão; o que nos diferencia dos animais é o que fazemos com elas”. </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A educação começa no lar, amparada por pais responsáveis e amorosos, que se interessam pelo pensar e pelo sentir de seus filhos. Havemos de ter clareza que a educação se complementa na escola por meio do direcionamento intelectual e pela aquisição de conhecimentos necessários ao encaminhamento social, que possibilitarão ao educando uma vivência mais lúcida, pois toda evolução intelectual abre as portas ao desenvolvimento ético e moral, e um sujeito bem preparado, colabora com o meio social no qual atuará.</w:t>
      </w:r>
    </w:p>
    <w:p w:rsidR="009D494B" w:rsidRDefault="009D494B" w:rsidP="009D494B">
      <w:pPr>
        <w:spacing w:before="120" w:after="120" w:line="360" w:lineRule="auto"/>
        <w:ind w:firstLine="851"/>
        <w:jc w:val="both"/>
        <w:rPr>
          <w:rFonts w:ascii="Arial" w:hAnsi="Arial" w:cs="Arial"/>
          <w:sz w:val="24"/>
          <w:szCs w:val="24"/>
        </w:rPr>
      </w:pPr>
      <w:r w:rsidRPr="009E0792">
        <w:rPr>
          <w:rFonts w:ascii="Arial" w:hAnsi="Arial" w:cs="Arial"/>
          <w:sz w:val="24"/>
          <w:szCs w:val="24"/>
        </w:rPr>
        <w:t>A família é o ponto central na definição de papéis</w:t>
      </w:r>
      <w:r w:rsidR="00601217" w:rsidRPr="00601217">
        <w:rPr>
          <w:rFonts w:ascii="Arial" w:hAnsi="Arial" w:cs="Arial"/>
          <w:sz w:val="24"/>
          <w:szCs w:val="24"/>
        </w:rPr>
        <w:t xml:space="preserve"> </w:t>
      </w:r>
      <w:proofErr w:type="spellStart"/>
      <w:r w:rsidR="00601217" w:rsidRPr="009E0792">
        <w:rPr>
          <w:rFonts w:ascii="Arial" w:hAnsi="Arial" w:cs="Arial"/>
          <w:sz w:val="24"/>
          <w:szCs w:val="24"/>
        </w:rPr>
        <w:t>identitarios</w:t>
      </w:r>
      <w:proofErr w:type="spellEnd"/>
      <w:r w:rsidRPr="009E0792">
        <w:rPr>
          <w:rFonts w:ascii="Arial" w:hAnsi="Arial" w:cs="Arial"/>
          <w:sz w:val="24"/>
          <w:szCs w:val="24"/>
        </w:rPr>
        <w:t xml:space="preserve"> de cada cidadão</w:t>
      </w:r>
      <w:r>
        <w:rPr>
          <w:rFonts w:ascii="Arial" w:hAnsi="Arial" w:cs="Arial"/>
          <w:sz w:val="24"/>
          <w:szCs w:val="24"/>
        </w:rPr>
        <w:t xml:space="preserve"> </w:t>
      </w:r>
      <w:r w:rsidRPr="009E0792">
        <w:rPr>
          <w:rFonts w:ascii="Arial" w:hAnsi="Arial" w:cs="Arial"/>
          <w:sz w:val="24"/>
          <w:szCs w:val="24"/>
        </w:rPr>
        <w:t>planet</w:t>
      </w:r>
      <w:r>
        <w:rPr>
          <w:rFonts w:ascii="Arial" w:hAnsi="Arial" w:cs="Arial"/>
          <w:sz w:val="24"/>
          <w:szCs w:val="24"/>
        </w:rPr>
        <w:t xml:space="preserve">ário e há necessidades que jamais serão supridas dentro de um ambiente escolar. Os pais não devem fugir desta realidade. Os filhos necessitam da segurança, de amor, de aceitação e de valorização dos pais. </w:t>
      </w:r>
    </w:p>
    <w:p w:rsidR="009D494B" w:rsidRDefault="009D494B" w:rsidP="009D494B">
      <w:pPr>
        <w:autoSpaceDE w:val="0"/>
        <w:spacing w:after="0" w:line="360" w:lineRule="auto"/>
        <w:ind w:firstLine="720"/>
        <w:jc w:val="both"/>
        <w:rPr>
          <w:rFonts w:ascii="Arial" w:hAnsi="Arial" w:cs="Arial"/>
          <w:sz w:val="24"/>
          <w:szCs w:val="24"/>
        </w:rPr>
      </w:pPr>
      <w:r>
        <w:rPr>
          <w:rFonts w:ascii="Arial" w:hAnsi="Arial" w:cs="Arial"/>
          <w:sz w:val="24"/>
          <w:szCs w:val="24"/>
        </w:rPr>
        <w:t>A escola de agora precisa se desvencilhar de antigas amarras e entender que com o avanço da tecnologia a criança, um ser em potencial, se conecta com múltiplas atividades simultaneamente.</w:t>
      </w: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Default="009D494B" w:rsidP="009D494B">
      <w:pPr>
        <w:autoSpaceDE w:val="0"/>
        <w:spacing w:after="0" w:line="360" w:lineRule="auto"/>
        <w:ind w:firstLine="720"/>
        <w:jc w:val="both"/>
        <w:rPr>
          <w:rFonts w:ascii="Arial" w:hAnsi="Arial" w:cs="Arial"/>
          <w:sz w:val="24"/>
          <w:szCs w:val="24"/>
        </w:rPr>
      </w:pPr>
    </w:p>
    <w:p w:rsidR="009D494B" w:rsidRPr="00474E53" w:rsidRDefault="009D494B" w:rsidP="009D494B">
      <w:pPr>
        <w:pStyle w:val="Ttulo2"/>
        <w:rPr>
          <w:rFonts w:ascii="Arial" w:hAnsi="Arial" w:cs="Arial"/>
          <w:color w:val="auto"/>
          <w:sz w:val="28"/>
          <w:szCs w:val="28"/>
        </w:rPr>
      </w:pPr>
      <w:bookmarkStart w:id="6" w:name="_Toc339626738"/>
      <w:r w:rsidRPr="00474E53">
        <w:rPr>
          <w:rFonts w:ascii="Arial" w:hAnsi="Arial" w:cs="Arial"/>
          <w:color w:val="auto"/>
          <w:sz w:val="28"/>
          <w:szCs w:val="28"/>
        </w:rPr>
        <w:lastRenderedPageBreak/>
        <w:t>1.4 – O Contexto Escolar</w:t>
      </w:r>
      <w:bookmarkEnd w:id="6"/>
      <w:r w:rsidRPr="00474E53">
        <w:rPr>
          <w:rFonts w:ascii="Arial" w:hAnsi="Arial" w:cs="Arial"/>
          <w:color w:val="auto"/>
          <w:sz w:val="28"/>
          <w:szCs w:val="28"/>
        </w:rPr>
        <w:t xml:space="preserve"> </w:t>
      </w:r>
    </w:p>
    <w:p w:rsidR="009D494B" w:rsidRDefault="009D494B" w:rsidP="009D494B">
      <w:pPr>
        <w:autoSpaceDE w:val="0"/>
        <w:spacing w:before="120" w:after="120" w:line="360" w:lineRule="auto"/>
        <w:jc w:val="both"/>
        <w:rPr>
          <w:rFonts w:ascii="Arial" w:hAnsi="Arial" w:cs="Arial"/>
          <w:b/>
          <w:sz w:val="24"/>
          <w:szCs w:val="24"/>
        </w:rPr>
      </w:pPr>
    </w:p>
    <w:p w:rsidR="009D494B" w:rsidRPr="00EC715E" w:rsidRDefault="009D494B" w:rsidP="009D494B">
      <w:pPr>
        <w:spacing w:before="120" w:after="120" w:line="360" w:lineRule="auto"/>
        <w:ind w:firstLine="851"/>
        <w:jc w:val="both"/>
        <w:rPr>
          <w:rFonts w:ascii="Arial" w:hAnsi="Arial" w:cs="Arial"/>
          <w:sz w:val="24"/>
          <w:szCs w:val="24"/>
        </w:rPr>
      </w:pPr>
      <w:r w:rsidRPr="00EC715E">
        <w:rPr>
          <w:rFonts w:ascii="Arial" w:hAnsi="Arial" w:cs="Arial"/>
          <w:sz w:val="24"/>
          <w:szCs w:val="24"/>
        </w:rPr>
        <w:t xml:space="preserve">A Constituição vem a ser a lei fundamental e suprema de um Estado, documento no qual se encontra a organização e a vida política de um País. </w:t>
      </w:r>
    </w:p>
    <w:p w:rsidR="009D494B" w:rsidRDefault="009D494B" w:rsidP="009D494B">
      <w:pPr>
        <w:spacing w:before="120" w:after="120" w:line="360" w:lineRule="auto"/>
        <w:ind w:firstLine="851"/>
        <w:jc w:val="both"/>
        <w:rPr>
          <w:rFonts w:ascii="Arial" w:hAnsi="Arial" w:cs="Arial"/>
          <w:sz w:val="24"/>
          <w:szCs w:val="24"/>
        </w:rPr>
      </w:pPr>
      <w:r w:rsidRPr="00E63F91">
        <w:rPr>
          <w:rFonts w:ascii="Arial" w:hAnsi="Arial" w:cs="Arial"/>
          <w:sz w:val="24"/>
          <w:szCs w:val="24"/>
        </w:rPr>
        <w:t>Partindo do pressuposto de que o outro nos constitui, é possível afirmar que ninguém é uma</w:t>
      </w:r>
      <w:r>
        <w:rPr>
          <w:rFonts w:ascii="Arial" w:hAnsi="Arial" w:cs="Arial"/>
          <w:sz w:val="24"/>
          <w:szCs w:val="24"/>
        </w:rPr>
        <w:t xml:space="preserve"> </w:t>
      </w:r>
      <w:r w:rsidRPr="00E63F91">
        <w:rPr>
          <w:rFonts w:ascii="Arial" w:hAnsi="Arial" w:cs="Arial"/>
          <w:sz w:val="24"/>
          <w:szCs w:val="24"/>
        </w:rPr>
        <w:t>ilha e, nesse sentido, a civilização nos obriga a nos relacionar uns com os outros.</w:t>
      </w:r>
    </w:p>
    <w:p w:rsidR="009D494B" w:rsidRDefault="009D494B" w:rsidP="009D494B">
      <w:pPr>
        <w:spacing w:before="120" w:after="120" w:line="360" w:lineRule="auto"/>
        <w:ind w:firstLine="851"/>
        <w:jc w:val="both"/>
        <w:rPr>
          <w:rFonts w:ascii="Arial" w:hAnsi="Arial" w:cs="Arial"/>
          <w:sz w:val="24"/>
          <w:szCs w:val="24"/>
        </w:rPr>
      </w:pPr>
      <w:r w:rsidRPr="00D7297C">
        <w:rPr>
          <w:rFonts w:ascii="Arial" w:hAnsi="Arial" w:cs="Arial"/>
          <w:sz w:val="24"/>
          <w:szCs w:val="24"/>
        </w:rPr>
        <w:t>Maturana &amp; Rezepka (2000</w:t>
      </w:r>
      <w:r>
        <w:rPr>
          <w:rFonts w:ascii="Arial" w:hAnsi="Arial" w:cs="Arial"/>
          <w:sz w:val="24"/>
          <w:szCs w:val="24"/>
        </w:rPr>
        <w:t>, p.</w:t>
      </w:r>
      <w:r w:rsidRPr="00D7297C">
        <w:rPr>
          <w:rFonts w:ascii="Arial" w:hAnsi="Arial" w:cs="Arial"/>
          <w:sz w:val="24"/>
          <w:szCs w:val="24"/>
        </w:rPr>
        <w:t xml:space="preserve">11-12) pontuam que </w:t>
      </w:r>
      <w:r>
        <w:rPr>
          <w:rFonts w:ascii="Arial" w:hAnsi="Arial" w:cs="Arial"/>
          <w:sz w:val="24"/>
          <w:szCs w:val="24"/>
        </w:rPr>
        <w:t>“</w:t>
      </w:r>
      <w:r w:rsidRPr="00D7297C">
        <w:rPr>
          <w:rFonts w:ascii="Arial" w:hAnsi="Arial" w:cs="Arial"/>
          <w:sz w:val="24"/>
          <w:szCs w:val="24"/>
        </w:rPr>
        <w:t>a tarefa de formação humana é o fundamento de todo o processo educativo, já que só se esta se completar é que a criança poderá viver como um ser socialmente responsável e livre</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 xml:space="preserve">Em assim o sendo, os autores afirmam que serão </w:t>
      </w:r>
      <w:r w:rsidRPr="00D7297C">
        <w:rPr>
          <w:rFonts w:ascii="Arial" w:hAnsi="Arial" w:cs="Arial"/>
          <w:sz w:val="24"/>
          <w:szCs w:val="24"/>
        </w:rPr>
        <w:t>capaz</w:t>
      </w:r>
      <w:r>
        <w:rPr>
          <w:rFonts w:ascii="Arial" w:hAnsi="Arial" w:cs="Arial"/>
          <w:sz w:val="24"/>
          <w:szCs w:val="24"/>
        </w:rPr>
        <w:t>es:</w:t>
      </w:r>
    </w:p>
    <w:p w:rsidR="009D494B" w:rsidRDefault="009D494B" w:rsidP="009D494B">
      <w:pPr>
        <w:spacing w:before="120" w:after="120" w:line="360" w:lineRule="auto"/>
        <w:ind w:firstLine="851"/>
        <w:jc w:val="both"/>
        <w:rPr>
          <w:rFonts w:ascii="Arial" w:hAnsi="Arial" w:cs="Arial"/>
          <w:sz w:val="24"/>
          <w:szCs w:val="24"/>
        </w:rPr>
      </w:pPr>
    </w:p>
    <w:p w:rsidR="009D494B" w:rsidRDefault="009D494B" w:rsidP="009D494B">
      <w:pPr>
        <w:spacing w:before="120" w:after="120" w:line="240" w:lineRule="auto"/>
        <w:ind w:left="2268"/>
        <w:jc w:val="both"/>
        <w:rPr>
          <w:rFonts w:ascii="Arial" w:hAnsi="Arial" w:cs="Arial"/>
          <w:sz w:val="20"/>
          <w:szCs w:val="24"/>
        </w:rPr>
      </w:pPr>
      <w:r w:rsidRPr="00CF21D7">
        <w:rPr>
          <w:rFonts w:ascii="Arial" w:hAnsi="Arial" w:cs="Arial"/>
          <w:sz w:val="20"/>
          <w:szCs w:val="24"/>
        </w:rPr>
        <w:t xml:space="preserve">“de refletir sobre sua atividade e seu refletir, capaz de ver e corrigir erros, de cooperar e de possuir um comportamento ético, que não desaparece em suas relações com os outros porque não dependerá da opinião dos outros não buscando sua identidade nas coisas fora de si”. </w:t>
      </w:r>
    </w:p>
    <w:p w:rsidR="009D494B" w:rsidRPr="00CF21D7" w:rsidRDefault="009D494B" w:rsidP="009D494B">
      <w:pPr>
        <w:spacing w:before="120" w:after="120" w:line="240" w:lineRule="auto"/>
        <w:ind w:left="2268"/>
        <w:jc w:val="both"/>
        <w:rPr>
          <w:rFonts w:ascii="Arial" w:hAnsi="Arial" w:cs="Arial"/>
          <w:sz w:val="20"/>
          <w:szCs w:val="24"/>
        </w:rPr>
      </w:pPr>
    </w:p>
    <w:p w:rsidR="009D494B" w:rsidRPr="00D7297C" w:rsidRDefault="009D494B" w:rsidP="009D494B">
      <w:pPr>
        <w:spacing w:before="120" w:after="120" w:line="360" w:lineRule="auto"/>
        <w:ind w:firstLine="851"/>
        <w:jc w:val="both"/>
        <w:rPr>
          <w:rFonts w:ascii="Arial" w:hAnsi="Arial" w:cs="Arial"/>
          <w:sz w:val="24"/>
          <w:szCs w:val="24"/>
        </w:rPr>
      </w:pPr>
      <w:r w:rsidRPr="00D7297C">
        <w:rPr>
          <w:rFonts w:ascii="Arial" w:hAnsi="Arial" w:cs="Arial"/>
          <w:sz w:val="24"/>
          <w:szCs w:val="24"/>
        </w:rPr>
        <w:t>É da formação inicial que dependerá todo o restante do processo. Utopias precisam incandescer cada gesto, cada ato inovador se realiza um pouco alimentando nossos sonhos de uma nova sociedade com seres capazes e conscientes das necessidades de construção de seus caminhos.</w:t>
      </w:r>
    </w:p>
    <w:p w:rsidR="009D494B" w:rsidRPr="00D7297C" w:rsidRDefault="009D494B" w:rsidP="009D494B">
      <w:pPr>
        <w:spacing w:before="120" w:after="120" w:line="360" w:lineRule="auto"/>
        <w:ind w:firstLine="851"/>
        <w:jc w:val="both"/>
        <w:rPr>
          <w:rFonts w:ascii="Arial" w:hAnsi="Arial" w:cs="Arial"/>
          <w:sz w:val="24"/>
          <w:szCs w:val="24"/>
        </w:rPr>
      </w:pPr>
      <w:r w:rsidRPr="00D7297C">
        <w:rPr>
          <w:rFonts w:ascii="Arial" w:hAnsi="Arial" w:cs="Arial"/>
          <w:sz w:val="24"/>
          <w:szCs w:val="24"/>
        </w:rPr>
        <w:t>Uma construção constante na partilha real do saber. Da capacidade do ser reagir, de ser capaz de atuar junto a outros seres aprendendo e ensinando é que torna possível o milagre da educação e permite a socialização no entrelaçar entre ser e sociedade.</w:t>
      </w:r>
    </w:p>
    <w:p w:rsidR="009D494B" w:rsidRDefault="009D494B" w:rsidP="009D494B">
      <w:pPr>
        <w:pStyle w:val="Textoembloco"/>
        <w:spacing w:before="120" w:after="120" w:line="360" w:lineRule="auto"/>
        <w:ind w:left="0" w:right="-93" w:firstLine="851"/>
        <w:rPr>
          <w:rFonts w:ascii="Arial" w:hAnsi="Arial" w:cs="Arial"/>
          <w:b w:val="0"/>
          <w:bCs/>
          <w:color w:val="auto"/>
          <w:szCs w:val="24"/>
        </w:rPr>
      </w:pPr>
      <w:r w:rsidRPr="00D7297C">
        <w:rPr>
          <w:rFonts w:ascii="Arial" w:hAnsi="Arial" w:cs="Arial"/>
          <w:b w:val="0"/>
          <w:bCs/>
          <w:color w:val="auto"/>
          <w:szCs w:val="24"/>
        </w:rPr>
        <w:t xml:space="preserve">De acordo com Severino (apud Lorieri, 2002), o ensino é uma prática social complexa, carregada de conflitos de valor e que exige posturas éticas e políticas. </w:t>
      </w:r>
    </w:p>
    <w:p w:rsidR="009D494B" w:rsidRPr="00D7297C" w:rsidRDefault="009D494B" w:rsidP="009D494B">
      <w:pPr>
        <w:pStyle w:val="Textoembloco"/>
        <w:spacing w:before="120" w:after="120" w:line="360" w:lineRule="auto"/>
        <w:ind w:left="0" w:right="-93" w:firstLine="851"/>
        <w:rPr>
          <w:rFonts w:ascii="Arial" w:hAnsi="Arial" w:cs="Arial"/>
          <w:b w:val="0"/>
          <w:bCs/>
          <w:color w:val="auto"/>
          <w:szCs w:val="24"/>
        </w:rPr>
      </w:pPr>
      <w:r>
        <w:rPr>
          <w:rFonts w:ascii="Arial" w:hAnsi="Arial" w:cs="Arial"/>
          <w:b w:val="0"/>
          <w:bCs/>
          <w:color w:val="auto"/>
          <w:szCs w:val="24"/>
        </w:rPr>
        <w:t>Assim, reitera que s</w:t>
      </w:r>
      <w:r w:rsidRPr="00D7297C">
        <w:rPr>
          <w:rFonts w:ascii="Arial" w:hAnsi="Arial" w:cs="Arial"/>
          <w:b w:val="0"/>
          <w:bCs/>
          <w:color w:val="auto"/>
          <w:szCs w:val="24"/>
        </w:rPr>
        <w:t xml:space="preserve">er professor requer saberes e conhecimentos científicos, pedagógicos, educacionais, sensibilidade, indagação teórica e </w:t>
      </w:r>
      <w:r w:rsidRPr="00D7297C">
        <w:rPr>
          <w:rFonts w:ascii="Arial" w:hAnsi="Arial" w:cs="Arial"/>
          <w:b w:val="0"/>
          <w:bCs/>
          <w:color w:val="auto"/>
          <w:szCs w:val="24"/>
        </w:rPr>
        <w:lastRenderedPageBreak/>
        <w:t>criatividade para encarar as situações ambíguas, incertas, conflituosas e, por vezes, violentas, presentes nos contextos escolares e não escolares.</w:t>
      </w:r>
    </w:p>
    <w:p w:rsidR="009D494B" w:rsidRDefault="009D494B" w:rsidP="009D494B">
      <w:pPr>
        <w:spacing w:before="120" w:after="120" w:line="360" w:lineRule="auto"/>
        <w:ind w:firstLine="851"/>
        <w:jc w:val="both"/>
        <w:rPr>
          <w:rFonts w:ascii="Arial" w:hAnsi="Arial" w:cs="Arial"/>
          <w:sz w:val="24"/>
          <w:szCs w:val="24"/>
        </w:rPr>
      </w:pPr>
      <w:r w:rsidRPr="00D7297C">
        <w:rPr>
          <w:rFonts w:ascii="Arial" w:hAnsi="Arial" w:cs="Arial"/>
          <w:sz w:val="24"/>
          <w:szCs w:val="24"/>
        </w:rPr>
        <w:t>Nesse sentido, a escola surge como espaço de compartilhamento do saber, de transmissão e manutenção da memória social</w:t>
      </w:r>
      <w:r>
        <w:rPr>
          <w:rFonts w:ascii="Arial" w:hAnsi="Arial" w:cs="Arial"/>
          <w:sz w:val="24"/>
          <w:szCs w:val="24"/>
        </w:rPr>
        <w:t>.</w:t>
      </w:r>
    </w:p>
    <w:p w:rsidR="009D494B" w:rsidRDefault="009D494B" w:rsidP="009D494B">
      <w:pPr>
        <w:spacing w:before="120" w:after="120" w:line="360" w:lineRule="auto"/>
        <w:ind w:firstLine="851"/>
        <w:jc w:val="both"/>
        <w:rPr>
          <w:rFonts w:ascii="Arial" w:hAnsi="Arial" w:cs="Arial"/>
          <w:sz w:val="24"/>
          <w:szCs w:val="24"/>
        </w:rPr>
      </w:pPr>
      <w:r>
        <w:rPr>
          <w:rFonts w:ascii="Arial" w:hAnsi="Arial" w:cs="Arial"/>
          <w:sz w:val="24"/>
          <w:szCs w:val="24"/>
        </w:rPr>
        <w:t>Para tanto, de</w:t>
      </w:r>
      <w:r w:rsidRPr="00D7297C">
        <w:rPr>
          <w:rFonts w:ascii="Arial" w:hAnsi="Arial" w:cs="Arial"/>
          <w:sz w:val="24"/>
          <w:szCs w:val="24"/>
        </w:rPr>
        <w:t xml:space="preserve"> acordo com Kenski (2004</w:t>
      </w:r>
      <w:r>
        <w:rPr>
          <w:rFonts w:ascii="Arial" w:hAnsi="Arial" w:cs="Arial"/>
          <w:sz w:val="24"/>
          <w:szCs w:val="24"/>
        </w:rPr>
        <w:t>, p.</w:t>
      </w:r>
      <w:r w:rsidRPr="00D7297C">
        <w:rPr>
          <w:rFonts w:ascii="Arial" w:hAnsi="Arial" w:cs="Arial"/>
          <w:sz w:val="24"/>
          <w:szCs w:val="24"/>
        </w:rPr>
        <w:t xml:space="preserve">97), </w:t>
      </w:r>
    </w:p>
    <w:p w:rsidR="009D494B" w:rsidRDefault="009D494B" w:rsidP="009D494B">
      <w:pPr>
        <w:spacing w:before="120" w:after="120" w:line="360" w:lineRule="auto"/>
        <w:ind w:firstLine="851"/>
        <w:jc w:val="both"/>
        <w:rPr>
          <w:rFonts w:ascii="Arial" w:hAnsi="Arial" w:cs="Arial"/>
          <w:sz w:val="24"/>
          <w:szCs w:val="24"/>
        </w:rPr>
      </w:pPr>
    </w:p>
    <w:p w:rsidR="009D494B" w:rsidRPr="00CF21D7" w:rsidRDefault="009D494B" w:rsidP="009D494B">
      <w:pPr>
        <w:spacing w:before="120" w:after="120" w:line="240" w:lineRule="auto"/>
        <w:ind w:left="2268"/>
        <w:jc w:val="both"/>
        <w:rPr>
          <w:rFonts w:ascii="Arial" w:hAnsi="Arial" w:cs="Arial"/>
          <w:sz w:val="20"/>
          <w:szCs w:val="24"/>
        </w:rPr>
      </w:pPr>
      <w:r w:rsidRPr="00CF21D7">
        <w:rPr>
          <w:rFonts w:ascii="Arial" w:hAnsi="Arial" w:cs="Arial"/>
          <w:sz w:val="20"/>
          <w:szCs w:val="24"/>
        </w:rPr>
        <w:t xml:space="preserve">“as memórias de um grupo social - incorporadas nas linguagens, histórias, lendas, canções, relações interpessoais, brincadeiras e rituais, nos hábitos e nos mitos - estão presentes nas escolas de todos os tempos, através das ações e interações espontâneas entre professores, alunos e demais pessoas que por ali circulam. Ser agente da memória educativa é talvez o principal papel do professor em todos os tempos e o domínio do conhecimento pelo professor em sua área de atuação é um dos pontos básicos de sua ação profissional”. </w:t>
      </w:r>
    </w:p>
    <w:p w:rsidR="009D494B" w:rsidRPr="00D7297C" w:rsidRDefault="009D494B" w:rsidP="009D494B">
      <w:pPr>
        <w:spacing w:before="120" w:after="120" w:line="360" w:lineRule="auto"/>
        <w:jc w:val="both"/>
        <w:rPr>
          <w:rFonts w:ascii="Arial" w:hAnsi="Arial" w:cs="Arial"/>
          <w:sz w:val="24"/>
          <w:szCs w:val="24"/>
        </w:rPr>
      </w:pPr>
    </w:p>
    <w:p w:rsidR="009D494B" w:rsidRPr="00D7297C" w:rsidRDefault="009D494B" w:rsidP="009D494B">
      <w:pPr>
        <w:spacing w:before="120" w:after="120" w:line="360" w:lineRule="auto"/>
        <w:ind w:firstLine="851"/>
        <w:jc w:val="both"/>
        <w:rPr>
          <w:rFonts w:ascii="Arial" w:hAnsi="Arial" w:cs="Arial"/>
          <w:sz w:val="24"/>
          <w:szCs w:val="24"/>
        </w:rPr>
      </w:pPr>
      <w:r w:rsidRPr="00D7297C">
        <w:rPr>
          <w:rFonts w:ascii="Arial" w:hAnsi="Arial" w:cs="Arial"/>
          <w:sz w:val="24"/>
          <w:szCs w:val="24"/>
        </w:rPr>
        <w:t>Educar, para Kenski (2004</w:t>
      </w:r>
      <w:r>
        <w:rPr>
          <w:rFonts w:ascii="Arial" w:hAnsi="Arial" w:cs="Arial"/>
          <w:sz w:val="24"/>
          <w:szCs w:val="24"/>
        </w:rPr>
        <w:t>, p.</w:t>
      </w:r>
      <w:r w:rsidRPr="00D7297C">
        <w:rPr>
          <w:rFonts w:ascii="Arial" w:hAnsi="Arial" w:cs="Arial"/>
          <w:sz w:val="24"/>
          <w:szCs w:val="24"/>
        </w:rPr>
        <w:t xml:space="preserve">97), </w:t>
      </w:r>
      <w:r>
        <w:rPr>
          <w:rFonts w:ascii="Arial" w:hAnsi="Arial" w:cs="Arial"/>
          <w:sz w:val="24"/>
          <w:szCs w:val="24"/>
        </w:rPr>
        <w:t>“</w:t>
      </w:r>
      <w:r w:rsidRPr="00D7297C">
        <w:rPr>
          <w:rFonts w:ascii="Arial" w:hAnsi="Arial" w:cs="Arial"/>
          <w:sz w:val="24"/>
          <w:szCs w:val="24"/>
        </w:rPr>
        <w:t>é fazer conhecido o desconhecido, agente das inovações por excelência o professor aproxima o aprendiz das novidades, descobertas, informações e noticias orientada para a efetivação da aprendizagem</w:t>
      </w:r>
      <w:r>
        <w:rPr>
          <w:rFonts w:ascii="Arial" w:hAnsi="Arial" w:cs="Arial"/>
          <w:sz w:val="24"/>
          <w:szCs w:val="24"/>
        </w:rPr>
        <w:t>”</w:t>
      </w:r>
      <w:r w:rsidRPr="00D7297C">
        <w:rPr>
          <w:rFonts w:ascii="Arial" w:hAnsi="Arial" w:cs="Arial"/>
          <w:sz w:val="24"/>
          <w:szCs w:val="24"/>
        </w:rPr>
        <w:t>.</w:t>
      </w:r>
    </w:p>
    <w:p w:rsidR="009D494B" w:rsidRPr="00CB1352" w:rsidRDefault="009D494B" w:rsidP="009D494B">
      <w:pPr>
        <w:spacing w:before="120" w:after="120" w:line="360" w:lineRule="auto"/>
        <w:ind w:firstLine="851"/>
        <w:jc w:val="both"/>
        <w:rPr>
          <w:rFonts w:ascii="Arial" w:eastAsia="Times New Roman" w:hAnsi="Arial" w:cs="Arial"/>
          <w:sz w:val="24"/>
          <w:szCs w:val="24"/>
          <w:lang w:eastAsia="pt-BR"/>
        </w:rPr>
      </w:pPr>
      <w:r w:rsidRPr="00CB1352">
        <w:rPr>
          <w:rFonts w:ascii="Arial" w:eastAsia="Times New Roman" w:hAnsi="Arial" w:cs="Arial"/>
          <w:sz w:val="24"/>
          <w:szCs w:val="24"/>
          <w:lang w:eastAsia="pt-BR"/>
        </w:rPr>
        <w:t>Entretanto, para que essa experiência de transformação floresça, torna-se pertinente que a escola favoreça ao aluno, de acordo com o relatório da UNESCO a possibilidade de:</w:t>
      </w:r>
    </w:p>
    <w:p w:rsidR="009D494B" w:rsidRPr="00CB1352" w:rsidRDefault="009D494B" w:rsidP="009D494B">
      <w:pPr>
        <w:spacing w:before="120" w:after="120" w:line="360" w:lineRule="auto"/>
        <w:ind w:firstLine="851"/>
        <w:jc w:val="both"/>
        <w:rPr>
          <w:rFonts w:ascii="Arial" w:eastAsia="Times New Roman" w:hAnsi="Arial" w:cs="Arial"/>
          <w:sz w:val="24"/>
          <w:szCs w:val="24"/>
          <w:lang w:eastAsia="pt-BR"/>
        </w:rPr>
      </w:pPr>
    </w:p>
    <w:p w:rsidR="009D494B" w:rsidRPr="0061172C" w:rsidRDefault="009D494B" w:rsidP="009D494B">
      <w:pPr>
        <w:spacing w:before="120" w:after="120" w:line="360" w:lineRule="auto"/>
        <w:ind w:left="2268"/>
        <w:jc w:val="both"/>
        <w:rPr>
          <w:rFonts w:ascii="Arial" w:eastAsia="Times New Roman" w:hAnsi="Arial" w:cs="Arial"/>
          <w:sz w:val="20"/>
          <w:szCs w:val="24"/>
          <w:lang w:eastAsia="pt-BR"/>
        </w:rPr>
      </w:pPr>
      <w:r w:rsidRPr="0061172C">
        <w:rPr>
          <w:rFonts w:ascii="Arial" w:eastAsia="Times New Roman" w:hAnsi="Arial" w:cs="Arial"/>
          <w:sz w:val="20"/>
          <w:szCs w:val="24"/>
          <w:lang w:eastAsia="pt-BR"/>
        </w:rPr>
        <w:sym w:font="Wingdings 2" w:char="F0F6"/>
      </w:r>
      <w:r w:rsidRPr="0061172C">
        <w:rPr>
          <w:rFonts w:ascii="Arial" w:eastAsia="Times New Roman" w:hAnsi="Arial" w:cs="Arial"/>
          <w:i/>
          <w:iCs/>
          <w:sz w:val="20"/>
          <w:szCs w:val="24"/>
          <w:lang w:eastAsia="pt-BR"/>
        </w:rPr>
        <w:t>Aprender a conhecer</w:t>
      </w:r>
      <w:r w:rsidRPr="0061172C">
        <w:rPr>
          <w:rFonts w:ascii="Arial" w:eastAsia="Times New Roman" w:hAnsi="Arial" w:cs="Arial"/>
          <w:sz w:val="20"/>
          <w:szCs w:val="24"/>
          <w:lang w:eastAsia="pt-BR"/>
        </w:rPr>
        <w:t>: significa combinar a cultura geral com as possibilidades do aumento dos saberes num continuo exercício do aprender a aprender para beneficiar-se das oportunidades oferecidas pela educação ao longo de toda a vida.</w:t>
      </w:r>
    </w:p>
    <w:p w:rsidR="009D494B" w:rsidRPr="0061172C" w:rsidRDefault="009D494B" w:rsidP="009D494B">
      <w:pPr>
        <w:spacing w:before="120" w:after="120" w:line="360" w:lineRule="auto"/>
        <w:ind w:left="2268" w:firstLine="143"/>
        <w:jc w:val="both"/>
        <w:rPr>
          <w:rFonts w:ascii="Arial" w:eastAsia="Times New Roman" w:hAnsi="Arial" w:cs="Arial"/>
          <w:sz w:val="20"/>
          <w:szCs w:val="24"/>
          <w:lang w:eastAsia="pt-BR"/>
        </w:rPr>
      </w:pPr>
      <w:r w:rsidRPr="0061172C">
        <w:rPr>
          <w:rFonts w:ascii="Arial" w:eastAsia="Times New Roman" w:hAnsi="Arial" w:cs="Arial"/>
          <w:sz w:val="20"/>
          <w:szCs w:val="24"/>
          <w:lang w:eastAsia="pt-BR"/>
        </w:rPr>
        <w:sym w:font="Wingdings 2" w:char="F0F6"/>
      </w:r>
      <w:r w:rsidRPr="0061172C">
        <w:rPr>
          <w:rFonts w:ascii="Arial" w:eastAsia="Times New Roman" w:hAnsi="Arial" w:cs="Arial"/>
          <w:i/>
          <w:iCs/>
          <w:sz w:val="20"/>
          <w:szCs w:val="24"/>
          <w:lang w:eastAsia="pt-BR"/>
        </w:rPr>
        <w:t>Aprender a fa</w:t>
      </w:r>
      <w:r w:rsidRPr="0061172C">
        <w:rPr>
          <w:rFonts w:ascii="Arial" w:eastAsia="Times New Roman" w:hAnsi="Arial" w:cs="Arial"/>
          <w:sz w:val="20"/>
          <w:szCs w:val="24"/>
          <w:lang w:eastAsia="pt-BR"/>
        </w:rPr>
        <w:t>zer: a fim de poder agir, não somente sobre uma qualificação profissional, mas sim ampliando suas competências no âmbito das diversas experiências sociais ou de trabalho.</w:t>
      </w:r>
    </w:p>
    <w:p w:rsidR="009D494B" w:rsidRPr="0061172C" w:rsidRDefault="009D494B" w:rsidP="009D494B">
      <w:pPr>
        <w:spacing w:before="120" w:after="120" w:line="360" w:lineRule="auto"/>
        <w:ind w:left="2268"/>
        <w:jc w:val="both"/>
        <w:rPr>
          <w:rFonts w:ascii="Arial" w:eastAsia="Times New Roman" w:hAnsi="Arial" w:cs="Arial"/>
          <w:sz w:val="20"/>
          <w:szCs w:val="24"/>
          <w:lang w:eastAsia="pt-BR"/>
        </w:rPr>
      </w:pPr>
      <w:r w:rsidRPr="0061172C">
        <w:rPr>
          <w:rFonts w:ascii="Arial" w:eastAsia="Times New Roman" w:hAnsi="Arial" w:cs="Arial"/>
          <w:sz w:val="20"/>
          <w:szCs w:val="24"/>
          <w:lang w:eastAsia="pt-BR"/>
        </w:rPr>
        <w:sym w:font="Wingdings 2" w:char="F0F6"/>
      </w:r>
      <w:r w:rsidRPr="0061172C">
        <w:rPr>
          <w:rFonts w:ascii="Arial" w:eastAsia="Times New Roman" w:hAnsi="Arial" w:cs="Arial"/>
          <w:i/>
          <w:iCs/>
          <w:sz w:val="20"/>
          <w:szCs w:val="24"/>
          <w:lang w:eastAsia="pt-BR"/>
        </w:rPr>
        <w:t>Aprender a viver</w:t>
      </w:r>
      <w:r w:rsidRPr="0061172C">
        <w:rPr>
          <w:rFonts w:ascii="Arial" w:eastAsia="Times New Roman" w:hAnsi="Arial" w:cs="Arial"/>
          <w:sz w:val="20"/>
          <w:szCs w:val="24"/>
          <w:lang w:eastAsia="pt-BR"/>
        </w:rPr>
        <w:t xml:space="preserve"> juntos: participando e cooperando na compreensão do outro e na percepção das interdependências, realizando projetos e preparando-se para gerir conflitos e no respeito pelos valores humanos, da compreensão mútua e da paz.</w:t>
      </w:r>
    </w:p>
    <w:p w:rsidR="009D494B" w:rsidRPr="0061172C" w:rsidRDefault="009D494B" w:rsidP="009D494B">
      <w:pPr>
        <w:spacing w:before="120" w:after="120" w:line="360" w:lineRule="auto"/>
        <w:ind w:left="2268"/>
        <w:jc w:val="both"/>
        <w:rPr>
          <w:rFonts w:ascii="Arial" w:eastAsia="Times New Roman" w:hAnsi="Arial" w:cs="Arial"/>
          <w:sz w:val="20"/>
          <w:szCs w:val="24"/>
          <w:lang w:eastAsia="pt-BR"/>
        </w:rPr>
      </w:pPr>
      <w:r w:rsidRPr="0061172C">
        <w:rPr>
          <w:rFonts w:ascii="Arial" w:eastAsia="Times New Roman" w:hAnsi="Arial" w:cs="Arial"/>
          <w:sz w:val="20"/>
          <w:szCs w:val="24"/>
          <w:lang w:eastAsia="pt-BR"/>
        </w:rPr>
        <w:lastRenderedPageBreak/>
        <w:br/>
        <w:t> </w:t>
      </w:r>
      <w:r w:rsidRPr="0061172C">
        <w:rPr>
          <w:rFonts w:ascii="Arial" w:eastAsia="Times New Roman" w:hAnsi="Arial" w:cs="Arial"/>
          <w:sz w:val="20"/>
          <w:szCs w:val="24"/>
          <w:lang w:eastAsia="pt-BR"/>
        </w:rPr>
        <w:sym w:font="Wingdings 2" w:char="F0F6"/>
      </w:r>
      <w:r w:rsidRPr="0061172C">
        <w:rPr>
          <w:rFonts w:ascii="Arial" w:eastAsia="Times New Roman" w:hAnsi="Arial" w:cs="Arial"/>
          <w:i/>
          <w:iCs/>
          <w:sz w:val="20"/>
          <w:szCs w:val="24"/>
          <w:lang w:eastAsia="pt-BR"/>
        </w:rPr>
        <w:t>Aprender a ser</w:t>
      </w:r>
      <w:r w:rsidRPr="0061172C">
        <w:rPr>
          <w:rFonts w:ascii="Arial" w:eastAsia="Times New Roman" w:hAnsi="Arial" w:cs="Arial"/>
          <w:sz w:val="20"/>
          <w:szCs w:val="24"/>
          <w:lang w:eastAsia="pt-BR"/>
        </w:rPr>
        <w:t>: contribuir para o desenvolvimento mental, corporal e espiritual a fim de atingir uma realização completa com cada vez maior capacidade de autonomia de cada interesse (DELORS et alli, 1999:101-102).</w:t>
      </w:r>
    </w:p>
    <w:p w:rsidR="009D494B" w:rsidRDefault="009D494B" w:rsidP="009D494B">
      <w:pPr>
        <w:rPr>
          <w:rFonts w:ascii="Arial" w:eastAsia="Times New Roman" w:hAnsi="Arial" w:cs="Arial"/>
          <w:b/>
          <w:color w:val="000000"/>
          <w:sz w:val="24"/>
          <w:szCs w:val="24"/>
          <w:lang w:eastAsia="pt-BR"/>
        </w:rPr>
      </w:pPr>
    </w:p>
    <w:p w:rsidR="009D494B" w:rsidRPr="00EC715E" w:rsidRDefault="009D494B" w:rsidP="009D494B">
      <w:pPr>
        <w:spacing w:before="120" w:after="120" w:line="360" w:lineRule="auto"/>
        <w:ind w:firstLine="851"/>
        <w:jc w:val="both"/>
        <w:rPr>
          <w:rFonts w:ascii="Arial" w:hAnsi="Arial" w:cs="Arial"/>
          <w:sz w:val="24"/>
          <w:szCs w:val="24"/>
        </w:rPr>
      </w:pPr>
      <w:r w:rsidRPr="00EC715E">
        <w:rPr>
          <w:rFonts w:ascii="Arial" w:hAnsi="Arial" w:cs="Arial"/>
          <w:sz w:val="24"/>
          <w:szCs w:val="24"/>
        </w:rPr>
        <w:t xml:space="preserve">O atual contexto sócio-histórico cultural enfatiza severamente a necessidade de se ter claro que o conteúdo educacional tem de ser para emancipar, tornar o outro humano livre. </w:t>
      </w:r>
    </w:p>
    <w:p w:rsidR="009D494B" w:rsidRPr="00CB1352" w:rsidRDefault="009D494B" w:rsidP="009D494B">
      <w:pPr>
        <w:spacing w:before="120" w:after="120" w:line="360" w:lineRule="auto"/>
        <w:ind w:firstLine="851"/>
        <w:jc w:val="both"/>
        <w:rPr>
          <w:rFonts w:ascii="Arial" w:hAnsi="Arial" w:cs="Arial"/>
          <w:sz w:val="24"/>
          <w:szCs w:val="24"/>
        </w:rPr>
      </w:pPr>
      <w:r w:rsidRPr="00CB1352">
        <w:rPr>
          <w:rFonts w:ascii="Arial" w:hAnsi="Arial" w:cs="Arial"/>
          <w:sz w:val="24"/>
          <w:szCs w:val="24"/>
        </w:rPr>
        <w:t>Uma liberdade construída na interação professor-aluno e que venha a propiciar a ambos jamais perder a capacidade de criticar transforma-se em um mero servo da teoria ao invés de um servo da humanidade</w:t>
      </w: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Default="009D494B" w:rsidP="009D494B">
      <w:pPr>
        <w:shd w:val="clear" w:color="auto" w:fill="FFFFFF"/>
        <w:spacing w:after="0" w:line="240" w:lineRule="auto"/>
        <w:jc w:val="both"/>
        <w:rPr>
          <w:rFonts w:ascii="Arial" w:eastAsia="Times New Roman" w:hAnsi="Arial" w:cs="Arial"/>
          <w:b/>
          <w:color w:val="000000"/>
          <w:sz w:val="24"/>
          <w:szCs w:val="24"/>
          <w:lang w:eastAsia="pt-BR"/>
        </w:rPr>
      </w:pPr>
    </w:p>
    <w:p w:rsidR="009D494B" w:rsidRPr="00D946AE" w:rsidRDefault="009D494B" w:rsidP="009D494B">
      <w:pPr>
        <w:autoSpaceDE w:val="0"/>
        <w:spacing w:before="120" w:after="120" w:line="360" w:lineRule="auto"/>
        <w:jc w:val="both"/>
        <w:rPr>
          <w:rFonts w:ascii="Arial" w:hAnsi="Arial" w:cs="Arial"/>
          <w:b/>
          <w:sz w:val="24"/>
          <w:szCs w:val="24"/>
        </w:rPr>
      </w:pPr>
    </w:p>
    <w:p w:rsidR="009D494B" w:rsidRDefault="009D494B" w:rsidP="009D494B">
      <w:pPr>
        <w:spacing w:before="120" w:after="120" w:line="360" w:lineRule="auto"/>
        <w:jc w:val="both"/>
        <w:rPr>
          <w:rFonts w:ascii="Arial" w:hAnsi="Arial" w:cs="Arial"/>
          <w:sz w:val="24"/>
          <w:szCs w:val="24"/>
        </w:rPr>
      </w:pPr>
    </w:p>
    <w:p w:rsidR="009D494B" w:rsidRPr="00474E53" w:rsidRDefault="009D494B" w:rsidP="009D494B">
      <w:pPr>
        <w:pStyle w:val="Ttulo1"/>
        <w:rPr>
          <w:sz w:val="28"/>
          <w:szCs w:val="28"/>
        </w:rPr>
      </w:pPr>
      <w:bookmarkStart w:id="7" w:name="_Toc339626739"/>
      <w:r w:rsidRPr="00474E53">
        <w:rPr>
          <w:sz w:val="28"/>
          <w:szCs w:val="28"/>
        </w:rPr>
        <w:lastRenderedPageBreak/>
        <w:t>CONCLUS</w:t>
      </w:r>
      <w:r w:rsidR="00F133DB" w:rsidRPr="00474E53">
        <w:rPr>
          <w:sz w:val="28"/>
          <w:szCs w:val="28"/>
        </w:rPr>
        <w:t>Ã</w:t>
      </w:r>
      <w:r w:rsidRPr="00474E53">
        <w:rPr>
          <w:sz w:val="28"/>
          <w:szCs w:val="28"/>
        </w:rPr>
        <w:t>O</w:t>
      </w:r>
      <w:bookmarkEnd w:id="7"/>
    </w:p>
    <w:p w:rsidR="009D494B" w:rsidRDefault="009D494B" w:rsidP="009D494B">
      <w:pPr>
        <w:autoSpaceDE w:val="0"/>
        <w:spacing w:before="120" w:after="120" w:line="360" w:lineRule="auto"/>
        <w:jc w:val="both"/>
        <w:rPr>
          <w:rFonts w:ascii="Arial" w:hAnsi="Arial" w:cs="Arial"/>
          <w:b/>
          <w:sz w:val="24"/>
          <w:szCs w:val="24"/>
        </w:rPr>
      </w:pP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A escola pode ser considerada como a única entidade que abre suas portas a um universo de crianças, jovens adolescentes, cada um trazendo consigo suas peculiares, seus hábitos contextuais, sua relação familiar.</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Obvio que dentro de uma perspectiva como esta, será na escola que eclodirão todas as diferenças sociais trazendo consigo miríades de problemas como a violência e os mais diversos sintomas de dificuldade de aprendizagem.</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Em decorrência de uma ausência de valores morais, éticos e de uma acentuada crise familiar, a escola emerge como o centro canalizador de tamanha problemática.</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 xml:space="preserve">O ato de educar para a vida requer um olhar que se projete para o futuro e ter a compreensão de que o importante não é só aprender o que está nos livros, mas o compreender o que está no mundo. </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O aluno hoje talvez tenha a necessidade de participar de sua história, entrar no jogo, ser o ator principal do seu processo de esnino-aprendizagem e o desafio é proporcionar um aprendizado real para o aluno.</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No dia-a-dia da sala de aula, deve haver espaço para a criação, a descoberta, a renovação e para a reciclagem de idéias, posturas, conceitos e informações diversas. O professor pode atingir estes objetivos, desenvolvendo a confiança no seu aluno, implementando a educação do exemplo, da vivência, do repartir, em uma ação conjunta na qual ele esteja disposto a aprender com o seu aluno.</w:t>
      </w:r>
    </w:p>
    <w:p w:rsidR="009D494B" w:rsidRPr="00BC5437"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Um compartilhar construído a partir do conviver juntos na partilha, no respeito, na solidariedade, na tolerância e na ética, a partir da nova prática metodológica que implementei. Que ao aluno seja oportunizado exteriorizar suas idéias, opiniões, tecer críticas, momentos em que tenham voz para se expressar livremente.</w:t>
      </w:r>
    </w:p>
    <w:p w:rsidR="009D494B" w:rsidRDefault="009D494B" w:rsidP="009D494B">
      <w:pPr>
        <w:spacing w:before="120" w:after="120" w:line="360" w:lineRule="auto"/>
        <w:ind w:firstLine="851"/>
        <w:jc w:val="both"/>
        <w:rPr>
          <w:rFonts w:ascii="Arial" w:hAnsi="Arial" w:cs="Arial"/>
          <w:sz w:val="24"/>
          <w:szCs w:val="24"/>
        </w:rPr>
      </w:pPr>
      <w:r w:rsidRPr="00BC5437">
        <w:rPr>
          <w:rFonts w:ascii="Arial" w:hAnsi="Arial" w:cs="Arial"/>
          <w:sz w:val="24"/>
          <w:szCs w:val="24"/>
        </w:rPr>
        <w:t xml:space="preserve">À escola é outorgado o papel de possibilitar ao aluno perceber que, por meio da </w:t>
      </w:r>
      <w:r>
        <w:rPr>
          <w:rFonts w:ascii="Arial" w:hAnsi="Arial" w:cs="Arial"/>
          <w:sz w:val="24"/>
          <w:szCs w:val="24"/>
        </w:rPr>
        <w:t>construção efetiva de conhecimento</w:t>
      </w:r>
      <w:r w:rsidRPr="00BC5437">
        <w:rPr>
          <w:rFonts w:ascii="Arial" w:hAnsi="Arial" w:cs="Arial"/>
          <w:sz w:val="24"/>
          <w:szCs w:val="24"/>
        </w:rPr>
        <w:t>, ele poderá futuramente vir a ocupar um espaço diferenciado no contexto social.</w:t>
      </w:r>
    </w:p>
    <w:p w:rsidR="00F238FB" w:rsidRPr="00F238FB" w:rsidRDefault="00F238FB" w:rsidP="00F238FB">
      <w:pPr>
        <w:pStyle w:val="Ttulo1"/>
        <w:jc w:val="right"/>
        <w:rPr>
          <w:sz w:val="40"/>
          <w:szCs w:val="40"/>
        </w:rPr>
      </w:pPr>
      <w:bookmarkStart w:id="8" w:name="_Toc339626740"/>
      <w:r w:rsidRPr="00F238FB">
        <w:rPr>
          <w:sz w:val="40"/>
          <w:szCs w:val="40"/>
        </w:rPr>
        <w:lastRenderedPageBreak/>
        <w:t>=========</w:t>
      </w:r>
      <w:r>
        <w:rPr>
          <w:sz w:val="40"/>
          <w:szCs w:val="40"/>
        </w:rPr>
        <w:t>=========</w:t>
      </w:r>
    </w:p>
    <w:p w:rsidR="009D494B" w:rsidRPr="00F238FB" w:rsidRDefault="009D494B" w:rsidP="009D494B">
      <w:pPr>
        <w:pStyle w:val="Ttulo1"/>
        <w:rPr>
          <w:sz w:val="28"/>
          <w:szCs w:val="28"/>
        </w:rPr>
      </w:pPr>
      <w:r w:rsidRPr="00F238FB">
        <w:rPr>
          <w:sz w:val="28"/>
          <w:szCs w:val="28"/>
        </w:rPr>
        <w:t>REFER</w:t>
      </w:r>
      <w:r w:rsidR="00F133DB" w:rsidRPr="00F238FB">
        <w:rPr>
          <w:sz w:val="28"/>
          <w:szCs w:val="28"/>
        </w:rPr>
        <w:t>Ê</w:t>
      </w:r>
      <w:r w:rsidRPr="00F238FB">
        <w:rPr>
          <w:sz w:val="28"/>
          <w:szCs w:val="28"/>
        </w:rPr>
        <w:t>NCIA BIBLIOGRAFICA</w:t>
      </w:r>
      <w:bookmarkEnd w:id="8"/>
    </w:p>
    <w:p w:rsidR="009D494B" w:rsidRPr="009340C7" w:rsidRDefault="009D494B" w:rsidP="009D494B">
      <w:pPr>
        <w:spacing w:before="120" w:after="120" w:line="360" w:lineRule="auto"/>
        <w:jc w:val="both"/>
        <w:rPr>
          <w:rFonts w:ascii="Arial" w:hAnsi="Arial" w:cs="Arial"/>
          <w:sz w:val="24"/>
          <w:szCs w:val="24"/>
        </w:rPr>
      </w:pP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ABERASTURY, A. </w:t>
      </w:r>
      <w:r w:rsidRPr="00F238FB">
        <w:rPr>
          <w:rFonts w:ascii="Arial" w:hAnsi="Arial" w:cs="Arial"/>
          <w:iCs/>
          <w:sz w:val="24"/>
          <w:szCs w:val="24"/>
        </w:rPr>
        <w:t>A criança e seus jogos</w:t>
      </w:r>
      <w:r w:rsidRPr="00F238FB">
        <w:rPr>
          <w:rFonts w:ascii="Arial" w:hAnsi="Arial" w:cs="Arial"/>
          <w:sz w:val="24"/>
          <w:szCs w:val="24"/>
        </w:rPr>
        <w:t>. Petrópolis: Vozes, 1972.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ABREU, K. M. Conteúdo Brincadeiras Cantadas Nas Aulas de Educação Física Escolar. Monografia apresentada ao Departamento de Estudos do Movimento Humano do Centro de Educação Física e Esporte, da Universidade Estadual de Londrina, como requisito para obtenção do título de especialista em Educação Física na Educação Básica. 2011.</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ALBUQUERQUE, I. </w:t>
      </w:r>
      <w:r w:rsidRPr="00F238FB">
        <w:rPr>
          <w:rFonts w:ascii="Arial" w:hAnsi="Arial" w:cs="Arial"/>
          <w:bCs/>
          <w:iCs/>
          <w:sz w:val="24"/>
          <w:szCs w:val="24"/>
        </w:rPr>
        <w:t>Metodologia da Matemática.</w:t>
      </w:r>
      <w:r w:rsidRPr="00F238FB">
        <w:rPr>
          <w:rFonts w:ascii="Arial" w:hAnsi="Arial" w:cs="Arial"/>
          <w:sz w:val="24"/>
          <w:szCs w:val="24"/>
        </w:rPr>
        <w:t xml:space="preserve"> Rio de Janeiro: Ed. Conquista 1953.</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ALMEIDA, C. </w:t>
      </w:r>
      <w:proofErr w:type="gramStart"/>
      <w:r w:rsidRPr="00F238FB">
        <w:rPr>
          <w:rFonts w:ascii="Arial" w:hAnsi="Arial" w:cs="Arial"/>
          <w:sz w:val="24"/>
          <w:szCs w:val="24"/>
        </w:rPr>
        <w:t>D.</w:t>
      </w:r>
      <w:proofErr w:type="gramEnd"/>
      <w:r w:rsidRPr="00F238FB">
        <w:rPr>
          <w:rFonts w:ascii="Arial" w:hAnsi="Arial" w:cs="Arial"/>
          <w:sz w:val="24"/>
          <w:szCs w:val="24"/>
        </w:rPr>
        <w:t xml:space="preserve"> et all. </w:t>
      </w:r>
      <w:r w:rsidRPr="00F238FB">
        <w:rPr>
          <w:rFonts w:ascii="Arial" w:hAnsi="Arial" w:cs="Arial"/>
          <w:bCs/>
          <w:sz w:val="24"/>
          <w:szCs w:val="24"/>
        </w:rPr>
        <w:t>Brincadeiras</w:t>
      </w:r>
      <w:r w:rsidRPr="00F238FB">
        <w:rPr>
          <w:rFonts w:ascii="Arial" w:hAnsi="Arial" w:cs="Arial"/>
          <w:sz w:val="24"/>
          <w:szCs w:val="24"/>
        </w:rPr>
        <w:t xml:space="preserve">. 1990. </w:t>
      </w:r>
      <w:r w:rsidR="00A7464D" w:rsidRPr="00F238FB">
        <w:rPr>
          <w:rFonts w:ascii="Arial" w:hAnsi="Arial" w:cs="Arial"/>
          <w:sz w:val="24"/>
          <w:szCs w:val="24"/>
        </w:rPr>
        <w:t>Disponível</w:t>
      </w:r>
      <w:r w:rsidRPr="00F238FB">
        <w:rPr>
          <w:rFonts w:ascii="Arial" w:hAnsi="Arial" w:cs="Arial"/>
          <w:sz w:val="24"/>
          <w:szCs w:val="24"/>
        </w:rPr>
        <w:t xml:space="preserve"> em </w:t>
      </w:r>
      <w:hyperlink r:id="rId12" w:history="1">
        <w:r w:rsidRPr="00F238FB">
          <w:rPr>
            <w:rStyle w:val="Hyperlink"/>
            <w:rFonts w:ascii="Arial" w:hAnsi="Arial" w:cs="Arial"/>
            <w:color w:val="auto"/>
            <w:sz w:val="24"/>
            <w:szCs w:val="24"/>
          </w:rPr>
          <w:t>http://www.unimeo.com.br/artigos/artigos_pdf/2008/dezembro/brincadeiras.pdf</w:t>
        </w:r>
      </w:hyperlink>
      <w:r w:rsidRPr="00F238FB">
        <w:rPr>
          <w:rFonts w:ascii="Arial" w:hAnsi="Arial" w:cs="Arial"/>
          <w:sz w:val="24"/>
          <w:szCs w:val="24"/>
        </w:rPr>
        <w:t xml:space="preserve">.  Acesso em </w:t>
      </w:r>
      <w:proofErr w:type="gramStart"/>
      <w:r w:rsidRPr="00F238FB">
        <w:rPr>
          <w:rFonts w:ascii="Arial" w:hAnsi="Arial" w:cs="Arial"/>
          <w:sz w:val="24"/>
          <w:szCs w:val="24"/>
        </w:rPr>
        <w:t>4</w:t>
      </w:r>
      <w:proofErr w:type="gramEnd"/>
      <w:r w:rsidRPr="00F238FB">
        <w:rPr>
          <w:rFonts w:ascii="Arial" w:hAnsi="Arial" w:cs="Arial"/>
          <w:sz w:val="24"/>
          <w:szCs w:val="24"/>
        </w:rPr>
        <w:t xml:space="preserve"> de outubro de 2012.</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bCs/>
          <w:sz w:val="24"/>
          <w:szCs w:val="24"/>
        </w:rPr>
        <w:t>ALVES, F. G. e INEZ, A. M. A. S.</w:t>
      </w:r>
      <w:r w:rsidRPr="00F238FB">
        <w:rPr>
          <w:rFonts w:ascii="Arial" w:hAnsi="Arial" w:cs="Arial"/>
          <w:bCs/>
          <w:sz w:val="24"/>
          <w:szCs w:val="24"/>
          <w:lang w:eastAsia="pt-BR"/>
        </w:rPr>
        <w:t xml:space="preserve"> </w:t>
      </w:r>
      <w:r w:rsidRPr="00F238FB">
        <w:rPr>
          <w:rFonts w:ascii="Arial" w:hAnsi="Arial" w:cs="Arial"/>
          <w:bCs/>
          <w:sz w:val="24"/>
          <w:szCs w:val="24"/>
        </w:rPr>
        <w:t xml:space="preserve">Brincar E Aprender: A Função Do Jogo Nas Escolas De Educação Infantil De Ipatinga-Mg. </w:t>
      </w:r>
      <w:r w:rsidR="00A7464D" w:rsidRPr="00F238FB">
        <w:rPr>
          <w:rFonts w:ascii="Arial" w:hAnsi="Arial" w:cs="Arial"/>
          <w:bCs/>
          <w:sz w:val="24"/>
          <w:szCs w:val="24"/>
        </w:rPr>
        <w:t>Disponível</w:t>
      </w:r>
      <w:r w:rsidRPr="00F238FB">
        <w:rPr>
          <w:rFonts w:ascii="Arial" w:hAnsi="Arial" w:cs="Arial"/>
          <w:bCs/>
          <w:sz w:val="24"/>
          <w:szCs w:val="24"/>
        </w:rPr>
        <w:t xml:space="preserve"> em </w:t>
      </w:r>
      <w:hyperlink r:id="rId13" w:history="1">
        <w:r w:rsidRPr="00F238FB">
          <w:rPr>
            <w:rStyle w:val="Hyperlink"/>
            <w:rFonts w:ascii="Arial" w:hAnsi="Arial" w:cs="Arial"/>
            <w:bCs/>
            <w:color w:val="auto"/>
            <w:sz w:val="24"/>
            <w:szCs w:val="24"/>
          </w:rPr>
          <w:t>http://www.unilestemg.br/revistaonline/volumes/02/downloads/artigo_01.pdf</w:t>
        </w:r>
      </w:hyperlink>
      <w:r w:rsidRPr="00F238FB">
        <w:rPr>
          <w:rFonts w:ascii="Arial" w:hAnsi="Arial" w:cs="Arial"/>
          <w:bCs/>
          <w:sz w:val="24"/>
          <w:szCs w:val="24"/>
        </w:rPr>
        <w:t xml:space="preserve"> Acesso em 27 de setembro de 2012.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BENJAMIN, W. Reflexões: a criança, o brinquedo, a cultura. Campinas: Summus, 1984.</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bCs/>
          <w:sz w:val="24"/>
          <w:szCs w:val="24"/>
        </w:rPr>
        <w:t>BETTELHEIM, B. Uma vida para seu filho. São Paulo: Artmed, 1984. 358p.</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sz w:val="24"/>
          <w:szCs w:val="24"/>
        </w:rPr>
        <w:t xml:space="preserve">BRANCHER, V. R. </w:t>
      </w:r>
      <w:r w:rsidRPr="00F238FB">
        <w:rPr>
          <w:rFonts w:ascii="Arial" w:hAnsi="Arial" w:cs="Arial"/>
          <w:bCs/>
          <w:sz w:val="24"/>
          <w:szCs w:val="24"/>
        </w:rPr>
        <w:t>Cultura Infantil: Problematizando A Ludicidade E O Ser Criança Hoje.</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bCs/>
          <w:sz w:val="24"/>
          <w:szCs w:val="24"/>
        </w:rPr>
        <w:t xml:space="preserve">Disponível em </w:t>
      </w:r>
      <w:hyperlink r:id="rId14" w:history="1">
        <w:r w:rsidRPr="00F238FB">
          <w:rPr>
            <w:rStyle w:val="Hyperlink"/>
            <w:rFonts w:ascii="Arial" w:hAnsi="Arial" w:cs="Arial"/>
            <w:bCs/>
            <w:color w:val="auto"/>
            <w:sz w:val="24"/>
            <w:szCs w:val="24"/>
          </w:rPr>
          <w:t>http://www.ufsm.br/gepeis/infanciavantoendipe.pdf</w:t>
        </w:r>
      </w:hyperlink>
      <w:r w:rsidRPr="00F238FB">
        <w:rPr>
          <w:rFonts w:ascii="Arial" w:hAnsi="Arial" w:cs="Arial"/>
          <w:bCs/>
          <w:sz w:val="24"/>
          <w:szCs w:val="24"/>
        </w:rPr>
        <w:t>. Acesso em 28 de setembro de 2012.</w:t>
      </w:r>
    </w:p>
    <w:p w:rsidR="009D494B" w:rsidRPr="00F238FB" w:rsidRDefault="009D494B" w:rsidP="009D494B">
      <w:pPr>
        <w:spacing w:before="120" w:after="120" w:line="360" w:lineRule="auto"/>
        <w:jc w:val="both"/>
        <w:rPr>
          <w:rFonts w:ascii="Arial" w:hAnsi="Arial" w:cs="Arial"/>
          <w:sz w:val="24"/>
          <w:szCs w:val="24"/>
          <w:lang w:val="en-US"/>
        </w:rPr>
      </w:pPr>
      <w:proofErr w:type="gramStart"/>
      <w:r w:rsidRPr="00F238FB">
        <w:rPr>
          <w:rFonts w:ascii="Arial" w:hAnsi="Arial" w:cs="Arial"/>
          <w:sz w:val="24"/>
          <w:szCs w:val="24"/>
        </w:rPr>
        <w:t>BRITO,</w:t>
      </w:r>
      <w:proofErr w:type="gramEnd"/>
      <w:r w:rsidRPr="00F238FB">
        <w:rPr>
          <w:rFonts w:ascii="Arial" w:hAnsi="Arial" w:cs="Arial"/>
          <w:sz w:val="24"/>
          <w:szCs w:val="24"/>
        </w:rPr>
        <w:t xml:space="preserve"> T. A. </w:t>
      </w:r>
      <w:r w:rsidRPr="00F238FB">
        <w:rPr>
          <w:rFonts w:ascii="Arial" w:hAnsi="Arial" w:cs="Arial"/>
          <w:bCs/>
          <w:sz w:val="24"/>
          <w:szCs w:val="24"/>
        </w:rPr>
        <w:t>Música na Educação Infantil</w:t>
      </w:r>
      <w:r w:rsidRPr="00F238FB">
        <w:rPr>
          <w:rFonts w:ascii="Arial" w:hAnsi="Arial" w:cs="Arial"/>
          <w:sz w:val="24"/>
          <w:szCs w:val="24"/>
        </w:rPr>
        <w:t xml:space="preserve">. </w:t>
      </w:r>
      <w:r w:rsidRPr="00F238FB">
        <w:rPr>
          <w:rFonts w:ascii="Arial" w:hAnsi="Arial" w:cs="Arial"/>
          <w:sz w:val="24"/>
          <w:szCs w:val="24"/>
          <w:lang w:val="en-US"/>
        </w:rPr>
        <w:t>1998.</w:t>
      </w:r>
    </w:p>
    <w:p w:rsidR="00F238FB" w:rsidRDefault="009D494B" w:rsidP="009D494B">
      <w:pPr>
        <w:spacing w:before="120" w:after="120" w:line="360" w:lineRule="auto"/>
        <w:jc w:val="both"/>
        <w:rPr>
          <w:rFonts w:ascii="Arial" w:hAnsi="Arial" w:cs="Arial"/>
          <w:sz w:val="24"/>
          <w:szCs w:val="24"/>
          <w:lang w:val="en-US"/>
        </w:rPr>
      </w:pPr>
      <w:r w:rsidRPr="00F238FB">
        <w:rPr>
          <w:rFonts w:ascii="Arial" w:hAnsi="Arial" w:cs="Arial"/>
          <w:sz w:val="24"/>
          <w:szCs w:val="24"/>
          <w:lang w:val="en-US"/>
        </w:rPr>
        <w:t xml:space="preserve">BROUGÈRE, G. La signification d’un environnement ludique: L’école </w:t>
      </w:r>
    </w:p>
    <w:p w:rsidR="00F238FB" w:rsidRPr="00474E53" w:rsidRDefault="00474E53" w:rsidP="009D494B">
      <w:pPr>
        <w:spacing w:before="120" w:after="120" w:line="360" w:lineRule="auto"/>
        <w:jc w:val="both"/>
        <w:rPr>
          <w:rFonts w:ascii="Arial" w:hAnsi="Arial" w:cs="Arial"/>
          <w:b/>
          <w:sz w:val="40"/>
          <w:szCs w:val="40"/>
          <w:lang w:val="en-US"/>
        </w:rPr>
      </w:pPr>
      <w:r w:rsidRPr="00474E53">
        <w:rPr>
          <w:rFonts w:ascii="Arial" w:hAnsi="Arial" w:cs="Arial"/>
          <w:b/>
          <w:sz w:val="40"/>
          <w:szCs w:val="40"/>
          <w:lang w:val="en-US"/>
        </w:rPr>
        <w:t>==================</w:t>
      </w:r>
    </w:p>
    <w:p w:rsidR="00F238FB" w:rsidRPr="00474E53" w:rsidRDefault="00474E53" w:rsidP="00474E53">
      <w:pPr>
        <w:spacing w:before="120" w:after="120" w:line="360" w:lineRule="auto"/>
        <w:ind w:firstLine="708"/>
        <w:jc w:val="right"/>
        <w:rPr>
          <w:rFonts w:ascii="Arial" w:hAnsi="Arial" w:cs="Arial"/>
          <w:b/>
          <w:sz w:val="40"/>
          <w:szCs w:val="40"/>
          <w:lang w:val="en-US"/>
        </w:rPr>
      </w:pPr>
      <w:r w:rsidRPr="00474E53">
        <w:rPr>
          <w:rFonts w:ascii="Arial" w:hAnsi="Arial" w:cs="Arial"/>
          <w:b/>
          <w:sz w:val="40"/>
          <w:szCs w:val="40"/>
          <w:lang w:val="en-US"/>
        </w:rPr>
        <w:lastRenderedPageBreak/>
        <w:t>==================</w:t>
      </w:r>
    </w:p>
    <w:p w:rsidR="009D494B" w:rsidRPr="00F238FB" w:rsidRDefault="009D494B" w:rsidP="009D494B">
      <w:pPr>
        <w:spacing w:before="120" w:after="120" w:line="360" w:lineRule="auto"/>
        <w:jc w:val="both"/>
        <w:rPr>
          <w:rFonts w:ascii="Arial" w:hAnsi="Arial" w:cs="Arial"/>
          <w:sz w:val="24"/>
          <w:szCs w:val="24"/>
        </w:rPr>
      </w:pPr>
      <w:proofErr w:type="gramStart"/>
      <w:r w:rsidRPr="00F238FB">
        <w:rPr>
          <w:rFonts w:ascii="Arial" w:hAnsi="Arial" w:cs="Arial"/>
          <w:sz w:val="24"/>
          <w:szCs w:val="24"/>
          <w:lang w:val="en-US"/>
        </w:rPr>
        <w:t>maternelle</w:t>
      </w:r>
      <w:proofErr w:type="gramEnd"/>
      <w:r w:rsidRPr="00F238FB">
        <w:rPr>
          <w:rFonts w:ascii="Arial" w:hAnsi="Arial" w:cs="Arial"/>
          <w:sz w:val="24"/>
          <w:szCs w:val="24"/>
          <w:lang w:val="en-US"/>
        </w:rPr>
        <w:t xml:space="preserve"> à Travers son matériel ludique. In: PREMIER CONGRES D’ACTUALITE DE LA RECHERCHE EN EDUCATION ETFORMATION, 1993, Paris. </w:t>
      </w:r>
      <w:r w:rsidRPr="00F238FB">
        <w:rPr>
          <w:rFonts w:ascii="Arial" w:hAnsi="Arial" w:cs="Arial"/>
          <w:bCs/>
          <w:sz w:val="24"/>
          <w:szCs w:val="24"/>
        </w:rPr>
        <w:t xml:space="preserve">Actes Du Premier congrès d’actualité de La recherche em éducation </w:t>
      </w:r>
      <w:proofErr w:type="gramStart"/>
      <w:r w:rsidRPr="00F238FB">
        <w:rPr>
          <w:rFonts w:ascii="Arial" w:hAnsi="Arial" w:cs="Arial"/>
          <w:bCs/>
          <w:sz w:val="24"/>
          <w:szCs w:val="24"/>
        </w:rPr>
        <w:t>et</w:t>
      </w:r>
      <w:proofErr w:type="gramEnd"/>
      <w:r w:rsidRPr="00F238FB">
        <w:rPr>
          <w:rFonts w:ascii="Arial" w:hAnsi="Arial" w:cs="Arial"/>
          <w:bCs/>
          <w:sz w:val="24"/>
          <w:szCs w:val="24"/>
        </w:rPr>
        <w:t xml:space="preserve"> formation. Paris</w:t>
      </w:r>
      <w:r w:rsidRPr="00F238FB">
        <w:rPr>
          <w:rFonts w:ascii="Arial" w:hAnsi="Arial" w:cs="Arial"/>
          <w:sz w:val="24"/>
          <w:szCs w:val="24"/>
        </w:rPr>
        <w:t>: CNAM, 2000.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CAPRA, F. </w:t>
      </w:r>
      <w:r w:rsidRPr="00F238FB">
        <w:rPr>
          <w:rFonts w:ascii="Arial" w:hAnsi="Arial" w:cs="Arial"/>
          <w:iCs/>
          <w:sz w:val="24"/>
          <w:szCs w:val="24"/>
        </w:rPr>
        <w:t xml:space="preserve">As conexões ocultas: ciência para uma vida sustentável. </w:t>
      </w:r>
      <w:r w:rsidRPr="00F238FB">
        <w:rPr>
          <w:rFonts w:ascii="Arial" w:hAnsi="Arial" w:cs="Arial"/>
          <w:sz w:val="24"/>
          <w:szCs w:val="24"/>
        </w:rPr>
        <w:t>São Paulo: Cultrix, 2002.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COLOMBO, A. A. e OLIVEIRA, F. N. Brincadeiras Cantadas: As Situações De Interação Lúdica Como Espaço De Reflexão Da Prática Pedagógica. S/D. </w:t>
      </w:r>
      <w:hyperlink r:id="rId15" w:history="1">
        <w:r w:rsidRPr="00F238FB">
          <w:rPr>
            <w:rStyle w:val="Hyperlink"/>
            <w:rFonts w:ascii="Arial" w:hAnsi="Arial" w:cs="Arial"/>
            <w:color w:val="auto"/>
            <w:sz w:val="24"/>
            <w:szCs w:val="24"/>
          </w:rPr>
          <w:t>http://www.pucpr.br/eventos/educere/educere2007/anaisEvento/arquivos/PA-530-05.pdf</w:t>
        </w:r>
      </w:hyperlink>
      <w:r w:rsidRPr="00F238FB">
        <w:rPr>
          <w:rFonts w:ascii="Arial" w:hAnsi="Arial" w:cs="Arial"/>
          <w:sz w:val="24"/>
          <w:szCs w:val="24"/>
        </w:rPr>
        <w:t xml:space="preserve">. Acesso em </w:t>
      </w:r>
      <w:proofErr w:type="gramStart"/>
      <w:r w:rsidRPr="00F238FB">
        <w:rPr>
          <w:rFonts w:ascii="Arial" w:hAnsi="Arial" w:cs="Arial"/>
          <w:sz w:val="24"/>
          <w:szCs w:val="24"/>
        </w:rPr>
        <w:t>4</w:t>
      </w:r>
      <w:proofErr w:type="gramEnd"/>
      <w:r w:rsidRPr="00F238FB">
        <w:rPr>
          <w:rFonts w:ascii="Arial" w:hAnsi="Arial" w:cs="Arial"/>
          <w:sz w:val="24"/>
          <w:szCs w:val="24"/>
        </w:rPr>
        <w:t xml:space="preserve"> de outubro de 2012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CURY, A. O Futuro Da Humanidade - A Saga De Marco Pólo. São Paulo. </w:t>
      </w:r>
      <w:proofErr w:type="gramStart"/>
      <w:r w:rsidRPr="00F238FB">
        <w:rPr>
          <w:rFonts w:ascii="Arial" w:hAnsi="Arial" w:cs="Arial"/>
          <w:sz w:val="24"/>
          <w:szCs w:val="24"/>
        </w:rPr>
        <w:t>Editora Sextante</w:t>
      </w:r>
      <w:proofErr w:type="gramEnd"/>
      <w:r w:rsidRPr="00F238FB">
        <w:rPr>
          <w:rFonts w:ascii="Arial" w:hAnsi="Arial" w:cs="Arial"/>
          <w:sz w:val="24"/>
          <w:szCs w:val="24"/>
        </w:rPr>
        <w:t>. 2010.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CURY, A. Pais brilhantes, Professores fascinantes. Rio de Janeiro. Sextante. 2003.</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DAVIS, C.; OLIVEIRA, Z. Psicologia na educação. </w:t>
      </w:r>
      <w:proofErr w:type="gramStart"/>
      <w:r w:rsidRPr="00F238FB">
        <w:rPr>
          <w:rFonts w:ascii="Arial" w:hAnsi="Arial" w:cs="Arial"/>
          <w:sz w:val="24"/>
          <w:szCs w:val="24"/>
        </w:rPr>
        <w:t>2</w:t>
      </w:r>
      <w:proofErr w:type="gramEnd"/>
      <w:r w:rsidRPr="00F238FB">
        <w:rPr>
          <w:rFonts w:ascii="Arial" w:hAnsi="Arial" w:cs="Arial"/>
          <w:sz w:val="24"/>
          <w:szCs w:val="24"/>
        </w:rPr>
        <w:t xml:space="preserve"> ed. São Paulo: Cortez, 1994.</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DELL’AGLI, B.; BRENELLI, </w:t>
      </w:r>
      <w:proofErr w:type="gramStart"/>
      <w:r w:rsidRPr="00F238FB">
        <w:rPr>
          <w:rFonts w:ascii="Arial" w:hAnsi="Arial" w:cs="Arial"/>
          <w:sz w:val="24"/>
          <w:szCs w:val="24"/>
        </w:rPr>
        <w:t>R.</w:t>
      </w:r>
      <w:proofErr w:type="gramEnd"/>
      <w:r w:rsidRPr="00F238FB">
        <w:rPr>
          <w:rFonts w:ascii="Arial" w:hAnsi="Arial" w:cs="Arial"/>
          <w:sz w:val="24"/>
          <w:szCs w:val="24"/>
        </w:rPr>
        <w:t xml:space="preserve"> A afetividade no jogo de regras. In: Sisto, F.; Martinelli, S. Afetividade e Dificuldades de Aprendizagem: uma abordagem psicopedagógica. 1. </w:t>
      </w:r>
      <w:proofErr w:type="gramStart"/>
      <w:r w:rsidRPr="00F238FB">
        <w:rPr>
          <w:rFonts w:ascii="Arial" w:hAnsi="Arial" w:cs="Arial"/>
          <w:sz w:val="24"/>
          <w:szCs w:val="24"/>
        </w:rPr>
        <w:t>ed.</w:t>
      </w:r>
      <w:proofErr w:type="gramEnd"/>
      <w:r w:rsidRPr="00F238FB">
        <w:rPr>
          <w:rFonts w:ascii="Arial" w:hAnsi="Arial" w:cs="Arial"/>
          <w:sz w:val="24"/>
          <w:szCs w:val="24"/>
        </w:rPr>
        <w:t xml:space="preserve"> São Paulo: Vetor, 2006. </w:t>
      </w:r>
      <w:proofErr w:type="gramStart"/>
      <w:r w:rsidRPr="00F238FB">
        <w:rPr>
          <w:rFonts w:ascii="Arial" w:hAnsi="Arial" w:cs="Arial"/>
          <w:sz w:val="24"/>
          <w:szCs w:val="24"/>
        </w:rPr>
        <w:t>p.</w:t>
      </w:r>
      <w:proofErr w:type="gramEnd"/>
      <w:r w:rsidRPr="00F238FB">
        <w:rPr>
          <w:rFonts w:ascii="Arial" w:hAnsi="Arial" w:cs="Arial"/>
          <w:sz w:val="24"/>
          <w:szCs w:val="24"/>
        </w:rPr>
        <w:t>32.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DELORS, J. </w:t>
      </w:r>
      <w:proofErr w:type="gramStart"/>
      <w:r w:rsidRPr="00F238FB">
        <w:rPr>
          <w:rFonts w:ascii="Arial" w:hAnsi="Arial" w:cs="Arial"/>
          <w:sz w:val="24"/>
          <w:szCs w:val="24"/>
        </w:rPr>
        <w:t>et</w:t>
      </w:r>
      <w:proofErr w:type="gramEnd"/>
      <w:r w:rsidRPr="00F238FB">
        <w:rPr>
          <w:rFonts w:ascii="Arial" w:hAnsi="Arial" w:cs="Arial"/>
          <w:sz w:val="24"/>
          <w:szCs w:val="24"/>
        </w:rPr>
        <w:t xml:space="preserve"> al. </w:t>
      </w:r>
      <w:r w:rsidRPr="00F238FB">
        <w:rPr>
          <w:rFonts w:ascii="Arial" w:hAnsi="Arial" w:cs="Arial"/>
          <w:bCs/>
          <w:sz w:val="24"/>
          <w:szCs w:val="24"/>
        </w:rPr>
        <w:t>Educação</w:t>
      </w:r>
      <w:r w:rsidRPr="00F238FB">
        <w:rPr>
          <w:rFonts w:ascii="Arial" w:hAnsi="Arial" w:cs="Arial"/>
          <w:sz w:val="24"/>
          <w:szCs w:val="24"/>
        </w:rPr>
        <w:t>: um tesouro a descobrir. Relatório para a UNESCO da Comissão Internacional sobre Educação para o Século XXI. São Paulo: Cortez; Brasília: UNESCO, 2006.</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DEWEY, J. </w:t>
      </w:r>
      <w:r w:rsidRPr="00F238FB">
        <w:rPr>
          <w:rFonts w:ascii="Arial" w:hAnsi="Arial" w:cs="Arial"/>
          <w:iCs/>
          <w:sz w:val="24"/>
          <w:szCs w:val="24"/>
        </w:rPr>
        <w:t>Experience and Education</w:t>
      </w:r>
      <w:r w:rsidRPr="00F238FB">
        <w:rPr>
          <w:rFonts w:ascii="Arial" w:hAnsi="Arial" w:cs="Arial"/>
          <w:sz w:val="24"/>
          <w:szCs w:val="24"/>
        </w:rPr>
        <w:t xml:space="preserve">. </w:t>
      </w:r>
      <w:r w:rsidRPr="00F238FB">
        <w:rPr>
          <w:rFonts w:ascii="Arial" w:hAnsi="Arial" w:cs="Arial"/>
          <w:sz w:val="24"/>
          <w:szCs w:val="24"/>
          <w:lang w:val="en-US"/>
        </w:rPr>
        <w:t xml:space="preserve">New York. Collier Books Macmillian Publishing Company. </w:t>
      </w:r>
      <w:r w:rsidRPr="00F238FB">
        <w:rPr>
          <w:rFonts w:ascii="Arial" w:hAnsi="Arial" w:cs="Arial"/>
          <w:sz w:val="24"/>
          <w:szCs w:val="24"/>
        </w:rPr>
        <w:t>1930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FAUSTINI, J. W. Música e adoração: noções históricas e práticas sobre sua função no culto e adoração, orientação de técnica vocal, canto e regência coral e outros assuntos relacionados. São Paulo: Ed. Summus, 1996.</w:t>
      </w:r>
    </w:p>
    <w:p w:rsidR="00474E53" w:rsidRPr="00474E53" w:rsidRDefault="00474E53" w:rsidP="00474E53">
      <w:pPr>
        <w:spacing w:before="120" w:after="120" w:line="360" w:lineRule="auto"/>
        <w:rPr>
          <w:rFonts w:ascii="Arial" w:hAnsi="Arial" w:cs="Arial"/>
          <w:b/>
          <w:sz w:val="40"/>
          <w:szCs w:val="40"/>
        </w:rPr>
      </w:pPr>
      <w:r>
        <w:rPr>
          <w:rFonts w:ascii="Arial" w:hAnsi="Arial" w:cs="Arial"/>
          <w:b/>
          <w:sz w:val="40"/>
          <w:szCs w:val="40"/>
        </w:rPr>
        <w:t>==================</w:t>
      </w:r>
    </w:p>
    <w:p w:rsidR="00474E53" w:rsidRPr="00474E53" w:rsidRDefault="00474E53" w:rsidP="00474E53">
      <w:pPr>
        <w:spacing w:before="120" w:after="120" w:line="360" w:lineRule="auto"/>
        <w:jc w:val="right"/>
        <w:rPr>
          <w:rFonts w:ascii="Arial" w:hAnsi="Arial" w:cs="Arial"/>
          <w:b/>
          <w:sz w:val="40"/>
          <w:szCs w:val="40"/>
        </w:rPr>
      </w:pPr>
      <w:r>
        <w:rPr>
          <w:rFonts w:ascii="Arial" w:hAnsi="Arial" w:cs="Arial"/>
          <w:b/>
          <w:sz w:val="40"/>
          <w:szCs w:val="40"/>
        </w:rPr>
        <w:lastRenderedPageBreak/>
        <w:t>==================</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sz w:val="24"/>
          <w:szCs w:val="24"/>
        </w:rPr>
        <w:t xml:space="preserve">FERNANDES, V S. </w:t>
      </w:r>
      <w:proofErr w:type="gramStart"/>
      <w:r w:rsidRPr="00F238FB">
        <w:rPr>
          <w:rFonts w:ascii="Arial" w:hAnsi="Arial" w:cs="Arial"/>
          <w:sz w:val="24"/>
          <w:szCs w:val="24"/>
        </w:rPr>
        <w:t>R.</w:t>
      </w:r>
      <w:proofErr w:type="gramEnd"/>
      <w:r w:rsidRPr="00F238FB">
        <w:rPr>
          <w:rFonts w:ascii="Arial" w:hAnsi="Arial" w:cs="Arial"/>
          <w:sz w:val="24"/>
          <w:szCs w:val="24"/>
        </w:rPr>
        <w:t xml:space="preserve"> </w:t>
      </w:r>
      <w:r w:rsidRPr="00F238FB">
        <w:rPr>
          <w:rFonts w:ascii="Arial" w:hAnsi="Arial" w:cs="Arial"/>
          <w:bCs/>
          <w:sz w:val="24"/>
          <w:szCs w:val="24"/>
        </w:rPr>
        <w:t xml:space="preserve">A música como meio de desenvolver a inteligência e a integração do ser. 2009. </w:t>
      </w:r>
      <w:r w:rsidRPr="00F238FB">
        <w:rPr>
          <w:rFonts w:ascii="Arial" w:hAnsi="Arial" w:cs="Arial"/>
          <w:sz w:val="24"/>
          <w:szCs w:val="24"/>
        </w:rPr>
        <w:t xml:space="preserve">Disponível em </w:t>
      </w:r>
      <w:hyperlink r:id="rId16" w:history="1">
        <w:r w:rsidRPr="00F238FB">
          <w:rPr>
            <w:rStyle w:val="Hyperlink"/>
            <w:rFonts w:ascii="Arial" w:hAnsi="Arial" w:cs="Arial"/>
            <w:color w:val="auto"/>
            <w:sz w:val="24"/>
            <w:szCs w:val="24"/>
          </w:rPr>
          <w:t>http://br.noticias.yahoo.com/</w:t>
        </w:r>
      </w:hyperlink>
      <w:r w:rsidRPr="00F238FB">
        <w:rPr>
          <w:rFonts w:ascii="Arial" w:hAnsi="Arial" w:cs="Arial"/>
          <w:sz w:val="24"/>
          <w:szCs w:val="24"/>
        </w:rPr>
        <w:t xml:space="preserve"> 25/08/2009/tecnologia-negocios-estudo-desenvolve-inteligência-e-integração.html&gt;. </w:t>
      </w:r>
      <w:r w:rsidRPr="00F238FB">
        <w:rPr>
          <w:rFonts w:ascii="Arial" w:hAnsi="Arial" w:cs="Arial"/>
          <w:bCs/>
          <w:sz w:val="24"/>
          <w:szCs w:val="24"/>
        </w:rPr>
        <w:t>Acesso em 30 de setembro de 2012.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FREIRE, P. </w:t>
      </w:r>
      <w:r w:rsidRPr="00F238FB">
        <w:rPr>
          <w:rFonts w:ascii="Arial" w:hAnsi="Arial" w:cs="Arial"/>
          <w:iCs/>
          <w:sz w:val="24"/>
          <w:szCs w:val="24"/>
        </w:rPr>
        <w:t>Pedagogia do oprimido</w:t>
      </w:r>
      <w:r w:rsidRPr="00F238FB">
        <w:rPr>
          <w:rFonts w:ascii="Arial" w:hAnsi="Arial" w:cs="Arial"/>
          <w:sz w:val="24"/>
          <w:szCs w:val="24"/>
        </w:rPr>
        <w:t>. Rio de Janeiro. Paz e Terra. 1975.</w:t>
      </w:r>
    </w:p>
    <w:p w:rsidR="009D494B" w:rsidRPr="00F238FB" w:rsidRDefault="009D494B" w:rsidP="009D494B">
      <w:pPr>
        <w:spacing w:before="120" w:after="120" w:line="360" w:lineRule="auto"/>
        <w:jc w:val="both"/>
        <w:rPr>
          <w:rFonts w:ascii="Arial" w:eastAsia="Times New Roman" w:hAnsi="Arial" w:cs="Arial"/>
          <w:sz w:val="24"/>
          <w:szCs w:val="24"/>
          <w:lang w:eastAsia="pt-BR"/>
        </w:rPr>
      </w:pPr>
      <w:r w:rsidRPr="00F238FB">
        <w:rPr>
          <w:rFonts w:ascii="Arial" w:eastAsia="Times New Roman" w:hAnsi="Arial" w:cs="Arial"/>
          <w:sz w:val="24"/>
          <w:szCs w:val="24"/>
          <w:lang w:eastAsia="pt-BR"/>
        </w:rPr>
        <w:t xml:space="preserve">GAGNEBIN, J. M. Infância e pensamento. </w:t>
      </w:r>
      <w:r w:rsidRPr="00F238FB">
        <w:rPr>
          <w:rFonts w:ascii="Arial" w:eastAsia="Times New Roman" w:hAnsi="Arial" w:cs="Arial"/>
          <w:sz w:val="24"/>
          <w:szCs w:val="24"/>
          <w:lang w:val="en-US" w:eastAsia="pt-BR"/>
        </w:rPr>
        <w:t xml:space="preserve">In: GHIRALDELLI, P. J.r. (org). </w:t>
      </w:r>
      <w:r w:rsidRPr="00F238FB">
        <w:rPr>
          <w:rFonts w:ascii="Arial" w:eastAsia="Times New Roman" w:hAnsi="Arial" w:cs="Arial"/>
          <w:sz w:val="24"/>
          <w:szCs w:val="24"/>
          <w:lang w:eastAsia="pt-BR"/>
        </w:rPr>
        <w:t>Infância escola e modernidade. São Paulo: Cortez; Curitiba: Editora da Universidade Federal do Paraná, pp.82-100. 1997.</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GIL, A. C. Como elaborar projetos de pesquisa. 3. </w:t>
      </w:r>
      <w:proofErr w:type="gramStart"/>
      <w:r w:rsidRPr="00F238FB">
        <w:rPr>
          <w:rFonts w:ascii="Arial" w:hAnsi="Arial" w:cs="Arial"/>
          <w:sz w:val="24"/>
          <w:szCs w:val="24"/>
        </w:rPr>
        <w:t>ed.</w:t>
      </w:r>
      <w:proofErr w:type="gramEnd"/>
      <w:r w:rsidRPr="00F238FB">
        <w:rPr>
          <w:rFonts w:ascii="Arial" w:hAnsi="Arial" w:cs="Arial"/>
          <w:sz w:val="24"/>
          <w:szCs w:val="24"/>
        </w:rPr>
        <w:t xml:space="preserve"> São Paulo: Atlas. 2000.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GONÇALVES, A. R.; SIQUEIRA, G. M. e SANCHES, T. P.</w:t>
      </w:r>
      <w:r w:rsidRPr="00F238FB">
        <w:rPr>
          <w:rFonts w:ascii="Arial" w:hAnsi="Arial" w:cs="Arial"/>
          <w:bCs/>
          <w:sz w:val="24"/>
          <w:szCs w:val="24"/>
        </w:rPr>
        <w:t xml:space="preserve"> A Importância Da Música Na Educação Infantil Com Crianças De 5anos. Disponível em </w:t>
      </w:r>
      <w:hyperlink r:id="rId17" w:history="1">
        <w:r w:rsidRPr="00F238FB">
          <w:rPr>
            <w:rStyle w:val="Hyperlink"/>
            <w:rFonts w:ascii="Arial" w:hAnsi="Arial" w:cs="Arial"/>
            <w:bCs/>
            <w:color w:val="auto"/>
            <w:sz w:val="24"/>
            <w:szCs w:val="24"/>
          </w:rPr>
          <w:t>http://www.unisalesiano.edu.br/encontro2009/trabalho/aceitos/CC17041175855.pdf</w:t>
        </w:r>
      </w:hyperlink>
      <w:r w:rsidRPr="00F238FB">
        <w:rPr>
          <w:rFonts w:ascii="Arial" w:hAnsi="Arial" w:cs="Arial"/>
          <w:sz w:val="24"/>
          <w:szCs w:val="24"/>
        </w:rPr>
        <w:t xml:space="preserve">. Acesso em </w:t>
      </w:r>
      <w:proofErr w:type="gramStart"/>
      <w:r w:rsidRPr="00F238FB">
        <w:rPr>
          <w:rFonts w:ascii="Arial" w:hAnsi="Arial" w:cs="Arial"/>
          <w:sz w:val="24"/>
          <w:szCs w:val="24"/>
        </w:rPr>
        <w:t>4</w:t>
      </w:r>
      <w:proofErr w:type="gramEnd"/>
      <w:r w:rsidRPr="00F238FB">
        <w:rPr>
          <w:rFonts w:ascii="Arial" w:hAnsi="Arial" w:cs="Arial"/>
          <w:sz w:val="24"/>
          <w:szCs w:val="24"/>
        </w:rPr>
        <w:t xml:space="preserve"> de outubro de 2012</w:t>
      </w:r>
      <w:r w:rsidRPr="00F238FB">
        <w:rPr>
          <w:rFonts w:ascii="Arial" w:hAnsi="Arial" w:cs="Arial"/>
          <w:bCs/>
          <w:sz w:val="24"/>
          <w:szCs w:val="24"/>
        </w:rPr>
        <w:t>.</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KENSKI, V.. Novas tecnologias: o redimensionamento do espaço e do tempo e os impactos no trabalho docente. Revista Brasileira de Educação, n. 8, p. 58-71, Brasília, mai/ago. 1998.</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LAPIERRE, A. </w:t>
      </w:r>
      <w:r w:rsidRPr="00F238FB">
        <w:rPr>
          <w:rFonts w:ascii="Arial" w:hAnsi="Arial" w:cs="Arial"/>
          <w:bCs/>
          <w:sz w:val="24"/>
          <w:szCs w:val="24"/>
        </w:rPr>
        <w:t xml:space="preserve">Psicomotricidade relacional e análise corporal da relação. </w:t>
      </w:r>
      <w:r w:rsidRPr="00F238FB">
        <w:rPr>
          <w:rFonts w:ascii="Arial" w:hAnsi="Arial" w:cs="Arial"/>
          <w:sz w:val="24"/>
          <w:szCs w:val="24"/>
        </w:rPr>
        <w:t>Curitiba: UFPR, 2002.</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LARA. L.; PIMENTEL. G; RIBEIRO, </w:t>
      </w:r>
      <w:proofErr w:type="gramStart"/>
      <w:r w:rsidRPr="00F238FB">
        <w:rPr>
          <w:rFonts w:ascii="Arial" w:hAnsi="Arial" w:cs="Arial"/>
          <w:sz w:val="24"/>
          <w:szCs w:val="24"/>
        </w:rPr>
        <w:t>D.</w:t>
      </w:r>
      <w:proofErr w:type="gramEnd"/>
      <w:r w:rsidRPr="00F238FB">
        <w:rPr>
          <w:rFonts w:ascii="Arial" w:hAnsi="Arial" w:cs="Arial"/>
          <w:sz w:val="24"/>
          <w:szCs w:val="24"/>
        </w:rPr>
        <w:t xml:space="preserve">. Brincadeiras cantadas: educação e ludicidade na cultura do corpo. In: </w:t>
      </w:r>
      <w:r w:rsidRPr="00F238FB">
        <w:rPr>
          <w:rFonts w:ascii="Arial" w:hAnsi="Arial" w:cs="Arial"/>
          <w:bCs/>
          <w:sz w:val="24"/>
          <w:szCs w:val="24"/>
        </w:rPr>
        <w:t xml:space="preserve">Revista Digital </w:t>
      </w:r>
      <w:r w:rsidRPr="00F238FB">
        <w:rPr>
          <w:rFonts w:ascii="Arial" w:hAnsi="Arial" w:cs="Arial"/>
          <w:sz w:val="24"/>
          <w:szCs w:val="24"/>
        </w:rPr>
        <w:t>- Buenos Aires - Ano 10 - N° 81/Fev., 2005.</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LOPES, R. A. e AYRES da SILVA, J. A Importância Das Brincadeiras E Dos Jogos No Desenvolvimento Infantil De Crianças De 0 A 6 Anos De Idade. Caderno Multidisciplinaridade Pós – Graduação da UCP, Pitanga, v. 1, n. 1, p.9 2 - 105, jan. 2010. </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LORIERI, M. A. Educação para </w:t>
      </w:r>
      <w:proofErr w:type="gramStart"/>
      <w:r w:rsidRPr="00F238FB">
        <w:rPr>
          <w:rFonts w:ascii="Arial" w:hAnsi="Arial" w:cs="Arial"/>
          <w:sz w:val="24"/>
          <w:szCs w:val="24"/>
        </w:rPr>
        <w:t>o pensar</w:t>
      </w:r>
      <w:proofErr w:type="gramEnd"/>
      <w:r w:rsidRPr="00F238FB">
        <w:rPr>
          <w:rFonts w:ascii="Arial" w:hAnsi="Arial" w:cs="Arial"/>
          <w:sz w:val="24"/>
          <w:szCs w:val="24"/>
        </w:rPr>
        <w:t xml:space="preserve">. In ALONSO, E. </w:t>
      </w:r>
      <w:proofErr w:type="gramStart"/>
      <w:r w:rsidRPr="00F238FB">
        <w:rPr>
          <w:rFonts w:ascii="Arial" w:hAnsi="Arial" w:cs="Arial"/>
          <w:sz w:val="24"/>
          <w:szCs w:val="24"/>
        </w:rPr>
        <w:t>e</w:t>
      </w:r>
      <w:proofErr w:type="gramEnd"/>
      <w:r w:rsidRPr="00F238FB">
        <w:rPr>
          <w:rFonts w:ascii="Arial" w:hAnsi="Arial" w:cs="Arial"/>
          <w:sz w:val="24"/>
          <w:szCs w:val="24"/>
        </w:rPr>
        <w:t xml:space="preserve"> Ramos, P. Educando para o pensar. São Paulo. Thompson. 2002.</w:t>
      </w:r>
    </w:p>
    <w:p w:rsidR="00474E53" w:rsidRPr="00474E53" w:rsidRDefault="00474E53" w:rsidP="009D494B">
      <w:pPr>
        <w:spacing w:before="120" w:after="120" w:line="360" w:lineRule="auto"/>
        <w:jc w:val="both"/>
        <w:rPr>
          <w:rFonts w:ascii="Arial" w:hAnsi="Arial" w:cs="Arial"/>
          <w:b/>
          <w:sz w:val="40"/>
          <w:szCs w:val="40"/>
        </w:rPr>
      </w:pPr>
      <w:r>
        <w:rPr>
          <w:rFonts w:ascii="Arial" w:hAnsi="Arial" w:cs="Arial"/>
          <w:b/>
          <w:sz w:val="40"/>
          <w:szCs w:val="40"/>
        </w:rPr>
        <w:t>==================</w:t>
      </w:r>
    </w:p>
    <w:p w:rsidR="00474E53" w:rsidRPr="00474E53" w:rsidRDefault="00474E53" w:rsidP="00474E53">
      <w:pPr>
        <w:spacing w:before="120" w:after="120" w:line="360" w:lineRule="auto"/>
        <w:jc w:val="right"/>
        <w:rPr>
          <w:rFonts w:ascii="Arial" w:hAnsi="Arial" w:cs="Arial"/>
          <w:b/>
          <w:sz w:val="40"/>
          <w:szCs w:val="40"/>
        </w:rPr>
      </w:pPr>
      <w:r>
        <w:rPr>
          <w:rFonts w:ascii="Arial" w:hAnsi="Arial" w:cs="Arial"/>
          <w:b/>
          <w:sz w:val="40"/>
          <w:szCs w:val="40"/>
        </w:rPr>
        <w:lastRenderedPageBreak/>
        <w:t>==================</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MARCONI, M. A.; LAKATOS, E. M. </w:t>
      </w:r>
      <w:proofErr w:type="gramStart"/>
      <w:r w:rsidRPr="00F238FB">
        <w:rPr>
          <w:rFonts w:ascii="Arial" w:hAnsi="Arial" w:cs="Arial"/>
          <w:bCs/>
          <w:sz w:val="24"/>
          <w:szCs w:val="24"/>
        </w:rPr>
        <w:t>Metodologia de trabalho cientifico</w:t>
      </w:r>
      <w:proofErr w:type="gramEnd"/>
      <w:r w:rsidRPr="00F238FB">
        <w:rPr>
          <w:rFonts w:ascii="Arial" w:hAnsi="Arial" w:cs="Arial"/>
          <w:bCs/>
          <w:sz w:val="24"/>
          <w:szCs w:val="24"/>
        </w:rPr>
        <w:t xml:space="preserve">. </w:t>
      </w:r>
      <w:r w:rsidRPr="00F238FB">
        <w:rPr>
          <w:rFonts w:ascii="Arial" w:hAnsi="Arial" w:cs="Arial"/>
          <w:sz w:val="24"/>
          <w:szCs w:val="24"/>
        </w:rPr>
        <w:t xml:space="preserve">6. </w:t>
      </w:r>
      <w:proofErr w:type="gramStart"/>
      <w:r w:rsidRPr="00F238FB">
        <w:rPr>
          <w:rFonts w:ascii="Arial" w:hAnsi="Arial" w:cs="Arial"/>
          <w:sz w:val="24"/>
          <w:szCs w:val="24"/>
        </w:rPr>
        <w:t>ed.</w:t>
      </w:r>
      <w:proofErr w:type="gramEnd"/>
      <w:r w:rsidRPr="00F238FB">
        <w:rPr>
          <w:rFonts w:ascii="Arial" w:hAnsi="Arial" w:cs="Arial"/>
          <w:sz w:val="24"/>
          <w:szCs w:val="24"/>
        </w:rPr>
        <w:t xml:space="preserve"> São Paulo: Editora Atlas, 2001.</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MATURANA, H. &amp; REZEPKA, S. N. (2000). Formação humana e capacitação. Trad. Jaime Clasen. Petrópolis. </w:t>
      </w:r>
      <w:proofErr w:type="gramStart"/>
      <w:r w:rsidRPr="00F238FB">
        <w:rPr>
          <w:rFonts w:ascii="Arial" w:hAnsi="Arial" w:cs="Arial"/>
          <w:sz w:val="24"/>
          <w:szCs w:val="24"/>
        </w:rPr>
        <w:t>Editora Vozes</w:t>
      </w:r>
      <w:proofErr w:type="gramEnd"/>
      <w:r w:rsidRPr="00F238FB">
        <w:rPr>
          <w:rFonts w:ascii="Arial" w:hAnsi="Arial" w:cs="Arial"/>
          <w:sz w:val="24"/>
          <w:szCs w:val="24"/>
        </w:rPr>
        <w:t xml:space="preserve">. </w:t>
      </w:r>
    </w:p>
    <w:p w:rsidR="009D494B" w:rsidRPr="00F238FB" w:rsidRDefault="009D494B" w:rsidP="009D494B">
      <w:pPr>
        <w:spacing w:before="120" w:after="120" w:line="360" w:lineRule="auto"/>
        <w:jc w:val="both"/>
        <w:rPr>
          <w:rFonts w:ascii="Arial" w:hAnsi="Arial" w:cs="Arial"/>
          <w:sz w:val="24"/>
          <w:szCs w:val="24"/>
        </w:rPr>
      </w:pPr>
      <w:proofErr w:type="gramStart"/>
      <w:r w:rsidRPr="00F238FB">
        <w:rPr>
          <w:rFonts w:ascii="Arial" w:hAnsi="Arial" w:cs="Arial"/>
          <w:sz w:val="24"/>
          <w:szCs w:val="24"/>
        </w:rPr>
        <w:t>MELO,</w:t>
      </w:r>
      <w:proofErr w:type="gramEnd"/>
      <w:r w:rsidRPr="00F238FB">
        <w:rPr>
          <w:rFonts w:ascii="Arial" w:hAnsi="Arial" w:cs="Arial"/>
          <w:sz w:val="24"/>
          <w:szCs w:val="24"/>
        </w:rPr>
        <w:t xml:space="preserve"> L.; VALLE, E. O brinquedo e o brincar no desenvolvimento infantil. </w:t>
      </w:r>
      <w:r w:rsidRPr="00F238FB">
        <w:rPr>
          <w:rFonts w:ascii="Arial" w:hAnsi="Arial" w:cs="Arial"/>
          <w:iCs/>
          <w:sz w:val="24"/>
          <w:szCs w:val="24"/>
        </w:rPr>
        <w:t>Psicologia Argumento</w:t>
      </w:r>
      <w:r w:rsidRPr="00F238FB">
        <w:rPr>
          <w:rFonts w:ascii="Arial" w:hAnsi="Arial" w:cs="Arial"/>
          <w:sz w:val="24"/>
          <w:szCs w:val="24"/>
        </w:rPr>
        <w:t>, Curitiba, v. 23, n. 40, p. 43-48, jan./mar. 2005.</w:t>
      </w:r>
    </w:p>
    <w:p w:rsidR="009D494B" w:rsidRPr="00F238FB" w:rsidRDefault="009D494B" w:rsidP="009D494B">
      <w:pPr>
        <w:spacing w:before="120" w:after="120" w:line="360" w:lineRule="auto"/>
        <w:jc w:val="both"/>
        <w:rPr>
          <w:rFonts w:ascii="Arial" w:hAnsi="Arial" w:cs="Arial"/>
          <w:sz w:val="24"/>
          <w:szCs w:val="24"/>
        </w:rPr>
      </w:pPr>
      <w:r w:rsidRPr="00333AA8">
        <w:rPr>
          <w:rFonts w:ascii="Arial" w:hAnsi="Arial" w:cs="Arial"/>
          <w:sz w:val="24"/>
          <w:szCs w:val="24"/>
          <w:lang w:val="en-US"/>
        </w:rPr>
        <w:t xml:space="preserve">MINAYO, M. C. S. </w:t>
      </w:r>
      <w:proofErr w:type="gramStart"/>
      <w:r w:rsidRPr="00333AA8">
        <w:rPr>
          <w:rFonts w:ascii="Arial" w:hAnsi="Arial" w:cs="Arial"/>
          <w:sz w:val="24"/>
          <w:szCs w:val="24"/>
          <w:lang w:val="en-US"/>
        </w:rPr>
        <w:t>et</w:t>
      </w:r>
      <w:proofErr w:type="gramEnd"/>
      <w:r w:rsidRPr="00333AA8">
        <w:rPr>
          <w:rFonts w:ascii="Arial" w:hAnsi="Arial" w:cs="Arial"/>
          <w:sz w:val="24"/>
          <w:szCs w:val="24"/>
          <w:lang w:val="en-US"/>
        </w:rPr>
        <w:t xml:space="preserve"> all. </w:t>
      </w:r>
      <w:r w:rsidRPr="00F238FB">
        <w:rPr>
          <w:rFonts w:ascii="Arial" w:hAnsi="Arial" w:cs="Arial"/>
          <w:sz w:val="24"/>
          <w:szCs w:val="24"/>
        </w:rPr>
        <w:t>Pesquisa Social: teoria, método e criatividade. Rio de Janeiro, Vozes. 1994.</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MONTEIRO, R. F. </w:t>
      </w:r>
      <w:r w:rsidRPr="00F238FB">
        <w:rPr>
          <w:rFonts w:ascii="Arial" w:hAnsi="Arial" w:cs="Arial"/>
          <w:iCs/>
          <w:sz w:val="24"/>
          <w:szCs w:val="24"/>
        </w:rPr>
        <w:t>Jogos Dramáticos</w:t>
      </w:r>
      <w:r w:rsidRPr="00F238FB">
        <w:rPr>
          <w:rFonts w:ascii="Arial" w:hAnsi="Arial" w:cs="Arial"/>
          <w:sz w:val="24"/>
          <w:szCs w:val="24"/>
        </w:rPr>
        <w:t>. Edições Agora: São Paulo. 1994.</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PIAGET, J. Segundo TREMEA, V. S. (Org.). Jogos com materiais alternativos: material confeccionado pelos acadêmicos do curso de Educação</w:t>
      </w:r>
      <w:r w:rsidR="00A7464D" w:rsidRPr="00F238FB">
        <w:rPr>
          <w:rFonts w:ascii="Arial" w:hAnsi="Arial" w:cs="Arial"/>
          <w:sz w:val="24"/>
          <w:szCs w:val="24"/>
        </w:rPr>
        <w:t xml:space="preserve"> </w:t>
      </w:r>
      <w:r w:rsidRPr="00F238FB">
        <w:rPr>
          <w:rFonts w:ascii="Arial" w:hAnsi="Arial" w:cs="Arial"/>
          <w:sz w:val="24"/>
          <w:szCs w:val="24"/>
        </w:rPr>
        <w:t>Física, Turismo e Pedagogia. UNISC. Santa Cruz do Sul, 2000.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PIMENTEL, G. </w:t>
      </w:r>
      <w:r w:rsidRPr="00F238FB">
        <w:rPr>
          <w:rFonts w:ascii="Arial" w:hAnsi="Arial" w:cs="Arial"/>
          <w:bCs/>
          <w:sz w:val="24"/>
          <w:szCs w:val="24"/>
        </w:rPr>
        <w:t xml:space="preserve">Lazer: fundamentos, estratégias e atuação profissional. </w:t>
      </w:r>
      <w:r w:rsidRPr="00F238FB">
        <w:rPr>
          <w:rFonts w:ascii="Arial" w:hAnsi="Arial" w:cs="Arial"/>
          <w:sz w:val="24"/>
          <w:szCs w:val="24"/>
        </w:rPr>
        <w:t>Jundiaí: Fontoura, 2003.</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bCs/>
          <w:sz w:val="24"/>
          <w:szCs w:val="24"/>
        </w:rPr>
        <w:t>ROLIM, A. A. M.</w:t>
      </w:r>
      <w:r w:rsidRPr="00F238FB">
        <w:rPr>
          <w:rFonts w:ascii="Arial" w:hAnsi="Arial" w:cs="Arial"/>
          <w:sz w:val="24"/>
          <w:szCs w:val="24"/>
        </w:rPr>
        <w:t xml:space="preserve">, </w:t>
      </w:r>
      <w:r w:rsidRPr="00F238FB">
        <w:rPr>
          <w:rFonts w:ascii="Arial" w:hAnsi="Arial" w:cs="Arial"/>
          <w:bCs/>
          <w:sz w:val="24"/>
          <w:szCs w:val="24"/>
        </w:rPr>
        <w:t xml:space="preserve">GUERRA, S. S. F. </w:t>
      </w:r>
      <w:r w:rsidRPr="00F238FB">
        <w:rPr>
          <w:rFonts w:ascii="Arial" w:hAnsi="Arial" w:cs="Arial"/>
          <w:sz w:val="24"/>
          <w:szCs w:val="24"/>
        </w:rPr>
        <w:t xml:space="preserve">e </w:t>
      </w:r>
      <w:r w:rsidRPr="00F238FB">
        <w:rPr>
          <w:rFonts w:ascii="Arial" w:hAnsi="Arial" w:cs="Arial"/>
          <w:bCs/>
          <w:sz w:val="24"/>
          <w:szCs w:val="24"/>
        </w:rPr>
        <w:t xml:space="preserve">TASSIGNY, M. M. Uma leitura de Vygotsky sobre o brincar na aprendizagem e no desenvolvimento infantil. Rev. Humanidades, Fortaleza, v. 23, n. 2, p. 176-180, jul./dez. 2008. </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sz w:val="24"/>
          <w:szCs w:val="24"/>
        </w:rPr>
        <w:t xml:space="preserve">ROUSSEAU, J. </w:t>
      </w:r>
      <w:r w:rsidRPr="00F238FB">
        <w:rPr>
          <w:rFonts w:ascii="Arial" w:hAnsi="Arial" w:cs="Arial"/>
          <w:bCs/>
          <w:sz w:val="24"/>
          <w:szCs w:val="24"/>
        </w:rPr>
        <w:t xml:space="preserve">Emílio ou da Educação. </w:t>
      </w:r>
      <w:r w:rsidRPr="00F238FB">
        <w:rPr>
          <w:rFonts w:ascii="Arial" w:hAnsi="Arial" w:cs="Arial"/>
          <w:sz w:val="24"/>
          <w:szCs w:val="24"/>
        </w:rPr>
        <w:t xml:space="preserve">São Paulo: DIFEL, 1979. </w:t>
      </w:r>
      <w:proofErr w:type="gramStart"/>
      <w:r w:rsidRPr="00F238FB">
        <w:rPr>
          <w:rFonts w:ascii="Arial" w:hAnsi="Arial" w:cs="Arial"/>
          <w:sz w:val="24"/>
          <w:szCs w:val="24"/>
        </w:rPr>
        <w:t>p.</w:t>
      </w:r>
      <w:proofErr w:type="gramEnd"/>
      <w:r w:rsidRPr="00F238FB">
        <w:rPr>
          <w:rFonts w:ascii="Arial" w:hAnsi="Arial" w:cs="Arial"/>
          <w:sz w:val="24"/>
          <w:szCs w:val="24"/>
        </w:rPr>
        <w:t>569.</w:t>
      </w:r>
    </w:p>
    <w:p w:rsidR="009D494B" w:rsidRPr="00F238FB" w:rsidRDefault="009D494B" w:rsidP="009D494B">
      <w:pPr>
        <w:spacing w:before="120" w:after="120" w:line="360" w:lineRule="auto"/>
        <w:jc w:val="both"/>
        <w:rPr>
          <w:rFonts w:ascii="Arial" w:hAnsi="Arial" w:cs="Arial"/>
          <w:bCs/>
          <w:sz w:val="24"/>
          <w:szCs w:val="24"/>
        </w:rPr>
      </w:pPr>
      <w:r w:rsidRPr="00F238FB">
        <w:rPr>
          <w:rFonts w:ascii="Arial" w:hAnsi="Arial" w:cs="Arial"/>
          <w:sz w:val="24"/>
          <w:szCs w:val="24"/>
        </w:rPr>
        <w:t xml:space="preserve">SANTANA, M. L. </w:t>
      </w:r>
      <w:r w:rsidRPr="00F238FB">
        <w:rPr>
          <w:rFonts w:ascii="Arial" w:hAnsi="Arial" w:cs="Arial"/>
          <w:bCs/>
          <w:sz w:val="24"/>
          <w:szCs w:val="24"/>
        </w:rPr>
        <w:t>O Pensamento Reflexivo E A Formação Identitária Do Aluno De Inglês No Ensino Médio. Dissertação apresentada como exigência parcial para obtenção do título de Mestre em Lingüística Aplicada e Estudos da Linguagem à Comissão Julgadora da Pontifícia Universidade Católica de São Paulo. 2006.</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SAVIANI, D. </w:t>
      </w:r>
      <w:r w:rsidRPr="00F238FB">
        <w:rPr>
          <w:rFonts w:ascii="Arial" w:hAnsi="Arial" w:cs="Arial"/>
          <w:bCs/>
          <w:sz w:val="24"/>
          <w:szCs w:val="24"/>
        </w:rPr>
        <w:t xml:space="preserve">Pedagogia Histórico-Crítica: </w:t>
      </w:r>
      <w:r w:rsidRPr="00F238FB">
        <w:rPr>
          <w:rFonts w:ascii="Arial" w:hAnsi="Arial" w:cs="Arial"/>
          <w:sz w:val="24"/>
          <w:szCs w:val="24"/>
        </w:rPr>
        <w:t xml:space="preserve">primeiras aproximações. 6. </w:t>
      </w:r>
      <w:proofErr w:type="gramStart"/>
      <w:r w:rsidRPr="00F238FB">
        <w:rPr>
          <w:rFonts w:ascii="Arial" w:hAnsi="Arial" w:cs="Arial"/>
          <w:sz w:val="24"/>
          <w:szCs w:val="24"/>
        </w:rPr>
        <w:t>ed.</w:t>
      </w:r>
      <w:proofErr w:type="gramEnd"/>
      <w:r w:rsidRPr="00F238FB">
        <w:rPr>
          <w:rFonts w:ascii="Arial" w:hAnsi="Arial" w:cs="Arial"/>
          <w:sz w:val="24"/>
          <w:szCs w:val="24"/>
        </w:rPr>
        <w:t xml:space="preserve"> Campinas: SP: Autores Associados. Coleção Polêmicas do Nosso Tempo, 1997.</w:t>
      </w:r>
    </w:p>
    <w:p w:rsidR="00474E53" w:rsidRPr="00474E53" w:rsidRDefault="00474E53" w:rsidP="009D494B">
      <w:pPr>
        <w:spacing w:before="120" w:after="120" w:line="360" w:lineRule="auto"/>
        <w:jc w:val="both"/>
        <w:rPr>
          <w:rFonts w:ascii="Arial" w:hAnsi="Arial" w:cs="Arial"/>
          <w:b/>
          <w:sz w:val="40"/>
          <w:szCs w:val="40"/>
        </w:rPr>
      </w:pPr>
      <w:r>
        <w:rPr>
          <w:rFonts w:ascii="Arial" w:hAnsi="Arial" w:cs="Arial"/>
          <w:b/>
          <w:sz w:val="40"/>
          <w:szCs w:val="40"/>
        </w:rPr>
        <w:t>==================</w:t>
      </w:r>
    </w:p>
    <w:p w:rsidR="00474E53" w:rsidRDefault="00474E53" w:rsidP="009D494B">
      <w:pPr>
        <w:spacing w:before="120" w:after="120" w:line="360" w:lineRule="auto"/>
        <w:jc w:val="both"/>
        <w:rPr>
          <w:rFonts w:ascii="Arial" w:hAnsi="Arial" w:cs="Arial"/>
          <w:sz w:val="24"/>
          <w:szCs w:val="24"/>
        </w:rPr>
      </w:pPr>
    </w:p>
    <w:p w:rsidR="00474E53" w:rsidRPr="00474E53" w:rsidRDefault="00474E53" w:rsidP="00474E53">
      <w:pPr>
        <w:spacing w:before="120" w:after="120" w:line="360" w:lineRule="auto"/>
        <w:jc w:val="right"/>
        <w:rPr>
          <w:rFonts w:ascii="Arial" w:hAnsi="Arial" w:cs="Arial"/>
          <w:b/>
          <w:sz w:val="40"/>
          <w:szCs w:val="40"/>
        </w:rPr>
      </w:pPr>
      <w:r>
        <w:rPr>
          <w:rFonts w:ascii="Arial" w:hAnsi="Arial" w:cs="Arial"/>
          <w:b/>
          <w:sz w:val="40"/>
          <w:szCs w:val="40"/>
        </w:rPr>
        <w:lastRenderedPageBreak/>
        <w:t>==================</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 xml:space="preserve">SILVA, C. A. C. Jogos E Brincadeiras Na Educação Infantil E O Papel Do Supervisor Escolar.  Monografia apresentada ao curso de Pós-Graduação como exigência parcial para obtenção do título de licenciado (a) em Supervisão Escolar, 2008. </w:t>
      </w:r>
    </w:p>
    <w:p w:rsidR="009D494B" w:rsidRPr="00F238FB" w:rsidRDefault="009D494B" w:rsidP="009D494B">
      <w:pPr>
        <w:spacing w:before="120" w:after="120" w:line="360" w:lineRule="auto"/>
        <w:jc w:val="both"/>
        <w:rPr>
          <w:rFonts w:ascii="Arial" w:hAnsi="Arial" w:cs="Arial"/>
          <w:bCs/>
          <w:iCs/>
          <w:sz w:val="24"/>
          <w:szCs w:val="24"/>
        </w:rPr>
      </w:pPr>
      <w:r w:rsidRPr="00F238FB">
        <w:rPr>
          <w:rFonts w:ascii="Arial" w:hAnsi="Arial" w:cs="Arial"/>
          <w:bCs/>
          <w:iCs/>
          <w:sz w:val="24"/>
          <w:szCs w:val="24"/>
        </w:rPr>
        <w:t>SILVA, E. L. &amp; MENESES, E. M. Metodologia da pesquisa e elaboração de dissertação. Florianópolis: LED/UFSC, 2001.</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rPr>
        <w:t>SOUZA, C. M. M. A Afetividade Na Formação Da Autoestima Do Aluno. Trabalho de Conclusão de curso apresentado ao Curso de Pedagogia do Centro de Ciências Humanas e Educação da UNAMA, como requisito para obtenção do grau de Licenciado Pleno em Pedagogia. Belém. 2002.</w:t>
      </w:r>
    </w:p>
    <w:p w:rsidR="009D494B" w:rsidRPr="00333AA8" w:rsidRDefault="009D494B" w:rsidP="009D494B">
      <w:pPr>
        <w:spacing w:before="120" w:after="120" w:line="360" w:lineRule="auto"/>
        <w:jc w:val="both"/>
        <w:rPr>
          <w:rFonts w:ascii="Arial" w:hAnsi="Arial" w:cs="Arial"/>
          <w:sz w:val="24"/>
          <w:szCs w:val="24"/>
          <w:lang w:val="en-US"/>
        </w:rPr>
      </w:pPr>
      <w:r w:rsidRPr="00F238FB">
        <w:rPr>
          <w:rFonts w:ascii="Arial" w:hAnsi="Arial" w:cs="Arial"/>
          <w:sz w:val="24"/>
          <w:szCs w:val="24"/>
        </w:rPr>
        <w:t xml:space="preserve">TIBA, I. </w:t>
      </w:r>
      <w:r w:rsidRPr="00F238FB">
        <w:rPr>
          <w:rFonts w:ascii="Arial" w:hAnsi="Arial" w:cs="Arial"/>
          <w:bCs/>
          <w:sz w:val="24"/>
          <w:szCs w:val="24"/>
        </w:rPr>
        <w:t>Disciplina: limite na medida certa</w:t>
      </w:r>
      <w:r w:rsidRPr="00F238FB">
        <w:rPr>
          <w:rFonts w:ascii="Arial" w:hAnsi="Arial" w:cs="Arial"/>
          <w:sz w:val="24"/>
          <w:szCs w:val="24"/>
        </w:rPr>
        <w:t xml:space="preserve">. </w:t>
      </w:r>
      <w:r w:rsidRPr="00333AA8">
        <w:rPr>
          <w:rFonts w:ascii="Arial" w:hAnsi="Arial" w:cs="Arial"/>
          <w:sz w:val="24"/>
          <w:szCs w:val="24"/>
          <w:lang w:val="en-US"/>
        </w:rPr>
        <w:t>São Paulo: Genet, 1999</w:t>
      </w:r>
    </w:p>
    <w:p w:rsidR="009D494B" w:rsidRPr="00F238FB" w:rsidRDefault="009D494B" w:rsidP="009D494B">
      <w:pPr>
        <w:spacing w:before="120" w:after="120" w:line="360" w:lineRule="auto"/>
        <w:jc w:val="both"/>
        <w:rPr>
          <w:rFonts w:ascii="Arial" w:hAnsi="Arial" w:cs="Arial"/>
          <w:sz w:val="24"/>
          <w:szCs w:val="24"/>
          <w:lang w:val="en-US"/>
        </w:rPr>
      </w:pPr>
      <w:r w:rsidRPr="00F238FB">
        <w:rPr>
          <w:rFonts w:ascii="Arial" w:hAnsi="Arial" w:cs="Arial"/>
          <w:sz w:val="24"/>
          <w:szCs w:val="24"/>
          <w:lang w:val="en-US"/>
        </w:rPr>
        <w:t xml:space="preserve">TUSLER, R. L. Music: catalyst </w:t>
      </w:r>
      <w:proofErr w:type="gramStart"/>
      <w:r w:rsidRPr="00F238FB">
        <w:rPr>
          <w:rFonts w:ascii="Arial" w:hAnsi="Arial" w:cs="Arial"/>
          <w:sz w:val="24"/>
          <w:szCs w:val="24"/>
          <w:lang w:val="en-US"/>
        </w:rPr>
        <w:t>fr</w:t>
      </w:r>
      <w:proofErr w:type="gramEnd"/>
      <w:r w:rsidRPr="00F238FB">
        <w:rPr>
          <w:rFonts w:ascii="Arial" w:hAnsi="Arial" w:cs="Arial"/>
          <w:sz w:val="24"/>
          <w:szCs w:val="24"/>
          <w:lang w:val="en-US"/>
        </w:rPr>
        <w:t xml:space="preserve"> healing. Alkmaar, the Netherlands: Drukkeri, 1991.</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sz w:val="24"/>
          <w:szCs w:val="24"/>
          <w:lang w:val="en-US"/>
        </w:rPr>
        <w:t xml:space="preserve">VYGOTSKY, Leontiev. </w:t>
      </w:r>
      <w:r w:rsidRPr="00F238FB">
        <w:rPr>
          <w:rFonts w:ascii="Arial" w:hAnsi="Arial" w:cs="Arial"/>
          <w:sz w:val="24"/>
          <w:szCs w:val="24"/>
        </w:rPr>
        <w:t>S. A Formação Social da Mente. Editora Martins Fontes. 1930/2000.</w:t>
      </w:r>
    </w:p>
    <w:p w:rsidR="009D494B" w:rsidRPr="00F238FB" w:rsidRDefault="009D494B" w:rsidP="009D494B">
      <w:pPr>
        <w:spacing w:before="120" w:after="120" w:line="360" w:lineRule="auto"/>
        <w:jc w:val="both"/>
        <w:rPr>
          <w:rFonts w:ascii="Arial" w:hAnsi="Arial" w:cs="Arial"/>
          <w:sz w:val="24"/>
          <w:szCs w:val="24"/>
        </w:rPr>
      </w:pPr>
      <w:r w:rsidRPr="00F238FB">
        <w:rPr>
          <w:rFonts w:ascii="Arial" w:hAnsi="Arial" w:cs="Arial"/>
          <w:bCs/>
          <w:sz w:val="24"/>
          <w:szCs w:val="24"/>
        </w:rPr>
        <w:t xml:space="preserve"> </w:t>
      </w:r>
      <w:r w:rsidRPr="00F238FB">
        <w:rPr>
          <w:rFonts w:ascii="Arial" w:hAnsi="Arial" w:cs="Arial"/>
          <w:sz w:val="24"/>
          <w:szCs w:val="24"/>
        </w:rPr>
        <w:t xml:space="preserve">WINNICOTT, </w:t>
      </w:r>
      <w:proofErr w:type="gramStart"/>
      <w:r w:rsidRPr="00F238FB">
        <w:rPr>
          <w:rFonts w:ascii="Arial" w:hAnsi="Arial" w:cs="Arial"/>
          <w:sz w:val="24"/>
          <w:szCs w:val="24"/>
        </w:rPr>
        <w:t>D.</w:t>
      </w:r>
      <w:proofErr w:type="gramEnd"/>
      <w:r w:rsidRPr="00F238FB">
        <w:rPr>
          <w:rFonts w:ascii="Arial" w:hAnsi="Arial" w:cs="Arial"/>
          <w:sz w:val="24"/>
          <w:szCs w:val="24"/>
        </w:rPr>
        <w:t xml:space="preserve"> - Agressão e sua relação com o desenvolvimento emocional. In: Textos Selecionados Da Pediatria à Psicanálise. Ed. Francisco Alves, 1982, p. 361. O Brincar e a Realidade, Ed. Imago. 1950.</w:t>
      </w:r>
    </w:p>
    <w:p w:rsidR="00A56E78" w:rsidRPr="00F238FB" w:rsidRDefault="002A0DCB" w:rsidP="00F238FB">
      <w:pPr>
        <w:spacing w:before="120" w:after="120" w:line="360" w:lineRule="auto"/>
        <w:jc w:val="both"/>
        <w:rPr>
          <w:rFonts w:ascii="Arial" w:hAnsi="Arial" w:cs="Arial"/>
          <w:sz w:val="24"/>
          <w:szCs w:val="24"/>
          <w:lang w:val="en-US"/>
        </w:rPr>
      </w:pPr>
      <w:r w:rsidRPr="00F238FB">
        <w:rPr>
          <w:rFonts w:ascii="Arial" w:hAnsi="Arial" w:cs="Arial"/>
          <w:sz w:val="24"/>
          <w:szCs w:val="24"/>
        </w:rPr>
        <w:t xml:space="preserve">LIBERATO, Rivalcir – Mensagens de cultura. Disponível em: </w:t>
      </w:r>
      <w:hyperlink r:id="rId18" w:history="1">
        <w:r w:rsidRPr="00F238FB">
          <w:rPr>
            <w:rStyle w:val="Hyperlink"/>
            <w:rFonts w:ascii="Arial" w:hAnsi="Arial" w:cs="Arial"/>
            <w:color w:val="auto"/>
            <w:sz w:val="24"/>
            <w:szCs w:val="24"/>
          </w:rPr>
          <w:t>HTTP://www.rivalcir.com.br/frases/cultura.html</w:t>
        </w:r>
      </w:hyperlink>
      <w:r w:rsidR="00A7464D" w:rsidRPr="00F238FB">
        <w:rPr>
          <w:rFonts w:ascii="Arial" w:hAnsi="Arial" w:cs="Arial"/>
          <w:sz w:val="24"/>
          <w:szCs w:val="24"/>
        </w:rPr>
        <w:t>.</w:t>
      </w:r>
      <w:r w:rsidRPr="00F238FB">
        <w:rPr>
          <w:rFonts w:ascii="Arial" w:hAnsi="Arial" w:cs="Arial"/>
          <w:sz w:val="24"/>
          <w:szCs w:val="24"/>
        </w:rPr>
        <w:t xml:space="preserve"> Acesso em 09 de novembro de 2012.</w:t>
      </w:r>
      <w:r w:rsidR="00F238FB" w:rsidRPr="00F238FB">
        <w:rPr>
          <w:rFonts w:ascii="Arial" w:hAnsi="Arial" w:cs="Arial"/>
          <w:sz w:val="24"/>
          <w:szCs w:val="24"/>
          <w:lang w:val="en-US"/>
        </w:rPr>
        <w:t xml:space="preserve"> </w:t>
      </w:r>
    </w:p>
    <w:p w:rsidR="00F238FB" w:rsidRPr="00474E53" w:rsidRDefault="00F238FB" w:rsidP="00F238FB">
      <w:pPr>
        <w:spacing w:before="120" w:after="120" w:line="360" w:lineRule="auto"/>
        <w:jc w:val="both"/>
        <w:rPr>
          <w:rFonts w:ascii="Arial" w:hAnsi="Arial" w:cs="Arial"/>
          <w:b/>
          <w:sz w:val="40"/>
          <w:szCs w:val="40"/>
          <w:lang w:val="en-US"/>
        </w:rPr>
      </w:pPr>
      <w:r w:rsidRPr="00474E53">
        <w:rPr>
          <w:rFonts w:ascii="Arial" w:hAnsi="Arial" w:cs="Arial"/>
          <w:b/>
          <w:sz w:val="40"/>
          <w:szCs w:val="40"/>
          <w:lang w:val="en-US"/>
        </w:rPr>
        <w:t>==================</w:t>
      </w:r>
    </w:p>
    <w:sectPr w:rsidR="00F238FB" w:rsidRPr="00474E53" w:rsidSect="007C71E5">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A66" w:rsidRDefault="00967A66" w:rsidP="001262C6">
      <w:pPr>
        <w:spacing w:after="0" w:line="240" w:lineRule="auto"/>
      </w:pPr>
      <w:r>
        <w:separator/>
      </w:r>
    </w:p>
  </w:endnote>
  <w:endnote w:type="continuationSeparator" w:id="0">
    <w:p w:rsidR="00967A66" w:rsidRDefault="00967A66" w:rsidP="00126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95" w:rsidRPr="00F54395" w:rsidRDefault="00F15496" w:rsidP="00F54395">
    <w:pPr>
      <w:pStyle w:val="Rodap"/>
      <w:jc w:val="both"/>
      <w:rPr>
        <w:sz w:val="16"/>
        <w:szCs w:val="16"/>
      </w:rPr>
    </w:pPr>
    <w:proofErr w:type="gramStart"/>
    <w:r>
      <w:rPr>
        <w:rFonts w:ascii="Arial" w:hAnsi="Arial" w:cs="Arial"/>
        <w:sz w:val="16"/>
        <w:szCs w:val="16"/>
      </w:rPr>
      <w:t>1</w:t>
    </w:r>
    <w:proofErr w:type="gramEnd"/>
    <w:r>
      <w:rPr>
        <w:rFonts w:ascii="Arial" w:hAnsi="Arial" w:cs="Arial"/>
        <w:sz w:val="16"/>
        <w:szCs w:val="16"/>
      </w:rPr>
      <w:t xml:space="preserve"> </w:t>
    </w:r>
    <w:r w:rsidR="00F54395" w:rsidRPr="00F54395">
      <w:rPr>
        <w:rFonts w:ascii="Arial" w:hAnsi="Arial" w:cs="Arial"/>
        <w:sz w:val="16"/>
        <w:szCs w:val="16"/>
      </w:rPr>
      <w:t>Monografia apresentada ao Curso de Especialização em Psicopedagogia Institucional em Educação da Faculdade de Ciências Humanas, como exigência parcial para obtenção do tít</w:t>
    </w:r>
    <w:r w:rsidR="00F54395">
      <w:rPr>
        <w:rFonts w:ascii="Arial" w:hAnsi="Arial" w:cs="Arial"/>
        <w:sz w:val="16"/>
        <w:szCs w:val="16"/>
      </w:rPr>
      <w:t xml:space="preserve">ulo de Especialista  em  Educação,  sob orientação do </w:t>
    </w:r>
    <w:proofErr w:type="spellStart"/>
    <w:r w:rsidR="00F54395">
      <w:rPr>
        <w:rFonts w:ascii="Arial" w:hAnsi="Arial" w:cs="Arial"/>
        <w:sz w:val="16"/>
        <w:szCs w:val="16"/>
      </w:rPr>
      <w:t>Profº</w:t>
    </w:r>
    <w:proofErr w:type="spellEnd"/>
    <w:r w:rsidR="00F54395">
      <w:rPr>
        <w:rFonts w:ascii="Arial" w:hAnsi="Arial" w:cs="Arial"/>
        <w:sz w:val="16"/>
        <w:szCs w:val="16"/>
      </w:rPr>
      <w:t xml:space="preserve"> </w:t>
    </w:r>
    <w:proofErr w:type="spellStart"/>
    <w:r w:rsidR="00F54395">
      <w:rPr>
        <w:rFonts w:ascii="Arial" w:hAnsi="Arial" w:cs="Arial"/>
        <w:sz w:val="16"/>
        <w:szCs w:val="16"/>
      </w:rPr>
      <w:t>Zaguetti</w:t>
    </w:r>
    <w:proofErr w:type="spellEnd"/>
    <w:r w:rsidR="00F54395">
      <w:rPr>
        <w:rFonts w:ascii="Arial" w:hAnsi="Arial" w:cs="Arial"/>
        <w:sz w:val="16"/>
        <w:szCs w:val="16"/>
      </w:rPr>
      <w:t>.</w:t>
    </w:r>
    <w:proofErr w:type="spellStart"/>
    <w:r w:rsidR="00F54395">
      <w:rPr>
        <w:rFonts w:ascii="Arial" w:hAnsi="Arial" w:cs="Arial"/>
        <w:sz w:val="16"/>
        <w:szCs w:val="16"/>
      </w:rPr>
      <w:t>E.A.</w:t>
    </w:r>
    <w:proofErr w:type="spellEnd"/>
  </w:p>
  <w:p w:rsidR="00F54395" w:rsidRDefault="00F5439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96" w:rsidRPr="00F15496" w:rsidRDefault="00F15496" w:rsidP="00F1549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E5" w:rsidRDefault="007C71E5">
    <w:pPr>
      <w:pStyle w:val="Rodap"/>
      <w:jc w:val="right"/>
    </w:pPr>
  </w:p>
  <w:p w:rsidR="007C71E5" w:rsidRDefault="007C71E5">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9409"/>
      <w:docPartObj>
        <w:docPartGallery w:val="Page Numbers (Bottom of Page)"/>
        <w:docPartUnique/>
      </w:docPartObj>
    </w:sdtPr>
    <w:sdtContent>
      <w:p w:rsidR="007C71E5" w:rsidRDefault="004D01D1">
        <w:pPr>
          <w:pStyle w:val="Rodap"/>
          <w:jc w:val="right"/>
        </w:pPr>
        <w:fldSimple w:instr=" PAGE   \* MERGEFORMAT ">
          <w:r w:rsidR="00333AA8">
            <w:rPr>
              <w:noProof/>
            </w:rPr>
            <w:t>10</w:t>
          </w:r>
        </w:fldSimple>
      </w:p>
    </w:sdtContent>
  </w:sdt>
  <w:p w:rsidR="007C71E5" w:rsidRDefault="007C71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A66" w:rsidRDefault="00967A66" w:rsidP="001262C6">
      <w:pPr>
        <w:spacing w:after="0" w:line="240" w:lineRule="auto"/>
      </w:pPr>
      <w:r>
        <w:separator/>
      </w:r>
    </w:p>
  </w:footnote>
  <w:footnote w:type="continuationSeparator" w:id="0">
    <w:p w:rsidR="00967A66" w:rsidRDefault="00967A66" w:rsidP="00126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E5" w:rsidRDefault="007C71E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2F842516"/>
    <w:multiLevelType w:val="hybridMultilevel"/>
    <w:tmpl w:val="C4322DAE"/>
    <w:lvl w:ilvl="0" w:tplc="64F46EB0">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1587E77"/>
    <w:multiLevelType w:val="hybridMultilevel"/>
    <w:tmpl w:val="87229460"/>
    <w:lvl w:ilvl="0" w:tplc="BBFAFA8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1262C6"/>
    <w:rsid w:val="000A2FD5"/>
    <w:rsid w:val="001262C6"/>
    <w:rsid w:val="001D5058"/>
    <w:rsid w:val="002A0DCB"/>
    <w:rsid w:val="00333AA8"/>
    <w:rsid w:val="00360E58"/>
    <w:rsid w:val="003A5023"/>
    <w:rsid w:val="00403B2E"/>
    <w:rsid w:val="00474E53"/>
    <w:rsid w:val="004D01D1"/>
    <w:rsid w:val="005433A9"/>
    <w:rsid w:val="00601217"/>
    <w:rsid w:val="00610FC6"/>
    <w:rsid w:val="006503FE"/>
    <w:rsid w:val="00752759"/>
    <w:rsid w:val="007C71E5"/>
    <w:rsid w:val="00801EC9"/>
    <w:rsid w:val="00967A66"/>
    <w:rsid w:val="009C044D"/>
    <w:rsid w:val="009D494B"/>
    <w:rsid w:val="00A56E78"/>
    <w:rsid w:val="00A7464D"/>
    <w:rsid w:val="00B2376B"/>
    <w:rsid w:val="00C40DA6"/>
    <w:rsid w:val="00D463E1"/>
    <w:rsid w:val="00F133DB"/>
    <w:rsid w:val="00F15496"/>
    <w:rsid w:val="00F238FB"/>
    <w:rsid w:val="00F54395"/>
    <w:rsid w:val="00FD26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62C6"/>
    <w:rPr>
      <w:rFonts w:ascii="Calibri" w:eastAsia="Calibri" w:hAnsi="Calibri" w:cs="Times New Roman"/>
    </w:rPr>
  </w:style>
  <w:style w:type="paragraph" w:styleId="Ttulo1">
    <w:name w:val="heading 1"/>
    <w:basedOn w:val="Normal"/>
    <w:next w:val="Normal"/>
    <w:link w:val="Ttulo1Char"/>
    <w:uiPriority w:val="9"/>
    <w:qFormat/>
    <w:rsid w:val="001262C6"/>
    <w:pPr>
      <w:keepNext/>
      <w:spacing w:before="240" w:after="60"/>
      <w:outlineLvl w:val="0"/>
    </w:pPr>
    <w:rPr>
      <w:rFonts w:ascii="Arial" w:eastAsia="Times New Roman" w:hAnsi="Arial"/>
      <w:b/>
      <w:bCs/>
      <w:kern w:val="32"/>
      <w:sz w:val="24"/>
      <w:szCs w:val="32"/>
    </w:rPr>
  </w:style>
  <w:style w:type="paragraph" w:styleId="Ttulo2">
    <w:name w:val="heading 2"/>
    <w:basedOn w:val="Normal"/>
    <w:next w:val="Normal"/>
    <w:link w:val="Ttulo2Char"/>
    <w:uiPriority w:val="9"/>
    <w:semiHidden/>
    <w:unhideWhenUsed/>
    <w:qFormat/>
    <w:rsid w:val="009D4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62C6"/>
    <w:rPr>
      <w:rFonts w:ascii="Arial" w:eastAsia="Times New Roman" w:hAnsi="Arial" w:cs="Times New Roman"/>
      <w:b/>
      <w:bCs/>
      <w:kern w:val="32"/>
      <w:sz w:val="24"/>
      <w:szCs w:val="32"/>
    </w:rPr>
  </w:style>
  <w:style w:type="paragraph" w:customStyle="1" w:styleId="Default">
    <w:name w:val="Default"/>
    <w:rsid w:val="001262C6"/>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1262C6"/>
    <w:rPr>
      <w:color w:val="0000FF"/>
      <w:u w:val="single"/>
    </w:rPr>
  </w:style>
  <w:style w:type="paragraph" w:styleId="Sumrio1">
    <w:name w:val="toc 1"/>
    <w:basedOn w:val="Normal"/>
    <w:next w:val="Normal"/>
    <w:autoRedefine/>
    <w:uiPriority w:val="39"/>
    <w:unhideWhenUsed/>
    <w:rsid w:val="00610FC6"/>
    <w:pPr>
      <w:tabs>
        <w:tab w:val="right" w:leader="dot" w:pos="8494"/>
      </w:tabs>
      <w:spacing w:line="480" w:lineRule="auto"/>
      <w:jc w:val="both"/>
    </w:pPr>
    <w:rPr>
      <w:rFonts w:ascii="Arial" w:hAnsi="Arial" w:cs="Arial"/>
      <w:b/>
      <w:noProof/>
      <w:sz w:val="24"/>
      <w:szCs w:val="24"/>
    </w:rPr>
  </w:style>
  <w:style w:type="paragraph" w:styleId="Sumrio2">
    <w:name w:val="toc 2"/>
    <w:basedOn w:val="Normal"/>
    <w:next w:val="Normal"/>
    <w:autoRedefine/>
    <w:uiPriority w:val="39"/>
    <w:unhideWhenUsed/>
    <w:rsid w:val="001262C6"/>
    <w:pPr>
      <w:ind w:left="220"/>
    </w:pPr>
  </w:style>
  <w:style w:type="paragraph" w:styleId="Cabealho">
    <w:name w:val="header"/>
    <w:basedOn w:val="Normal"/>
    <w:link w:val="CabealhoChar"/>
    <w:uiPriority w:val="99"/>
    <w:semiHidden/>
    <w:unhideWhenUsed/>
    <w:rsid w:val="001262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262C6"/>
    <w:rPr>
      <w:rFonts w:ascii="Calibri" w:eastAsia="Calibri" w:hAnsi="Calibri" w:cs="Times New Roman"/>
    </w:rPr>
  </w:style>
  <w:style w:type="paragraph" w:styleId="Rodap">
    <w:name w:val="footer"/>
    <w:basedOn w:val="Normal"/>
    <w:link w:val="RodapChar"/>
    <w:uiPriority w:val="99"/>
    <w:unhideWhenUsed/>
    <w:rsid w:val="001262C6"/>
    <w:pPr>
      <w:tabs>
        <w:tab w:val="center" w:pos="4252"/>
        <w:tab w:val="right" w:pos="8504"/>
      </w:tabs>
      <w:spacing w:after="0" w:line="240" w:lineRule="auto"/>
    </w:pPr>
  </w:style>
  <w:style w:type="character" w:customStyle="1" w:styleId="RodapChar">
    <w:name w:val="Rodapé Char"/>
    <w:basedOn w:val="Fontepargpadro"/>
    <w:link w:val="Rodap"/>
    <w:uiPriority w:val="99"/>
    <w:rsid w:val="001262C6"/>
    <w:rPr>
      <w:rFonts w:ascii="Calibri" w:eastAsia="Calibri" w:hAnsi="Calibri" w:cs="Times New Roman"/>
    </w:rPr>
  </w:style>
  <w:style w:type="character" w:customStyle="1" w:styleId="Ttulo2Char">
    <w:name w:val="Título 2 Char"/>
    <w:basedOn w:val="Fontepargpadro"/>
    <w:link w:val="Ttulo2"/>
    <w:uiPriority w:val="9"/>
    <w:semiHidden/>
    <w:rsid w:val="009D494B"/>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rsid w:val="009D494B"/>
    <w:pPr>
      <w:spacing w:after="0" w:line="240" w:lineRule="auto"/>
      <w:jc w:val="both"/>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rsid w:val="009D494B"/>
    <w:rPr>
      <w:rFonts w:ascii="Times New Roman" w:eastAsia="Times New Roman" w:hAnsi="Times New Roman" w:cs="Times New Roman"/>
      <w:sz w:val="32"/>
      <w:szCs w:val="20"/>
      <w:lang w:eastAsia="pt-BR"/>
    </w:rPr>
  </w:style>
  <w:style w:type="paragraph" w:styleId="Textoembloco">
    <w:name w:val="Block Text"/>
    <w:basedOn w:val="Normal"/>
    <w:rsid w:val="009D494B"/>
    <w:pPr>
      <w:spacing w:after="0" w:line="240" w:lineRule="auto"/>
      <w:ind w:left="567" w:right="333"/>
      <w:jc w:val="both"/>
    </w:pPr>
    <w:rPr>
      <w:rFonts w:ascii="Verdana" w:eastAsia="Times New Roman" w:hAnsi="Verdana"/>
      <w:b/>
      <w:color w:val="003333"/>
      <w:sz w:val="24"/>
      <w:szCs w:val="20"/>
      <w:lang w:eastAsia="pt-BR"/>
    </w:rPr>
  </w:style>
  <w:style w:type="paragraph" w:styleId="Textodenotadefim">
    <w:name w:val="endnote text"/>
    <w:basedOn w:val="Normal"/>
    <w:link w:val="TextodenotadefimChar"/>
    <w:uiPriority w:val="99"/>
    <w:semiHidden/>
    <w:unhideWhenUsed/>
    <w:rsid w:val="00F543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54395"/>
    <w:rPr>
      <w:rFonts w:ascii="Calibri" w:eastAsia="Calibri" w:hAnsi="Calibri" w:cs="Times New Roman"/>
      <w:sz w:val="20"/>
      <w:szCs w:val="20"/>
    </w:rPr>
  </w:style>
  <w:style w:type="character" w:styleId="Refdenotadefim">
    <w:name w:val="endnote reference"/>
    <w:basedOn w:val="Fontepargpadro"/>
    <w:uiPriority w:val="99"/>
    <w:semiHidden/>
    <w:unhideWhenUsed/>
    <w:rsid w:val="00F54395"/>
    <w:rPr>
      <w:vertAlign w:val="superscript"/>
    </w:rPr>
  </w:style>
  <w:style w:type="paragraph" w:styleId="Textodenotaderodap">
    <w:name w:val="footnote text"/>
    <w:basedOn w:val="Normal"/>
    <w:link w:val="TextodenotaderodapChar"/>
    <w:uiPriority w:val="99"/>
    <w:semiHidden/>
    <w:unhideWhenUsed/>
    <w:rsid w:val="00F543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95"/>
    <w:rPr>
      <w:rFonts w:ascii="Calibri" w:eastAsia="Calibri" w:hAnsi="Calibri" w:cs="Times New Roman"/>
      <w:sz w:val="20"/>
      <w:szCs w:val="20"/>
    </w:rPr>
  </w:style>
  <w:style w:type="character" w:styleId="Refdenotaderodap">
    <w:name w:val="footnote reference"/>
    <w:basedOn w:val="Fontepargpadro"/>
    <w:uiPriority w:val="99"/>
    <w:semiHidden/>
    <w:unhideWhenUsed/>
    <w:rsid w:val="00F5439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lestemg.br/revistaonline/volumes/02/downloads/artigo_01.pdf" TargetMode="External"/><Relationship Id="rId18" Type="http://schemas.openxmlformats.org/officeDocument/2006/relationships/hyperlink" Target="HTTP://www.rivalcir.com.br/frases/cultur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imeo.com.br/artigos/artigos_pdf/2008/dezembro/brincadeiras.pdf" TargetMode="External"/><Relationship Id="rId17" Type="http://schemas.openxmlformats.org/officeDocument/2006/relationships/hyperlink" Target="http://www.unisalesiano.edu.br/encontro2009/trabalho/aceitos/CC17041175855.pdf" TargetMode="External"/><Relationship Id="rId2" Type="http://schemas.openxmlformats.org/officeDocument/2006/relationships/numbering" Target="numbering.xml"/><Relationship Id="rId16" Type="http://schemas.openxmlformats.org/officeDocument/2006/relationships/hyperlink" Target="http://br.noticias.yahoo.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ucpr.br/eventos/educere/educere2007/anaisEvento/arquivos/PA-530-05.pdf"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fsm.br/gepeis/infanciavantoendipe.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5CF08-0923-4158-AC02-5FFD3546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7636</Words>
  <Characters>41237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dc:creator>
  <cp:lastModifiedBy>edson</cp:lastModifiedBy>
  <cp:revision>4</cp:revision>
  <cp:lastPrinted>2012-11-09T21:37:00Z</cp:lastPrinted>
  <dcterms:created xsi:type="dcterms:W3CDTF">2012-11-19T20:50:00Z</dcterms:created>
  <dcterms:modified xsi:type="dcterms:W3CDTF">2012-11-26T01:08:00Z</dcterms:modified>
</cp:coreProperties>
</file>