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560" w:rsidRDefault="00BC4560" w:rsidP="00BC4560">
      <w:pPr>
        <w:autoSpaceDE w:val="0"/>
        <w:autoSpaceDN w:val="0"/>
        <w:adjustRightInd w:val="0"/>
        <w:spacing w:after="0" w:line="240" w:lineRule="auto"/>
        <w:rPr>
          <w:b/>
          <w:bCs/>
        </w:rPr>
      </w:pPr>
    </w:p>
    <w:p w:rsidR="00180FC1" w:rsidRDefault="00180FC1" w:rsidP="00BC4560">
      <w:pPr>
        <w:autoSpaceDE w:val="0"/>
        <w:autoSpaceDN w:val="0"/>
        <w:adjustRightInd w:val="0"/>
        <w:spacing w:after="0" w:line="240" w:lineRule="auto"/>
        <w:rPr>
          <w:b/>
          <w:bCs/>
        </w:rPr>
      </w:pPr>
    </w:p>
    <w:p w:rsidR="00180FC1" w:rsidRDefault="00180FC1" w:rsidP="00BC4560">
      <w:pPr>
        <w:autoSpaceDE w:val="0"/>
        <w:autoSpaceDN w:val="0"/>
        <w:adjustRightInd w:val="0"/>
        <w:spacing w:after="0" w:line="240" w:lineRule="auto"/>
        <w:rPr>
          <w:b/>
          <w:bCs/>
        </w:rPr>
      </w:pPr>
    </w:p>
    <w:p w:rsidR="00180FC1" w:rsidRDefault="00180FC1" w:rsidP="00BC4560">
      <w:pPr>
        <w:autoSpaceDE w:val="0"/>
        <w:autoSpaceDN w:val="0"/>
        <w:adjustRightInd w:val="0"/>
        <w:spacing w:after="0" w:line="240" w:lineRule="auto"/>
        <w:rPr>
          <w:b/>
          <w:bCs/>
        </w:rPr>
      </w:pPr>
    </w:p>
    <w:p w:rsidR="00180FC1" w:rsidRDefault="00180FC1" w:rsidP="00BC4560">
      <w:pPr>
        <w:autoSpaceDE w:val="0"/>
        <w:autoSpaceDN w:val="0"/>
        <w:adjustRightInd w:val="0"/>
        <w:spacing w:after="0" w:line="240" w:lineRule="auto"/>
        <w:rPr>
          <w:b/>
          <w:bCs/>
        </w:rPr>
      </w:pPr>
    </w:p>
    <w:p w:rsidR="0019493C" w:rsidRPr="0019493C" w:rsidRDefault="00180FC1" w:rsidP="0019493C">
      <w:pPr>
        <w:jc w:val="center"/>
        <w:rPr>
          <w:rFonts w:ascii="Times New Roman" w:hAnsi="Times New Roman" w:cs="Times New Roman"/>
          <w:b/>
          <w:sz w:val="24"/>
          <w:szCs w:val="24"/>
        </w:rPr>
      </w:pPr>
      <w:r w:rsidRPr="0019493C">
        <w:rPr>
          <w:rFonts w:ascii="Times New Roman" w:hAnsi="Times New Roman" w:cs="Times New Roman"/>
          <w:b/>
          <w:sz w:val="24"/>
          <w:szCs w:val="24"/>
        </w:rPr>
        <w:t>AN</w:t>
      </w:r>
      <w:r w:rsidR="00F14B48" w:rsidRPr="0019493C">
        <w:rPr>
          <w:rFonts w:ascii="Times New Roman" w:hAnsi="Times New Roman" w:cs="Times New Roman"/>
          <w:b/>
          <w:sz w:val="24"/>
          <w:szCs w:val="24"/>
        </w:rPr>
        <w:t>Á</w:t>
      </w:r>
      <w:r w:rsidRPr="0019493C">
        <w:rPr>
          <w:rFonts w:ascii="Times New Roman" w:hAnsi="Times New Roman" w:cs="Times New Roman"/>
          <w:b/>
          <w:sz w:val="24"/>
          <w:szCs w:val="24"/>
        </w:rPr>
        <w:t>LISE DA CONCORR</w:t>
      </w:r>
      <w:r w:rsidR="00F14B48" w:rsidRPr="0019493C">
        <w:rPr>
          <w:rFonts w:ascii="Times New Roman" w:hAnsi="Times New Roman" w:cs="Times New Roman"/>
          <w:b/>
          <w:sz w:val="24"/>
          <w:szCs w:val="24"/>
        </w:rPr>
        <w:t>Ê</w:t>
      </w:r>
      <w:r w:rsidRPr="0019493C">
        <w:rPr>
          <w:rFonts w:ascii="Times New Roman" w:hAnsi="Times New Roman" w:cs="Times New Roman"/>
          <w:b/>
          <w:sz w:val="24"/>
          <w:szCs w:val="24"/>
        </w:rPr>
        <w:t>NCIA SEGUNDO PORTER E KOTLER</w:t>
      </w:r>
    </w:p>
    <w:p w:rsidR="00180FC1" w:rsidRDefault="00180FC1" w:rsidP="00180FC1">
      <w:pPr>
        <w:autoSpaceDE w:val="0"/>
        <w:autoSpaceDN w:val="0"/>
        <w:adjustRightInd w:val="0"/>
        <w:spacing w:after="0" w:line="240" w:lineRule="auto"/>
        <w:jc w:val="center"/>
        <w:rPr>
          <w:rFonts w:ascii="Times New Roman" w:hAnsi="Times New Roman" w:cs="Times New Roman"/>
          <w:b/>
          <w:bCs/>
          <w:sz w:val="24"/>
          <w:szCs w:val="24"/>
        </w:rPr>
      </w:pPr>
    </w:p>
    <w:p w:rsidR="0019493C" w:rsidRDefault="0019493C" w:rsidP="00180FC1">
      <w:pPr>
        <w:autoSpaceDE w:val="0"/>
        <w:autoSpaceDN w:val="0"/>
        <w:adjustRightInd w:val="0"/>
        <w:spacing w:after="0" w:line="240" w:lineRule="auto"/>
        <w:jc w:val="center"/>
        <w:rPr>
          <w:rFonts w:ascii="Times New Roman" w:hAnsi="Times New Roman" w:cs="Times New Roman"/>
          <w:b/>
          <w:bCs/>
          <w:sz w:val="24"/>
          <w:szCs w:val="24"/>
        </w:rPr>
      </w:pPr>
    </w:p>
    <w:p w:rsidR="0019493C" w:rsidRDefault="0019493C" w:rsidP="00180FC1">
      <w:pPr>
        <w:autoSpaceDE w:val="0"/>
        <w:autoSpaceDN w:val="0"/>
        <w:adjustRightInd w:val="0"/>
        <w:spacing w:after="0" w:line="240" w:lineRule="auto"/>
        <w:jc w:val="center"/>
        <w:rPr>
          <w:rFonts w:ascii="Times New Roman" w:hAnsi="Times New Roman" w:cs="Times New Roman"/>
          <w:b/>
          <w:bCs/>
          <w:sz w:val="24"/>
          <w:szCs w:val="24"/>
        </w:rPr>
      </w:pPr>
    </w:p>
    <w:p w:rsidR="00180FC1" w:rsidRPr="0019493C" w:rsidRDefault="00180FC1" w:rsidP="0019493C">
      <w:pPr>
        <w:spacing w:after="0"/>
        <w:jc w:val="center"/>
        <w:rPr>
          <w:rFonts w:ascii="Times New Roman" w:hAnsi="Times New Roman" w:cs="Times New Roman"/>
          <w:sz w:val="24"/>
          <w:szCs w:val="24"/>
        </w:rPr>
      </w:pPr>
      <w:r w:rsidRPr="0019493C">
        <w:rPr>
          <w:rFonts w:ascii="Times New Roman" w:hAnsi="Times New Roman" w:cs="Times New Roman"/>
          <w:sz w:val="24"/>
          <w:szCs w:val="24"/>
        </w:rPr>
        <w:t>Aluno: Raquel Rech Felipe</w:t>
      </w:r>
      <w:r w:rsidR="0019493C" w:rsidRPr="0019493C">
        <w:rPr>
          <w:rStyle w:val="Refdenotaderodap"/>
          <w:rFonts w:ascii="Times New Roman" w:hAnsi="Times New Roman" w:cs="Times New Roman"/>
          <w:sz w:val="24"/>
          <w:szCs w:val="24"/>
        </w:rPr>
        <w:footnoteReference w:id="2"/>
      </w:r>
    </w:p>
    <w:p w:rsidR="00180FC1" w:rsidRPr="0019493C" w:rsidRDefault="00180FC1" w:rsidP="0019493C">
      <w:pPr>
        <w:spacing w:after="0"/>
        <w:jc w:val="center"/>
        <w:rPr>
          <w:rFonts w:ascii="Times New Roman" w:hAnsi="Times New Roman" w:cs="Times New Roman"/>
          <w:sz w:val="24"/>
          <w:szCs w:val="24"/>
        </w:rPr>
      </w:pPr>
      <w:r w:rsidRPr="0019493C">
        <w:rPr>
          <w:rFonts w:ascii="Times New Roman" w:hAnsi="Times New Roman" w:cs="Times New Roman"/>
          <w:sz w:val="24"/>
          <w:szCs w:val="24"/>
        </w:rPr>
        <w:t>Prof. Orientador:  Louise Lage</w:t>
      </w:r>
      <w:r w:rsidR="0019493C" w:rsidRPr="0019493C">
        <w:rPr>
          <w:rStyle w:val="Refdenotaderodap"/>
          <w:rFonts w:ascii="Times New Roman" w:hAnsi="Times New Roman" w:cs="Times New Roman"/>
          <w:sz w:val="24"/>
          <w:szCs w:val="24"/>
        </w:rPr>
        <w:footnoteReference w:id="3"/>
      </w:r>
    </w:p>
    <w:p w:rsidR="00180FC1" w:rsidRDefault="00180FC1" w:rsidP="00180FC1">
      <w:pPr>
        <w:jc w:val="center"/>
      </w:pPr>
    </w:p>
    <w:p w:rsidR="00180FC1" w:rsidRPr="00180FC1" w:rsidRDefault="0019493C" w:rsidP="00180FC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Tecnólogo em Gestão Comercial</w:t>
      </w:r>
    </w:p>
    <w:p w:rsidR="00180FC1" w:rsidRDefault="00180FC1" w:rsidP="00BC4560">
      <w:pPr>
        <w:autoSpaceDE w:val="0"/>
        <w:autoSpaceDN w:val="0"/>
        <w:adjustRightInd w:val="0"/>
        <w:spacing w:after="0" w:line="240" w:lineRule="auto"/>
        <w:rPr>
          <w:b/>
          <w:bCs/>
        </w:rPr>
      </w:pPr>
    </w:p>
    <w:p w:rsidR="00180FC1" w:rsidRDefault="00180FC1" w:rsidP="00BC4560">
      <w:pPr>
        <w:autoSpaceDE w:val="0"/>
        <w:autoSpaceDN w:val="0"/>
        <w:adjustRightInd w:val="0"/>
        <w:spacing w:after="0" w:line="240" w:lineRule="auto"/>
        <w:rPr>
          <w:b/>
          <w:bCs/>
        </w:rPr>
      </w:pPr>
    </w:p>
    <w:p w:rsidR="00180FC1" w:rsidRPr="00180FC1" w:rsidRDefault="00180FC1" w:rsidP="00BC4560">
      <w:pPr>
        <w:autoSpaceDE w:val="0"/>
        <w:autoSpaceDN w:val="0"/>
        <w:adjustRightInd w:val="0"/>
        <w:spacing w:after="0" w:line="240" w:lineRule="auto"/>
        <w:rPr>
          <w:bCs/>
        </w:rPr>
      </w:pPr>
    </w:p>
    <w:p w:rsidR="00180FC1" w:rsidRPr="0019493C" w:rsidRDefault="00180FC1" w:rsidP="00180FC1">
      <w:pPr>
        <w:autoSpaceDE w:val="0"/>
        <w:autoSpaceDN w:val="0"/>
        <w:adjustRightInd w:val="0"/>
        <w:spacing w:after="0" w:line="240" w:lineRule="auto"/>
        <w:jc w:val="center"/>
        <w:rPr>
          <w:rFonts w:ascii="Times New Roman" w:hAnsi="Times New Roman" w:cs="Times New Roman"/>
          <w:b/>
          <w:bCs/>
          <w:sz w:val="24"/>
          <w:szCs w:val="24"/>
        </w:rPr>
      </w:pPr>
      <w:r w:rsidRPr="0019493C">
        <w:rPr>
          <w:rFonts w:ascii="Times New Roman" w:hAnsi="Times New Roman" w:cs="Times New Roman"/>
          <w:b/>
          <w:bCs/>
          <w:sz w:val="24"/>
          <w:szCs w:val="24"/>
        </w:rPr>
        <w:t>RESUMO</w:t>
      </w:r>
    </w:p>
    <w:p w:rsidR="00180FC1" w:rsidRDefault="00180FC1" w:rsidP="00BC4560">
      <w:pPr>
        <w:autoSpaceDE w:val="0"/>
        <w:autoSpaceDN w:val="0"/>
        <w:adjustRightInd w:val="0"/>
        <w:spacing w:after="0" w:line="240" w:lineRule="auto"/>
        <w:rPr>
          <w:b/>
          <w:bCs/>
        </w:rPr>
      </w:pPr>
    </w:p>
    <w:p w:rsidR="00850A8A" w:rsidRPr="00437CFE" w:rsidRDefault="00180FC1" w:rsidP="009A2D43">
      <w:pPr>
        <w:autoSpaceDE w:val="0"/>
        <w:autoSpaceDN w:val="0"/>
        <w:adjustRightInd w:val="0"/>
        <w:spacing w:after="0" w:line="240" w:lineRule="auto"/>
        <w:jc w:val="both"/>
        <w:rPr>
          <w:rFonts w:ascii="Arial" w:hAnsi="Arial" w:cs="Arial"/>
          <w:iCs/>
          <w:sz w:val="20"/>
          <w:szCs w:val="20"/>
        </w:rPr>
      </w:pPr>
      <w:r w:rsidRPr="00180FC1">
        <w:rPr>
          <w:rFonts w:ascii="Times New Roman" w:hAnsi="Times New Roman" w:cs="Times New Roman"/>
          <w:sz w:val="24"/>
          <w:szCs w:val="24"/>
        </w:rPr>
        <w:t>Esta pesquisa estudou as estratégias competitivas do comércio varejista segundo o modelo de Michael Porter e Philip Kotler.</w:t>
      </w:r>
      <w:r w:rsidRPr="00180FC1">
        <w:rPr>
          <w:rFonts w:ascii="Times New Roman" w:hAnsi="Times New Roman" w:cs="Times New Roman"/>
          <w:iCs/>
          <w:sz w:val="24"/>
          <w:szCs w:val="24"/>
        </w:rPr>
        <w:t xml:space="preserve"> Este estudo explica que em decorrência das transformações nas relações econômicas, a competitividade ganhou </w:t>
      </w:r>
      <w:r w:rsidRPr="000C7653">
        <w:rPr>
          <w:rFonts w:ascii="Times New Roman" w:hAnsi="Times New Roman" w:cs="Times New Roman"/>
          <w:i/>
          <w:iCs/>
          <w:sz w:val="24"/>
          <w:szCs w:val="24"/>
        </w:rPr>
        <w:t>status</w:t>
      </w:r>
      <w:r w:rsidRPr="00180FC1">
        <w:rPr>
          <w:rFonts w:ascii="Times New Roman" w:hAnsi="Times New Roman" w:cs="Times New Roman"/>
          <w:iCs/>
          <w:sz w:val="24"/>
          <w:szCs w:val="24"/>
        </w:rPr>
        <w:t xml:space="preserve"> de garantidora da existência das empresas no escopo competitivo. Diante da estrutura de mercado, as empresas assumem um comportamento, atra</w:t>
      </w:r>
      <w:r w:rsidR="00DA235C">
        <w:rPr>
          <w:rFonts w:ascii="Times New Roman" w:hAnsi="Times New Roman" w:cs="Times New Roman"/>
          <w:iCs/>
          <w:sz w:val="24"/>
          <w:szCs w:val="24"/>
        </w:rPr>
        <w:t xml:space="preserve">vés de ações </w:t>
      </w:r>
      <w:r w:rsidR="000C7653">
        <w:rPr>
          <w:rFonts w:ascii="Times New Roman" w:hAnsi="Times New Roman" w:cs="Times New Roman"/>
          <w:iCs/>
          <w:sz w:val="24"/>
          <w:szCs w:val="24"/>
        </w:rPr>
        <w:t xml:space="preserve">e </w:t>
      </w:r>
      <w:r w:rsidRPr="00180FC1">
        <w:rPr>
          <w:rFonts w:ascii="Times New Roman" w:hAnsi="Times New Roman" w:cs="Times New Roman"/>
          <w:iCs/>
          <w:sz w:val="24"/>
          <w:szCs w:val="24"/>
        </w:rPr>
        <w:t>decisões estratégicas.</w:t>
      </w:r>
      <w:r w:rsidR="0019493C">
        <w:rPr>
          <w:rFonts w:ascii="Times New Roman" w:hAnsi="Times New Roman" w:cs="Times New Roman"/>
          <w:iCs/>
          <w:sz w:val="24"/>
          <w:szCs w:val="24"/>
        </w:rPr>
        <w:t xml:space="preserve"> </w:t>
      </w:r>
      <w:r w:rsidRPr="00180FC1">
        <w:rPr>
          <w:rFonts w:ascii="Times New Roman" w:hAnsi="Times New Roman" w:cs="Times New Roman"/>
          <w:sz w:val="24"/>
          <w:szCs w:val="24"/>
        </w:rPr>
        <w:t xml:space="preserve">Confirmou-se que a </w:t>
      </w:r>
      <w:r w:rsidR="000C7653">
        <w:rPr>
          <w:rFonts w:ascii="Times New Roman" w:hAnsi="Times New Roman" w:cs="Times New Roman"/>
          <w:sz w:val="24"/>
          <w:szCs w:val="24"/>
        </w:rPr>
        <w:t xml:space="preserve">análise da </w:t>
      </w:r>
      <w:r w:rsidRPr="00180FC1">
        <w:rPr>
          <w:rFonts w:ascii="Times New Roman" w:hAnsi="Times New Roman" w:cs="Times New Roman"/>
          <w:sz w:val="24"/>
          <w:szCs w:val="24"/>
        </w:rPr>
        <w:t>concorrência merece destaque, visto que pode comprometer a sobrevivência das empresas do setor.</w:t>
      </w:r>
      <w:r w:rsidR="0019493C">
        <w:rPr>
          <w:rFonts w:ascii="Times New Roman" w:hAnsi="Times New Roman" w:cs="Times New Roman"/>
          <w:sz w:val="24"/>
          <w:szCs w:val="24"/>
        </w:rPr>
        <w:t xml:space="preserve"> </w:t>
      </w:r>
      <w:r w:rsidR="007D62EA">
        <w:rPr>
          <w:rFonts w:ascii="Times New Roman" w:hAnsi="Times New Roman" w:cs="Times New Roman"/>
          <w:sz w:val="24"/>
          <w:szCs w:val="24"/>
        </w:rPr>
        <w:t xml:space="preserve">O referencial </w:t>
      </w:r>
      <w:r w:rsidR="00164BAB">
        <w:rPr>
          <w:rFonts w:ascii="Times New Roman" w:hAnsi="Times New Roman" w:cs="Times New Roman"/>
          <w:sz w:val="24"/>
          <w:szCs w:val="24"/>
        </w:rPr>
        <w:t xml:space="preserve">foi </w:t>
      </w:r>
      <w:r w:rsidR="007D62EA">
        <w:rPr>
          <w:rFonts w:ascii="Times New Roman" w:hAnsi="Times New Roman" w:cs="Times New Roman"/>
          <w:sz w:val="24"/>
          <w:szCs w:val="24"/>
        </w:rPr>
        <w:t xml:space="preserve">escolhido </w:t>
      </w:r>
      <w:r w:rsidR="00164BAB">
        <w:rPr>
          <w:rFonts w:ascii="Times New Roman" w:hAnsi="Times New Roman" w:cs="Times New Roman"/>
          <w:sz w:val="24"/>
          <w:szCs w:val="24"/>
        </w:rPr>
        <w:t xml:space="preserve">com o objetivo de mostrar a concorrência por meio de duas perspectivas diferentes, a administração e o </w:t>
      </w:r>
      <w:r w:rsidR="00164BAB" w:rsidRPr="00CA4E9E">
        <w:rPr>
          <w:rFonts w:ascii="Times New Roman" w:hAnsi="Times New Roman" w:cs="Times New Roman"/>
          <w:i/>
          <w:sz w:val="24"/>
          <w:szCs w:val="24"/>
        </w:rPr>
        <w:t>marketing</w:t>
      </w:r>
      <w:r w:rsidR="00164BAB">
        <w:rPr>
          <w:rFonts w:ascii="Times New Roman" w:hAnsi="Times New Roman" w:cs="Times New Roman"/>
          <w:sz w:val="24"/>
          <w:szCs w:val="24"/>
        </w:rPr>
        <w:t>.</w:t>
      </w:r>
    </w:p>
    <w:p w:rsidR="00850A8A" w:rsidRPr="00850A8A" w:rsidRDefault="00850A8A" w:rsidP="00850A8A">
      <w:pPr>
        <w:spacing w:before="100" w:beforeAutospacing="1" w:after="100" w:afterAutospacing="1" w:line="240" w:lineRule="auto"/>
        <w:rPr>
          <w:rFonts w:ascii="Times New Roman" w:hAnsi="Times New Roman" w:cs="Times New Roman"/>
          <w:sz w:val="24"/>
          <w:szCs w:val="24"/>
        </w:rPr>
      </w:pPr>
      <w:r w:rsidRPr="00850A8A">
        <w:rPr>
          <w:rFonts w:ascii="Times New Roman" w:hAnsi="Times New Roman" w:cs="Times New Roman"/>
          <w:iCs/>
          <w:sz w:val="24"/>
          <w:szCs w:val="24"/>
        </w:rPr>
        <w:t>Palavras-chave:</w:t>
      </w:r>
      <w:r>
        <w:rPr>
          <w:rFonts w:ascii="Times New Roman" w:hAnsi="Times New Roman" w:cs="Times New Roman"/>
          <w:iCs/>
          <w:sz w:val="24"/>
          <w:szCs w:val="24"/>
        </w:rPr>
        <w:t xml:space="preserve"> </w:t>
      </w:r>
      <w:r w:rsidR="009A2D43">
        <w:rPr>
          <w:rFonts w:ascii="Times New Roman" w:hAnsi="Times New Roman" w:cs="Times New Roman"/>
          <w:iCs/>
          <w:sz w:val="24"/>
          <w:szCs w:val="24"/>
        </w:rPr>
        <w:t>Análise. Concorrência. Estratégias. Kotler. Porter.</w:t>
      </w:r>
    </w:p>
    <w:p w:rsidR="009A2D43" w:rsidRDefault="009A2D43" w:rsidP="006353F8">
      <w:pPr>
        <w:pStyle w:val="NormalWeb"/>
        <w:rPr>
          <w:b/>
        </w:rPr>
      </w:pPr>
    </w:p>
    <w:p w:rsidR="006353F8" w:rsidRDefault="006353F8" w:rsidP="006353F8">
      <w:pPr>
        <w:pStyle w:val="NormalWeb"/>
        <w:rPr>
          <w:b/>
        </w:rPr>
      </w:pPr>
      <w:r>
        <w:rPr>
          <w:b/>
        </w:rPr>
        <w:t>INTRODUÇÃO</w:t>
      </w:r>
      <w:r w:rsidR="0030628D">
        <w:rPr>
          <w:b/>
        </w:rPr>
        <w:t xml:space="preserve"> </w:t>
      </w:r>
    </w:p>
    <w:p w:rsidR="009A2D43" w:rsidRDefault="006353F8" w:rsidP="000470A1">
      <w:pPr>
        <w:pStyle w:val="RAQUEL"/>
      </w:pPr>
      <w:r w:rsidRPr="006353F8">
        <w:t>A</w:t>
      </w:r>
      <w:r w:rsidR="00153321" w:rsidRPr="006353F8">
        <w:t xml:space="preserve"> essência da formulação de uma estratégia competitiva é relacionar uma companhia ao seu meio ambiente. </w:t>
      </w:r>
      <w:r w:rsidR="009A2D43">
        <w:t>Identificar os concorrentes já foi uma tarefa fácil, bastava ver se a loja ao lado ou alguma outra instalada no mesmo centro comercial vendia os mesmos produtos</w:t>
      </w:r>
      <w:r w:rsidR="000470A1">
        <w:t>, assim</w:t>
      </w:r>
      <w:r w:rsidR="009A2D43">
        <w:t xml:space="preserve"> </w:t>
      </w:r>
      <w:r w:rsidR="000470A1">
        <w:t xml:space="preserve">já se </w:t>
      </w:r>
      <w:r w:rsidR="009A2D43">
        <w:t>pod</w:t>
      </w:r>
      <w:r w:rsidR="000470A1">
        <w:t>eria</w:t>
      </w:r>
      <w:r w:rsidR="009A2D43">
        <w:t xml:space="preserve"> ter uma perfeita análise da concorrência.</w:t>
      </w:r>
    </w:p>
    <w:p w:rsidR="000470A1" w:rsidRDefault="000470A1" w:rsidP="00DB4772">
      <w:pPr>
        <w:pStyle w:val="RAQUEL"/>
        <w:rPr>
          <w:color w:val="000000"/>
        </w:rPr>
      </w:pPr>
      <w:r>
        <w:t>No entanto, hoje, com o aumento de tipos de serviços e produtos, o consumidor está cada vez mais exigente, e o mercado tem de correr atrás de novas diferenciações para se distinguir de seus concorrentes, que estão cada vez mais rápidos e astuciosos.</w:t>
      </w:r>
      <w:r w:rsidR="00DB4772">
        <w:t xml:space="preserve"> </w:t>
      </w:r>
      <w:r>
        <w:t>As empresas devem estabelecer estratégias para se tornar competitivas, estratégias essas que devem ser definidas a partir da análise correta de diversos indicadores que estão presentes no varejo.</w:t>
      </w:r>
    </w:p>
    <w:p w:rsidR="00153321" w:rsidRDefault="00A45F51" w:rsidP="009F28EC">
      <w:pPr>
        <w:pStyle w:val="RAQUEL"/>
      </w:pPr>
      <w:r>
        <w:t>Com uma an</w:t>
      </w:r>
      <w:r w:rsidR="00DB4772">
        <w:t>á</w:t>
      </w:r>
      <w:r>
        <w:t>lise</w:t>
      </w:r>
      <w:r w:rsidR="00B673BC" w:rsidRPr="00A45F51">
        <w:rPr>
          <w:bCs/>
        </w:rPr>
        <w:t xml:space="preserve"> </w:t>
      </w:r>
      <w:r>
        <w:rPr>
          <w:bCs/>
        </w:rPr>
        <w:t>da concorrência feita de forma adequada tem</w:t>
      </w:r>
      <w:r w:rsidR="00DB4772">
        <w:rPr>
          <w:bCs/>
        </w:rPr>
        <w:t>-se</w:t>
      </w:r>
      <w:r>
        <w:rPr>
          <w:bCs/>
        </w:rPr>
        <w:t xml:space="preserve"> uma visão de</w:t>
      </w:r>
      <w:r w:rsidR="00B673BC" w:rsidRPr="00A45F51">
        <w:rPr>
          <w:rStyle w:val="apple-converted-space"/>
          <w:bCs/>
          <w:color w:val="000000"/>
        </w:rPr>
        <w:t> </w:t>
      </w:r>
      <w:r w:rsidR="00B673BC" w:rsidRPr="00A45F51">
        <w:t xml:space="preserve"> quem são os seus principais concorrentes, quais as suas estratégias, pontos fortes e pontos fracos e dispor de informação competitiva que lhe permitirá um conhecimento mais sistematizado do mercado em que opera, permitindo-lhe tomar decisões com ainda mais confiança.</w:t>
      </w:r>
    </w:p>
    <w:p w:rsidR="000470A1" w:rsidRDefault="00BD1325" w:rsidP="00FF42FA">
      <w:pPr>
        <w:pStyle w:val="RAQUEL"/>
      </w:pPr>
      <w:r w:rsidRPr="00180FC1">
        <w:rPr>
          <w:rFonts w:cs="Times New Roman"/>
          <w:szCs w:val="24"/>
        </w:rPr>
        <w:lastRenderedPageBreak/>
        <w:t>Michael Porter e Philip Kotler</w:t>
      </w:r>
      <w:r>
        <w:t xml:space="preserve"> são dois teóricos que estudam as estratégias competitivas do mercado. Porter </w:t>
      </w:r>
      <w:r w:rsidR="00CA4E9E">
        <w:t xml:space="preserve">se volta para a análise sob uma perspectiva da administração, já Kotler verifica a concorrência pelo </w:t>
      </w:r>
      <w:r w:rsidR="00CA4E9E" w:rsidRPr="00F107DD">
        <w:rPr>
          <w:i/>
        </w:rPr>
        <w:t>marketing</w:t>
      </w:r>
      <w:r w:rsidR="00CA4E9E">
        <w:t>.</w:t>
      </w:r>
      <w:r w:rsidR="00FF42FA">
        <w:t xml:space="preserve"> </w:t>
      </w:r>
      <w:r w:rsidR="00F107DD">
        <w:t>Com base nessas teorias, este artigo pretende verificar a análise mais adequada das estratégias de concorrência, identificando os seus pontos fortes e os principais erros no mercado.</w:t>
      </w:r>
    </w:p>
    <w:p w:rsidR="00FF42FA" w:rsidRDefault="00FF42FA" w:rsidP="00FF42FA">
      <w:pPr>
        <w:pStyle w:val="RAQUEL"/>
      </w:pPr>
    </w:p>
    <w:p w:rsidR="006A4FE3" w:rsidRDefault="006A4FE3" w:rsidP="000470A1">
      <w:pPr>
        <w:pStyle w:val="RAQUEL"/>
      </w:pPr>
    </w:p>
    <w:p w:rsidR="009F28EC" w:rsidRDefault="00FF42FA" w:rsidP="0045135D">
      <w:pPr>
        <w:pStyle w:val="01-Texto"/>
        <w:ind w:firstLine="0"/>
        <w:rPr>
          <w:b/>
          <w:szCs w:val="24"/>
        </w:rPr>
      </w:pPr>
      <w:r>
        <w:rPr>
          <w:b/>
          <w:szCs w:val="24"/>
        </w:rPr>
        <w:t>FUNDAMENTAÇÃO TEÓRICA</w:t>
      </w:r>
    </w:p>
    <w:p w:rsidR="00FF42FA" w:rsidRPr="0030628D" w:rsidRDefault="00FF42FA" w:rsidP="00FF42FA">
      <w:pPr>
        <w:spacing w:before="100" w:beforeAutospacing="1" w:after="100" w:afterAutospacing="1" w:line="240" w:lineRule="auto"/>
        <w:rPr>
          <w:rFonts w:ascii="Times New Roman" w:hAnsi="Times New Roman" w:cs="Times New Roman"/>
          <w:b/>
          <w:sz w:val="24"/>
          <w:szCs w:val="24"/>
        </w:rPr>
      </w:pPr>
      <w:r w:rsidRPr="0030628D">
        <w:rPr>
          <w:rFonts w:ascii="Times New Roman" w:hAnsi="Times New Roman" w:cs="Times New Roman"/>
          <w:b/>
          <w:sz w:val="24"/>
          <w:szCs w:val="24"/>
        </w:rPr>
        <w:t>Conceito de concorrência</w:t>
      </w:r>
    </w:p>
    <w:p w:rsidR="00FF42FA" w:rsidRDefault="00FF42FA" w:rsidP="00053A86">
      <w:pPr>
        <w:pStyle w:val="RAQUEL"/>
        <w:rPr>
          <w:shd w:val="clear" w:color="auto" w:fill="FFFFFF"/>
        </w:rPr>
      </w:pPr>
      <w:r w:rsidRPr="00053A86">
        <w:t xml:space="preserve">Concorrência trata se basicamente da disputa entre produtores de um mesmo bem ou prestadores de um determinado serviço que buscam atender um mesmo público-alvo, muitas vezes compartilhando na mesma localização. A rivalidade competitiva é um processo permanente das empresas para encontrar e manter uma dada vantagem competitiva. Sem a existência de concorrência não existira, a necessidade de estratégia. Contudo o </w:t>
      </w:r>
      <w:r w:rsidRPr="00053A86">
        <w:rPr>
          <w:shd w:val="clear" w:color="auto" w:fill="FFFFFF"/>
        </w:rPr>
        <w:t xml:space="preserve">erro mais comum de todos é pensar-se que sucesso concorrencial decorre do fato de “ser o melhor”, o que não é uma ideia garantida, uma vez que conduz a uma corrida incansável porem as vezes sem sucesso.Em situações de elevada rivalidade os concorrentes procuram sempre captar clientes, e a competitividade </w:t>
      </w:r>
      <w:r w:rsidRPr="00053A86">
        <w:t>tornou-se sinônimo de sobrevivência para as empresa</w:t>
      </w:r>
      <w:r w:rsidRPr="00053A86">
        <w:rPr>
          <w:shd w:val="clear" w:color="auto" w:fill="FFFFFF"/>
        </w:rPr>
        <w:t xml:space="preserve">  que vivem em função de mudanças  de preços e descontos de quantidade.</w:t>
      </w:r>
    </w:p>
    <w:p w:rsidR="00053A86" w:rsidRPr="00053A86" w:rsidRDefault="00053A86" w:rsidP="00053A86">
      <w:pPr>
        <w:pStyle w:val="RAQUEL"/>
        <w:rPr>
          <w:shd w:val="clear" w:color="auto" w:fill="FFFFFF"/>
        </w:rPr>
      </w:pPr>
      <w:r>
        <w:rPr>
          <w:shd w:val="clear" w:color="auto" w:fill="FFFFFF"/>
        </w:rPr>
        <w:t>Para Porter (1993), “o conceito mais adequado para competitividade é a produtividade. A elevação na participação de mercado depende da capacidade das empresas em atingir altos níveis de produtividade e aumentá-la com o tempo”.</w:t>
      </w:r>
    </w:p>
    <w:p w:rsidR="00053A86" w:rsidRDefault="00FF42FA" w:rsidP="00053A86">
      <w:pPr>
        <w:pStyle w:val="RAQUEL"/>
      </w:pPr>
      <w:r w:rsidRPr="0030628D">
        <w:t xml:space="preserve">O autor afirma ainda que </w:t>
      </w:r>
    </w:p>
    <w:p w:rsidR="00053A86" w:rsidRDefault="00053A86" w:rsidP="00053A86">
      <w:pPr>
        <w:pStyle w:val="RAQUEL"/>
      </w:pPr>
    </w:p>
    <w:p w:rsidR="00FF42FA" w:rsidRPr="004F1402" w:rsidRDefault="00053A86" w:rsidP="00053A86">
      <w:pPr>
        <w:pStyle w:val="RAQUEL"/>
        <w:ind w:left="2268" w:firstLine="0"/>
        <w:rPr>
          <w:sz w:val="20"/>
        </w:rPr>
      </w:pPr>
      <w:r w:rsidRPr="004F1402">
        <w:rPr>
          <w:sz w:val="20"/>
        </w:rPr>
        <w:t>a</w:t>
      </w:r>
      <w:r w:rsidR="00FF42FA" w:rsidRPr="004F1402">
        <w:rPr>
          <w:sz w:val="20"/>
        </w:rPr>
        <w:t xml:space="preserve"> competitividade, é vista e compreendida sob diversas óticas, podendo ser atribuída conforme o panorama macroeconômico, impulsionado por variáveis como taxas de câmbio e de juros, déficits e políticas governamentais, baixos dispêndios com força de trabalho, recursos naturais, e, acima de tudo, diferenças de práticas administrativas</w:t>
      </w:r>
      <w:r w:rsidRPr="004F1402">
        <w:rPr>
          <w:sz w:val="20"/>
        </w:rPr>
        <w:t>.</w:t>
      </w:r>
      <w:r w:rsidR="00FF42FA" w:rsidRPr="004F1402">
        <w:rPr>
          <w:rStyle w:val="Refdenotaderodap"/>
          <w:rFonts w:cs="Times New Roman"/>
          <w:sz w:val="20"/>
        </w:rPr>
        <w:footnoteReference w:id="4"/>
      </w:r>
    </w:p>
    <w:p w:rsidR="00053A86" w:rsidRPr="0030628D" w:rsidRDefault="00053A86" w:rsidP="00053A86">
      <w:pPr>
        <w:pStyle w:val="RAQUEL"/>
        <w:ind w:left="2268" w:firstLine="0"/>
      </w:pPr>
    </w:p>
    <w:p w:rsidR="00FF42FA" w:rsidRDefault="00FF42FA" w:rsidP="00053A86">
      <w:pPr>
        <w:pStyle w:val="RAQUEL"/>
        <w:rPr>
          <w:shd w:val="clear" w:color="auto" w:fill="FFFFFF"/>
        </w:rPr>
      </w:pPr>
      <w:r>
        <w:rPr>
          <w:shd w:val="clear" w:color="auto" w:fill="FFFFFF"/>
        </w:rPr>
        <w:t xml:space="preserve">Dentro desse mesmo conceito, </w:t>
      </w:r>
      <w:r w:rsidRPr="0030628D">
        <w:rPr>
          <w:shd w:val="clear" w:color="auto" w:fill="FFFFFF"/>
        </w:rPr>
        <w:t>Kotler afirma que (2000</w:t>
      </w:r>
      <w:r w:rsidR="00053A86">
        <w:rPr>
          <w:shd w:val="clear" w:color="auto" w:fill="FFFFFF"/>
        </w:rPr>
        <w:t>,</w:t>
      </w:r>
      <w:r w:rsidRPr="0030628D">
        <w:rPr>
          <w:shd w:val="clear" w:color="auto" w:fill="FFFFFF"/>
        </w:rPr>
        <w:t xml:space="preserve"> </w:t>
      </w:r>
      <w:r w:rsidR="008A2DF2">
        <w:rPr>
          <w:shd w:val="clear" w:color="auto" w:fill="FFFFFF"/>
        </w:rPr>
        <w:t xml:space="preserve">ps. </w:t>
      </w:r>
      <w:r w:rsidRPr="0030628D">
        <w:rPr>
          <w:shd w:val="clear" w:color="auto" w:fill="FFFFFF"/>
        </w:rPr>
        <w:t>241 e 242) “</w:t>
      </w:r>
      <w:r w:rsidR="008A2DF2">
        <w:rPr>
          <w:shd w:val="clear" w:color="auto" w:fill="FFFFFF"/>
        </w:rPr>
        <w:t>a</w:t>
      </w:r>
      <w:r w:rsidRPr="0030628D">
        <w:rPr>
          <w:shd w:val="clear" w:color="auto" w:fill="FFFFFF"/>
        </w:rPr>
        <w:t xml:space="preserve"> faixa de concorrente real e potencial de uma empresa é na verdade bem mais ampla. Uma empresa est</w:t>
      </w:r>
      <w:r w:rsidR="008A2DF2">
        <w:rPr>
          <w:shd w:val="clear" w:color="auto" w:fill="FFFFFF"/>
        </w:rPr>
        <w:t>á</w:t>
      </w:r>
      <w:r w:rsidRPr="0030628D">
        <w:rPr>
          <w:shd w:val="clear" w:color="auto" w:fill="FFFFFF"/>
        </w:rPr>
        <w:t xml:space="preserve"> mais propensa a ser atingida por novos concorrentes e novas tecnologias do que por concorrentes já existentes</w:t>
      </w:r>
      <w:r w:rsidR="008A2DF2">
        <w:rPr>
          <w:shd w:val="clear" w:color="auto" w:fill="FFFFFF"/>
        </w:rPr>
        <w:t>”</w:t>
      </w:r>
      <w:r w:rsidRPr="0030628D">
        <w:rPr>
          <w:shd w:val="clear" w:color="auto" w:fill="FFFFFF"/>
        </w:rPr>
        <w:t>.</w:t>
      </w:r>
    </w:p>
    <w:p w:rsidR="00FF42FA" w:rsidRDefault="00FF42FA" w:rsidP="00053A86">
      <w:pPr>
        <w:pStyle w:val="RAQUEL"/>
        <w:rPr>
          <w:color w:val="000000" w:themeColor="text1"/>
          <w:shd w:val="clear" w:color="auto" w:fill="FFFFFF"/>
        </w:rPr>
      </w:pPr>
      <w:r w:rsidRPr="00B17E48">
        <w:rPr>
          <w:color w:val="000000" w:themeColor="text1"/>
          <w:shd w:val="clear" w:color="auto" w:fill="FFFFFF"/>
        </w:rPr>
        <w:t>Kotller conseguiu distinguir concorrência em:</w:t>
      </w:r>
    </w:p>
    <w:p w:rsidR="00053A86" w:rsidRPr="00B17E48" w:rsidRDefault="00053A86" w:rsidP="00053A86">
      <w:pPr>
        <w:pStyle w:val="RAQUEL"/>
        <w:rPr>
          <w:shd w:val="clear" w:color="auto" w:fill="FFFFFF"/>
        </w:rPr>
      </w:pPr>
    </w:p>
    <w:p w:rsidR="00FF42FA" w:rsidRPr="004F1402" w:rsidRDefault="00FF42FA" w:rsidP="00053A86">
      <w:pPr>
        <w:pStyle w:val="RAQUEL"/>
        <w:ind w:left="2268" w:firstLine="0"/>
        <w:rPr>
          <w:sz w:val="20"/>
          <w:shd w:val="clear" w:color="auto" w:fill="FFFFFF"/>
        </w:rPr>
      </w:pPr>
      <w:r w:rsidRPr="004F1402">
        <w:rPr>
          <w:i/>
          <w:sz w:val="20"/>
          <w:shd w:val="clear" w:color="auto" w:fill="FFFFFF"/>
        </w:rPr>
        <w:t>Concorrência monopolista</w:t>
      </w:r>
      <w:r w:rsidRPr="004F1402">
        <w:rPr>
          <w:sz w:val="20"/>
          <w:shd w:val="clear" w:color="auto" w:fill="FFFFFF"/>
        </w:rPr>
        <w:t xml:space="preserve">: </w:t>
      </w:r>
      <w:r w:rsidR="00053A86" w:rsidRPr="004F1402">
        <w:rPr>
          <w:sz w:val="20"/>
          <w:shd w:val="clear" w:color="auto" w:fill="FFFFFF"/>
        </w:rPr>
        <w:t>m</w:t>
      </w:r>
      <w:r w:rsidRPr="004F1402">
        <w:rPr>
          <w:sz w:val="20"/>
          <w:shd w:val="clear" w:color="auto" w:fill="FFFFFF"/>
        </w:rPr>
        <w:t>uitos concorrentes são capazes de diferencia</w:t>
      </w:r>
      <w:r w:rsidR="00053A86" w:rsidRPr="004F1402">
        <w:rPr>
          <w:sz w:val="20"/>
          <w:shd w:val="clear" w:color="auto" w:fill="FFFFFF"/>
        </w:rPr>
        <w:t>r</w:t>
      </w:r>
      <w:r w:rsidRPr="004F1402">
        <w:rPr>
          <w:sz w:val="20"/>
          <w:shd w:val="clear" w:color="auto" w:fill="FFFFFF"/>
        </w:rPr>
        <w:t xml:space="preserve"> suas ofertas no todo ou em parte (restaurantes, lojas de produtos de beleza). Os concorrentes enfocam os segmentos do mercado em que podem atender as necessidades dos clientes de modo superior e impor um preço </w:t>
      </w:r>
      <w:r w:rsidRPr="004F1402">
        <w:rPr>
          <w:i/>
          <w:sz w:val="20"/>
          <w:shd w:val="clear" w:color="auto" w:fill="FFFFFF"/>
        </w:rPr>
        <w:t>premiun</w:t>
      </w:r>
      <w:r w:rsidRPr="004F1402">
        <w:rPr>
          <w:sz w:val="20"/>
          <w:shd w:val="clear" w:color="auto" w:fill="FFFFFF"/>
        </w:rPr>
        <w:t>.</w:t>
      </w:r>
    </w:p>
    <w:p w:rsidR="00FF42FA" w:rsidRPr="004F1402" w:rsidRDefault="00FF42FA" w:rsidP="00053A86">
      <w:pPr>
        <w:pStyle w:val="RAQUEL"/>
        <w:ind w:left="2268" w:firstLine="0"/>
        <w:rPr>
          <w:sz w:val="20"/>
          <w:shd w:val="clear" w:color="auto" w:fill="FFFFFF"/>
        </w:rPr>
      </w:pPr>
      <w:r w:rsidRPr="004F1402">
        <w:rPr>
          <w:sz w:val="20"/>
          <w:shd w:val="clear" w:color="auto" w:fill="FFFFFF"/>
        </w:rPr>
        <w:t xml:space="preserve"> </w:t>
      </w:r>
      <w:r w:rsidRPr="004F1402">
        <w:rPr>
          <w:i/>
          <w:sz w:val="20"/>
          <w:shd w:val="clear" w:color="auto" w:fill="FFFFFF"/>
        </w:rPr>
        <w:t>Concorrência Pura</w:t>
      </w:r>
      <w:r w:rsidRPr="004F1402">
        <w:rPr>
          <w:sz w:val="20"/>
          <w:shd w:val="clear" w:color="auto" w:fill="FFFFFF"/>
        </w:rPr>
        <w:t xml:space="preserve">: </w:t>
      </w:r>
      <w:r w:rsidR="00053A86" w:rsidRPr="004F1402">
        <w:rPr>
          <w:sz w:val="20"/>
          <w:shd w:val="clear" w:color="auto" w:fill="FFFFFF"/>
        </w:rPr>
        <w:t>m</w:t>
      </w:r>
      <w:r w:rsidRPr="004F1402">
        <w:rPr>
          <w:sz w:val="20"/>
          <w:shd w:val="clear" w:color="auto" w:fill="FFFFFF"/>
        </w:rPr>
        <w:t xml:space="preserve">uitos concorrentes oferecem o mesmo produto e serviço (mercado de ações, mercado de </w:t>
      </w:r>
      <w:r w:rsidRPr="004F1402">
        <w:rPr>
          <w:i/>
          <w:sz w:val="20"/>
          <w:shd w:val="clear" w:color="auto" w:fill="FFFFFF"/>
        </w:rPr>
        <w:t>commodites</w:t>
      </w:r>
      <w:r w:rsidRPr="004F1402">
        <w:rPr>
          <w:sz w:val="20"/>
          <w:shd w:val="clear" w:color="auto" w:fill="FFFFFF"/>
        </w:rPr>
        <w:t xml:space="preserve">). Uma vez que não há uma base para diferenciação, os preços dos concorrentes são praticamente os mesmos. Nenhum concorrente investe em propaganda </w:t>
      </w:r>
      <w:r w:rsidR="008A2DF2" w:rsidRPr="004F1402">
        <w:rPr>
          <w:sz w:val="20"/>
          <w:shd w:val="clear" w:color="auto" w:fill="FFFFFF"/>
        </w:rPr>
        <w:t xml:space="preserve">a </w:t>
      </w:r>
      <w:r w:rsidRPr="004F1402">
        <w:rPr>
          <w:sz w:val="20"/>
          <w:shd w:val="clear" w:color="auto" w:fill="FFFFFF"/>
        </w:rPr>
        <w:t>não ser que este crie um diferencial psicológico (cigarros, cerveja) quando seria mais apropriado descrever o setor como uma concorrência monopolista.</w:t>
      </w:r>
    </w:p>
    <w:p w:rsidR="00FF42FA" w:rsidRPr="0030628D" w:rsidRDefault="00FF42FA" w:rsidP="00FF42FA">
      <w:pPr>
        <w:spacing w:before="100" w:beforeAutospacing="1" w:after="100" w:afterAutospacing="1" w:line="240" w:lineRule="auto"/>
        <w:rPr>
          <w:rFonts w:ascii="Times New Roman" w:hAnsi="Times New Roman" w:cs="Times New Roman"/>
          <w:b/>
          <w:sz w:val="24"/>
          <w:szCs w:val="24"/>
        </w:rPr>
      </w:pPr>
      <w:r w:rsidRPr="0030628D">
        <w:rPr>
          <w:rFonts w:ascii="Times New Roman" w:hAnsi="Times New Roman" w:cs="Times New Roman"/>
          <w:b/>
          <w:sz w:val="24"/>
          <w:szCs w:val="24"/>
        </w:rPr>
        <w:t xml:space="preserve">Conceitos de </w:t>
      </w:r>
      <w:r w:rsidR="008A2DF2">
        <w:rPr>
          <w:rFonts w:ascii="Times New Roman" w:hAnsi="Times New Roman" w:cs="Times New Roman"/>
          <w:b/>
          <w:sz w:val="24"/>
          <w:szCs w:val="24"/>
        </w:rPr>
        <w:t>e</w:t>
      </w:r>
      <w:r w:rsidRPr="0030628D">
        <w:rPr>
          <w:rFonts w:ascii="Times New Roman" w:hAnsi="Times New Roman" w:cs="Times New Roman"/>
          <w:b/>
          <w:sz w:val="24"/>
          <w:szCs w:val="24"/>
        </w:rPr>
        <w:t xml:space="preserve">stratégias de </w:t>
      </w:r>
      <w:r w:rsidR="008A2DF2">
        <w:rPr>
          <w:rFonts w:ascii="Times New Roman" w:hAnsi="Times New Roman" w:cs="Times New Roman"/>
          <w:b/>
          <w:sz w:val="24"/>
          <w:szCs w:val="24"/>
        </w:rPr>
        <w:t>a</w:t>
      </w:r>
      <w:r w:rsidRPr="0030628D">
        <w:rPr>
          <w:rFonts w:ascii="Times New Roman" w:hAnsi="Times New Roman" w:cs="Times New Roman"/>
          <w:b/>
          <w:sz w:val="24"/>
          <w:szCs w:val="24"/>
        </w:rPr>
        <w:t xml:space="preserve">nálise de </w:t>
      </w:r>
      <w:r w:rsidR="008A2DF2">
        <w:rPr>
          <w:rFonts w:ascii="Times New Roman" w:hAnsi="Times New Roman" w:cs="Times New Roman"/>
          <w:b/>
          <w:sz w:val="24"/>
          <w:szCs w:val="24"/>
        </w:rPr>
        <w:t>c</w:t>
      </w:r>
      <w:r w:rsidRPr="0030628D">
        <w:rPr>
          <w:rFonts w:ascii="Times New Roman" w:hAnsi="Times New Roman" w:cs="Times New Roman"/>
          <w:b/>
          <w:sz w:val="24"/>
          <w:szCs w:val="24"/>
        </w:rPr>
        <w:t>oncorrência</w:t>
      </w:r>
    </w:p>
    <w:p w:rsidR="00FF42FA" w:rsidRPr="0030628D" w:rsidRDefault="00FF42FA" w:rsidP="008A2DF2">
      <w:pPr>
        <w:pStyle w:val="RAQUEL"/>
      </w:pPr>
      <w:r w:rsidRPr="0030628D">
        <w:t>A estratégia competitiva envolve o posicionamento de um negocio de modo a maximizar o valor das características que o distinguem de seus concorrentes.</w:t>
      </w:r>
    </w:p>
    <w:p w:rsidR="00FF42FA" w:rsidRPr="0030628D" w:rsidRDefault="00FF42FA" w:rsidP="008A2DF2">
      <w:pPr>
        <w:pStyle w:val="RAQUEL"/>
        <w:rPr>
          <w:rFonts w:cs="Times New Roman"/>
          <w:color w:val="000000"/>
          <w:szCs w:val="24"/>
        </w:rPr>
      </w:pPr>
      <w:r w:rsidRPr="0030628D">
        <w:rPr>
          <w:rFonts w:cs="Times New Roman"/>
          <w:color w:val="000000"/>
          <w:szCs w:val="24"/>
        </w:rPr>
        <w:lastRenderedPageBreak/>
        <w:t>Segundo Porter (1999, p</w:t>
      </w:r>
      <w:r w:rsidR="008A2DF2">
        <w:rPr>
          <w:rFonts w:cs="Times New Roman"/>
          <w:color w:val="000000"/>
          <w:szCs w:val="24"/>
        </w:rPr>
        <w:t>.</w:t>
      </w:r>
      <w:r w:rsidRPr="0030628D">
        <w:rPr>
          <w:rFonts w:cs="Times New Roman"/>
          <w:color w:val="000000"/>
          <w:szCs w:val="24"/>
        </w:rPr>
        <w:t xml:space="preserve"> 52) “o lema da estratégia competitiva é ser diferente. Significa escolher, de forma deliberada, um conjunto diferente de atividades para proporcionar um mix único de valores”</w:t>
      </w:r>
      <w:r w:rsidR="008A2DF2">
        <w:rPr>
          <w:rFonts w:cs="Times New Roman"/>
          <w:color w:val="000000"/>
          <w:szCs w:val="24"/>
        </w:rPr>
        <w:t>.</w:t>
      </w:r>
    </w:p>
    <w:p w:rsidR="00FF42FA" w:rsidRPr="0030628D" w:rsidRDefault="00FF42FA" w:rsidP="008A2DF2">
      <w:pPr>
        <w:pStyle w:val="RAQUEL"/>
      </w:pPr>
      <w:r w:rsidRPr="0030628D">
        <w:t>Então análise</w:t>
      </w:r>
      <w:r w:rsidRPr="0030628D">
        <w:rPr>
          <w:bCs/>
        </w:rPr>
        <w:t xml:space="preserve"> da concorrência</w:t>
      </w:r>
      <w:r w:rsidRPr="0030628D">
        <w:rPr>
          <w:rStyle w:val="apple-converted-space"/>
          <w:rFonts w:cs="Times New Roman"/>
          <w:bCs/>
          <w:color w:val="000000"/>
          <w:szCs w:val="24"/>
        </w:rPr>
        <w:t xml:space="preserve"> nos </w:t>
      </w:r>
      <w:r w:rsidRPr="0030628D">
        <w:t>permite saber quem são nosso</w:t>
      </w:r>
      <w:r w:rsidR="008A2DF2">
        <w:t>s</w:t>
      </w:r>
      <w:r w:rsidRPr="0030628D">
        <w:t xml:space="preserve"> principais concorrentes,</w:t>
      </w:r>
      <w:r w:rsidR="008A2DF2">
        <w:t xml:space="preserve"> </w:t>
      </w:r>
      <w:r w:rsidRPr="0030628D">
        <w:t>diretos e indiretos, quais as suas estratégias, pontos fortes e pontos fracos, e também dispõem de informações competitivas que lhe permitem um conhecimento mais sistematizado do mercado em que opera, permitindo-lhe tomar decisões com ainda mais confiança.</w:t>
      </w:r>
    </w:p>
    <w:p w:rsidR="00FF42FA" w:rsidRDefault="00FF42FA" w:rsidP="008A2DF2">
      <w:pPr>
        <w:pStyle w:val="RAQUEL"/>
      </w:pPr>
      <w:r w:rsidRPr="0030628D">
        <w:t>Para Porter (1985, p</w:t>
      </w:r>
      <w:r w:rsidR="008A2DF2">
        <w:t>.</w:t>
      </w:r>
      <w:r w:rsidRPr="0030628D">
        <w:t xml:space="preserve"> 3)</w:t>
      </w:r>
      <w:r w:rsidR="008A2DF2">
        <w:t>,</w:t>
      </w:r>
      <w:r w:rsidRPr="0030628D">
        <w:t xml:space="preserve"> “</w:t>
      </w:r>
      <w:r w:rsidR="008A2DF2">
        <w:t>u</w:t>
      </w:r>
      <w:r w:rsidRPr="0030628D">
        <w:t>ma vez diagnosticada as forcas que afetam a concorrência em uma ind</w:t>
      </w:r>
      <w:r w:rsidR="008A2DF2">
        <w:t>ú</w:t>
      </w:r>
      <w:r w:rsidRPr="0030628D">
        <w:t>stria e suas causas básicas, a empresa esta em posição para identificar seus pontos fracos e fortes em relação a industria. Do ponto de vista estratégico, as condições cruciais são o posicionamento da empresa quanto as causas básicas de cada forca competitiva.  Onde a empresa deve se posicionar em relação aos substitutos? Contra as fontes de barreiras de entrada? Competindo com a rivalidade de concorrentes estabelecidos?</w:t>
      </w:r>
      <w:r>
        <w:t>”</w:t>
      </w:r>
      <w:r w:rsidR="008A2DF2">
        <w:t>.</w:t>
      </w:r>
    </w:p>
    <w:p w:rsidR="00FF42FA" w:rsidRDefault="00FF42FA" w:rsidP="008A2DF2">
      <w:pPr>
        <w:pStyle w:val="RAQUEL"/>
      </w:pPr>
      <w:r w:rsidRPr="0030628D">
        <w:t xml:space="preserve">O grau da concorrência de uma indústria depende de cinco forcas competitivas básicas, que são apresentadas na </w:t>
      </w:r>
      <w:r w:rsidR="008A2DF2">
        <w:t>F</w:t>
      </w:r>
      <w:r w:rsidRPr="0030628D">
        <w:t>igura 1.</w:t>
      </w:r>
    </w:p>
    <w:p w:rsidR="008A2DF2" w:rsidRDefault="008A2DF2" w:rsidP="008A2DF2">
      <w:pPr>
        <w:pStyle w:val="RAQUEL"/>
      </w:pPr>
    </w:p>
    <w:p w:rsidR="008A2DF2" w:rsidRPr="0030628D" w:rsidRDefault="008A2DF2" w:rsidP="008A2DF2">
      <w:pPr>
        <w:pStyle w:val="RAQUEL"/>
      </w:pPr>
    </w:p>
    <w:p w:rsidR="00FF42FA" w:rsidRPr="0030628D" w:rsidRDefault="00FF42FA" w:rsidP="00FF42FA">
      <w:pPr>
        <w:autoSpaceDE w:val="0"/>
        <w:autoSpaceDN w:val="0"/>
        <w:adjustRightInd w:val="0"/>
        <w:spacing w:after="0" w:line="240" w:lineRule="auto"/>
        <w:rPr>
          <w:rFonts w:ascii="Times New Roman" w:hAnsi="Times New Roman" w:cs="Times New Roman"/>
          <w:b/>
          <w:bCs/>
          <w:sz w:val="24"/>
          <w:szCs w:val="24"/>
        </w:rPr>
      </w:pPr>
    </w:p>
    <w:p w:rsidR="00FF42FA" w:rsidRPr="0030628D" w:rsidRDefault="00FF42FA" w:rsidP="00FF42FA">
      <w:pPr>
        <w:spacing w:line="240" w:lineRule="auto"/>
        <w:rPr>
          <w:rFonts w:ascii="Times New Roman" w:hAnsi="Times New Roman" w:cs="Times New Roman"/>
          <w:color w:val="000000"/>
          <w:sz w:val="24"/>
          <w:szCs w:val="24"/>
        </w:rPr>
      </w:pPr>
    </w:p>
    <w:p w:rsidR="00FF42FA" w:rsidRPr="0030628D" w:rsidRDefault="00FF42FA" w:rsidP="008A2DF2">
      <w:pPr>
        <w:spacing w:line="240" w:lineRule="auto"/>
        <w:jc w:val="center"/>
        <w:rPr>
          <w:rFonts w:ascii="Times New Roman" w:hAnsi="Times New Roman" w:cs="Times New Roman"/>
          <w:color w:val="000000"/>
          <w:sz w:val="24"/>
          <w:szCs w:val="24"/>
        </w:rPr>
      </w:pPr>
      <w:r w:rsidRPr="0030628D">
        <w:rPr>
          <w:rFonts w:ascii="Times New Roman" w:hAnsi="Times New Roman" w:cs="Times New Roman"/>
          <w:noProof/>
          <w:color w:val="000000"/>
          <w:sz w:val="24"/>
          <w:szCs w:val="24"/>
          <w:lang w:eastAsia="pt-BR"/>
        </w:rPr>
        <w:drawing>
          <wp:inline distT="0" distB="0" distL="0" distR="0">
            <wp:extent cx="3533775" cy="2143125"/>
            <wp:effectExtent l="19050" t="0" r="9525" b="0"/>
            <wp:docPr id="2" name="Imagem 1" descr="C:\Documents and Settings\raquel.rech\Desktop\po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quel.rech\Desktop\porter.jpg"/>
                    <pic:cNvPicPr>
                      <a:picLocks noChangeAspect="1" noChangeArrowheads="1"/>
                    </pic:cNvPicPr>
                  </pic:nvPicPr>
                  <pic:blipFill>
                    <a:blip r:embed="rId8" cstate="print"/>
                    <a:srcRect/>
                    <a:stretch>
                      <a:fillRect/>
                    </a:stretch>
                  </pic:blipFill>
                  <pic:spPr bwMode="auto">
                    <a:xfrm>
                      <a:off x="0" y="0"/>
                      <a:ext cx="3533775" cy="2143125"/>
                    </a:xfrm>
                    <a:prstGeom prst="rect">
                      <a:avLst/>
                    </a:prstGeom>
                    <a:noFill/>
                    <a:ln w="9525">
                      <a:noFill/>
                      <a:miter lim="800000"/>
                      <a:headEnd/>
                      <a:tailEnd/>
                    </a:ln>
                  </pic:spPr>
                </pic:pic>
              </a:graphicData>
            </a:graphic>
          </wp:inline>
        </w:drawing>
      </w:r>
    </w:p>
    <w:p w:rsidR="008A2DF2" w:rsidRPr="0030628D" w:rsidRDefault="008A2DF2" w:rsidP="008A2DF2">
      <w:pPr>
        <w:autoSpaceDE w:val="0"/>
        <w:autoSpaceDN w:val="0"/>
        <w:adjustRightInd w:val="0"/>
        <w:spacing w:after="0" w:line="240" w:lineRule="auto"/>
        <w:jc w:val="center"/>
        <w:rPr>
          <w:rFonts w:ascii="Times New Roman" w:hAnsi="Times New Roman" w:cs="Times New Roman"/>
          <w:b/>
          <w:bCs/>
          <w:sz w:val="24"/>
          <w:szCs w:val="24"/>
        </w:rPr>
      </w:pPr>
      <w:r w:rsidRPr="0030628D">
        <w:rPr>
          <w:rFonts w:ascii="Times New Roman" w:hAnsi="Times New Roman" w:cs="Times New Roman"/>
          <w:b/>
          <w:bCs/>
          <w:sz w:val="24"/>
          <w:szCs w:val="24"/>
        </w:rPr>
        <w:t>Figura 1 - Modelo das Cinco Forças de Porter</w:t>
      </w:r>
      <w:r>
        <w:rPr>
          <w:rFonts w:ascii="Times New Roman" w:hAnsi="Times New Roman" w:cs="Times New Roman"/>
          <w:b/>
          <w:bCs/>
          <w:sz w:val="24"/>
          <w:szCs w:val="24"/>
        </w:rPr>
        <w:t>.</w:t>
      </w:r>
    </w:p>
    <w:p w:rsidR="00FF42FA" w:rsidRDefault="00FF42FA" w:rsidP="008A2DF2">
      <w:pPr>
        <w:autoSpaceDE w:val="0"/>
        <w:autoSpaceDN w:val="0"/>
        <w:adjustRightInd w:val="0"/>
        <w:spacing w:after="0" w:line="240" w:lineRule="auto"/>
        <w:ind w:left="2884"/>
        <w:rPr>
          <w:rFonts w:ascii="Times New Roman" w:hAnsi="Times New Roman" w:cs="Times New Roman"/>
          <w:sz w:val="20"/>
          <w:szCs w:val="20"/>
        </w:rPr>
      </w:pPr>
      <w:r>
        <w:rPr>
          <w:rFonts w:ascii="Times New Roman" w:hAnsi="Times New Roman" w:cs="Times New Roman"/>
          <w:sz w:val="20"/>
          <w:szCs w:val="20"/>
        </w:rPr>
        <w:t>Fonte: Porter, 1986</w:t>
      </w:r>
      <w:r w:rsidR="008A2DF2">
        <w:rPr>
          <w:rFonts w:ascii="Times New Roman" w:hAnsi="Times New Roman" w:cs="Times New Roman"/>
          <w:sz w:val="20"/>
          <w:szCs w:val="20"/>
        </w:rPr>
        <w:t>.</w:t>
      </w:r>
    </w:p>
    <w:p w:rsidR="00FF42FA" w:rsidRPr="00D63A8F" w:rsidRDefault="00FF42FA" w:rsidP="00FF42FA">
      <w:pPr>
        <w:spacing w:line="240" w:lineRule="auto"/>
        <w:rPr>
          <w:rFonts w:ascii="Times New Roman" w:hAnsi="Times New Roman" w:cs="Times New Roman"/>
          <w:color w:val="000000"/>
          <w:sz w:val="24"/>
          <w:szCs w:val="24"/>
        </w:rPr>
      </w:pPr>
    </w:p>
    <w:p w:rsidR="00FF42FA" w:rsidRPr="00D63A8F" w:rsidRDefault="00FF42FA" w:rsidP="008A2DF2">
      <w:pPr>
        <w:pStyle w:val="RAQUEL"/>
      </w:pPr>
      <w:r w:rsidRPr="00D63A8F">
        <w:t>Esse modelo possibilita analisar o grau de atratividade de um setor da economia, identifica um conjunto de cinco forças essenciais d mercado, que afetam a competitividade.</w:t>
      </w:r>
    </w:p>
    <w:p w:rsidR="00FF42FA" w:rsidRPr="0030628D" w:rsidRDefault="00FF42FA" w:rsidP="008A2DF2">
      <w:pPr>
        <w:pStyle w:val="RAQUEL"/>
      </w:pPr>
      <w:r>
        <w:t xml:space="preserve">Porter </w:t>
      </w:r>
      <w:r w:rsidRPr="0030628D">
        <w:t>(1985,</w:t>
      </w:r>
      <w:r w:rsidR="008A2DF2">
        <w:t xml:space="preserve"> </w:t>
      </w:r>
      <w:r w:rsidRPr="0030628D">
        <w:t>p</w:t>
      </w:r>
      <w:r w:rsidR="008A2DF2">
        <w:t>.</w:t>
      </w:r>
      <w:r w:rsidRPr="0030628D">
        <w:t xml:space="preserve"> 31) também diz que “</w:t>
      </w:r>
      <w:r w:rsidR="008A2DF2">
        <w:t>u</w:t>
      </w:r>
      <w:r w:rsidRPr="0030628D">
        <w:t>ma estratégia competitiva efetiva assume uma ação ofensiva ou defensiva de modo a criar uma posição defensável contra as cinco forças competitivas. De modo amplo, isso compreende uma serie de abordagens possíveis</w:t>
      </w:r>
      <w:r>
        <w:t>”</w:t>
      </w:r>
      <w:r w:rsidR="008A2DF2">
        <w:t>.</w:t>
      </w:r>
    </w:p>
    <w:p w:rsidR="00FF42FA" w:rsidRDefault="00FF42FA" w:rsidP="008A2DF2">
      <w:pPr>
        <w:pStyle w:val="RAQUEL"/>
        <w:rPr>
          <w:rFonts w:cs="Times New Roman"/>
          <w:szCs w:val="24"/>
        </w:rPr>
      </w:pPr>
      <w:r w:rsidRPr="0030628D">
        <w:t>De maneira a analisar as fontes de vantagem competitiva, Porter (1985) introduziu a cadeia de valor como instrumento básico de análise. Esta cadeia de valor separa a empresa em suas atividades de relevância estratégica para que se entenda e compreenda o comportamento nos seus custos, em suas fontes existentes e potenciais reais de diferenciação. A vantagem competitiva é obtida pela empresa quando esta executa suas atividades</w:t>
      </w:r>
      <w:r w:rsidR="008A2DF2">
        <w:t xml:space="preserve"> </w:t>
      </w:r>
      <w:r w:rsidRPr="0030628D">
        <w:rPr>
          <w:rFonts w:cs="Times New Roman"/>
          <w:szCs w:val="24"/>
        </w:rPr>
        <w:t>estrategicamente, de uma forma menos onerosa, ou melhor, que a sua concorrência. O autor</w:t>
      </w:r>
      <w:r w:rsidR="008A2DF2">
        <w:rPr>
          <w:rFonts w:cs="Times New Roman"/>
          <w:szCs w:val="24"/>
        </w:rPr>
        <w:t xml:space="preserve"> </w:t>
      </w:r>
      <w:r w:rsidRPr="0030628D">
        <w:rPr>
          <w:rFonts w:cs="Times New Roman"/>
          <w:szCs w:val="24"/>
        </w:rPr>
        <w:t>afirma que a vantagem competitiva de uma organização está na maneira pela qual ela</w:t>
      </w:r>
      <w:r w:rsidR="008A2DF2">
        <w:rPr>
          <w:rFonts w:cs="Times New Roman"/>
          <w:szCs w:val="24"/>
        </w:rPr>
        <w:t xml:space="preserve"> </w:t>
      </w:r>
      <w:r w:rsidRPr="0030628D">
        <w:rPr>
          <w:rFonts w:cs="Times New Roman"/>
          <w:szCs w:val="24"/>
        </w:rPr>
        <w:t>defende-se das forças que regem a competição em um mercado.</w:t>
      </w:r>
    </w:p>
    <w:p w:rsidR="00FF42FA" w:rsidRDefault="00FF42FA" w:rsidP="004F1402">
      <w:pPr>
        <w:pStyle w:val="RAQUEL"/>
      </w:pPr>
      <w:r w:rsidRPr="0030628D">
        <w:t>As forças competitivas são representadas por:</w:t>
      </w:r>
    </w:p>
    <w:p w:rsidR="004F1402" w:rsidRPr="0030628D" w:rsidRDefault="004F1402" w:rsidP="004F1402">
      <w:pPr>
        <w:pStyle w:val="RAQUEL"/>
      </w:pPr>
    </w:p>
    <w:p w:rsidR="00FF42FA" w:rsidRPr="004F1402" w:rsidRDefault="00FF42FA" w:rsidP="004F1402">
      <w:pPr>
        <w:pStyle w:val="PargrafodaLista"/>
        <w:numPr>
          <w:ilvl w:val="0"/>
          <w:numId w:val="12"/>
        </w:numPr>
        <w:autoSpaceDE w:val="0"/>
        <w:autoSpaceDN w:val="0"/>
        <w:adjustRightInd w:val="0"/>
        <w:spacing w:after="0" w:line="240" w:lineRule="auto"/>
        <w:ind w:left="1134"/>
        <w:rPr>
          <w:rFonts w:ascii="Times New Roman" w:hAnsi="Times New Roman" w:cs="Times New Roman"/>
          <w:sz w:val="24"/>
          <w:szCs w:val="24"/>
        </w:rPr>
      </w:pPr>
      <w:r w:rsidRPr="004F1402">
        <w:rPr>
          <w:rFonts w:ascii="Times New Roman" w:hAnsi="Times New Roman" w:cs="Times New Roman"/>
          <w:sz w:val="24"/>
          <w:szCs w:val="24"/>
        </w:rPr>
        <w:t>Ameaça de novos entrantes</w:t>
      </w:r>
    </w:p>
    <w:p w:rsidR="00FF42FA" w:rsidRPr="004F1402" w:rsidRDefault="00FF42FA" w:rsidP="004F1402">
      <w:pPr>
        <w:pStyle w:val="PargrafodaLista"/>
        <w:numPr>
          <w:ilvl w:val="0"/>
          <w:numId w:val="12"/>
        </w:numPr>
        <w:autoSpaceDE w:val="0"/>
        <w:autoSpaceDN w:val="0"/>
        <w:adjustRightInd w:val="0"/>
        <w:spacing w:after="0" w:line="240" w:lineRule="auto"/>
        <w:ind w:left="1134"/>
        <w:rPr>
          <w:rFonts w:ascii="Times New Roman" w:hAnsi="Times New Roman" w:cs="Times New Roman"/>
          <w:sz w:val="24"/>
          <w:szCs w:val="24"/>
        </w:rPr>
      </w:pPr>
      <w:r w:rsidRPr="004F1402">
        <w:rPr>
          <w:rFonts w:ascii="Times New Roman" w:hAnsi="Times New Roman" w:cs="Times New Roman"/>
          <w:sz w:val="24"/>
          <w:szCs w:val="24"/>
        </w:rPr>
        <w:lastRenderedPageBreak/>
        <w:t>Manobras com os atuais concorrentes</w:t>
      </w:r>
    </w:p>
    <w:p w:rsidR="00FF42FA" w:rsidRPr="004F1402" w:rsidRDefault="00FF42FA" w:rsidP="004F1402">
      <w:pPr>
        <w:pStyle w:val="PargrafodaLista"/>
        <w:numPr>
          <w:ilvl w:val="0"/>
          <w:numId w:val="12"/>
        </w:numPr>
        <w:autoSpaceDE w:val="0"/>
        <w:autoSpaceDN w:val="0"/>
        <w:adjustRightInd w:val="0"/>
        <w:spacing w:after="0" w:line="240" w:lineRule="auto"/>
        <w:ind w:left="1134"/>
        <w:rPr>
          <w:rFonts w:ascii="Times New Roman" w:hAnsi="Times New Roman" w:cs="Times New Roman"/>
          <w:sz w:val="24"/>
          <w:szCs w:val="24"/>
        </w:rPr>
      </w:pPr>
      <w:r w:rsidRPr="004F1402">
        <w:rPr>
          <w:rFonts w:ascii="Times New Roman" w:hAnsi="Times New Roman" w:cs="Times New Roman"/>
          <w:sz w:val="24"/>
          <w:szCs w:val="24"/>
        </w:rPr>
        <w:t>Negociação com clientes/compradores</w:t>
      </w:r>
    </w:p>
    <w:p w:rsidR="00FF42FA" w:rsidRPr="004F1402" w:rsidRDefault="00FF42FA" w:rsidP="004F1402">
      <w:pPr>
        <w:pStyle w:val="PargrafodaLista"/>
        <w:numPr>
          <w:ilvl w:val="0"/>
          <w:numId w:val="12"/>
        </w:numPr>
        <w:autoSpaceDE w:val="0"/>
        <w:autoSpaceDN w:val="0"/>
        <w:adjustRightInd w:val="0"/>
        <w:spacing w:after="0" w:line="240" w:lineRule="auto"/>
        <w:ind w:left="1134"/>
        <w:rPr>
          <w:rFonts w:ascii="Times New Roman" w:hAnsi="Times New Roman" w:cs="Times New Roman"/>
          <w:sz w:val="24"/>
          <w:szCs w:val="24"/>
        </w:rPr>
      </w:pPr>
      <w:r w:rsidRPr="004F1402">
        <w:rPr>
          <w:rFonts w:ascii="Times New Roman" w:hAnsi="Times New Roman" w:cs="Times New Roman"/>
          <w:sz w:val="24"/>
          <w:szCs w:val="24"/>
        </w:rPr>
        <w:t>Ameaça de produtos/serviços substitutos</w:t>
      </w:r>
    </w:p>
    <w:p w:rsidR="00FF42FA" w:rsidRPr="004F1402" w:rsidRDefault="00FF42FA" w:rsidP="004F1402">
      <w:pPr>
        <w:pStyle w:val="PargrafodaLista"/>
        <w:numPr>
          <w:ilvl w:val="0"/>
          <w:numId w:val="12"/>
        </w:numPr>
        <w:autoSpaceDE w:val="0"/>
        <w:autoSpaceDN w:val="0"/>
        <w:adjustRightInd w:val="0"/>
        <w:spacing w:after="0" w:line="240" w:lineRule="auto"/>
        <w:ind w:left="1134"/>
        <w:rPr>
          <w:rFonts w:ascii="Times New Roman" w:hAnsi="Times New Roman" w:cs="Times New Roman"/>
          <w:sz w:val="24"/>
          <w:szCs w:val="24"/>
        </w:rPr>
      </w:pPr>
      <w:r w:rsidRPr="004F1402">
        <w:rPr>
          <w:rFonts w:ascii="Times New Roman" w:hAnsi="Times New Roman" w:cs="Times New Roman"/>
          <w:sz w:val="24"/>
          <w:szCs w:val="24"/>
        </w:rPr>
        <w:t>Negociação com fornecedores</w:t>
      </w:r>
      <w:r w:rsidRPr="0030628D">
        <w:rPr>
          <w:rStyle w:val="Refdenotaderodap"/>
          <w:rFonts w:ascii="Times New Roman" w:hAnsi="Times New Roman" w:cs="Times New Roman"/>
          <w:sz w:val="24"/>
          <w:szCs w:val="24"/>
        </w:rPr>
        <w:footnoteReference w:id="5"/>
      </w:r>
    </w:p>
    <w:p w:rsidR="00FF42FA" w:rsidRPr="0030628D" w:rsidRDefault="00FF42FA" w:rsidP="00FF42FA">
      <w:pPr>
        <w:autoSpaceDE w:val="0"/>
        <w:autoSpaceDN w:val="0"/>
        <w:adjustRightInd w:val="0"/>
        <w:spacing w:after="0" w:line="240" w:lineRule="auto"/>
        <w:rPr>
          <w:rFonts w:ascii="Times New Roman" w:hAnsi="Times New Roman" w:cs="Times New Roman"/>
          <w:b/>
          <w:bCs/>
          <w:sz w:val="24"/>
          <w:szCs w:val="24"/>
        </w:rPr>
      </w:pPr>
    </w:p>
    <w:p w:rsidR="00FF42FA" w:rsidRPr="0030628D" w:rsidRDefault="00FF42FA" w:rsidP="004F1402">
      <w:pPr>
        <w:pStyle w:val="RAQUEL"/>
        <w:rPr>
          <w:i/>
        </w:rPr>
      </w:pPr>
      <w:r w:rsidRPr="0030628D">
        <w:t>O autor (1999, p.</w:t>
      </w:r>
      <w:r w:rsidR="004F1402">
        <w:t xml:space="preserve"> </w:t>
      </w:r>
      <w:r w:rsidRPr="0030628D">
        <w:t xml:space="preserve">49) também enfoca que </w:t>
      </w:r>
      <w:r w:rsidRPr="00A42BB3">
        <w:t>“a</w:t>
      </w:r>
      <w:r w:rsidRPr="0030628D">
        <w:rPr>
          <w:i/>
        </w:rPr>
        <w:t xml:space="preserve"> </w:t>
      </w:r>
      <w:r w:rsidRPr="0030628D">
        <w:rPr>
          <w:rStyle w:val="nfase"/>
          <w:rFonts w:cs="Times New Roman"/>
          <w:bCs/>
          <w:i w:val="0"/>
          <w:color w:val="000000"/>
          <w:szCs w:val="24"/>
          <w:shd w:val="clear" w:color="auto" w:fill="FFFFFF"/>
        </w:rPr>
        <w:t>estratégia competitiva envolve o posicionamento de um negócio de modo a maximizar o valor das características que o distinguem de seus concorrentes. Em consequência, um aspecto central da formulação da estratégia é a análise detalhada da concorrência”</w:t>
      </w:r>
      <w:r w:rsidR="004F1402">
        <w:rPr>
          <w:rStyle w:val="nfase"/>
          <w:rFonts w:cs="Times New Roman"/>
          <w:bCs/>
          <w:i w:val="0"/>
          <w:color w:val="000000"/>
          <w:szCs w:val="24"/>
          <w:shd w:val="clear" w:color="auto" w:fill="FFFFFF"/>
        </w:rPr>
        <w:t>.</w:t>
      </w:r>
    </w:p>
    <w:p w:rsidR="00FF42FA" w:rsidRDefault="00FF42FA" w:rsidP="004F1402">
      <w:pPr>
        <w:pStyle w:val="RAQUEL"/>
      </w:pPr>
      <w:r w:rsidRPr="0030628D">
        <w:t>E finaliza dizendo que uma estratégia competitiva é (1986, p.</w:t>
      </w:r>
      <w:r w:rsidR="004F1402">
        <w:t xml:space="preserve"> </w:t>
      </w:r>
      <w:r w:rsidRPr="0030628D">
        <w:t>11) “uma busca de uma posição competitiva favorável em uma indústria que visa a estabelecer uma posição lucrativa e sustentável contra as forças que determinam a concorrência na indústria”.</w:t>
      </w:r>
    </w:p>
    <w:p w:rsidR="004F1402" w:rsidRDefault="00FF42FA" w:rsidP="004F1402">
      <w:pPr>
        <w:pStyle w:val="RAQUEL"/>
      </w:pPr>
      <w:r w:rsidRPr="0030628D">
        <w:t xml:space="preserve">A ênfase no posicionamento remete a empresa a atuar em liderança em custo, diferenciação ou foco deforma isolada, ou na combinação delas. </w:t>
      </w:r>
      <w:r>
        <w:t xml:space="preserve"> </w:t>
      </w:r>
      <w:r w:rsidRPr="0030628D">
        <w:t>Para o autor, a empresa alcança vantagem competitiva quando se utiliza de uma dessas estratégias genéricas e consegue obter sucesso em atribuir valor aos seus produtos ou serviços, de modo que o mercado esteja disposto a pagar um preço maior que o seu custo</w:t>
      </w:r>
      <w:r w:rsidR="004F1402">
        <w:t>.</w:t>
      </w:r>
    </w:p>
    <w:p w:rsidR="004F1402" w:rsidRDefault="00FF42FA" w:rsidP="004F1402">
      <w:pPr>
        <w:pStyle w:val="RAQUEL"/>
      </w:pPr>
      <w:r w:rsidRPr="0030628D">
        <w:t xml:space="preserve">Kotler </w:t>
      </w:r>
      <w:r>
        <w:t xml:space="preserve">acredita que </w:t>
      </w:r>
      <w:r w:rsidRPr="0030628D">
        <w:t>(2000, p.</w:t>
      </w:r>
      <w:r w:rsidR="004F1402">
        <w:t xml:space="preserve"> </w:t>
      </w:r>
      <w:r w:rsidRPr="0030628D">
        <w:t>308)</w:t>
      </w:r>
    </w:p>
    <w:p w:rsidR="004F1402" w:rsidRDefault="004F1402" w:rsidP="004F1402">
      <w:pPr>
        <w:pStyle w:val="RAQUEL"/>
      </w:pPr>
    </w:p>
    <w:p w:rsidR="00FF42FA" w:rsidRPr="004F1402" w:rsidRDefault="004F1402" w:rsidP="004F1402">
      <w:pPr>
        <w:pStyle w:val="RAQUEL"/>
        <w:ind w:left="2268" w:firstLine="0"/>
        <w:rPr>
          <w:sz w:val="20"/>
        </w:rPr>
      </w:pPr>
      <w:r w:rsidRPr="004F1402">
        <w:rPr>
          <w:sz w:val="20"/>
        </w:rPr>
        <w:t>a</w:t>
      </w:r>
      <w:r w:rsidR="00FF42FA" w:rsidRPr="004F1402">
        <w:rPr>
          <w:sz w:val="20"/>
        </w:rPr>
        <w:t>s empresas estão constantemente tentando diferenciar sua oferta ao mercado da de seus concorrentes. Elas sonham com novos serviços e garantias e vantagens especiais para os usuários fiéis, além de com conforto e bons momentos para seus consumidores. Quando uma empresa obtém sucesso, os concorrentes copiam sua oferta ao mercado</w:t>
      </w:r>
      <w:r w:rsidRPr="004F1402">
        <w:rPr>
          <w:sz w:val="20"/>
        </w:rPr>
        <w:t>.</w:t>
      </w:r>
    </w:p>
    <w:p w:rsidR="004F1402" w:rsidRDefault="004F1402" w:rsidP="004F1402">
      <w:pPr>
        <w:pStyle w:val="RAQUEL"/>
        <w:ind w:left="2268" w:firstLine="0"/>
      </w:pPr>
    </w:p>
    <w:p w:rsidR="004F1402" w:rsidRDefault="00FF42FA" w:rsidP="004F1402">
      <w:pPr>
        <w:pStyle w:val="RAQUEL"/>
      </w:pPr>
      <w:r>
        <w:t xml:space="preserve">O grande erro nisso tudo é que a maior parte </w:t>
      </w:r>
      <w:r w:rsidRPr="0030628D">
        <w:t xml:space="preserve">das vantagens competitivas dura pouco tempo. </w:t>
      </w:r>
      <w:r>
        <w:t>Portanto</w:t>
      </w:r>
      <w:r w:rsidR="004F1402">
        <w:t>,</w:t>
      </w:r>
      <w:r w:rsidRPr="0030628D">
        <w:t xml:space="preserve"> as empresas precisam repensar constantemente </w:t>
      </w:r>
      <w:r>
        <w:t xml:space="preserve">em novas estratégias para adicionar valor ao seu produto e serviço, para poder assim atrair </w:t>
      </w:r>
      <w:r w:rsidRPr="0030628D">
        <w:t>a atenção e o interesse de consumidores exigent</w:t>
      </w:r>
      <w:r>
        <w:t>es que buscam um menor preço, prestação de serviço e qualidade no atendimento.</w:t>
      </w:r>
      <w:r w:rsidRPr="0030628D">
        <w:t xml:space="preserve"> </w:t>
      </w:r>
      <w:r>
        <w:t>É com</w:t>
      </w:r>
      <w:r w:rsidR="004F1402">
        <w:t>um</w:t>
      </w:r>
      <w:r>
        <w:t xml:space="preserve"> as empresas renovarem</w:t>
      </w:r>
      <w:r w:rsidRPr="0030628D">
        <w:t xml:space="preserve"> suas estratégias de marketing várias vezes durante </w:t>
      </w:r>
      <w:r>
        <w:t>o ciclo de vida de um produto, visto que as</w:t>
      </w:r>
      <w:r w:rsidRPr="0030628D">
        <w:t xml:space="preserve"> condições econômicas variam, os concorrentes lançam novos produtos e o produto passa por novos estágios de interesse e exigência dos compradores</w:t>
      </w:r>
      <w:r>
        <w:t xml:space="preserve">, que mudam </w:t>
      </w:r>
      <w:r w:rsidR="00C67C08">
        <w:t>freqüentemente</w:t>
      </w:r>
      <w:r w:rsidRPr="0030628D">
        <w:t xml:space="preserve">. </w:t>
      </w:r>
      <w:r>
        <w:t>As empresas</w:t>
      </w:r>
      <w:r w:rsidRPr="0030628D">
        <w:t xml:space="preserve"> deve</w:t>
      </w:r>
      <w:r>
        <w:t>m</w:t>
      </w:r>
      <w:r w:rsidRPr="0030628D">
        <w:t xml:space="preserve"> planeja</w:t>
      </w:r>
      <w:r>
        <w:t xml:space="preserve">r </w:t>
      </w:r>
      <w:r w:rsidRPr="0030628D">
        <w:t>estratégias apropriadas de acordo com cada estág</w:t>
      </w:r>
      <w:r>
        <w:t>io do ciclo de vida do produto, um grande erro das empresas é achar que a vida do seu produto durará para sempre.</w:t>
      </w:r>
    </w:p>
    <w:p w:rsidR="00FF42FA" w:rsidRDefault="00FF42FA" w:rsidP="004F1402">
      <w:pPr>
        <w:pStyle w:val="RAQUEL"/>
        <w:rPr>
          <w:color w:val="000000"/>
        </w:rPr>
      </w:pPr>
      <w:r w:rsidRPr="0030628D">
        <w:rPr>
          <w:color w:val="000000"/>
        </w:rPr>
        <w:t>Segundo es</w:t>
      </w:r>
      <w:r w:rsidR="004F1402">
        <w:rPr>
          <w:color w:val="000000"/>
        </w:rPr>
        <w:t>s</w:t>
      </w:r>
      <w:r w:rsidRPr="0030628D">
        <w:rPr>
          <w:color w:val="000000"/>
        </w:rPr>
        <w:t>e mesmo autor (2000, p</w:t>
      </w:r>
      <w:r w:rsidR="004F1402">
        <w:rPr>
          <w:color w:val="000000"/>
        </w:rPr>
        <w:t>.</w:t>
      </w:r>
      <w:r w:rsidRPr="0030628D">
        <w:rPr>
          <w:color w:val="000000"/>
        </w:rPr>
        <w:t xml:space="preserve"> 245)</w:t>
      </w:r>
      <w:r w:rsidR="004F1402">
        <w:rPr>
          <w:color w:val="000000"/>
        </w:rPr>
        <w:t>,</w:t>
      </w:r>
      <w:r w:rsidRPr="0030628D">
        <w:rPr>
          <w:color w:val="000000"/>
        </w:rPr>
        <w:t xml:space="preserve"> “</w:t>
      </w:r>
      <w:r w:rsidR="004F1402">
        <w:rPr>
          <w:color w:val="000000"/>
        </w:rPr>
        <w:t>a</w:t>
      </w:r>
      <w:r w:rsidRPr="0030628D">
        <w:rPr>
          <w:color w:val="000000"/>
        </w:rPr>
        <w:t>ssim que a empresa identificar seus principais concorrentes, ela deve descobrir suas características especificamente em suas estratégias, seus objetivos, suas for</w:t>
      </w:r>
      <w:r w:rsidR="004F1402">
        <w:rPr>
          <w:color w:val="000000"/>
        </w:rPr>
        <w:t>ç</w:t>
      </w:r>
      <w:r w:rsidRPr="0030628D">
        <w:rPr>
          <w:color w:val="000000"/>
        </w:rPr>
        <w:t>as e fraquezas e seus padrões de reação</w:t>
      </w:r>
      <w:r w:rsidR="00EA5CC4">
        <w:rPr>
          <w:color w:val="000000"/>
        </w:rPr>
        <w:t>”</w:t>
      </w:r>
      <w:r w:rsidRPr="0030628D">
        <w:rPr>
          <w:color w:val="000000"/>
        </w:rPr>
        <w:t xml:space="preserve">. </w:t>
      </w:r>
      <w:r w:rsidR="00EA5CC4">
        <w:rPr>
          <w:color w:val="000000"/>
        </w:rPr>
        <w:t>As</w:t>
      </w:r>
      <w:r w:rsidRPr="0030628D">
        <w:rPr>
          <w:color w:val="000000"/>
        </w:rPr>
        <w:t xml:space="preserve"> empresa</w:t>
      </w:r>
      <w:r w:rsidR="00EA5CC4">
        <w:rPr>
          <w:color w:val="000000"/>
        </w:rPr>
        <w:t>s</w:t>
      </w:r>
      <w:r w:rsidRPr="0030628D">
        <w:rPr>
          <w:color w:val="000000"/>
        </w:rPr>
        <w:t xml:space="preserve"> precisa</w:t>
      </w:r>
      <w:r w:rsidR="00EA5CC4">
        <w:rPr>
          <w:color w:val="000000"/>
        </w:rPr>
        <w:t>m</w:t>
      </w:r>
      <w:r w:rsidRPr="0030628D">
        <w:rPr>
          <w:color w:val="000000"/>
        </w:rPr>
        <w:t xml:space="preserve"> monitorar </w:t>
      </w:r>
      <w:r w:rsidR="00EA5CC4">
        <w:rPr>
          <w:color w:val="000000"/>
        </w:rPr>
        <w:t>de modo contínuo</w:t>
      </w:r>
      <w:r w:rsidRPr="0030628D">
        <w:rPr>
          <w:color w:val="000000"/>
        </w:rPr>
        <w:t xml:space="preserve"> as estratégias de seus concorrentes</w:t>
      </w:r>
      <w:r w:rsidR="00EA5CC4">
        <w:rPr>
          <w:color w:val="000000"/>
        </w:rPr>
        <w:t xml:space="preserve">, que estão cada vez mais </w:t>
      </w:r>
      <w:r w:rsidRPr="0030628D">
        <w:rPr>
          <w:color w:val="000000"/>
        </w:rPr>
        <w:t>engenhosos reve</w:t>
      </w:r>
      <w:r w:rsidR="00EA5CC4">
        <w:rPr>
          <w:color w:val="000000"/>
        </w:rPr>
        <w:t>ndo</w:t>
      </w:r>
      <w:r w:rsidRPr="0030628D">
        <w:rPr>
          <w:color w:val="000000"/>
        </w:rPr>
        <w:t xml:space="preserve"> suas estratégias constantemente. Uma vez que a empresa tenha identificado seus concorrentes principais e suas estratégias, ela deve se perguntar: O que cada concorrente est</w:t>
      </w:r>
      <w:r w:rsidR="004F1402">
        <w:rPr>
          <w:color w:val="000000"/>
        </w:rPr>
        <w:t>á</w:t>
      </w:r>
      <w:r w:rsidRPr="0030628D">
        <w:rPr>
          <w:color w:val="000000"/>
        </w:rPr>
        <w:t xml:space="preserve"> buscando no mercado? O que impulsiona o comportamento de cada concorrente? Se os concorrentes pode</w:t>
      </w:r>
      <w:r w:rsidR="00EA5CC4">
        <w:rPr>
          <w:color w:val="000000"/>
        </w:rPr>
        <w:t>m</w:t>
      </w:r>
      <w:r w:rsidRPr="0030628D">
        <w:rPr>
          <w:color w:val="000000"/>
        </w:rPr>
        <w:t xml:space="preserve"> ou não realizar suas estratégias e atingir suas metas, depende de </w:t>
      </w:r>
      <w:r w:rsidR="00EA5CC4">
        <w:rPr>
          <w:color w:val="000000"/>
        </w:rPr>
        <w:t xml:space="preserve">suas capacidades e de </w:t>
      </w:r>
      <w:r w:rsidRPr="0030628D">
        <w:rPr>
          <w:color w:val="000000"/>
        </w:rPr>
        <w:t>seus recursos</w:t>
      </w:r>
      <w:r w:rsidR="00EA5CC4">
        <w:rPr>
          <w:color w:val="000000"/>
        </w:rPr>
        <w:t xml:space="preserve"> que possui</w:t>
      </w:r>
      <w:r w:rsidRPr="0030628D">
        <w:rPr>
          <w:color w:val="000000"/>
        </w:rPr>
        <w:t xml:space="preserve">. Uma empresa precisa </w:t>
      </w:r>
      <w:r w:rsidR="00EA5CC4">
        <w:rPr>
          <w:color w:val="000000"/>
        </w:rPr>
        <w:t>listar</w:t>
      </w:r>
      <w:r w:rsidRPr="0030628D">
        <w:rPr>
          <w:color w:val="000000"/>
        </w:rPr>
        <w:t xml:space="preserve"> </w:t>
      </w:r>
      <w:r w:rsidR="00EA5CC4">
        <w:rPr>
          <w:color w:val="000000"/>
        </w:rPr>
        <w:t xml:space="preserve">o maior número de </w:t>
      </w:r>
      <w:r w:rsidRPr="0030628D">
        <w:rPr>
          <w:color w:val="000000"/>
        </w:rPr>
        <w:t>informações sobre as for</w:t>
      </w:r>
      <w:r w:rsidR="004F1402">
        <w:rPr>
          <w:color w:val="000000"/>
        </w:rPr>
        <w:t>ç</w:t>
      </w:r>
      <w:r w:rsidRPr="0030628D">
        <w:rPr>
          <w:color w:val="000000"/>
        </w:rPr>
        <w:t xml:space="preserve">as e as fraquezas de cada concorrente. Todo </w:t>
      </w:r>
      <w:r w:rsidR="00EA5CC4">
        <w:rPr>
          <w:color w:val="000000"/>
        </w:rPr>
        <w:t>negócio</w:t>
      </w:r>
      <w:r w:rsidRPr="0030628D">
        <w:rPr>
          <w:color w:val="000000"/>
        </w:rPr>
        <w:t xml:space="preserve"> tem uma determinada filosofia, uma certa cultura interna e convicções. A maioria das empresas pertence a uma d</w:t>
      </w:r>
      <w:r w:rsidR="004F1402">
        <w:rPr>
          <w:color w:val="000000"/>
        </w:rPr>
        <w:t>as seguintes</w:t>
      </w:r>
      <w:r w:rsidRPr="0030628D">
        <w:rPr>
          <w:color w:val="000000"/>
        </w:rPr>
        <w:t xml:space="preserve"> quatro categorias</w:t>
      </w:r>
      <w:r w:rsidR="00EA5CC4">
        <w:rPr>
          <w:color w:val="000000"/>
        </w:rPr>
        <w:t xml:space="preserve"> apresentadas na Tabela 1</w:t>
      </w:r>
      <w:r w:rsidRPr="0030628D">
        <w:rPr>
          <w:color w:val="000000"/>
        </w:rPr>
        <w:t>:</w:t>
      </w:r>
    </w:p>
    <w:p w:rsidR="00EA5CC4" w:rsidRDefault="00EA5CC4" w:rsidP="004F1402">
      <w:pPr>
        <w:pStyle w:val="RAQUEL"/>
        <w:rPr>
          <w:color w:val="000000"/>
        </w:rPr>
      </w:pPr>
    </w:p>
    <w:p w:rsidR="00AD03AB" w:rsidRDefault="00AD03AB" w:rsidP="004F1402">
      <w:pPr>
        <w:pStyle w:val="RAQUEL"/>
        <w:rPr>
          <w:color w:val="000000"/>
        </w:rPr>
      </w:pPr>
    </w:p>
    <w:p w:rsidR="00EA5CC4" w:rsidRDefault="00EA5CC4" w:rsidP="00AD03AB">
      <w:pPr>
        <w:pStyle w:val="RAQUEL"/>
        <w:ind w:firstLine="0"/>
        <w:rPr>
          <w:color w:val="000000"/>
        </w:rPr>
      </w:pPr>
      <w:r>
        <w:rPr>
          <w:color w:val="000000"/>
        </w:rPr>
        <w:t>Tabela 1: Tipos de concorrente</w:t>
      </w:r>
      <w:r w:rsidR="00AD03AB">
        <w:rPr>
          <w:color w:val="000000"/>
        </w:rPr>
        <w:t xml:space="preserve"> segundo Kotler.</w:t>
      </w:r>
    </w:p>
    <w:tbl>
      <w:tblPr>
        <w:tblStyle w:val="Tabelacomgrade"/>
        <w:tblW w:w="0" w:type="auto"/>
        <w:tblInd w:w="108" w:type="dxa"/>
        <w:tblLook w:val="04A0"/>
      </w:tblPr>
      <w:tblGrid>
        <w:gridCol w:w="2835"/>
        <w:gridCol w:w="7663"/>
      </w:tblGrid>
      <w:tr w:rsidR="00EA5CC4" w:rsidTr="00AD03AB">
        <w:tc>
          <w:tcPr>
            <w:tcW w:w="2835" w:type="dxa"/>
          </w:tcPr>
          <w:p w:rsidR="00EA5CC4" w:rsidRDefault="00EA5CC4" w:rsidP="004F1402">
            <w:pPr>
              <w:pStyle w:val="RAQUEL"/>
              <w:ind w:firstLine="0"/>
              <w:rPr>
                <w:color w:val="000000"/>
              </w:rPr>
            </w:pPr>
            <w:r>
              <w:rPr>
                <w:color w:val="000000"/>
              </w:rPr>
              <w:t>Categoria</w:t>
            </w:r>
          </w:p>
        </w:tc>
        <w:tc>
          <w:tcPr>
            <w:tcW w:w="7663" w:type="dxa"/>
          </w:tcPr>
          <w:p w:rsidR="00EA5CC4" w:rsidRDefault="00EA5CC4" w:rsidP="004F1402">
            <w:pPr>
              <w:pStyle w:val="RAQUEL"/>
              <w:ind w:firstLine="0"/>
              <w:rPr>
                <w:color w:val="000000"/>
              </w:rPr>
            </w:pPr>
            <w:r>
              <w:rPr>
                <w:color w:val="000000"/>
              </w:rPr>
              <w:t>Conceito</w:t>
            </w:r>
          </w:p>
        </w:tc>
      </w:tr>
      <w:tr w:rsidR="00EA5CC4" w:rsidTr="00AD03AB">
        <w:tc>
          <w:tcPr>
            <w:tcW w:w="2835" w:type="dxa"/>
          </w:tcPr>
          <w:p w:rsidR="00EA5CC4" w:rsidRDefault="00EA5CC4" w:rsidP="004F1402">
            <w:pPr>
              <w:pStyle w:val="RAQUEL"/>
              <w:ind w:firstLine="0"/>
              <w:rPr>
                <w:color w:val="000000"/>
              </w:rPr>
            </w:pPr>
            <w:r w:rsidRPr="0030628D">
              <w:rPr>
                <w:rFonts w:cs="Times New Roman"/>
                <w:i/>
                <w:color w:val="000000"/>
                <w:szCs w:val="24"/>
              </w:rPr>
              <w:t>Concorrente cauteloso</w:t>
            </w:r>
          </w:p>
        </w:tc>
        <w:tc>
          <w:tcPr>
            <w:tcW w:w="7663" w:type="dxa"/>
          </w:tcPr>
          <w:p w:rsidR="00EA5CC4" w:rsidRDefault="00EA5CC4" w:rsidP="00EA5CC4">
            <w:pPr>
              <w:pStyle w:val="RAQUEL"/>
              <w:ind w:firstLine="0"/>
              <w:rPr>
                <w:color w:val="000000"/>
              </w:rPr>
            </w:pPr>
            <w:r w:rsidRPr="0030628D">
              <w:rPr>
                <w:rFonts w:cs="Times New Roman"/>
                <w:color w:val="000000"/>
                <w:szCs w:val="24"/>
              </w:rPr>
              <w:t xml:space="preserve">não reage com rapidez ou firmeza a um movimento do rival.   </w:t>
            </w:r>
          </w:p>
        </w:tc>
      </w:tr>
      <w:tr w:rsidR="00EA5CC4" w:rsidTr="00AD03AB">
        <w:tc>
          <w:tcPr>
            <w:tcW w:w="2835" w:type="dxa"/>
          </w:tcPr>
          <w:p w:rsidR="00EA5CC4" w:rsidRDefault="00EA5CC4" w:rsidP="004F1402">
            <w:pPr>
              <w:pStyle w:val="RAQUEL"/>
              <w:ind w:firstLine="0"/>
              <w:rPr>
                <w:color w:val="000000"/>
              </w:rPr>
            </w:pPr>
            <w:r w:rsidRPr="0030628D">
              <w:rPr>
                <w:rFonts w:cs="Times New Roman"/>
                <w:i/>
                <w:color w:val="000000"/>
                <w:szCs w:val="24"/>
              </w:rPr>
              <w:t>Concorrente arrojado</w:t>
            </w:r>
          </w:p>
        </w:tc>
        <w:tc>
          <w:tcPr>
            <w:tcW w:w="7663" w:type="dxa"/>
          </w:tcPr>
          <w:p w:rsidR="00EA5CC4" w:rsidRDefault="00EA5CC4" w:rsidP="004F1402">
            <w:pPr>
              <w:pStyle w:val="RAQUEL"/>
              <w:ind w:firstLine="0"/>
              <w:rPr>
                <w:color w:val="000000"/>
              </w:rPr>
            </w:pPr>
            <w:r w:rsidRPr="0030628D">
              <w:rPr>
                <w:rFonts w:cs="Times New Roman"/>
                <w:color w:val="000000"/>
                <w:szCs w:val="24"/>
              </w:rPr>
              <w:t>reage rapidamente e com firmeza a qualquer ataque.</w:t>
            </w:r>
          </w:p>
        </w:tc>
      </w:tr>
      <w:tr w:rsidR="00EA5CC4" w:rsidTr="00AD03AB">
        <w:tc>
          <w:tcPr>
            <w:tcW w:w="2835" w:type="dxa"/>
          </w:tcPr>
          <w:p w:rsidR="00EA5CC4" w:rsidRDefault="00EA5CC4" w:rsidP="004F1402">
            <w:pPr>
              <w:pStyle w:val="RAQUEL"/>
              <w:ind w:firstLine="0"/>
              <w:rPr>
                <w:color w:val="000000"/>
              </w:rPr>
            </w:pPr>
            <w:r w:rsidRPr="0030628D">
              <w:rPr>
                <w:rFonts w:cs="Times New Roman"/>
                <w:i/>
                <w:color w:val="000000"/>
                <w:szCs w:val="24"/>
              </w:rPr>
              <w:t>Concorrente imprevisível</w:t>
            </w:r>
          </w:p>
        </w:tc>
        <w:tc>
          <w:tcPr>
            <w:tcW w:w="7663" w:type="dxa"/>
          </w:tcPr>
          <w:p w:rsidR="00EA5CC4" w:rsidRDefault="00EA5CC4" w:rsidP="004F1402">
            <w:pPr>
              <w:pStyle w:val="RAQUEL"/>
              <w:ind w:firstLine="0"/>
              <w:rPr>
                <w:color w:val="000000"/>
              </w:rPr>
            </w:pPr>
            <w:r w:rsidRPr="0030628D">
              <w:rPr>
                <w:rFonts w:cs="Times New Roman"/>
                <w:color w:val="000000"/>
                <w:szCs w:val="24"/>
              </w:rPr>
              <w:t>não exibe um padrão de reação previsível.</w:t>
            </w:r>
          </w:p>
        </w:tc>
      </w:tr>
      <w:tr w:rsidR="00EA5CC4" w:rsidTr="00AD03AB">
        <w:tc>
          <w:tcPr>
            <w:tcW w:w="2835" w:type="dxa"/>
          </w:tcPr>
          <w:p w:rsidR="00EA5CC4" w:rsidRDefault="00EA5CC4" w:rsidP="004F1402">
            <w:pPr>
              <w:pStyle w:val="RAQUEL"/>
              <w:ind w:firstLine="0"/>
              <w:rPr>
                <w:color w:val="000000"/>
              </w:rPr>
            </w:pPr>
            <w:r w:rsidRPr="0030628D">
              <w:rPr>
                <w:rFonts w:cs="Times New Roman"/>
                <w:i/>
                <w:color w:val="000000"/>
                <w:szCs w:val="24"/>
              </w:rPr>
              <w:lastRenderedPageBreak/>
              <w:t>Concorrente seletivo</w:t>
            </w:r>
          </w:p>
        </w:tc>
        <w:tc>
          <w:tcPr>
            <w:tcW w:w="7663" w:type="dxa"/>
          </w:tcPr>
          <w:p w:rsidR="00EA5CC4" w:rsidRDefault="00EA5CC4" w:rsidP="00EA5CC4">
            <w:pPr>
              <w:pStyle w:val="RAQUEL"/>
              <w:ind w:firstLine="0"/>
              <w:rPr>
                <w:color w:val="000000"/>
              </w:rPr>
            </w:pPr>
            <w:r>
              <w:rPr>
                <w:rFonts w:cs="Times New Roman"/>
                <w:color w:val="000000"/>
                <w:szCs w:val="24"/>
              </w:rPr>
              <w:t>r</w:t>
            </w:r>
            <w:r w:rsidRPr="0030628D">
              <w:rPr>
                <w:rFonts w:cs="Times New Roman"/>
                <w:color w:val="000000"/>
                <w:szCs w:val="24"/>
              </w:rPr>
              <w:t>eage somente a determinados tipos de ataque. Ele pode rea</w:t>
            </w:r>
            <w:r>
              <w:rPr>
                <w:rFonts w:cs="Times New Roman"/>
                <w:color w:val="000000"/>
                <w:szCs w:val="24"/>
              </w:rPr>
              <w:t>gi</w:t>
            </w:r>
            <w:r w:rsidRPr="0030628D">
              <w:rPr>
                <w:rFonts w:cs="Times New Roman"/>
                <w:color w:val="000000"/>
                <w:szCs w:val="24"/>
              </w:rPr>
              <w:t>r a cortes de preço e não ao aumento de gastos com propaganda.</w:t>
            </w:r>
          </w:p>
        </w:tc>
      </w:tr>
    </w:tbl>
    <w:p w:rsidR="00EA5CC4" w:rsidRDefault="00AD03AB" w:rsidP="00AD03AB">
      <w:pPr>
        <w:pStyle w:val="RAQUEL"/>
        <w:ind w:firstLine="0"/>
        <w:rPr>
          <w:color w:val="000000"/>
        </w:rPr>
      </w:pPr>
      <w:r>
        <w:rPr>
          <w:color w:val="000000"/>
        </w:rPr>
        <w:t xml:space="preserve">Fonte: Kotler </w:t>
      </w:r>
      <w:r w:rsidRPr="0030628D">
        <w:rPr>
          <w:color w:val="000000"/>
        </w:rPr>
        <w:t>(2000, p</w:t>
      </w:r>
      <w:r>
        <w:rPr>
          <w:color w:val="000000"/>
        </w:rPr>
        <w:t>.</w:t>
      </w:r>
      <w:r w:rsidRPr="0030628D">
        <w:rPr>
          <w:color w:val="000000"/>
        </w:rPr>
        <w:t xml:space="preserve"> 245)</w:t>
      </w:r>
      <w:r>
        <w:rPr>
          <w:color w:val="000000"/>
        </w:rPr>
        <w:t>.</w:t>
      </w:r>
    </w:p>
    <w:p w:rsidR="00AD03AB" w:rsidRDefault="00AD03AB" w:rsidP="004F1402">
      <w:pPr>
        <w:pStyle w:val="RAQUEL"/>
        <w:rPr>
          <w:color w:val="000000"/>
        </w:rPr>
      </w:pPr>
    </w:p>
    <w:p w:rsidR="00FF42FA" w:rsidRDefault="00FF42FA" w:rsidP="00AD03AB">
      <w:pPr>
        <w:pStyle w:val="RAQUEL"/>
      </w:pPr>
      <w:r w:rsidRPr="0030628D">
        <w:t>Além disso, Porter (1986, p</w:t>
      </w:r>
      <w:r w:rsidR="00AD03AB">
        <w:t>.</w:t>
      </w:r>
      <w:r w:rsidRPr="0030628D">
        <w:t xml:space="preserve"> 36) afirma que existem três abordagens estratégicas genéricas potencialmente bem sucedidas no confronto com as cinco forças competitivas e potencial superação dos concorrentes da indústria. Es</w:t>
      </w:r>
      <w:r w:rsidR="00AD03AB">
        <w:t>s</w:t>
      </w:r>
      <w:r w:rsidRPr="0030628D">
        <w:t>as estratégias genéricas são:</w:t>
      </w:r>
    </w:p>
    <w:p w:rsidR="00EA5CC4" w:rsidRPr="0030628D" w:rsidRDefault="00EA5CC4" w:rsidP="00AD03AB">
      <w:pPr>
        <w:pStyle w:val="RAQUEL"/>
      </w:pPr>
    </w:p>
    <w:p w:rsidR="00FF42FA" w:rsidRPr="00AD03AB" w:rsidRDefault="00FF42FA" w:rsidP="00AD03AB">
      <w:pPr>
        <w:autoSpaceDE w:val="0"/>
        <w:autoSpaceDN w:val="0"/>
        <w:adjustRightInd w:val="0"/>
        <w:spacing w:after="0" w:line="240" w:lineRule="auto"/>
        <w:ind w:left="2268"/>
        <w:jc w:val="both"/>
        <w:rPr>
          <w:rFonts w:ascii="Times New Roman" w:hAnsi="Times New Roman" w:cs="Times New Roman"/>
          <w:sz w:val="20"/>
          <w:szCs w:val="20"/>
        </w:rPr>
      </w:pPr>
      <w:r w:rsidRPr="00AD03AB">
        <w:rPr>
          <w:rFonts w:ascii="Times New Roman" w:hAnsi="Times New Roman" w:cs="Times New Roman"/>
          <w:b/>
          <w:bCs/>
          <w:sz w:val="20"/>
          <w:szCs w:val="20"/>
        </w:rPr>
        <w:t xml:space="preserve">A) Liderança no custo total: </w:t>
      </w:r>
      <w:r w:rsidRPr="00AD03AB">
        <w:rPr>
          <w:rFonts w:ascii="Times New Roman" w:hAnsi="Times New Roman" w:cs="Times New Roman"/>
          <w:sz w:val="20"/>
          <w:szCs w:val="20"/>
        </w:rPr>
        <w:t>è a perseguição do custo inferior em relação aos</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concorrentes, normalmente exige altas parcelas de participação de mercado ou outras posições</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vantajosas como o acesso favorável às matérias-primas;</w:t>
      </w:r>
    </w:p>
    <w:p w:rsidR="00FF42FA" w:rsidRPr="00AD03AB" w:rsidRDefault="00FF42FA" w:rsidP="00AD03AB">
      <w:pPr>
        <w:autoSpaceDE w:val="0"/>
        <w:autoSpaceDN w:val="0"/>
        <w:adjustRightInd w:val="0"/>
        <w:spacing w:after="0" w:line="240" w:lineRule="auto"/>
        <w:ind w:left="2268"/>
        <w:jc w:val="both"/>
        <w:rPr>
          <w:rFonts w:ascii="Times New Roman" w:hAnsi="Times New Roman" w:cs="Times New Roman"/>
          <w:sz w:val="20"/>
          <w:szCs w:val="20"/>
        </w:rPr>
      </w:pPr>
      <w:r w:rsidRPr="00AD03AB">
        <w:rPr>
          <w:rFonts w:ascii="Times New Roman" w:hAnsi="Times New Roman" w:cs="Times New Roman"/>
          <w:b/>
          <w:bCs/>
          <w:sz w:val="20"/>
          <w:szCs w:val="20"/>
        </w:rPr>
        <w:t xml:space="preserve">B) Diferenciação: </w:t>
      </w:r>
      <w:r w:rsidRPr="00AD03AB">
        <w:rPr>
          <w:rFonts w:ascii="Times New Roman" w:hAnsi="Times New Roman" w:cs="Times New Roman"/>
          <w:sz w:val="20"/>
          <w:szCs w:val="20"/>
        </w:rPr>
        <w:t>é a busca por oferecer um produto ou serviço que seja percebido</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pelos consumidores como único no âmbito da indústria, garantindo elevados retornos mesmo</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com parcelas baixas de participação de mercado;</w:t>
      </w:r>
    </w:p>
    <w:p w:rsidR="00FF42FA" w:rsidRPr="00AD03AB" w:rsidRDefault="00FF42FA" w:rsidP="00AD03AB">
      <w:pPr>
        <w:autoSpaceDE w:val="0"/>
        <w:autoSpaceDN w:val="0"/>
        <w:adjustRightInd w:val="0"/>
        <w:spacing w:after="0" w:line="240" w:lineRule="auto"/>
        <w:ind w:left="2268"/>
        <w:jc w:val="both"/>
        <w:rPr>
          <w:rFonts w:ascii="Times New Roman" w:hAnsi="Times New Roman" w:cs="Times New Roman"/>
          <w:sz w:val="20"/>
          <w:szCs w:val="20"/>
        </w:rPr>
      </w:pPr>
      <w:r w:rsidRPr="00AD03AB">
        <w:rPr>
          <w:rFonts w:ascii="Times New Roman" w:hAnsi="Times New Roman" w:cs="Times New Roman"/>
          <w:b/>
          <w:bCs/>
          <w:sz w:val="20"/>
          <w:szCs w:val="20"/>
        </w:rPr>
        <w:t xml:space="preserve">C) Enfoque: </w:t>
      </w:r>
      <w:r w:rsidRPr="00AD03AB">
        <w:rPr>
          <w:rFonts w:ascii="Times New Roman" w:hAnsi="Times New Roman" w:cs="Times New Roman"/>
          <w:sz w:val="20"/>
          <w:szCs w:val="20"/>
        </w:rPr>
        <w:t>baseia-se na premissa de que a empresa é capaz de atender de forma</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mais efetiva seu alvo do que os outros competidores que disputam o mercado em geral,</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mesmo não atingindo diferenciação ou baixo custo no âmbito geral da indústria. Em relação</w:t>
      </w:r>
      <w:r w:rsidR="00AD03AB">
        <w:rPr>
          <w:rFonts w:ascii="Times New Roman" w:hAnsi="Times New Roman" w:cs="Times New Roman"/>
          <w:sz w:val="20"/>
          <w:szCs w:val="20"/>
        </w:rPr>
        <w:t xml:space="preserve"> </w:t>
      </w:r>
      <w:r w:rsidRPr="00AD03AB">
        <w:rPr>
          <w:rFonts w:ascii="Times New Roman" w:hAnsi="Times New Roman" w:cs="Times New Roman"/>
          <w:sz w:val="20"/>
          <w:szCs w:val="20"/>
        </w:rPr>
        <w:t>ao alvo, a empresa possuirá uma das duas ou ambas as posições estratégicas anteriores.</w:t>
      </w:r>
    </w:p>
    <w:p w:rsidR="00AD03AB" w:rsidRDefault="00AD03AB" w:rsidP="00FF42FA">
      <w:pPr>
        <w:spacing w:before="100" w:beforeAutospacing="1" w:after="100" w:afterAutospacing="1" w:line="240" w:lineRule="auto"/>
        <w:rPr>
          <w:rFonts w:ascii="Times New Roman" w:hAnsi="Times New Roman" w:cs="Times New Roman"/>
          <w:b/>
          <w:sz w:val="24"/>
          <w:szCs w:val="24"/>
        </w:rPr>
      </w:pPr>
    </w:p>
    <w:p w:rsidR="00FF42FA" w:rsidRDefault="00AD03AB" w:rsidP="00FF42FA">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M</w:t>
      </w:r>
      <w:r w:rsidR="00FF42FA" w:rsidRPr="0030628D">
        <w:rPr>
          <w:rFonts w:ascii="Times New Roman" w:hAnsi="Times New Roman" w:cs="Times New Roman"/>
          <w:b/>
          <w:sz w:val="24"/>
          <w:szCs w:val="24"/>
        </w:rPr>
        <w:t>étodos de análise de concorrência</w:t>
      </w:r>
    </w:p>
    <w:p w:rsidR="00AD03AB" w:rsidRDefault="00FF42FA" w:rsidP="00AD03AB">
      <w:pPr>
        <w:pStyle w:val="RAQUEL"/>
        <w:rPr>
          <w:lang w:eastAsia="pt-BR"/>
        </w:rPr>
      </w:pPr>
      <w:r w:rsidRPr="0030628D">
        <w:rPr>
          <w:lang w:eastAsia="pt-BR"/>
        </w:rPr>
        <w:t>Para alcançarmos um patamar de sucesso, dentro do mercado, é necessário conhecer, primeiramente, as próprias características dos segmentos que estamos trabalhando para assim analisar corretamente toda estrutura que nos cerca.</w:t>
      </w:r>
    </w:p>
    <w:p w:rsidR="00FF42FA" w:rsidRPr="0030628D" w:rsidRDefault="00FF42FA" w:rsidP="00AD03AB">
      <w:pPr>
        <w:pStyle w:val="RAQUEL"/>
        <w:rPr>
          <w:lang w:eastAsia="pt-BR"/>
        </w:rPr>
      </w:pPr>
      <w:r w:rsidRPr="0030628D">
        <w:rPr>
          <w:lang w:eastAsia="pt-BR"/>
        </w:rPr>
        <w:t>Com a identificação dos concorrentes diretos da empresa, começa daí a busca por informações adicionais por meio de pesquisa de mercado ou pura observação que o proprietário e seus colaboradores podem realizar.</w:t>
      </w:r>
    </w:p>
    <w:p w:rsidR="00AD03AB" w:rsidRDefault="00FF42FA" w:rsidP="00AD03AB">
      <w:pPr>
        <w:pStyle w:val="RAQUEL"/>
      </w:pPr>
      <w:r w:rsidRPr="0030628D">
        <w:t>Para Kotler, os concorrentes podem ser classificados de acordo com a percepção da empresa, do mercado ou da combinação de ambos, tornando assim mais fácil o reconhecimento dos pontos em que se deve atacar para superar a concorrência.  Para algumas empresas um concorrente é apenas quem faz um produto similar, praticamente igual e que tem os mesmos propósitos, outras enxergam seus concorrentes de acordo com o ramo (setor) em que atuam, por outro lado ainda existem aquelas organizações que classificam os concorrentes por produtos ou serviços de mesma categoria e existem aquelas que defendem o argumento de que qualquer empresa no mercado é concorrente, pois está disputando o mesmo dinheiro do consumidor, mesmo que sejam Segmentos diferentes. Qualquer que seja o tamanho da empresa, deve-se saber que sempre existirão concorrentes no mercado, independente do seu tamanho, localização e poder, mas sempre há brechas que podem pegar a todos desprevenidos, como a evolução tecnológica muito elevada, um novo concorrente que entra no mercado após algum tempo e que fixou suas bases estratégicas no conhecimento dos pontos Fracos conhecidos e estudados com muita cautela e dedicação.</w:t>
      </w:r>
      <w:r w:rsidR="00AD03AB">
        <w:t xml:space="preserve"> </w:t>
      </w:r>
      <w:r w:rsidRPr="0030628D">
        <w:t>Aprender com os acertos e erros dos concorrentes é saber utilizar de forma correta a disponibilidade de Informações de mercado, é aceitar e tomar para si a certeza de que não irá cometer estes erros e de que a concorrência não poderá corrigir os erros tão rapidamente.</w:t>
      </w:r>
    </w:p>
    <w:p w:rsidR="00FF42FA" w:rsidRPr="0030628D" w:rsidRDefault="00FF42FA" w:rsidP="00AD03AB">
      <w:pPr>
        <w:pStyle w:val="RAQUEL"/>
      </w:pPr>
      <w:r>
        <w:t>Para ele a</w:t>
      </w:r>
      <w:r w:rsidRPr="0030628D">
        <w:t xml:space="preserve"> concorrência é dividida em:</w:t>
      </w:r>
    </w:p>
    <w:p w:rsidR="00FF42FA" w:rsidRPr="0030628D" w:rsidRDefault="00FF42FA" w:rsidP="00AD03A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0628D">
        <w:rPr>
          <w:rFonts w:ascii="Times New Roman" w:eastAsia="Times New Roman" w:hAnsi="Times New Roman" w:cs="Times New Roman"/>
          <w:sz w:val="24"/>
          <w:szCs w:val="24"/>
          <w:lang w:eastAsia="pt-BR"/>
        </w:rPr>
        <w:t xml:space="preserve">Concorrência de Marcas: uma empresa vê suas concorrentes como outras empresas que oferecem produtos e serviços semelhantes aos mesmos clientes por preços similares, como exemplo pode-se citar uma empresa que produz carros para a população em geral, mas esta empresa não pode concorrer com empresas de carros de luxo; </w:t>
      </w:r>
    </w:p>
    <w:p w:rsidR="00FF42FA" w:rsidRPr="0030628D" w:rsidRDefault="00FF42FA" w:rsidP="00AD03A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0628D">
        <w:rPr>
          <w:rFonts w:ascii="Times New Roman" w:eastAsia="Times New Roman" w:hAnsi="Times New Roman" w:cs="Times New Roman"/>
          <w:sz w:val="24"/>
          <w:szCs w:val="24"/>
          <w:lang w:eastAsia="pt-BR"/>
        </w:rPr>
        <w:lastRenderedPageBreak/>
        <w:t xml:space="preserve">Concorrência setorial: uma empresa vê todas as empresas que fabricam o mesmo tipo de produto ou classe de produto como suas concorrentes, um exemplo é uma empresa de automóveis que não distingue o nível de qualificação dos produtos concorrentes; </w:t>
      </w:r>
    </w:p>
    <w:p w:rsidR="00FF42FA" w:rsidRPr="0030628D" w:rsidRDefault="00FF42FA" w:rsidP="00AD03A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0628D">
        <w:rPr>
          <w:rFonts w:ascii="Times New Roman" w:eastAsia="Times New Roman" w:hAnsi="Times New Roman" w:cs="Times New Roman"/>
          <w:sz w:val="24"/>
          <w:szCs w:val="24"/>
          <w:lang w:eastAsia="pt-BR"/>
        </w:rPr>
        <w:t xml:space="preserve">Concorrência de forma: uma empresa vê todas as empresas fabricantes de produtos que oferecem o mesmo serviço como suas concorrentes, como exemplo a empresa de automóveis passa a considerar concorrentes os fabricantes de motocicletas, bicicletas e caminhões; </w:t>
      </w:r>
    </w:p>
    <w:p w:rsidR="00FF42FA" w:rsidRPr="0030628D" w:rsidRDefault="00FF42FA" w:rsidP="00AD03AB">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30628D">
        <w:rPr>
          <w:rFonts w:ascii="Times New Roman" w:eastAsia="Times New Roman" w:hAnsi="Times New Roman" w:cs="Times New Roman"/>
          <w:sz w:val="24"/>
          <w:szCs w:val="24"/>
          <w:lang w:eastAsia="pt-BR"/>
        </w:rPr>
        <w:t>Concorrência genérica: uma empresa vê como suas concorrentes todas as empresas que competem pelo dinheiro dos mesmos consumidores, assim a empresa de automóveis enxerga a concorrência como empresas que possam vender viagens ao exterior e residências.</w:t>
      </w:r>
      <w:r w:rsidRPr="0030628D">
        <w:rPr>
          <w:rStyle w:val="Refdenotaderodap"/>
          <w:rFonts w:ascii="Times New Roman" w:eastAsia="Times New Roman" w:hAnsi="Times New Roman" w:cs="Times New Roman"/>
          <w:sz w:val="24"/>
          <w:szCs w:val="24"/>
          <w:lang w:eastAsia="pt-BR"/>
        </w:rPr>
        <w:footnoteReference w:id="6"/>
      </w:r>
    </w:p>
    <w:p w:rsidR="00FF42FA" w:rsidRPr="0030628D" w:rsidRDefault="00FF42FA" w:rsidP="00AD03AB">
      <w:pPr>
        <w:pStyle w:val="RAQUEL"/>
        <w:rPr>
          <w:lang w:eastAsia="pt-BR"/>
        </w:rPr>
      </w:pPr>
      <w:r w:rsidRPr="0030628D">
        <w:rPr>
          <w:lang w:eastAsia="pt-BR"/>
        </w:rPr>
        <w:t>Uma an</w:t>
      </w:r>
      <w:r w:rsidR="00AD03AB">
        <w:rPr>
          <w:lang w:eastAsia="pt-BR"/>
        </w:rPr>
        <w:t>á</w:t>
      </w:r>
      <w:r w:rsidRPr="0030628D">
        <w:rPr>
          <w:lang w:eastAsia="pt-BR"/>
        </w:rPr>
        <w:t xml:space="preserve">lise colocada em ação </w:t>
      </w:r>
      <w:r w:rsidRPr="0030628D">
        <w:rPr>
          <w:bCs/>
          <w:lang w:eastAsia="pt-BR"/>
        </w:rPr>
        <w:t>corretamente, e obtendo sucesso </w:t>
      </w:r>
      <w:r w:rsidRPr="0030628D">
        <w:rPr>
          <w:lang w:eastAsia="pt-BR"/>
        </w:rPr>
        <w:t xml:space="preserve">garante-lhe uma do comportamento e as tendências do seu setor, reconhecer as estratégias vencedoras, avaliar o mercado,identificar os principais concorrentes, encontrar novas oportunidades e identificar riscos.  </w:t>
      </w:r>
    </w:p>
    <w:p w:rsidR="00FF42FA" w:rsidRPr="0030628D" w:rsidRDefault="00FF42FA" w:rsidP="00AD03AB">
      <w:pPr>
        <w:pStyle w:val="RAQUEL"/>
        <w:rPr>
          <w:lang w:eastAsia="pt-BR"/>
        </w:rPr>
      </w:pPr>
      <w:r w:rsidRPr="0030628D">
        <w:rPr>
          <w:lang w:eastAsia="pt-BR"/>
        </w:rPr>
        <w:t>De acordo com Kotler (1998), para preparar uma estratégia de marketing eficaz, uma empresa deve estudar seus concorrentes, bem como seus consumidores atuais e potenciais. As empresas precisam identificar as estratégias, objetivos.</w:t>
      </w:r>
    </w:p>
    <w:p w:rsidR="00FF42FA" w:rsidRPr="0030628D" w:rsidRDefault="00FF42FA" w:rsidP="00AD03AB">
      <w:pPr>
        <w:pStyle w:val="RAQUEL"/>
        <w:rPr>
          <w:lang w:eastAsia="pt-BR"/>
        </w:rPr>
      </w:pPr>
      <w:r w:rsidRPr="0030628D">
        <w:rPr>
          <w:lang w:eastAsia="pt-BR"/>
        </w:rPr>
        <w:t xml:space="preserve">Uma analise sofisticada da concorrência e necessária para responder questões importantes do mercado, que surgem a todo </w:t>
      </w:r>
      <w:r w:rsidR="00AD03AB">
        <w:rPr>
          <w:lang w:eastAsia="pt-BR"/>
        </w:rPr>
        <w:t>o</w:t>
      </w:r>
      <w:r w:rsidRPr="0030628D">
        <w:rPr>
          <w:lang w:eastAsia="pt-BR"/>
        </w:rPr>
        <w:t xml:space="preserve"> momento. Apesar da necessidade desta analise na formulação de estratégias, tal processo </w:t>
      </w:r>
      <w:r w:rsidR="005B6570">
        <w:rPr>
          <w:lang w:eastAsia="pt-BR"/>
        </w:rPr>
        <w:t>à</w:t>
      </w:r>
      <w:r w:rsidRPr="0030628D">
        <w:rPr>
          <w:lang w:eastAsia="pt-BR"/>
        </w:rPr>
        <w:t xml:space="preserve">s vezes não é feito de forma adequada. </w:t>
      </w:r>
    </w:p>
    <w:p w:rsidR="005B6570" w:rsidRDefault="00FF42FA" w:rsidP="00AD03AB">
      <w:pPr>
        <w:pStyle w:val="RAQUEL"/>
        <w:rPr>
          <w:rStyle w:val="nfase"/>
          <w:rFonts w:cs="Times New Roman"/>
          <w:bCs/>
          <w:i w:val="0"/>
          <w:color w:val="000000"/>
          <w:szCs w:val="24"/>
          <w:shd w:val="clear" w:color="auto" w:fill="FFFFFF"/>
        </w:rPr>
      </w:pPr>
      <w:r w:rsidRPr="0030628D">
        <w:rPr>
          <w:rStyle w:val="nfase"/>
          <w:rFonts w:cs="Times New Roman"/>
          <w:bCs/>
          <w:i w:val="0"/>
          <w:color w:val="000000"/>
          <w:szCs w:val="24"/>
          <w:shd w:val="clear" w:color="auto" w:fill="FFFFFF"/>
        </w:rPr>
        <w:t>Sobre análise de concorrência, Porter (1999, p</w:t>
      </w:r>
      <w:r w:rsidR="00AD03AB">
        <w:rPr>
          <w:rStyle w:val="nfase"/>
          <w:rFonts w:cs="Times New Roman"/>
          <w:bCs/>
          <w:i w:val="0"/>
          <w:color w:val="000000"/>
          <w:szCs w:val="24"/>
          <w:shd w:val="clear" w:color="auto" w:fill="FFFFFF"/>
        </w:rPr>
        <w:t>.</w:t>
      </w:r>
      <w:r w:rsidRPr="0030628D">
        <w:rPr>
          <w:rStyle w:val="nfase"/>
          <w:rFonts w:cs="Times New Roman"/>
          <w:bCs/>
          <w:i w:val="0"/>
          <w:color w:val="000000"/>
          <w:szCs w:val="24"/>
          <w:shd w:val="clear" w:color="auto" w:fill="FFFFFF"/>
        </w:rPr>
        <w:t xml:space="preserve"> 51 e 52) fala que</w:t>
      </w:r>
      <w:r w:rsidR="005B6570">
        <w:rPr>
          <w:rStyle w:val="nfase"/>
          <w:rFonts w:cs="Times New Roman"/>
          <w:bCs/>
          <w:i w:val="0"/>
          <w:color w:val="000000"/>
          <w:szCs w:val="24"/>
          <w:shd w:val="clear" w:color="auto" w:fill="FFFFFF"/>
        </w:rPr>
        <w:t>:</w:t>
      </w:r>
    </w:p>
    <w:p w:rsidR="005B6570" w:rsidRDefault="00FF42FA" w:rsidP="00AD03AB">
      <w:pPr>
        <w:pStyle w:val="RAQUEL"/>
        <w:rPr>
          <w:rStyle w:val="nfase"/>
          <w:rFonts w:cs="Times New Roman"/>
          <w:bCs/>
          <w:i w:val="0"/>
          <w:color w:val="000000"/>
          <w:szCs w:val="24"/>
          <w:shd w:val="clear" w:color="auto" w:fill="FFFFFF"/>
        </w:rPr>
      </w:pPr>
      <w:r w:rsidRPr="0030628D">
        <w:rPr>
          <w:rStyle w:val="nfase"/>
          <w:rFonts w:cs="Times New Roman"/>
          <w:bCs/>
          <w:i w:val="0"/>
          <w:color w:val="000000"/>
          <w:szCs w:val="24"/>
          <w:shd w:val="clear" w:color="auto" w:fill="FFFFFF"/>
        </w:rPr>
        <w:t xml:space="preserve"> </w:t>
      </w:r>
    </w:p>
    <w:p w:rsidR="00FF42FA" w:rsidRPr="005B6570" w:rsidRDefault="00AD03AB" w:rsidP="005B6570">
      <w:pPr>
        <w:pStyle w:val="RAQUEL"/>
        <w:ind w:left="2268" w:firstLine="0"/>
        <w:rPr>
          <w:rStyle w:val="nfase"/>
          <w:rFonts w:eastAsia="Times New Roman" w:cs="Times New Roman"/>
          <w:i w:val="0"/>
          <w:iCs/>
          <w:color w:val="000000" w:themeColor="text1"/>
          <w:sz w:val="20"/>
          <w:lang w:eastAsia="pt-BR"/>
        </w:rPr>
      </w:pPr>
      <w:r w:rsidRPr="005B6570">
        <w:rPr>
          <w:rStyle w:val="nfase"/>
          <w:rFonts w:cs="Times New Roman"/>
          <w:bCs/>
          <w:i w:val="0"/>
          <w:color w:val="000000"/>
          <w:sz w:val="20"/>
          <w:shd w:val="clear" w:color="auto" w:fill="FFFFFF"/>
        </w:rPr>
        <w:t>a</w:t>
      </w:r>
      <w:r w:rsidR="00FF42FA" w:rsidRPr="005B6570">
        <w:rPr>
          <w:rStyle w:val="nfase"/>
          <w:rFonts w:cs="Times New Roman"/>
          <w:bCs/>
          <w:i w:val="0"/>
          <w:color w:val="000000"/>
          <w:sz w:val="20"/>
          <w:shd w:val="clear" w:color="auto" w:fill="FFFFFF"/>
        </w:rPr>
        <w:t>ntes de discutir o componente da analise da concorrência, é importante definir quais concorrentes deverão ser examinados. Todos os concorrentes importantes já existentes devem ser analisados. Entretanto, pode ser também importante analisar os concorrentes poten</w:t>
      </w:r>
      <w:r w:rsidR="00895109">
        <w:rPr>
          <w:rStyle w:val="nfase"/>
          <w:rFonts w:cs="Times New Roman"/>
          <w:bCs/>
          <w:i w:val="0"/>
          <w:color w:val="000000"/>
          <w:sz w:val="20"/>
          <w:shd w:val="clear" w:color="auto" w:fill="FFFFFF"/>
        </w:rPr>
        <w:t xml:space="preserve">ciais que podem entrar em cena e </w:t>
      </w:r>
      <w:r w:rsidR="00FF42FA" w:rsidRPr="005B6570">
        <w:rPr>
          <w:rStyle w:val="nfase"/>
          <w:rFonts w:cs="Times New Roman"/>
          <w:bCs/>
          <w:i w:val="0"/>
          <w:color w:val="000000"/>
          <w:sz w:val="20"/>
          <w:shd w:val="clear" w:color="auto" w:fill="FFFFFF"/>
        </w:rPr>
        <w:t>podem ser identificados a  partir dos seguintes grupos:</w:t>
      </w:r>
    </w:p>
    <w:p w:rsidR="005B6570" w:rsidRDefault="00FF42FA" w:rsidP="005B6570">
      <w:pPr>
        <w:spacing w:after="0" w:line="240" w:lineRule="auto"/>
        <w:ind w:left="2268"/>
        <w:jc w:val="both"/>
        <w:rPr>
          <w:rStyle w:val="nfase"/>
          <w:rFonts w:ascii="Times New Roman" w:hAnsi="Times New Roman" w:cs="Times New Roman"/>
          <w:bCs/>
          <w:i w:val="0"/>
          <w:color w:val="000000"/>
          <w:sz w:val="20"/>
          <w:szCs w:val="20"/>
          <w:shd w:val="clear" w:color="auto" w:fill="FFFFFF"/>
        </w:rPr>
      </w:pPr>
      <w:r w:rsidRPr="005B6570">
        <w:rPr>
          <w:rStyle w:val="nfase"/>
          <w:rFonts w:ascii="Times New Roman" w:hAnsi="Times New Roman" w:cs="Times New Roman"/>
          <w:bCs/>
          <w:i w:val="0"/>
          <w:color w:val="000000"/>
          <w:sz w:val="20"/>
          <w:szCs w:val="20"/>
          <w:shd w:val="clear" w:color="auto" w:fill="FFFFFF"/>
        </w:rPr>
        <w:t>- empresas que não estão na indústria mas que podem vir a superar barreiras de entrada de um modo particularmente barato;</w:t>
      </w:r>
    </w:p>
    <w:p w:rsidR="00FF42FA" w:rsidRPr="005B6570" w:rsidRDefault="00FF42FA" w:rsidP="005B6570">
      <w:pPr>
        <w:spacing w:after="0" w:line="240" w:lineRule="auto"/>
        <w:ind w:left="2268"/>
        <w:jc w:val="both"/>
        <w:rPr>
          <w:rStyle w:val="nfase"/>
          <w:rFonts w:ascii="Times New Roman" w:hAnsi="Times New Roman" w:cs="Times New Roman"/>
          <w:bCs/>
          <w:i w:val="0"/>
          <w:color w:val="000000"/>
          <w:sz w:val="20"/>
          <w:szCs w:val="20"/>
          <w:shd w:val="clear" w:color="auto" w:fill="FFFFFF"/>
        </w:rPr>
      </w:pPr>
      <w:r w:rsidRPr="005B6570">
        <w:rPr>
          <w:rStyle w:val="nfase"/>
          <w:rFonts w:ascii="Times New Roman" w:hAnsi="Times New Roman" w:cs="Times New Roman"/>
          <w:bCs/>
          <w:i w:val="0"/>
          <w:color w:val="000000"/>
          <w:sz w:val="20"/>
          <w:szCs w:val="20"/>
          <w:shd w:val="clear" w:color="auto" w:fill="FFFFFF"/>
        </w:rPr>
        <w:t>- empresas para as quais existe obvia sinergia por estarem na ind</w:t>
      </w:r>
      <w:r w:rsidR="005B6570">
        <w:rPr>
          <w:rStyle w:val="nfase"/>
          <w:rFonts w:ascii="Times New Roman" w:hAnsi="Times New Roman" w:cs="Times New Roman"/>
          <w:bCs/>
          <w:i w:val="0"/>
          <w:color w:val="000000"/>
          <w:sz w:val="20"/>
          <w:szCs w:val="20"/>
          <w:shd w:val="clear" w:color="auto" w:fill="FFFFFF"/>
        </w:rPr>
        <w:t>ú</w:t>
      </w:r>
      <w:r w:rsidRPr="005B6570">
        <w:rPr>
          <w:rStyle w:val="nfase"/>
          <w:rFonts w:ascii="Times New Roman" w:hAnsi="Times New Roman" w:cs="Times New Roman"/>
          <w:bCs/>
          <w:i w:val="0"/>
          <w:color w:val="000000"/>
          <w:sz w:val="20"/>
          <w:szCs w:val="20"/>
          <w:shd w:val="clear" w:color="auto" w:fill="FFFFFF"/>
        </w:rPr>
        <w:t>stria;</w:t>
      </w:r>
    </w:p>
    <w:p w:rsidR="00FF42FA" w:rsidRPr="005B6570" w:rsidRDefault="00FF42FA" w:rsidP="005B6570">
      <w:pPr>
        <w:spacing w:after="0" w:line="240" w:lineRule="auto"/>
        <w:ind w:left="2268"/>
        <w:jc w:val="both"/>
        <w:rPr>
          <w:rStyle w:val="nfase"/>
          <w:rFonts w:ascii="Times New Roman" w:hAnsi="Times New Roman" w:cs="Times New Roman"/>
          <w:bCs/>
          <w:i w:val="0"/>
          <w:color w:val="000000"/>
          <w:sz w:val="20"/>
          <w:szCs w:val="20"/>
          <w:shd w:val="clear" w:color="auto" w:fill="FFFFFF"/>
        </w:rPr>
      </w:pPr>
      <w:r w:rsidRPr="005B6570">
        <w:rPr>
          <w:rStyle w:val="nfase"/>
          <w:rFonts w:ascii="Times New Roman" w:hAnsi="Times New Roman" w:cs="Times New Roman"/>
          <w:bCs/>
          <w:i w:val="0"/>
          <w:color w:val="000000"/>
          <w:sz w:val="20"/>
          <w:szCs w:val="20"/>
          <w:shd w:val="clear" w:color="auto" w:fill="FFFFFF"/>
        </w:rPr>
        <w:t xml:space="preserve">- empresas para as quais competir na indústria é uma extensão </w:t>
      </w:r>
      <w:r w:rsidR="005B6570">
        <w:rPr>
          <w:rStyle w:val="nfase"/>
          <w:rFonts w:ascii="Times New Roman" w:hAnsi="Times New Roman" w:cs="Times New Roman"/>
          <w:bCs/>
          <w:i w:val="0"/>
          <w:color w:val="000000"/>
          <w:sz w:val="20"/>
          <w:szCs w:val="20"/>
          <w:shd w:val="clear" w:color="auto" w:fill="FFFFFF"/>
        </w:rPr>
        <w:t>ó</w:t>
      </w:r>
      <w:r w:rsidRPr="005B6570">
        <w:rPr>
          <w:rStyle w:val="nfase"/>
          <w:rFonts w:ascii="Times New Roman" w:hAnsi="Times New Roman" w:cs="Times New Roman"/>
          <w:bCs/>
          <w:i w:val="0"/>
          <w:color w:val="000000"/>
          <w:sz w:val="20"/>
          <w:szCs w:val="20"/>
          <w:shd w:val="clear" w:color="auto" w:fill="FFFFFF"/>
        </w:rPr>
        <w:t>bvia da estratégia empresarial;</w:t>
      </w:r>
    </w:p>
    <w:p w:rsidR="00FF42FA" w:rsidRPr="005B6570" w:rsidRDefault="00FF42FA" w:rsidP="005B6570">
      <w:pPr>
        <w:spacing w:after="0" w:line="240" w:lineRule="auto"/>
        <w:ind w:left="2268"/>
        <w:jc w:val="both"/>
        <w:rPr>
          <w:rStyle w:val="nfase"/>
          <w:rFonts w:ascii="Times New Roman" w:hAnsi="Times New Roman" w:cs="Times New Roman"/>
          <w:bCs/>
          <w:i w:val="0"/>
          <w:color w:val="000000"/>
          <w:sz w:val="20"/>
          <w:szCs w:val="20"/>
          <w:shd w:val="clear" w:color="auto" w:fill="FFFFFF"/>
        </w:rPr>
      </w:pPr>
      <w:r w:rsidRPr="005B6570">
        <w:rPr>
          <w:rStyle w:val="nfase"/>
          <w:rFonts w:ascii="Times New Roman" w:hAnsi="Times New Roman" w:cs="Times New Roman"/>
          <w:bCs/>
          <w:i w:val="0"/>
          <w:color w:val="000000"/>
          <w:sz w:val="20"/>
          <w:szCs w:val="20"/>
          <w:shd w:val="clear" w:color="auto" w:fill="FFFFFF"/>
        </w:rPr>
        <w:t>- clientes ou fornecedores que podem vir a integrar-se para trás ou para a frente.</w:t>
      </w:r>
    </w:p>
    <w:p w:rsidR="00FF42FA" w:rsidRPr="0030628D" w:rsidRDefault="00FF42FA" w:rsidP="005B6570">
      <w:pPr>
        <w:pStyle w:val="RAQUEL"/>
        <w:rPr>
          <w:rStyle w:val="nfase"/>
          <w:rFonts w:cs="Times New Roman"/>
          <w:bCs/>
          <w:i w:val="0"/>
          <w:color w:val="000000"/>
          <w:szCs w:val="24"/>
          <w:shd w:val="clear" w:color="auto" w:fill="FFFFFF"/>
        </w:rPr>
      </w:pPr>
    </w:p>
    <w:p w:rsidR="00FF42FA" w:rsidRPr="0030628D" w:rsidRDefault="00FF42FA" w:rsidP="005B6570">
      <w:pPr>
        <w:pStyle w:val="RAQUEL"/>
        <w:rPr>
          <w:rStyle w:val="nfase"/>
          <w:rFonts w:cs="Times New Roman"/>
          <w:bCs/>
          <w:i w:val="0"/>
          <w:color w:val="000000"/>
          <w:szCs w:val="24"/>
          <w:shd w:val="clear" w:color="auto" w:fill="FFFFFF"/>
        </w:rPr>
      </w:pPr>
      <w:r w:rsidRPr="0030628D">
        <w:rPr>
          <w:rStyle w:val="nfase"/>
          <w:rFonts w:cs="Times New Roman"/>
          <w:bCs/>
          <w:i w:val="0"/>
          <w:color w:val="000000"/>
          <w:szCs w:val="24"/>
          <w:shd w:val="clear" w:color="auto" w:fill="FFFFFF"/>
        </w:rPr>
        <w:t>Para Kotler, as empresas bem sucedidas t</w:t>
      </w:r>
      <w:r w:rsidR="005B6570">
        <w:rPr>
          <w:rStyle w:val="nfase"/>
          <w:rFonts w:cs="Times New Roman"/>
          <w:bCs/>
          <w:i w:val="0"/>
          <w:color w:val="000000"/>
          <w:szCs w:val="24"/>
          <w:shd w:val="clear" w:color="auto" w:fill="FFFFFF"/>
        </w:rPr>
        <w:t>ê</w:t>
      </w:r>
      <w:r w:rsidRPr="0030628D">
        <w:rPr>
          <w:rStyle w:val="nfase"/>
          <w:rFonts w:cs="Times New Roman"/>
          <w:bCs/>
          <w:i w:val="0"/>
          <w:color w:val="000000"/>
          <w:szCs w:val="24"/>
          <w:shd w:val="clear" w:color="auto" w:fill="FFFFFF"/>
        </w:rPr>
        <w:t xml:space="preserve">m visões do ambiente interno e externo de seu negócio. Elas reconhecem que o </w:t>
      </w:r>
      <w:r w:rsidR="005B6570">
        <w:rPr>
          <w:rStyle w:val="nfase"/>
          <w:rFonts w:cs="Times New Roman"/>
          <w:bCs/>
          <w:i w:val="0"/>
          <w:color w:val="000000"/>
          <w:szCs w:val="24"/>
          <w:shd w:val="clear" w:color="auto" w:fill="FFFFFF"/>
        </w:rPr>
        <w:t>am</w:t>
      </w:r>
      <w:r w:rsidRPr="0030628D">
        <w:rPr>
          <w:rStyle w:val="nfase"/>
          <w:rFonts w:cs="Times New Roman"/>
          <w:bCs/>
          <w:i w:val="0"/>
          <w:color w:val="000000"/>
          <w:szCs w:val="24"/>
          <w:shd w:val="clear" w:color="auto" w:fill="FFFFFF"/>
        </w:rPr>
        <w:t>biente de marketing está constantemente apresentando novas oportunidades e ameaças, e compreendem a importância de continuamente monitorar e se adaptar ao ambiente.</w:t>
      </w:r>
    </w:p>
    <w:p w:rsidR="00FF42FA" w:rsidRPr="0030628D" w:rsidRDefault="00FF42FA" w:rsidP="005B6570">
      <w:pPr>
        <w:pStyle w:val="RAQUEL"/>
        <w:rPr>
          <w:rStyle w:val="nfase"/>
          <w:rFonts w:cs="Times New Roman"/>
          <w:bCs/>
          <w:i w:val="0"/>
          <w:color w:val="000000"/>
          <w:szCs w:val="24"/>
          <w:shd w:val="clear" w:color="auto" w:fill="FFFFFF"/>
        </w:rPr>
      </w:pPr>
      <w:r w:rsidRPr="0030628D">
        <w:rPr>
          <w:rStyle w:val="nfase"/>
          <w:rFonts w:cs="Times New Roman"/>
          <w:bCs/>
          <w:i w:val="0"/>
          <w:color w:val="000000"/>
          <w:szCs w:val="24"/>
          <w:shd w:val="clear" w:color="auto" w:fill="FFFFFF"/>
        </w:rPr>
        <w:t>De acordo com o mesmo, para preparar uma estratégia de marketing eficaz, uma empresa deve estudar seus concorrentes, bem como seus consumidores atuais e potenciais. As empresas precisam identificar as estratégias, obj</w:t>
      </w:r>
      <w:r w:rsidR="005B6570">
        <w:rPr>
          <w:rStyle w:val="nfase"/>
          <w:rFonts w:cs="Times New Roman"/>
          <w:bCs/>
          <w:i w:val="0"/>
          <w:color w:val="000000"/>
          <w:szCs w:val="24"/>
          <w:shd w:val="clear" w:color="auto" w:fill="FFFFFF"/>
        </w:rPr>
        <w:t>e</w:t>
      </w:r>
      <w:r w:rsidRPr="0030628D">
        <w:rPr>
          <w:rStyle w:val="nfase"/>
          <w:rFonts w:cs="Times New Roman"/>
          <w:bCs/>
          <w:i w:val="0"/>
          <w:color w:val="000000"/>
          <w:szCs w:val="24"/>
          <w:shd w:val="clear" w:color="auto" w:fill="FFFFFF"/>
        </w:rPr>
        <w:t>tivos, forças, fraquezas e padrões de reação de seus concorrentes. Desta maneira, é possível identificar áreas de vantagem e desvantagem competitiva.</w:t>
      </w:r>
      <w:r w:rsidRPr="0030628D">
        <w:rPr>
          <w:rStyle w:val="Refdenotaderodap"/>
          <w:rFonts w:cs="Times New Roman"/>
          <w:bCs/>
          <w:color w:val="000000"/>
          <w:szCs w:val="24"/>
          <w:shd w:val="clear" w:color="auto" w:fill="FFFFFF"/>
        </w:rPr>
        <w:footnoteReference w:id="7"/>
      </w:r>
    </w:p>
    <w:p w:rsidR="00FF42FA" w:rsidRPr="0030628D" w:rsidRDefault="00FF42FA" w:rsidP="00FF42FA">
      <w:pPr>
        <w:spacing w:before="100" w:beforeAutospacing="1" w:after="100" w:afterAutospacing="1" w:line="240" w:lineRule="auto"/>
        <w:rPr>
          <w:rFonts w:ascii="Times New Roman" w:hAnsi="Times New Roman" w:cs="Times New Roman"/>
          <w:b/>
          <w:sz w:val="24"/>
          <w:szCs w:val="24"/>
        </w:rPr>
      </w:pPr>
      <w:r w:rsidRPr="0030628D">
        <w:rPr>
          <w:rFonts w:ascii="Times New Roman" w:hAnsi="Times New Roman" w:cs="Times New Roman"/>
          <w:b/>
          <w:sz w:val="24"/>
          <w:szCs w:val="24"/>
        </w:rPr>
        <w:t xml:space="preserve">Mercado varejista atual </w:t>
      </w:r>
    </w:p>
    <w:p w:rsidR="005B6570" w:rsidRDefault="00FF42FA" w:rsidP="005B6570">
      <w:pPr>
        <w:pStyle w:val="RAQUEL"/>
      </w:pPr>
      <w:r w:rsidRPr="0030628D">
        <w:t>Varejo é um termo usado para designar os setores de comércio que vendem diretamente para os consumidores finais. As atividades do comércio varejista são importantes, pois geram uma grande quantidade de empregos no Brasil.</w:t>
      </w:r>
    </w:p>
    <w:p w:rsidR="005B6570" w:rsidRDefault="00FF42FA" w:rsidP="005B6570">
      <w:pPr>
        <w:pStyle w:val="RAQUEL"/>
      </w:pPr>
      <w:r w:rsidRPr="005B6570">
        <w:t>Segundo</w:t>
      </w:r>
      <w:r w:rsidRPr="0030628D">
        <w:t xml:space="preserve"> Kotler (2000, p</w:t>
      </w:r>
      <w:r w:rsidR="005B6570">
        <w:t>.</w:t>
      </w:r>
      <w:r w:rsidRPr="0030628D">
        <w:t xml:space="preserve"> 540)</w:t>
      </w:r>
      <w:r w:rsidR="005B6570">
        <w:t>,</w:t>
      </w:r>
    </w:p>
    <w:p w:rsidR="005B6570" w:rsidRDefault="005B6570" w:rsidP="005B6570">
      <w:pPr>
        <w:pStyle w:val="RAQUEL"/>
      </w:pPr>
    </w:p>
    <w:p w:rsidR="00FF42FA" w:rsidRPr="005B6570" w:rsidRDefault="00FF42FA" w:rsidP="005B6570">
      <w:pPr>
        <w:pStyle w:val="RAQUEL"/>
        <w:ind w:left="2268" w:firstLine="0"/>
        <w:rPr>
          <w:rFonts w:cs="Times New Roman"/>
          <w:sz w:val="20"/>
        </w:rPr>
      </w:pPr>
      <w:r w:rsidRPr="005B6570">
        <w:rPr>
          <w:rFonts w:cs="Times New Roman"/>
          <w:sz w:val="20"/>
        </w:rPr>
        <w:t>o varejo inclui todas as atividades relativas à venda de produtos ou serviços diretamente ao consumidor final, para uso pessoal e não comercial. Um varejista ou uma loja de varejo é qualquer empreendimento comercial cujo faturamento provenha principalmente da venda de pequenos lotes no varejo. Qualquer organização que venda para os consumidores finais seja ela um fabricante, distribuidor/atacadista ou varejista está fazendo varejo.</w:t>
      </w:r>
    </w:p>
    <w:p w:rsidR="005B6570" w:rsidRPr="0030628D" w:rsidRDefault="005B6570" w:rsidP="005B6570">
      <w:pPr>
        <w:pStyle w:val="RAQUEL"/>
      </w:pPr>
    </w:p>
    <w:p w:rsidR="00FF42FA" w:rsidRPr="00D034AA" w:rsidRDefault="00FF42FA" w:rsidP="007034F8">
      <w:pPr>
        <w:pStyle w:val="RAQUEL"/>
      </w:pPr>
      <w:r w:rsidRPr="0030628D">
        <w:t xml:space="preserve">O varejo vem se transformando em importância e ressaltando um papel de destaque no cenário </w:t>
      </w:r>
      <w:r w:rsidRPr="00D034AA">
        <w:t>econômico.</w:t>
      </w:r>
      <w:r w:rsidR="007034F8" w:rsidRPr="00D034AA">
        <w:t xml:space="preserve"> </w:t>
      </w:r>
    </w:p>
    <w:p w:rsidR="007034F8" w:rsidRPr="007034F8" w:rsidRDefault="007034F8" w:rsidP="007034F8">
      <w:pPr>
        <w:pStyle w:val="RAQUEL"/>
      </w:pPr>
      <w:r w:rsidRPr="00D034AA">
        <w:t>Há cada dia mais tipos de varejo, e novos formatos que estão sempre  surgindo. Há varejistas de loja, varejistas sem loja e organizações de varejo.</w:t>
      </w:r>
    </w:p>
    <w:p w:rsidR="005B6570" w:rsidRDefault="00FF42FA" w:rsidP="007034F8">
      <w:pPr>
        <w:pStyle w:val="RAQUEL"/>
        <w:ind w:firstLine="708"/>
        <w:rPr>
          <w:color w:val="000000"/>
        </w:rPr>
      </w:pPr>
      <w:r w:rsidRPr="0030628D">
        <w:rPr>
          <w:color w:val="000000"/>
        </w:rPr>
        <w:t>O comércio varejista está passando por um novo ciclo de expansão. Imerso por consecutivos planos econômicos, ganhou novo fôlego para voltar a crescer, passando por vários desafios como consumidores mais exigentes e competitividade severa com novos formatos e novas marcas surgindo a cada dia para disputar um mercado ainda carente de profissionalismo.</w:t>
      </w:r>
    </w:p>
    <w:p w:rsidR="00FF42FA" w:rsidRPr="0030628D" w:rsidRDefault="00FF42FA" w:rsidP="005B6570">
      <w:pPr>
        <w:pStyle w:val="RAQUEL"/>
        <w:rPr>
          <w:rFonts w:eastAsia="Times New Roman"/>
          <w:b/>
          <w:color w:val="000000" w:themeColor="text1"/>
          <w:u w:val="single"/>
          <w:lang w:eastAsia="pt-BR"/>
        </w:rPr>
      </w:pPr>
      <w:r w:rsidRPr="0030628D">
        <w:rPr>
          <w:color w:val="000000"/>
        </w:rPr>
        <w:t>Antes preocupados com o produto, os empresários descobriram que a melhor estratégia é satisfazer com qualidade e eficiência o gosto do cliente, inclusive colocando à sua disposição instrumentos que lhe permitam comprar sem sair de casa. Com a concorrência internacional, a tendência é de que o varejo no Brasil se sofistique ainda mais. Para muitos estudiosos do varejo, o consumo está se acomodando; quem tinha de comprar bens mais caros já o fez, os índices estão voltando ao normal, tem-se presenciado redução no volume de vendas de automóveis e eletrodomésticos grandes; tanto é que as lojas do varejo já começam a fazer campanhas mais agressivas, notando-se uma procura por produtos mais baratos.</w:t>
      </w:r>
    </w:p>
    <w:p w:rsidR="00E95541" w:rsidRPr="00D034AA" w:rsidRDefault="00E95541" w:rsidP="00E95541">
      <w:pPr>
        <w:pStyle w:val="RAQUEL"/>
      </w:pPr>
      <w:r w:rsidRPr="00D034AA">
        <w:t>De acordo com Porter (1986, p.49), “para enfrentar as cinco forças competitivas, existem três abordagens estratégicas genéricas potencialmente bem sucedidas para superar as outras organizações em um setor: liderança no custo total, diferenciação e enfoque”.</w:t>
      </w:r>
    </w:p>
    <w:p w:rsidR="00E95541" w:rsidRPr="00E95541" w:rsidRDefault="00CF69D6" w:rsidP="00E95541">
      <w:pPr>
        <w:pStyle w:val="Ttulo1"/>
        <w:rPr>
          <w:color w:val="000000" w:themeColor="text1"/>
          <w:sz w:val="20"/>
        </w:rPr>
      </w:pPr>
      <w:r>
        <w:rPr>
          <w:color w:val="000000" w:themeColor="text1"/>
          <w:sz w:val="20"/>
          <w:szCs w:val="20"/>
        </w:rPr>
        <w:t>Figura 02</w:t>
      </w:r>
      <w:r w:rsidR="00E95541" w:rsidRPr="00D034AA">
        <w:rPr>
          <w:color w:val="000000" w:themeColor="text1"/>
          <w:sz w:val="20"/>
          <w:szCs w:val="20"/>
        </w:rPr>
        <w:t>:</w:t>
      </w:r>
      <w:r w:rsidR="00E95541" w:rsidRPr="00D034AA">
        <w:rPr>
          <w:color w:val="000000" w:themeColor="text1"/>
        </w:rPr>
        <w:t xml:space="preserve"> </w:t>
      </w:r>
      <w:r w:rsidR="00E95541" w:rsidRPr="00D034AA">
        <w:rPr>
          <w:color w:val="000000" w:themeColor="text1"/>
          <w:sz w:val="20"/>
          <w:szCs w:val="20"/>
        </w:rPr>
        <w:t>Estratégias Genéricas Competitivas</w:t>
      </w:r>
    </w:p>
    <w:p w:rsidR="005B6570" w:rsidRDefault="005B6570" w:rsidP="00FF42FA">
      <w:pPr>
        <w:jc w:val="center"/>
        <w:rPr>
          <w:color w:val="000000"/>
          <w:sz w:val="27"/>
          <w:szCs w:val="27"/>
        </w:rPr>
      </w:pPr>
    </w:p>
    <w:p w:rsidR="00FF42FA" w:rsidRDefault="00FF42FA" w:rsidP="00FF42FA">
      <w:pPr>
        <w:jc w:val="center"/>
        <w:rPr>
          <w:color w:val="000000"/>
          <w:sz w:val="27"/>
          <w:szCs w:val="27"/>
        </w:rPr>
      </w:pPr>
      <w:r>
        <w:rPr>
          <w:b/>
          <w:bCs/>
          <w:noProof/>
          <w:color w:val="000000"/>
          <w:sz w:val="28"/>
          <w:szCs w:val="28"/>
          <w:lang w:eastAsia="pt-BR"/>
        </w:rPr>
        <w:drawing>
          <wp:inline distT="0" distB="0" distL="0" distR="0">
            <wp:extent cx="2905125" cy="1800225"/>
            <wp:effectExtent l="19050" t="0" r="9525" b="0"/>
            <wp:docPr id="4" name="Imagem 1" descr="http://www.ead.fea.usp.br/eadonline/grupodepesquisa/publica%C3%A7%C3%B5es/rolando/47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d.fea.usp.br/eadonline/grupodepesquisa/publica%C3%A7%C3%B5es/rolando/47_files/image002.jpg"/>
                    <pic:cNvPicPr>
                      <a:picLocks noChangeAspect="1" noChangeArrowheads="1"/>
                    </pic:cNvPicPr>
                  </pic:nvPicPr>
                  <pic:blipFill>
                    <a:blip r:embed="rId9" cstate="print"/>
                    <a:srcRect/>
                    <a:stretch>
                      <a:fillRect/>
                    </a:stretch>
                  </pic:blipFill>
                  <pic:spPr bwMode="auto">
                    <a:xfrm>
                      <a:off x="0" y="0"/>
                      <a:ext cx="2905125" cy="1800225"/>
                    </a:xfrm>
                    <a:prstGeom prst="rect">
                      <a:avLst/>
                    </a:prstGeom>
                    <a:noFill/>
                    <a:ln w="9525">
                      <a:noFill/>
                      <a:miter lim="800000"/>
                      <a:headEnd/>
                      <a:tailEnd/>
                    </a:ln>
                  </pic:spPr>
                </pic:pic>
              </a:graphicData>
            </a:graphic>
          </wp:inline>
        </w:drawing>
      </w:r>
    </w:p>
    <w:p w:rsidR="00FF42FA" w:rsidRPr="0030628D" w:rsidRDefault="00FF42FA" w:rsidP="005B6570">
      <w:pPr>
        <w:spacing w:before="100" w:beforeAutospacing="1" w:after="100" w:afterAutospacing="1" w:line="240" w:lineRule="auto"/>
        <w:jc w:val="center"/>
        <w:rPr>
          <w:rFonts w:ascii="Times New Roman" w:hAnsi="Times New Roman" w:cs="Times New Roman"/>
          <w:sz w:val="24"/>
          <w:szCs w:val="24"/>
        </w:rPr>
      </w:pPr>
      <w:r w:rsidRPr="0030628D">
        <w:rPr>
          <w:rFonts w:ascii="Times New Roman" w:hAnsi="Times New Roman" w:cs="Times New Roman"/>
          <w:b/>
          <w:bCs/>
          <w:color w:val="000000"/>
          <w:sz w:val="24"/>
          <w:szCs w:val="24"/>
        </w:rPr>
        <w:t>Fonte:</w:t>
      </w:r>
      <w:r w:rsidRPr="0030628D">
        <w:rPr>
          <w:rStyle w:val="apple-converted-space"/>
          <w:rFonts w:ascii="Times New Roman" w:hAnsi="Times New Roman" w:cs="Times New Roman"/>
          <w:b/>
          <w:bCs/>
          <w:color w:val="000000"/>
          <w:sz w:val="24"/>
          <w:szCs w:val="24"/>
        </w:rPr>
        <w:t> </w:t>
      </w:r>
      <w:r w:rsidRPr="0030628D">
        <w:rPr>
          <w:rFonts w:ascii="Times New Roman" w:hAnsi="Times New Roman" w:cs="Times New Roman"/>
          <w:color w:val="000000"/>
          <w:sz w:val="24"/>
          <w:szCs w:val="24"/>
        </w:rPr>
        <w:t>Porter, 1986.</w:t>
      </w:r>
    </w:p>
    <w:p w:rsidR="00FF42FA" w:rsidRPr="0030628D" w:rsidRDefault="00FF42FA" w:rsidP="00FF42FA">
      <w:pPr>
        <w:spacing w:after="0" w:line="240" w:lineRule="auto"/>
        <w:jc w:val="both"/>
        <w:rPr>
          <w:rFonts w:ascii="Times New Roman" w:eastAsia="Times New Roman" w:hAnsi="Times New Roman" w:cs="Times New Roman"/>
          <w:color w:val="000000"/>
          <w:sz w:val="24"/>
          <w:szCs w:val="24"/>
          <w:lang w:eastAsia="pt-BR"/>
        </w:rPr>
      </w:pPr>
    </w:p>
    <w:p w:rsidR="00FF42FA" w:rsidRDefault="00FF42FA" w:rsidP="005B6570">
      <w:pPr>
        <w:pStyle w:val="RAQUEL"/>
        <w:rPr>
          <w:lang w:eastAsia="pt-BR"/>
        </w:rPr>
      </w:pPr>
      <w:r w:rsidRPr="0030628D">
        <w:rPr>
          <w:lang w:eastAsia="pt-BR"/>
        </w:rPr>
        <w:t>Conforme afirma Porter (1986,</w:t>
      </w:r>
      <w:r w:rsidR="005B6570">
        <w:rPr>
          <w:lang w:eastAsia="pt-BR"/>
        </w:rPr>
        <w:t xml:space="preserve"> </w:t>
      </w:r>
      <w:r w:rsidRPr="0030628D">
        <w:rPr>
          <w:lang w:eastAsia="pt-BR"/>
        </w:rPr>
        <w:t>p</w:t>
      </w:r>
      <w:r w:rsidR="005B6570">
        <w:rPr>
          <w:lang w:eastAsia="pt-BR"/>
        </w:rPr>
        <w:t>.</w:t>
      </w:r>
      <w:r w:rsidRPr="0030628D">
        <w:rPr>
          <w:lang w:eastAsia="pt-BR"/>
        </w:rPr>
        <w:t xml:space="preserve"> 35) “quando uma ind</w:t>
      </w:r>
      <w:r w:rsidR="005B6570">
        <w:rPr>
          <w:lang w:eastAsia="pt-BR"/>
        </w:rPr>
        <w:t>ú</w:t>
      </w:r>
      <w:r w:rsidRPr="0030628D">
        <w:rPr>
          <w:lang w:eastAsia="pt-BR"/>
        </w:rPr>
        <w:t>stria e dominada por uma ou poucas empresas, os l</w:t>
      </w:r>
      <w:r w:rsidR="005B6570">
        <w:rPr>
          <w:lang w:eastAsia="pt-BR"/>
        </w:rPr>
        <w:t>í</w:t>
      </w:r>
      <w:r w:rsidRPr="0030628D">
        <w:rPr>
          <w:lang w:eastAsia="pt-BR"/>
        </w:rPr>
        <w:t>deres podem impor sua disciplina, assim como desempenhar um papel de coordenador na ind</w:t>
      </w:r>
      <w:r w:rsidR="005B6570">
        <w:rPr>
          <w:lang w:eastAsia="pt-BR"/>
        </w:rPr>
        <w:t>ú</w:t>
      </w:r>
      <w:r w:rsidRPr="0030628D">
        <w:rPr>
          <w:lang w:eastAsia="pt-BR"/>
        </w:rPr>
        <w:t>stria através de meios como liderança em preços”</w:t>
      </w:r>
      <w:r w:rsidR="005B6570">
        <w:rPr>
          <w:lang w:eastAsia="pt-BR"/>
        </w:rPr>
        <w:t>.</w:t>
      </w:r>
    </w:p>
    <w:p w:rsidR="005B6570" w:rsidRPr="0030628D" w:rsidRDefault="005B6570" w:rsidP="005B6570">
      <w:pPr>
        <w:pStyle w:val="RAQUEL"/>
        <w:rPr>
          <w:lang w:eastAsia="pt-BR"/>
        </w:rPr>
      </w:pPr>
    </w:p>
    <w:p w:rsidR="009F28EC" w:rsidRPr="005B6570" w:rsidRDefault="009F28EC" w:rsidP="005B6570">
      <w:pPr>
        <w:pStyle w:val="RAQUEL"/>
        <w:rPr>
          <w:rFonts w:cs="Times New Roman"/>
          <w:b/>
          <w:szCs w:val="24"/>
        </w:rPr>
      </w:pPr>
    </w:p>
    <w:p w:rsidR="005B6570" w:rsidRPr="005B6570" w:rsidRDefault="005B6570" w:rsidP="005B6570">
      <w:pPr>
        <w:jc w:val="both"/>
        <w:rPr>
          <w:rFonts w:ascii="Times New Roman" w:hAnsi="Times New Roman" w:cs="Times New Roman"/>
          <w:b/>
          <w:sz w:val="24"/>
          <w:szCs w:val="24"/>
        </w:rPr>
      </w:pPr>
      <w:r w:rsidRPr="005B6570">
        <w:rPr>
          <w:rFonts w:ascii="Times New Roman" w:hAnsi="Times New Roman" w:cs="Times New Roman"/>
          <w:b/>
          <w:sz w:val="24"/>
          <w:szCs w:val="24"/>
        </w:rPr>
        <w:t>PROCEDIMENTOS METODOLÓGICOS</w:t>
      </w:r>
    </w:p>
    <w:p w:rsidR="009B57B8" w:rsidRPr="009B57B8" w:rsidRDefault="0045135D" w:rsidP="009B57B8">
      <w:pPr>
        <w:pStyle w:val="RAQUEL"/>
      </w:pPr>
      <w:r w:rsidRPr="009B57B8">
        <w:t>Para a elaboração deste artigo foi utilizado o mé</w:t>
      </w:r>
      <w:r w:rsidR="009B57B8">
        <w:t xml:space="preserve">todo de pesquisa bibliográfica, </w:t>
      </w:r>
      <w:r w:rsidR="009B57B8" w:rsidRPr="009B57B8">
        <w:t>visto que  esta oferece meios que auxiliam na definição e resolução dos problemas que estavam sendo estudado.</w:t>
      </w:r>
    </w:p>
    <w:p w:rsidR="009B57B8" w:rsidRPr="008F03B3" w:rsidRDefault="009B57B8" w:rsidP="009B57B8">
      <w:pPr>
        <w:pStyle w:val="RAQUEL"/>
      </w:pPr>
      <w:r w:rsidRPr="008F03B3">
        <w:t xml:space="preserve">A revisão bibliográfica ajuda a criar parâmetros para identificar o posicionamento estratégico, </w:t>
      </w:r>
      <w:r>
        <w:t xml:space="preserve">conceitos, </w:t>
      </w:r>
      <w:r w:rsidRPr="008F03B3">
        <w:t>dados de mercado e publicações vão permitir avaliar as teorias destes autores, permitindo  também que o  tema seja analisado em diferentes enfoques e abordagens.</w:t>
      </w:r>
    </w:p>
    <w:p w:rsidR="0045135D" w:rsidRDefault="0045135D" w:rsidP="005B6570">
      <w:pPr>
        <w:pStyle w:val="RAQUEL"/>
      </w:pPr>
      <w:r w:rsidRPr="00DE2254">
        <w:t>Segundo L</w:t>
      </w:r>
      <w:r w:rsidR="005B6570">
        <w:t>akatos</w:t>
      </w:r>
      <w:r w:rsidRPr="00DE2254">
        <w:t xml:space="preserve"> e M</w:t>
      </w:r>
      <w:r w:rsidR="005B6570">
        <w:t>arconi</w:t>
      </w:r>
      <w:r w:rsidRPr="00DE2254">
        <w:t xml:space="preserve"> (2001, p. 43 e 44) “a pesquisa bibliográfica, ou de fontes secundárias, é a que especificamente interessa a este trabalho. Trata- se de levantame</w:t>
      </w:r>
      <w:r>
        <w:t xml:space="preserve">nto de toda bibliográfica </w:t>
      </w:r>
      <w:r w:rsidRPr="00DE2254">
        <w:t>já publicada, em formas de livros, revistas, publicações avulsas e imprensa escrita</w:t>
      </w:r>
      <w:r>
        <w:t>”</w:t>
      </w:r>
      <w:r w:rsidRPr="00DE2254">
        <w:t>.</w:t>
      </w:r>
    </w:p>
    <w:p w:rsidR="0045135D" w:rsidRDefault="0045135D" w:rsidP="005B6570">
      <w:pPr>
        <w:pStyle w:val="RAQUEL"/>
      </w:pPr>
      <w:r>
        <w:t>Segundo B</w:t>
      </w:r>
      <w:r w:rsidR="005B6570">
        <w:t>oaventura</w:t>
      </w:r>
      <w:r>
        <w:t xml:space="preserve"> (2004, p. 69) “a pesquisa bibliográfica atua sempre como uma primeira fase de investigação, mas existem dissertações e teses que usam tão somente esse tipo de metodologia, intensamente nas demais etapas de elaboração de dissertação”.</w:t>
      </w:r>
    </w:p>
    <w:p w:rsidR="005B6570" w:rsidRDefault="005B6570" w:rsidP="005B6570">
      <w:pPr>
        <w:pStyle w:val="RAQUEL"/>
      </w:pPr>
    </w:p>
    <w:p w:rsidR="005B6570" w:rsidRDefault="005B6570" w:rsidP="005B6570">
      <w:pPr>
        <w:autoSpaceDE w:val="0"/>
        <w:autoSpaceDN w:val="0"/>
        <w:adjustRightInd w:val="0"/>
        <w:spacing w:after="0" w:line="240" w:lineRule="auto"/>
        <w:rPr>
          <w:rFonts w:ascii="Arial" w:hAnsi="Arial" w:cs="Arial"/>
          <w:b/>
          <w:bCs/>
          <w:sz w:val="28"/>
          <w:szCs w:val="28"/>
        </w:rPr>
      </w:pPr>
    </w:p>
    <w:p w:rsidR="00153321" w:rsidRPr="005B6570" w:rsidRDefault="005B6570" w:rsidP="00153321">
      <w:pPr>
        <w:autoSpaceDE w:val="0"/>
        <w:autoSpaceDN w:val="0"/>
        <w:adjustRightInd w:val="0"/>
        <w:spacing w:after="0" w:line="240" w:lineRule="auto"/>
        <w:rPr>
          <w:rFonts w:ascii="Times New Roman" w:hAnsi="Times New Roman" w:cs="Times New Roman"/>
          <w:b/>
          <w:bCs/>
          <w:sz w:val="24"/>
          <w:szCs w:val="24"/>
        </w:rPr>
      </w:pPr>
      <w:r w:rsidRPr="005B6570">
        <w:rPr>
          <w:rFonts w:ascii="Times New Roman" w:hAnsi="Times New Roman" w:cs="Times New Roman"/>
          <w:b/>
          <w:sz w:val="24"/>
          <w:szCs w:val="24"/>
        </w:rPr>
        <w:t>CONSIDERAÇÕES FINAIS</w:t>
      </w:r>
    </w:p>
    <w:p w:rsidR="00153321" w:rsidRDefault="00153321" w:rsidP="00153321">
      <w:pPr>
        <w:autoSpaceDE w:val="0"/>
        <w:autoSpaceDN w:val="0"/>
        <w:adjustRightInd w:val="0"/>
        <w:spacing w:after="0" w:line="240" w:lineRule="auto"/>
        <w:rPr>
          <w:rFonts w:ascii="Arial" w:hAnsi="Arial" w:cs="Arial"/>
          <w:b/>
          <w:bCs/>
          <w:sz w:val="20"/>
          <w:szCs w:val="20"/>
        </w:rPr>
      </w:pPr>
    </w:p>
    <w:p w:rsidR="005B6570" w:rsidRPr="007E3C8E" w:rsidRDefault="005B6570" w:rsidP="00153321">
      <w:pPr>
        <w:autoSpaceDE w:val="0"/>
        <w:autoSpaceDN w:val="0"/>
        <w:adjustRightInd w:val="0"/>
        <w:spacing w:after="0" w:line="240" w:lineRule="auto"/>
        <w:rPr>
          <w:rFonts w:ascii="Arial" w:hAnsi="Arial" w:cs="Arial"/>
          <w:b/>
          <w:bCs/>
          <w:sz w:val="20"/>
          <w:szCs w:val="20"/>
        </w:rPr>
      </w:pPr>
    </w:p>
    <w:p w:rsidR="00153321" w:rsidRPr="00072A46" w:rsidRDefault="00153321" w:rsidP="005B6570">
      <w:pPr>
        <w:pStyle w:val="RAQUEL"/>
      </w:pPr>
      <w:r w:rsidRPr="00072A46">
        <w:t xml:space="preserve">A competitividade acontece em ambientes econômicos de grande concorrência, </w:t>
      </w:r>
      <w:r w:rsidR="00323AAD">
        <w:t>em que</w:t>
      </w:r>
      <w:r w:rsidR="005B6570">
        <w:t xml:space="preserve"> </w:t>
      </w:r>
      <w:r w:rsidRPr="00072A46">
        <w:t>as mudanças são fatos diários e o uso das estratégias empresariais é fundamental para a</w:t>
      </w:r>
      <w:r w:rsidR="00323AAD">
        <w:t xml:space="preserve"> </w:t>
      </w:r>
      <w:r w:rsidR="007E3C8E" w:rsidRPr="00072A46">
        <w:t>fixação no mercado.</w:t>
      </w:r>
    </w:p>
    <w:p w:rsidR="007E3C8E" w:rsidRDefault="007E3C8E" w:rsidP="005B6570">
      <w:pPr>
        <w:pStyle w:val="RAQUEL"/>
      </w:pPr>
      <w:r w:rsidRPr="00072A46">
        <w:t>Fundamentalmente, a competitividade é um fenômeno que está intimamente ligad</w:t>
      </w:r>
      <w:r w:rsidR="00644AFE">
        <w:t>o</w:t>
      </w:r>
      <w:r w:rsidRPr="00072A46">
        <w:t xml:space="preserve"> </w:t>
      </w:r>
      <w:r w:rsidR="00644AFE">
        <w:t>à captação de clientes e projeção de lucros</w:t>
      </w:r>
      <w:r w:rsidRPr="00072A46">
        <w:t>, portanto pode ser entendida como sendo uma conformação</w:t>
      </w:r>
      <w:r w:rsidR="00323AAD">
        <w:t xml:space="preserve"> </w:t>
      </w:r>
      <w:r w:rsidRPr="00072A46">
        <w:t xml:space="preserve">entre as </w:t>
      </w:r>
      <w:r w:rsidR="00323AAD">
        <w:t>e</w:t>
      </w:r>
      <w:r w:rsidRPr="00072A46">
        <w:t>stratégias, internas e externas, assumida</w:t>
      </w:r>
      <w:r w:rsidR="00C87FCE">
        <w:t xml:space="preserve">s pela empresa </w:t>
      </w:r>
      <w:r w:rsidR="00644AFE">
        <w:t>para obter vantagem em relação aos concorrentes</w:t>
      </w:r>
      <w:r w:rsidRPr="00072A46">
        <w:t xml:space="preserve"> </w:t>
      </w:r>
      <w:r w:rsidR="00644AFE">
        <w:t>do mercado</w:t>
      </w:r>
      <w:r w:rsidRPr="00072A46">
        <w:t xml:space="preserve"> n</w:t>
      </w:r>
      <w:r w:rsidR="00644AFE">
        <w:t>o</w:t>
      </w:r>
      <w:r w:rsidRPr="00072A46">
        <w:t xml:space="preserve"> qual está inserida.</w:t>
      </w:r>
    </w:p>
    <w:p w:rsidR="00284ABD" w:rsidRDefault="00067A6D" w:rsidP="005B6570">
      <w:pPr>
        <w:pStyle w:val="RAQUEL"/>
      </w:pPr>
      <w:r>
        <w:t>Conforme os autores analisados ne</w:t>
      </w:r>
      <w:r w:rsidR="00C87FCE">
        <w:t>ste artigo</w:t>
      </w:r>
      <w:r>
        <w:t>,</w:t>
      </w:r>
      <w:r w:rsidR="00C87FCE">
        <w:t xml:space="preserve"> conseguimos </w:t>
      </w:r>
      <w:r>
        <w:t>verificar</w:t>
      </w:r>
      <w:r w:rsidR="00C87FCE">
        <w:t xml:space="preserve"> duas fortes id</w:t>
      </w:r>
      <w:r w:rsidR="00644AFE">
        <w:t>e</w:t>
      </w:r>
      <w:r w:rsidR="00C87FCE">
        <w:t>ias de grandes nomes d</w:t>
      </w:r>
      <w:r>
        <w:t xml:space="preserve">a </w:t>
      </w:r>
      <w:r w:rsidR="00644AFE">
        <w:t>a</w:t>
      </w:r>
      <w:r>
        <w:t xml:space="preserve">dministração e do </w:t>
      </w:r>
      <w:r w:rsidR="00644AFE">
        <w:t>m</w:t>
      </w:r>
      <w:r>
        <w:t>arketing.</w:t>
      </w:r>
      <w:r w:rsidR="00323AAD">
        <w:t xml:space="preserve"> </w:t>
      </w:r>
      <w:r w:rsidR="00C87FCE">
        <w:t>Ambos</w:t>
      </w:r>
      <w:r>
        <w:t xml:space="preserve"> </w:t>
      </w:r>
      <w:r w:rsidR="00C87FCE">
        <w:t>t</w:t>
      </w:r>
      <w:r w:rsidR="00323AAD">
        <w:t>ê</w:t>
      </w:r>
      <w:r w:rsidR="00C87FCE">
        <w:t xml:space="preserve">m pensamentos </w:t>
      </w:r>
      <w:r w:rsidR="00644AFE">
        <w:t>semelhantes</w:t>
      </w:r>
      <w:r w:rsidR="00C87FCE">
        <w:t xml:space="preserve"> e com </w:t>
      </w:r>
      <w:r w:rsidR="00311B31">
        <w:t xml:space="preserve">estratégias </w:t>
      </w:r>
      <w:r w:rsidR="00E33561">
        <w:t>de an</w:t>
      </w:r>
      <w:r w:rsidR="00644AFE">
        <w:t>á</w:t>
      </w:r>
      <w:r w:rsidR="00E33561">
        <w:t>lise de mercado atuais.</w:t>
      </w:r>
    </w:p>
    <w:p w:rsidR="00E33561" w:rsidRDefault="00E33561" w:rsidP="005B6570">
      <w:pPr>
        <w:pStyle w:val="RAQUEL"/>
      </w:pPr>
      <w:r>
        <w:t xml:space="preserve">Porter defende que </w:t>
      </w:r>
      <w:r w:rsidRPr="0030628D">
        <w:t>competitividade é a produtividade</w:t>
      </w:r>
      <w:r>
        <w:t xml:space="preserve">, </w:t>
      </w:r>
      <w:r w:rsidR="00644AFE">
        <w:t>po</w:t>
      </w:r>
      <w:r w:rsidR="006E6197">
        <w:t xml:space="preserve">is </w:t>
      </w:r>
      <w:r>
        <w:t>o cliente espera rapidez</w:t>
      </w:r>
      <w:r w:rsidR="006E6197">
        <w:t>,</w:t>
      </w:r>
      <w:r>
        <w:t xml:space="preserve"> então o mercado tem </w:t>
      </w:r>
      <w:r w:rsidR="00644AFE">
        <w:t>de</w:t>
      </w:r>
      <w:r>
        <w:t xml:space="preserve"> esta</w:t>
      </w:r>
      <w:r w:rsidR="00644AFE">
        <w:t>r</w:t>
      </w:r>
      <w:r>
        <w:t xml:space="preserve"> sempre </w:t>
      </w:r>
      <w:r w:rsidR="00644AFE">
        <w:t>à</w:t>
      </w:r>
      <w:r>
        <w:t xml:space="preserve"> frente do seu tempo e principalmente dos seus concorrentes.</w:t>
      </w:r>
    </w:p>
    <w:p w:rsidR="00E33561" w:rsidRDefault="00E33561" w:rsidP="005B6570">
      <w:pPr>
        <w:pStyle w:val="RAQUEL"/>
      </w:pPr>
      <w:r>
        <w:t>Kotler afirma que</w:t>
      </w:r>
      <w:r w:rsidR="008D2036">
        <w:t xml:space="preserve"> a concorrência não se verifica apenas sob o aspecto setorial, ou uma categoria de produtos</w:t>
      </w:r>
      <w:r w:rsidR="006E6197">
        <w:t>,</w:t>
      </w:r>
      <w:r w:rsidR="008D2036">
        <w:t xml:space="preserve"> mas sim que vê ser abordada amplamente, nesse sentido é fundamental identificar quem são os concorrentes reais e potenciais.</w:t>
      </w:r>
    </w:p>
    <w:p w:rsidR="0000388E" w:rsidRDefault="00276D3B" w:rsidP="005B6570">
      <w:pPr>
        <w:pStyle w:val="RAQUEL"/>
      </w:pPr>
      <w:r>
        <w:t xml:space="preserve">Conforme ficou relevado nesta pesquisa, ambos </w:t>
      </w:r>
      <w:r w:rsidR="006E6197">
        <w:t xml:space="preserve">os </w:t>
      </w:r>
      <w:r>
        <w:t>autores t</w:t>
      </w:r>
      <w:r w:rsidR="006E6197">
        <w:t>ê</w:t>
      </w:r>
      <w:r>
        <w:t xml:space="preserve">m técnicas </w:t>
      </w:r>
      <w:r w:rsidR="0000388E">
        <w:t>de an</w:t>
      </w:r>
      <w:r w:rsidR="006E6197">
        <w:t>á</w:t>
      </w:r>
      <w:r w:rsidR="0000388E">
        <w:t>lise diferentes, por</w:t>
      </w:r>
      <w:r w:rsidR="006E6197">
        <w:t>é</w:t>
      </w:r>
      <w:r w:rsidR="0000388E">
        <w:t>m de grande exatidão.</w:t>
      </w:r>
    </w:p>
    <w:p w:rsidR="0000388E" w:rsidRDefault="00CF5B60" w:rsidP="005B6570">
      <w:pPr>
        <w:pStyle w:val="RAQUEL"/>
      </w:pPr>
      <w:r>
        <w:t>Como vimos</w:t>
      </w:r>
      <w:r w:rsidR="006E6197">
        <w:t>,</w:t>
      </w:r>
      <w:r>
        <w:t xml:space="preserve"> em todo</w:t>
      </w:r>
      <w:r w:rsidR="0000388E" w:rsidRPr="0000388E">
        <w:t xml:space="preserve"> tipo </w:t>
      </w:r>
      <w:r>
        <w:t>de mercado</w:t>
      </w:r>
      <w:r w:rsidR="0000388E" w:rsidRPr="0000388E">
        <w:t xml:space="preserve"> há diversos</w:t>
      </w:r>
      <w:r w:rsidR="0000388E">
        <w:t xml:space="preserve"> tipos de </w:t>
      </w:r>
      <w:r w:rsidR="0000388E" w:rsidRPr="00CF5B60">
        <w:rPr>
          <w:bCs/>
        </w:rPr>
        <w:t>concorrência</w:t>
      </w:r>
      <w:r w:rsidR="0000388E" w:rsidRPr="00CF5B60">
        <w:t>, o que exige então a </w:t>
      </w:r>
      <w:r w:rsidR="0000388E" w:rsidRPr="00CF5B60">
        <w:rPr>
          <w:bCs/>
        </w:rPr>
        <w:t>análise da</w:t>
      </w:r>
      <w:r w:rsidR="0000388E" w:rsidRPr="0000388E">
        <w:rPr>
          <w:b/>
          <w:bCs/>
        </w:rPr>
        <w:t xml:space="preserve"> </w:t>
      </w:r>
      <w:r w:rsidRPr="00CF5B60">
        <w:rPr>
          <w:bCs/>
        </w:rPr>
        <w:t>correta, a</w:t>
      </w:r>
      <w:r w:rsidR="0000388E" w:rsidRPr="0000388E">
        <w:t xml:space="preserve"> fim de saber como </w:t>
      </w:r>
      <w:r>
        <w:t>lidar corretamente</w:t>
      </w:r>
      <w:r w:rsidR="0000388E">
        <w:t xml:space="preserve"> com isso.</w:t>
      </w:r>
    </w:p>
    <w:p w:rsidR="004A2376" w:rsidRDefault="00CF5B60" w:rsidP="00644AFE">
      <w:pPr>
        <w:pStyle w:val="RAQUEL"/>
        <w:rPr>
          <w:rFonts w:ascii="Arial" w:eastAsia="Times New Roman" w:hAnsi="Arial"/>
          <w:color w:val="000000" w:themeColor="text1"/>
          <w:sz w:val="20"/>
          <w:u w:val="single"/>
          <w:lang w:eastAsia="pt-BR"/>
        </w:rPr>
      </w:pPr>
      <w:r>
        <w:t>Trabalhando com as teorias des</w:t>
      </w:r>
      <w:r w:rsidR="006E6197">
        <w:t>s</w:t>
      </w:r>
      <w:r>
        <w:t xml:space="preserve">es dois autores, podemos </w:t>
      </w:r>
      <w:r w:rsidR="00D77591">
        <w:t xml:space="preserve">distinguir e analisar corretamente qual situação estamos </w:t>
      </w:r>
      <w:r w:rsidR="005A078D">
        <w:t xml:space="preserve"> </w:t>
      </w:r>
      <w:r w:rsidR="004A42F3">
        <w:t xml:space="preserve"> </w:t>
      </w:r>
      <w:r w:rsidR="00D77591">
        <w:t xml:space="preserve">enfrentando, para assim </w:t>
      </w:r>
      <w:r w:rsidR="00526A23">
        <w:t>definir a melhor estratégia.</w:t>
      </w:r>
    </w:p>
    <w:p w:rsidR="00284ABD" w:rsidRDefault="00284ABD" w:rsidP="007A738B">
      <w:pPr>
        <w:spacing w:before="100" w:beforeAutospacing="1" w:after="100" w:afterAutospacing="1" w:line="240" w:lineRule="auto"/>
        <w:rPr>
          <w:rFonts w:ascii="Arial" w:eastAsia="Times New Roman" w:hAnsi="Arial" w:cs="Arial"/>
          <w:color w:val="000000" w:themeColor="text1"/>
          <w:sz w:val="20"/>
          <w:szCs w:val="20"/>
          <w:u w:val="single"/>
          <w:lang w:eastAsia="pt-BR"/>
        </w:rPr>
      </w:pPr>
    </w:p>
    <w:p w:rsidR="009B7D32" w:rsidRPr="006E6197" w:rsidRDefault="006E6197" w:rsidP="006E6197">
      <w:pPr>
        <w:autoSpaceDE w:val="0"/>
        <w:autoSpaceDN w:val="0"/>
        <w:adjustRightInd w:val="0"/>
        <w:spacing w:after="0" w:line="240" w:lineRule="auto"/>
        <w:jc w:val="center"/>
        <w:rPr>
          <w:rFonts w:ascii="Times New Roman" w:hAnsi="Times New Roman" w:cs="Times New Roman"/>
          <w:b/>
          <w:sz w:val="24"/>
          <w:szCs w:val="24"/>
        </w:rPr>
      </w:pPr>
      <w:r w:rsidRPr="006E6197">
        <w:rPr>
          <w:rFonts w:ascii="Times New Roman" w:hAnsi="Times New Roman" w:cs="Times New Roman"/>
          <w:b/>
          <w:sz w:val="24"/>
          <w:szCs w:val="24"/>
        </w:rPr>
        <w:t>REFERÊNCIAS</w:t>
      </w:r>
    </w:p>
    <w:p w:rsidR="00625BB0" w:rsidRDefault="00625BB0" w:rsidP="00625BB0">
      <w:pPr>
        <w:autoSpaceDE w:val="0"/>
        <w:autoSpaceDN w:val="0"/>
        <w:adjustRightInd w:val="0"/>
        <w:spacing w:after="0" w:line="240" w:lineRule="auto"/>
        <w:rPr>
          <w:rFonts w:ascii="Times New Roman" w:hAnsi="Times New Roman" w:cs="Times New Roman"/>
          <w:sz w:val="24"/>
          <w:szCs w:val="24"/>
        </w:rPr>
      </w:pPr>
    </w:p>
    <w:p w:rsidR="003F067F" w:rsidRPr="008826F8" w:rsidRDefault="003F067F" w:rsidP="00625BB0">
      <w:pPr>
        <w:autoSpaceDE w:val="0"/>
        <w:autoSpaceDN w:val="0"/>
        <w:adjustRightInd w:val="0"/>
        <w:spacing w:after="0" w:line="240" w:lineRule="auto"/>
        <w:rPr>
          <w:rFonts w:ascii="Times New Roman" w:hAnsi="Times New Roman" w:cs="Times New Roman"/>
          <w:sz w:val="24"/>
          <w:szCs w:val="24"/>
        </w:rPr>
      </w:pPr>
    </w:p>
    <w:p w:rsidR="003F067F" w:rsidRPr="008826F8" w:rsidRDefault="003F067F" w:rsidP="003F067F">
      <w:pPr>
        <w:autoSpaceDE w:val="0"/>
        <w:autoSpaceDN w:val="0"/>
        <w:adjustRightInd w:val="0"/>
        <w:spacing w:after="0" w:line="240" w:lineRule="auto"/>
        <w:rPr>
          <w:rFonts w:ascii="Times New Roman" w:eastAsia="Times New Roman" w:hAnsi="Times New Roman" w:cs="Times New Roman"/>
          <w:sz w:val="24"/>
          <w:szCs w:val="24"/>
          <w:lang w:eastAsia="pt-BR"/>
        </w:rPr>
      </w:pPr>
      <w:r w:rsidRPr="008826F8">
        <w:rPr>
          <w:rFonts w:ascii="Times New Roman" w:eastAsia="Times New Roman" w:hAnsi="Times New Roman" w:cs="Times New Roman"/>
          <w:iCs/>
          <w:sz w:val="24"/>
          <w:szCs w:val="24"/>
          <w:lang w:eastAsia="pt-BR"/>
        </w:rPr>
        <w:t>BOAVENTURA</w:t>
      </w:r>
      <w:r>
        <w:rPr>
          <w:rFonts w:ascii="Times New Roman" w:eastAsia="Times New Roman" w:hAnsi="Times New Roman" w:cs="Times New Roman"/>
          <w:iCs/>
          <w:sz w:val="24"/>
          <w:szCs w:val="24"/>
          <w:lang w:eastAsia="pt-BR"/>
        </w:rPr>
        <w:t>,</w:t>
      </w:r>
      <w:r w:rsidRPr="008826F8">
        <w:rPr>
          <w:rFonts w:ascii="Times New Roman" w:eastAsia="Times New Roman" w:hAnsi="Times New Roman" w:cs="Times New Roman"/>
          <w:i/>
          <w:iCs/>
          <w:sz w:val="24"/>
          <w:szCs w:val="24"/>
          <w:lang w:eastAsia="pt-BR"/>
        </w:rPr>
        <w:t xml:space="preserve"> </w:t>
      </w:r>
      <w:r w:rsidRPr="007F3364">
        <w:rPr>
          <w:rFonts w:ascii="Times New Roman" w:eastAsia="Times New Roman" w:hAnsi="Times New Roman" w:cs="Times New Roman"/>
          <w:sz w:val="24"/>
          <w:szCs w:val="24"/>
          <w:lang w:eastAsia="pt-BR"/>
        </w:rPr>
        <w:t>Edivaldo M.</w:t>
      </w:r>
      <w:r w:rsidRPr="007F3364">
        <w:rPr>
          <w:rFonts w:ascii="Times New Roman" w:eastAsia="Times New Roman" w:hAnsi="Times New Roman" w:cs="Times New Roman"/>
          <w:b/>
          <w:sz w:val="24"/>
          <w:szCs w:val="24"/>
          <w:lang w:eastAsia="pt-BR"/>
        </w:rPr>
        <w:t xml:space="preserve"> Metodologia da Pesquisa.</w:t>
      </w:r>
      <w:r w:rsidRPr="008826F8">
        <w:rPr>
          <w:rFonts w:ascii="Times New Roman" w:eastAsia="Times New Roman" w:hAnsi="Times New Roman" w:cs="Times New Roman"/>
          <w:i/>
          <w:iCs/>
          <w:sz w:val="24"/>
          <w:szCs w:val="24"/>
          <w:lang w:eastAsia="pt-BR"/>
        </w:rPr>
        <w:t xml:space="preserve"> </w:t>
      </w:r>
      <w:r w:rsidRPr="008826F8">
        <w:rPr>
          <w:rFonts w:ascii="Times New Roman" w:eastAsia="Times New Roman" w:hAnsi="Times New Roman" w:cs="Times New Roman"/>
          <w:sz w:val="24"/>
          <w:szCs w:val="24"/>
          <w:lang w:eastAsia="pt-BR"/>
        </w:rPr>
        <w:t>São Paulo: Editora Atlas, 2004.</w:t>
      </w:r>
    </w:p>
    <w:p w:rsidR="003F067F" w:rsidRDefault="003F067F" w:rsidP="00625BB0">
      <w:pPr>
        <w:autoSpaceDE w:val="0"/>
        <w:autoSpaceDN w:val="0"/>
        <w:adjustRightInd w:val="0"/>
        <w:spacing w:after="0" w:line="240" w:lineRule="auto"/>
        <w:rPr>
          <w:rFonts w:ascii="Times New Roman" w:hAnsi="Times New Roman" w:cs="Times New Roman"/>
          <w:sz w:val="24"/>
          <w:szCs w:val="24"/>
        </w:rPr>
      </w:pPr>
    </w:p>
    <w:p w:rsidR="003F067F" w:rsidRDefault="003F067F" w:rsidP="00625BB0">
      <w:pPr>
        <w:autoSpaceDE w:val="0"/>
        <w:autoSpaceDN w:val="0"/>
        <w:adjustRightInd w:val="0"/>
        <w:spacing w:after="0" w:line="240" w:lineRule="auto"/>
        <w:rPr>
          <w:rFonts w:ascii="Times New Roman" w:hAnsi="Times New Roman" w:cs="Times New Roman"/>
          <w:sz w:val="24"/>
          <w:szCs w:val="24"/>
        </w:rPr>
      </w:pPr>
    </w:p>
    <w:p w:rsidR="003F067F" w:rsidRPr="008826F8" w:rsidRDefault="003F067F" w:rsidP="003F067F">
      <w:pPr>
        <w:autoSpaceDE w:val="0"/>
        <w:autoSpaceDN w:val="0"/>
        <w:adjustRightInd w:val="0"/>
        <w:spacing w:after="0" w:line="240" w:lineRule="auto"/>
        <w:rPr>
          <w:rFonts w:ascii="Times New Roman" w:eastAsia="Times New Roman" w:hAnsi="Times New Roman" w:cs="Times New Roman"/>
          <w:sz w:val="24"/>
          <w:szCs w:val="24"/>
          <w:lang w:eastAsia="pt-BR"/>
        </w:rPr>
      </w:pPr>
      <w:r w:rsidRPr="008826F8">
        <w:rPr>
          <w:rFonts w:ascii="Times New Roman" w:eastAsia="Times New Roman" w:hAnsi="Times New Roman" w:cs="Times New Roman"/>
          <w:sz w:val="24"/>
          <w:szCs w:val="24"/>
          <w:lang w:eastAsia="pt-BR"/>
        </w:rPr>
        <w:t xml:space="preserve">LAKATOS, Eva Maria, MARCONI, Marina de Andrade. </w:t>
      </w:r>
      <w:r w:rsidRPr="007F3364">
        <w:rPr>
          <w:rFonts w:ascii="Times New Roman" w:eastAsia="Times New Roman" w:hAnsi="Times New Roman" w:cs="Times New Roman"/>
          <w:b/>
          <w:sz w:val="24"/>
          <w:szCs w:val="24"/>
          <w:lang w:eastAsia="pt-BR"/>
        </w:rPr>
        <w:t>Metodologia do Trabalho Cient</w:t>
      </w:r>
      <w:r>
        <w:rPr>
          <w:rFonts w:ascii="Times New Roman" w:eastAsia="Times New Roman" w:hAnsi="Times New Roman" w:cs="Times New Roman"/>
          <w:b/>
          <w:sz w:val="24"/>
          <w:szCs w:val="24"/>
          <w:lang w:eastAsia="pt-BR"/>
        </w:rPr>
        <w:t>í</w:t>
      </w:r>
      <w:r w:rsidRPr="007F3364">
        <w:rPr>
          <w:rFonts w:ascii="Times New Roman" w:eastAsia="Times New Roman" w:hAnsi="Times New Roman" w:cs="Times New Roman"/>
          <w:b/>
          <w:sz w:val="24"/>
          <w:szCs w:val="24"/>
          <w:lang w:eastAsia="pt-BR"/>
        </w:rPr>
        <w:t>fic</w:t>
      </w:r>
      <w:r>
        <w:rPr>
          <w:rFonts w:ascii="Times New Roman" w:eastAsia="Times New Roman" w:hAnsi="Times New Roman" w:cs="Times New Roman"/>
          <w:b/>
          <w:sz w:val="24"/>
          <w:szCs w:val="24"/>
          <w:lang w:eastAsia="pt-BR"/>
        </w:rPr>
        <w:t>o</w:t>
      </w:r>
      <w:r w:rsidRPr="008826F8">
        <w:rPr>
          <w:rFonts w:ascii="Times New Roman" w:eastAsia="Times New Roman" w:hAnsi="Times New Roman" w:cs="Times New Roman"/>
          <w:sz w:val="24"/>
          <w:szCs w:val="24"/>
          <w:lang w:eastAsia="pt-BR"/>
        </w:rPr>
        <w:t>. São Paulo: Editora Atlas, 2001.</w:t>
      </w:r>
    </w:p>
    <w:p w:rsidR="003F067F" w:rsidRDefault="003F067F" w:rsidP="00625BB0">
      <w:pPr>
        <w:autoSpaceDE w:val="0"/>
        <w:autoSpaceDN w:val="0"/>
        <w:adjustRightInd w:val="0"/>
        <w:spacing w:after="0" w:line="240" w:lineRule="auto"/>
        <w:rPr>
          <w:rFonts w:ascii="Times New Roman" w:hAnsi="Times New Roman" w:cs="Times New Roman"/>
          <w:sz w:val="24"/>
          <w:szCs w:val="24"/>
        </w:rPr>
      </w:pPr>
    </w:p>
    <w:p w:rsidR="003F067F" w:rsidRDefault="003F067F" w:rsidP="00625BB0">
      <w:pPr>
        <w:autoSpaceDE w:val="0"/>
        <w:autoSpaceDN w:val="0"/>
        <w:adjustRightInd w:val="0"/>
        <w:spacing w:after="0" w:line="240" w:lineRule="auto"/>
        <w:rPr>
          <w:rFonts w:ascii="Times New Roman" w:hAnsi="Times New Roman" w:cs="Times New Roman"/>
          <w:sz w:val="24"/>
          <w:szCs w:val="24"/>
        </w:rPr>
      </w:pPr>
    </w:p>
    <w:p w:rsidR="00625BB0" w:rsidRPr="008826F8" w:rsidRDefault="00625BB0" w:rsidP="00625BB0">
      <w:pPr>
        <w:autoSpaceDE w:val="0"/>
        <w:autoSpaceDN w:val="0"/>
        <w:adjustRightInd w:val="0"/>
        <w:spacing w:after="0" w:line="240" w:lineRule="auto"/>
        <w:rPr>
          <w:rFonts w:ascii="Times New Roman" w:hAnsi="Times New Roman" w:cs="Times New Roman"/>
          <w:sz w:val="24"/>
          <w:szCs w:val="24"/>
        </w:rPr>
      </w:pPr>
      <w:r w:rsidRPr="008826F8">
        <w:rPr>
          <w:rFonts w:ascii="Times New Roman" w:hAnsi="Times New Roman" w:cs="Times New Roman"/>
          <w:sz w:val="24"/>
          <w:szCs w:val="24"/>
        </w:rPr>
        <w:t>KOTLER, Philip</w:t>
      </w:r>
      <w:r w:rsidR="008826F8">
        <w:rPr>
          <w:rFonts w:ascii="Times New Roman" w:hAnsi="Times New Roman" w:cs="Times New Roman"/>
          <w:sz w:val="24"/>
          <w:szCs w:val="24"/>
        </w:rPr>
        <w:t>.</w:t>
      </w:r>
      <w:r w:rsidRPr="008826F8">
        <w:rPr>
          <w:rFonts w:ascii="Times New Roman" w:hAnsi="Times New Roman" w:cs="Times New Roman"/>
          <w:sz w:val="24"/>
          <w:szCs w:val="24"/>
        </w:rPr>
        <w:t xml:space="preserve"> </w:t>
      </w:r>
      <w:r w:rsidRPr="008826F8">
        <w:rPr>
          <w:rFonts w:ascii="Times New Roman" w:hAnsi="Times New Roman" w:cs="Times New Roman"/>
          <w:b/>
          <w:iCs/>
          <w:sz w:val="24"/>
          <w:szCs w:val="24"/>
        </w:rPr>
        <w:t>Administração de Marketing</w:t>
      </w:r>
      <w:r w:rsidR="008826F8">
        <w:rPr>
          <w:rFonts w:ascii="Times New Roman" w:hAnsi="Times New Roman" w:cs="Times New Roman"/>
          <w:b/>
          <w:iCs/>
          <w:sz w:val="24"/>
          <w:szCs w:val="24"/>
        </w:rPr>
        <w:t>.</w:t>
      </w:r>
      <w:r w:rsidRPr="008826F8">
        <w:rPr>
          <w:rFonts w:ascii="Times New Roman" w:hAnsi="Times New Roman" w:cs="Times New Roman"/>
          <w:iCs/>
          <w:sz w:val="24"/>
          <w:szCs w:val="24"/>
        </w:rPr>
        <w:t xml:space="preserve"> </w:t>
      </w:r>
      <w:r w:rsidRPr="008826F8">
        <w:rPr>
          <w:rFonts w:ascii="Times New Roman" w:hAnsi="Times New Roman" w:cs="Times New Roman"/>
          <w:sz w:val="24"/>
          <w:szCs w:val="24"/>
        </w:rPr>
        <w:t xml:space="preserve">10. </w:t>
      </w:r>
      <w:r w:rsidR="007F3364">
        <w:rPr>
          <w:rFonts w:ascii="Times New Roman" w:hAnsi="Times New Roman" w:cs="Times New Roman"/>
          <w:sz w:val="24"/>
          <w:szCs w:val="24"/>
        </w:rPr>
        <w:t>ed.</w:t>
      </w:r>
      <w:r w:rsidRPr="008826F8">
        <w:rPr>
          <w:rFonts w:ascii="Times New Roman" w:hAnsi="Times New Roman" w:cs="Times New Roman"/>
          <w:sz w:val="24"/>
          <w:szCs w:val="24"/>
        </w:rPr>
        <w:t xml:space="preserve"> São Paulo: Campus, 2000</w:t>
      </w:r>
      <w:r w:rsidR="007F3364">
        <w:rPr>
          <w:rFonts w:ascii="Times New Roman" w:hAnsi="Times New Roman" w:cs="Times New Roman"/>
          <w:sz w:val="24"/>
          <w:szCs w:val="24"/>
        </w:rPr>
        <w:t>.</w:t>
      </w:r>
    </w:p>
    <w:p w:rsidR="00693B46" w:rsidRPr="008826F8" w:rsidRDefault="00693B46" w:rsidP="00625BB0">
      <w:pPr>
        <w:autoSpaceDE w:val="0"/>
        <w:autoSpaceDN w:val="0"/>
        <w:adjustRightInd w:val="0"/>
        <w:spacing w:after="0" w:line="240" w:lineRule="auto"/>
        <w:rPr>
          <w:rFonts w:ascii="Times New Roman" w:hAnsi="Times New Roman" w:cs="Times New Roman"/>
          <w:sz w:val="24"/>
          <w:szCs w:val="24"/>
        </w:rPr>
      </w:pPr>
    </w:p>
    <w:p w:rsidR="006E6197" w:rsidRPr="008826F8" w:rsidRDefault="006E6197" w:rsidP="00625BB0">
      <w:pPr>
        <w:autoSpaceDE w:val="0"/>
        <w:autoSpaceDN w:val="0"/>
        <w:adjustRightInd w:val="0"/>
        <w:spacing w:after="0" w:line="240" w:lineRule="auto"/>
        <w:rPr>
          <w:rFonts w:ascii="Times New Roman" w:hAnsi="Times New Roman" w:cs="Times New Roman"/>
          <w:sz w:val="24"/>
          <w:szCs w:val="24"/>
        </w:rPr>
      </w:pPr>
    </w:p>
    <w:p w:rsidR="00693B46" w:rsidRPr="008826F8" w:rsidRDefault="00693B46" w:rsidP="00693B46">
      <w:pPr>
        <w:autoSpaceDE w:val="0"/>
        <w:autoSpaceDN w:val="0"/>
        <w:adjustRightInd w:val="0"/>
        <w:spacing w:after="0" w:line="240" w:lineRule="auto"/>
        <w:rPr>
          <w:rFonts w:ascii="Times New Roman" w:hAnsi="Times New Roman" w:cs="Times New Roman"/>
          <w:sz w:val="24"/>
          <w:szCs w:val="24"/>
        </w:rPr>
      </w:pPr>
      <w:r w:rsidRPr="008826F8">
        <w:rPr>
          <w:rFonts w:ascii="Times New Roman" w:hAnsi="Times New Roman" w:cs="Times New Roman"/>
          <w:sz w:val="24"/>
          <w:szCs w:val="24"/>
        </w:rPr>
        <w:t xml:space="preserve">PORTER, Michael. </w:t>
      </w:r>
      <w:r w:rsidRPr="007F3364">
        <w:rPr>
          <w:rFonts w:ascii="Times New Roman" w:hAnsi="Times New Roman" w:cs="Times New Roman"/>
          <w:b/>
          <w:iCs/>
          <w:sz w:val="24"/>
          <w:szCs w:val="24"/>
        </w:rPr>
        <w:t>Vantagem competitiva</w:t>
      </w:r>
      <w:r w:rsidRPr="008826F8">
        <w:rPr>
          <w:rFonts w:ascii="Times New Roman" w:hAnsi="Times New Roman" w:cs="Times New Roman"/>
          <w:sz w:val="24"/>
          <w:szCs w:val="24"/>
        </w:rPr>
        <w:t>: criando e sustentando um desempenho superior.</w:t>
      </w:r>
    </w:p>
    <w:p w:rsidR="00625BB0" w:rsidRPr="008826F8" w:rsidRDefault="00693B46" w:rsidP="006E6197">
      <w:pPr>
        <w:autoSpaceDE w:val="0"/>
        <w:autoSpaceDN w:val="0"/>
        <w:adjustRightInd w:val="0"/>
        <w:spacing w:after="0" w:line="240" w:lineRule="auto"/>
        <w:rPr>
          <w:rFonts w:ascii="Times New Roman" w:hAnsi="Times New Roman" w:cs="Times New Roman"/>
          <w:sz w:val="24"/>
          <w:szCs w:val="24"/>
        </w:rPr>
      </w:pPr>
      <w:r w:rsidRPr="008826F8">
        <w:rPr>
          <w:rFonts w:ascii="Times New Roman" w:hAnsi="Times New Roman" w:cs="Times New Roman"/>
          <w:sz w:val="24"/>
          <w:szCs w:val="24"/>
        </w:rPr>
        <w:t xml:space="preserve">14. ed. Rio de Janeiro: Campus, 1986. </w:t>
      </w:r>
    </w:p>
    <w:p w:rsidR="006E6197" w:rsidRPr="008826F8" w:rsidRDefault="006E6197" w:rsidP="006E6197">
      <w:pPr>
        <w:autoSpaceDE w:val="0"/>
        <w:autoSpaceDN w:val="0"/>
        <w:adjustRightInd w:val="0"/>
        <w:spacing w:after="0" w:line="240" w:lineRule="auto"/>
        <w:rPr>
          <w:rFonts w:ascii="Times New Roman" w:hAnsi="Times New Roman" w:cs="Times New Roman"/>
          <w:sz w:val="24"/>
          <w:szCs w:val="24"/>
        </w:rPr>
      </w:pPr>
    </w:p>
    <w:p w:rsidR="006E6197" w:rsidRPr="008826F8" w:rsidRDefault="006E6197" w:rsidP="006E6197">
      <w:pPr>
        <w:autoSpaceDE w:val="0"/>
        <w:autoSpaceDN w:val="0"/>
        <w:adjustRightInd w:val="0"/>
        <w:spacing w:after="0" w:line="240" w:lineRule="auto"/>
        <w:rPr>
          <w:rFonts w:ascii="Times New Roman" w:hAnsi="Times New Roman" w:cs="Times New Roman"/>
          <w:sz w:val="24"/>
          <w:szCs w:val="24"/>
        </w:rPr>
      </w:pPr>
    </w:p>
    <w:p w:rsidR="009B7D32" w:rsidRPr="008826F8" w:rsidRDefault="007F3364" w:rsidP="006E61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sidR="00625BB0" w:rsidRPr="008826F8">
        <w:rPr>
          <w:rFonts w:ascii="Times New Roman" w:hAnsi="Times New Roman" w:cs="Times New Roman"/>
          <w:sz w:val="24"/>
          <w:szCs w:val="24"/>
        </w:rPr>
        <w:t xml:space="preserve">. </w:t>
      </w:r>
      <w:r w:rsidR="009B7D32" w:rsidRPr="007F3364">
        <w:rPr>
          <w:rFonts w:ascii="Times New Roman" w:hAnsi="Times New Roman" w:cs="Times New Roman"/>
          <w:b/>
          <w:iCs/>
          <w:sz w:val="24"/>
          <w:szCs w:val="24"/>
        </w:rPr>
        <w:t>A vantagem competitiva das nações</w:t>
      </w:r>
      <w:r w:rsidR="009B7D32" w:rsidRPr="008826F8">
        <w:rPr>
          <w:rFonts w:ascii="Times New Roman" w:hAnsi="Times New Roman" w:cs="Times New Roman"/>
          <w:sz w:val="24"/>
          <w:szCs w:val="24"/>
        </w:rPr>
        <w:t>. Rio de Janeiro</w:t>
      </w:r>
      <w:r>
        <w:rPr>
          <w:rFonts w:ascii="Times New Roman" w:hAnsi="Times New Roman" w:cs="Times New Roman"/>
          <w:sz w:val="24"/>
          <w:szCs w:val="24"/>
        </w:rPr>
        <w:t>:</w:t>
      </w:r>
      <w:r w:rsidRPr="007F3364">
        <w:rPr>
          <w:rFonts w:ascii="Times New Roman" w:hAnsi="Times New Roman" w:cs="Times New Roman"/>
          <w:sz w:val="24"/>
          <w:szCs w:val="24"/>
        </w:rPr>
        <w:t xml:space="preserve"> </w:t>
      </w:r>
      <w:r w:rsidRPr="008826F8">
        <w:rPr>
          <w:rFonts w:ascii="Times New Roman" w:hAnsi="Times New Roman" w:cs="Times New Roman"/>
          <w:sz w:val="24"/>
          <w:szCs w:val="24"/>
        </w:rPr>
        <w:t>Campus</w:t>
      </w:r>
      <w:r>
        <w:rPr>
          <w:rFonts w:ascii="Times New Roman" w:hAnsi="Times New Roman" w:cs="Times New Roman"/>
          <w:sz w:val="24"/>
          <w:szCs w:val="24"/>
        </w:rPr>
        <w:t>,</w:t>
      </w:r>
      <w:r w:rsidRPr="008826F8">
        <w:rPr>
          <w:rFonts w:ascii="Times New Roman" w:hAnsi="Times New Roman" w:cs="Times New Roman"/>
          <w:sz w:val="24"/>
          <w:szCs w:val="24"/>
        </w:rPr>
        <w:t xml:space="preserve"> 1993</w:t>
      </w:r>
      <w:r w:rsidR="009B7D32" w:rsidRPr="008826F8">
        <w:rPr>
          <w:rFonts w:ascii="Times New Roman" w:hAnsi="Times New Roman" w:cs="Times New Roman"/>
          <w:sz w:val="24"/>
          <w:szCs w:val="24"/>
        </w:rPr>
        <w:t>.</w:t>
      </w:r>
    </w:p>
    <w:p w:rsidR="006E6197" w:rsidRPr="008826F8" w:rsidRDefault="006E6197" w:rsidP="006E6197">
      <w:pPr>
        <w:autoSpaceDE w:val="0"/>
        <w:autoSpaceDN w:val="0"/>
        <w:adjustRightInd w:val="0"/>
        <w:spacing w:after="0" w:line="240" w:lineRule="auto"/>
        <w:rPr>
          <w:rFonts w:ascii="Times New Roman" w:hAnsi="Times New Roman" w:cs="Times New Roman"/>
          <w:sz w:val="24"/>
          <w:szCs w:val="24"/>
        </w:rPr>
      </w:pPr>
    </w:p>
    <w:p w:rsidR="003A6780" w:rsidRPr="008826F8" w:rsidRDefault="007C561C" w:rsidP="003A6780">
      <w:pPr>
        <w:autoSpaceDE w:val="0"/>
        <w:autoSpaceDN w:val="0"/>
        <w:adjustRightInd w:val="0"/>
        <w:spacing w:after="0" w:line="240" w:lineRule="auto"/>
        <w:rPr>
          <w:rFonts w:ascii="Times New Roman" w:eastAsia="Times New Roman" w:hAnsi="Times New Roman" w:cs="Times New Roman"/>
          <w:sz w:val="24"/>
          <w:szCs w:val="24"/>
          <w:lang w:eastAsia="pt-BR"/>
        </w:rPr>
      </w:pPr>
      <w:r w:rsidRPr="008826F8">
        <w:rPr>
          <w:rFonts w:ascii="Times New Roman" w:hAnsi="Times New Roman" w:cs="Times New Roman"/>
          <w:sz w:val="24"/>
          <w:szCs w:val="24"/>
        </w:rPr>
        <w:br/>
      </w:r>
      <w:r w:rsidR="007F3364">
        <w:rPr>
          <w:rFonts w:ascii="Times New Roman" w:hAnsi="Times New Roman" w:cs="Times New Roman"/>
          <w:sz w:val="24"/>
          <w:szCs w:val="24"/>
        </w:rPr>
        <w:t xml:space="preserve">_______________. </w:t>
      </w:r>
      <w:r w:rsidR="003A6780" w:rsidRPr="008826F8">
        <w:rPr>
          <w:rFonts w:ascii="Times New Roman" w:hAnsi="Times New Roman" w:cs="Times New Roman"/>
          <w:b/>
          <w:bCs/>
          <w:sz w:val="24"/>
          <w:szCs w:val="24"/>
        </w:rPr>
        <w:t>Estratégia competitiva</w:t>
      </w:r>
      <w:r w:rsidR="003A6780" w:rsidRPr="007F3364">
        <w:rPr>
          <w:rFonts w:ascii="Times New Roman" w:hAnsi="Times New Roman" w:cs="Times New Roman"/>
          <w:bCs/>
          <w:sz w:val="24"/>
          <w:szCs w:val="24"/>
        </w:rPr>
        <w:t>: técnicas para análise de indústrias e da concorrência.</w:t>
      </w:r>
      <w:r w:rsidR="003A6780" w:rsidRPr="008826F8">
        <w:rPr>
          <w:rFonts w:ascii="Times New Roman" w:hAnsi="Times New Roman" w:cs="Times New Roman"/>
          <w:b/>
          <w:bCs/>
          <w:sz w:val="24"/>
          <w:szCs w:val="24"/>
        </w:rPr>
        <w:t xml:space="preserve"> </w:t>
      </w:r>
      <w:r w:rsidR="003A6780" w:rsidRPr="008826F8">
        <w:rPr>
          <w:rFonts w:ascii="Times New Roman" w:eastAsia="Times New Roman" w:hAnsi="Times New Roman" w:cs="Times New Roman"/>
          <w:sz w:val="24"/>
          <w:szCs w:val="24"/>
          <w:lang w:eastAsia="pt-BR"/>
        </w:rPr>
        <w:t xml:space="preserve">7 ed. Rio de Janeiro: Campus, 1986. </w:t>
      </w:r>
    </w:p>
    <w:p w:rsidR="0009403F" w:rsidRPr="008826F8" w:rsidRDefault="0009403F" w:rsidP="003A6780">
      <w:pPr>
        <w:autoSpaceDE w:val="0"/>
        <w:autoSpaceDN w:val="0"/>
        <w:adjustRightInd w:val="0"/>
        <w:spacing w:after="0" w:line="240" w:lineRule="auto"/>
        <w:rPr>
          <w:rFonts w:ascii="Times New Roman" w:eastAsia="Times New Roman" w:hAnsi="Times New Roman" w:cs="Times New Roman"/>
          <w:sz w:val="24"/>
          <w:szCs w:val="24"/>
          <w:lang w:eastAsia="pt-BR"/>
        </w:rPr>
      </w:pPr>
    </w:p>
    <w:p w:rsidR="003F067F" w:rsidRDefault="007C561C" w:rsidP="003F067F">
      <w:pPr>
        <w:autoSpaceDE w:val="0"/>
        <w:autoSpaceDN w:val="0"/>
        <w:adjustRightInd w:val="0"/>
        <w:spacing w:after="0" w:line="240" w:lineRule="auto"/>
        <w:rPr>
          <w:rFonts w:ascii="Times New Roman" w:eastAsia="Times New Roman" w:hAnsi="Times New Roman" w:cs="Times New Roman"/>
          <w:sz w:val="24"/>
          <w:szCs w:val="24"/>
          <w:lang w:eastAsia="pt-BR"/>
        </w:rPr>
      </w:pPr>
      <w:r w:rsidRPr="008826F8">
        <w:rPr>
          <w:rFonts w:ascii="Times New Roman" w:eastAsia="Times New Roman" w:hAnsi="Times New Roman" w:cs="Times New Roman"/>
          <w:sz w:val="24"/>
          <w:szCs w:val="24"/>
          <w:lang w:eastAsia="pt-BR"/>
        </w:rPr>
        <w:br/>
      </w:r>
      <w:r w:rsidR="003F067F">
        <w:rPr>
          <w:rFonts w:ascii="Times New Roman" w:hAnsi="Times New Roman" w:cs="Times New Roman"/>
          <w:sz w:val="24"/>
          <w:szCs w:val="24"/>
        </w:rPr>
        <w:t xml:space="preserve">_______________. </w:t>
      </w:r>
      <w:r w:rsidR="003F067F" w:rsidRPr="007F3364">
        <w:rPr>
          <w:rFonts w:ascii="Times New Roman" w:eastAsia="Times New Roman" w:hAnsi="Times New Roman" w:cs="Times New Roman"/>
          <w:b/>
          <w:sz w:val="24"/>
          <w:szCs w:val="24"/>
          <w:lang w:eastAsia="pt-BR"/>
        </w:rPr>
        <w:t>Estratégia Competitiva</w:t>
      </w:r>
      <w:r w:rsidR="003F067F" w:rsidRPr="008826F8">
        <w:rPr>
          <w:rFonts w:ascii="Times New Roman" w:eastAsia="Times New Roman" w:hAnsi="Times New Roman" w:cs="Times New Roman"/>
          <w:sz w:val="24"/>
          <w:szCs w:val="24"/>
          <w:lang w:eastAsia="pt-BR"/>
        </w:rPr>
        <w:t>. Rio de Janeiro: Campus, 1985</w:t>
      </w:r>
      <w:r w:rsidR="003F067F">
        <w:rPr>
          <w:rFonts w:ascii="Times New Roman" w:eastAsia="Times New Roman" w:hAnsi="Times New Roman" w:cs="Times New Roman"/>
          <w:sz w:val="24"/>
          <w:szCs w:val="24"/>
          <w:lang w:eastAsia="pt-BR"/>
        </w:rPr>
        <w:t>.</w:t>
      </w:r>
    </w:p>
    <w:p w:rsidR="003F067F" w:rsidRDefault="003F067F" w:rsidP="0010112E">
      <w:pPr>
        <w:autoSpaceDE w:val="0"/>
        <w:autoSpaceDN w:val="0"/>
        <w:adjustRightInd w:val="0"/>
        <w:spacing w:after="0" w:line="240" w:lineRule="auto"/>
        <w:rPr>
          <w:rFonts w:ascii="Times New Roman" w:hAnsi="Times New Roman" w:cs="Times New Roman"/>
          <w:sz w:val="24"/>
          <w:szCs w:val="24"/>
        </w:rPr>
      </w:pPr>
    </w:p>
    <w:p w:rsidR="003F067F" w:rsidRDefault="003F067F" w:rsidP="0010112E">
      <w:pPr>
        <w:autoSpaceDE w:val="0"/>
        <w:autoSpaceDN w:val="0"/>
        <w:adjustRightInd w:val="0"/>
        <w:spacing w:after="0" w:line="240" w:lineRule="auto"/>
        <w:rPr>
          <w:rFonts w:ascii="Times New Roman" w:hAnsi="Times New Roman" w:cs="Times New Roman"/>
          <w:sz w:val="24"/>
          <w:szCs w:val="24"/>
        </w:rPr>
      </w:pPr>
    </w:p>
    <w:p w:rsidR="0010112E" w:rsidRPr="008826F8" w:rsidRDefault="007F3364" w:rsidP="0010112E">
      <w:pPr>
        <w:autoSpaceDE w:val="0"/>
        <w:autoSpaceDN w:val="0"/>
        <w:adjustRightInd w:val="0"/>
        <w:spacing w:after="0" w:line="240" w:lineRule="auto"/>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_______________. </w:t>
      </w:r>
      <w:r w:rsidR="0010112E" w:rsidRPr="007F3364">
        <w:rPr>
          <w:rFonts w:ascii="Times New Roman" w:eastAsia="Times New Roman" w:hAnsi="Times New Roman" w:cs="Times New Roman"/>
          <w:b/>
          <w:sz w:val="24"/>
          <w:szCs w:val="24"/>
          <w:lang w:eastAsia="pt-BR"/>
        </w:rPr>
        <w:t>Competição</w:t>
      </w:r>
      <w:r w:rsidR="0010112E" w:rsidRPr="008826F8">
        <w:rPr>
          <w:rFonts w:ascii="Times New Roman" w:eastAsia="Times New Roman" w:hAnsi="Times New Roman" w:cs="Times New Roman"/>
          <w:sz w:val="24"/>
          <w:szCs w:val="24"/>
          <w:lang w:eastAsia="pt-BR"/>
        </w:rPr>
        <w:t>: estratégias competitivas essenciais. 9. ed. Rio de Janeiro: Campus,</w:t>
      </w:r>
    </w:p>
    <w:p w:rsidR="007C561C" w:rsidRPr="008826F8" w:rsidRDefault="00625BB0" w:rsidP="006E6197">
      <w:pPr>
        <w:autoSpaceDE w:val="0"/>
        <w:autoSpaceDN w:val="0"/>
        <w:adjustRightInd w:val="0"/>
        <w:spacing w:after="0" w:line="240" w:lineRule="auto"/>
        <w:rPr>
          <w:rFonts w:ascii="Times New Roman" w:eastAsia="Times New Roman" w:hAnsi="Times New Roman" w:cs="Times New Roman"/>
          <w:sz w:val="24"/>
          <w:szCs w:val="24"/>
          <w:lang w:eastAsia="pt-BR"/>
        </w:rPr>
      </w:pPr>
      <w:r w:rsidRPr="008826F8">
        <w:rPr>
          <w:rFonts w:ascii="Times New Roman" w:eastAsia="Times New Roman" w:hAnsi="Times New Roman" w:cs="Times New Roman"/>
          <w:sz w:val="24"/>
          <w:szCs w:val="24"/>
          <w:lang w:eastAsia="pt-BR"/>
        </w:rPr>
        <w:t>1999.</w:t>
      </w:r>
    </w:p>
    <w:p w:rsidR="004F553F" w:rsidRPr="008826F8" w:rsidRDefault="004F553F" w:rsidP="006E6197">
      <w:pPr>
        <w:autoSpaceDE w:val="0"/>
        <w:autoSpaceDN w:val="0"/>
        <w:adjustRightInd w:val="0"/>
        <w:spacing w:after="0" w:line="240" w:lineRule="auto"/>
        <w:rPr>
          <w:rFonts w:ascii="Times New Roman" w:eastAsia="Times New Roman" w:hAnsi="Times New Roman" w:cs="Times New Roman"/>
          <w:sz w:val="24"/>
          <w:szCs w:val="24"/>
          <w:lang w:eastAsia="pt-BR"/>
        </w:rPr>
      </w:pPr>
    </w:p>
    <w:p w:rsidR="002072C2" w:rsidRPr="008826F8" w:rsidRDefault="002072C2" w:rsidP="002072C2">
      <w:pPr>
        <w:autoSpaceDE w:val="0"/>
        <w:autoSpaceDN w:val="0"/>
        <w:adjustRightInd w:val="0"/>
        <w:spacing w:after="0" w:line="240" w:lineRule="auto"/>
        <w:rPr>
          <w:rFonts w:ascii="Times New Roman" w:eastAsia="Times New Roman" w:hAnsi="Times New Roman" w:cs="Times New Roman"/>
          <w:sz w:val="24"/>
          <w:szCs w:val="24"/>
          <w:lang w:eastAsia="pt-BR"/>
        </w:rPr>
      </w:pPr>
    </w:p>
    <w:p w:rsidR="00BA3123" w:rsidRPr="008826F8" w:rsidRDefault="00BA3123" w:rsidP="006E6197">
      <w:pPr>
        <w:autoSpaceDE w:val="0"/>
        <w:autoSpaceDN w:val="0"/>
        <w:adjustRightInd w:val="0"/>
        <w:spacing w:after="0" w:line="240" w:lineRule="auto"/>
        <w:rPr>
          <w:rFonts w:ascii="Times New Roman" w:eastAsia="Times New Roman" w:hAnsi="Times New Roman" w:cs="Times New Roman"/>
          <w:sz w:val="24"/>
          <w:szCs w:val="24"/>
          <w:lang w:eastAsia="pt-BR"/>
        </w:rPr>
      </w:pPr>
    </w:p>
    <w:p w:rsidR="0045135D" w:rsidRPr="008826F8" w:rsidRDefault="0045135D" w:rsidP="006E6197">
      <w:pPr>
        <w:autoSpaceDE w:val="0"/>
        <w:autoSpaceDN w:val="0"/>
        <w:adjustRightInd w:val="0"/>
        <w:spacing w:after="0" w:line="240" w:lineRule="auto"/>
        <w:rPr>
          <w:rFonts w:ascii="Times New Roman" w:eastAsia="Times New Roman" w:hAnsi="Times New Roman" w:cs="Times New Roman"/>
          <w:sz w:val="24"/>
          <w:szCs w:val="24"/>
          <w:lang w:eastAsia="pt-BR"/>
        </w:rPr>
      </w:pPr>
    </w:p>
    <w:p w:rsidR="006E6197" w:rsidRPr="008826F8" w:rsidRDefault="006E6197" w:rsidP="006E6197">
      <w:pPr>
        <w:autoSpaceDE w:val="0"/>
        <w:autoSpaceDN w:val="0"/>
        <w:adjustRightInd w:val="0"/>
        <w:spacing w:after="0" w:line="240" w:lineRule="auto"/>
        <w:rPr>
          <w:rFonts w:ascii="Times New Roman" w:eastAsia="Times New Roman" w:hAnsi="Times New Roman" w:cs="Times New Roman"/>
          <w:sz w:val="24"/>
          <w:szCs w:val="24"/>
          <w:lang w:eastAsia="pt-BR"/>
        </w:rPr>
      </w:pPr>
    </w:p>
    <w:p w:rsidR="00BA3123" w:rsidRPr="008826F8" w:rsidRDefault="00BA3123" w:rsidP="006E6197">
      <w:pPr>
        <w:autoSpaceDE w:val="0"/>
        <w:autoSpaceDN w:val="0"/>
        <w:adjustRightInd w:val="0"/>
        <w:spacing w:after="0" w:line="240" w:lineRule="auto"/>
        <w:rPr>
          <w:rFonts w:ascii="Times New Roman" w:eastAsia="Times New Roman" w:hAnsi="Times New Roman" w:cs="Times New Roman"/>
          <w:color w:val="616161"/>
          <w:sz w:val="24"/>
          <w:szCs w:val="24"/>
          <w:lang w:eastAsia="pt-BR"/>
        </w:rPr>
      </w:pPr>
    </w:p>
    <w:sectPr w:rsidR="00BA3123" w:rsidRPr="008826F8" w:rsidSect="00B67EC4">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0F0" w:rsidRDefault="004130F0" w:rsidP="00CD0DA3">
      <w:pPr>
        <w:spacing w:after="0" w:line="240" w:lineRule="auto"/>
      </w:pPr>
      <w:r>
        <w:separator/>
      </w:r>
    </w:p>
  </w:endnote>
  <w:endnote w:type="continuationSeparator" w:id="1">
    <w:p w:rsidR="004130F0" w:rsidRDefault="004130F0" w:rsidP="00CD0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DDE0F9AE38AD4F2C9748D326D54CFC6F"/>
      </w:placeholder>
      <w:temporary/>
      <w:showingPlcHdr/>
    </w:sdtPr>
    <w:sdtContent>
      <w:p w:rsidR="0019493C" w:rsidRDefault="0019493C">
        <w:pPr>
          <w:pStyle w:val="Rodap"/>
        </w:pPr>
        <w:r>
          <w:t>[Digite texto]</w:t>
        </w:r>
      </w:p>
    </w:sdtContent>
  </w:sdt>
  <w:p w:rsidR="0019493C" w:rsidRDefault="001949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0F0" w:rsidRDefault="004130F0" w:rsidP="00CD0DA3">
      <w:pPr>
        <w:spacing w:after="0" w:line="240" w:lineRule="auto"/>
      </w:pPr>
      <w:r>
        <w:separator/>
      </w:r>
    </w:p>
  </w:footnote>
  <w:footnote w:type="continuationSeparator" w:id="1">
    <w:p w:rsidR="004130F0" w:rsidRDefault="004130F0" w:rsidP="00CD0DA3">
      <w:pPr>
        <w:spacing w:after="0" w:line="240" w:lineRule="auto"/>
      </w:pPr>
      <w:r>
        <w:continuationSeparator/>
      </w:r>
    </w:p>
  </w:footnote>
  <w:footnote w:id="2">
    <w:p w:rsidR="001A3171" w:rsidRDefault="0019493C" w:rsidP="001A3171">
      <w:pPr>
        <w:pStyle w:val="Textodenotaderodap"/>
      </w:pPr>
      <w:r>
        <w:rPr>
          <w:rStyle w:val="Refdenotaderodap"/>
        </w:rPr>
        <w:footnoteRef/>
      </w:r>
      <w:r>
        <w:t xml:space="preserve"> </w:t>
      </w:r>
      <w:r w:rsidR="001A3171">
        <w:t>Aluno do Curso de Gestão Comercial – FARGS (raqrech@hotmail.com)</w:t>
      </w:r>
    </w:p>
    <w:p w:rsidR="0019493C" w:rsidRDefault="001A3171" w:rsidP="001A3171">
      <w:pPr>
        <w:pStyle w:val="Textodenotaderodap"/>
      </w:pPr>
      <w:r>
        <w:rPr>
          <w:rStyle w:val="Refdenotaderodap"/>
        </w:rPr>
        <w:t>2</w:t>
      </w:r>
      <w:r>
        <w:t xml:space="preserve"> Professor Orientador – FARGS. (Louise.lage@hotmail.com)</w:t>
      </w:r>
    </w:p>
  </w:footnote>
  <w:footnote w:id="3">
    <w:p w:rsidR="0019493C" w:rsidRDefault="0019493C">
      <w:pPr>
        <w:pStyle w:val="Textodenotaderodap"/>
      </w:pPr>
    </w:p>
  </w:footnote>
  <w:footnote w:id="4">
    <w:p w:rsidR="00FF42FA" w:rsidRDefault="00FF42FA" w:rsidP="00FF42FA">
      <w:pPr>
        <w:pStyle w:val="Textodenotaderodap"/>
      </w:pPr>
      <w:r>
        <w:rPr>
          <w:rStyle w:val="Refdenotaderodap"/>
        </w:rPr>
        <w:footnoteRef/>
      </w:r>
      <w:hyperlink r:id="rId1" w:history="1">
        <w:r w:rsidRPr="001E058F">
          <w:rPr>
            <w:rStyle w:val="Hyperlink"/>
          </w:rPr>
          <w:t>http://www.ufms.br/dea/oficial/HTM/artigos/administra%E7%E3o/Pol%EDtica%20de%20Neg%F3cios%20e%20Economia%20de%20Empresas/competitividade%20art.pdf</w:t>
        </w:r>
      </w:hyperlink>
      <w:r w:rsidR="00053A86">
        <w:t>.</w:t>
      </w:r>
      <w:r>
        <w:t xml:space="preserve"> </w:t>
      </w:r>
      <w:r w:rsidR="00053A86">
        <w:t>P</w:t>
      </w:r>
      <w:r>
        <w:t>ublicado em 19/11/2012</w:t>
      </w:r>
      <w:r w:rsidR="00053A86">
        <w:t xml:space="preserve">. </w:t>
      </w:r>
    </w:p>
  </w:footnote>
  <w:footnote w:id="5">
    <w:p w:rsidR="00FF42FA" w:rsidRDefault="00FF42FA" w:rsidP="00FF42FA">
      <w:pPr>
        <w:pStyle w:val="Textodenotaderodap"/>
      </w:pPr>
      <w:r>
        <w:rPr>
          <w:rStyle w:val="Refdenotaderodap"/>
        </w:rPr>
        <w:footnoteRef/>
      </w:r>
      <w:hyperlink r:id="rId2" w:history="1">
        <w:r w:rsidRPr="001E058F">
          <w:rPr>
            <w:rStyle w:val="Hyperlink"/>
          </w:rPr>
          <w:t>http://tcc.bu.ufsc.br/Economia293737</w:t>
        </w:r>
      </w:hyperlink>
      <w:r>
        <w:t xml:space="preserve"> Publicado em 19/11/2012</w:t>
      </w:r>
      <w:r w:rsidR="004F1402">
        <w:t>.</w:t>
      </w:r>
    </w:p>
  </w:footnote>
  <w:footnote w:id="6">
    <w:p w:rsidR="00FF42FA" w:rsidRDefault="00FF42FA" w:rsidP="00FF42FA">
      <w:pPr>
        <w:pStyle w:val="Textodenotaderodap"/>
      </w:pPr>
      <w:r>
        <w:rPr>
          <w:rStyle w:val="Refdenotaderodap"/>
        </w:rPr>
        <w:footnoteRef/>
      </w:r>
      <w:r>
        <w:t xml:space="preserve">  </w:t>
      </w:r>
      <w:hyperlink r:id="rId3" w:history="1">
        <w:r w:rsidRPr="005B5D5D">
          <w:rPr>
            <w:rStyle w:val="Hyperlink"/>
          </w:rPr>
          <w:t>http://www.portaldomarketing.com.br/Artigos1/Concorrencia_em_Marketing.htm</w:t>
        </w:r>
      </w:hyperlink>
      <w:r w:rsidR="00AD03AB">
        <w:t>.</w:t>
      </w:r>
      <w:r>
        <w:t xml:space="preserve"> Publicado em 21/11/2012</w:t>
      </w:r>
    </w:p>
  </w:footnote>
  <w:footnote w:id="7">
    <w:p w:rsidR="00FF42FA" w:rsidRDefault="00FF42FA" w:rsidP="00FF42FA">
      <w:pPr>
        <w:pStyle w:val="Textodenotaderodap"/>
      </w:pPr>
      <w:r>
        <w:rPr>
          <w:rStyle w:val="Refdenotaderodap"/>
        </w:rPr>
        <w:footnoteRef/>
      </w:r>
      <w:r>
        <w:t xml:space="preserve"> </w:t>
      </w:r>
      <w:hyperlink r:id="rId4" w:history="1">
        <w:r w:rsidRPr="00E804DE">
          <w:rPr>
            <w:rStyle w:val="Hyperlink"/>
          </w:rPr>
          <w:t>http://www.lume.ufrgs.br/bitstream/handle/10183/18038/000685295.pdf?sequence=1</w:t>
        </w:r>
      </w:hyperlink>
      <w:r>
        <w:t xml:space="preserve"> Publicado em 20/11/2012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3C" w:rsidRDefault="00FF42FA" w:rsidP="00FF42FA">
    <w:pPr>
      <w:spacing w:after="0" w:line="240" w:lineRule="auto"/>
      <w:ind w:right="743"/>
      <w:jc w:val="center"/>
      <w:rPr>
        <w:rFonts w:ascii="Bookman Old Style" w:hAnsi="Bookman Old Style"/>
        <w:b/>
        <w:shadow/>
        <w:color w:val="000000"/>
        <w:sz w:val="28"/>
      </w:rPr>
    </w:pPr>
    <w:r>
      <w:rPr>
        <w:rFonts w:ascii="Bookman Old Style" w:hAnsi="Bookman Old Style"/>
        <w:b/>
        <w:shadow/>
        <w:color w:val="000000"/>
        <w:sz w:val="28"/>
      </w:rPr>
      <w:t>FACULDADES RIO-GRANDENSES – FARGS – 2012/2</w:t>
    </w:r>
  </w:p>
  <w:p w:rsidR="0019493C" w:rsidRDefault="0019493C">
    <w:pPr>
      <w:pStyle w:val="Cabealho"/>
    </w:pPr>
  </w:p>
  <w:p w:rsidR="0019493C" w:rsidRDefault="0019493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A1B"/>
    <w:multiLevelType w:val="multilevel"/>
    <w:tmpl w:val="ADB4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26085"/>
    <w:multiLevelType w:val="multilevel"/>
    <w:tmpl w:val="194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03AFF"/>
    <w:multiLevelType w:val="multilevel"/>
    <w:tmpl w:val="ED9AD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C7882"/>
    <w:multiLevelType w:val="multilevel"/>
    <w:tmpl w:val="B9F69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AB7FC1"/>
    <w:multiLevelType w:val="multilevel"/>
    <w:tmpl w:val="D2B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B3755"/>
    <w:multiLevelType w:val="multilevel"/>
    <w:tmpl w:val="CEC88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255557"/>
    <w:multiLevelType w:val="hybridMultilevel"/>
    <w:tmpl w:val="506A80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4FB2029"/>
    <w:multiLevelType w:val="multilevel"/>
    <w:tmpl w:val="D3B2D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B303FB"/>
    <w:multiLevelType w:val="multilevel"/>
    <w:tmpl w:val="ED6C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2F1D9A"/>
    <w:multiLevelType w:val="multilevel"/>
    <w:tmpl w:val="7924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103E51"/>
    <w:multiLevelType w:val="multilevel"/>
    <w:tmpl w:val="D68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C4506F"/>
    <w:multiLevelType w:val="multilevel"/>
    <w:tmpl w:val="CEE84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5"/>
  </w:num>
  <w:num w:numId="5">
    <w:abstractNumId w:val="3"/>
  </w:num>
  <w:num w:numId="6">
    <w:abstractNumId w:val="11"/>
  </w:num>
  <w:num w:numId="7">
    <w:abstractNumId w:val="2"/>
  </w:num>
  <w:num w:numId="8">
    <w:abstractNumId w:val="7"/>
  </w:num>
  <w:num w:numId="9">
    <w:abstractNumId w:val="4"/>
  </w:num>
  <w:num w:numId="10">
    <w:abstractNumId w:val="8"/>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B20B6"/>
    <w:rsid w:val="000035BA"/>
    <w:rsid w:val="0000388E"/>
    <w:rsid w:val="0001080E"/>
    <w:rsid w:val="000470A1"/>
    <w:rsid w:val="00053A86"/>
    <w:rsid w:val="00063756"/>
    <w:rsid w:val="00067A6D"/>
    <w:rsid w:val="00072A46"/>
    <w:rsid w:val="000772E3"/>
    <w:rsid w:val="00080C4C"/>
    <w:rsid w:val="00083A08"/>
    <w:rsid w:val="0009403F"/>
    <w:rsid w:val="0009584D"/>
    <w:rsid w:val="000C345F"/>
    <w:rsid w:val="000C6D6A"/>
    <w:rsid w:val="000C7653"/>
    <w:rsid w:val="000D6182"/>
    <w:rsid w:val="000E7EFF"/>
    <w:rsid w:val="0010112E"/>
    <w:rsid w:val="00111159"/>
    <w:rsid w:val="00112FB6"/>
    <w:rsid w:val="00124F1C"/>
    <w:rsid w:val="00143A6E"/>
    <w:rsid w:val="001443AB"/>
    <w:rsid w:val="0015172D"/>
    <w:rsid w:val="00153321"/>
    <w:rsid w:val="00164BAB"/>
    <w:rsid w:val="00180FC1"/>
    <w:rsid w:val="00185A3D"/>
    <w:rsid w:val="00186497"/>
    <w:rsid w:val="0019493C"/>
    <w:rsid w:val="001A3171"/>
    <w:rsid w:val="001B6B0D"/>
    <w:rsid w:val="001B7E1F"/>
    <w:rsid w:val="001D32F8"/>
    <w:rsid w:val="002072C2"/>
    <w:rsid w:val="0021070B"/>
    <w:rsid w:val="00221F9C"/>
    <w:rsid w:val="00222C94"/>
    <w:rsid w:val="00256430"/>
    <w:rsid w:val="00257737"/>
    <w:rsid w:val="00263289"/>
    <w:rsid w:val="002704D6"/>
    <w:rsid w:val="00276308"/>
    <w:rsid w:val="00276D3B"/>
    <w:rsid w:val="00277A48"/>
    <w:rsid w:val="00284ABD"/>
    <w:rsid w:val="00287B9C"/>
    <w:rsid w:val="002F335F"/>
    <w:rsid w:val="002F4E96"/>
    <w:rsid w:val="00303668"/>
    <w:rsid w:val="0030628D"/>
    <w:rsid w:val="00311B31"/>
    <w:rsid w:val="00316B0E"/>
    <w:rsid w:val="00323AAD"/>
    <w:rsid w:val="00323FBE"/>
    <w:rsid w:val="00344447"/>
    <w:rsid w:val="003500E5"/>
    <w:rsid w:val="00355977"/>
    <w:rsid w:val="003A6780"/>
    <w:rsid w:val="003C0AC6"/>
    <w:rsid w:val="003F067F"/>
    <w:rsid w:val="003F6F0A"/>
    <w:rsid w:val="00400438"/>
    <w:rsid w:val="00411FC1"/>
    <w:rsid w:val="004130F0"/>
    <w:rsid w:val="004138A4"/>
    <w:rsid w:val="00421F52"/>
    <w:rsid w:val="00422767"/>
    <w:rsid w:val="00422D9D"/>
    <w:rsid w:val="004348D2"/>
    <w:rsid w:val="00437CFE"/>
    <w:rsid w:val="00442C2C"/>
    <w:rsid w:val="00444D8B"/>
    <w:rsid w:val="0045135D"/>
    <w:rsid w:val="00474E6D"/>
    <w:rsid w:val="004800A5"/>
    <w:rsid w:val="00487A79"/>
    <w:rsid w:val="004A0F3C"/>
    <w:rsid w:val="004A1A67"/>
    <w:rsid w:val="004A2376"/>
    <w:rsid w:val="004A42F3"/>
    <w:rsid w:val="004B499E"/>
    <w:rsid w:val="004D2D55"/>
    <w:rsid w:val="004F1402"/>
    <w:rsid w:val="004F553F"/>
    <w:rsid w:val="0050388E"/>
    <w:rsid w:val="00526A23"/>
    <w:rsid w:val="005619E6"/>
    <w:rsid w:val="00561D69"/>
    <w:rsid w:val="0056306D"/>
    <w:rsid w:val="00566F11"/>
    <w:rsid w:val="00580860"/>
    <w:rsid w:val="005A078D"/>
    <w:rsid w:val="005A5FDA"/>
    <w:rsid w:val="005B068A"/>
    <w:rsid w:val="005B6570"/>
    <w:rsid w:val="005D3A88"/>
    <w:rsid w:val="005D79C3"/>
    <w:rsid w:val="005F2946"/>
    <w:rsid w:val="005F2B90"/>
    <w:rsid w:val="0060552C"/>
    <w:rsid w:val="0061697A"/>
    <w:rsid w:val="006211B7"/>
    <w:rsid w:val="00625BB0"/>
    <w:rsid w:val="00633D8B"/>
    <w:rsid w:val="00634774"/>
    <w:rsid w:val="006353F8"/>
    <w:rsid w:val="00644AFE"/>
    <w:rsid w:val="00646B2E"/>
    <w:rsid w:val="006616BB"/>
    <w:rsid w:val="0067010A"/>
    <w:rsid w:val="00670BE3"/>
    <w:rsid w:val="00683E73"/>
    <w:rsid w:val="006861F0"/>
    <w:rsid w:val="00690356"/>
    <w:rsid w:val="00693B46"/>
    <w:rsid w:val="006A4FE3"/>
    <w:rsid w:val="006B7FBD"/>
    <w:rsid w:val="006E3001"/>
    <w:rsid w:val="006E6197"/>
    <w:rsid w:val="006F3910"/>
    <w:rsid w:val="007034F8"/>
    <w:rsid w:val="00713E32"/>
    <w:rsid w:val="00732A88"/>
    <w:rsid w:val="0076326F"/>
    <w:rsid w:val="007644FA"/>
    <w:rsid w:val="00776B35"/>
    <w:rsid w:val="00780F17"/>
    <w:rsid w:val="0078302D"/>
    <w:rsid w:val="007A738B"/>
    <w:rsid w:val="007B09A1"/>
    <w:rsid w:val="007B0D88"/>
    <w:rsid w:val="007C561C"/>
    <w:rsid w:val="007C69E7"/>
    <w:rsid w:val="007D62EA"/>
    <w:rsid w:val="007E1FDB"/>
    <w:rsid w:val="007E311C"/>
    <w:rsid w:val="007E3C8E"/>
    <w:rsid w:val="007F29FA"/>
    <w:rsid w:val="007F3364"/>
    <w:rsid w:val="007F6F94"/>
    <w:rsid w:val="00832CE2"/>
    <w:rsid w:val="0085010D"/>
    <w:rsid w:val="00850A8A"/>
    <w:rsid w:val="00865814"/>
    <w:rsid w:val="00874770"/>
    <w:rsid w:val="008826F8"/>
    <w:rsid w:val="00895109"/>
    <w:rsid w:val="00895FC2"/>
    <w:rsid w:val="008A29B1"/>
    <w:rsid w:val="008A2DF2"/>
    <w:rsid w:val="008B231B"/>
    <w:rsid w:val="008B4518"/>
    <w:rsid w:val="008C2A01"/>
    <w:rsid w:val="008D05D3"/>
    <w:rsid w:val="008D1991"/>
    <w:rsid w:val="008D2036"/>
    <w:rsid w:val="008D710D"/>
    <w:rsid w:val="008E385E"/>
    <w:rsid w:val="0092577D"/>
    <w:rsid w:val="0093206E"/>
    <w:rsid w:val="00941A3B"/>
    <w:rsid w:val="0095444B"/>
    <w:rsid w:val="009653D6"/>
    <w:rsid w:val="00981FF3"/>
    <w:rsid w:val="009A2D43"/>
    <w:rsid w:val="009B57B8"/>
    <w:rsid w:val="009B7D32"/>
    <w:rsid w:val="009E2A97"/>
    <w:rsid w:val="009F27AC"/>
    <w:rsid w:val="009F28EC"/>
    <w:rsid w:val="00A02DE7"/>
    <w:rsid w:val="00A03C19"/>
    <w:rsid w:val="00A07A48"/>
    <w:rsid w:val="00A111ED"/>
    <w:rsid w:val="00A27106"/>
    <w:rsid w:val="00A42BB3"/>
    <w:rsid w:val="00A45F51"/>
    <w:rsid w:val="00A560E3"/>
    <w:rsid w:val="00A72F8E"/>
    <w:rsid w:val="00A97871"/>
    <w:rsid w:val="00AA3EAF"/>
    <w:rsid w:val="00AD03AB"/>
    <w:rsid w:val="00AD3331"/>
    <w:rsid w:val="00B1582B"/>
    <w:rsid w:val="00B17E48"/>
    <w:rsid w:val="00B672B0"/>
    <w:rsid w:val="00B673BC"/>
    <w:rsid w:val="00B67EC4"/>
    <w:rsid w:val="00B87F63"/>
    <w:rsid w:val="00BA3123"/>
    <w:rsid w:val="00BB7F80"/>
    <w:rsid w:val="00BC1428"/>
    <w:rsid w:val="00BC3C79"/>
    <w:rsid w:val="00BC4560"/>
    <w:rsid w:val="00BD1325"/>
    <w:rsid w:val="00BE536B"/>
    <w:rsid w:val="00BF7A5A"/>
    <w:rsid w:val="00C05B93"/>
    <w:rsid w:val="00C24B8F"/>
    <w:rsid w:val="00C50BFC"/>
    <w:rsid w:val="00C52DC6"/>
    <w:rsid w:val="00C54CDC"/>
    <w:rsid w:val="00C663CB"/>
    <w:rsid w:val="00C67C08"/>
    <w:rsid w:val="00C87FCE"/>
    <w:rsid w:val="00C90878"/>
    <w:rsid w:val="00CA1F41"/>
    <w:rsid w:val="00CA3834"/>
    <w:rsid w:val="00CA4E9E"/>
    <w:rsid w:val="00CB1A80"/>
    <w:rsid w:val="00CB20B6"/>
    <w:rsid w:val="00CB4E08"/>
    <w:rsid w:val="00CD0DA3"/>
    <w:rsid w:val="00CD2EBA"/>
    <w:rsid w:val="00CD65D7"/>
    <w:rsid w:val="00CF5B60"/>
    <w:rsid w:val="00CF69D6"/>
    <w:rsid w:val="00D01476"/>
    <w:rsid w:val="00D034AA"/>
    <w:rsid w:val="00D34681"/>
    <w:rsid w:val="00D40896"/>
    <w:rsid w:val="00D46FA6"/>
    <w:rsid w:val="00D52FD4"/>
    <w:rsid w:val="00D554C3"/>
    <w:rsid w:val="00D636BE"/>
    <w:rsid w:val="00D63A8F"/>
    <w:rsid w:val="00D65AD1"/>
    <w:rsid w:val="00D75661"/>
    <w:rsid w:val="00D774F8"/>
    <w:rsid w:val="00D77591"/>
    <w:rsid w:val="00D84E35"/>
    <w:rsid w:val="00D8673E"/>
    <w:rsid w:val="00DA235C"/>
    <w:rsid w:val="00DB3946"/>
    <w:rsid w:val="00DB4772"/>
    <w:rsid w:val="00DB76B5"/>
    <w:rsid w:val="00DC45A1"/>
    <w:rsid w:val="00DD41C5"/>
    <w:rsid w:val="00DE3A15"/>
    <w:rsid w:val="00E04477"/>
    <w:rsid w:val="00E165E4"/>
    <w:rsid w:val="00E33561"/>
    <w:rsid w:val="00E419C9"/>
    <w:rsid w:val="00E4577D"/>
    <w:rsid w:val="00E52D01"/>
    <w:rsid w:val="00E740A5"/>
    <w:rsid w:val="00E95541"/>
    <w:rsid w:val="00E95FA5"/>
    <w:rsid w:val="00EA5CC4"/>
    <w:rsid w:val="00EC0BDE"/>
    <w:rsid w:val="00F107DD"/>
    <w:rsid w:val="00F12DD4"/>
    <w:rsid w:val="00F14B48"/>
    <w:rsid w:val="00F15509"/>
    <w:rsid w:val="00F25CAB"/>
    <w:rsid w:val="00F30FB1"/>
    <w:rsid w:val="00F368AA"/>
    <w:rsid w:val="00FC3404"/>
    <w:rsid w:val="00FF42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E7"/>
  </w:style>
  <w:style w:type="paragraph" w:styleId="Ttulo1">
    <w:name w:val="heading 1"/>
    <w:basedOn w:val="Normal"/>
    <w:next w:val="Normal"/>
    <w:link w:val="Ttulo1Char"/>
    <w:uiPriority w:val="9"/>
    <w:qFormat/>
    <w:rsid w:val="00B67E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50388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20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B20B6"/>
  </w:style>
  <w:style w:type="character" w:styleId="Hyperlink">
    <w:name w:val="Hyperlink"/>
    <w:basedOn w:val="Fontepargpadro"/>
    <w:uiPriority w:val="99"/>
    <w:unhideWhenUsed/>
    <w:rsid w:val="00CB20B6"/>
    <w:rPr>
      <w:color w:val="0000FF"/>
      <w:u w:val="single"/>
    </w:rPr>
  </w:style>
  <w:style w:type="character" w:customStyle="1" w:styleId="Ttulo3Char">
    <w:name w:val="Título 3 Char"/>
    <w:basedOn w:val="Fontepargpadro"/>
    <w:link w:val="Ttulo3"/>
    <w:uiPriority w:val="9"/>
    <w:rsid w:val="0050388E"/>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50388E"/>
  </w:style>
  <w:style w:type="character" w:styleId="Forte">
    <w:name w:val="Strong"/>
    <w:basedOn w:val="Fontepargpadro"/>
    <w:uiPriority w:val="22"/>
    <w:qFormat/>
    <w:rsid w:val="007C561C"/>
    <w:rPr>
      <w:b/>
      <w:bCs/>
    </w:rPr>
  </w:style>
  <w:style w:type="character" w:customStyle="1" w:styleId="Ttulo1Char">
    <w:name w:val="Título 1 Char"/>
    <w:basedOn w:val="Fontepargpadro"/>
    <w:link w:val="Ttulo1"/>
    <w:uiPriority w:val="9"/>
    <w:rsid w:val="00B67EC4"/>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B67EC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7EC4"/>
    <w:rPr>
      <w:rFonts w:ascii="Tahoma" w:hAnsi="Tahoma" w:cs="Tahoma"/>
      <w:sz w:val="16"/>
      <w:szCs w:val="16"/>
    </w:rPr>
  </w:style>
  <w:style w:type="character" w:customStyle="1" w:styleId="grame">
    <w:name w:val="grame"/>
    <w:basedOn w:val="Fontepargpadro"/>
    <w:rsid w:val="00CA1F41"/>
  </w:style>
  <w:style w:type="character" w:styleId="nfase">
    <w:name w:val="Emphasis"/>
    <w:basedOn w:val="Fontepargpadro"/>
    <w:uiPriority w:val="20"/>
    <w:qFormat/>
    <w:rsid w:val="0061697A"/>
    <w:rPr>
      <w:i/>
      <w:iCs/>
    </w:rPr>
  </w:style>
  <w:style w:type="paragraph" w:customStyle="1" w:styleId="01-Texto">
    <w:name w:val="01 - Texto"/>
    <w:basedOn w:val="Normal"/>
    <w:rsid w:val="0061697A"/>
    <w:pPr>
      <w:spacing w:after="0" w:line="360" w:lineRule="auto"/>
      <w:ind w:firstLine="1134"/>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semiHidden/>
    <w:unhideWhenUsed/>
    <w:rsid w:val="00CD0DA3"/>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CD0DA3"/>
    <w:rPr>
      <w:sz w:val="20"/>
      <w:szCs w:val="20"/>
    </w:rPr>
  </w:style>
  <w:style w:type="character" w:styleId="Refdenotaderodap">
    <w:name w:val="footnote reference"/>
    <w:basedOn w:val="Fontepargpadro"/>
    <w:semiHidden/>
    <w:unhideWhenUsed/>
    <w:rsid w:val="00CD0DA3"/>
    <w:rPr>
      <w:vertAlign w:val="superscript"/>
    </w:rPr>
  </w:style>
  <w:style w:type="paragraph" w:styleId="Cabealho">
    <w:name w:val="header"/>
    <w:basedOn w:val="Normal"/>
    <w:link w:val="CabealhoChar"/>
    <w:uiPriority w:val="99"/>
    <w:unhideWhenUsed/>
    <w:rsid w:val="001949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493C"/>
  </w:style>
  <w:style w:type="paragraph" w:styleId="Rodap">
    <w:name w:val="footer"/>
    <w:basedOn w:val="Normal"/>
    <w:link w:val="RodapChar"/>
    <w:uiPriority w:val="99"/>
    <w:unhideWhenUsed/>
    <w:rsid w:val="0019493C"/>
    <w:pPr>
      <w:tabs>
        <w:tab w:val="center" w:pos="4252"/>
        <w:tab w:val="right" w:pos="8504"/>
      </w:tabs>
      <w:spacing w:after="0" w:line="240" w:lineRule="auto"/>
    </w:pPr>
  </w:style>
  <w:style w:type="character" w:customStyle="1" w:styleId="RodapChar">
    <w:name w:val="Rodapé Char"/>
    <w:basedOn w:val="Fontepargpadro"/>
    <w:link w:val="Rodap"/>
    <w:uiPriority w:val="99"/>
    <w:rsid w:val="0019493C"/>
  </w:style>
  <w:style w:type="paragraph" w:customStyle="1" w:styleId="RAQUEL">
    <w:name w:val="RAQUEL"/>
    <w:basedOn w:val="Normal"/>
    <w:qFormat/>
    <w:rsid w:val="00053A86"/>
    <w:pPr>
      <w:spacing w:after="0" w:line="240" w:lineRule="auto"/>
      <w:ind w:firstLine="709"/>
      <w:jc w:val="both"/>
    </w:pPr>
    <w:rPr>
      <w:rFonts w:ascii="Times New Roman" w:hAnsi="Times New Roman" w:cs="Arial"/>
      <w:iCs/>
      <w:sz w:val="24"/>
      <w:szCs w:val="20"/>
    </w:rPr>
  </w:style>
  <w:style w:type="paragraph" w:styleId="PargrafodaLista">
    <w:name w:val="List Paragraph"/>
    <w:basedOn w:val="Normal"/>
    <w:uiPriority w:val="34"/>
    <w:qFormat/>
    <w:rsid w:val="004F1402"/>
    <w:pPr>
      <w:ind w:left="720"/>
      <w:contextualSpacing/>
    </w:pPr>
  </w:style>
  <w:style w:type="table" w:styleId="Tabelacomgrade">
    <w:name w:val="Table Grid"/>
    <w:basedOn w:val="Tabelanormal"/>
    <w:uiPriority w:val="59"/>
    <w:rsid w:val="00EA5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7282">
      <w:bodyDiv w:val="1"/>
      <w:marLeft w:val="0"/>
      <w:marRight w:val="0"/>
      <w:marTop w:val="0"/>
      <w:marBottom w:val="0"/>
      <w:divBdr>
        <w:top w:val="none" w:sz="0" w:space="0" w:color="auto"/>
        <w:left w:val="none" w:sz="0" w:space="0" w:color="auto"/>
        <w:bottom w:val="none" w:sz="0" w:space="0" w:color="auto"/>
        <w:right w:val="none" w:sz="0" w:space="0" w:color="auto"/>
      </w:divBdr>
      <w:divsChild>
        <w:div w:id="2115198989">
          <w:marLeft w:val="0"/>
          <w:marRight w:val="0"/>
          <w:marTop w:val="0"/>
          <w:marBottom w:val="105"/>
          <w:divBdr>
            <w:top w:val="none" w:sz="0" w:space="0" w:color="auto"/>
            <w:left w:val="none" w:sz="0" w:space="0" w:color="auto"/>
            <w:bottom w:val="none" w:sz="0" w:space="0" w:color="auto"/>
            <w:right w:val="none" w:sz="0" w:space="0" w:color="auto"/>
          </w:divBdr>
        </w:div>
      </w:divsChild>
    </w:div>
    <w:div w:id="384305501">
      <w:bodyDiv w:val="1"/>
      <w:marLeft w:val="0"/>
      <w:marRight w:val="0"/>
      <w:marTop w:val="0"/>
      <w:marBottom w:val="0"/>
      <w:divBdr>
        <w:top w:val="none" w:sz="0" w:space="0" w:color="auto"/>
        <w:left w:val="none" w:sz="0" w:space="0" w:color="auto"/>
        <w:bottom w:val="none" w:sz="0" w:space="0" w:color="auto"/>
        <w:right w:val="none" w:sz="0" w:space="0" w:color="auto"/>
      </w:divBdr>
    </w:div>
    <w:div w:id="384908855">
      <w:bodyDiv w:val="1"/>
      <w:marLeft w:val="0"/>
      <w:marRight w:val="0"/>
      <w:marTop w:val="0"/>
      <w:marBottom w:val="0"/>
      <w:divBdr>
        <w:top w:val="none" w:sz="0" w:space="0" w:color="auto"/>
        <w:left w:val="none" w:sz="0" w:space="0" w:color="auto"/>
        <w:bottom w:val="none" w:sz="0" w:space="0" w:color="auto"/>
        <w:right w:val="none" w:sz="0" w:space="0" w:color="auto"/>
      </w:divBdr>
    </w:div>
    <w:div w:id="440346205">
      <w:bodyDiv w:val="1"/>
      <w:marLeft w:val="0"/>
      <w:marRight w:val="0"/>
      <w:marTop w:val="0"/>
      <w:marBottom w:val="0"/>
      <w:divBdr>
        <w:top w:val="none" w:sz="0" w:space="0" w:color="auto"/>
        <w:left w:val="none" w:sz="0" w:space="0" w:color="auto"/>
        <w:bottom w:val="none" w:sz="0" w:space="0" w:color="auto"/>
        <w:right w:val="none" w:sz="0" w:space="0" w:color="auto"/>
      </w:divBdr>
    </w:div>
    <w:div w:id="543177040">
      <w:bodyDiv w:val="1"/>
      <w:marLeft w:val="0"/>
      <w:marRight w:val="0"/>
      <w:marTop w:val="0"/>
      <w:marBottom w:val="0"/>
      <w:divBdr>
        <w:top w:val="none" w:sz="0" w:space="0" w:color="auto"/>
        <w:left w:val="none" w:sz="0" w:space="0" w:color="auto"/>
        <w:bottom w:val="none" w:sz="0" w:space="0" w:color="auto"/>
        <w:right w:val="none" w:sz="0" w:space="0" w:color="auto"/>
      </w:divBdr>
      <w:divsChild>
        <w:div w:id="173346204">
          <w:marLeft w:val="0"/>
          <w:marRight w:val="0"/>
          <w:marTop w:val="0"/>
          <w:marBottom w:val="0"/>
          <w:divBdr>
            <w:top w:val="none" w:sz="0" w:space="0" w:color="auto"/>
            <w:left w:val="none" w:sz="0" w:space="0" w:color="auto"/>
            <w:bottom w:val="none" w:sz="0" w:space="0" w:color="auto"/>
            <w:right w:val="none" w:sz="0" w:space="0" w:color="auto"/>
          </w:divBdr>
          <w:divsChild>
            <w:div w:id="896816808">
              <w:marLeft w:val="0"/>
              <w:marRight w:val="0"/>
              <w:marTop w:val="0"/>
              <w:marBottom w:val="0"/>
              <w:divBdr>
                <w:top w:val="none" w:sz="0" w:space="0" w:color="auto"/>
                <w:left w:val="none" w:sz="0" w:space="0" w:color="auto"/>
                <w:bottom w:val="none" w:sz="0" w:space="0" w:color="auto"/>
                <w:right w:val="none" w:sz="0" w:space="0" w:color="auto"/>
              </w:divBdr>
              <w:divsChild>
                <w:div w:id="1289360797">
                  <w:marLeft w:val="0"/>
                  <w:marRight w:val="0"/>
                  <w:marTop w:val="0"/>
                  <w:marBottom w:val="0"/>
                  <w:divBdr>
                    <w:top w:val="none" w:sz="0" w:space="0" w:color="auto"/>
                    <w:left w:val="none" w:sz="0" w:space="0" w:color="auto"/>
                    <w:bottom w:val="none" w:sz="0" w:space="0" w:color="auto"/>
                    <w:right w:val="none" w:sz="0" w:space="0" w:color="auto"/>
                  </w:divBdr>
                  <w:divsChild>
                    <w:div w:id="75980598">
                      <w:marLeft w:val="0"/>
                      <w:marRight w:val="0"/>
                      <w:marTop w:val="0"/>
                      <w:marBottom w:val="0"/>
                      <w:divBdr>
                        <w:top w:val="none" w:sz="0" w:space="0" w:color="auto"/>
                        <w:left w:val="none" w:sz="0" w:space="0" w:color="auto"/>
                        <w:bottom w:val="none" w:sz="0" w:space="0" w:color="auto"/>
                        <w:right w:val="none" w:sz="0" w:space="0" w:color="auto"/>
                      </w:divBdr>
                      <w:divsChild>
                        <w:div w:id="229464037">
                          <w:marLeft w:val="0"/>
                          <w:marRight w:val="0"/>
                          <w:marTop w:val="0"/>
                          <w:marBottom w:val="0"/>
                          <w:divBdr>
                            <w:top w:val="none" w:sz="0" w:space="0" w:color="auto"/>
                            <w:left w:val="none" w:sz="0" w:space="0" w:color="auto"/>
                            <w:bottom w:val="none" w:sz="0" w:space="0" w:color="auto"/>
                            <w:right w:val="none" w:sz="0" w:space="0" w:color="auto"/>
                          </w:divBdr>
                          <w:divsChild>
                            <w:div w:id="1519929176">
                              <w:marLeft w:val="0"/>
                              <w:marRight w:val="0"/>
                              <w:marTop w:val="0"/>
                              <w:marBottom w:val="0"/>
                              <w:divBdr>
                                <w:top w:val="none" w:sz="0" w:space="0" w:color="auto"/>
                                <w:left w:val="none" w:sz="0" w:space="0" w:color="auto"/>
                                <w:bottom w:val="none" w:sz="0" w:space="0" w:color="auto"/>
                                <w:right w:val="none" w:sz="0" w:space="0" w:color="auto"/>
                              </w:divBdr>
                              <w:divsChild>
                                <w:div w:id="5680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10530">
      <w:bodyDiv w:val="1"/>
      <w:marLeft w:val="0"/>
      <w:marRight w:val="0"/>
      <w:marTop w:val="0"/>
      <w:marBottom w:val="0"/>
      <w:divBdr>
        <w:top w:val="none" w:sz="0" w:space="0" w:color="auto"/>
        <w:left w:val="none" w:sz="0" w:space="0" w:color="auto"/>
        <w:bottom w:val="none" w:sz="0" w:space="0" w:color="auto"/>
        <w:right w:val="none" w:sz="0" w:space="0" w:color="auto"/>
      </w:divBdr>
    </w:div>
    <w:div w:id="654146524">
      <w:bodyDiv w:val="1"/>
      <w:marLeft w:val="0"/>
      <w:marRight w:val="0"/>
      <w:marTop w:val="0"/>
      <w:marBottom w:val="0"/>
      <w:divBdr>
        <w:top w:val="none" w:sz="0" w:space="0" w:color="auto"/>
        <w:left w:val="none" w:sz="0" w:space="0" w:color="auto"/>
        <w:bottom w:val="none" w:sz="0" w:space="0" w:color="auto"/>
        <w:right w:val="none" w:sz="0" w:space="0" w:color="auto"/>
      </w:divBdr>
      <w:divsChild>
        <w:div w:id="1983726531">
          <w:marLeft w:val="0"/>
          <w:marRight w:val="0"/>
          <w:marTop w:val="0"/>
          <w:marBottom w:val="0"/>
          <w:divBdr>
            <w:top w:val="none" w:sz="0" w:space="0" w:color="auto"/>
            <w:left w:val="none" w:sz="0" w:space="0" w:color="auto"/>
            <w:bottom w:val="none" w:sz="0" w:space="0" w:color="auto"/>
            <w:right w:val="none" w:sz="0" w:space="0" w:color="auto"/>
          </w:divBdr>
          <w:divsChild>
            <w:div w:id="590622072">
              <w:marLeft w:val="0"/>
              <w:marRight w:val="0"/>
              <w:marTop w:val="0"/>
              <w:marBottom w:val="0"/>
              <w:divBdr>
                <w:top w:val="none" w:sz="0" w:space="0" w:color="auto"/>
                <w:left w:val="none" w:sz="0" w:space="0" w:color="auto"/>
                <w:bottom w:val="none" w:sz="0" w:space="0" w:color="auto"/>
                <w:right w:val="none" w:sz="0" w:space="0" w:color="auto"/>
              </w:divBdr>
              <w:divsChild>
                <w:div w:id="618611330">
                  <w:marLeft w:val="0"/>
                  <w:marRight w:val="0"/>
                  <w:marTop w:val="0"/>
                  <w:marBottom w:val="0"/>
                  <w:divBdr>
                    <w:top w:val="none" w:sz="0" w:space="0" w:color="auto"/>
                    <w:left w:val="none" w:sz="0" w:space="0" w:color="auto"/>
                    <w:bottom w:val="none" w:sz="0" w:space="0" w:color="auto"/>
                    <w:right w:val="none" w:sz="0" w:space="0" w:color="auto"/>
                  </w:divBdr>
                  <w:divsChild>
                    <w:div w:id="1641762959">
                      <w:marLeft w:val="0"/>
                      <w:marRight w:val="0"/>
                      <w:marTop w:val="0"/>
                      <w:marBottom w:val="0"/>
                      <w:divBdr>
                        <w:top w:val="none" w:sz="0" w:space="0" w:color="auto"/>
                        <w:left w:val="none" w:sz="0" w:space="0" w:color="auto"/>
                        <w:bottom w:val="none" w:sz="0" w:space="0" w:color="auto"/>
                        <w:right w:val="none" w:sz="0" w:space="0" w:color="auto"/>
                      </w:divBdr>
                      <w:divsChild>
                        <w:div w:id="474225762">
                          <w:marLeft w:val="0"/>
                          <w:marRight w:val="0"/>
                          <w:marTop w:val="0"/>
                          <w:marBottom w:val="0"/>
                          <w:divBdr>
                            <w:top w:val="none" w:sz="0" w:space="0" w:color="auto"/>
                            <w:left w:val="none" w:sz="0" w:space="0" w:color="auto"/>
                            <w:bottom w:val="none" w:sz="0" w:space="0" w:color="auto"/>
                            <w:right w:val="none" w:sz="0" w:space="0" w:color="auto"/>
                          </w:divBdr>
                          <w:divsChild>
                            <w:div w:id="224225638">
                              <w:marLeft w:val="0"/>
                              <w:marRight w:val="0"/>
                              <w:marTop w:val="0"/>
                              <w:marBottom w:val="0"/>
                              <w:divBdr>
                                <w:top w:val="none" w:sz="0" w:space="0" w:color="auto"/>
                                <w:left w:val="none" w:sz="0" w:space="0" w:color="auto"/>
                                <w:bottom w:val="none" w:sz="0" w:space="0" w:color="auto"/>
                                <w:right w:val="none" w:sz="0" w:space="0" w:color="auto"/>
                              </w:divBdr>
                              <w:divsChild>
                                <w:div w:id="7810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827433">
      <w:bodyDiv w:val="1"/>
      <w:marLeft w:val="0"/>
      <w:marRight w:val="0"/>
      <w:marTop w:val="0"/>
      <w:marBottom w:val="0"/>
      <w:divBdr>
        <w:top w:val="none" w:sz="0" w:space="0" w:color="auto"/>
        <w:left w:val="none" w:sz="0" w:space="0" w:color="auto"/>
        <w:bottom w:val="none" w:sz="0" w:space="0" w:color="auto"/>
        <w:right w:val="none" w:sz="0" w:space="0" w:color="auto"/>
      </w:divBdr>
    </w:div>
    <w:div w:id="780224903">
      <w:bodyDiv w:val="1"/>
      <w:marLeft w:val="0"/>
      <w:marRight w:val="0"/>
      <w:marTop w:val="0"/>
      <w:marBottom w:val="0"/>
      <w:divBdr>
        <w:top w:val="none" w:sz="0" w:space="0" w:color="auto"/>
        <w:left w:val="none" w:sz="0" w:space="0" w:color="auto"/>
        <w:bottom w:val="none" w:sz="0" w:space="0" w:color="auto"/>
        <w:right w:val="none" w:sz="0" w:space="0" w:color="auto"/>
      </w:divBdr>
    </w:div>
    <w:div w:id="790325945">
      <w:bodyDiv w:val="1"/>
      <w:marLeft w:val="0"/>
      <w:marRight w:val="0"/>
      <w:marTop w:val="0"/>
      <w:marBottom w:val="0"/>
      <w:divBdr>
        <w:top w:val="none" w:sz="0" w:space="0" w:color="auto"/>
        <w:left w:val="none" w:sz="0" w:space="0" w:color="auto"/>
        <w:bottom w:val="none" w:sz="0" w:space="0" w:color="auto"/>
        <w:right w:val="none" w:sz="0" w:space="0" w:color="auto"/>
      </w:divBdr>
    </w:div>
    <w:div w:id="895898001">
      <w:bodyDiv w:val="1"/>
      <w:marLeft w:val="0"/>
      <w:marRight w:val="0"/>
      <w:marTop w:val="0"/>
      <w:marBottom w:val="0"/>
      <w:divBdr>
        <w:top w:val="none" w:sz="0" w:space="0" w:color="auto"/>
        <w:left w:val="none" w:sz="0" w:space="0" w:color="auto"/>
        <w:bottom w:val="none" w:sz="0" w:space="0" w:color="auto"/>
        <w:right w:val="none" w:sz="0" w:space="0" w:color="auto"/>
      </w:divBdr>
    </w:div>
    <w:div w:id="984285373">
      <w:bodyDiv w:val="1"/>
      <w:marLeft w:val="0"/>
      <w:marRight w:val="0"/>
      <w:marTop w:val="0"/>
      <w:marBottom w:val="0"/>
      <w:divBdr>
        <w:top w:val="none" w:sz="0" w:space="0" w:color="auto"/>
        <w:left w:val="none" w:sz="0" w:space="0" w:color="auto"/>
        <w:bottom w:val="none" w:sz="0" w:space="0" w:color="auto"/>
        <w:right w:val="none" w:sz="0" w:space="0" w:color="auto"/>
      </w:divBdr>
    </w:div>
    <w:div w:id="992564518">
      <w:bodyDiv w:val="1"/>
      <w:marLeft w:val="0"/>
      <w:marRight w:val="0"/>
      <w:marTop w:val="0"/>
      <w:marBottom w:val="0"/>
      <w:divBdr>
        <w:top w:val="none" w:sz="0" w:space="0" w:color="auto"/>
        <w:left w:val="none" w:sz="0" w:space="0" w:color="auto"/>
        <w:bottom w:val="none" w:sz="0" w:space="0" w:color="auto"/>
        <w:right w:val="none" w:sz="0" w:space="0" w:color="auto"/>
      </w:divBdr>
      <w:divsChild>
        <w:div w:id="484712462">
          <w:marLeft w:val="0"/>
          <w:marRight w:val="0"/>
          <w:marTop w:val="0"/>
          <w:marBottom w:val="0"/>
          <w:divBdr>
            <w:top w:val="none" w:sz="0" w:space="0" w:color="auto"/>
            <w:left w:val="none" w:sz="0" w:space="0" w:color="auto"/>
            <w:bottom w:val="none" w:sz="0" w:space="0" w:color="auto"/>
            <w:right w:val="none" w:sz="0" w:space="0" w:color="auto"/>
          </w:divBdr>
          <w:divsChild>
            <w:div w:id="915822806">
              <w:marLeft w:val="0"/>
              <w:marRight w:val="0"/>
              <w:marTop w:val="0"/>
              <w:marBottom w:val="0"/>
              <w:divBdr>
                <w:top w:val="none" w:sz="0" w:space="0" w:color="auto"/>
                <w:left w:val="none" w:sz="0" w:space="0" w:color="auto"/>
                <w:bottom w:val="none" w:sz="0" w:space="0" w:color="auto"/>
                <w:right w:val="none" w:sz="0" w:space="0" w:color="auto"/>
              </w:divBdr>
              <w:divsChild>
                <w:div w:id="490413343">
                  <w:marLeft w:val="0"/>
                  <w:marRight w:val="0"/>
                  <w:marTop w:val="0"/>
                  <w:marBottom w:val="0"/>
                  <w:divBdr>
                    <w:top w:val="none" w:sz="0" w:space="0" w:color="auto"/>
                    <w:left w:val="none" w:sz="0" w:space="0" w:color="auto"/>
                    <w:bottom w:val="none" w:sz="0" w:space="0" w:color="auto"/>
                    <w:right w:val="none" w:sz="0" w:space="0" w:color="auto"/>
                  </w:divBdr>
                  <w:divsChild>
                    <w:div w:id="20127216">
                      <w:marLeft w:val="0"/>
                      <w:marRight w:val="0"/>
                      <w:marTop w:val="0"/>
                      <w:marBottom w:val="0"/>
                      <w:divBdr>
                        <w:top w:val="none" w:sz="0" w:space="0" w:color="auto"/>
                        <w:left w:val="none" w:sz="0" w:space="0" w:color="auto"/>
                        <w:bottom w:val="none" w:sz="0" w:space="0" w:color="auto"/>
                        <w:right w:val="none" w:sz="0" w:space="0" w:color="auto"/>
                      </w:divBdr>
                      <w:divsChild>
                        <w:div w:id="1607692996">
                          <w:marLeft w:val="0"/>
                          <w:marRight w:val="0"/>
                          <w:marTop w:val="0"/>
                          <w:marBottom w:val="0"/>
                          <w:divBdr>
                            <w:top w:val="none" w:sz="0" w:space="0" w:color="auto"/>
                            <w:left w:val="none" w:sz="0" w:space="0" w:color="auto"/>
                            <w:bottom w:val="none" w:sz="0" w:space="0" w:color="auto"/>
                            <w:right w:val="none" w:sz="0" w:space="0" w:color="auto"/>
                          </w:divBdr>
                          <w:divsChild>
                            <w:div w:id="858273688">
                              <w:marLeft w:val="0"/>
                              <w:marRight w:val="0"/>
                              <w:marTop w:val="0"/>
                              <w:marBottom w:val="0"/>
                              <w:divBdr>
                                <w:top w:val="none" w:sz="0" w:space="0" w:color="auto"/>
                                <w:left w:val="none" w:sz="0" w:space="0" w:color="auto"/>
                                <w:bottom w:val="none" w:sz="0" w:space="0" w:color="auto"/>
                                <w:right w:val="none" w:sz="0" w:space="0" w:color="auto"/>
                              </w:divBdr>
                              <w:divsChild>
                                <w:div w:id="786893055">
                                  <w:marLeft w:val="0"/>
                                  <w:marRight w:val="0"/>
                                  <w:marTop w:val="0"/>
                                  <w:marBottom w:val="0"/>
                                  <w:divBdr>
                                    <w:top w:val="none" w:sz="0" w:space="0" w:color="auto"/>
                                    <w:left w:val="none" w:sz="0" w:space="0" w:color="auto"/>
                                    <w:bottom w:val="none" w:sz="0" w:space="0" w:color="auto"/>
                                    <w:right w:val="none" w:sz="0" w:space="0" w:color="auto"/>
                                  </w:divBdr>
                                  <w:divsChild>
                                    <w:div w:id="46299976">
                                      <w:marLeft w:val="0"/>
                                      <w:marRight w:val="0"/>
                                      <w:marTop w:val="0"/>
                                      <w:marBottom w:val="0"/>
                                      <w:divBdr>
                                        <w:top w:val="none" w:sz="0" w:space="0" w:color="auto"/>
                                        <w:left w:val="none" w:sz="0" w:space="0" w:color="auto"/>
                                        <w:bottom w:val="none" w:sz="0" w:space="0" w:color="auto"/>
                                        <w:right w:val="none" w:sz="0" w:space="0" w:color="auto"/>
                                      </w:divBdr>
                                      <w:divsChild>
                                        <w:div w:id="777411744">
                                          <w:marLeft w:val="0"/>
                                          <w:marRight w:val="0"/>
                                          <w:marTop w:val="0"/>
                                          <w:marBottom w:val="0"/>
                                          <w:divBdr>
                                            <w:top w:val="none" w:sz="0" w:space="0" w:color="auto"/>
                                            <w:left w:val="none" w:sz="0" w:space="0" w:color="auto"/>
                                            <w:bottom w:val="none" w:sz="0" w:space="0" w:color="auto"/>
                                            <w:right w:val="none" w:sz="0" w:space="0" w:color="auto"/>
                                          </w:divBdr>
                                          <w:divsChild>
                                            <w:div w:id="66076321">
                                              <w:marLeft w:val="0"/>
                                              <w:marRight w:val="0"/>
                                              <w:marTop w:val="0"/>
                                              <w:marBottom w:val="0"/>
                                              <w:divBdr>
                                                <w:top w:val="none" w:sz="0" w:space="0" w:color="auto"/>
                                                <w:left w:val="none" w:sz="0" w:space="0" w:color="auto"/>
                                                <w:bottom w:val="none" w:sz="0" w:space="0" w:color="auto"/>
                                                <w:right w:val="none" w:sz="0" w:space="0" w:color="auto"/>
                                              </w:divBdr>
                                              <w:divsChild>
                                                <w:div w:id="720789874">
                                                  <w:marLeft w:val="0"/>
                                                  <w:marRight w:val="0"/>
                                                  <w:marTop w:val="0"/>
                                                  <w:marBottom w:val="0"/>
                                                  <w:divBdr>
                                                    <w:top w:val="none" w:sz="0" w:space="0" w:color="auto"/>
                                                    <w:left w:val="none" w:sz="0" w:space="0" w:color="auto"/>
                                                    <w:bottom w:val="none" w:sz="0" w:space="0" w:color="auto"/>
                                                    <w:right w:val="none" w:sz="0" w:space="0" w:color="auto"/>
                                                  </w:divBdr>
                                                  <w:divsChild>
                                                    <w:div w:id="1776552932">
                                                      <w:marLeft w:val="0"/>
                                                      <w:marRight w:val="0"/>
                                                      <w:marTop w:val="0"/>
                                                      <w:marBottom w:val="0"/>
                                                      <w:divBdr>
                                                        <w:top w:val="none" w:sz="0" w:space="0" w:color="auto"/>
                                                        <w:left w:val="none" w:sz="0" w:space="0" w:color="auto"/>
                                                        <w:bottom w:val="none" w:sz="0" w:space="0" w:color="auto"/>
                                                        <w:right w:val="none" w:sz="0" w:space="0" w:color="auto"/>
                                                      </w:divBdr>
                                                      <w:divsChild>
                                                        <w:div w:id="2000815057">
                                                          <w:marLeft w:val="0"/>
                                                          <w:marRight w:val="0"/>
                                                          <w:marTop w:val="0"/>
                                                          <w:marBottom w:val="0"/>
                                                          <w:divBdr>
                                                            <w:top w:val="none" w:sz="0" w:space="0" w:color="auto"/>
                                                            <w:left w:val="none" w:sz="0" w:space="0" w:color="auto"/>
                                                            <w:bottom w:val="none" w:sz="0" w:space="0" w:color="auto"/>
                                                            <w:right w:val="none" w:sz="0" w:space="0" w:color="auto"/>
                                                          </w:divBdr>
                                                          <w:divsChild>
                                                            <w:div w:id="1746604570">
                                                              <w:marLeft w:val="0"/>
                                                              <w:marRight w:val="0"/>
                                                              <w:marTop w:val="0"/>
                                                              <w:marBottom w:val="0"/>
                                                              <w:divBdr>
                                                                <w:top w:val="none" w:sz="0" w:space="0" w:color="auto"/>
                                                                <w:left w:val="none" w:sz="0" w:space="0" w:color="auto"/>
                                                                <w:bottom w:val="none" w:sz="0" w:space="0" w:color="auto"/>
                                                                <w:right w:val="none" w:sz="0" w:space="0" w:color="auto"/>
                                                              </w:divBdr>
                                                              <w:divsChild>
                                                                <w:div w:id="763380356">
                                                                  <w:marLeft w:val="0"/>
                                                                  <w:marRight w:val="0"/>
                                                                  <w:marTop w:val="0"/>
                                                                  <w:marBottom w:val="0"/>
                                                                  <w:divBdr>
                                                                    <w:top w:val="none" w:sz="0" w:space="0" w:color="auto"/>
                                                                    <w:left w:val="none" w:sz="0" w:space="0" w:color="auto"/>
                                                                    <w:bottom w:val="none" w:sz="0" w:space="0" w:color="auto"/>
                                                                    <w:right w:val="none" w:sz="0" w:space="0" w:color="auto"/>
                                                                  </w:divBdr>
                                                                  <w:divsChild>
                                                                    <w:div w:id="1982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884964">
      <w:bodyDiv w:val="1"/>
      <w:marLeft w:val="0"/>
      <w:marRight w:val="0"/>
      <w:marTop w:val="0"/>
      <w:marBottom w:val="0"/>
      <w:divBdr>
        <w:top w:val="none" w:sz="0" w:space="0" w:color="auto"/>
        <w:left w:val="none" w:sz="0" w:space="0" w:color="auto"/>
        <w:bottom w:val="none" w:sz="0" w:space="0" w:color="auto"/>
        <w:right w:val="none" w:sz="0" w:space="0" w:color="auto"/>
      </w:divBdr>
    </w:div>
    <w:div w:id="1116561040">
      <w:bodyDiv w:val="1"/>
      <w:marLeft w:val="0"/>
      <w:marRight w:val="0"/>
      <w:marTop w:val="0"/>
      <w:marBottom w:val="0"/>
      <w:divBdr>
        <w:top w:val="none" w:sz="0" w:space="0" w:color="auto"/>
        <w:left w:val="none" w:sz="0" w:space="0" w:color="auto"/>
        <w:bottom w:val="none" w:sz="0" w:space="0" w:color="auto"/>
        <w:right w:val="none" w:sz="0" w:space="0" w:color="auto"/>
      </w:divBdr>
      <w:divsChild>
        <w:div w:id="1762067308">
          <w:marLeft w:val="0"/>
          <w:marRight w:val="0"/>
          <w:marTop w:val="0"/>
          <w:marBottom w:val="0"/>
          <w:divBdr>
            <w:top w:val="none" w:sz="0" w:space="0" w:color="auto"/>
            <w:left w:val="none" w:sz="0" w:space="0" w:color="auto"/>
            <w:bottom w:val="none" w:sz="0" w:space="0" w:color="auto"/>
            <w:right w:val="none" w:sz="0" w:space="0" w:color="auto"/>
          </w:divBdr>
          <w:divsChild>
            <w:div w:id="1863592896">
              <w:marLeft w:val="0"/>
              <w:marRight w:val="0"/>
              <w:marTop w:val="0"/>
              <w:marBottom w:val="0"/>
              <w:divBdr>
                <w:top w:val="none" w:sz="0" w:space="0" w:color="auto"/>
                <w:left w:val="none" w:sz="0" w:space="0" w:color="auto"/>
                <w:bottom w:val="none" w:sz="0" w:space="0" w:color="auto"/>
                <w:right w:val="none" w:sz="0" w:space="0" w:color="auto"/>
              </w:divBdr>
              <w:divsChild>
                <w:div w:id="364210086">
                  <w:marLeft w:val="0"/>
                  <w:marRight w:val="0"/>
                  <w:marTop w:val="0"/>
                  <w:marBottom w:val="0"/>
                  <w:divBdr>
                    <w:top w:val="none" w:sz="0" w:space="0" w:color="auto"/>
                    <w:left w:val="none" w:sz="0" w:space="0" w:color="auto"/>
                    <w:bottom w:val="none" w:sz="0" w:space="0" w:color="auto"/>
                    <w:right w:val="none" w:sz="0" w:space="0" w:color="auto"/>
                  </w:divBdr>
                  <w:divsChild>
                    <w:div w:id="1980383534">
                      <w:marLeft w:val="0"/>
                      <w:marRight w:val="0"/>
                      <w:marTop w:val="0"/>
                      <w:marBottom w:val="0"/>
                      <w:divBdr>
                        <w:top w:val="none" w:sz="0" w:space="0" w:color="auto"/>
                        <w:left w:val="none" w:sz="0" w:space="0" w:color="auto"/>
                        <w:bottom w:val="none" w:sz="0" w:space="0" w:color="auto"/>
                        <w:right w:val="none" w:sz="0" w:space="0" w:color="auto"/>
                      </w:divBdr>
                      <w:divsChild>
                        <w:div w:id="1684477883">
                          <w:marLeft w:val="0"/>
                          <w:marRight w:val="0"/>
                          <w:marTop w:val="0"/>
                          <w:marBottom w:val="0"/>
                          <w:divBdr>
                            <w:top w:val="none" w:sz="0" w:space="0" w:color="auto"/>
                            <w:left w:val="none" w:sz="0" w:space="0" w:color="auto"/>
                            <w:bottom w:val="none" w:sz="0" w:space="0" w:color="auto"/>
                            <w:right w:val="none" w:sz="0" w:space="0" w:color="auto"/>
                          </w:divBdr>
                          <w:divsChild>
                            <w:div w:id="1203517169">
                              <w:marLeft w:val="0"/>
                              <w:marRight w:val="0"/>
                              <w:marTop w:val="0"/>
                              <w:marBottom w:val="0"/>
                              <w:divBdr>
                                <w:top w:val="none" w:sz="0" w:space="0" w:color="auto"/>
                                <w:left w:val="none" w:sz="0" w:space="0" w:color="auto"/>
                                <w:bottom w:val="none" w:sz="0" w:space="0" w:color="auto"/>
                                <w:right w:val="none" w:sz="0" w:space="0" w:color="auto"/>
                              </w:divBdr>
                              <w:divsChild>
                                <w:div w:id="1369451091">
                                  <w:marLeft w:val="0"/>
                                  <w:marRight w:val="0"/>
                                  <w:marTop w:val="0"/>
                                  <w:marBottom w:val="0"/>
                                  <w:divBdr>
                                    <w:top w:val="none" w:sz="0" w:space="0" w:color="auto"/>
                                    <w:left w:val="none" w:sz="0" w:space="0" w:color="auto"/>
                                    <w:bottom w:val="none" w:sz="0" w:space="0" w:color="auto"/>
                                    <w:right w:val="none" w:sz="0" w:space="0" w:color="auto"/>
                                  </w:divBdr>
                                  <w:divsChild>
                                    <w:div w:id="1204294482">
                                      <w:marLeft w:val="0"/>
                                      <w:marRight w:val="0"/>
                                      <w:marTop w:val="0"/>
                                      <w:marBottom w:val="0"/>
                                      <w:divBdr>
                                        <w:top w:val="none" w:sz="0" w:space="0" w:color="auto"/>
                                        <w:left w:val="none" w:sz="0" w:space="0" w:color="auto"/>
                                        <w:bottom w:val="none" w:sz="0" w:space="0" w:color="auto"/>
                                        <w:right w:val="none" w:sz="0" w:space="0" w:color="auto"/>
                                      </w:divBdr>
                                      <w:divsChild>
                                        <w:div w:id="2013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2353728">
      <w:bodyDiv w:val="1"/>
      <w:marLeft w:val="0"/>
      <w:marRight w:val="0"/>
      <w:marTop w:val="0"/>
      <w:marBottom w:val="0"/>
      <w:divBdr>
        <w:top w:val="none" w:sz="0" w:space="0" w:color="auto"/>
        <w:left w:val="none" w:sz="0" w:space="0" w:color="auto"/>
        <w:bottom w:val="none" w:sz="0" w:space="0" w:color="auto"/>
        <w:right w:val="none" w:sz="0" w:space="0" w:color="auto"/>
      </w:divBdr>
      <w:divsChild>
        <w:div w:id="2118482023">
          <w:marLeft w:val="0"/>
          <w:marRight w:val="0"/>
          <w:marTop w:val="0"/>
          <w:marBottom w:val="0"/>
          <w:divBdr>
            <w:top w:val="none" w:sz="0" w:space="0" w:color="auto"/>
            <w:left w:val="none" w:sz="0" w:space="0" w:color="auto"/>
            <w:bottom w:val="none" w:sz="0" w:space="0" w:color="auto"/>
            <w:right w:val="none" w:sz="0" w:space="0" w:color="auto"/>
          </w:divBdr>
          <w:divsChild>
            <w:div w:id="1509252830">
              <w:marLeft w:val="0"/>
              <w:marRight w:val="0"/>
              <w:marTop w:val="0"/>
              <w:marBottom w:val="0"/>
              <w:divBdr>
                <w:top w:val="none" w:sz="0" w:space="0" w:color="auto"/>
                <w:left w:val="none" w:sz="0" w:space="0" w:color="auto"/>
                <w:bottom w:val="none" w:sz="0" w:space="0" w:color="auto"/>
                <w:right w:val="none" w:sz="0" w:space="0" w:color="auto"/>
              </w:divBdr>
              <w:divsChild>
                <w:div w:id="127820729">
                  <w:marLeft w:val="0"/>
                  <w:marRight w:val="0"/>
                  <w:marTop w:val="0"/>
                  <w:marBottom w:val="0"/>
                  <w:divBdr>
                    <w:top w:val="none" w:sz="0" w:space="0" w:color="auto"/>
                    <w:left w:val="none" w:sz="0" w:space="0" w:color="auto"/>
                    <w:bottom w:val="none" w:sz="0" w:space="0" w:color="auto"/>
                    <w:right w:val="none" w:sz="0" w:space="0" w:color="auto"/>
                  </w:divBdr>
                  <w:divsChild>
                    <w:div w:id="1514343799">
                      <w:marLeft w:val="0"/>
                      <w:marRight w:val="0"/>
                      <w:marTop w:val="0"/>
                      <w:marBottom w:val="0"/>
                      <w:divBdr>
                        <w:top w:val="none" w:sz="0" w:space="0" w:color="auto"/>
                        <w:left w:val="none" w:sz="0" w:space="0" w:color="auto"/>
                        <w:bottom w:val="none" w:sz="0" w:space="0" w:color="auto"/>
                        <w:right w:val="none" w:sz="0" w:space="0" w:color="auto"/>
                      </w:divBdr>
                      <w:divsChild>
                        <w:div w:id="464853129">
                          <w:marLeft w:val="0"/>
                          <w:marRight w:val="0"/>
                          <w:marTop w:val="0"/>
                          <w:marBottom w:val="0"/>
                          <w:divBdr>
                            <w:top w:val="none" w:sz="0" w:space="0" w:color="auto"/>
                            <w:left w:val="none" w:sz="0" w:space="0" w:color="auto"/>
                            <w:bottom w:val="none" w:sz="0" w:space="0" w:color="auto"/>
                            <w:right w:val="none" w:sz="0" w:space="0" w:color="auto"/>
                          </w:divBdr>
                          <w:divsChild>
                            <w:div w:id="278268516">
                              <w:marLeft w:val="0"/>
                              <w:marRight w:val="0"/>
                              <w:marTop w:val="0"/>
                              <w:marBottom w:val="0"/>
                              <w:divBdr>
                                <w:top w:val="none" w:sz="0" w:space="0" w:color="auto"/>
                                <w:left w:val="none" w:sz="0" w:space="0" w:color="auto"/>
                                <w:bottom w:val="none" w:sz="0" w:space="0" w:color="auto"/>
                                <w:right w:val="none" w:sz="0" w:space="0" w:color="auto"/>
                              </w:divBdr>
                              <w:divsChild>
                                <w:div w:id="409548641">
                                  <w:marLeft w:val="0"/>
                                  <w:marRight w:val="0"/>
                                  <w:marTop w:val="0"/>
                                  <w:marBottom w:val="0"/>
                                  <w:divBdr>
                                    <w:top w:val="none" w:sz="0" w:space="0" w:color="auto"/>
                                    <w:left w:val="none" w:sz="0" w:space="0" w:color="auto"/>
                                    <w:bottom w:val="none" w:sz="0" w:space="0" w:color="auto"/>
                                    <w:right w:val="none" w:sz="0" w:space="0" w:color="auto"/>
                                  </w:divBdr>
                                  <w:divsChild>
                                    <w:div w:id="1797943178">
                                      <w:marLeft w:val="0"/>
                                      <w:marRight w:val="0"/>
                                      <w:marTop w:val="0"/>
                                      <w:marBottom w:val="0"/>
                                      <w:divBdr>
                                        <w:top w:val="none" w:sz="0" w:space="0" w:color="auto"/>
                                        <w:left w:val="none" w:sz="0" w:space="0" w:color="auto"/>
                                        <w:bottom w:val="none" w:sz="0" w:space="0" w:color="auto"/>
                                        <w:right w:val="none" w:sz="0" w:space="0" w:color="auto"/>
                                      </w:divBdr>
                                      <w:divsChild>
                                        <w:div w:id="1210609878">
                                          <w:marLeft w:val="0"/>
                                          <w:marRight w:val="0"/>
                                          <w:marTop w:val="0"/>
                                          <w:marBottom w:val="0"/>
                                          <w:divBdr>
                                            <w:top w:val="none" w:sz="0" w:space="0" w:color="auto"/>
                                            <w:left w:val="none" w:sz="0" w:space="0" w:color="auto"/>
                                            <w:bottom w:val="none" w:sz="0" w:space="0" w:color="auto"/>
                                            <w:right w:val="none" w:sz="0" w:space="0" w:color="auto"/>
                                          </w:divBdr>
                                          <w:divsChild>
                                            <w:div w:id="1043796014">
                                              <w:marLeft w:val="0"/>
                                              <w:marRight w:val="0"/>
                                              <w:marTop w:val="0"/>
                                              <w:marBottom w:val="0"/>
                                              <w:divBdr>
                                                <w:top w:val="none" w:sz="0" w:space="0" w:color="auto"/>
                                                <w:left w:val="none" w:sz="0" w:space="0" w:color="auto"/>
                                                <w:bottom w:val="none" w:sz="0" w:space="0" w:color="auto"/>
                                                <w:right w:val="none" w:sz="0" w:space="0" w:color="auto"/>
                                              </w:divBdr>
                                              <w:divsChild>
                                                <w:div w:id="56784058">
                                                  <w:marLeft w:val="0"/>
                                                  <w:marRight w:val="0"/>
                                                  <w:marTop w:val="0"/>
                                                  <w:marBottom w:val="0"/>
                                                  <w:divBdr>
                                                    <w:top w:val="none" w:sz="0" w:space="0" w:color="auto"/>
                                                    <w:left w:val="none" w:sz="0" w:space="0" w:color="auto"/>
                                                    <w:bottom w:val="none" w:sz="0" w:space="0" w:color="auto"/>
                                                    <w:right w:val="none" w:sz="0" w:space="0" w:color="auto"/>
                                                  </w:divBdr>
                                                  <w:divsChild>
                                                    <w:div w:id="883055786">
                                                      <w:marLeft w:val="0"/>
                                                      <w:marRight w:val="0"/>
                                                      <w:marTop w:val="0"/>
                                                      <w:marBottom w:val="0"/>
                                                      <w:divBdr>
                                                        <w:top w:val="none" w:sz="0" w:space="0" w:color="auto"/>
                                                        <w:left w:val="none" w:sz="0" w:space="0" w:color="auto"/>
                                                        <w:bottom w:val="none" w:sz="0" w:space="0" w:color="auto"/>
                                                        <w:right w:val="none" w:sz="0" w:space="0" w:color="auto"/>
                                                      </w:divBdr>
                                                      <w:divsChild>
                                                        <w:div w:id="960841204">
                                                          <w:marLeft w:val="0"/>
                                                          <w:marRight w:val="0"/>
                                                          <w:marTop w:val="0"/>
                                                          <w:marBottom w:val="0"/>
                                                          <w:divBdr>
                                                            <w:top w:val="none" w:sz="0" w:space="0" w:color="auto"/>
                                                            <w:left w:val="none" w:sz="0" w:space="0" w:color="auto"/>
                                                            <w:bottom w:val="none" w:sz="0" w:space="0" w:color="auto"/>
                                                            <w:right w:val="none" w:sz="0" w:space="0" w:color="auto"/>
                                                          </w:divBdr>
                                                          <w:divsChild>
                                                            <w:div w:id="11641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9562533">
      <w:bodyDiv w:val="1"/>
      <w:marLeft w:val="0"/>
      <w:marRight w:val="0"/>
      <w:marTop w:val="0"/>
      <w:marBottom w:val="0"/>
      <w:divBdr>
        <w:top w:val="none" w:sz="0" w:space="0" w:color="auto"/>
        <w:left w:val="none" w:sz="0" w:space="0" w:color="auto"/>
        <w:bottom w:val="none" w:sz="0" w:space="0" w:color="auto"/>
        <w:right w:val="none" w:sz="0" w:space="0" w:color="auto"/>
      </w:divBdr>
    </w:div>
    <w:div w:id="1248349538">
      <w:bodyDiv w:val="1"/>
      <w:marLeft w:val="0"/>
      <w:marRight w:val="0"/>
      <w:marTop w:val="0"/>
      <w:marBottom w:val="0"/>
      <w:divBdr>
        <w:top w:val="none" w:sz="0" w:space="0" w:color="auto"/>
        <w:left w:val="none" w:sz="0" w:space="0" w:color="auto"/>
        <w:bottom w:val="none" w:sz="0" w:space="0" w:color="auto"/>
        <w:right w:val="none" w:sz="0" w:space="0" w:color="auto"/>
      </w:divBdr>
    </w:div>
    <w:div w:id="1267809484">
      <w:bodyDiv w:val="1"/>
      <w:marLeft w:val="0"/>
      <w:marRight w:val="0"/>
      <w:marTop w:val="0"/>
      <w:marBottom w:val="0"/>
      <w:divBdr>
        <w:top w:val="none" w:sz="0" w:space="0" w:color="auto"/>
        <w:left w:val="none" w:sz="0" w:space="0" w:color="auto"/>
        <w:bottom w:val="none" w:sz="0" w:space="0" w:color="auto"/>
        <w:right w:val="none" w:sz="0" w:space="0" w:color="auto"/>
      </w:divBdr>
    </w:div>
    <w:div w:id="1703480225">
      <w:bodyDiv w:val="1"/>
      <w:marLeft w:val="0"/>
      <w:marRight w:val="0"/>
      <w:marTop w:val="0"/>
      <w:marBottom w:val="0"/>
      <w:divBdr>
        <w:top w:val="none" w:sz="0" w:space="0" w:color="auto"/>
        <w:left w:val="none" w:sz="0" w:space="0" w:color="auto"/>
        <w:bottom w:val="none" w:sz="0" w:space="0" w:color="auto"/>
        <w:right w:val="none" w:sz="0" w:space="0" w:color="auto"/>
      </w:divBdr>
    </w:div>
    <w:div w:id="1704206305">
      <w:bodyDiv w:val="1"/>
      <w:marLeft w:val="0"/>
      <w:marRight w:val="0"/>
      <w:marTop w:val="0"/>
      <w:marBottom w:val="0"/>
      <w:divBdr>
        <w:top w:val="none" w:sz="0" w:space="0" w:color="auto"/>
        <w:left w:val="none" w:sz="0" w:space="0" w:color="auto"/>
        <w:bottom w:val="none" w:sz="0" w:space="0" w:color="auto"/>
        <w:right w:val="none" w:sz="0" w:space="0" w:color="auto"/>
      </w:divBdr>
    </w:div>
    <w:div w:id="1900898505">
      <w:bodyDiv w:val="1"/>
      <w:marLeft w:val="0"/>
      <w:marRight w:val="0"/>
      <w:marTop w:val="0"/>
      <w:marBottom w:val="0"/>
      <w:divBdr>
        <w:top w:val="none" w:sz="0" w:space="0" w:color="auto"/>
        <w:left w:val="none" w:sz="0" w:space="0" w:color="auto"/>
        <w:bottom w:val="none" w:sz="0" w:space="0" w:color="auto"/>
        <w:right w:val="none" w:sz="0" w:space="0" w:color="auto"/>
      </w:divBdr>
    </w:div>
    <w:div w:id="20644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ortaldomarketing.com.br/Artigos1/Concorrencia_em_Marketing.htm" TargetMode="External"/><Relationship Id="rId2" Type="http://schemas.openxmlformats.org/officeDocument/2006/relationships/hyperlink" Target="http://tcc.bu.ufsc.br/Economia293737" TargetMode="External"/><Relationship Id="rId1" Type="http://schemas.openxmlformats.org/officeDocument/2006/relationships/hyperlink" Target="http://www.ufms.br/dea/oficial/HTM/artigos/administra%E7%E3o/Pol%EDtica%20de%20Neg%F3cios%20e%20Economia%20de%20Empresas/competitividade%20art.pdf" TargetMode="External"/><Relationship Id="rId4" Type="http://schemas.openxmlformats.org/officeDocument/2006/relationships/hyperlink" Target="http://www.lume.ufrgs.br/bitstream/handle/10183/18038/000685295.pdf?sequence=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E0F9AE38AD4F2C9748D326D54CFC6F"/>
        <w:category>
          <w:name w:val="Geral"/>
          <w:gallery w:val="placeholder"/>
        </w:category>
        <w:types>
          <w:type w:val="bbPlcHdr"/>
        </w:types>
        <w:behaviors>
          <w:behavior w:val="content"/>
        </w:behaviors>
        <w:guid w:val="{3C23D4C9-209A-4138-9358-C8AC1014135A}"/>
      </w:docPartPr>
      <w:docPartBody>
        <w:p w:rsidR="009E25CC" w:rsidRDefault="00CE446D" w:rsidP="00CE446D">
          <w:pPr>
            <w:pStyle w:val="DDE0F9AE38AD4F2C9748D326D54CFC6F"/>
          </w:pPr>
          <w:r>
            <w:t>[Digite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E446D"/>
    <w:rsid w:val="004D00D6"/>
    <w:rsid w:val="009E25CC"/>
    <w:rsid w:val="00BB0BEC"/>
    <w:rsid w:val="00CE44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DE0F9AE38AD4F2C9748D326D54CFC6F">
    <w:name w:val="DDE0F9AE38AD4F2C9748D326D54CFC6F"/>
    <w:rsid w:val="00CE446D"/>
  </w:style>
  <w:style w:type="paragraph" w:customStyle="1" w:styleId="3E84E37CBF814AACBC396A3F8730DB18">
    <w:name w:val="3E84E37CBF814AACBC396A3F8730DB18"/>
    <w:rsid w:val="00CE44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7014C-83C3-4BE9-A107-FA3E0722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3713</Words>
  <Characters>20052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Raquel</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Raquel</cp:lastModifiedBy>
  <cp:revision>2</cp:revision>
  <dcterms:created xsi:type="dcterms:W3CDTF">2012-12-05T23:42:00Z</dcterms:created>
  <dcterms:modified xsi:type="dcterms:W3CDTF">2012-12-05T23:42:00Z</dcterms:modified>
</cp:coreProperties>
</file>