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1E" w:rsidRDefault="00990830" w:rsidP="00BB7FE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Relacionamento I</w:t>
      </w:r>
      <w:r w:rsidR="00E74765" w:rsidRPr="00E447CF">
        <w:rPr>
          <w:rFonts w:ascii="Arial" w:hAnsi="Arial" w:cs="Arial"/>
          <w:b/>
          <w:sz w:val="24"/>
          <w:szCs w:val="24"/>
        </w:rPr>
        <w:t xml:space="preserve">nterpessoal </w:t>
      </w:r>
    </w:p>
    <w:p w:rsidR="000C2BDA" w:rsidRDefault="000C2BDA" w:rsidP="00BB7FEE">
      <w:pPr>
        <w:outlineLvl w:val="0"/>
        <w:rPr>
          <w:rFonts w:ascii="Arial" w:hAnsi="Arial" w:cs="Arial"/>
          <w:b/>
          <w:sz w:val="24"/>
          <w:szCs w:val="24"/>
        </w:rPr>
      </w:pPr>
    </w:p>
    <w:p w:rsidR="000C2BDA" w:rsidRPr="000C2BDA" w:rsidRDefault="000C2BDA" w:rsidP="000C2BDA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C2BDA">
        <w:rPr>
          <w:rFonts w:ascii="Arial" w:hAnsi="Arial" w:cs="Arial"/>
          <w:b/>
          <w:i/>
          <w:sz w:val="24"/>
          <w:szCs w:val="24"/>
        </w:rPr>
        <w:t xml:space="preserve">Elaine </w:t>
      </w:r>
      <w:proofErr w:type="spellStart"/>
      <w:r w:rsidRPr="000C2BDA">
        <w:rPr>
          <w:rFonts w:ascii="Arial" w:hAnsi="Arial" w:cs="Arial"/>
          <w:b/>
          <w:i/>
          <w:sz w:val="24"/>
          <w:szCs w:val="24"/>
        </w:rPr>
        <w:t>Cristine</w:t>
      </w:r>
      <w:proofErr w:type="spellEnd"/>
      <w:r w:rsidRPr="000C2BDA">
        <w:rPr>
          <w:rFonts w:ascii="Arial" w:hAnsi="Arial" w:cs="Arial"/>
          <w:b/>
          <w:i/>
          <w:sz w:val="24"/>
          <w:szCs w:val="24"/>
        </w:rPr>
        <w:t xml:space="preserve"> de Oliveira Santos</w:t>
      </w:r>
    </w:p>
    <w:p w:rsidR="000C2BDA" w:rsidRPr="00BB7FEE" w:rsidRDefault="000C2BDA" w:rsidP="000C2BDA">
      <w:pPr>
        <w:spacing w:after="0" w:line="360" w:lineRule="auto"/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0C2BDA">
        <w:rPr>
          <w:rFonts w:ascii="Arial" w:hAnsi="Arial" w:cs="Arial"/>
          <w:b/>
          <w:i/>
          <w:sz w:val="24"/>
          <w:szCs w:val="24"/>
        </w:rPr>
        <w:t xml:space="preserve">Thaís </w:t>
      </w:r>
      <w:proofErr w:type="spellStart"/>
      <w:r w:rsidRPr="000C2BDA">
        <w:rPr>
          <w:rFonts w:ascii="Arial" w:hAnsi="Arial" w:cs="Arial"/>
          <w:b/>
          <w:i/>
          <w:sz w:val="24"/>
          <w:szCs w:val="24"/>
        </w:rPr>
        <w:t>Guesin</w:t>
      </w:r>
      <w:proofErr w:type="spellEnd"/>
      <w:r w:rsidRPr="000C2BDA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0C2BDA">
        <w:rPr>
          <w:rFonts w:ascii="Arial" w:hAnsi="Arial" w:cs="Arial"/>
          <w:b/>
          <w:i/>
          <w:sz w:val="24"/>
          <w:szCs w:val="24"/>
        </w:rPr>
        <w:t>Morgado</w:t>
      </w:r>
      <w:proofErr w:type="spellEnd"/>
    </w:p>
    <w:p w:rsidR="000C2BDA" w:rsidRDefault="000C2BDA" w:rsidP="00BB7FEE">
      <w:pPr>
        <w:outlineLvl w:val="0"/>
        <w:rPr>
          <w:rFonts w:ascii="Arial" w:hAnsi="Arial" w:cs="Arial"/>
          <w:b/>
          <w:sz w:val="24"/>
          <w:szCs w:val="24"/>
        </w:rPr>
      </w:pPr>
    </w:p>
    <w:p w:rsidR="00E447CF" w:rsidRPr="00E447CF" w:rsidRDefault="00E447CF">
      <w:pPr>
        <w:rPr>
          <w:rFonts w:ascii="Arial" w:hAnsi="Arial" w:cs="Arial"/>
          <w:b/>
          <w:sz w:val="24"/>
          <w:szCs w:val="24"/>
        </w:rPr>
      </w:pPr>
    </w:p>
    <w:p w:rsidR="00E74765" w:rsidRPr="00165B55" w:rsidRDefault="00E74765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B55">
        <w:rPr>
          <w:rFonts w:ascii="Arial" w:hAnsi="Arial" w:cs="Arial"/>
          <w:sz w:val="24"/>
          <w:szCs w:val="24"/>
        </w:rPr>
        <w:t>Em</w:t>
      </w:r>
      <w:proofErr w:type="gramStart"/>
      <w:r w:rsidRPr="00165B5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165B55">
        <w:rPr>
          <w:rFonts w:ascii="Arial" w:hAnsi="Arial" w:cs="Arial"/>
          <w:sz w:val="24"/>
          <w:szCs w:val="24"/>
        </w:rPr>
        <w:t>ambientes  de  constante  mudança  e  necessidade de  adaptação, é  fundamental  que  o relacionamento  entre  as  pessoas, façam  parte  do  universo  dos indivíduos   para   favorecer  a  conquista  de  objetivos.</w:t>
      </w:r>
    </w:p>
    <w:p w:rsidR="0056271A" w:rsidRDefault="00E74765" w:rsidP="0009071B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65B55">
        <w:rPr>
          <w:rFonts w:ascii="Arial" w:hAnsi="Arial" w:cs="Arial"/>
          <w:sz w:val="24"/>
          <w:szCs w:val="24"/>
        </w:rPr>
        <w:t>As relações interpessoais desenvolvem-se em decorrência do processo de interaçã</w:t>
      </w:r>
      <w:r w:rsidR="00165B55" w:rsidRPr="00165B55">
        <w:rPr>
          <w:rFonts w:ascii="Arial" w:hAnsi="Arial" w:cs="Arial"/>
          <w:sz w:val="24"/>
          <w:szCs w:val="24"/>
        </w:rPr>
        <w:t>o, mantendo-se</w:t>
      </w:r>
      <w:proofErr w:type="gramStart"/>
      <w:r w:rsidR="00165B55" w:rsidRPr="00165B55">
        <w:rPr>
          <w:rFonts w:ascii="Arial" w:hAnsi="Arial" w:cs="Arial"/>
          <w:sz w:val="24"/>
          <w:szCs w:val="24"/>
        </w:rPr>
        <w:t xml:space="preserve">  </w:t>
      </w:r>
      <w:proofErr w:type="gramEnd"/>
      <w:r w:rsidR="00165B55" w:rsidRPr="00165B55">
        <w:rPr>
          <w:rFonts w:ascii="Arial" w:hAnsi="Arial" w:cs="Arial"/>
          <w:sz w:val="24"/>
          <w:szCs w:val="24"/>
        </w:rPr>
        <w:t xml:space="preserve">mais </w:t>
      </w:r>
      <w:r w:rsidR="0016791C" w:rsidRPr="00165B55">
        <w:rPr>
          <w:rFonts w:ascii="Arial" w:hAnsi="Arial" w:cs="Arial"/>
          <w:sz w:val="24"/>
          <w:szCs w:val="24"/>
        </w:rPr>
        <w:t xml:space="preserve"> </w:t>
      </w:r>
      <w:r w:rsidR="00165B55" w:rsidRPr="00165B55">
        <w:rPr>
          <w:rFonts w:ascii="Arial" w:hAnsi="Arial" w:cs="Arial"/>
          <w:bCs/>
          <w:sz w:val="24"/>
          <w:szCs w:val="24"/>
        </w:rPr>
        <w:t xml:space="preserve"> harmonioso  e prazeroso, </w:t>
      </w:r>
      <w:r w:rsidR="0009071B" w:rsidRPr="00165B55">
        <w:rPr>
          <w:rFonts w:ascii="Arial" w:hAnsi="Arial" w:cs="Arial"/>
          <w:bCs/>
          <w:sz w:val="24"/>
          <w:szCs w:val="24"/>
        </w:rPr>
        <w:t>pe</w:t>
      </w:r>
      <w:r w:rsidR="00165B55" w:rsidRPr="00165B55">
        <w:rPr>
          <w:rFonts w:ascii="Arial" w:hAnsi="Arial" w:cs="Arial"/>
          <w:bCs/>
          <w:sz w:val="24"/>
          <w:szCs w:val="24"/>
        </w:rPr>
        <w:t xml:space="preserve">rmitindo trabalho cooperativo </w:t>
      </w:r>
      <w:r w:rsidR="0009071B" w:rsidRPr="00165B55">
        <w:rPr>
          <w:rFonts w:ascii="Arial" w:hAnsi="Arial" w:cs="Arial"/>
          <w:bCs/>
          <w:sz w:val="24"/>
          <w:szCs w:val="24"/>
        </w:rPr>
        <w:t>em equipe, com integração de esforços</w:t>
      </w:r>
      <w:r w:rsidR="0056271A">
        <w:rPr>
          <w:rFonts w:ascii="Arial" w:hAnsi="Arial" w:cs="Arial"/>
          <w:bCs/>
          <w:sz w:val="24"/>
          <w:szCs w:val="24"/>
        </w:rPr>
        <w:t xml:space="preserve">. </w:t>
      </w:r>
    </w:p>
    <w:p w:rsidR="0016791C" w:rsidRDefault="00E74765" w:rsidP="000907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65B55">
        <w:rPr>
          <w:rFonts w:ascii="Arial" w:hAnsi="Arial" w:cs="Arial"/>
          <w:sz w:val="24"/>
          <w:szCs w:val="24"/>
        </w:rPr>
        <w:t xml:space="preserve">Para que a comunicação interpessoal seja satisfatória, um elemento de extrema importância é a </w:t>
      </w:r>
      <w:r w:rsidRPr="00165B55">
        <w:rPr>
          <w:rFonts w:ascii="Arial" w:hAnsi="Arial" w:cs="Arial"/>
          <w:bCs/>
          <w:sz w:val="24"/>
          <w:szCs w:val="24"/>
        </w:rPr>
        <w:t>empatia</w:t>
      </w:r>
      <w:r w:rsidR="00165B55" w:rsidRPr="00165B55">
        <w:rPr>
          <w:rFonts w:ascii="Arial" w:hAnsi="Arial" w:cs="Arial"/>
          <w:bCs/>
          <w:sz w:val="24"/>
          <w:szCs w:val="24"/>
        </w:rPr>
        <w:t xml:space="preserve">, que é </w:t>
      </w:r>
      <w:r w:rsidR="00165B55" w:rsidRPr="00165B55">
        <w:rPr>
          <w:rFonts w:ascii="Arial" w:hAnsi="Arial" w:cs="Arial"/>
          <w:sz w:val="24"/>
          <w:szCs w:val="24"/>
        </w:rPr>
        <w:t xml:space="preserve">a capacidade psicológica para sentir o que sentiria </w:t>
      </w:r>
      <w:proofErr w:type="gramStart"/>
      <w:r w:rsidR="00165B55" w:rsidRPr="00165B55">
        <w:rPr>
          <w:rFonts w:ascii="Arial" w:hAnsi="Arial" w:cs="Arial"/>
          <w:sz w:val="24"/>
          <w:szCs w:val="24"/>
        </w:rPr>
        <w:t>uma outra</w:t>
      </w:r>
      <w:proofErr w:type="gramEnd"/>
      <w:r w:rsidR="00165B55" w:rsidRPr="00165B55">
        <w:rPr>
          <w:rFonts w:ascii="Arial" w:hAnsi="Arial" w:cs="Arial"/>
          <w:sz w:val="24"/>
          <w:szCs w:val="24"/>
        </w:rPr>
        <w:t xml:space="preserve"> pessoa caso estivesse na mesma situação vivenciada por ela. Consiste em tentar compreender sentimentos e emoções, procurando experimentar de forma objetiva e racional o que sente outro indivíduo. </w:t>
      </w:r>
    </w:p>
    <w:p w:rsidR="0009071B" w:rsidRDefault="0056271A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 das</w:t>
      </w:r>
      <w:r w:rsidR="00C27C47" w:rsidRPr="00C27C47">
        <w:rPr>
          <w:rFonts w:ascii="Arial" w:hAnsi="Arial" w:cs="Arial"/>
          <w:sz w:val="24"/>
          <w:szCs w:val="24"/>
        </w:rPr>
        <w:t xml:space="preserve"> divergências de percepção</w:t>
      </w:r>
      <w:proofErr w:type="gramStart"/>
      <w:r w:rsidR="00C27C47" w:rsidRPr="00C27C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C27C47" w:rsidRPr="00C27C47">
        <w:rPr>
          <w:rFonts w:ascii="Arial" w:hAnsi="Arial" w:cs="Arial"/>
          <w:sz w:val="24"/>
          <w:szCs w:val="24"/>
        </w:rPr>
        <w:t>e idéias, as pessoas se colocam em posições antagônicas, caract</w:t>
      </w:r>
      <w:r w:rsidR="00B6057F">
        <w:rPr>
          <w:rFonts w:ascii="Arial" w:hAnsi="Arial" w:cs="Arial"/>
          <w:sz w:val="24"/>
          <w:szCs w:val="24"/>
        </w:rPr>
        <w:t xml:space="preserve">erizando uma situação </w:t>
      </w:r>
      <w:proofErr w:type="spellStart"/>
      <w:r w:rsidR="00B6057F">
        <w:rPr>
          <w:rFonts w:ascii="Arial" w:hAnsi="Arial" w:cs="Arial"/>
          <w:sz w:val="24"/>
          <w:szCs w:val="24"/>
        </w:rPr>
        <w:t>conflitiva</w:t>
      </w:r>
      <w:proofErr w:type="spellEnd"/>
      <w:r w:rsidR="0009071B">
        <w:rPr>
          <w:rFonts w:ascii="Arial" w:hAnsi="Arial" w:cs="Arial"/>
          <w:sz w:val="24"/>
          <w:szCs w:val="24"/>
        </w:rPr>
        <w:t xml:space="preserve">. </w:t>
      </w:r>
    </w:p>
    <w:p w:rsidR="00C27C47" w:rsidRDefault="00C27C47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C47">
        <w:rPr>
          <w:rFonts w:ascii="Arial" w:hAnsi="Arial" w:cs="Arial"/>
          <w:sz w:val="24"/>
          <w:szCs w:val="24"/>
        </w:rPr>
        <w:t>O Conflito previne a estagnação decorrente do equil</w:t>
      </w:r>
      <w:r>
        <w:rPr>
          <w:rFonts w:ascii="Arial" w:hAnsi="Arial" w:cs="Arial"/>
          <w:sz w:val="24"/>
          <w:szCs w:val="24"/>
        </w:rPr>
        <w:t xml:space="preserve">íbrio constante de </w:t>
      </w:r>
      <w:proofErr w:type="gramStart"/>
      <w:r>
        <w:rPr>
          <w:rFonts w:ascii="Arial" w:hAnsi="Arial" w:cs="Arial"/>
          <w:sz w:val="24"/>
          <w:szCs w:val="24"/>
        </w:rPr>
        <w:t>concordância,</w:t>
      </w:r>
      <w:proofErr w:type="gramEnd"/>
      <w:r>
        <w:rPr>
          <w:rFonts w:ascii="Arial" w:hAnsi="Arial" w:cs="Arial"/>
          <w:sz w:val="24"/>
          <w:szCs w:val="24"/>
        </w:rPr>
        <w:t>e</w:t>
      </w:r>
      <w:r w:rsidRPr="00C27C47">
        <w:rPr>
          <w:rFonts w:ascii="Arial" w:hAnsi="Arial" w:cs="Arial"/>
          <w:sz w:val="24"/>
          <w:szCs w:val="24"/>
        </w:rPr>
        <w:t>stimula o interesse e curiosidade pelo desafio da oposição</w:t>
      </w:r>
      <w:r>
        <w:rPr>
          <w:rFonts w:ascii="Arial" w:hAnsi="Arial" w:cs="Arial"/>
          <w:sz w:val="24"/>
          <w:szCs w:val="24"/>
        </w:rPr>
        <w:t>,d</w:t>
      </w:r>
      <w:r w:rsidRPr="00C27C47">
        <w:rPr>
          <w:rFonts w:ascii="Arial" w:hAnsi="Arial" w:cs="Arial"/>
          <w:sz w:val="24"/>
          <w:szCs w:val="24"/>
        </w:rPr>
        <w:t>escobre os pr</w:t>
      </w:r>
      <w:r>
        <w:rPr>
          <w:rFonts w:ascii="Arial" w:hAnsi="Arial" w:cs="Arial"/>
          <w:sz w:val="24"/>
          <w:szCs w:val="24"/>
        </w:rPr>
        <w:t>oblemas e demanda sua resolução,f</w:t>
      </w:r>
      <w:r w:rsidRPr="00C27C47">
        <w:rPr>
          <w:rFonts w:ascii="Arial" w:hAnsi="Arial" w:cs="Arial"/>
          <w:sz w:val="24"/>
          <w:szCs w:val="24"/>
        </w:rPr>
        <w:t>unciona, verdadeiramente, como a raiz de mudanças pessoais, grupais e sociais.</w:t>
      </w:r>
    </w:p>
    <w:p w:rsidR="00AA525A" w:rsidRDefault="00C27C47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 relações entre chefes e subordinados, os conf</w:t>
      </w:r>
      <w:r w:rsidR="00AA525A">
        <w:rPr>
          <w:rFonts w:ascii="Arial" w:hAnsi="Arial" w:cs="Arial"/>
          <w:sz w:val="24"/>
          <w:szCs w:val="24"/>
        </w:rPr>
        <w:t>litos geralmente provocam reações de supressão, po</w:t>
      </w:r>
      <w:r w:rsidR="0009071B">
        <w:rPr>
          <w:rFonts w:ascii="Arial" w:hAnsi="Arial" w:cs="Arial"/>
          <w:sz w:val="24"/>
          <w:szCs w:val="24"/>
        </w:rPr>
        <w:t>r</w:t>
      </w:r>
      <w:r w:rsidR="00AA525A">
        <w:rPr>
          <w:rFonts w:ascii="Arial" w:hAnsi="Arial" w:cs="Arial"/>
          <w:sz w:val="24"/>
          <w:szCs w:val="24"/>
        </w:rPr>
        <w:t xml:space="preserve"> parte do primeiro, e de apatia, po</w:t>
      </w:r>
      <w:r w:rsidR="0009071B">
        <w:rPr>
          <w:rFonts w:ascii="Arial" w:hAnsi="Arial" w:cs="Arial"/>
          <w:sz w:val="24"/>
          <w:szCs w:val="24"/>
        </w:rPr>
        <w:t>r</w:t>
      </w:r>
      <w:r w:rsidR="00AA525A">
        <w:rPr>
          <w:rFonts w:ascii="Arial" w:hAnsi="Arial" w:cs="Arial"/>
          <w:sz w:val="24"/>
          <w:szCs w:val="24"/>
        </w:rPr>
        <w:t xml:space="preserve"> parte </w:t>
      </w:r>
      <w:r w:rsidR="0009071B">
        <w:rPr>
          <w:rFonts w:ascii="Arial" w:hAnsi="Arial" w:cs="Arial"/>
          <w:sz w:val="24"/>
          <w:szCs w:val="24"/>
        </w:rPr>
        <w:t>d</w:t>
      </w:r>
      <w:r w:rsidR="00AA525A">
        <w:rPr>
          <w:rFonts w:ascii="Arial" w:hAnsi="Arial" w:cs="Arial"/>
          <w:sz w:val="24"/>
          <w:szCs w:val="24"/>
        </w:rPr>
        <w:t>o último. Nestes casos, a existência do grau de intimidade, da confiança, e do compromisso</w:t>
      </w:r>
      <w:proofErr w:type="gramStart"/>
      <w:r w:rsidR="00AA525A">
        <w:rPr>
          <w:rFonts w:ascii="Arial" w:hAnsi="Arial" w:cs="Arial"/>
          <w:sz w:val="24"/>
          <w:szCs w:val="24"/>
        </w:rPr>
        <w:t xml:space="preserve">  </w:t>
      </w:r>
      <w:proofErr w:type="gramEnd"/>
      <w:r w:rsidR="00AA525A">
        <w:rPr>
          <w:rFonts w:ascii="Arial" w:hAnsi="Arial" w:cs="Arial"/>
          <w:sz w:val="24"/>
          <w:szCs w:val="24"/>
        </w:rPr>
        <w:t xml:space="preserve">são </w:t>
      </w:r>
      <w:r w:rsidR="00B6057F">
        <w:rPr>
          <w:rFonts w:ascii="Arial" w:hAnsi="Arial" w:cs="Arial"/>
          <w:sz w:val="24"/>
          <w:szCs w:val="24"/>
        </w:rPr>
        <w:t>extremante</w:t>
      </w:r>
      <w:r w:rsidR="00AA525A">
        <w:rPr>
          <w:rFonts w:ascii="Arial" w:hAnsi="Arial" w:cs="Arial"/>
          <w:sz w:val="24"/>
          <w:szCs w:val="24"/>
        </w:rPr>
        <w:t xml:space="preserve"> importantes para superação do conflito.</w:t>
      </w:r>
    </w:p>
    <w:p w:rsidR="00AA525A" w:rsidRDefault="00AA525A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indivíduo tem poder sobre o outro na</w:t>
      </w:r>
      <w:r w:rsidR="000907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medida em que, variando o seu próprio </w:t>
      </w:r>
      <w:proofErr w:type="gramStart"/>
      <w:r>
        <w:rPr>
          <w:rFonts w:ascii="Arial" w:hAnsi="Arial" w:cs="Arial"/>
          <w:sz w:val="24"/>
          <w:szCs w:val="24"/>
        </w:rPr>
        <w:t>comportamento,</w:t>
      </w:r>
      <w:proofErr w:type="gramEnd"/>
      <w:r>
        <w:rPr>
          <w:rFonts w:ascii="Arial" w:hAnsi="Arial" w:cs="Arial"/>
          <w:sz w:val="24"/>
          <w:szCs w:val="24"/>
        </w:rPr>
        <w:t>ele consegue afetar o comportamento do outro (</w:t>
      </w:r>
      <w:proofErr w:type="spellStart"/>
      <w:r>
        <w:rPr>
          <w:rFonts w:ascii="Arial" w:hAnsi="Arial" w:cs="Arial"/>
          <w:sz w:val="24"/>
          <w:szCs w:val="24"/>
        </w:rPr>
        <w:t>Thibaut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kelley</w:t>
      </w:r>
      <w:proofErr w:type="spellEnd"/>
      <w:r>
        <w:rPr>
          <w:rFonts w:ascii="Arial" w:hAnsi="Arial" w:cs="Arial"/>
          <w:sz w:val="24"/>
          <w:szCs w:val="24"/>
        </w:rPr>
        <w:t xml:space="preserve">,1959,apud </w:t>
      </w:r>
      <w:proofErr w:type="spellStart"/>
      <w:r>
        <w:rPr>
          <w:rFonts w:ascii="Arial" w:hAnsi="Arial" w:cs="Arial"/>
          <w:sz w:val="24"/>
          <w:szCs w:val="24"/>
        </w:rPr>
        <w:t>Hinde</w:t>
      </w:r>
      <w:proofErr w:type="spellEnd"/>
      <w:r>
        <w:rPr>
          <w:rFonts w:ascii="Arial" w:hAnsi="Arial" w:cs="Arial"/>
          <w:sz w:val="24"/>
          <w:szCs w:val="24"/>
        </w:rPr>
        <w:t>,1997).</w:t>
      </w:r>
    </w:p>
    <w:p w:rsidR="00C27C47" w:rsidRDefault="00AA525A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casos de conflitos e desentendimentos a atitude mais indicada a se tomar </w:t>
      </w:r>
      <w:r w:rsidR="00BB7FEE">
        <w:rPr>
          <w:rFonts w:ascii="Arial" w:hAnsi="Arial" w:cs="Arial"/>
          <w:sz w:val="24"/>
          <w:szCs w:val="24"/>
        </w:rPr>
        <w:t xml:space="preserve">é aplicar o processo de </w:t>
      </w:r>
      <w:proofErr w:type="gramStart"/>
      <w:r>
        <w:rPr>
          <w:rFonts w:ascii="Arial" w:hAnsi="Arial" w:cs="Arial"/>
          <w:sz w:val="24"/>
          <w:szCs w:val="24"/>
        </w:rPr>
        <w:t>f</w:t>
      </w:r>
      <w:r w:rsidR="00BB7FEE">
        <w:rPr>
          <w:rFonts w:ascii="Arial" w:hAnsi="Arial" w:cs="Arial"/>
          <w:sz w:val="24"/>
          <w:szCs w:val="24"/>
        </w:rPr>
        <w:t>eedback</w:t>
      </w:r>
      <w:proofErr w:type="gramEnd"/>
      <w:r w:rsidR="00BB7FEE">
        <w:rPr>
          <w:rFonts w:ascii="Arial" w:hAnsi="Arial" w:cs="Arial"/>
          <w:sz w:val="24"/>
          <w:szCs w:val="24"/>
        </w:rPr>
        <w:t xml:space="preserve">, que ajuda para mudança de </w:t>
      </w:r>
      <w:r w:rsidR="00C27C47" w:rsidRPr="00C27C47">
        <w:rPr>
          <w:rFonts w:ascii="Arial" w:hAnsi="Arial" w:cs="Arial"/>
          <w:sz w:val="24"/>
          <w:szCs w:val="24"/>
        </w:rPr>
        <w:lastRenderedPageBreak/>
        <w:t xml:space="preserve">comportamento, </w:t>
      </w:r>
      <w:r w:rsidR="0009071B">
        <w:rPr>
          <w:rFonts w:ascii="Arial" w:hAnsi="Arial" w:cs="Arial"/>
          <w:sz w:val="24"/>
          <w:szCs w:val="24"/>
        </w:rPr>
        <w:t xml:space="preserve">e </w:t>
      </w:r>
      <w:r w:rsidR="00C27C47" w:rsidRPr="00C27C47">
        <w:rPr>
          <w:rFonts w:ascii="Arial" w:hAnsi="Arial" w:cs="Arial"/>
          <w:sz w:val="24"/>
          <w:szCs w:val="24"/>
        </w:rPr>
        <w:t>comunicar a uma pessoa ou grupo, no sentido de fornecer-lhes informações sobre como sua atuação está afetando outras pessoas.</w:t>
      </w:r>
    </w:p>
    <w:p w:rsidR="00BB7FEE" w:rsidRDefault="00BB7FEE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poder de </w:t>
      </w:r>
      <w:r w:rsidR="00B6057F">
        <w:rPr>
          <w:rFonts w:ascii="Arial" w:hAnsi="Arial" w:cs="Arial"/>
          <w:sz w:val="24"/>
          <w:szCs w:val="24"/>
        </w:rPr>
        <w:t>informação</w:t>
      </w:r>
      <w:r>
        <w:rPr>
          <w:rFonts w:ascii="Arial" w:hAnsi="Arial" w:cs="Arial"/>
          <w:sz w:val="24"/>
          <w:szCs w:val="24"/>
        </w:rPr>
        <w:t xml:space="preserve"> e comunicação </w:t>
      </w:r>
      <w:proofErr w:type="gramStart"/>
      <w:r>
        <w:rPr>
          <w:rFonts w:ascii="Arial" w:hAnsi="Arial" w:cs="Arial"/>
          <w:sz w:val="24"/>
          <w:szCs w:val="24"/>
        </w:rPr>
        <w:t>esta ,</w:t>
      </w:r>
      <w:proofErr w:type="gramEnd"/>
      <w:r>
        <w:rPr>
          <w:rFonts w:ascii="Arial" w:hAnsi="Arial" w:cs="Arial"/>
          <w:sz w:val="24"/>
          <w:szCs w:val="24"/>
        </w:rPr>
        <w:t>cada vez mais presente nas or</w:t>
      </w:r>
      <w:r w:rsidR="0009071B">
        <w:rPr>
          <w:rFonts w:ascii="Arial" w:hAnsi="Arial" w:cs="Arial"/>
          <w:sz w:val="24"/>
          <w:szCs w:val="24"/>
        </w:rPr>
        <w:t>ganizações,provém de conheciment</w:t>
      </w:r>
      <w:r>
        <w:rPr>
          <w:rFonts w:ascii="Arial" w:hAnsi="Arial" w:cs="Arial"/>
          <w:sz w:val="24"/>
          <w:szCs w:val="24"/>
        </w:rPr>
        <w:t>os, habilidades e informações, acessíveis a um dos participantes, e que interessam ao outro. O crescente reconhecimento da informação como um dos principais recursos à disposição das organizações aumente a percepção do poder que a informação e o conhecimento podem oferecer a quem os possuir. É uma das categorias mais influentes de poder á disposição dos subordinados, em relacionamentos com seus superiores.</w:t>
      </w:r>
    </w:p>
    <w:p w:rsidR="00C27C47" w:rsidRPr="00C27C47" w:rsidRDefault="00BB7FEE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27C47" w:rsidRPr="00C27C47">
        <w:rPr>
          <w:rFonts w:ascii="Arial" w:hAnsi="Arial" w:cs="Arial"/>
          <w:sz w:val="24"/>
          <w:szCs w:val="24"/>
        </w:rPr>
        <w:t>O relacionamento</w:t>
      </w:r>
      <w:proofErr w:type="gramStart"/>
      <w:r w:rsidR="00C27C47" w:rsidRPr="00C27C47">
        <w:rPr>
          <w:rFonts w:ascii="Arial" w:hAnsi="Arial" w:cs="Arial"/>
          <w:sz w:val="24"/>
          <w:szCs w:val="24"/>
        </w:rPr>
        <w:t xml:space="preserve">  </w:t>
      </w:r>
      <w:proofErr w:type="gramEnd"/>
      <w:r w:rsidR="00C27C47" w:rsidRPr="00C27C47">
        <w:rPr>
          <w:rFonts w:ascii="Arial" w:hAnsi="Arial" w:cs="Arial"/>
          <w:sz w:val="24"/>
          <w:szCs w:val="24"/>
        </w:rPr>
        <w:t>interpessoal  surge  como  fator  chave para  influenciar  pessoas, conquistar  seguidores  e  aumentar  a  rede  de  relacionamentos, que  é  tão importante  e  fundamental  nos  dias  de  hoje.</w:t>
      </w:r>
    </w:p>
    <w:p w:rsidR="00C27C47" w:rsidRDefault="00C27C47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27C47">
        <w:rPr>
          <w:rFonts w:ascii="Arial" w:hAnsi="Arial" w:cs="Arial"/>
          <w:sz w:val="24"/>
          <w:szCs w:val="24"/>
        </w:rPr>
        <w:t>Quando conseguimos obter acordos, podemos ter certeza que estamos melhorando nossa capacidade de relacionamento</w:t>
      </w:r>
      <w:proofErr w:type="gramStart"/>
      <w:r w:rsidRPr="00C27C47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C27C47">
        <w:rPr>
          <w:rFonts w:ascii="Arial" w:hAnsi="Arial" w:cs="Arial"/>
          <w:sz w:val="24"/>
          <w:szCs w:val="24"/>
        </w:rPr>
        <w:t>humano e principalmente fortalecendo o nosso processo de nego</w:t>
      </w:r>
      <w:r>
        <w:rPr>
          <w:rFonts w:ascii="Arial" w:hAnsi="Arial" w:cs="Arial"/>
          <w:sz w:val="24"/>
          <w:szCs w:val="24"/>
        </w:rPr>
        <w:t>ciação.</w:t>
      </w:r>
    </w:p>
    <w:p w:rsidR="00BB7FEE" w:rsidRDefault="00BB7FEE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7FEE" w:rsidRDefault="00BB7FEE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1099" w:rsidRDefault="00C21099" w:rsidP="00BB7F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7FEE" w:rsidRDefault="00BB7FEE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B7FEE" w:rsidRPr="00C27C47" w:rsidRDefault="00BB7FEE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27C47" w:rsidRPr="00C27C47" w:rsidRDefault="00C27C47" w:rsidP="00BB7FE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65B55" w:rsidRPr="00165B55" w:rsidRDefault="00C27C47" w:rsidP="00C27C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7C4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00040" cy="2882710"/>
            <wp:effectExtent l="0" t="0" r="0" b="0"/>
            <wp:docPr id="2" name="Objeto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96300" cy="4535487"/>
                      <a:chOff x="323850" y="1484313"/>
                      <a:chExt cx="8496300" cy="4535487"/>
                    </a:xfrm>
                  </a:grpSpPr>
                  <a:sp>
                    <a:nvSpPr>
                      <a:cNvPr id="13" name="Rectangle 3"/>
                      <a:cNvSpPr txBox="1">
                        <a:spLocks noChangeArrowheads="1"/>
                      </a:cNvSpPr>
                    </a:nvSpPr>
                    <a:spPr bwMode="auto">
                      <a:xfrm>
                        <a:off x="323850" y="1484313"/>
                        <a:ext cx="8496300" cy="45354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45720" rIns="45720"/>
                        <a:lstStyle>
                          <a:defPPr>
                            <a:defRPr lang="pt-BR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ysClr val="window" lastClr="FFFFFF"/>
                              </a:solidFill>
                              <a:latin typeface="Arial" charset="0"/>
                            </a:defRPr>
                          </a:lvl9pPr>
                        </a:lstStyle>
                        <a:p>
                          <a:pPr algn="ctr" eaLnBrk="0" hangingPunct="0">
                            <a:spcBef>
                              <a:spcPct val="20000"/>
                            </a:spcBef>
                            <a:buClr>
                              <a:srgbClr val="0BD0D9"/>
                            </a:buClr>
                            <a:buSzPct val="95000"/>
                          </a:pPr>
                          <a:r>
                            <a:rPr lang="pt-BR" sz="3200" dirty="0">
                              <a:latin typeface="Constantia" pitchFamily="18" charset="0"/>
                            </a:rPr>
                            <a:t>O Conflito previne a estagnação decorrente do equilíbrio constante de concordância;</a:t>
                          </a:r>
                        </a:p>
                        <a:p>
                          <a:pPr algn="ctr" eaLnBrk="0" hangingPunct="0">
                            <a:spcBef>
                              <a:spcPct val="20000"/>
                            </a:spcBef>
                            <a:buClr>
                              <a:srgbClr val="0BD0D9"/>
                            </a:buClr>
                            <a:buSzPct val="95000"/>
                          </a:pPr>
                          <a:r>
                            <a:rPr lang="pt-BR" sz="3200" dirty="0">
                              <a:latin typeface="Constantia" pitchFamily="18" charset="0"/>
                            </a:rPr>
                            <a:t>Estimula o interesse e curiosidade pelo desafio da oposição;</a:t>
                          </a:r>
                        </a:p>
                        <a:p>
                          <a:pPr algn="ctr" eaLnBrk="0" hangingPunct="0">
                            <a:spcBef>
                              <a:spcPct val="20000"/>
                            </a:spcBef>
                            <a:buClr>
                              <a:srgbClr val="0BD0D9"/>
                            </a:buClr>
                            <a:buSzPct val="95000"/>
                          </a:pPr>
                          <a:r>
                            <a:rPr lang="pt-BR" sz="3200" dirty="0">
                              <a:latin typeface="Constantia" pitchFamily="18" charset="0"/>
                            </a:rPr>
                            <a:t>Descobre os problemas e demanda sua resolução;</a:t>
                          </a:r>
                        </a:p>
                        <a:p>
                          <a:pPr algn="ctr" eaLnBrk="0" hangingPunct="0">
                            <a:spcBef>
                              <a:spcPct val="20000"/>
                            </a:spcBef>
                            <a:buClr>
                              <a:srgbClr val="0BD0D9"/>
                            </a:buClr>
                            <a:buSzPct val="95000"/>
                          </a:pPr>
                          <a:r>
                            <a:rPr lang="pt-BR" sz="3200" dirty="0">
                              <a:latin typeface="Constantia" pitchFamily="18" charset="0"/>
                            </a:rPr>
                            <a:t>Funciona, verdadeiramente, como a raiz de mudanças pessoais, grupais e sociais.</a:t>
                          </a:r>
                        </a:p>
                        <a:p>
                          <a:pPr algn="just" eaLnBrk="0" hangingPunct="0">
                            <a:spcBef>
                              <a:spcPct val="50000"/>
                            </a:spcBef>
                            <a:buClr>
                              <a:srgbClr val="0BD0D9"/>
                            </a:buClr>
                            <a:buSzPct val="95000"/>
                            <a:buFont typeface="Wingdings 2" pitchFamily="18" charset="2"/>
                            <a:buNone/>
                          </a:pPr>
                          <a:endParaRPr lang="pt-BR" sz="3200" dirty="0">
                            <a:latin typeface="Constantia" pitchFamily="18" charset="0"/>
                          </a:endParaRPr>
                        </a:p>
                        <a:p>
                          <a:pPr eaLnBrk="0" hangingPunct="0">
                            <a:spcBef>
                              <a:spcPct val="20000"/>
                            </a:spcBef>
                            <a:buClr>
                              <a:srgbClr val="0BD0D9"/>
                            </a:buClr>
                            <a:buSzPct val="95000"/>
                            <a:buFont typeface="Wingdings 2" pitchFamily="18" charset="2"/>
                            <a:buNone/>
                          </a:pPr>
                          <a:endParaRPr lang="pt-BR" sz="3200" dirty="0">
                            <a:latin typeface="Constantia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16791C" w:rsidRPr="00165B55" w:rsidRDefault="0016791C" w:rsidP="00E447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72A3" w:rsidRPr="00E74765" w:rsidRDefault="00EC72A3" w:rsidP="00E74765"/>
    <w:p w:rsidR="00E74765" w:rsidRDefault="00E74765"/>
    <w:sectPr w:rsidR="00E74765" w:rsidSect="00B02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24029"/>
    <w:multiLevelType w:val="hybridMultilevel"/>
    <w:tmpl w:val="293A1BB2"/>
    <w:lvl w:ilvl="0" w:tplc="C1B25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4E5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FC1B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46D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C6B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783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A0AA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AA9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9CB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CAA130D"/>
    <w:multiLevelType w:val="hybridMultilevel"/>
    <w:tmpl w:val="783AE626"/>
    <w:lvl w:ilvl="0" w:tplc="C7DA99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B0B6F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700AC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5CF0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CE4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6226C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1A47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0860E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EBA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hyphenationZone w:val="425"/>
  <w:characterSpacingControl w:val="doNotCompress"/>
  <w:compat/>
  <w:rsids>
    <w:rsidRoot w:val="00E74765"/>
    <w:rsid w:val="0009071B"/>
    <w:rsid w:val="000C2BDA"/>
    <w:rsid w:val="00165B55"/>
    <w:rsid w:val="0016791C"/>
    <w:rsid w:val="00251ADF"/>
    <w:rsid w:val="004A6285"/>
    <w:rsid w:val="004E6E02"/>
    <w:rsid w:val="0056271A"/>
    <w:rsid w:val="006E31D6"/>
    <w:rsid w:val="00990830"/>
    <w:rsid w:val="00AA525A"/>
    <w:rsid w:val="00B0201E"/>
    <w:rsid w:val="00B6057F"/>
    <w:rsid w:val="00BB7FEE"/>
    <w:rsid w:val="00BE4163"/>
    <w:rsid w:val="00C21099"/>
    <w:rsid w:val="00C27C47"/>
    <w:rsid w:val="00C71205"/>
    <w:rsid w:val="00E447CF"/>
    <w:rsid w:val="00E74765"/>
    <w:rsid w:val="00EA4269"/>
    <w:rsid w:val="00EC7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0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747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74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C4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B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B7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1943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1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857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61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Aluno</cp:lastModifiedBy>
  <cp:revision>4</cp:revision>
  <dcterms:created xsi:type="dcterms:W3CDTF">2012-11-23T10:15:00Z</dcterms:created>
  <dcterms:modified xsi:type="dcterms:W3CDTF">2012-11-23T10:22:00Z</dcterms:modified>
</cp:coreProperties>
</file>