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060" w:rsidRDefault="005F0060" w:rsidP="005F0060">
      <w:pPr>
        <w:spacing w:line="360" w:lineRule="auto"/>
        <w:ind w:left="567" w:hanging="56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 PRÁTICA DA PESQUISA CIENTIFICA E SUA APLICAÇÃO NOS ESTUDOS ESCOLARES</w:t>
      </w:r>
    </w:p>
    <w:p w:rsidR="005F0060" w:rsidRDefault="005F0060" w:rsidP="005F006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</w:rPr>
        <w:t xml:space="preserve">O homem por natureza possui a capacidade de observar o meio em que vive e buscar formas de interagir com ele, seja buscando soluções ou interpretando seus fenômenos. Optar por trabalhar com projetos de aprendizagem é </w:t>
      </w:r>
      <w:proofErr w:type="gramStart"/>
      <w:r>
        <w:rPr>
          <w:rFonts w:ascii="Arial" w:hAnsi="Arial" w:cs="Arial"/>
        </w:rPr>
        <w:t>importante ,</w:t>
      </w:r>
      <w:proofErr w:type="gramEnd"/>
      <w:r>
        <w:rPr>
          <w:rFonts w:ascii="Arial" w:hAnsi="Arial" w:cs="Arial"/>
        </w:rPr>
        <w:t xml:space="preserve"> pois desde já o aluno estará aprendendo e se envolvendo com os primeiros passos da iniciação científica. Também, porque </w:t>
      </w:r>
      <w:proofErr w:type="gramStart"/>
      <w:r>
        <w:rPr>
          <w:rFonts w:ascii="Arial" w:hAnsi="Arial" w:cs="Arial"/>
        </w:rPr>
        <w:t>entende-se</w:t>
      </w:r>
      <w:proofErr w:type="gramEnd"/>
      <w:r>
        <w:rPr>
          <w:rFonts w:ascii="Arial" w:hAnsi="Arial" w:cs="Arial"/>
        </w:rPr>
        <w:t xml:space="preserve"> que aprendendo a organizar um projeto, o estudante estará tendo que aprender a se organizar, constituindo isso um importante processo para a construção da sua autonomia, estando fazendo necessariamente uso da pesquisa em sala de aula e isto significa mover-se na insegurança; pois com a pesquisa estaremos nos arriscando a ensinar o que talvez não saibamos. A respeito disso Moraes (2002) enfatiza que</w:t>
      </w:r>
      <w:r>
        <w:t>: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>
        <w:rPr>
          <w:rFonts w:ascii="TimesNewRomanPSMT" w:hAnsi="TimesNewRomanPSMT" w:cs="TimesNewRomanPSMT"/>
        </w:rPr>
        <w:t>A pesquisa em sala de aula constitui-se numa viagem sem mapa; é um navegar por mares nunca antes navegados; neste contexto o professor precisa saber assumir novos papéis; de algum modo é apenas um dos participantes da viagem que não tem inteiramente definidos nem o percurso nem o ponto de chegada; o caminho e o mapa precisam ser construídos durante a caminhada.</w:t>
      </w:r>
    </w:p>
    <w:p w:rsidR="005F0060" w:rsidRDefault="005F0060" w:rsidP="005F006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Segundo Severino (2007) a atividade de ensinar e aprender esta intimamente vinculada ao processo de construção do conhecimento, pois ele é a </w:t>
      </w:r>
      <w:proofErr w:type="gramStart"/>
      <w:r>
        <w:rPr>
          <w:rFonts w:ascii="Arial" w:hAnsi="Arial" w:cs="Arial"/>
        </w:rPr>
        <w:t>implementação</w:t>
      </w:r>
      <w:proofErr w:type="gramEnd"/>
      <w:r>
        <w:rPr>
          <w:rFonts w:ascii="Arial" w:hAnsi="Arial" w:cs="Arial"/>
        </w:rPr>
        <w:t xml:space="preserve"> de uma equação de acordo com a qual educar significa conhecer; e conhecer, por sua vez, significa construir o objeto; mas construir o objeto significa pesquisar.</w:t>
      </w:r>
    </w:p>
    <w:p w:rsidR="005F0060" w:rsidRDefault="005F0060" w:rsidP="005F0060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Os alunos de uma escola possuem todas as capacidades para interpretar fenômenos e problemas O que importa é como são estimulados, na construção do conhecimento. </w:t>
      </w:r>
    </w:p>
    <w:p w:rsidR="005F0060" w:rsidRDefault="005F0060" w:rsidP="005F006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Vale ressaltar que quando o aluno é estimulado adequadamente sendo valorizado e respeitado, seu desenvolvimento é pleno. Segundo: </w:t>
      </w:r>
      <w:proofErr w:type="spellStart"/>
      <w:r>
        <w:rPr>
          <w:rFonts w:ascii="Arial" w:hAnsi="Arial" w:cs="Arial"/>
        </w:rPr>
        <w:t>Koche</w:t>
      </w:r>
      <w:proofErr w:type="spellEnd"/>
      <w:r>
        <w:rPr>
          <w:rFonts w:ascii="Arial" w:hAnsi="Arial" w:cs="Arial"/>
        </w:rPr>
        <w:t xml:space="preserve"> (1997) o homem e um ser jogado no mundo condenado a viver sua existência. Por ser existencial tem que interpretar a si e ao mundo em que vivem atribuindo-lhes significações. Cria intelectualmente representações significativas da realidade. A essas representações chamamos conhecimento.</w:t>
      </w:r>
    </w:p>
    <w:p w:rsidR="005F0060" w:rsidRDefault="005F0060" w:rsidP="005F0060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Quando o significado da palavra pesquisas tem por definição o termo: ato ou efeito do mesmo, investigar e estudos minuciosos e sistemáticos com fim de descobrir fatos relativos a um campo do conhecimento.</w:t>
      </w:r>
    </w:p>
    <w:p w:rsidR="005F0060" w:rsidRDefault="005F0060" w:rsidP="005F0060">
      <w:pPr>
        <w:spacing w:line="36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Arial" w:hAnsi="Arial" w:cs="Arial"/>
        </w:rPr>
        <w:lastRenderedPageBreak/>
        <w:t xml:space="preserve">Assim possa concluir que a pesquisa seja à busca do conhecimento e um aluno tem vários meios de chegar a ele, pois pesquisa em investigação e assim o educando pode investigar desde dia-dia até livro, computador e até mesmo professores e outros membros da sociedade. Mas fica uma curiosidade a escola pratica isso?A resposta é sim, pois quando o professor da um trabalho de consulta em livros ou um relatório de um texto ou filme o aluno esta praticando a pesquisa, porém nem sempre correto é aí em que o educador promove a formulação do conceito de pesquisa para o jovem. Geralmente quando as crianças ou jovens e adultos chegam à escola ele possuem um conhecimento denominado de senso comum. No decorrer dos anos escolares, do material didático e envolvidos em sua jornada ele adquiriu um novo conhecimento denominado conhecimento cientifico este por sua vez é mais refinado ou articulado possuindo inúmeras possibilidades dando ao individuo mais autonomia em suas decisões. </w:t>
      </w:r>
      <w:r>
        <w:rPr>
          <w:rFonts w:ascii="TimesNewRomanPSMT" w:hAnsi="TimesNewRomanPSMT" w:cs="TimesNewRomanPSMT"/>
        </w:rPr>
        <w:t>Hernandez (1998) afirma que, aquilo que se aprende</w:t>
      </w:r>
      <w:r>
        <w:rPr>
          <w:rFonts w:ascii="Arial" w:hAnsi="Arial" w:cs="Arial"/>
        </w:rPr>
        <w:t xml:space="preserve"> </w:t>
      </w:r>
      <w:r>
        <w:rPr>
          <w:rFonts w:ascii="TimesNewRomanPSMT" w:hAnsi="TimesNewRomanPSMT" w:cs="TimesNewRomanPSMT"/>
        </w:rPr>
        <w:t>deve ter relação com a vida dos alunos e professores, ou seja, deve ser interessante para eles. O que</w:t>
      </w:r>
      <w:r>
        <w:rPr>
          <w:rFonts w:ascii="Arial" w:hAnsi="Arial" w:cs="Arial"/>
        </w:rPr>
        <w:t xml:space="preserve"> </w:t>
      </w:r>
      <w:r>
        <w:rPr>
          <w:rFonts w:ascii="TimesNewRomanPSMT" w:hAnsi="TimesNewRomanPSMT" w:cs="TimesNewRomanPSMT"/>
        </w:rPr>
        <w:t>não quer dizer, como a tradição da escola ativa preconizou, “partir somente dos interesses dos alunos” e muito menos do que “gostariam de estudar ou saber”. O aluno deve perceber a relevância do estudo, associado à valorização do seu eu e das necessidades especiais. O trabalho com projetos de aprendizagem e pesquisa proporciona exatamente isso, aprender coisas que tem relação com a vida dos alunos e professores, exigindo do professor uma postura diferenciada, a de orientador e mediador da aprendizagem. Entendemos que o professor deve e pode interferir na escolha dos temas trabalhados, mas de vez em quando pode deixar o aluno escolher, sempre sob sua orientação.</w:t>
      </w:r>
    </w:p>
    <w:p w:rsidR="005F0060" w:rsidRDefault="005F0060" w:rsidP="005F0060">
      <w:pPr>
        <w:spacing w:line="360" w:lineRule="auto"/>
        <w:ind w:firstLine="709"/>
        <w:jc w:val="both"/>
        <w:rPr>
          <w:rFonts w:ascii="TimesNewRomanPSMT" w:hAnsi="TimesNewRomanPSMT" w:cs="TimesNewRomanPSMT"/>
        </w:rPr>
      </w:pPr>
    </w:p>
    <w:p w:rsidR="005F0060" w:rsidRDefault="005F0060" w:rsidP="005F0060">
      <w:pPr>
        <w:spacing w:line="360" w:lineRule="auto"/>
        <w:ind w:firstLine="709"/>
        <w:jc w:val="both"/>
        <w:rPr>
          <w:rFonts w:ascii="TimesNewRomanPSMT" w:hAnsi="TimesNewRomanPSMT" w:cs="TimesNewRomanPSMT"/>
        </w:rPr>
      </w:pPr>
    </w:p>
    <w:p w:rsidR="005F0060" w:rsidRDefault="005F0060" w:rsidP="005F0060">
      <w:pPr>
        <w:spacing w:line="360" w:lineRule="auto"/>
        <w:ind w:firstLine="709"/>
        <w:jc w:val="both"/>
        <w:rPr>
          <w:rFonts w:ascii="TimesNewRomanPSMT" w:hAnsi="TimesNewRomanPSMT" w:cs="TimesNewRomanPSMT"/>
        </w:rPr>
      </w:pPr>
    </w:p>
    <w:p w:rsidR="005F0060" w:rsidRDefault="005F0060" w:rsidP="005F0060">
      <w:pPr>
        <w:spacing w:line="360" w:lineRule="auto"/>
        <w:ind w:firstLine="709"/>
        <w:jc w:val="both"/>
        <w:rPr>
          <w:rFonts w:ascii="TimesNewRomanPSMT" w:hAnsi="TimesNewRomanPSMT" w:cs="TimesNewRomanPSMT"/>
        </w:rPr>
      </w:pPr>
    </w:p>
    <w:p w:rsidR="005F0060" w:rsidRDefault="005F0060" w:rsidP="005F0060">
      <w:pPr>
        <w:spacing w:line="360" w:lineRule="auto"/>
        <w:ind w:firstLine="709"/>
        <w:jc w:val="both"/>
        <w:rPr>
          <w:rFonts w:ascii="TimesNewRomanPSMT" w:hAnsi="TimesNewRomanPSMT" w:cs="TimesNewRomanPSMT"/>
        </w:rPr>
      </w:pPr>
    </w:p>
    <w:p w:rsidR="005F0060" w:rsidRPr="005F0060" w:rsidRDefault="005F0060" w:rsidP="005F0060">
      <w:pPr>
        <w:spacing w:line="360" w:lineRule="auto"/>
        <w:ind w:firstLine="709"/>
        <w:jc w:val="both"/>
        <w:rPr>
          <w:rFonts w:ascii="TimesNewRomanPSMT" w:hAnsi="TimesNewRomanPSMT" w:cs="TimesNewRomanPSMT"/>
        </w:rPr>
      </w:pPr>
    </w:p>
    <w:p w:rsidR="00D4621B" w:rsidRDefault="00D4621B" w:rsidP="00590290">
      <w:pPr>
        <w:tabs>
          <w:tab w:val="left" w:pos="0"/>
        </w:tabs>
        <w:spacing w:line="360" w:lineRule="auto"/>
        <w:rPr>
          <w:rFonts w:ascii="Arial" w:hAnsi="Arial" w:cs="Arial"/>
          <w:b/>
          <w:sz w:val="28"/>
          <w:szCs w:val="28"/>
        </w:rPr>
      </w:pPr>
    </w:p>
    <w:p w:rsidR="00D4621B" w:rsidRDefault="00D4621B" w:rsidP="00590290">
      <w:pPr>
        <w:tabs>
          <w:tab w:val="left" w:pos="0"/>
        </w:tabs>
        <w:spacing w:line="360" w:lineRule="auto"/>
        <w:rPr>
          <w:rFonts w:ascii="Arial" w:hAnsi="Arial" w:cs="Arial"/>
          <w:b/>
          <w:sz w:val="28"/>
          <w:szCs w:val="28"/>
        </w:rPr>
      </w:pPr>
    </w:p>
    <w:p w:rsidR="00590290" w:rsidRPr="005C65FC" w:rsidRDefault="00590290" w:rsidP="00590290">
      <w:pPr>
        <w:tabs>
          <w:tab w:val="left" w:pos="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296692">
        <w:rPr>
          <w:rFonts w:ascii="Arial" w:hAnsi="Arial" w:cs="Arial"/>
          <w:b/>
          <w:sz w:val="28"/>
          <w:szCs w:val="28"/>
        </w:rPr>
        <w:lastRenderedPageBreak/>
        <w:t>REFERÊNCIAS</w:t>
      </w:r>
      <w:r>
        <w:rPr>
          <w:rFonts w:ascii="Arial" w:hAnsi="Arial" w:cs="Arial"/>
        </w:rPr>
        <w:t xml:space="preserve"> </w:t>
      </w:r>
      <w:r w:rsidRPr="005C65FC">
        <w:rPr>
          <w:rFonts w:ascii="Arial" w:hAnsi="Arial" w:cs="Arial"/>
          <w:b/>
          <w:sz w:val="28"/>
          <w:szCs w:val="28"/>
        </w:rPr>
        <w:t>BIBLIOGR</w:t>
      </w:r>
      <w:r>
        <w:rPr>
          <w:rFonts w:ascii="Arial" w:hAnsi="Arial" w:cs="Arial"/>
          <w:b/>
          <w:sz w:val="28"/>
          <w:szCs w:val="28"/>
        </w:rPr>
        <w:t>Á</w:t>
      </w:r>
      <w:r w:rsidRPr="005C65FC">
        <w:rPr>
          <w:rFonts w:ascii="Arial" w:hAnsi="Arial" w:cs="Arial"/>
          <w:b/>
          <w:sz w:val="28"/>
          <w:szCs w:val="28"/>
        </w:rPr>
        <w:t>FI</w:t>
      </w:r>
      <w:r>
        <w:rPr>
          <w:rFonts w:ascii="Arial" w:hAnsi="Arial" w:cs="Arial"/>
          <w:b/>
          <w:sz w:val="28"/>
          <w:szCs w:val="28"/>
        </w:rPr>
        <w:t>C</w:t>
      </w:r>
      <w:r w:rsidRPr="005C65FC">
        <w:rPr>
          <w:rFonts w:ascii="Arial" w:hAnsi="Arial" w:cs="Arial"/>
          <w:b/>
          <w:sz w:val="28"/>
          <w:szCs w:val="28"/>
        </w:rPr>
        <w:t>A</w:t>
      </w:r>
      <w:r>
        <w:rPr>
          <w:rFonts w:ascii="Arial" w:hAnsi="Arial" w:cs="Arial"/>
          <w:b/>
          <w:sz w:val="28"/>
          <w:szCs w:val="28"/>
        </w:rPr>
        <w:t>S</w:t>
      </w:r>
    </w:p>
    <w:p w:rsidR="00590290" w:rsidRDefault="00590290" w:rsidP="00590290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</w:p>
    <w:p w:rsidR="00590290" w:rsidRPr="00453893" w:rsidRDefault="00590290" w:rsidP="00445653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453893">
        <w:rPr>
          <w:rFonts w:ascii="Arial" w:hAnsi="Arial" w:cs="Arial"/>
        </w:rPr>
        <w:t xml:space="preserve">MORAES, R. Educar pela pesquisa: exercício de aprender a aprender. In: MORAES, </w:t>
      </w:r>
      <w:proofErr w:type="gramStart"/>
      <w:r w:rsidRPr="00453893">
        <w:rPr>
          <w:rFonts w:ascii="Arial" w:hAnsi="Arial" w:cs="Arial"/>
        </w:rPr>
        <w:t>R.</w:t>
      </w:r>
      <w:proofErr w:type="gramEnd"/>
      <w:r w:rsidRPr="00453893">
        <w:rPr>
          <w:rFonts w:ascii="Arial" w:hAnsi="Arial" w:cs="Arial"/>
        </w:rPr>
        <w:t xml:space="preserve"> LIMA,</w:t>
      </w:r>
      <w:proofErr w:type="spellStart"/>
      <w:r w:rsidRPr="00453893">
        <w:rPr>
          <w:rFonts w:ascii="Arial" w:hAnsi="Arial" w:cs="Arial"/>
        </w:rPr>
        <w:t>V.M.R.</w:t>
      </w:r>
      <w:proofErr w:type="spellEnd"/>
      <w:r w:rsidRPr="00453893">
        <w:rPr>
          <w:rFonts w:ascii="Arial" w:hAnsi="Arial" w:cs="Arial"/>
        </w:rPr>
        <w:t xml:space="preserve"> (</w:t>
      </w:r>
      <w:proofErr w:type="spellStart"/>
      <w:r w:rsidRPr="00453893">
        <w:rPr>
          <w:rFonts w:ascii="Arial" w:hAnsi="Arial" w:cs="Arial"/>
        </w:rPr>
        <w:t>Orgs</w:t>
      </w:r>
      <w:proofErr w:type="spellEnd"/>
      <w:r w:rsidRPr="00453893">
        <w:rPr>
          <w:rFonts w:ascii="Arial" w:hAnsi="Arial" w:cs="Arial"/>
        </w:rPr>
        <w:t xml:space="preserve">.). </w:t>
      </w:r>
      <w:r w:rsidRPr="00453893">
        <w:rPr>
          <w:rFonts w:ascii="Arial" w:hAnsi="Arial" w:cs="Arial"/>
          <w:iCs/>
        </w:rPr>
        <w:t xml:space="preserve">Pesquisa em sala de aula: </w:t>
      </w:r>
      <w:r w:rsidRPr="00453893">
        <w:rPr>
          <w:rFonts w:ascii="Arial" w:hAnsi="Arial" w:cs="Arial"/>
        </w:rPr>
        <w:t xml:space="preserve">tendências para a educação em novos tempos. </w:t>
      </w:r>
      <w:proofErr w:type="spellStart"/>
      <w:r w:rsidRPr="00453893">
        <w:rPr>
          <w:rFonts w:ascii="Arial" w:hAnsi="Arial" w:cs="Arial"/>
        </w:rPr>
        <w:t>PortoAlegre</w:t>
      </w:r>
      <w:proofErr w:type="spellEnd"/>
      <w:r w:rsidRPr="00453893">
        <w:rPr>
          <w:rFonts w:ascii="Arial" w:hAnsi="Arial" w:cs="Arial"/>
        </w:rPr>
        <w:t>: EDIPUCRS, 2002.</w:t>
      </w:r>
    </w:p>
    <w:p w:rsidR="00590290" w:rsidRDefault="00590290" w:rsidP="00590290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Estudos e formas pedagógicas. Proposta curricular para o Ensino Médio de Biologia 2º grau. </w:t>
      </w:r>
      <w:proofErr w:type="gramStart"/>
      <w:r>
        <w:rPr>
          <w:rFonts w:ascii="Arial" w:hAnsi="Arial" w:cs="Arial"/>
        </w:rPr>
        <w:t>3</w:t>
      </w:r>
      <w:proofErr w:type="gramEnd"/>
      <w:r>
        <w:rPr>
          <w:rFonts w:ascii="Arial" w:hAnsi="Arial" w:cs="Arial"/>
        </w:rPr>
        <w:t xml:space="preserve"> ed. São Paulo, SE/CENP, 1992.</w:t>
      </w:r>
    </w:p>
    <w:p w:rsidR="00590290" w:rsidRDefault="00590290" w:rsidP="00590290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453893">
        <w:rPr>
          <w:rFonts w:ascii="Arial" w:hAnsi="Arial" w:cs="Arial"/>
        </w:rPr>
        <w:t xml:space="preserve">HERNÁNDEZ, F. </w:t>
      </w:r>
      <w:r w:rsidRPr="00453893">
        <w:rPr>
          <w:rFonts w:ascii="Arial" w:hAnsi="Arial" w:cs="Arial"/>
          <w:iCs/>
        </w:rPr>
        <w:t xml:space="preserve">Transgressão e Mudança na educação: </w:t>
      </w:r>
      <w:r w:rsidRPr="00453893">
        <w:rPr>
          <w:rFonts w:ascii="Arial" w:hAnsi="Arial" w:cs="Arial"/>
        </w:rPr>
        <w:t xml:space="preserve">os projetos de trabalho. Trad. Jussara </w:t>
      </w:r>
      <w:proofErr w:type="spellStart"/>
      <w:r w:rsidRPr="00453893">
        <w:rPr>
          <w:rFonts w:ascii="Arial" w:hAnsi="Arial" w:cs="Arial"/>
        </w:rPr>
        <w:t>Haubert</w:t>
      </w:r>
      <w:proofErr w:type="spellEnd"/>
      <w:r w:rsidRPr="00453893">
        <w:rPr>
          <w:rFonts w:ascii="Arial" w:hAnsi="Arial" w:cs="Arial"/>
        </w:rPr>
        <w:t xml:space="preserve"> Rodrigues. Porto Alegre: </w:t>
      </w:r>
      <w:proofErr w:type="spellStart"/>
      <w:r w:rsidRPr="00453893">
        <w:rPr>
          <w:rFonts w:ascii="Arial" w:hAnsi="Arial" w:cs="Arial"/>
        </w:rPr>
        <w:t>Artmed</w:t>
      </w:r>
      <w:proofErr w:type="spellEnd"/>
      <w:r w:rsidRPr="00453893">
        <w:rPr>
          <w:rFonts w:ascii="Arial" w:hAnsi="Arial" w:cs="Arial"/>
        </w:rPr>
        <w:t>, 1998.</w:t>
      </w:r>
    </w:p>
    <w:p w:rsidR="00590290" w:rsidRDefault="00590290" w:rsidP="00590290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KOCHE, José Carlos. Fundamento de metodologia científica: teoria da ciência prática da pesquisa. Petrópolis, Vozes, 1997.</w:t>
      </w:r>
    </w:p>
    <w:p w:rsidR="00590290" w:rsidRPr="00EB16A9" w:rsidRDefault="00590290" w:rsidP="00590290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FREIRE Paulo. Educação como Pratica da Liberdade 23º ed. Rio de Janeiro. Paz e Terra. 1999</w:t>
      </w:r>
    </w:p>
    <w:p w:rsidR="00590290" w:rsidRDefault="00590290" w:rsidP="00590290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DEMO Pedro. Pesquisa: Principio Cientifico e Educativo 13º ed. São Paulo. Cortez, 2006.  </w:t>
      </w:r>
    </w:p>
    <w:p w:rsidR="00590290" w:rsidRDefault="00590290" w:rsidP="00590290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DEMO Pedro. </w:t>
      </w:r>
      <w:proofErr w:type="gramStart"/>
      <w:r>
        <w:rPr>
          <w:rFonts w:ascii="Arial" w:hAnsi="Arial" w:cs="Arial"/>
        </w:rPr>
        <w:t>Desafios Moderno da Educação</w:t>
      </w:r>
      <w:proofErr w:type="gramEnd"/>
      <w:r>
        <w:rPr>
          <w:rFonts w:ascii="Arial" w:hAnsi="Arial" w:cs="Arial"/>
        </w:rPr>
        <w:t xml:space="preserve">. 8º ed.. </w:t>
      </w:r>
      <w:proofErr w:type="gramStart"/>
      <w:r>
        <w:rPr>
          <w:rFonts w:ascii="Arial" w:hAnsi="Arial" w:cs="Arial"/>
        </w:rPr>
        <w:t>Vozes.</w:t>
      </w:r>
      <w:proofErr w:type="gramEnd"/>
      <w:r>
        <w:rPr>
          <w:rFonts w:ascii="Arial" w:hAnsi="Arial" w:cs="Arial"/>
        </w:rPr>
        <w:t>Petrópolis,</w:t>
      </w:r>
      <w:r w:rsidRPr="00211A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Rio de Janeiro 1999.  </w:t>
      </w:r>
    </w:p>
    <w:p w:rsidR="00590290" w:rsidRDefault="00590290" w:rsidP="00590290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DEMO Pedro. Educar pela Pesquisa. Autores </w:t>
      </w:r>
      <w:proofErr w:type="gramStart"/>
      <w:r>
        <w:rPr>
          <w:rFonts w:ascii="Arial" w:hAnsi="Arial" w:cs="Arial"/>
        </w:rPr>
        <w:t>Associados.</w:t>
      </w:r>
      <w:proofErr w:type="gramEnd"/>
      <w:r>
        <w:rPr>
          <w:rFonts w:ascii="Arial" w:hAnsi="Arial" w:cs="Arial"/>
        </w:rPr>
        <w:t xml:space="preserve">Campinas São Paulo, 2005.  </w:t>
      </w:r>
    </w:p>
    <w:p w:rsidR="00590290" w:rsidRPr="00211AE7" w:rsidRDefault="00590290" w:rsidP="00590290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211AE7">
        <w:rPr>
          <w:rFonts w:ascii="Arial" w:hAnsi="Arial" w:cs="Arial"/>
        </w:rPr>
        <w:t xml:space="preserve"> JANTSCH P Ari. </w:t>
      </w:r>
      <w:proofErr w:type="spellStart"/>
      <w:r w:rsidRPr="00211AE7">
        <w:rPr>
          <w:rFonts w:ascii="Arial" w:hAnsi="Arial" w:cs="Arial"/>
        </w:rPr>
        <w:t>Bianchetti</w:t>
      </w:r>
      <w:proofErr w:type="spellEnd"/>
      <w:r w:rsidRPr="00211AE7">
        <w:rPr>
          <w:rFonts w:ascii="Arial" w:hAnsi="Arial" w:cs="Arial"/>
        </w:rPr>
        <w:t xml:space="preserve"> </w:t>
      </w:r>
      <w:proofErr w:type="spellStart"/>
      <w:proofErr w:type="gramStart"/>
      <w:r w:rsidRPr="00211AE7">
        <w:rPr>
          <w:rFonts w:ascii="Arial" w:hAnsi="Arial" w:cs="Arial"/>
        </w:rPr>
        <w:t>Lucídio</w:t>
      </w:r>
      <w:proofErr w:type="spellEnd"/>
      <w:r w:rsidRPr="00211AE7"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>Interdisciplinaridade:para além da filosofia do sujeito.Vozes.</w:t>
      </w:r>
      <w:proofErr w:type="spellStart"/>
      <w:r>
        <w:rPr>
          <w:rFonts w:ascii="Arial" w:hAnsi="Arial" w:cs="Arial"/>
        </w:rPr>
        <w:t>Petropolis</w:t>
      </w:r>
      <w:proofErr w:type="spellEnd"/>
      <w:r>
        <w:rPr>
          <w:rFonts w:ascii="Arial" w:hAnsi="Arial" w:cs="Arial"/>
        </w:rPr>
        <w:t>.</w:t>
      </w:r>
      <w:r w:rsidRPr="00211A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Rio de </w:t>
      </w:r>
      <w:proofErr w:type="gramStart"/>
      <w:r>
        <w:rPr>
          <w:rFonts w:ascii="Arial" w:hAnsi="Arial" w:cs="Arial"/>
        </w:rPr>
        <w:t>Janeiro.</w:t>
      </w:r>
      <w:proofErr w:type="gramEnd"/>
      <w:r>
        <w:rPr>
          <w:rFonts w:ascii="Arial" w:hAnsi="Arial" w:cs="Arial"/>
        </w:rPr>
        <w:t>1995</w:t>
      </w:r>
    </w:p>
    <w:p w:rsidR="00590290" w:rsidRDefault="00590290" w:rsidP="00590290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SEVERINO,</w:t>
      </w:r>
      <w:proofErr w:type="gramEnd"/>
      <w:r>
        <w:rPr>
          <w:rFonts w:ascii="Arial" w:hAnsi="Arial" w:cs="Arial"/>
        </w:rPr>
        <w:t xml:space="preserve">A, Joaquim. </w:t>
      </w:r>
      <w:proofErr w:type="gramStart"/>
      <w:r>
        <w:rPr>
          <w:rFonts w:ascii="Arial" w:hAnsi="Arial" w:cs="Arial"/>
        </w:rPr>
        <w:t>Metodologia do Trabalho Cientifico</w:t>
      </w:r>
      <w:proofErr w:type="gramEnd"/>
      <w:r>
        <w:rPr>
          <w:rFonts w:ascii="Arial" w:hAnsi="Arial" w:cs="Arial"/>
        </w:rPr>
        <w:t xml:space="preserve">. 23 </w:t>
      </w:r>
      <w:proofErr w:type="spellStart"/>
      <w:r>
        <w:rPr>
          <w:rFonts w:ascii="Arial" w:hAnsi="Arial" w:cs="Arial"/>
        </w:rPr>
        <w:t>ed.rev</w:t>
      </w:r>
      <w:proofErr w:type="spellEnd"/>
      <w:r>
        <w:rPr>
          <w:rFonts w:ascii="Arial" w:hAnsi="Arial" w:cs="Arial"/>
        </w:rPr>
        <w:t xml:space="preserve"> e </w:t>
      </w:r>
      <w:proofErr w:type="gramStart"/>
      <w:r>
        <w:rPr>
          <w:rFonts w:ascii="Arial" w:hAnsi="Arial" w:cs="Arial"/>
        </w:rPr>
        <w:t>atual.</w:t>
      </w:r>
      <w:proofErr w:type="gramEnd"/>
      <w:r>
        <w:rPr>
          <w:rFonts w:ascii="Arial" w:hAnsi="Arial" w:cs="Arial"/>
        </w:rPr>
        <w:t xml:space="preserve">São Paulo. Cortez 2007 </w:t>
      </w:r>
    </w:p>
    <w:p w:rsidR="00590290" w:rsidRDefault="00590290" w:rsidP="00590290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590290" w:rsidRDefault="00590290"/>
    <w:sectPr w:rsidR="00590290" w:rsidSect="006653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hyphenationZone w:val="425"/>
  <w:characterSpacingControl w:val="doNotCompress"/>
  <w:compat>
    <w:useFELayout/>
  </w:compat>
  <w:rsids>
    <w:rsidRoot w:val="00DE100A"/>
    <w:rsid w:val="00445653"/>
    <w:rsid w:val="00581D7C"/>
    <w:rsid w:val="00590290"/>
    <w:rsid w:val="005C02D9"/>
    <w:rsid w:val="005F0060"/>
    <w:rsid w:val="00665333"/>
    <w:rsid w:val="00B77AF8"/>
    <w:rsid w:val="00D4621B"/>
    <w:rsid w:val="00DE100A"/>
    <w:rsid w:val="00EA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3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5902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1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834</Words>
  <Characters>4506</Characters>
  <Application>Microsoft Office Word</Application>
  <DocSecurity>0</DocSecurity>
  <Lines>37</Lines>
  <Paragraphs>10</Paragraphs>
  <ScaleCrop>false</ScaleCrop>
  <Company/>
  <LinksUpToDate>false</LinksUpToDate>
  <CharactersWithSpaces>5330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8</cp:revision>
  <dcterms:created xsi:type="dcterms:W3CDTF">2007-01-01T04:34:00Z</dcterms:created>
  <dcterms:modified xsi:type="dcterms:W3CDTF">2007-01-01T05:34:00Z</dcterms:modified>
</cp:coreProperties>
</file>