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F1" w:rsidRDefault="00A508F1" w:rsidP="00A508F1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F2">
        <w:rPr>
          <w:rFonts w:ascii="Times New Roman" w:hAnsi="Times New Roman" w:cs="Times New Roman"/>
          <w:b/>
          <w:sz w:val="24"/>
          <w:szCs w:val="24"/>
        </w:rPr>
        <w:t>MEDIAÇÃO DOCENTE NO ENSINO DE CIÊNCIAS NATURAIS: DESAFIOS E POSSIBILIDADES PARA CONSTRUÇÃO DO CONHECIMENTO.</w:t>
      </w:r>
    </w:p>
    <w:p w:rsidR="00A508F1" w:rsidRDefault="00A508F1" w:rsidP="00A508F1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8F1" w:rsidRDefault="00A508F1" w:rsidP="00A508F1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2">
        <w:rPr>
          <w:rFonts w:ascii="Times New Roman" w:hAnsi="Times New Roman" w:cs="Times New Roman"/>
          <w:sz w:val="24"/>
          <w:szCs w:val="24"/>
        </w:rPr>
        <w:t xml:space="preserve">Visando a melhoria do ensino de </w:t>
      </w:r>
      <w:r w:rsidRPr="007D2CF2">
        <w:rPr>
          <w:rFonts w:ascii="Times New Roman" w:hAnsi="Times New Roman" w:cs="Times New Roman"/>
          <w:b/>
          <w:sz w:val="24"/>
          <w:szCs w:val="24"/>
        </w:rPr>
        <w:t>CIÊNCIAS NATURAIS</w:t>
      </w:r>
      <w:r w:rsidRPr="007D2CF2">
        <w:rPr>
          <w:rFonts w:ascii="Times New Roman" w:hAnsi="Times New Roman" w:cs="Times New Roman"/>
          <w:sz w:val="24"/>
          <w:szCs w:val="24"/>
        </w:rPr>
        <w:t xml:space="preserve"> emergiram diversas propostas de intervenções e práticas pedagógicas com alterações consideráveis </w:t>
      </w:r>
      <w:r w:rsidRPr="007D2CF2">
        <w:rPr>
          <w:rFonts w:ascii="Times New Roman" w:hAnsi="Times New Roman" w:cs="Times New Roman"/>
          <w:b/>
          <w:sz w:val="24"/>
          <w:szCs w:val="24"/>
        </w:rPr>
        <w:t>nos conteúdos e nos seus métodos</w:t>
      </w:r>
      <w:r w:rsidRPr="007D2CF2">
        <w:rPr>
          <w:rFonts w:ascii="Times New Roman" w:hAnsi="Times New Roman" w:cs="Times New Roman"/>
          <w:sz w:val="24"/>
          <w:szCs w:val="24"/>
        </w:rPr>
        <w:t xml:space="preserve">. Esse movimento é decorrente da necessidade de mudanças nas </w:t>
      </w:r>
      <w:r w:rsidRPr="007D2CF2">
        <w:rPr>
          <w:rFonts w:ascii="Times New Roman" w:hAnsi="Times New Roman" w:cs="Times New Roman"/>
          <w:b/>
          <w:sz w:val="24"/>
          <w:szCs w:val="24"/>
        </w:rPr>
        <w:t>mediações pedagógicas no intuito de melhorar o processo ensino-aprendizagem</w:t>
      </w:r>
      <w:r w:rsidRPr="007D2CF2">
        <w:rPr>
          <w:rFonts w:ascii="Times New Roman" w:hAnsi="Times New Roman" w:cs="Times New Roman"/>
          <w:sz w:val="24"/>
          <w:szCs w:val="24"/>
        </w:rPr>
        <w:t xml:space="preserve"> de forma que os alunos não apenas memorizem conceitos, mas consigam oferecer significados aos conhecimentos adquiridos a partir de </w:t>
      </w:r>
      <w:r w:rsidRPr="007D2CF2">
        <w:rPr>
          <w:rFonts w:ascii="Times New Roman" w:hAnsi="Times New Roman" w:cs="Times New Roman"/>
          <w:b/>
          <w:sz w:val="24"/>
          <w:szCs w:val="24"/>
        </w:rPr>
        <w:t>suas vivências</w:t>
      </w:r>
      <w:r w:rsidRPr="007D2CF2">
        <w:rPr>
          <w:rFonts w:ascii="Times New Roman" w:hAnsi="Times New Roman" w:cs="Times New Roman"/>
          <w:sz w:val="24"/>
          <w:szCs w:val="24"/>
        </w:rPr>
        <w:t xml:space="preserve">, tendo a capacidade de participar da </w:t>
      </w:r>
      <w:r w:rsidRPr="007D2CF2">
        <w:rPr>
          <w:rFonts w:ascii="Times New Roman" w:hAnsi="Times New Roman" w:cs="Times New Roman"/>
          <w:b/>
          <w:sz w:val="24"/>
          <w:szCs w:val="24"/>
        </w:rPr>
        <w:t>tomada de decisões nas relações</w:t>
      </w:r>
      <w:r w:rsidRPr="007D2CF2">
        <w:rPr>
          <w:rFonts w:ascii="Times New Roman" w:hAnsi="Times New Roman" w:cs="Times New Roman"/>
          <w:sz w:val="24"/>
          <w:szCs w:val="24"/>
        </w:rPr>
        <w:t xml:space="preserve"> de ciências, tecnologia, sociedade e ambiente. </w:t>
      </w:r>
    </w:p>
    <w:p w:rsidR="00A508F1" w:rsidRDefault="00A508F1" w:rsidP="00A508F1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2">
        <w:rPr>
          <w:rFonts w:ascii="Times New Roman" w:hAnsi="Times New Roman" w:cs="Times New Roman"/>
          <w:b/>
          <w:sz w:val="24"/>
          <w:szCs w:val="24"/>
        </w:rPr>
        <w:t>Apesar das inúmeras propostas</w:t>
      </w:r>
      <w:r w:rsidRPr="007D2CF2">
        <w:rPr>
          <w:rFonts w:ascii="Times New Roman" w:hAnsi="Times New Roman" w:cs="Times New Roman"/>
          <w:sz w:val="24"/>
          <w:szCs w:val="24"/>
        </w:rPr>
        <w:t xml:space="preserve"> educacionais, o ensino de </w:t>
      </w:r>
      <w:r w:rsidRPr="007D2CF2">
        <w:rPr>
          <w:rFonts w:ascii="Times New Roman" w:hAnsi="Times New Roman" w:cs="Times New Roman"/>
          <w:b/>
          <w:sz w:val="24"/>
          <w:szCs w:val="24"/>
        </w:rPr>
        <w:t>Ciências Naturais, principalmente</w:t>
      </w:r>
      <w:r w:rsidRPr="007D2CF2">
        <w:rPr>
          <w:rFonts w:ascii="Times New Roman" w:hAnsi="Times New Roman" w:cs="Times New Roman"/>
          <w:sz w:val="24"/>
          <w:szCs w:val="24"/>
        </w:rPr>
        <w:t xml:space="preserve"> na educação infantil e nas séries iniciais tem sido praticado na maioria dos casos, como </w:t>
      </w:r>
      <w:r w:rsidRPr="007D2CF2">
        <w:rPr>
          <w:rFonts w:ascii="Times New Roman" w:hAnsi="Times New Roman" w:cs="Times New Roman"/>
          <w:b/>
          <w:sz w:val="24"/>
          <w:szCs w:val="24"/>
        </w:rPr>
        <w:t>elaborações teóricas</w:t>
      </w:r>
      <w:r w:rsidRPr="007D2CF2">
        <w:rPr>
          <w:rFonts w:ascii="Times New Roman" w:hAnsi="Times New Roman" w:cs="Times New Roman"/>
          <w:sz w:val="24"/>
          <w:szCs w:val="24"/>
        </w:rPr>
        <w:t xml:space="preserve">, que predominam nas salas de aula, baseadas na mera transmissão de informações, tendo como recurso exclusivo na </w:t>
      </w:r>
      <w:r w:rsidRPr="007D2CF2">
        <w:rPr>
          <w:rFonts w:ascii="Times New Roman" w:hAnsi="Times New Roman" w:cs="Times New Roman"/>
          <w:b/>
          <w:sz w:val="24"/>
          <w:szCs w:val="24"/>
        </w:rPr>
        <w:t>mediação</w:t>
      </w:r>
      <w:r w:rsidRPr="007D2CF2">
        <w:rPr>
          <w:rFonts w:ascii="Times New Roman" w:hAnsi="Times New Roman" w:cs="Times New Roman"/>
          <w:sz w:val="24"/>
          <w:szCs w:val="24"/>
        </w:rPr>
        <w:t xml:space="preserve">, o livro didático e consequentemente, sua transcrição na lousa. Isso decorre desde a </w:t>
      </w:r>
      <w:r w:rsidRPr="007D2CF2">
        <w:rPr>
          <w:rFonts w:ascii="Times New Roman" w:hAnsi="Times New Roman" w:cs="Times New Roman"/>
          <w:b/>
          <w:sz w:val="24"/>
          <w:szCs w:val="24"/>
        </w:rPr>
        <w:t>Lei de Diretrizes e Bases da Educação em 1961</w:t>
      </w:r>
      <w:r w:rsidRPr="007D2CF2">
        <w:rPr>
          <w:rFonts w:ascii="Times New Roman" w:hAnsi="Times New Roman" w:cs="Times New Roman"/>
          <w:sz w:val="24"/>
          <w:szCs w:val="24"/>
        </w:rPr>
        <w:t xml:space="preserve">, quando o cenário escolar era dominado pelo </w:t>
      </w:r>
      <w:r w:rsidRPr="007D2CF2">
        <w:rPr>
          <w:rFonts w:ascii="Times New Roman" w:hAnsi="Times New Roman" w:cs="Times New Roman"/>
          <w:b/>
          <w:sz w:val="24"/>
          <w:szCs w:val="24"/>
        </w:rPr>
        <w:t>ensino tradicional</w:t>
      </w:r>
      <w:r w:rsidRPr="007D2CF2">
        <w:rPr>
          <w:rFonts w:ascii="Times New Roman" w:hAnsi="Times New Roman" w:cs="Times New Roman"/>
          <w:sz w:val="24"/>
          <w:szCs w:val="24"/>
        </w:rPr>
        <w:t xml:space="preserve">, e aos professores cabia à </w:t>
      </w:r>
      <w:r w:rsidRPr="007D2CF2">
        <w:rPr>
          <w:rFonts w:ascii="Times New Roman" w:hAnsi="Times New Roman" w:cs="Times New Roman"/>
          <w:b/>
          <w:sz w:val="24"/>
          <w:szCs w:val="24"/>
        </w:rPr>
        <w:t>transmissão de conhecimentos acumulados</w:t>
      </w:r>
      <w:r w:rsidRPr="007D2CF2">
        <w:rPr>
          <w:rFonts w:ascii="Times New Roman" w:hAnsi="Times New Roman" w:cs="Times New Roman"/>
          <w:sz w:val="24"/>
          <w:szCs w:val="24"/>
        </w:rPr>
        <w:t xml:space="preserve"> pela humanidade, por meio </w:t>
      </w:r>
      <w:r w:rsidRPr="007D2CF2">
        <w:rPr>
          <w:rFonts w:ascii="Times New Roman" w:hAnsi="Times New Roman" w:cs="Times New Roman"/>
          <w:b/>
          <w:sz w:val="24"/>
          <w:szCs w:val="24"/>
        </w:rPr>
        <w:t>de aulas expositivas, e aos alunos a reprodução das informações</w:t>
      </w:r>
      <w:r w:rsidRPr="007D2CF2">
        <w:rPr>
          <w:rFonts w:ascii="Times New Roman" w:hAnsi="Times New Roman" w:cs="Times New Roman"/>
          <w:sz w:val="24"/>
          <w:szCs w:val="24"/>
        </w:rPr>
        <w:t xml:space="preserve">, deixando até hoje, </w:t>
      </w:r>
      <w:r w:rsidRPr="007D2CF2">
        <w:rPr>
          <w:rFonts w:ascii="Times New Roman" w:hAnsi="Times New Roman" w:cs="Times New Roman"/>
          <w:b/>
          <w:sz w:val="24"/>
          <w:szCs w:val="24"/>
        </w:rPr>
        <w:t>um forte legado pedagógico e resistências</w:t>
      </w:r>
      <w:r w:rsidRPr="007D2CF2">
        <w:rPr>
          <w:rFonts w:ascii="Times New Roman" w:hAnsi="Times New Roman" w:cs="Times New Roman"/>
          <w:sz w:val="24"/>
          <w:szCs w:val="24"/>
        </w:rPr>
        <w:t xml:space="preserve"> para mudanças. </w:t>
      </w:r>
    </w:p>
    <w:p w:rsidR="00A508F1" w:rsidRDefault="00A508F1" w:rsidP="00A508F1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F2">
        <w:rPr>
          <w:rFonts w:ascii="Times New Roman" w:hAnsi="Times New Roman" w:cs="Times New Roman"/>
          <w:sz w:val="24"/>
          <w:szCs w:val="24"/>
        </w:rPr>
        <w:t xml:space="preserve">Como ressalta </w:t>
      </w:r>
      <w:r w:rsidRPr="007D2CF2">
        <w:rPr>
          <w:rFonts w:ascii="Times New Roman" w:hAnsi="Times New Roman" w:cs="Times New Roman"/>
          <w:b/>
          <w:sz w:val="24"/>
          <w:szCs w:val="24"/>
        </w:rPr>
        <w:t>LEV VYGOTSKY</w:t>
      </w:r>
      <w:r w:rsidRPr="007D2CF2">
        <w:rPr>
          <w:rFonts w:ascii="Times New Roman" w:hAnsi="Times New Roman" w:cs="Times New Roman"/>
          <w:sz w:val="24"/>
          <w:szCs w:val="24"/>
        </w:rPr>
        <w:t xml:space="preserve">, o processo de aprendizagem humano é desenvolvido através da interação com o ambiente no qual ele está inserido, </w:t>
      </w:r>
      <w:r w:rsidRPr="007D2CF2">
        <w:rPr>
          <w:rFonts w:ascii="Times New Roman" w:hAnsi="Times New Roman" w:cs="Times New Roman"/>
          <w:b/>
          <w:sz w:val="24"/>
          <w:szCs w:val="24"/>
        </w:rPr>
        <w:t>numa relação dialética</w:t>
      </w:r>
      <w:r w:rsidRPr="007D2CF2">
        <w:rPr>
          <w:rFonts w:ascii="Times New Roman" w:hAnsi="Times New Roman" w:cs="Times New Roman"/>
          <w:sz w:val="24"/>
          <w:szCs w:val="24"/>
        </w:rPr>
        <w:t xml:space="preserve">, na qual </w:t>
      </w:r>
      <w:r w:rsidRPr="007D2CF2">
        <w:rPr>
          <w:rFonts w:ascii="Times New Roman" w:hAnsi="Times New Roman" w:cs="Times New Roman"/>
          <w:b/>
          <w:sz w:val="24"/>
          <w:szCs w:val="24"/>
        </w:rPr>
        <w:t>o homem modifica o meio, e este o modifica.</w:t>
      </w:r>
      <w:r w:rsidRPr="007D2CF2">
        <w:rPr>
          <w:rFonts w:ascii="Times New Roman" w:hAnsi="Times New Roman" w:cs="Times New Roman"/>
          <w:sz w:val="24"/>
          <w:szCs w:val="24"/>
        </w:rPr>
        <w:t xml:space="preserve"> Neste sentido, </w:t>
      </w:r>
      <w:r w:rsidRPr="007D2CF2">
        <w:rPr>
          <w:rFonts w:ascii="Times New Roman" w:hAnsi="Times New Roman" w:cs="Times New Roman"/>
          <w:b/>
          <w:sz w:val="24"/>
          <w:szCs w:val="24"/>
        </w:rPr>
        <w:t>o papel mediador do professor</w:t>
      </w:r>
      <w:r w:rsidRPr="007D2CF2">
        <w:rPr>
          <w:rFonts w:ascii="Times New Roman" w:hAnsi="Times New Roman" w:cs="Times New Roman"/>
          <w:sz w:val="24"/>
          <w:szCs w:val="24"/>
        </w:rPr>
        <w:t xml:space="preserve"> adquire grande importância no desenvolvimento </w:t>
      </w:r>
      <w:r w:rsidRPr="007D2CF2">
        <w:rPr>
          <w:rFonts w:ascii="Times New Roman" w:hAnsi="Times New Roman" w:cs="Times New Roman"/>
          <w:b/>
          <w:sz w:val="24"/>
          <w:szCs w:val="24"/>
        </w:rPr>
        <w:t>psíquico humano,</w:t>
      </w:r>
      <w:r w:rsidRPr="007D2CF2">
        <w:rPr>
          <w:rFonts w:ascii="Times New Roman" w:hAnsi="Times New Roman" w:cs="Times New Roman"/>
          <w:sz w:val="24"/>
          <w:szCs w:val="24"/>
        </w:rPr>
        <w:t xml:space="preserve"> sendo uma ponte entre o estudante e o conhecimento para que o aluno aprenda a “pensar” e a questionar por si mesmo e não mais receba passivamente as informações como se fosse um </w:t>
      </w:r>
      <w:r w:rsidRPr="007D2CF2">
        <w:rPr>
          <w:rFonts w:ascii="Times New Roman" w:hAnsi="Times New Roman" w:cs="Times New Roman"/>
          <w:b/>
          <w:sz w:val="24"/>
          <w:szCs w:val="24"/>
        </w:rPr>
        <w:t>depósito do educador.  PAULO FREIRE</w:t>
      </w:r>
      <w:r w:rsidRPr="007D2CF2">
        <w:rPr>
          <w:rFonts w:ascii="Times New Roman" w:hAnsi="Times New Roman" w:cs="Times New Roman"/>
          <w:sz w:val="24"/>
          <w:szCs w:val="24"/>
        </w:rPr>
        <w:t xml:space="preserve"> aprofunda esse entendimento e defende que o </w:t>
      </w:r>
      <w:r w:rsidRPr="007D2CF2">
        <w:rPr>
          <w:rFonts w:ascii="Times New Roman" w:hAnsi="Times New Roman" w:cs="Times New Roman"/>
          <w:b/>
          <w:sz w:val="24"/>
          <w:szCs w:val="24"/>
        </w:rPr>
        <w:t>conhecimento é um processo de busca feita pelos alunos e o professor</w:t>
      </w:r>
      <w:r w:rsidRPr="007D2CF2">
        <w:rPr>
          <w:rFonts w:ascii="Times New Roman" w:hAnsi="Times New Roman" w:cs="Times New Roman"/>
          <w:sz w:val="24"/>
          <w:szCs w:val="24"/>
        </w:rPr>
        <w:t xml:space="preserve">, e para isso, </w:t>
      </w:r>
      <w:r w:rsidRPr="007D2CF2">
        <w:rPr>
          <w:rFonts w:ascii="Times New Roman" w:hAnsi="Times New Roman" w:cs="Times New Roman"/>
          <w:b/>
          <w:sz w:val="24"/>
          <w:szCs w:val="24"/>
        </w:rPr>
        <w:t>a mediação através do diálogo</w:t>
      </w:r>
      <w:r w:rsidRPr="007D2CF2">
        <w:rPr>
          <w:rFonts w:ascii="Times New Roman" w:hAnsi="Times New Roman" w:cs="Times New Roman"/>
          <w:sz w:val="24"/>
          <w:szCs w:val="24"/>
        </w:rPr>
        <w:t xml:space="preserve"> se torna imprescindível para o estudante sentir-se sujeito do seu pensar, discutir seu pensar, sua visão e as visões de seus colegas. </w:t>
      </w:r>
      <w:r w:rsidRPr="007D2CF2">
        <w:rPr>
          <w:rFonts w:ascii="Times New Roman" w:hAnsi="Times New Roman" w:cs="Times New Roman"/>
          <w:b/>
          <w:sz w:val="24"/>
          <w:szCs w:val="24"/>
        </w:rPr>
        <w:t>Neste sentido, A contribuição do educador</w:t>
      </w:r>
      <w:r w:rsidRPr="007D2CF2">
        <w:rPr>
          <w:rFonts w:ascii="Times New Roman" w:hAnsi="Times New Roman" w:cs="Times New Roman"/>
          <w:sz w:val="24"/>
          <w:szCs w:val="24"/>
        </w:rPr>
        <w:t xml:space="preserve"> é promover </w:t>
      </w:r>
      <w:r w:rsidRPr="007D2CF2">
        <w:rPr>
          <w:rFonts w:ascii="Times New Roman" w:hAnsi="Times New Roman" w:cs="Times New Roman"/>
          <w:b/>
          <w:sz w:val="24"/>
          <w:szCs w:val="24"/>
        </w:rPr>
        <w:t>uma educação crítica</w:t>
      </w:r>
      <w:r w:rsidRPr="007D2CF2">
        <w:rPr>
          <w:rFonts w:ascii="Times New Roman" w:hAnsi="Times New Roman" w:cs="Times New Roman"/>
          <w:sz w:val="24"/>
          <w:szCs w:val="24"/>
        </w:rPr>
        <w:t xml:space="preserve">, que rompa com as limitações de receber ideias, metodologias e instrumentação para o ensino de Ciências Naturais sem utilizá-las, </w:t>
      </w:r>
      <w:r w:rsidRPr="007D2CF2">
        <w:rPr>
          <w:rFonts w:ascii="Times New Roman" w:hAnsi="Times New Roman" w:cs="Times New Roman"/>
          <w:sz w:val="24"/>
          <w:szCs w:val="24"/>
        </w:rPr>
        <w:lastRenderedPageBreak/>
        <w:t xml:space="preserve">verificá-las e/ou transformá-las. </w:t>
      </w:r>
      <w:r w:rsidRPr="007D2CF2">
        <w:rPr>
          <w:rFonts w:ascii="Times New Roman" w:hAnsi="Times New Roman" w:cs="Times New Roman"/>
          <w:b/>
          <w:sz w:val="24"/>
          <w:szCs w:val="24"/>
        </w:rPr>
        <w:t>A mediação através do diálogo</w:t>
      </w:r>
      <w:r w:rsidRPr="007D2CF2">
        <w:rPr>
          <w:rFonts w:ascii="Times New Roman" w:hAnsi="Times New Roman" w:cs="Times New Roman"/>
          <w:sz w:val="24"/>
          <w:szCs w:val="24"/>
        </w:rPr>
        <w:t xml:space="preserve"> pode ser aplicada em aulas teóricas ou práticas, estudos dirigidos e como processos avaliativos. </w:t>
      </w:r>
      <w:r w:rsidRPr="007D2CF2">
        <w:rPr>
          <w:rFonts w:ascii="Times New Roman" w:hAnsi="Times New Roman" w:cs="Times New Roman"/>
          <w:b/>
          <w:sz w:val="24"/>
          <w:szCs w:val="24"/>
        </w:rPr>
        <w:t>Os conceitos ficam mais inteligíveis</w:t>
      </w:r>
      <w:r w:rsidRPr="007D2CF2">
        <w:rPr>
          <w:rFonts w:ascii="Times New Roman" w:hAnsi="Times New Roman" w:cs="Times New Roman"/>
          <w:sz w:val="24"/>
          <w:szCs w:val="24"/>
        </w:rPr>
        <w:t xml:space="preserve">, e as aulas se tornam mais agradáveis e interessantes, desafiando a imaginação e a vivacidade dos estudantes. </w:t>
      </w:r>
      <w:r w:rsidRPr="007D2CF2">
        <w:rPr>
          <w:rFonts w:ascii="Times New Roman" w:hAnsi="Times New Roman" w:cs="Times New Roman"/>
          <w:b/>
          <w:sz w:val="24"/>
          <w:szCs w:val="24"/>
        </w:rPr>
        <w:t>Na visão de Freire, o diálogo é</w:t>
      </w:r>
      <w:r w:rsidRPr="007D2CF2">
        <w:rPr>
          <w:rFonts w:ascii="Times New Roman" w:hAnsi="Times New Roman" w:cs="Times New Roman"/>
          <w:sz w:val="24"/>
          <w:szCs w:val="24"/>
        </w:rPr>
        <w:t xml:space="preserve"> o caminho para conhecimento verdadeiramente engajando aos envolvidos na </w:t>
      </w:r>
      <w:r w:rsidRPr="007D2CF2">
        <w:rPr>
          <w:rFonts w:ascii="Times New Roman" w:hAnsi="Times New Roman" w:cs="Times New Roman"/>
          <w:b/>
          <w:sz w:val="24"/>
          <w:szCs w:val="24"/>
        </w:rPr>
        <w:t>problematização permanente de sua realidade. A Dialogicidade</w:t>
      </w:r>
      <w:r w:rsidRPr="007D2CF2">
        <w:rPr>
          <w:rFonts w:ascii="Times New Roman" w:hAnsi="Times New Roman" w:cs="Times New Roman"/>
          <w:sz w:val="24"/>
          <w:szCs w:val="24"/>
        </w:rPr>
        <w:t xml:space="preserve"> está em permitir aos </w:t>
      </w:r>
      <w:r w:rsidRPr="007D2CF2">
        <w:rPr>
          <w:rFonts w:ascii="Times New Roman" w:hAnsi="Times New Roman" w:cs="Times New Roman"/>
          <w:b/>
          <w:sz w:val="24"/>
          <w:szCs w:val="24"/>
        </w:rPr>
        <w:t>alunos agir e refletir sobre a ação pedagógica realizada</w:t>
      </w:r>
      <w:r w:rsidRPr="007D2CF2">
        <w:rPr>
          <w:rFonts w:ascii="Times New Roman" w:hAnsi="Times New Roman" w:cs="Times New Roman"/>
          <w:sz w:val="24"/>
          <w:szCs w:val="24"/>
        </w:rPr>
        <w:t xml:space="preserve">, para se chegar à práxis, ou a </w:t>
      </w:r>
      <w:r w:rsidRPr="007D2CF2">
        <w:rPr>
          <w:rFonts w:ascii="Times New Roman" w:hAnsi="Times New Roman" w:cs="Times New Roman"/>
          <w:b/>
          <w:sz w:val="24"/>
          <w:szCs w:val="24"/>
        </w:rPr>
        <w:t>"teoria do fazer",</w:t>
      </w:r>
      <w:r w:rsidRPr="007D2CF2">
        <w:rPr>
          <w:rFonts w:ascii="Times New Roman" w:hAnsi="Times New Roman" w:cs="Times New Roman"/>
          <w:sz w:val="24"/>
          <w:szCs w:val="24"/>
        </w:rPr>
        <w:t xml:space="preserve"> com ação e reflexão simultânea, em reciprocidade. Trata-se de permitir a liberdade de expressão, ao conceder aos participantes do processo ensino aprendizagem o </w:t>
      </w:r>
      <w:r w:rsidRPr="007D2CF2">
        <w:rPr>
          <w:rFonts w:ascii="Times New Roman" w:hAnsi="Times New Roman" w:cs="Times New Roman"/>
          <w:b/>
          <w:sz w:val="24"/>
          <w:szCs w:val="24"/>
        </w:rPr>
        <w:t>controle da ação</w:t>
      </w:r>
      <w:r w:rsidRPr="007D2CF2">
        <w:rPr>
          <w:rFonts w:ascii="Times New Roman" w:hAnsi="Times New Roman" w:cs="Times New Roman"/>
          <w:sz w:val="24"/>
          <w:szCs w:val="24"/>
        </w:rPr>
        <w:t xml:space="preserve"> para construir entendimentos, expor-se em público, combater a imposição de conteúdos e ajustar coletivamente a compreensão dialética do conhecimento problematizado, por novas vias de esclarecimento. Mas para isso, </w:t>
      </w:r>
      <w:r w:rsidRPr="007D2CF2">
        <w:rPr>
          <w:rFonts w:ascii="Times New Roman" w:hAnsi="Times New Roman" w:cs="Times New Roman"/>
          <w:b/>
          <w:sz w:val="24"/>
          <w:szCs w:val="24"/>
        </w:rPr>
        <w:t>o professor deve mostrar competência na sua área de atuação</w:t>
      </w:r>
      <w:r w:rsidRPr="007D2CF2">
        <w:rPr>
          <w:rFonts w:ascii="Times New Roman" w:hAnsi="Times New Roman" w:cs="Times New Roman"/>
          <w:sz w:val="24"/>
          <w:szCs w:val="24"/>
        </w:rPr>
        <w:t xml:space="preserve"> e consequentemente na sua mediação, demonstrando domínio na ciência que se propõe a lecionar, pois do contrário, irá apenas "despejar" os conteúdos "decorados" sobre os alunos, sem lhes dar oportunidade de questionamentos e criticidade. </w:t>
      </w:r>
    </w:p>
    <w:p w:rsidR="00A508F1" w:rsidRPr="007D2CF2" w:rsidRDefault="00A508F1" w:rsidP="00A508F1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F2">
        <w:rPr>
          <w:rFonts w:ascii="Times New Roman" w:hAnsi="Times New Roman" w:cs="Times New Roman"/>
          <w:b/>
          <w:sz w:val="24"/>
          <w:szCs w:val="24"/>
        </w:rPr>
        <w:t>Frente às competências científicas, técnicas, humanas e políticas</w:t>
      </w:r>
      <w:r w:rsidRPr="007D2CF2">
        <w:rPr>
          <w:rFonts w:ascii="Times New Roman" w:hAnsi="Times New Roman" w:cs="Times New Roman"/>
          <w:sz w:val="24"/>
          <w:szCs w:val="24"/>
        </w:rPr>
        <w:t xml:space="preserve"> desenvolvidas pelo professor, é essencial propiciar aos alunos as condições para o desenvolvimento da capacidade de pensar crítica e logicamente, fornecendo-lhes meios para a resolução dos problemas inerentes aos conteúdos trabalhados interligados ao seu cotidiano, fazendo com que compreenda que o estudo é mais do que uma mera memorização de conceitos e termos científicos transmitidos pelo professor ou encontrados em livros. </w:t>
      </w:r>
      <w:r w:rsidRPr="007D2CF2">
        <w:rPr>
          <w:rFonts w:ascii="Times New Roman" w:hAnsi="Times New Roman" w:cs="Times New Roman"/>
          <w:b/>
          <w:sz w:val="24"/>
          <w:szCs w:val="24"/>
        </w:rPr>
        <w:t>A criatividade na mediação do professor</w:t>
      </w:r>
      <w:r w:rsidRPr="007D2CF2">
        <w:rPr>
          <w:rFonts w:ascii="Times New Roman" w:hAnsi="Times New Roman" w:cs="Times New Roman"/>
          <w:sz w:val="24"/>
          <w:szCs w:val="24"/>
        </w:rPr>
        <w:t xml:space="preserve"> inicia no rompimento do que já está pronto, evitando o tradicionalismo em sala de aula para em seguida, busca compreender o processo do conhecimento de seus alunos, de como eles se situa em termos de desenvolvimento emocional e de interação social visando encaminhar um processo de aprendizagem de forma agradável e produtiva. </w:t>
      </w:r>
      <w:r w:rsidRPr="007D2CF2">
        <w:rPr>
          <w:rFonts w:ascii="Times New Roman" w:hAnsi="Times New Roman" w:cs="Times New Roman"/>
          <w:b/>
          <w:sz w:val="24"/>
          <w:szCs w:val="24"/>
        </w:rPr>
        <w:t>É preciso ter clareza de que cada aluno</w:t>
      </w:r>
      <w:r w:rsidRPr="007D2CF2">
        <w:rPr>
          <w:rFonts w:ascii="Times New Roman" w:hAnsi="Times New Roman" w:cs="Times New Roman"/>
          <w:sz w:val="24"/>
          <w:szCs w:val="24"/>
        </w:rPr>
        <w:t xml:space="preserve"> possui diferentes retornos da aprendizagem. </w:t>
      </w:r>
      <w:r w:rsidRPr="007D2CF2">
        <w:rPr>
          <w:rFonts w:ascii="Times New Roman" w:hAnsi="Times New Roman" w:cs="Times New Roman"/>
          <w:b/>
          <w:sz w:val="24"/>
          <w:szCs w:val="24"/>
        </w:rPr>
        <w:t>Cabe aos professores</w:t>
      </w:r>
      <w:r w:rsidRPr="007D2CF2">
        <w:rPr>
          <w:rFonts w:ascii="Times New Roman" w:hAnsi="Times New Roman" w:cs="Times New Roman"/>
          <w:sz w:val="24"/>
          <w:szCs w:val="24"/>
        </w:rPr>
        <w:t xml:space="preserve"> observar como eles se desenvolvem, dentro de seus limites, mas sempre motivando e estimulando-os com </w:t>
      </w:r>
      <w:r w:rsidRPr="007D2CF2">
        <w:rPr>
          <w:rFonts w:ascii="Times New Roman" w:hAnsi="Times New Roman" w:cs="Times New Roman"/>
          <w:b/>
          <w:sz w:val="24"/>
          <w:szCs w:val="24"/>
        </w:rPr>
        <w:t>mediações</w:t>
      </w:r>
      <w:r w:rsidRPr="007D2CF2">
        <w:rPr>
          <w:rFonts w:ascii="Times New Roman" w:hAnsi="Times New Roman" w:cs="Times New Roman"/>
          <w:sz w:val="24"/>
          <w:szCs w:val="24"/>
        </w:rPr>
        <w:t xml:space="preserve"> capazes de despertar a curiosidade e o interesse frente ao ensino das ciências naturais. A mudança para uma </w:t>
      </w:r>
      <w:r w:rsidRPr="007D2CF2">
        <w:rPr>
          <w:rFonts w:ascii="Times New Roman" w:hAnsi="Times New Roman" w:cs="Times New Roman"/>
          <w:b/>
          <w:sz w:val="24"/>
          <w:szCs w:val="24"/>
        </w:rPr>
        <w:t>mediação docente dialógica</w:t>
      </w:r>
      <w:r w:rsidRPr="007D2CF2">
        <w:rPr>
          <w:rFonts w:ascii="Times New Roman" w:hAnsi="Times New Roman" w:cs="Times New Roman"/>
          <w:sz w:val="24"/>
          <w:szCs w:val="24"/>
        </w:rPr>
        <w:t xml:space="preserve"> está na adoção do lema </w:t>
      </w:r>
      <w:r w:rsidRPr="007D2CF2">
        <w:rPr>
          <w:rFonts w:ascii="Times New Roman" w:hAnsi="Times New Roman" w:cs="Times New Roman"/>
          <w:b/>
          <w:sz w:val="24"/>
          <w:szCs w:val="24"/>
        </w:rPr>
        <w:t>cooperação em sala de aula</w:t>
      </w:r>
      <w:r w:rsidRPr="007D2CF2">
        <w:rPr>
          <w:rFonts w:ascii="Times New Roman" w:hAnsi="Times New Roman" w:cs="Times New Roman"/>
          <w:sz w:val="24"/>
          <w:szCs w:val="24"/>
        </w:rPr>
        <w:t xml:space="preserve">, abdicando do papel propagandista e centralizador, para desempenhar, lado a lado com seus alunos, uma parceria transformadora da sociedade, na revisão do sentido de suas regras. </w:t>
      </w:r>
      <w:r w:rsidRPr="007D2CF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7D2CF2">
        <w:rPr>
          <w:rFonts w:ascii="Times New Roman" w:hAnsi="Times New Roman" w:cs="Times New Roman"/>
          <w:b/>
          <w:sz w:val="24"/>
          <w:szCs w:val="24"/>
        </w:rPr>
        <w:lastRenderedPageBreak/>
        <w:t>processo pedagógico mediado pelo dialogo</w:t>
      </w:r>
      <w:r w:rsidRPr="007D2CF2">
        <w:rPr>
          <w:rFonts w:ascii="Times New Roman" w:hAnsi="Times New Roman" w:cs="Times New Roman"/>
          <w:sz w:val="24"/>
          <w:szCs w:val="24"/>
        </w:rPr>
        <w:t xml:space="preserve"> é mais democrático, não é o operador da aula, mas um </w:t>
      </w:r>
      <w:r w:rsidRPr="007D2CF2">
        <w:rPr>
          <w:rFonts w:ascii="Times New Roman" w:hAnsi="Times New Roman" w:cs="Times New Roman"/>
          <w:b/>
          <w:sz w:val="24"/>
          <w:szCs w:val="24"/>
        </w:rPr>
        <w:t>educador de fato</w:t>
      </w:r>
      <w:r w:rsidRPr="007D2CF2">
        <w:rPr>
          <w:rFonts w:ascii="Times New Roman" w:hAnsi="Times New Roman" w:cs="Times New Roman"/>
          <w:sz w:val="24"/>
          <w:szCs w:val="24"/>
        </w:rPr>
        <w:t xml:space="preserve">, por visar garantir aos alunos o máximo de acesso eficaz e crítico ao conhecimento proposto no conteúdo programático, alicerçado principalmente, pela sua </w:t>
      </w:r>
      <w:r w:rsidRPr="007D2CF2">
        <w:rPr>
          <w:rFonts w:ascii="Times New Roman" w:hAnsi="Times New Roman" w:cs="Times New Roman"/>
          <w:b/>
          <w:sz w:val="24"/>
          <w:szCs w:val="24"/>
        </w:rPr>
        <w:t>própria realidade existencial.</w:t>
      </w:r>
    </w:p>
    <w:p w:rsidR="00A508F1" w:rsidRPr="007D2CF2" w:rsidRDefault="00A508F1" w:rsidP="00A508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B66" w:rsidRDefault="00DD6B66"/>
    <w:sectPr w:rsidR="00DD6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1"/>
    <w:rsid w:val="00A508F1"/>
    <w:rsid w:val="00D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0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roure</dc:creator>
  <cp:lastModifiedBy>roure</cp:lastModifiedBy>
  <cp:revision>1</cp:revision>
  <cp:lastPrinted>2017-01-19T19:25:00Z</cp:lastPrinted>
  <dcterms:created xsi:type="dcterms:W3CDTF">2017-01-19T19:25:00Z</dcterms:created>
  <dcterms:modified xsi:type="dcterms:W3CDTF">2017-01-19T19:25:00Z</dcterms:modified>
</cp:coreProperties>
</file>